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theme/themeOverride2.xml" ContentType="application/vnd.openxmlformats-officedocument.themeOverride+xml"/>
  <Override PartName="/word/charts/chart4.xml" ContentType="application/vnd.openxmlformats-officedocument.drawingml.chart+xml"/>
  <Override PartName="/word/theme/themeOverride3.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46.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7.xml" ContentType="application/vnd.openxmlformats-officedocument.drawingml.chart+xml"/>
  <Override PartName="/word/theme/themeOverride4.xml" ContentType="application/vnd.openxmlformats-officedocument.themeOverride+xml"/>
  <Override PartName="/word/charts/chart48.xml" ContentType="application/vnd.openxmlformats-officedocument.drawingml.chart+xml"/>
  <Override PartName="/word/theme/themeOverride5.xml" ContentType="application/vnd.openxmlformats-officedocument.themeOverride+xml"/>
  <Override PartName="/word/charts/chart49.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0.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51.xml" ContentType="application/vnd.openxmlformats-officedocument.drawingml.chart+xml"/>
  <Override PartName="/word/charts/style6.xml" ContentType="application/vnd.ms-office.chartstyle+xml"/>
  <Override PartName="/word/charts/colors6.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AF867F9" w14:textId="7D62DC7A" w:rsidR="00995C58" w:rsidRPr="000A537E" w:rsidRDefault="00FD73D4" w:rsidP="00D976EF">
      <w:pPr>
        <w:spacing w:after="0" w:line="240" w:lineRule="auto"/>
        <w:jc w:val="center"/>
        <w:rPr>
          <w:rFonts w:ascii="Times New Roman" w:hAnsi="Times New Roman"/>
          <w:iCs/>
          <w:sz w:val="28"/>
          <w:szCs w:val="28"/>
        </w:rPr>
      </w:pPr>
      <w:bookmarkStart w:id="0" w:name="_Toc423588954"/>
      <w:r w:rsidRPr="000A537E">
        <w:rPr>
          <w:rFonts w:ascii="Times New Roman" w:hAnsi="Times New Roman"/>
          <w:iCs/>
          <w:sz w:val="28"/>
          <w:szCs w:val="28"/>
        </w:rPr>
        <w:t xml:space="preserve">Ш. </w:t>
      </w:r>
      <w:proofErr w:type="spellStart"/>
      <w:r w:rsidRPr="000A537E">
        <w:rPr>
          <w:rFonts w:ascii="Times New Roman" w:hAnsi="Times New Roman"/>
          <w:iCs/>
          <w:sz w:val="28"/>
          <w:szCs w:val="28"/>
        </w:rPr>
        <w:t>Есенов</w:t>
      </w:r>
      <w:proofErr w:type="spellEnd"/>
      <w:r w:rsidRPr="000A537E">
        <w:rPr>
          <w:rFonts w:ascii="Times New Roman" w:hAnsi="Times New Roman"/>
          <w:iCs/>
          <w:sz w:val="28"/>
          <w:szCs w:val="28"/>
        </w:rPr>
        <w:t xml:space="preserve"> </w:t>
      </w:r>
      <w:proofErr w:type="spellStart"/>
      <w:r w:rsidRPr="000A537E">
        <w:rPr>
          <w:rFonts w:ascii="Times New Roman" w:hAnsi="Times New Roman"/>
          <w:iCs/>
          <w:sz w:val="28"/>
          <w:szCs w:val="28"/>
        </w:rPr>
        <w:t>атындағы</w:t>
      </w:r>
      <w:proofErr w:type="spellEnd"/>
      <w:r w:rsidRPr="000A537E">
        <w:rPr>
          <w:rFonts w:ascii="Times New Roman" w:hAnsi="Times New Roman"/>
          <w:iCs/>
          <w:sz w:val="28"/>
          <w:szCs w:val="28"/>
        </w:rPr>
        <w:t xml:space="preserve"> Каспий </w:t>
      </w:r>
      <w:proofErr w:type="spellStart"/>
      <w:r w:rsidRPr="000A537E">
        <w:rPr>
          <w:rFonts w:ascii="Times New Roman" w:hAnsi="Times New Roman"/>
          <w:iCs/>
          <w:sz w:val="28"/>
          <w:szCs w:val="28"/>
        </w:rPr>
        <w:t>технологиялар</w:t>
      </w:r>
      <w:proofErr w:type="spellEnd"/>
      <w:r w:rsidRPr="000A537E">
        <w:rPr>
          <w:rFonts w:ascii="Times New Roman" w:hAnsi="Times New Roman"/>
          <w:iCs/>
          <w:sz w:val="28"/>
          <w:szCs w:val="28"/>
        </w:rPr>
        <w:t xml:space="preserve"> </w:t>
      </w:r>
      <w:proofErr w:type="spellStart"/>
      <w:r w:rsidRPr="000A537E">
        <w:rPr>
          <w:rFonts w:ascii="Times New Roman" w:hAnsi="Times New Roman"/>
          <w:iCs/>
          <w:sz w:val="28"/>
          <w:szCs w:val="28"/>
        </w:rPr>
        <w:t>және</w:t>
      </w:r>
      <w:proofErr w:type="spellEnd"/>
      <w:r w:rsidRPr="000A537E">
        <w:rPr>
          <w:rFonts w:ascii="Times New Roman" w:hAnsi="Times New Roman"/>
          <w:iCs/>
          <w:sz w:val="28"/>
          <w:szCs w:val="28"/>
        </w:rPr>
        <w:t xml:space="preserve"> инжиниринг </w:t>
      </w:r>
      <w:proofErr w:type="spellStart"/>
      <w:r w:rsidRPr="000A537E">
        <w:rPr>
          <w:rFonts w:ascii="Times New Roman" w:hAnsi="Times New Roman"/>
          <w:iCs/>
          <w:sz w:val="28"/>
          <w:szCs w:val="28"/>
        </w:rPr>
        <w:t>университеті</w:t>
      </w:r>
      <w:proofErr w:type="spellEnd"/>
    </w:p>
    <w:p w14:paraId="1B13FA17" w14:textId="77777777" w:rsidR="00995C58" w:rsidRPr="000A537E" w:rsidRDefault="00995C58" w:rsidP="00D976EF">
      <w:pPr>
        <w:spacing w:after="0" w:line="240" w:lineRule="auto"/>
        <w:jc w:val="center"/>
        <w:rPr>
          <w:rFonts w:ascii="Times New Roman" w:hAnsi="Times New Roman"/>
          <w:sz w:val="28"/>
          <w:szCs w:val="28"/>
        </w:rPr>
      </w:pPr>
    </w:p>
    <w:p w14:paraId="686E0DB5" w14:textId="77777777" w:rsidR="00995C58" w:rsidRPr="000A537E" w:rsidRDefault="00995C58" w:rsidP="00D976EF">
      <w:pPr>
        <w:spacing w:after="0" w:line="240" w:lineRule="auto"/>
        <w:jc w:val="center"/>
        <w:rPr>
          <w:rFonts w:ascii="Times New Roman" w:hAnsi="Times New Roman"/>
          <w:sz w:val="28"/>
          <w:szCs w:val="28"/>
        </w:rPr>
      </w:pPr>
    </w:p>
    <w:p w14:paraId="6110D249" w14:textId="30AFD41C" w:rsidR="00995C58" w:rsidRPr="000A537E" w:rsidRDefault="00FD73D4" w:rsidP="00D976EF">
      <w:pPr>
        <w:spacing w:after="0" w:line="240" w:lineRule="auto"/>
        <w:rPr>
          <w:rFonts w:ascii="Times New Roman" w:hAnsi="Times New Roman"/>
          <w:sz w:val="28"/>
          <w:szCs w:val="28"/>
          <w:lang w:eastAsia="ru-RU"/>
        </w:rPr>
      </w:pPr>
      <w:r w:rsidRPr="000A537E">
        <w:rPr>
          <w:rFonts w:ascii="Times New Roman" w:hAnsi="Times New Roman"/>
          <w:sz w:val="28"/>
          <w:szCs w:val="28"/>
          <w:lang w:val="kk-KZ" w:eastAsia="ru-RU"/>
        </w:rPr>
        <w:t>ӘОЖ</w:t>
      </w:r>
      <w:r w:rsidR="00995C58" w:rsidRPr="000A537E">
        <w:rPr>
          <w:rFonts w:ascii="Times New Roman" w:hAnsi="Times New Roman"/>
          <w:sz w:val="28"/>
          <w:szCs w:val="28"/>
          <w:lang w:eastAsia="ru-RU"/>
        </w:rPr>
        <w:t xml:space="preserve"> </w:t>
      </w:r>
      <w:r w:rsidR="00C90B6A" w:rsidRPr="000A537E">
        <w:rPr>
          <w:rFonts w:ascii="Times New Roman" w:hAnsi="Times New Roman"/>
          <w:color w:val="000000"/>
          <w:sz w:val="28"/>
          <w:szCs w:val="28"/>
        </w:rPr>
        <w:t>504.064.2.001.18</w:t>
      </w:r>
      <w:r w:rsidR="00995C58" w:rsidRPr="000A537E">
        <w:rPr>
          <w:rFonts w:ascii="Times New Roman" w:hAnsi="Times New Roman"/>
          <w:color w:val="00B050"/>
          <w:sz w:val="28"/>
          <w:szCs w:val="28"/>
          <w:lang w:eastAsia="ru-RU"/>
        </w:rPr>
        <w:tab/>
      </w:r>
      <w:r w:rsidR="00995C58" w:rsidRPr="000A537E">
        <w:rPr>
          <w:rFonts w:ascii="Times New Roman" w:hAnsi="Times New Roman"/>
          <w:sz w:val="28"/>
          <w:szCs w:val="28"/>
          <w:lang w:eastAsia="ru-RU"/>
        </w:rPr>
        <w:tab/>
        <w:t xml:space="preserve">              </w:t>
      </w:r>
      <w:r w:rsidR="007462FB" w:rsidRPr="000A537E">
        <w:rPr>
          <w:rFonts w:ascii="Times New Roman" w:hAnsi="Times New Roman"/>
          <w:sz w:val="28"/>
          <w:szCs w:val="28"/>
          <w:lang w:eastAsia="ru-RU"/>
        </w:rPr>
        <w:t xml:space="preserve">             </w:t>
      </w:r>
      <w:r w:rsidR="004E4D19">
        <w:rPr>
          <w:rFonts w:ascii="Times New Roman" w:hAnsi="Times New Roman"/>
          <w:sz w:val="28"/>
          <w:szCs w:val="28"/>
          <w:lang w:val="kk-KZ" w:eastAsia="ru-RU"/>
        </w:rPr>
        <w:t xml:space="preserve">            </w:t>
      </w:r>
      <w:r w:rsidR="007462FB" w:rsidRPr="000A537E">
        <w:rPr>
          <w:rFonts w:ascii="Times New Roman" w:hAnsi="Times New Roman"/>
          <w:sz w:val="28"/>
          <w:szCs w:val="28"/>
          <w:lang w:eastAsia="ru-RU"/>
        </w:rPr>
        <w:t xml:space="preserve">      </w:t>
      </w:r>
      <w:r w:rsidR="00995C58"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Қолжазба</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құқы</w:t>
      </w:r>
      <w:proofErr w:type="spellEnd"/>
      <w:r w:rsidRPr="000A537E">
        <w:rPr>
          <w:rFonts w:ascii="Times New Roman" w:hAnsi="Times New Roman"/>
          <w:sz w:val="28"/>
          <w:szCs w:val="28"/>
          <w:lang w:val="kk-KZ" w:eastAsia="ru-RU"/>
        </w:rPr>
        <w:t>ғ</w:t>
      </w:r>
      <w:proofErr w:type="spellStart"/>
      <w:r w:rsidRPr="000A537E">
        <w:rPr>
          <w:rFonts w:ascii="Times New Roman" w:hAnsi="Times New Roman"/>
          <w:sz w:val="28"/>
          <w:szCs w:val="28"/>
          <w:lang w:eastAsia="ru-RU"/>
        </w:rPr>
        <w:t>ында</w:t>
      </w:r>
      <w:proofErr w:type="spellEnd"/>
    </w:p>
    <w:p w14:paraId="5D602C2F" w14:textId="77777777" w:rsidR="00995C58" w:rsidRPr="000A537E" w:rsidRDefault="00995C58" w:rsidP="00D976EF">
      <w:pPr>
        <w:spacing w:after="0" w:line="240" w:lineRule="auto"/>
        <w:rPr>
          <w:rFonts w:ascii="Times New Roman" w:hAnsi="Times New Roman"/>
          <w:sz w:val="28"/>
          <w:szCs w:val="28"/>
        </w:rPr>
      </w:pPr>
    </w:p>
    <w:p w14:paraId="4D8BF5F8" w14:textId="77777777" w:rsidR="00995C58" w:rsidRPr="000A537E" w:rsidRDefault="00995C58" w:rsidP="00D976EF">
      <w:pPr>
        <w:spacing w:after="0" w:line="240" w:lineRule="auto"/>
        <w:jc w:val="center"/>
        <w:rPr>
          <w:rFonts w:ascii="Times New Roman" w:hAnsi="Times New Roman"/>
          <w:sz w:val="28"/>
          <w:szCs w:val="28"/>
        </w:rPr>
      </w:pPr>
      <w:bookmarkStart w:id="1" w:name="_GoBack"/>
      <w:bookmarkEnd w:id="1"/>
    </w:p>
    <w:p w14:paraId="47AF0550" w14:textId="77777777" w:rsidR="00AB343D" w:rsidRPr="000A537E" w:rsidRDefault="00AB343D" w:rsidP="00D976EF">
      <w:pPr>
        <w:spacing w:after="0" w:line="240" w:lineRule="auto"/>
        <w:jc w:val="center"/>
        <w:rPr>
          <w:rFonts w:ascii="Times New Roman" w:hAnsi="Times New Roman"/>
          <w:sz w:val="28"/>
          <w:szCs w:val="28"/>
        </w:rPr>
      </w:pPr>
    </w:p>
    <w:p w14:paraId="206BB7B7" w14:textId="77777777" w:rsidR="00AB343D" w:rsidRPr="000A537E" w:rsidRDefault="00AB343D" w:rsidP="00D976EF">
      <w:pPr>
        <w:spacing w:after="0" w:line="240" w:lineRule="auto"/>
        <w:jc w:val="center"/>
        <w:rPr>
          <w:rFonts w:ascii="Times New Roman" w:hAnsi="Times New Roman"/>
          <w:sz w:val="28"/>
          <w:szCs w:val="28"/>
        </w:rPr>
      </w:pPr>
    </w:p>
    <w:p w14:paraId="5F739F4D" w14:textId="77777777" w:rsidR="00AB343D" w:rsidRPr="000A537E" w:rsidRDefault="00AB343D" w:rsidP="00D976EF">
      <w:pPr>
        <w:spacing w:after="0" w:line="240" w:lineRule="auto"/>
        <w:jc w:val="center"/>
        <w:rPr>
          <w:rFonts w:ascii="Times New Roman" w:hAnsi="Times New Roman"/>
          <w:sz w:val="28"/>
          <w:szCs w:val="28"/>
        </w:rPr>
      </w:pPr>
    </w:p>
    <w:p w14:paraId="71B3332C" w14:textId="77777777" w:rsidR="00AB343D" w:rsidRPr="000A537E" w:rsidRDefault="00AB343D" w:rsidP="00D976EF">
      <w:pPr>
        <w:spacing w:after="0" w:line="240" w:lineRule="auto"/>
        <w:jc w:val="center"/>
        <w:rPr>
          <w:rFonts w:ascii="Times New Roman" w:hAnsi="Times New Roman"/>
          <w:sz w:val="28"/>
          <w:szCs w:val="28"/>
        </w:rPr>
      </w:pPr>
    </w:p>
    <w:p w14:paraId="02BF15E6" w14:textId="77777777" w:rsidR="00AB343D" w:rsidRPr="000A537E" w:rsidRDefault="00AB343D" w:rsidP="00D976EF">
      <w:pPr>
        <w:spacing w:after="0" w:line="240" w:lineRule="auto"/>
        <w:jc w:val="center"/>
        <w:rPr>
          <w:rFonts w:ascii="Times New Roman" w:hAnsi="Times New Roman"/>
          <w:sz w:val="28"/>
          <w:szCs w:val="28"/>
        </w:rPr>
      </w:pPr>
    </w:p>
    <w:p w14:paraId="0D67FE58" w14:textId="77777777" w:rsidR="00995C58" w:rsidRPr="000A537E" w:rsidRDefault="00995C58" w:rsidP="00D976EF">
      <w:pPr>
        <w:spacing w:after="0" w:line="240" w:lineRule="auto"/>
        <w:jc w:val="center"/>
        <w:rPr>
          <w:rFonts w:ascii="Times New Roman" w:hAnsi="Times New Roman"/>
          <w:b/>
          <w:sz w:val="28"/>
          <w:szCs w:val="28"/>
        </w:rPr>
      </w:pPr>
    </w:p>
    <w:p w14:paraId="699521E0" w14:textId="4359F1E3" w:rsidR="00995C58" w:rsidRPr="000A537E" w:rsidRDefault="00C90B6A" w:rsidP="00D976EF">
      <w:pPr>
        <w:spacing w:after="0" w:line="240" w:lineRule="auto"/>
        <w:jc w:val="center"/>
        <w:rPr>
          <w:rFonts w:ascii="Times New Roman" w:hAnsi="Times New Roman"/>
          <w:b/>
          <w:sz w:val="28"/>
          <w:szCs w:val="28"/>
          <w:lang w:val="kk-KZ"/>
        </w:rPr>
      </w:pPr>
      <w:r w:rsidRPr="000A537E">
        <w:rPr>
          <w:rFonts w:ascii="Times New Roman" w:hAnsi="Times New Roman"/>
          <w:b/>
          <w:sz w:val="28"/>
          <w:szCs w:val="28"/>
          <w:lang w:val="kk-KZ"/>
        </w:rPr>
        <w:t>РЫСКАЛИЕВА ДАМИЛЯ КЕНЕСОВНА</w:t>
      </w:r>
    </w:p>
    <w:p w14:paraId="19417927" w14:textId="77777777" w:rsidR="00995C58" w:rsidRPr="000A537E" w:rsidRDefault="00995C58" w:rsidP="00D976EF">
      <w:pPr>
        <w:spacing w:after="0" w:line="240" w:lineRule="auto"/>
        <w:rPr>
          <w:rFonts w:ascii="Times New Roman" w:hAnsi="Times New Roman"/>
          <w:sz w:val="28"/>
          <w:szCs w:val="28"/>
          <w:lang w:eastAsia="ru-RU"/>
        </w:rPr>
      </w:pPr>
    </w:p>
    <w:p w14:paraId="7FD17A6C" w14:textId="07688471" w:rsidR="00995C58" w:rsidRPr="000A537E" w:rsidRDefault="00C90B6A" w:rsidP="00D976EF">
      <w:pPr>
        <w:spacing w:after="0" w:line="240" w:lineRule="auto"/>
        <w:jc w:val="center"/>
        <w:rPr>
          <w:rFonts w:ascii="Times New Roman" w:hAnsi="Times New Roman"/>
          <w:b/>
          <w:sz w:val="28"/>
          <w:szCs w:val="28"/>
          <w:u w:val="single"/>
          <w:shd w:val="clear" w:color="auto" w:fill="FFFFFF"/>
          <w:lang w:eastAsia="ru-RU"/>
        </w:rPr>
      </w:pPr>
      <w:r w:rsidRPr="000A537E">
        <w:rPr>
          <w:rFonts w:ascii="Times New Roman" w:hAnsi="Times New Roman"/>
          <w:b/>
          <w:sz w:val="28"/>
          <w:szCs w:val="28"/>
          <w:lang w:eastAsia="ru-RU"/>
        </w:rPr>
        <w:t xml:space="preserve">Атырау </w:t>
      </w:r>
      <w:proofErr w:type="spellStart"/>
      <w:r w:rsidRPr="000A537E">
        <w:rPr>
          <w:rFonts w:ascii="Times New Roman" w:hAnsi="Times New Roman"/>
          <w:b/>
          <w:sz w:val="28"/>
          <w:szCs w:val="28"/>
          <w:lang w:eastAsia="ru-RU"/>
        </w:rPr>
        <w:t>қаласы</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жағдайындағы</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урбоэкожүйенің</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күкіртті</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сутегімен</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ластануын</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экотоксикологиялық</w:t>
      </w:r>
      <w:proofErr w:type="spellEnd"/>
      <w:r w:rsidRPr="000A537E">
        <w:rPr>
          <w:rFonts w:ascii="Times New Roman" w:hAnsi="Times New Roman"/>
          <w:b/>
          <w:sz w:val="28"/>
          <w:szCs w:val="28"/>
          <w:lang w:eastAsia="ru-RU"/>
        </w:rPr>
        <w:t xml:space="preserve"> </w:t>
      </w:r>
      <w:proofErr w:type="spellStart"/>
      <w:r w:rsidRPr="000A537E">
        <w:rPr>
          <w:rFonts w:ascii="Times New Roman" w:hAnsi="Times New Roman"/>
          <w:b/>
          <w:sz w:val="28"/>
          <w:szCs w:val="28"/>
          <w:lang w:eastAsia="ru-RU"/>
        </w:rPr>
        <w:t>бағалау</w:t>
      </w:r>
      <w:proofErr w:type="spellEnd"/>
    </w:p>
    <w:p w14:paraId="22527659" w14:textId="70A06937" w:rsidR="00995C58" w:rsidRPr="000A537E" w:rsidRDefault="00995C58" w:rsidP="00D976EF">
      <w:pPr>
        <w:spacing w:after="0" w:line="240" w:lineRule="auto"/>
        <w:rPr>
          <w:rFonts w:ascii="Times New Roman" w:hAnsi="Times New Roman"/>
          <w:sz w:val="28"/>
          <w:szCs w:val="28"/>
        </w:rPr>
      </w:pPr>
    </w:p>
    <w:p w14:paraId="54F167AD" w14:textId="77777777" w:rsidR="009166E3" w:rsidRPr="000A537E" w:rsidRDefault="009166E3" w:rsidP="00D976EF">
      <w:pPr>
        <w:spacing w:after="0" w:line="240" w:lineRule="auto"/>
        <w:rPr>
          <w:rFonts w:ascii="Times New Roman" w:hAnsi="Times New Roman"/>
        </w:rPr>
      </w:pPr>
    </w:p>
    <w:p w14:paraId="50930A93" w14:textId="64C38BF1" w:rsidR="00995C58" w:rsidRPr="000A537E" w:rsidRDefault="00C90B6A" w:rsidP="00D976EF">
      <w:pPr>
        <w:spacing w:after="0" w:line="240" w:lineRule="auto"/>
        <w:jc w:val="center"/>
        <w:rPr>
          <w:rFonts w:ascii="Times New Roman" w:hAnsi="Times New Roman"/>
          <w:sz w:val="28"/>
          <w:szCs w:val="28"/>
          <w:lang w:eastAsia="ru-RU"/>
        </w:rPr>
      </w:pPr>
      <w:r w:rsidRPr="000A537E">
        <w:rPr>
          <w:rFonts w:ascii="Times New Roman" w:hAnsi="Times New Roman"/>
          <w:sz w:val="28"/>
          <w:szCs w:val="28"/>
          <w:lang w:eastAsia="ko-KR"/>
        </w:rPr>
        <w:t>8D05201 – «Экология»</w:t>
      </w:r>
    </w:p>
    <w:p w14:paraId="36620039" w14:textId="77777777" w:rsidR="009166E3" w:rsidRPr="000A537E" w:rsidRDefault="009166E3" w:rsidP="00D976EF">
      <w:pPr>
        <w:spacing w:after="0" w:line="240" w:lineRule="auto"/>
        <w:jc w:val="center"/>
        <w:rPr>
          <w:rFonts w:ascii="Times New Roman" w:hAnsi="Times New Roman"/>
          <w:sz w:val="28"/>
          <w:szCs w:val="28"/>
        </w:rPr>
      </w:pPr>
    </w:p>
    <w:p w14:paraId="565C817E" w14:textId="6E8DFA71" w:rsidR="00FD73D4" w:rsidRPr="000A537E" w:rsidRDefault="00FD73D4" w:rsidP="00D976EF">
      <w:pPr>
        <w:spacing w:after="0" w:line="240" w:lineRule="auto"/>
        <w:jc w:val="center"/>
        <w:rPr>
          <w:rFonts w:ascii="Times New Roman" w:hAnsi="Times New Roman"/>
          <w:sz w:val="28"/>
          <w:szCs w:val="28"/>
        </w:rPr>
      </w:pPr>
      <w:r w:rsidRPr="000A537E">
        <w:rPr>
          <w:rFonts w:ascii="Times New Roman" w:hAnsi="Times New Roman"/>
          <w:sz w:val="28"/>
          <w:szCs w:val="28"/>
          <w:lang w:val="kk-KZ"/>
        </w:rPr>
        <w:t>Ф</w:t>
      </w:r>
      <w:proofErr w:type="spellStart"/>
      <w:r w:rsidRPr="000A537E">
        <w:rPr>
          <w:rFonts w:ascii="Times New Roman" w:hAnsi="Times New Roman"/>
          <w:sz w:val="28"/>
          <w:szCs w:val="28"/>
        </w:rPr>
        <w:t>илософия</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докторлары</w:t>
      </w:r>
      <w:proofErr w:type="spellEnd"/>
      <w:r w:rsidRPr="000A537E">
        <w:rPr>
          <w:rFonts w:ascii="Times New Roman" w:hAnsi="Times New Roman"/>
          <w:sz w:val="28"/>
          <w:szCs w:val="28"/>
        </w:rPr>
        <w:t xml:space="preserve"> </w:t>
      </w:r>
      <w:r w:rsidRPr="000A537E">
        <w:rPr>
          <w:rFonts w:ascii="Times New Roman" w:hAnsi="Times New Roman"/>
          <w:sz w:val="28"/>
          <w:szCs w:val="28"/>
          <w:lang w:val="kk-KZ"/>
        </w:rPr>
        <w:t>(</w:t>
      </w:r>
      <w:r w:rsidRPr="000A537E">
        <w:rPr>
          <w:rFonts w:ascii="Times New Roman" w:hAnsi="Times New Roman"/>
          <w:sz w:val="28"/>
          <w:szCs w:val="28"/>
        </w:rPr>
        <w:t>PhD</w:t>
      </w:r>
      <w:r w:rsidRPr="000A537E">
        <w:rPr>
          <w:rFonts w:ascii="Times New Roman" w:hAnsi="Times New Roman"/>
          <w:sz w:val="28"/>
          <w:szCs w:val="28"/>
          <w:lang w:val="kk-KZ"/>
        </w:rPr>
        <w:t>)</w:t>
      </w:r>
      <w:r w:rsidRPr="000A537E">
        <w:rPr>
          <w:rFonts w:ascii="Times New Roman" w:hAnsi="Times New Roman"/>
          <w:sz w:val="28"/>
          <w:szCs w:val="28"/>
        </w:rPr>
        <w:t xml:space="preserve"> </w:t>
      </w:r>
    </w:p>
    <w:p w14:paraId="55226AAE" w14:textId="0E0E0571" w:rsidR="00FD73D4" w:rsidRPr="000A537E" w:rsidRDefault="00FD73D4" w:rsidP="00D976EF">
      <w:pPr>
        <w:spacing w:after="0" w:line="240" w:lineRule="auto"/>
        <w:jc w:val="center"/>
        <w:rPr>
          <w:rFonts w:ascii="Times New Roman" w:hAnsi="Times New Roman"/>
          <w:sz w:val="28"/>
          <w:szCs w:val="28"/>
        </w:rPr>
      </w:pPr>
      <w:r w:rsidRPr="000A537E">
        <w:rPr>
          <w:rFonts w:ascii="Times New Roman" w:hAnsi="Times New Roman"/>
          <w:sz w:val="28"/>
          <w:szCs w:val="28"/>
          <w:lang w:val="kk-KZ"/>
        </w:rPr>
        <w:t>д</w:t>
      </w:r>
      <w:proofErr w:type="spellStart"/>
      <w:r w:rsidRPr="000A537E">
        <w:rPr>
          <w:rFonts w:ascii="Times New Roman" w:hAnsi="Times New Roman"/>
          <w:sz w:val="28"/>
          <w:szCs w:val="28"/>
        </w:rPr>
        <w:t>әреже</w:t>
      </w:r>
      <w:proofErr w:type="spellEnd"/>
      <w:r w:rsidRPr="000A537E">
        <w:rPr>
          <w:rFonts w:ascii="Times New Roman" w:hAnsi="Times New Roman"/>
          <w:sz w:val="28"/>
          <w:szCs w:val="28"/>
          <w:lang w:val="kk-KZ"/>
        </w:rPr>
        <w:t>сін</w:t>
      </w:r>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дайындалған</w:t>
      </w:r>
      <w:proofErr w:type="spellEnd"/>
      <w:r w:rsidRPr="000A537E">
        <w:rPr>
          <w:rFonts w:ascii="Times New Roman" w:hAnsi="Times New Roman"/>
          <w:sz w:val="28"/>
          <w:szCs w:val="28"/>
        </w:rPr>
        <w:t xml:space="preserve"> диссертация</w:t>
      </w:r>
    </w:p>
    <w:p w14:paraId="506E32E8" w14:textId="44B32E24" w:rsidR="00995C58" w:rsidRPr="004E4D19" w:rsidRDefault="004E4D19" w:rsidP="00D976EF">
      <w:pPr>
        <w:spacing w:after="0" w:line="240" w:lineRule="auto"/>
        <w:jc w:val="center"/>
        <w:rPr>
          <w:rFonts w:ascii="Times New Roman" w:hAnsi="Times New Roman"/>
          <w:sz w:val="28"/>
          <w:szCs w:val="28"/>
          <w:lang w:val="kk-KZ"/>
        </w:rPr>
      </w:pPr>
      <w:r>
        <w:rPr>
          <w:rFonts w:ascii="Times New Roman" w:hAnsi="Times New Roman"/>
          <w:sz w:val="28"/>
          <w:szCs w:val="28"/>
          <w:lang w:val="kk-KZ"/>
        </w:rPr>
        <w:t>,</w:t>
      </w:r>
    </w:p>
    <w:p w14:paraId="04DE6A8B" w14:textId="77777777" w:rsidR="00340D60" w:rsidRPr="000A537E" w:rsidRDefault="00340D60" w:rsidP="00D976EF">
      <w:pPr>
        <w:spacing w:after="0" w:line="240" w:lineRule="auto"/>
        <w:rPr>
          <w:rFonts w:ascii="Times New Roman" w:hAnsi="Times New Roman"/>
          <w:sz w:val="28"/>
          <w:szCs w:val="28"/>
        </w:rPr>
      </w:pPr>
    </w:p>
    <w:p w14:paraId="2EA3D84E" w14:textId="50B5BE02" w:rsidR="00DB1C7A" w:rsidRPr="000A537E" w:rsidRDefault="002A4BAA" w:rsidP="00D976EF">
      <w:pPr>
        <w:spacing w:after="0" w:line="240" w:lineRule="auto"/>
        <w:ind w:left="709"/>
        <w:jc w:val="center"/>
        <w:rPr>
          <w:rFonts w:ascii="Times New Roman" w:hAnsi="Times New Roman"/>
          <w:sz w:val="28"/>
          <w:szCs w:val="28"/>
          <w:lang w:eastAsia="ru-RU"/>
        </w:rPr>
      </w:pPr>
      <w:r w:rsidRPr="000A537E">
        <w:rPr>
          <w:rFonts w:ascii="Times New Roman" w:hAnsi="Times New Roman"/>
          <w:sz w:val="28"/>
          <w:szCs w:val="28"/>
          <w:lang w:eastAsia="ru-RU"/>
        </w:rPr>
        <w:t xml:space="preserve">                                                                                </w:t>
      </w:r>
      <w:proofErr w:type="spellStart"/>
      <w:r w:rsidR="00F27AA8" w:rsidRPr="000A537E">
        <w:rPr>
          <w:rFonts w:ascii="Times New Roman" w:hAnsi="Times New Roman"/>
          <w:sz w:val="28"/>
          <w:szCs w:val="28"/>
          <w:lang w:eastAsia="ru-RU"/>
        </w:rPr>
        <w:t>Ғылыми</w:t>
      </w:r>
      <w:proofErr w:type="spellEnd"/>
      <w:r w:rsidR="00F27AA8" w:rsidRPr="000A537E">
        <w:rPr>
          <w:rFonts w:ascii="Times New Roman" w:hAnsi="Times New Roman"/>
          <w:sz w:val="28"/>
          <w:szCs w:val="28"/>
          <w:lang w:eastAsia="ru-RU"/>
        </w:rPr>
        <w:t xml:space="preserve"> </w:t>
      </w:r>
      <w:proofErr w:type="spellStart"/>
      <w:r w:rsidR="00F27AA8" w:rsidRPr="000A537E">
        <w:rPr>
          <w:rFonts w:ascii="Times New Roman" w:hAnsi="Times New Roman"/>
          <w:sz w:val="28"/>
          <w:szCs w:val="28"/>
          <w:lang w:eastAsia="ru-RU"/>
        </w:rPr>
        <w:t>кеңесшілер</w:t>
      </w:r>
      <w:proofErr w:type="spellEnd"/>
      <w:r w:rsidR="00995C58" w:rsidRPr="000A537E">
        <w:rPr>
          <w:rFonts w:ascii="Times New Roman" w:hAnsi="Times New Roman"/>
          <w:sz w:val="28"/>
          <w:szCs w:val="28"/>
          <w:lang w:eastAsia="ru-RU"/>
        </w:rPr>
        <w:t>:</w:t>
      </w:r>
    </w:p>
    <w:tbl>
      <w:tblPr>
        <w:tblW w:w="0" w:type="auto"/>
        <w:tblLayout w:type="fixed"/>
        <w:tblLook w:val="0000" w:firstRow="0" w:lastRow="0" w:firstColumn="0" w:lastColumn="0" w:noHBand="0" w:noVBand="0"/>
      </w:tblPr>
      <w:tblGrid>
        <w:gridCol w:w="2126"/>
        <w:gridCol w:w="7088"/>
      </w:tblGrid>
      <w:tr w:rsidR="00647548" w:rsidRPr="000A537E" w14:paraId="61A90800" w14:textId="77777777" w:rsidTr="005A3333">
        <w:trPr>
          <w:trHeight w:val="156"/>
        </w:trPr>
        <w:tc>
          <w:tcPr>
            <w:tcW w:w="2126" w:type="dxa"/>
          </w:tcPr>
          <w:p w14:paraId="5EAE02FF" w14:textId="3FA438F5" w:rsidR="00647548" w:rsidRPr="000A537E" w:rsidRDefault="00647548" w:rsidP="00D976EF">
            <w:pPr>
              <w:spacing w:after="0" w:line="240" w:lineRule="auto"/>
              <w:rPr>
                <w:rFonts w:ascii="Times New Roman" w:hAnsi="Times New Roman"/>
                <w:sz w:val="28"/>
                <w:szCs w:val="28"/>
                <w:lang w:eastAsia="ru-RU"/>
              </w:rPr>
            </w:pPr>
          </w:p>
        </w:tc>
        <w:tc>
          <w:tcPr>
            <w:tcW w:w="7088" w:type="dxa"/>
          </w:tcPr>
          <w:p w14:paraId="5B8EBF35" w14:textId="61A3D1EA" w:rsidR="00F27AA8" w:rsidRPr="000A537E" w:rsidRDefault="00C90B6A" w:rsidP="00D976EF">
            <w:pPr>
              <w:spacing w:after="0" w:line="240" w:lineRule="auto"/>
              <w:jc w:val="right"/>
              <w:rPr>
                <w:rFonts w:ascii="Times New Roman" w:eastAsia="Calibri" w:hAnsi="Times New Roman"/>
                <w:sz w:val="28"/>
                <w:szCs w:val="28"/>
                <w:shd w:val="clear" w:color="auto" w:fill="FFFFFF"/>
              </w:rPr>
            </w:pPr>
            <w:r w:rsidRPr="000A537E">
              <w:rPr>
                <w:rFonts w:ascii="Times New Roman" w:hAnsi="Times New Roman"/>
                <w:sz w:val="28"/>
                <w:szCs w:val="28"/>
                <w:lang w:val="kk-KZ" w:eastAsia="ru-RU"/>
              </w:rPr>
              <w:t xml:space="preserve">Сырлыбекқызы </w:t>
            </w:r>
            <w:r w:rsidR="00F27AA8" w:rsidRPr="000A537E">
              <w:rPr>
                <w:rFonts w:ascii="Times New Roman" w:hAnsi="Times New Roman"/>
                <w:sz w:val="28"/>
                <w:szCs w:val="28"/>
                <w:lang w:val="kk-KZ" w:eastAsia="ru-RU"/>
              </w:rPr>
              <w:t>С</w:t>
            </w:r>
            <w:r w:rsidR="00340D60" w:rsidRPr="000A537E">
              <w:rPr>
                <w:rFonts w:ascii="Times New Roman" w:hAnsi="Times New Roman"/>
                <w:sz w:val="28"/>
                <w:szCs w:val="28"/>
                <w:lang w:eastAsia="ru-RU"/>
              </w:rPr>
              <w:t xml:space="preserve">. </w:t>
            </w:r>
            <w:r w:rsidRPr="000A537E">
              <w:rPr>
                <w:rFonts w:ascii="Times New Roman" w:eastAsia="Calibri" w:hAnsi="Times New Roman"/>
                <w:sz w:val="28"/>
                <w:szCs w:val="28"/>
                <w:shd w:val="clear" w:color="auto" w:fill="FFFFFF"/>
                <w:lang w:val="en-US"/>
              </w:rPr>
              <w:t>PhD</w:t>
            </w:r>
            <w:r w:rsidR="00647548" w:rsidRPr="000A537E">
              <w:rPr>
                <w:rFonts w:ascii="Times New Roman" w:eastAsia="Calibri" w:hAnsi="Times New Roman"/>
                <w:sz w:val="28"/>
                <w:szCs w:val="28"/>
                <w:shd w:val="clear" w:color="auto" w:fill="FFFFFF"/>
              </w:rPr>
              <w:t xml:space="preserve">., </w:t>
            </w:r>
          </w:p>
          <w:p w14:paraId="54B5E899" w14:textId="0E4A342A" w:rsidR="00340D60" w:rsidRPr="000A537E" w:rsidRDefault="00F27AA8" w:rsidP="00D976EF">
            <w:pPr>
              <w:spacing w:after="0" w:line="240" w:lineRule="auto"/>
              <w:jc w:val="right"/>
              <w:rPr>
                <w:rFonts w:ascii="Times New Roman" w:eastAsia="Calibri" w:hAnsi="Times New Roman"/>
                <w:sz w:val="28"/>
                <w:szCs w:val="28"/>
                <w:shd w:val="clear" w:color="auto" w:fill="FFFFFF"/>
              </w:rPr>
            </w:pPr>
            <w:r w:rsidRPr="000A537E">
              <w:rPr>
                <w:rFonts w:ascii="Times New Roman" w:eastAsia="Calibri" w:hAnsi="Times New Roman"/>
                <w:sz w:val="28"/>
                <w:szCs w:val="28"/>
                <w:shd w:val="clear" w:color="auto" w:fill="FFFFFF"/>
                <w:lang w:val="kk-KZ"/>
              </w:rPr>
              <w:t xml:space="preserve">қауымдастырылған </w:t>
            </w:r>
            <w:r w:rsidR="00647548" w:rsidRPr="000A537E">
              <w:rPr>
                <w:rFonts w:ascii="Times New Roman" w:eastAsia="Calibri" w:hAnsi="Times New Roman"/>
                <w:sz w:val="28"/>
                <w:szCs w:val="28"/>
                <w:shd w:val="clear" w:color="auto" w:fill="FFFFFF"/>
              </w:rPr>
              <w:t>профессор</w:t>
            </w:r>
            <w:r w:rsidR="00340D60" w:rsidRPr="000A537E">
              <w:rPr>
                <w:rFonts w:ascii="Times New Roman" w:eastAsia="Calibri" w:hAnsi="Times New Roman"/>
                <w:sz w:val="28"/>
                <w:szCs w:val="28"/>
                <w:shd w:val="clear" w:color="auto" w:fill="FFFFFF"/>
              </w:rPr>
              <w:t xml:space="preserve"> </w:t>
            </w:r>
          </w:p>
        </w:tc>
      </w:tr>
      <w:tr w:rsidR="00647548" w:rsidRPr="000A537E" w14:paraId="5207E4A3" w14:textId="77777777" w:rsidTr="005A3333">
        <w:trPr>
          <w:trHeight w:val="336"/>
        </w:trPr>
        <w:tc>
          <w:tcPr>
            <w:tcW w:w="2126" w:type="dxa"/>
          </w:tcPr>
          <w:p w14:paraId="2CA4E0B6" w14:textId="3EE52EE8" w:rsidR="00647548" w:rsidRPr="000A537E" w:rsidRDefault="00647548" w:rsidP="00D976EF">
            <w:pPr>
              <w:spacing w:after="0" w:line="240" w:lineRule="auto"/>
              <w:rPr>
                <w:rFonts w:ascii="Times New Roman" w:hAnsi="Times New Roman"/>
                <w:sz w:val="28"/>
                <w:szCs w:val="28"/>
                <w:lang w:eastAsia="ru-RU"/>
              </w:rPr>
            </w:pPr>
          </w:p>
        </w:tc>
        <w:tc>
          <w:tcPr>
            <w:tcW w:w="7088" w:type="dxa"/>
          </w:tcPr>
          <w:p w14:paraId="55D0BE30" w14:textId="5A8DD519" w:rsidR="00340D60" w:rsidRPr="000A537E" w:rsidRDefault="00F27AA8" w:rsidP="00D976EF">
            <w:pPr>
              <w:spacing w:after="0" w:line="240" w:lineRule="auto"/>
              <w:jc w:val="right"/>
              <w:rPr>
                <w:rFonts w:ascii="Times New Roman" w:eastAsia="Calibri" w:hAnsi="Times New Roman"/>
                <w:sz w:val="28"/>
                <w:szCs w:val="28"/>
              </w:rPr>
            </w:pPr>
            <w:proofErr w:type="spellStart"/>
            <w:r w:rsidRPr="000A537E">
              <w:rPr>
                <w:rFonts w:ascii="Times New Roman" w:eastAsia="Calibri" w:hAnsi="Times New Roman"/>
                <w:sz w:val="28"/>
                <w:szCs w:val="28"/>
              </w:rPr>
              <w:t>Шетелдік</w:t>
            </w:r>
            <w:proofErr w:type="spellEnd"/>
            <w:r w:rsidRPr="000A537E">
              <w:rPr>
                <w:rFonts w:ascii="Times New Roman" w:eastAsia="Calibri" w:hAnsi="Times New Roman"/>
                <w:sz w:val="28"/>
                <w:szCs w:val="28"/>
              </w:rPr>
              <w:t xml:space="preserve"> </w:t>
            </w:r>
            <w:proofErr w:type="spellStart"/>
            <w:r w:rsidRPr="000A537E">
              <w:rPr>
                <w:rFonts w:ascii="Times New Roman" w:eastAsia="Calibri" w:hAnsi="Times New Roman"/>
                <w:sz w:val="28"/>
                <w:szCs w:val="28"/>
              </w:rPr>
              <w:t>ғылыми</w:t>
            </w:r>
            <w:proofErr w:type="spellEnd"/>
            <w:r w:rsidRPr="000A537E">
              <w:rPr>
                <w:rFonts w:ascii="Times New Roman" w:eastAsia="Calibri" w:hAnsi="Times New Roman"/>
                <w:sz w:val="28"/>
                <w:szCs w:val="28"/>
              </w:rPr>
              <w:t xml:space="preserve"> </w:t>
            </w:r>
            <w:proofErr w:type="spellStart"/>
            <w:r w:rsidRPr="000A537E">
              <w:rPr>
                <w:rFonts w:ascii="Times New Roman" w:eastAsia="Calibri" w:hAnsi="Times New Roman"/>
                <w:sz w:val="28"/>
                <w:szCs w:val="28"/>
              </w:rPr>
              <w:t>кеңесші</w:t>
            </w:r>
            <w:proofErr w:type="spellEnd"/>
            <w:r w:rsidR="00340D60" w:rsidRPr="000A537E">
              <w:rPr>
                <w:rFonts w:ascii="Times New Roman" w:eastAsia="Calibri" w:hAnsi="Times New Roman"/>
                <w:sz w:val="28"/>
                <w:szCs w:val="28"/>
              </w:rPr>
              <w:t>:</w:t>
            </w:r>
          </w:p>
          <w:p w14:paraId="4C4D717F" w14:textId="28FDEB2E" w:rsidR="00647548" w:rsidRPr="000A537E" w:rsidRDefault="00C90B6A" w:rsidP="00C90B6A">
            <w:pPr>
              <w:spacing w:after="0" w:line="240" w:lineRule="auto"/>
              <w:jc w:val="right"/>
              <w:rPr>
                <w:rFonts w:ascii="Times New Roman" w:eastAsia="Calibri" w:hAnsi="Times New Roman"/>
                <w:sz w:val="28"/>
                <w:szCs w:val="28"/>
              </w:rPr>
            </w:pPr>
            <w:r w:rsidRPr="000A537E">
              <w:rPr>
                <w:rFonts w:ascii="Times New Roman" w:eastAsia="Calibri" w:hAnsi="Times New Roman"/>
                <w:sz w:val="28"/>
                <w:szCs w:val="28"/>
                <w:lang w:val="kk-KZ"/>
              </w:rPr>
              <w:t>Королева Е.Г</w:t>
            </w:r>
            <w:r w:rsidR="00F27AA8" w:rsidRPr="000A537E">
              <w:rPr>
                <w:rFonts w:ascii="Times New Roman" w:eastAsia="Calibri" w:hAnsi="Times New Roman"/>
                <w:sz w:val="28"/>
                <w:szCs w:val="28"/>
              </w:rPr>
              <w:t>.</w:t>
            </w:r>
            <w:r w:rsidR="004E4D19">
              <w:rPr>
                <w:rFonts w:ascii="Times New Roman" w:eastAsia="Calibri" w:hAnsi="Times New Roman"/>
                <w:sz w:val="28"/>
                <w:szCs w:val="28"/>
                <w:lang w:val="kk-KZ"/>
              </w:rPr>
              <w:t>,</w:t>
            </w:r>
            <w:r w:rsidR="00F27AA8" w:rsidRPr="000A537E">
              <w:rPr>
                <w:rFonts w:ascii="Times New Roman" w:eastAsia="Calibri" w:hAnsi="Times New Roman"/>
                <w:sz w:val="28"/>
                <w:szCs w:val="28"/>
              </w:rPr>
              <w:t xml:space="preserve"> </w:t>
            </w:r>
            <w:r w:rsidRPr="000A537E">
              <w:rPr>
                <w:rFonts w:ascii="Times New Roman" w:eastAsia="Calibri" w:hAnsi="Times New Roman"/>
                <w:sz w:val="28"/>
                <w:szCs w:val="28"/>
                <w:lang w:val="kk-KZ"/>
              </w:rPr>
              <w:t>г.</w:t>
            </w:r>
            <w:proofErr w:type="spellStart"/>
            <w:r w:rsidR="00F27AA8" w:rsidRPr="000A537E">
              <w:rPr>
                <w:rFonts w:ascii="Times New Roman" w:eastAsia="Calibri" w:hAnsi="Times New Roman"/>
                <w:sz w:val="28"/>
                <w:szCs w:val="28"/>
              </w:rPr>
              <w:t>ғ.к</w:t>
            </w:r>
            <w:proofErr w:type="spellEnd"/>
            <w:r w:rsidR="00F27AA8" w:rsidRPr="000A537E">
              <w:rPr>
                <w:rFonts w:ascii="Times New Roman" w:eastAsia="Calibri" w:hAnsi="Times New Roman"/>
                <w:sz w:val="28"/>
                <w:szCs w:val="28"/>
              </w:rPr>
              <w:t xml:space="preserve">., </w:t>
            </w:r>
            <w:r w:rsidRPr="000A537E">
              <w:rPr>
                <w:rFonts w:ascii="Times New Roman" w:eastAsia="Calibri" w:hAnsi="Times New Roman"/>
                <w:sz w:val="28"/>
                <w:szCs w:val="28"/>
                <w:lang w:val="kk-KZ"/>
              </w:rPr>
              <w:t>доцент</w:t>
            </w:r>
            <w:r w:rsidR="00F27AA8" w:rsidRPr="000A537E">
              <w:rPr>
                <w:rFonts w:ascii="Times New Roman" w:eastAsia="Calibri" w:hAnsi="Times New Roman"/>
                <w:sz w:val="28"/>
                <w:szCs w:val="28"/>
              </w:rPr>
              <w:t xml:space="preserve"> </w:t>
            </w:r>
          </w:p>
        </w:tc>
      </w:tr>
    </w:tbl>
    <w:p w14:paraId="13DB1058" w14:textId="5E3E3DBA" w:rsidR="00647548" w:rsidRPr="000A537E" w:rsidRDefault="00647548" w:rsidP="00D976EF">
      <w:pPr>
        <w:spacing w:after="0" w:line="240" w:lineRule="auto"/>
        <w:jc w:val="right"/>
        <w:rPr>
          <w:rFonts w:ascii="Times New Roman" w:hAnsi="Times New Roman"/>
          <w:sz w:val="28"/>
          <w:szCs w:val="28"/>
        </w:rPr>
      </w:pPr>
    </w:p>
    <w:p w14:paraId="14D2FC0A" w14:textId="0E263468" w:rsidR="009166E3" w:rsidRPr="000A537E" w:rsidRDefault="009166E3" w:rsidP="00D976EF">
      <w:pPr>
        <w:spacing w:after="0" w:line="240" w:lineRule="auto"/>
        <w:jc w:val="right"/>
        <w:rPr>
          <w:rFonts w:ascii="Times New Roman" w:hAnsi="Times New Roman"/>
          <w:sz w:val="28"/>
          <w:szCs w:val="28"/>
        </w:rPr>
      </w:pPr>
    </w:p>
    <w:p w14:paraId="6AB53BA4" w14:textId="45BDF5D1" w:rsidR="009166E3" w:rsidRPr="000A537E" w:rsidRDefault="009166E3" w:rsidP="00D976EF">
      <w:pPr>
        <w:spacing w:after="0" w:line="240" w:lineRule="auto"/>
        <w:jc w:val="right"/>
        <w:rPr>
          <w:rFonts w:ascii="Times New Roman" w:hAnsi="Times New Roman"/>
          <w:sz w:val="28"/>
          <w:szCs w:val="28"/>
        </w:rPr>
      </w:pPr>
    </w:p>
    <w:p w14:paraId="2BF84CEC" w14:textId="77777777" w:rsidR="009166E3" w:rsidRPr="000A537E" w:rsidRDefault="009166E3" w:rsidP="00D976EF">
      <w:pPr>
        <w:spacing w:after="0" w:line="240" w:lineRule="auto"/>
        <w:jc w:val="right"/>
        <w:rPr>
          <w:rFonts w:ascii="Times New Roman" w:hAnsi="Times New Roman"/>
          <w:sz w:val="28"/>
          <w:szCs w:val="28"/>
        </w:rPr>
      </w:pPr>
    </w:p>
    <w:p w14:paraId="5332033A" w14:textId="5C5261D3" w:rsidR="00955C26" w:rsidRPr="000A537E" w:rsidRDefault="00955C26" w:rsidP="00D976EF">
      <w:pPr>
        <w:spacing w:after="0" w:line="240" w:lineRule="auto"/>
        <w:rPr>
          <w:rFonts w:ascii="Times New Roman" w:hAnsi="Times New Roman"/>
          <w:sz w:val="28"/>
          <w:szCs w:val="28"/>
          <w:lang w:eastAsia="ru-RU"/>
        </w:rPr>
      </w:pPr>
    </w:p>
    <w:p w14:paraId="77B7D638" w14:textId="77777777" w:rsidR="00AB343D" w:rsidRPr="000A537E" w:rsidRDefault="00AB343D" w:rsidP="00D976EF">
      <w:pPr>
        <w:spacing w:after="0" w:line="240" w:lineRule="auto"/>
        <w:rPr>
          <w:rFonts w:ascii="Times New Roman" w:hAnsi="Times New Roman"/>
          <w:sz w:val="28"/>
          <w:szCs w:val="28"/>
          <w:lang w:eastAsia="ru-RU"/>
        </w:rPr>
      </w:pPr>
    </w:p>
    <w:p w14:paraId="62A20EFE" w14:textId="77777777" w:rsidR="00AB343D" w:rsidRPr="000A537E" w:rsidRDefault="00AB343D" w:rsidP="00D976EF">
      <w:pPr>
        <w:spacing w:after="0" w:line="240" w:lineRule="auto"/>
        <w:rPr>
          <w:rFonts w:ascii="Times New Roman" w:hAnsi="Times New Roman"/>
          <w:sz w:val="28"/>
          <w:szCs w:val="28"/>
          <w:lang w:eastAsia="ru-RU"/>
        </w:rPr>
      </w:pPr>
    </w:p>
    <w:p w14:paraId="7E25FF5C" w14:textId="77777777" w:rsidR="00AB343D" w:rsidRPr="000A537E" w:rsidRDefault="00AB343D" w:rsidP="00D976EF">
      <w:pPr>
        <w:spacing w:after="0" w:line="240" w:lineRule="auto"/>
        <w:rPr>
          <w:rFonts w:ascii="Times New Roman" w:hAnsi="Times New Roman"/>
          <w:sz w:val="28"/>
          <w:szCs w:val="28"/>
          <w:lang w:eastAsia="ru-RU"/>
        </w:rPr>
      </w:pPr>
    </w:p>
    <w:p w14:paraId="12C26B81" w14:textId="77777777" w:rsidR="00AB343D" w:rsidRPr="000A537E" w:rsidRDefault="00AB343D" w:rsidP="00D976EF">
      <w:pPr>
        <w:spacing w:after="0" w:line="240" w:lineRule="auto"/>
        <w:rPr>
          <w:rFonts w:ascii="Times New Roman" w:hAnsi="Times New Roman"/>
          <w:sz w:val="28"/>
          <w:szCs w:val="28"/>
          <w:lang w:eastAsia="ru-RU"/>
        </w:rPr>
      </w:pPr>
    </w:p>
    <w:p w14:paraId="47A2E9BD" w14:textId="77777777" w:rsidR="00AB343D" w:rsidRPr="000A537E" w:rsidRDefault="00AB343D" w:rsidP="00D976EF">
      <w:pPr>
        <w:spacing w:after="0" w:line="240" w:lineRule="auto"/>
        <w:rPr>
          <w:rFonts w:ascii="Times New Roman" w:hAnsi="Times New Roman"/>
          <w:sz w:val="28"/>
          <w:szCs w:val="28"/>
          <w:lang w:eastAsia="ru-RU"/>
        </w:rPr>
      </w:pPr>
    </w:p>
    <w:p w14:paraId="4FEDC223" w14:textId="77777777" w:rsidR="00AB343D" w:rsidRPr="000A537E" w:rsidRDefault="00AB343D" w:rsidP="00D976EF">
      <w:pPr>
        <w:spacing w:after="0" w:line="240" w:lineRule="auto"/>
        <w:rPr>
          <w:rFonts w:ascii="Times New Roman" w:hAnsi="Times New Roman"/>
          <w:sz w:val="28"/>
          <w:szCs w:val="28"/>
          <w:lang w:eastAsia="ru-RU"/>
        </w:rPr>
      </w:pPr>
    </w:p>
    <w:p w14:paraId="5F7FB989" w14:textId="41FDAD76" w:rsidR="005C1AA8" w:rsidRPr="000A537E" w:rsidRDefault="005C1AA8" w:rsidP="00D976EF">
      <w:pPr>
        <w:spacing w:after="0" w:line="240" w:lineRule="auto"/>
        <w:rPr>
          <w:rFonts w:ascii="Times New Roman" w:hAnsi="Times New Roman"/>
          <w:sz w:val="28"/>
          <w:szCs w:val="28"/>
          <w:lang w:eastAsia="ru-RU"/>
        </w:rPr>
      </w:pPr>
    </w:p>
    <w:p w14:paraId="3BF468E6" w14:textId="2A692203" w:rsidR="005C1AA8" w:rsidRPr="000A537E" w:rsidRDefault="005C1AA8" w:rsidP="00D976EF">
      <w:pPr>
        <w:spacing w:after="0" w:line="240" w:lineRule="auto"/>
        <w:rPr>
          <w:rFonts w:ascii="Times New Roman" w:hAnsi="Times New Roman"/>
          <w:sz w:val="28"/>
          <w:szCs w:val="28"/>
          <w:lang w:eastAsia="ru-RU"/>
        </w:rPr>
      </w:pPr>
    </w:p>
    <w:p w14:paraId="0380E5E2" w14:textId="3A0492B2" w:rsidR="00995C58" w:rsidRPr="000A537E" w:rsidRDefault="00F27AA8" w:rsidP="00D976EF">
      <w:pPr>
        <w:spacing w:after="0" w:line="240" w:lineRule="auto"/>
        <w:jc w:val="center"/>
        <w:rPr>
          <w:rFonts w:ascii="Times New Roman" w:hAnsi="Times New Roman"/>
          <w:sz w:val="28"/>
          <w:szCs w:val="28"/>
          <w:lang w:eastAsia="ru-RU"/>
        </w:rPr>
      </w:pPr>
      <w:proofErr w:type="spellStart"/>
      <w:r w:rsidRPr="000A537E">
        <w:rPr>
          <w:rFonts w:ascii="Times New Roman" w:hAnsi="Times New Roman"/>
          <w:sz w:val="28"/>
          <w:szCs w:val="28"/>
          <w:lang w:eastAsia="ru-RU"/>
        </w:rPr>
        <w:t>Қазақстан</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Республикасы</w:t>
      </w:r>
      <w:proofErr w:type="spellEnd"/>
    </w:p>
    <w:p w14:paraId="02FFB95D" w14:textId="6DDF94F2" w:rsidR="004E04BE" w:rsidRPr="000A537E" w:rsidRDefault="00340D60" w:rsidP="00D976EF">
      <w:pPr>
        <w:spacing w:after="0" w:line="240" w:lineRule="auto"/>
        <w:jc w:val="center"/>
        <w:rPr>
          <w:rFonts w:ascii="Times New Roman" w:hAnsi="Times New Roman"/>
          <w:sz w:val="28"/>
          <w:szCs w:val="28"/>
          <w:lang w:val="kk-KZ"/>
        </w:rPr>
      </w:pPr>
      <w:r w:rsidRPr="000A537E">
        <w:rPr>
          <w:rFonts w:ascii="Times New Roman" w:hAnsi="Times New Roman"/>
          <w:sz w:val="28"/>
          <w:szCs w:val="28"/>
        </w:rPr>
        <w:t>А</w:t>
      </w:r>
      <w:r w:rsidR="00F27AA8" w:rsidRPr="000A537E">
        <w:rPr>
          <w:rFonts w:ascii="Times New Roman" w:hAnsi="Times New Roman"/>
          <w:sz w:val="28"/>
          <w:szCs w:val="28"/>
          <w:lang w:val="kk-KZ"/>
        </w:rPr>
        <w:t>қ</w:t>
      </w:r>
      <w:r w:rsidRPr="000A537E">
        <w:rPr>
          <w:rFonts w:ascii="Times New Roman" w:hAnsi="Times New Roman"/>
          <w:sz w:val="28"/>
          <w:szCs w:val="28"/>
        </w:rPr>
        <w:t>тау</w:t>
      </w:r>
      <w:r w:rsidR="00995C58" w:rsidRPr="000A537E">
        <w:rPr>
          <w:rFonts w:ascii="Times New Roman" w:hAnsi="Times New Roman"/>
          <w:sz w:val="28"/>
          <w:szCs w:val="28"/>
        </w:rPr>
        <w:t xml:space="preserve"> 202</w:t>
      </w:r>
      <w:r w:rsidR="00F27AA8" w:rsidRPr="000A537E">
        <w:rPr>
          <w:rFonts w:ascii="Times New Roman" w:hAnsi="Times New Roman"/>
          <w:sz w:val="28"/>
          <w:szCs w:val="28"/>
          <w:lang w:val="kk-KZ"/>
        </w:rPr>
        <w:t>4</w:t>
      </w:r>
    </w:p>
    <w:p w14:paraId="2776E959" w14:textId="0923E396" w:rsidR="004E04BE" w:rsidRPr="00746D5D" w:rsidRDefault="00F27AA8" w:rsidP="00EF4EAC">
      <w:pPr>
        <w:pStyle w:val="ae"/>
        <w:spacing w:before="0" w:line="240" w:lineRule="auto"/>
        <w:jc w:val="center"/>
        <w:rPr>
          <w:rFonts w:ascii="Times New Roman" w:hAnsi="Times New Roman"/>
          <w:color w:val="auto"/>
          <w:lang w:val="kk-KZ"/>
        </w:rPr>
      </w:pPr>
      <w:r w:rsidRPr="00746D5D">
        <w:rPr>
          <w:rFonts w:ascii="Times New Roman" w:hAnsi="Times New Roman"/>
          <w:color w:val="auto"/>
          <w:lang w:val="kk-KZ"/>
        </w:rPr>
        <w:lastRenderedPageBreak/>
        <w:t>МАЗМҰНЫ</w:t>
      </w:r>
    </w:p>
    <w:tbl>
      <w:tblPr>
        <w:tblW w:w="9776" w:type="dxa"/>
        <w:tblLayout w:type="fixed"/>
        <w:tblLook w:val="04A0" w:firstRow="1" w:lastRow="0" w:firstColumn="1" w:lastColumn="0" w:noHBand="0" w:noVBand="1"/>
      </w:tblPr>
      <w:tblGrid>
        <w:gridCol w:w="9067"/>
        <w:gridCol w:w="709"/>
      </w:tblGrid>
      <w:tr w:rsidR="00746D5D" w:rsidRPr="00746D5D" w14:paraId="12FC7820" w14:textId="77777777" w:rsidTr="00DF1AFE">
        <w:tc>
          <w:tcPr>
            <w:tcW w:w="9067" w:type="dxa"/>
          </w:tcPr>
          <w:p w14:paraId="34928FB5" w14:textId="77777777" w:rsidR="00DF1AFE" w:rsidRPr="00746D5D" w:rsidRDefault="00DF1AFE" w:rsidP="005D0B8B">
            <w:pPr>
              <w:spacing w:after="0" w:line="240" w:lineRule="auto"/>
              <w:rPr>
                <w:rFonts w:ascii="Times New Roman" w:hAnsi="Times New Roman"/>
                <w:b/>
                <w:sz w:val="28"/>
                <w:szCs w:val="28"/>
                <w:lang w:val="kk-KZ" w:eastAsia="ru-RU"/>
              </w:rPr>
            </w:pPr>
            <w:r w:rsidRPr="00746D5D">
              <w:rPr>
                <w:rFonts w:ascii="Times New Roman" w:hAnsi="Times New Roman"/>
                <w:b/>
                <w:sz w:val="28"/>
                <w:szCs w:val="28"/>
                <w:lang w:val="kk-KZ" w:eastAsia="ru-RU"/>
              </w:rPr>
              <w:t>КІРІСПЕ ……………………………………………………………...…….</w:t>
            </w:r>
          </w:p>
        </w:tc>
        <w:tc>
          <w:tcPr>
            <w:tcW w:w="709" w:type="dxa"/>
          </w:tcPr>
          <w:p w14:paraId="759FEAB7" w14:textId="1F82D20B"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8</w:t>
            </w:r>
          </w:p>
        </w:tc>
      </w:tr>
      <w:tr w:rsidR="00746D5D" w:rsidRPr="00746D5D" w14:paraId="0CC96545" w14:textId="77777777" w:rsidTr="004E4D19">
        <w:trPr>
          <w:trHeight w:val="363"/>
        </w:trPr>
        <w:tc>
          <w:tcPr>
            <w:tcW w:w="9067" w:type="dxa"/>
          </w:tcPr>
          <w:p w14:paraId="7A993106" w14:textId="21CD5641" w:rsidR="00DF1AFE" w:rsidRPr="00746D5D" w:rsidRDefault="00DF1AFE" w:rsidP="004E4D19">
            <w:pPr>
              <w:spacing w:after="0" w:line="240" w:lineRule="auto"/>
              <w:jc w:val="both"/>
              <w:rPr>
                <w:rFonts w:ascii="Times New Roman" w:hAnsi="Times New Roman"/>
                <w:b/>
                <w:sz w:val="28"/>
                <w:szCs w:val="28"/>
                <w:lang w:val="kk-KZ" w:eastAsia="ru-RU"/>
              </w:rPr>
            </w:pPr>
            <w:r w:rsidRPr="00746D5D">
              <w:rPr>
                <w:rFonts w:ascii="Times New Roman" w:hAnsi="Times New Roman"/>
                <w:b/>
                <w:sz w:val="28"/>
                <w:szCs w:val="28"/>
                <w:lang w:val="kk-KZ" w:eastAsia="ru-RU"/>
              </w:rPr>
              <w:t>1 АТЫРАУ ҚАЛАСЫ ҚОРШАҒАН ОРТАСЫНЫҢ ЖАЙ-КҮЙІ.</w:t>
            </w:r>
            <w:r w:rsidR="004E4D19">
              <w:rPr>
                <w:rFonts w:ascii="Times New Roman" w:hAnsi="Times New Roman"/>
                <w:b/>
                <w:sz w:val="28"/>
                <w:szCs w:val="28"/>
                <w:lang w:val="kk-KZ" w:eastAsia="ru-RU"/>
              </w:rPr>
              <w:t>.</w:t>
            </w:r>
            <w:r w:rsidRPr="00746D5D">
              <w:rPr>
                <w:rFonts w:ascii="Times New Roman" w:hAnsi="Times New Roman"/>
                <w:b/>
                <w:sz w:val="28"/>
                <w:szCs w:val="28"/>
                <w:lang w:val="kk-KZ" w:eastAsia="ru-RU"/>
              </w:rPr>
              <w:t>.....</w:t>
            </w:r>
          </w:p>
        </w:tc>
        <w:tc>
          <w:tcPr>
            <w:tcW w:w="709" w:type="dxa"/>
          </w:tcPr>
          <w:p w14:paraId="67A70075" w14:textId="14F2609A"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4</w:t>
            </w:r>
          </w:p>
        </w:tc>
      </w:tr>
      <w:tr w:rsidR="00746D5D" w:rsidRPr="00746D5D" w14:paraId="1A191F3B" w14:textId="77777777" w:rsidTr="00DF1AFE">
        <w:tc>
          <w:tcPr>
            <w:tcW w:w="9067" w:type="dxa"/>
          </w:tcPr>
          <w:p w14:paraId="253EB699" w14:textId="4B85B248"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1.1 Атмосфералық ауаны ластаудың негізгі көздері …...……....................</w:t>
            </w:r>
            <w:r w:rsidR="00746D5D" w:rsidRPr="00746D5D">
              <w:rPr>
                <w:rFonts w:ascii="Times New Roman" w:hAnsi="Times New Roman"/>
                <w:sz w:val="28"/>
                <w:szCs w:val="28"/>
                <w:lang w:val="kk-KZ" w:eastAsia="ru-RU"/>
              </w:rPr>
              <w:t>.</w:t>
            </w:r>
          </w:p>
        </w:tc>
        <w:tc>
          <w:tcPr>
            <w:tcW w:w="709" w:type="dxa"/>
          </w:tcPr>
          <w:p w14:paraId="71EFDDB3" w14:textId="4A46A6BC"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5</w:t>
            </w:r>
          </w:p>
        </w:tc>
      </w:tr>
      <w:tr w:rsidR="00746D5D" w:rsidRPr="00746D5D" w14:paraId="718CD2C0" w14:textId="77777777" w:rsidTr="00DF1AFE">
        <w:tc>
          <w:tcPr>
            <w:tcW w:w="9067" w:type="dxa"/>
          </w:tcPr>
          <w:p w14:paraId="50CFD002"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1.1.1 Атмосфералық ауа сапасының мониторингі.........................................</w:t>
            </w:r>
          </w:p>
        </w:tc>
        <w:tc>
          <w:tcPr>
            <w:tcW w:w="709" w:type="dxa"/>
          </w:tcPr>
          <w:p w14:paraId="4F6BB1B2" w14:textId="621D68D2"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5</w:t>
            </w:r>
          </w:p>
        </w:tc>
      </w:tr>
      <w:tr w:rsidR="00746D5D" w:rsidRPr="00746D5D" w14:paraId="03BD787A" w14:textId="77777777" w:rsidTr="00DF1AFE">
        <w:tc>
          <w:tcPr>
            <w:tcW w:w="9067" w:type="dxa"/>
          </w:tcPr>
          <w:p w14:paraId="427E0ED4"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1.1.2 2021 жылғы сәуірдегі Атырау қаласындағы атмосфералық ауа сапасының мониторинг нәтижелері ……………….......................................</w:t>
            </w:r>
          </w:p>
        </w:tc>
        <w:tc>
          <w:tcPr>
            <w:tcW w:w="709" w:type="dxa"/>
          </w:tcPr>
          <w:p w14:paraId="790BB740" w14:textId="77777777" w:rsidR="00DF1AFE" w:rsidRPr="00746D5D" w:rsidRDefault="00DF1AFE" w:rsidP="005D0B8B">
            <w:pPr>
              <w:spacing w:after="0" w:line="240" w:lineRule="auto"/>
              <w:jc w:val="center"/>
              <w:rPr>
                <w:rFonts w:ascii="Times New Roman" w:hAnsi="Times New Roman"/>
                <w:sz w:val="28"/>
                <w:szCs w:val="28"/>
              </w:rPr>
            </w:pPr>
          </w:p>
          <w:p w14:paraId="51820317" w14:textId="64FCB83F"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7</w:t>
            </w:r>
          </w:p>
        </w:tc>
      </w:tr>
      <w:tr w:rsidR="00746D5D" w:rsidRPr="00746D5D" w14:paraId="213E352A" w14:textId="77777777" w:rsidTr="00DF1AFE">
        <w:tc>
          <w:tcPr>
            <w:tcW w:w="9067" w:type="dxa"/>
          </w:tcPr>
          <w:p w14:paraId="16C3A21C" w14:textId="5B10D175"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1.1.3 Өнеркәсіптік мониторинг ……………….............................................</w:t>
            </w:r>
            <w:r w:rsidR="00746D5D" w:rsidRPr="00746D5D">
              <w:rPr>
                <w:rFonts w:ascii="Times New Roman" w:hAnsi="Times New Roman"/>
                <w:sz w:val="28"/>
                <w:szCs w:val="28"/>
                <w:lang w:val="kk-KZ" w:eastAsia="ru-RU"/>
              </w:rPr>
              <w:t>.</w:t>
            </w:r>
          </w:p>
        </w:tc>
        <w:tc>
          <w:tcPr>
            <w:tcW w:w="709" w:type="dxa"/>
          </w:tcPr>
          <w:p w14:paraId="6A2ED214" w14:textId="684B423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8</w:t>
            </w:r>
          </w:p>
        </w:tc>
      </w:tr>
      <w:tr w:rsidR="00746D5D" w:rsidRPr="00746D5D" w14:paraId="25494574" w14:textId="77777777" w:rsidTr="00DF1AFE">
        <w:tc>
          <w:tcPr>
            <w:tcW w:w="9067" w:type="dxa"/>
          </w:tcPr>
          <w:p w14:paraId="6A8A5550" w14:textId="0D81041F"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1.1.3.1 2021 жылғы сәуірдегі «North Caspian Operating Company» ауа сапасын бақылау бекеттері деректері бойынша атмосфералық ауаның ластану жағдайы................................................................................</w:t>
            </w:r>
            <w:r w:rsidR="00746D5D" w:rsidRPr="00746D5D">
              <w:rPr>
                <w:rFonts w:ascii="Times New Roman" w:hAnsi="Times New Roman"/>
                <w:sz w:val="28"/>
                <w:szCs w:val="28"/>
                <w:lang w:val="kk-KZ" w:eastAsia="ru-RU"/>
              </w:rPr>
              <w:t>................</w:t>
            </w:r>
          </w:p>
        </w:tc>
        <w:tc>
          <w:tcPr>
            <w:tcW w:w="709" w:type="dxa"/>
          </w:tcPr>
          <w:p w14:paraId="57F7BBB9" w14:textId="77777777" w:rsidR="00DF1AFE" w:rsidRPr="00746D5D" w:rsidRDefault="00DF1AFE" w:rsidP="005D0B8B">
            <w:pPr>
              <w:spacing w:after="0" w:line="240" w:lineRule="auto"/>
              <w:jc w:val="center"/>
              <w:rPr>
                <w:rFonts w:ascii="Times New Roman" w:hAnsi="Times New Roman"/>
                <w:sz w:val="28"/>
                <w:szCs w:val="28"/>
              </w:rPr>
            </w:pPr>
          </w:p>
          <w:p w14:paraId="55E983FE" w14:textId="77777777" w:rsidR="00DF1AFE" w:rsidRPr="00746D5D" w:rsidRDefault="00DF1AFE" w:rsidP="005D0B8B">
            <w:pPr>
              <w:spacing w:after="0" w:line="240" w:lineRule="auto"/>
              <w:jc w:val="center"/>
              <w:rPr>
                <w:rFonts w:ascii="Times New Roman" w:hAnsi="Times New Roman"/>
                <w:sz w:val="28"/>
                <w:szCs w:val="28"/>
              </w:rPr>
            </w:pPr>
          </w:p>
          <w:p w14:paraId="7A7994AA" w14:textId="1E84276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8</w:t>
            </w:r>
          </w:p>
        </w:tc>
      </w:tr>
      <w:tr w:rsidR="00746D5D" w:rsidRPr="00746D5D" w14:paraId="0D71F3C3" w14:textId="77777777" w:rsidTr="00DF1AFE">
        <w:tc>
          <w:tcPr>
            <w:tcW w:w="9067" w:type="dxa"/>
          </w:tcPr>
          <w:p w14:paraId="06FA4B2F" w14:textId="55BCB701"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1.1.3.2 2021 жылғы сәуірдегі «Атырау мұнай өңдеу зауыты» ауа сапасының бақылау бекеті деректері бойынша атмосфералық ауаның ластану жағдайы................................................................................</w:t>
            </w:r>
            <w:r w:rsidR="00746D5D" w:rsidRPr="00746D5D">
              <w:rPr>
                <w:rFonts w:ascii="Times New Roman" w:hAnsi="Times New Roman"/>
                <w:sz w:val="28"/>
                <w:szCs w:val="28"/>
                <w:lang w:val="kk-KZ" w:eastAsia="ru-RU"/>
              </w:rPr>
              <w:t>................</w:t>
            </w:r>
          </w:p>
        </w:tc>
        <w:tc>
          <w:tcPr>
            <w:tcW w:w="709" w:type="dxa"/>
          </w:tcPr>
          <w:p w14:paraId="4B230DF5" w14:textId="77777777" w:rsidR="00DF1AFE" w:rsidRPr="00746D5D" w:rsidRDefault="00DF1AFE" w:rsidP="005D0B8B">
            <w:pPr>
              <w:spacing w:after="0" w:line="240" w:lineRule="auto"/>
              <w:jc w:val="center"/>
              <w:rPr>
                <w:rFonts w:ascii="Times New Roman" w:hAnsi="Times New Roman"/>
                <w:sz w:val="28"/>
                <w:szCs w:val="28"/>
              </w:rPr>
            </w:pPr>
          </w:p>
          <w:p w14:paraId="1ADB5F93" w14:textId="77777777" w:rsidR="00DF1AFE" w:rsidRPr="00746D5D" w:rsidRDefault="00DF1AFE" w:rsidP="005D0B8B">
            <w:pPr>
              <w:spacing w:after="0" w:line="240" w:lineRule="auto"/>
              <w:jc w:val="center"/>
              <w:rPr>
                <w:rFonts w:ascii="Times New Roman" w:hAnsi="Times New Roman"/>
                <w:sz w:val="28"/>
                <w:szCs w:val="28"/>
              </w:rPr>
            </w:pPr>
          </w:p>
          <w:p w14:paraId="6CEE4FA2" w14:textId="6A6FFEA6"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9</w:t>
            </w:r>
          </w:p>
        </w:tc>
      </w:tr>
      <w:tr w:rsidR="00746D5D" w:rsidRPr="00746D5D" w14:paraId="6542BB55" w14:textId="77777777" w:rsidTr="00DF1AFE">
        <w:tc>
          <w:tcPr>
            <w:tcW w:w="9067" w:type="dxa"/>
          </w:tcPr>
          <w:p w14:paraId="67A147B2" w14:textId="4F9C6C7D"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w:t>
            </w:r>
            <w:r w:rsidR="006F7B18" w:rsidRPr="006F7B18">
              <w:rPr>
                <w:rFonts w:ascii="Times New Roman" w:hAnsi="Times New Roman"/>
                <w:sz w:val="28"/>
                <w:szCs w:val="28"/>
                <w:lang w:eastAsia="ru-RU"/>
              </w:rPr>
              <w:t>2</w:t>
            </w:r>
            <w:r w:rsidRPr="00746D5D">
              <w:rPr>
                <w:rFonts w:ascii="Times New Roman" w:hAnsi="Times New Roman"/>
                <w:sz w:val="28"/>
                <w:szCs w:val="28"/>
                <w:lang w:val="kk-KZ" w:eastAsia="ru-RU"/>
              </w:rPr>
              <w:t xml:space="preserve"> Атырау облысы халқының аурушаңдығы мен өлімінің ерекшеліктері.........................................................................</w:t>
            </w:r>
            <w:r w:rsidR="00746D5D" w:rsidRPr="00746D5D">
              <w:rPr>
                <w:rFonts w:ascii="Times New Roman" w:hAnsi="Times New Roman"/>
                <w:sz w:val="28"/>
                <w:szCs w:val="28"/>
                <w:lang w:val="kk-KZ" w:eastAsia="ru-RU"/>
              </w:rPr>
              <w:t>............................</w:t>
            </w:r>
          </w:p>
        </w:tc>
        <w:tc>
          <w:tcPr>
            <w:tcW w:w="709" w:type="dxa"/>
          </w:tcPr>
          <w:p w14:paraId="314858EC" w14:textId="77777777" w:rsidR="00DF1AFE" w:rsidRPr="00746D5D" w:rsidRDefault="00DF1AFE" w:rsidP="005D0B8B">
            <w:pPr>
              <w:spacing w:after="0" w:line="240" w:lineRule="auto"/>
              <w:jc w:val="center"/>
              <w:rPr>
                <w:rFonts w:ascii="Times New Roman" w:hAnsi="Times New Roman"/>
                <w:sz w:val="28"/>
                <w:szCs w:val="28"/>
              </w:rPr>
            </w:pPr>
          </w:p>
          <w:p w14:paraId="3F8826BB" w14:textId="574CB548"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20</w:t>
            </w:r>
          </w:p>
        </w:tc>
      </w:tr>
      <w:tr w:rsidR="00746D5D" w:rsidRPr="00746D5D" w14:paraId="3F64052B" w14:textId="77777777" w:rsidTr="00DF1AFE">
        <w:tc>
          <w:tcPr>
            <w:tcW w:w="9067" w:type="dxa"/>
          </w:tcPr>
          <w:p w14:paraId="4C199F31" w14:textId="76DED1A1"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1-тарау бойынша қорытындылар ...........………………………………….</w:t>
            </w:r>
            <w:r w:rsidR="00746D5D" w:rsidRPr="00746D5D">
              <w:rPr>
                <w:rFonts w:ascii="Times New Roman" w:hAnsi="Times New Roman"/>
                <w:sz w:val="28"/>
                <w:szCs w:val="28"/>
                <w:lang w:val="kk-KZ" w:eastAsia="ru-RU"/>
              </w:rPr>
              <w:t>....</w:t>
            </w:r>
          </w:p>
        </w:tc>
        <w:tc>
          <w:tcPr>
            <w:tcW w:w="709" w:type="dxa"/>
          </w:tcPr>
          <w:p w14:paraId="0DFD098C" w14:textId="2C46A2C7"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2</w:t>
            </w:r>
            <w:r w:rsidR="00746D5D">
              <w:rPr>
                <w:rFonts w:ascii="Times New Roman" w:hAnsi="Times New Roman"/>
                <w:sz w:val="28"/>
                <w:szCs w:val="28"/>
              </w:rPr>
              <w:t>5</w:t>
            </w:r>
          </w:p>
        </w:tc>
      </w:tr>
      <w:tr w:rsidR="00746D5D" w:rsidRPr="00746D5D" w14:paraId="6720AB99" w14:textId="77777777" w:rsidTr="00DF1AFE">
        <w:tc>
          <w:tcPr>
            <w:tcW w:w="9067" w:type="dxa"/>
          </w:tcPr>
          <w:p w14:paraId="7B271D22" w14:textId="78AAFB10" w:rsidR="00DF1AFE" w:rsidRPr="00746D5D" w:rsidRDefault="00DF1AFE" w:rsidP="004E4D19">
            <w:pPr>
              <w:spacing w:after="0" w:line="240" w:lineRule="auto"/>
              <w:jc w:val="both"/>
              <w:rPr>
                <w:rFonts w:ascii="Times New Roman" w:hAnsi="Times New Roman"/>
                <w:b/>
                <w:sz w:val="28"/>
                <w:szCs w:val="28"/>
                <w:lang w:val="kk-KZ" w:eastAsia="ru-RU"/>
              </w:rPr>
            </w:pPr>
            <w:r w:rsidRPr="00746D5D">
              <w:rPr>
                <w:rFonts w:ascii="Times New Roman" w:hAnsi="Times New Roman"/>
                <w:b/>
                <w:sz w:val="28"/>
                <w:szCs w:val="28"/>
                <w:lang w:val="kk-KZ" w:eastAsia="ru-RU"/>
              </w:rPr>
              <w:t>2 КҮКІРТСУТЕКТІҢ ТҮЗІЛУ, ЖИНАҚТАЛУ ЖӘНЕ ТІРІ ОРГАНИЗМДЕРГЕ ӘСЕР ЕТУ МЕХАНИЗМДЕРІ......................……..</w:t>
            </w:r>
            <w:r w:rsidR="00746D5D" w:rsidRPr="00746D5D">
              <w:rPr>
                <w:rFonts w:ascii="Times New Roman" w:hAnsi="Times New Roman"/>
                <w:b/>
                <w:sz w:val="28"/>
                <w:szCs w:val="28"/>
                <w:lang w:val="kk-KZ" w:eastAsia="ru-RU"/>
              </w:rPr>
              <w:t>.</w:t>
            </w:r>
          </w:p>
        </w:tc>
        <w:tc>
          <w:tcPr>
            <w:tcW w:w="709" w:type="dxa"/>
          </w:tcPr>
          <w:p w14:paraId="26958B61" w14:textId="77777777" w:rsidR="00DF1AFE" w:rsidRPr="00746D5D" w:rsidRDefault="00DF1AFE" w:rsidP="005D0B8B">
            <w:pPr>
              <w:spacing w:after="0" w:line="240" w:lineRule="auto"/>
              <w:jc w:val="center"/>
              <w:rPr>
                <w:rFonts w:ascii="Times New Roman" w:hAnsi="Times New Roman"/>
                <w:sz w:val="28"/>
                <w:szCs w:val="28"/>
              </w:rPr>
            </w:pPr>
          </w:p>
          <w:p w14:paraId="5210BC9D" w14:textId="127AC272"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2</w:t>
            </w:r>
            <w:r w:rsidR="00746D5D">
              <w:rPr>
                <w:rFonts w:ascii="Times New Roman" w:hAnsi="Times New Roman"/>
                <w:sz w:val="28"/>
                <w:szCs w:val="28"/>
              </w:rPr>
              <w:t>7</w:t>
            </w:r>
          </w:p>
        </w:tc>
      </w:tr>
      <w:tr w:rsidR="00746D5D" w:rsidRPr="00746D5D" w14:paraId="256E4888" w14:textId="77777777" w:rsidTr="00DF1AFE">
        <w:tc>
          <w:tcPr>
            <w:tcW w:w="9067" w:type="dxa"/>
          </w:tcPr>
          <w:p w14:paraId="6B64013E" w14:textId="30DAB25A"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2.1 Күкіртсутектің түзілуі........................... ………………….........................</w:t>
            </w:r>
          </w:p>
        </w:tc>
        <w:tc>
          <w:tcPr>
            <w:tcW w:w="709" w:type="dxa"/>
          </w:tcPr>
          <w:p w14:paraId="7690A09B" w14:textId="4394A7C2"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2</w:t>
            </w:r>
            <w:r w:rsidR="00746D5D">
              <w:rPr>
                <w:rFonts w:ascii="Times New Roman" w:hAnsi="Times New Roman"/>
                <w:sz w:val="28"/>
                <w:szCs w:val="28"/>
              </w:rPr>
              <w:t>9</w:t>
            </w:r>
          </w:p>
        </w:tc>
      </w:tr>
      <w:tr w:rsidR="00746D5D" w:rsidRPr="00746D5D" w14:paraId="5CBF9162" w14:textId="77777777" w:rsidTr="00DF1AFE">
        <w:tc>
          <w:tcPr>
            <w:tcW w:w="9067" w:type="dxa"/>
          </w:tcPr>
          <w:p w14:paraId="12E14461" w14:textId="2799D813"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2.2. Жердің геосфераларындағы күкірт қосылыстары ………………..</w:t>
            </w:r>
            <w:r w:rsidR="00746D5D" w:rsidRPr="00746D5D">
              <w:rPr>
                <w:rFonts w:ascii="Times New Roman" w:hAnsi="Times New Roman"/>
                <w:sz w:val="28"/>
                <w:szCs w:val="28"/>
                <w:lang w:val="kk-KZ" w:eastAsia="ru-RU"/>
              </w:rPr>
              <w:t>........</w:t>
            </w:r>
          </w:p>
        </w:tc>
        <w:tc>
          <w:tcPr>
            <w:tcW w:w="709" w:type="dxa"/>
          </w:tcPr>
          <w:p w14:paraId="6708EED7" w14:textId="18E2612C"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2</w:t>
            </w:r>
            <w:r w:rsidR="00746D5D">
              <w:rPr>
                <w:rFonts w:ascii="Times New Roman" w:hAnsi="Times New Roman"/>
                <w:sz w:val="28"/>
                <w:szCs w:val="28"/>
              </w:rPr>
              <w:t>9</w:t>
            </w:r>
          </w:p>
        </w:tc>
      </w:tr>
      <w:tr w:rsidR="00746D5D" w:rsidRPr="00746D5D" w14:paraId="4C256CE0" w14:textId="77777777" w:rsidTr="00DF1AFE">
        <w:tc>
          <w:tcPr>
            <w:tcW w:w="9067" w:type="dxa"/>
          </w:tcPr>
          <w:p w14:paraId="3C39504B" w14:textId="184F2F6A"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2.3 Күкіртті сутектің ауаға шығарылу көздері ……………………………</w:t>
            </w:r>
            <w:r w:rsidR="00746D5D" w:rsidRPr="00746D5D">
              <w:rPr>
                <w:rFonts w:ascii="Times New Roman" w:hAnsi="Times New Roman"/>
                <w:sz w:val="28"/>
                <w:szCs w:val="28"/>
                <w:lang w:val="kk-KZ" w:eastAsia="ru-RU"/>
              </w:rPr>
              <w:t>...</w:t>
            </w:r>
          </w:p>
        </w:tc>
        <w:tc>
          <w:tcPr>
            <w:tcW w:w="709" w:type="dxa"/>
          </w:tcPr>
          <w:p w14:paraId="7DCA121A" w14:textId="59951D6A"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1</w:t>
            </w:r>
          </w:p>
        </w:tc>
      </w:tr>
      <w:tr w:rsidR="00746D5D" w:rsidRPr="00746D5D" w14:paraId="4279561F" w14:textId="77777777" w:rsidTr="00DF1AFE">
        <w:tc>
          <w:tcPr>
            <w:tcW w:w="9067" w:type="dxa"/>
          </w:tcPr>
          <w:p w14:paraId="52CEA9E9" w14:textId="54D6EA9C"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2.4 Қышқыл жауын-шашын құрамындағы күкірт қосылыстары ………</w:t>
            </w:r>
            <w:r w:rsidR="00746D5D" w:rsidRPr="00746D5D">
              <w:rPr>
                <w:rFonts w:ascii="Times New Roman" w:hAnsi="Times New Roman"/>
                <w:sz w:val="28"/>
                <w:szCs w:val="28"/>
                <w:lang w:val="kk-KZ" w:eastAsia="ru-RU"/>
              </w:rPr>
              <w:t>….</w:t>
            </w:r>
          </w:p>
        </w:tc>
        <w:tc>
          <w:tcPr>
            <w:tcW w:w="709" w:type="dxa"/>
          </w:tcPr>
          <w:p w14:paraId="5D5935FF" w14:textId="4C3F0758"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2</w:t>
            </w:r>
          </w:p>
        </w:tc>
      </w:tr>
      <w:tr w:rsidR="00746D5D" w:rsidRPr="00746D5D" w14:paraId="163C8F8F" w14:textId="77777777" w:rsidTr="00DF1AFE">
        <w:tc>
          <w:tcPr>
            <w:tcW w:w="9067" w:type="dxa"/>
          </w:tcPr>
          <w:p w14:paraId="43E9BEF9"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2.5 Күкіртсутектің суға шығарылу көздері …………….................................</w:t>
            </w:r>
          </w:p>
        </w:tc>
        <w:tc>
          <w:tcPr>
            <w:tcW w:w="709" w:type="dxa"/>
          </w:tcPr>
          <w:p w14:paraId="79503CE1" w14:textId="6E1D6C33"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3</w:t>
            </w:r>
          </w:p>
        </w:tc>
      </w:tr>
      <w:tr w:rsidR="00746D5D" w:rsidRPr="00746D5D" w14:paraId="73D47A84" w14:textId="77777777" w:rsidTr="00DF1AFE">
        <w:tc>
          <w:tcPr>
            <w:tcW w:w="9067" w:type="dxa"/>
          </w:tcPr>
          <w:p w14:paraId="2C5C1254"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2.5.1 Жаһандық табиғи көздер ………….........................................................</w:t>
            </w:r>
          </w:p>
        </w:tc>
        <w:tc>
          <w:tcPr>
            <w:tcW w:w="709" w:type="dxa"/>
          </w:tcPr>
          <w:p w14:paraId="6337EEE4" w14:textId="4049E08C"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4</w:t>
            </w:r>
          </w:p>
        </w:tc>
      </w:tr>
      <w:tr w:rsidR="00746D5D" w:rsidRPr="00746D5D" w14:paraId="31819889" w14:textId="77777777" w:rsidTr="00DF1AFE">
        <w:tc>
          <w:tcPr>
            <w:tcW w:w="9067" w:type="dxa"/>
          </w:tcPr>
          <w:p w14:paraId="396D040D"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2.5.2 Сульфидтердің табиғи генезисі ………………......................................</w:t>
            </w:r>
          </w:p>
        </w:tc>
        <w:tc>
          <w:tcPr>
            <w:tcW w:w="709" w:type="dxa"/>
          </w:tcPr>
          <w:p w14:paraId="2641485B" w14:textId="20F700F1"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4</w:t>
            </w:r>
          </w:p>
        </w:tc>
      </w:tr>
      <w:tr w:rsidR="00746D5D" w:rsidRPr="00746D5D" w14:paraId="27EB72A3" w14:textId="77777777" w:rsidTr="00DF1AFE">
        <w:tc>
          <w:tcPr>
            <w:tcW w:w="9067" w:type="dxa"/>
          </w:tcPr>
          <w:p w14:paraId="53C59290"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2.5.3 Судың сульфидтермен ластануы ………................................................</w:t>
            </w:r>
          </w:p>
        </w:tc>
        <w:tc>
          <w:tcPr>
            <w:tcW w:w="709" w:type="dxa"/>
          </w:tcPr>
          <w:p w14:paraId="5D949380" w14:textId="7AE3A70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4</w:t>
            </w:r>
          </w:p>
        </w:tc>
      </w:tr>
      <w:tr w:rsidR="00746D5D" w:rsidRPr="00746D5D" w14:paraId="535B39F6" w14:textId="77777777" w:rsidTr="00DF1AFE">
        <w:tc>
          <w:tcPr>
            <w:tcW w:w="9067" w:type="dxa"/>
          </w:tcPr>
          <w:p w14:paraId="0E99A897" w14:textId="53F33F6F"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2.5.4 Кәрізде күкіртті сутектің пайда болу процесі және оның қоршаған ортаға шығарылуының салдары ……………………………………………..</w:t>
            </w:r>
          </w:p>
        </w:tc>
        <w:tc>
          <w:tcPr>
            <w:tcW w:w="709" w:type="dxa"/>
          </w:tcPr>
          <w:p w14:paraId="37E5665F" w14:textId="77777777" w:rsidR="00DF1AFE" w:rsidRPr="00746D5D" w:rsidRDefault="00DF1AFE" w:rsidP="005D0B8B">
            <w:pPr>
              <w:spacing w:after="0" w:line="240" w:lineRule="auto"/>
              <w:jc w:val="center"/>
              <w:rPr>
                <w:rFonts w:ascii="Times New Roman" w:hAnsi="Times New Roman"/>
                <w:sz w:val="28"/>
                <w:szCs w:val="28"/>
              </w:rPr>
            </w:pPr>
          </w:p>
          <w:p w14:paraId="76952938" w14:textId="04528197"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5</w:t>
            </w:r>
          </w:p>
        </w:tc>
      </w:tr>
      <w:tr w:rsidR="00746D5D" w:rsidRPr="00746D5D" w14:paraId="37144B33" w14:textId="77777777" w:rsidTr="00DF1AFE">
        <w:tc>
          <w:tcPr>
            <w:tcW w:w="9067" w:type="dxa"/>
          </w:tcPr>
          <w:p w14:paraId="6DCB6C81"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2.6 Топырақтағы күкіртті сутегінің көздері ………………………................</w:t>
            </w:r>
          </w:p>
        </w:tc>
        <w:tc>
          <w:tcPr>
            <w:tcW w:w="709" w:type="dxa"/>
          </w:tcPr>
          <w:p w14:paraId="300E7E69" w14:textId="430F342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7</w:t>
            </w:r>
          </w:p>
        </w:tc>
      </w:tr>
      <w:tr w:rsidR="00746D5D" w:rsidRPr="00746D5D" w14:paraId="0F5DBA1B" w14:textId="77777777" w:rsidTr="00DF1AFE">
        <w:tc>
          <w:tcPr>
            <w:tcW w:w="9067" w:type="dxa"/>
          </w:tcPr>
          <w:p w14:paraId="2095C131" w14:textId="54F2E8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2.6.1 Топырақтағы күкірттің органикалық қосылыстары</w:t>
            </w:r>
            <w:r w:rsidR="00746D5D" w:rsidRPr="00746D5D">
              <w:rPr>
                <w:rFonts w:ascii="Times New Roman" w:hAnsi="Times New Roman"/>
                <w:sz w:val="28"/>
                <w:szCs w:val="28"/>
                <w:lang w:val="kk-KZ" w:eastAsia="ru-RU"/>
              </w:rPr>
              <w:t>..............................</w:t>
            </w:r>
          </w:p>
        </w:tc>
        <w:tc>
          <w:tcPr>
            <w:tcW w:w="709" w:type="dxa"/>
          </w:tcPr>
          <w:p w14:paraId="2C212A3A" w14:textId="0B1255B1"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7</w:t>
            </w:r>
          </w:p>
        </w:tc>
      </w:tr>
      <w:tr w:rsidR="00746D5D" w:rsidRPr="00746D5D" w14:paraId="7F50A141" w14:textId="77777777" w:rsidTr="00DF1AFE">
        <w:tc>
          <w:tcPr>
            <w:tcW w:w="9067" w:type="dxa"/>
          </w:tcPr>
          <w:p w14:paraId="19B958C8" w14:textId="23A23A0A"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2.6.2 Топырақтағы күкірттің бейорганикалық қосылыстары</w:t>
            </w:r>
            <w:r w:rsidR="00746D5D" w:rsidRPr="00746D5D">
              <w:rPr>
                <w:rFonts w:ascii="Times New Roman" w:hAnsi="Times New Roman"/>
                <w:sz w:val="28"/>
                <w:szCs w:val="28"/>
                <w:lang w:val="kk-KZ" w:eastAsia="ru-RU"/>
              </w:rPr>
              <w:t>........................</w:t>
            </w:r>
          </w:p>
        </w:tc>
        <w:tc>
          <w:tcPr>
            <w:tcW w:w="709" w:type="dxa"/>
          </w:tcPr>
          <w:p w14:paraId="768FA241" w14:textId="71B5429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8</w:t>
            </w:r>
          </w:p>
        </w:tc>
      </w:tr>
      <w:tr w:rsidR="00746D5D" w:rsidRPr="00746D5D" w14:paraId="44773DFE" w14:textId="77777777" w:rsidTr="00DF1AFE">
        <w:tc>
          <w:tcPr>
            <w:tcW w:w="9067" w:type="dxa"/>
          </w:tcPr>
          <w:p w14:paraId="53472E60"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2.6.3 Сульфаттардың топырақтан шайылуы....................................................</w:t>
            </w:r>
          </w:p>
        </w:tc>
        <w:tc>
          <w:tcPr>
            <w:tcW w:w="709" w:type="dxa"/>
          </w:tcPr>
          <w:p w14:paraId="6CCB0B23" w14:textId="6EFB37F9"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8</w:t>
            </w:r>
          </w:p>
        </w:tc>
      </w:tr>
      <w:tr w:rsidR="00746D5D" w:rsidRPr="00746D5D" w14:paraId="64DE5964" w14:textId="77777777" w:rsidTr="00DF1AFE">
        <w:tc>
          <w:tcPr>
            <w:tcW w:w="9067" w:type="dxa"/>
          </w:tcPr>
          <w:p w14:paraId="2D9211EA" w14:textId="13F6A711"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2.6.4 Топырақтан күкірттің газ тәрізді шығыны...............</w:t>
            </w:r>
            <w:r w:rsidR="00746D5D" w:rsidRPr="00746D5D">
              <w:rPr>
                <w:rFonts w:ascii="Times New Roman" w:hAnsi="Times New Roman"/>
                <w:sz w:val="28"/>
                <w:szCs w:val="28"/>
                <w:lang w:val="kk-KZ" w:eastAsia="ru-RU"/>
              </w:rPr>
              <w:t>..............................</w:t>
            </w:r>
          </w:p>
        </w:tc>
        <w:tc>
          <w:tcPr>
            <w:tcW w:w="709" w:type="dxa"/>
          </w:tcPr>
          <w:p w14:paraId="57C61346" w14:textId="1868813F"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9</w:t>
            </w:r>
          </w:p>
        </w:tc>
      </w:tr>
      <w:tr w:rsidR="00746D5D" w:rsidRPr="00746D5D" w14:paraId="2763739C" w14:textId="77777777" w:rsidTr="00DF1AFE">
        <w:tc>
          <w:tcPr>
            <w:tcW w:w="9067" w:type="dxa"/>
          </w:tcPr>
          <w:p w14:paraId="41183FEC" w14:textId="11C45CEE"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2.6.5 Мұнаймен ластану деңгейі әртүрлі топырақтағы күкірттің жылжымалы түрлері...........................................................</w:t>
            </w:r>
            <w:r w:rsidR="00746D5D" w:rsidRPr="00746D5D">
              <w:rPr>
                <w:rFonts w:ascii="Times New Roman" w:hAnsi="Times New Roman"/>
                <w:sz w:val="28"/>
                <w:szCs w:val="28"/>
                <w:lang w:val="kk-KZ" w:eastAsia="ru-RU"/>
              </w:rPr>
              <w:t>...............................</w:t>
            </w:r>
          </w:p>
        </w:tc>
        <w:tc>
          <w:tcPr>
            <w:tcW w:w="709" w:type="dxa"/>
          </w:tcPr>
          <w:p w14:paraId="5A591E78" w14:textId="77777777" w:rsidR="00DF1AFE" w:rsidRPr="00746D5D" w:rsidRDefault="00DF1AFE" w:rsidP="005D0B8B">
            <w:pPr>
              <w:spacing w:after="0" w:line="240" w:lineRule="auto"/>
              <w:jc w:val="center"/>
              <w:rPr>
                <w:rFonts w:ascii="Times New Roman" w:hAnsi="Times New Roman"/>
                <w:sz w:val="28"/>
                <w:szCs w:val="28"/>
              </w:rPr>
            </w:pPr>
          </w:p>
          <w:p w14:paraId="27F2C45A" w14:textId="4B18C658"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3</w:t>
            </w:r>
            <w:r w:rsidR="00746D5D">
              <w:rPr>
                <w:rFonts w:ascii="Times New Roman" w:hAnsi="Times New Roman"/>
                <w:sz w:val="28"/>
                <w:szCs w:val="28"/>
              </w:rPr>
              <w:t>9</w:t>
            </w:r>
          </w:p>
        </w:tc>
      </w:tr>
      <w:tr w:rsidR="00746D5D" w:rsidRPr="00746D5D" w14:paraId="090D1A3C" w14:textId="77777777" w:rsidTr="00DF1AFE">
        <w:tc>
          <w:tcPr>
            <w:tcW w:w="9067" w:type="dxa"/>
          </w:tcPr>
          <w:p w14:paraId="2D56E304"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2.7 Ағзада күкіртсутектің түзілуі......................................................................</w:t>
            </w:r>
          </w:p>
        </w:tc>
        <w:tc>
          <w:tcPr>
            <w:tcW w:w="709" w:type="dxa"/>
          </w:tcPr>
          <w:p w14:paraId="794FE4E5" w14:textId="4EB7ADEB"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40</w:t>
            </w:r>
          </w:p>
        </w:tc>
      </w:tr>
      <w:tr w:rsidR="00746D5D" w:rsidRPr="00746D5D" w14:paraId="48070424" w14:textId="77777777" w:rsidTr="00DF1AFE">
        <w:tc>
          <w:tcPr>
            <w:tcW w:w="9067" w:type="dxa"/>
          </w:tcPr>
          <w:p w14:paraId="56B418C8" w14:textId="3977C48C"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2.8 Күкіртті сутек токсикология тұрғысынан...................</w:t>
            </w:r>
            <w:r w:rsidR="00746D5D" w:rsidRPr="00746D5D">
              <w:rPr>
                <w:rFonts w:ascii="Times New Roman" w:hAnsi="Times New Roman"/>
                <w:sz w:val="28"/>
                <w:szCs w:val="28"/>
                <w:lang w:val="kk-KZ" w:eastAsia="ru-RU"/>
              </w:rPr>
              <w:t>...............................</w:t>
            </w:r>
          </w:p>
        </w:tc>
        <w:tc>
          <w:tcPr>
            <w:tcW w:w="709" w:type="dxa"/>
          </w:tcPr>
          <w:p w14:paraId="56279835" w14:textId="1AB8E304"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4</w:t>
            </w:r>
            <w:r w:rsidR="00746D5D">
              <w:rPr>
                <w:rFonts w:ascii="Times New Roman" w:hAnsi="Times New Roman"/>
                <w:sz w:val="28"/>
                <w:szCs w:val="28"/>
              </w:rPr>
              <w:t>1</w:t>
            </w:r>
          </w:p>
        </w:tc>
      </w:tr>
      <w:tr w:rsidR="00746D5D" w:rsidRPr="00746D5D" w14:paraId="13AF6DE9" w14:textId="77777777" w:rsidTr="00DF1AFE">
        <w:tc>
          <w:tcPr>
            <w:tcW w:w="9067" w:type="dxa"/>
          </w:tcPr>
          <w:p w14:paraId="5036BF94"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2.8.1 Токсикокинетика.......................................................................................</w:t>
            </w:r>
          </w:p>
        </w:tc>
        <w:tc>
          <w:tcPr>
            <w:tcW w:w="709" w:type="dxa"/>
          </w:tcPr>
          <w:p w14:paraId="5F607D2F" w14:textId="40BACB6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4</w:t>
            </w:r>
            <w:r w:rsidR="00746D5D">
              <w:rPr>
                <w:rFonts w:ascii="Times New Roman" w:hAnsi="Times New Roman"/>
                <w:sz w:val="28"/>
                <w:szCs w:val="28"/>
              </w:rPr>
              <w:t>3</w:t>
            </w:r>
          </w:p>
        </w:tc>
      </w:tr>
      <w:tr w:rsidR="00746D5D" w:rsidRPr="00746D5D" w14:paraId="5DA057C0" w14:textId="77777777" w:rsidTr="00DF1AFE">
        <w:tc>
          <w:tcPr>
            <w:tcW w:w="9067" w:type="dxa"/>
          </w:tcPr>
          <w:p w14:paraId="4C184475"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2.8.2 Күкіртті сутегімен улану белгілері..........................................................</w:t>
            </w:r>
          </w:p>
        </w:tc>
        <w:tc>
          <w:tcPr>
            <w:tcW w:w="709" w:type="dxa"/>
          </w:tcPr>
          <w:p w14:paraId="5A071AEA" w14:textId="2BDCCB6B"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4</w:t>
            </w:r>
            <w:r w:rsidR="00746D5D">
              <w:rPr>
                <w:rFonts w:ascii="Times New Roman" w:hAnsi="Times New Roman"/>
                <w:sz w:val="28"/>
                <w:szCs w:val="28"/>
              </w:rPr>
              <w:t>8</w:t>
            </w:r>
          </w:p>
        </w:tc>
      </w:tr>
      <w:tr w:rsidR="00746D5D" w:rsidRPr="00746D5D" w14:paraId="456E4620" w14:textId="77777777" w:rsidTr="00DF1AFE">
        <w:tc>
          <w:tcPr>
            <w:tcW w:w="9067" w:type="dxa"/>
          </w:tcPr>
          <w:p w14:paraId="6B534B4C" w14:textId="441C3BE3"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2.8.3 Ауыр жағдайларда ферменттерді синтездейтін H</w:t>
            </w:r>
            <w:r w:rsidRPr="00746D5D">
              <w:rPr>
                <w:rFonts w:ascii="Times New Roman" w:hAnsi="Times New Roman"/>
                <w:sz w:val="28"/>
                <w:szCs w:val="28"/>
                <w:vertAlign w:val="subscript"/>
                <w:lang w:val="kk-KZ" w:eastAsia="ru-RU"/>
              </w:rPr>
              <w:t>2</w:t>
            </w:r>
            <w:r w:rsidRPr="00746D5D">
              <w:rPr>
                <w:rFonts w:ascii="Times New Roman" w:hAnsi="Times New Roman"/>
                <w:sz w:val="28"/>
                <w:szCs w:val="28"/>
                <w:lang w:val="kk-KZ" w:eastAsia="ru-RU"/>
              </w:rPr>
              <w:t>S</w:t>
            </w:r>
            <w:r w:rsidR="00746D5D" w:rsidRPr="00746D5D">
              <w:rPr>
                <w:rFonts w:ascii="Times New Roman" w:hAnsi="Times New Roman"/>
                <w:sz w:val="28"/>
                <w:szCs w:val="28"/>
                <w:lang w:val="kk-KZ" w:eastAsia="ru-RU"/>
              </w:rPr>
              <w:t>.............................</w:t>
            </w:r>
          </w:p>
        </w:tc>
        <w:tc>
          <w:tcPr>
            <w:tcW w:w="709" w:type="dxa"/>
          </w:tcPr>
          <w:p w14:paraId="757C87AF" w14:textId="2064CEBB"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50</w:t>
            </w:r>
          </w:p>
        </w:tc>
      </w:tr>
      <w:tr w:rsidR="00746D5D" w:rsidRPr="00746D5D" w14:paraId="4C01FB02" w14:textId="77777777" w:rsidTr="00DF1AFE">
        <w:tc>
          <w:tcPr>
            <w:tcW w:w="9067" w:type="dxa"/>
          </w:tcPr>
          <w:p w14:paraId="328515B7"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2.9 Күкіртсутектің әсеріне байланысты адам денсаулығына қауіп-қатерді бағалау.................................................................................................................</w:t>
            </w:r>
          </w:p>
        </w:tc>
        <w:tc>
          <w:tcPr>
            <w:tcW w:w="709" w:type="dxa"/>
          </w:tcPr>
          <w:p w14:paraId="369ECA06" w14:textId="77777777" w:rsidR="00DF1AFE" w:rsidRPr="00746D5D" w:rsidRDefault="00DF1AFE" w:rsidP="005D0B8B">
            <w:pPr>
              <w:spacing w:after="0" w:line="240" w:lineRule="auto"/>
              <w:jc w:val="center"/>
              <w:rPr>
                <w:rFonts w:ascii="Times New Roman" w:hAnsi="Times New Roman"/>
                <w:sz w:val="28"/>
                <w:szCs w:val="28"/>
              </w:rPr>
            </w:pPr>
          </w:p>
          <w:p w14:paraId="04B91908" w14:textId="12403952"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1</w:t>
            </w:r>
          </w:p>
        </w:tc>
      </w:tr>
      <w:tr w:rsidR="00746D5D" w:rsidRPr="00746D5D" w14:paraId="17E42381" w14:textId="77777777" w:rsidTr="00DF1AFE">
        <w:tc>
          <w:tcPr>
            <w:tcW w:w="9067" w:type="dxa"/>
          </w:tcPr>
          <w:p w14:paraId="030750ED"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2-тарау бойынша қорытындылар ……………………………….....................</w:t>
            </w:r>
          </w:p>
        </w:tc>
        <w:tc>
          <w:tcPr>
            <w:tcW w:w="709" w:type="dxa"/>
          </w:tcPr>
          <w:p w14:paraId="4AB8355E" w14:textId="6CD63C69"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2</w:t>
            </w:r>
          </w:p>
        </w:tc>
      </w:tr>
      <w:tr w:rsidR="00746D5D" w:rsidRPr="00746D5D" w14:paraId="12E2D815" w14:textId="77777777" w:rsidTr="00DF1AFE">
        <w:tc>
          <w:tcPr>
            <w:tcW w:w="9067" w:type="dxa"/>
          </w:tcPr>
          <w:p w14:paraId="2632D9DE" w14:textId="46EEF975" w:rsidR="00DF1AFE" w:rsidRPr="00746D5D" w:rsidRDefault="00DF1AFE" w:rsidP="004E4D19">
            <w:pPr>
              <w:spacing w:after="0" w:line="240" w:lineRule="auto"/>
              <w:jc w:val="both"/>
              <w:rPr>
                <w:rFonts w:ascii="Times New Roman" w:hAnsi="Times New Roman"/>
                <w:b/>
                <w:sz w:val="28"/>
                <w:szCs w:val="28"/>
                <w:lang w:val="kk-KZ" w:eastAsia="ru-RU"/>
              </w:rPr>
            </w:pPr>
            <w:r w:rsidRPr="00746D5D">
              <w:rPr>
                <w:rFonts w:ascii="Times New Roman" w:hAnsi="Times New Roman"/>
                <w:b/>
                <w:sz w:val="28"/>
                <w:szCs w:val="28"/>
                <w:lang w:val="kk-KZ" w:eastAsia="ru-RU"/>
              </w:rPr>
              <w:lastRenderedPageBreak/>
              <w:t>3 ҚОРШАҒАН ОРТАНЫҢ КҮКІРТ ӨНІМДЕРМЕН ЛАСТАНҒАН ОБЪЕКТІЛЕРІН БАҚЫЛАУ ӘДІСТЕРІ ……………………………</w:t>
            </w:r>
            <w:r w:rsidR="00746D5D" w:rsidRPr="00746D5D">
              <w:rPr>
                <w:rFonts w:ascii="Times New Roman" w:hAnsi="Times New Roman"/>
                <w:b/>
                <w:sz w:val="28"/>
                <w:szCs w:val="28"/>
                <w:lang w:val="kk-KZ" w:eastAsia="ru-RU"/>
              </w:rPr>
              <w:t>…</w:t>
            </w:r>
          </w:p>
        </w:tc>
        <w:tc>
          <w:tcPr>
            <w:tcW w:w="709" w:type="dxa"/>
          </w:tcPr>
          <w:p w14:paraId="07DCD080" w14:textId="77777777" w:rsidR="00DF1AFE" w:rsidRPr="00746D5D" w:rsidRDefault="00DF1AFE" w:rsidP="005D0B8B">
            <w:pPr>
              <w:spacing w:after="0" w:line="240" w:lineRule="auto"/>
              <w:jc w:val="center"/>
              <w:rPr>
                <w:rFonts w:ascii="Times New Roman" w:hAnsi="Times New Roman"/>
                <w:sz w:val="28"/>
                <w:szCs w:val="28"/>
              </w:rPr>
            </w:pPr>
          </w:p>
          <w:p w14:paraId="3D37707A" w14:textId="16F9FDDD"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4</w:t>
            </w:r>
          </w:p>
        </w:tc>
      </w:tr>
      <w:tr w:rsidR="00746D5D" w:rsidRPr="00746D5D" w14:paraId="11231E6C" w14:textId="77777777" w:rsidTr="00DF1AFE">
        <w:tc>
          <w:tcPr>
            <w:tcW w:w="9067" w:type="dxa"/>
          </w:tcPr>
          <w:p w14:paraId="2388565A"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3.1 Атмосфералық ауадағы күкіртсутек құрамын зерттеу …………………</w:t>
            </w:r>
          </w:p>
        </w:tc>
        <w:tc>
          <w:tcPr>
            <w:tcW w:w="709" w:type="dxa"/>
          </w:tcPr>
          <w:p w14:paraId="4065816E" w14:textId="260ACF53"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4</w:t>
            </w:r>
          </w:p>
        </w:tc>
      </w:tr>
      <w:tr w:rsidR="00746D5D" w:rsidRPr="00746D5D" w14:paraId="34BC6EB2" w14:textId="77777777" w:rsidTr="00DF1AFE">
        <w:tc>
          <w:tcPr>
            <w:tcW w:w="9067" w:type="dxa"/>
          </w:tcPr>
          <w:p w14:paraId="0B52D753"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3.1.1 Өнеркәсіптік кәсіпорындардың ластану көзіндегі шығарындыларды бақылау ………………………...........................................................................</w:t>
            </w:r>
          </w:p>
        </w:tc>
        <w:tc>
          <w:tcPr>
            <w:tcW w:w="709" w:type="dxa"/>
          </w:tcPr>
          <w:p w14:paraId="041B4693" w14:textId="77777777" w:rsidR="00DF1AFE" w:rsidRPr="00746D5D" w:rsidRDefault="00DF1AFE" w:rsidP="005D0B8B">
            <w:pPr>
              <w:spacing w:after="0" w:line="240" w:lineRule="auto"/>
              <w:jc w:val="center"/>
              <w:rPr>
                <w:rFonts w:ascii="Times New Roman" w:hAnsi="Times New Roman"/>
                <w:sz w:val="28"/>
                <w:szCs w:val="28"/>
              </w:rPr>
            </w:pPr>
          </w:p>
          <w:p w14:paraId="256F2A74" w14:textId="78F62E16"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4</w:t>
            </w:r>
          </w:p>
        </w:tc>
      </w:tr>
      <w:tr w:rsidR="00746D5D" w:rsidRPr="00746D5D" w14:paraId="019B8658" w14:textId="77777777" w:rsidTr="00DF1AFE">
        <w:tc>
          <w:tcPr>
            <w:tcW w:w="9067" w:type="dxa"/>
          </w:tcPr>
          <w:p w14:paraId="3BEF723D"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3.1.2 Қазақстандағы ауа сапасының мониторингі жүйесі: ағымдағы жағдай ………………………….........................................................................</w:t>
            </w:r>
          </w:p>
        </w:tc>
        <w:tc>
          <w:tcPr>
            <w:tcW w:w="709" w:type="dxa"/>
          </w:tcPr>
          <w:p w14:paraId="6BFE6440" w14:textId="77777777" w:rsidR="00DF1AFE" w:rsidRPr="00746D5D" w:rsidRDefault="00DF1AFE" w:rsidP="005D0B8B">
            <w:pPr>
              <w:spacing w:after="0" w:line="240" w:lineRule="auto"/>
              <w:jc w:val="center"/>
              <w:rPr>
                <w:rFonts w:ascii="Times New Roman" w:hAnsi="Times New Roman"/>
                <w:sz w:val="28"/>
                <w:szCs w:val="28"/>
              </w:rPr>
            </w:pPr>
          </w:p>
          <w:p w14:paraId="1958E024" w14:textId="6814B81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5</w:t>
            </w:r>
          </w:p>
        </w:tc>
      </w:tr>
      <w:tr w:rsidR="00746D5D" w:rsidRPr="00746D5D" w14:paraId="38493726" w14:textId="77777777" w:rsidTr="00DF1AFE">
        <w:tc>
          <w:tcPr>
            <w:tcW w:w="9067" w:type="dxa"/>
          </w:tcPr>
          <w:p w14:paraId="467D9976"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3.1.3 Қазақстан Республикасындағы ауа сапасын бағалау көрсеткіштері....  </w:t>
            </w:r>
          </w:p>
        </w:tc>
        <w:tc>
          <w:tcPr>
            <w:tcW w:w="709" w:type="dxa"/>
          </w:tcPr>
          <w:p w14:paraId="5B75263F" w14:textId="0122FC74"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5</w:t>
            </w:r>
            <w:r w:rsidR="00746D5D">
              <w:rPr>
                <w:rFonts w:ascii="Times New Roman" w:hAnsi="Times New Roman"/>
                <w:sz w:val="28"/>
                <w:szCs w:val="28"/>
              </w:rPr>
              <w:t>8</w:t>
            </w:r>
          </w:p>
        </w:tc>
      </w:tr>
      <w:tr w:rsidR="00746D5D" w:rsidRPr="00746D5D" w14:paraId="644CC44E" w14:textId="77777777" w:rsidTr="00DF1AFE">
        <w:tc>
          <w:tcPr>
            <w:tcW w:w="9067" w:type="dxa"/>
          </w:tcPr>
          <w:p w14:paraId="6BD574BC"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3.1.4 Атмосфералық ауадағы күкіртсутегінің шекті рұқсат етілген концентрациясы …………………………………….........................................</w:t>
            </w:r>
          </w:p>
        </w:tc>
        <w:tc>
          <w:tcPr>
            <w:tcW w:w="709" w:type="dxa"/>
          </w:tcPr>
          <w:p w14:paraId="76EC3885" w14:textId="77777777" w:rsidR="00DF1AFE" w:rsidRPr="00746D5D" w:rsidRDefault="00DF1AFE" w:rsidP="005D0B8B">
            <w:pPr>
              <w:spacing w:after="0" w:line="240" w:lineRule="auto"/>
              <w:jc w:val="center"/>
              <w:rPr>
                <w:rFonts w:ascii="Times New Roman" w:hAnsi="Times New Roman"/>
                <w:sz w:val="28"/>
                <w:szCs w:val="28"/>
              </w:rPr>
            </w:pPr>
          </w:p>
          <w:p w14:paraId="5F4139A1" w14:textId="28917DA0"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60</w:t>
            </w:r>
          </w:p>
        </w:tc>
      </w:tr>
      <w:tr w:rsidR="00746D5D" w:rsidRPr="00746D5D" w14:paraId="11E8AD78" w14:textId="77777777" w:rsidTr="00DF1AFE">
        <w:tc>
          <w:tcPr>
            <w:tcW w:w="9067" w:type="dxa"/>
          </w:tcPr>
          <w:p w14:paraId="7013D6F9"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3.1.5 Атмосферадағы қоспалардың концентрациясын анықтау үшін ауа сынамаларын алу …………………………………………………...................</w:t>
            </w:r>
          </w:p>
        </w:tc>
        <w:tc>
          <w:tcPr>
            <w:tcW w:w="709" w:type="dxa"/>
          </w:tcPr>
          <w:p w14:paraId="442B0B36" w14:textId="77777777" w:rsidR="00DF1AFE" w:rsidRPr="00746D5D" w:rsidRDefault="00DF1AFE" w:rsidP="005D0B8B">
            <w:pPr>
              <w:spacing w:after="0" w:line="240" w:lineRule="auto"/>
              <w:jc w:val="center"/>
              <w:rPr>
                <w:rFonts w:ascii="Times New Roman" w:hAnsi="Times New Roman"/>
                <w:sz w:val="28"/>
                <w:szCs w:val="28"/>
              </w:rPr>
            </w:pPr>
          </w:p>
          <w:p w14:paraId="425A0117" w14:textId="72F8DD77"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60</w:t>
            </w:r>
          </w:p>
        </w:tc>
      </w:tr>
      <w:tr w:rsidR="00746D5D" w:rsidRPr="00746D5D" w14:paraId="446982A0" w14:textId="77777777" w:rsidTr="00DF1AFE">
        <w:tc>
          <w:tcPr>
            <w:tcW w:w="9067" w:type="dxa"/>
          </w:tcPr>
          <w:p w14:paraId="26538D77"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3.2 Жылжымалы күкірт құрамын анықтау үшін топырақ сынамасын алу әдісі......................................................................................................................</w:t>
            </w:r>
          </w:p>
        </w:tc>
        <w:tc>
          <w:tcPr>
            <w:tcW w:w="709" w:type="dxa"/>
          </w:tcPr>
          <w:p w14:paraId="6E66E2E6" w14:textId="77777777" w:rsidR="00DF1AFE" w:rsidRPr="00746D5D" w:rsidRDefault="00DF1AFE" w:rsidP="005D0B8B">
            <w:pPr>
              <w:spacing w:after="0" w:line="240" w:lineRule="auto"/>
              <w:jc w:val="center"/>
              <w:rPr>
                <w:rFonts w:ascii="Times New Roman" w:hAnsi="Times New Roman"/>
                <w:sz w:val="28"/>
                <w:szCs w:val="28"/>
              </w:rPr>
            </w:pPr>
          </w:p>
          <w:p w14:paraId="7C1B7522" w14:textId="6878485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6</w:t>
            </w:r>
            <w:r w:rsidR="00746D5D">
              <w:rPr>
                <w:rFonts w:ascii="Times New Roman" w:hAnsi="Times New Roman"/>
                <w:sz w:val="28"/>
                <w:szCs w:val="28"/>
              </w:rPr>
              <w:t>2</w:t>
            </w:r>
          </w:p>
        </w:tc>
      </w:tr>
      <w:tr w:rsidR="00746D5D" w:rsidRPr="00746D5D" w14:paraId="614CB737" w14:textId="77777777" w:rsidTr="00DF1AFE">
        <w:tc>
          <w:tcPr>
            <w:tcW w:w="9067" w:type="dxa"/>
          </w:tcPr>
          <w:p w14:paraId="1EC515E9"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3.2.1 Құрал-жабдықтар, материалдар және реагенттер …………………….</w:t>
            </w:r>
          </w:p>
        </w:tc>
        <w:tc>
          <w:tcPr>
            <w:tcW w:w="709" w:type="dxa"/>
          </w:tcPr>
          <w:p w14:paraId="09E640B3" w14:textId="02A8CD13"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6</w:t>
            </w:r>
            <w:r w:rsidR="00746D5D">
              <w:rPr>
                <w:rFonts w:ascii="Times New Roman" w:hAnsi="Times New Roman"/>
                <w:sz w:val="28"/>
                <w:szCs w:val="28"/>
              </w:rPr>
              <w:t>2</w:t>
            </w:r>
          </w:p>
        </w:tc>
      </w:tr>
      <w:tr w:rsidR="00746D5D" w:rsidRPr="00746D5D" w14:paraId="3F44FAC1" w14:textId="77777777" w:rsidTr="00DF1AFE">
        <w:tc>
          <w:tcPr>
            <w:tcW w:w="9067" w:type="dxa"/>
          </w:tcPr>
          <w:p w14:paraId="571DAEEB"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3.2.2 Талдауға дайындық ………………..........................................................</w:t>
            </w:r>
          </w:p>
        </w:tc>
        <w:tc>
          <w:tcPr>
            <w:tcW w:w="709" w:type="dxa"/>
          </w:tcPr>
          <w:p w14:paraId="28CC4377" w14:textId="6493ECA1"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6</w:t>
            </w:r>
            <w:r w:rsidR="00746D5D">
              <w:rPr>
                <w:rFonts w:ascii="Times New Roman" w:hAnsi="Times New Roman"/>
                <w:sz w:val="28"/>
                <w:szCs w:val="28"/>
              </w:rPr>
              <w:t>2</w:t>
            </w:r>
          </w:p>
        </w:tc>
      </w:tr>
      <w:tr w:rsidR="00746D5D" w:rsidRPr="00746D5D" w14:paraId="66171B55" w14:textId="77777777" w:rsidTr="00DF1AFE">
        <w:tc>
          <w:tcPr>
            <w:tcW w:w="9067" w:type="dxa"/>
          </w:tcPr>
          <w:p w14:paraId="5454A5BD"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3.2.3 Талдаудың жүргізілуі.....………………………………………………...</w:t>
            </w:r>
          </w:p>
        </w:tc>
        <w:tc>
          <w:tcPr>
            <w:tcW w:w="709" w:type="dxa"/>
          </w:tcPr>
          <w:p w14:paraId="4E672584" w14:textId="3A6B537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6</w:t>
            </w:r>
            <w:r w:rsidR="00746D5D">
              <w:rPr>
                <w:rFonts w:ascii="Times New Roman" w:hAnsi="Times New Roman"/>
                <w:sz w:val="28"/>
                <w:szCs w:val="28"/>
              </w:rPr>
              <w:t>4</w:t>
            </w:r>
          </w:p>
        </w:tc>
      </w:tr>
      <w:tr w:rsidR="00746D5D" w:rsidRPr="00746D5D" w14:paraId="549BE8AE" w14:textId="77777777" w:rsidTr="00DF1AFE">
        <w:tc>
          <w:tcPr>
            <w:tcW w:w="9067" w:type="dxa"/>
          </w:tcPr>
          <w:p w14:paraId="1F8078AD"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3.2.4 Өңдеу нәтижелері ……………………………………………..…...........</w:t>
            </w:r>
          </w:p>
        </w:tc>
        <w:tc>
          <w:tcPr>
            <w:tcW w:w="709" w:type="dxa"/>
          </w:tcPr>
          <w:p w14:paraId="1EA254CC" w14:textId="32463ABA"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6</w:t>
            </w:r>
            <w:r w:rsidR="00746D5D">
              <w:rPr>
                <w:rFonts w:ascii="Times New Roman" w:hAnsi="Times New Roman"/>
                <w:sz w:val="28"/>
                <w:szCs w:val="28"/>
              </w:rPr>
              <w:t>4</w:t>
            </w:r>
          </w:p>
        </w:tc>
      </w:tr>
      <w:tr w:rsidR="00746D5D" w:rsidRPr="00746D5D" w14:paraId="3A0D5FAE" w14:textId="77777777" w:rsidTr="00DF1AFE">
        <w:tc>
          <w:tcPr>
            <w:tcW w:w="9067" w:type="dxa"/>
          </w:tcPr>
          <w:p w14:paraId="7C3A3B7E"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3.3 Ауруды зерттеу әдістері..............................................................................</w:t>
            </w:r>
          </w:p>
        </w:tc>
        <w:tc>
          <w:tcPr>
            <w:tcW w:w="709" w:type="dxa"/>
          </w:tcPr>
          <w:p w14:paraId="61093A45" w14:textId="1A4DE419"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6</w:t>
            </w:r>
            <w:r w:rsidR="00746D5D">
              <w:rPr>
                <w:rFonts w:ascii="Times New Roman" w:hAnsi="Times New Roman"/>
                <w:sz w:val="28"/>
                <w:szCs w:val="28"/>
              </w:rPr>
              <w:t>4</w:t>
            </w:r>
          </w:p>
        </w:tc>
      </w:tr>
      <w:tr w:rsidR="00746D5D" w:rsidRPr="00746D5D" w14:paraId="4C6517FE" w14:textId="77777777" w:rsidTr="00DF1AFE">
        <w:tc>
          <w:tcPr>
            <w:tcW w:w="9067" w:type="dxa"/>
          </w:tcPr>
          <w:p w14:paraId="2E1C5E4B" w14:textId="5C6B708E"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3.4 Деректерді өңдеу.............................................................</w:t>
            </w:r>
            <w:r w:rsidR="00746D5D" w:rsidRPr="00746D5D">
              <w:rPr>
                <w:rFonts w:ascii="Times New Roman" w:hAnsi="Times New Roman"/>
                <w:sz w:val="28"/>
                <w:szCs w:val="28"/>
                <w:lang w:val="kk-KZ" w:eastAsia="ru-RU"/>
              </w:rPr>
              <w:t>.............................</w:t>
            </w:r>
          </w:p>
        </w:tc>
        <w:tc>
          <w:tcPr>
            <w:tcW w:w="709" w:type="dxa"/>
          </w:tcPr>
          <w:p w14:paraId="115A330C" w14:textId="2760D828" w:rsidR="00DF1AFE" w:rsidRPr="00746D5D" w:rsidRDefault="00746D5D" w:rsidP="005D0B8B">
            <w:pPr>
              <w:spacing w:after="0" w:line="240" w:lineRule="auto"/>
              <w:jc w:val="center"/>
              <w:rPr>
                <w:rFonts w:ascii="Times New Roman" w:hAnsi="Times New Roman"/>
                <w:sz w:val="28"/>
                <w:szCs w:val="28"/>
              </w:rPr>
            </w:pPr>
            <w:r>
              <w:rPr>
                <w:rFonts w:ascii="Times New Roman" w:hAnsi="Times New Roman"/>
                <w:sz w:val="28"/>
                <w:szCs w:val="28"/>
              </w:rPr>
              <w:t>70</w:t>
            </w:r>
          </w:p>
        </w:tc>
      </w:tr>
      <w:tr w:rsidR="00746D5D" w:rsidRPr="00746D5D" w14:paraId="5F234C36" w14:textId="77777777" w:rsidTr="00DF1AFE">
        <w:tc>
          <w:tcPr>
            <w:tcW w:w="9067" w:type="dxa"/>
          </w:tcPr>
          <w:p w14:paraId="5D5653CC"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3-тарау бойынша қорытындылар …………………………………………….</w:t>
            </w:r>
          </w:p>
        </w:tc>
        <w:tc>
          <w:tcPr>
            <w:tcW w:w="709" w:type="dxa"/>
          </w:tcPr>
          <w:p w14:paraId="53D9A1DC" w14:textId="4AAB560D"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7</w:t>
            </w:r>
            <w:r w:rsidR="00746D5D">
              <w:rPr>
                <w:rFonts w:ascii="Times New Roman" w:hAnsi="Times New Roman"/>
                <w:sz w:val="28"/>
                <w:szCs w:val="28"/>
              </w:rPr>
              <w:t>3</w:t>
            </w:r>
          </w:p>
        </w:tc>
      </w:tr>
      <w:tr w:rsidR="00746D5D" w:rsidRPr="00746D5D" w14:paraId="1CD1A40A" w14:textId="77777777" w:rsidTr="00DF1AFE">
        <w:tc>
          <w:tcPr>
            <w:tcW w:w="9067" w:type="dxa"/>
          </w:tcPr>
          <w:p w14:paraId="682FA4E8" w14:textId="77777777" w:rsidR="00DF1AFE" w:rsidRPr="00746D5D" w:rsidRDefault="00DF1AFE" w:rsidP="004E4D19">
            <w:pPr>
              <w:spacing w:after="0" w:line="240" w:lineRule="auto"/>
              <w:jc w:val="both"/>
              <w:rPr>
                <w:rFonts w:ascii="Times New Roman" w:hAnsi="Times New Roman"/>
                <w:b/>
                <w:sz w:val="28"/>
                <w:szCs w:val="28"/>
                <w:lang w:val="kk-KZ" w:eastAsia="ru-RU"/>
              </w:rPr>
            </w:pPr>
            <w:r w:rsidRPr="00746D5D">
              <w:rPr>
                <w:rFonts w:ascii="Times New Roman" w:hAnsi="Times New Roman"/>
                <w:b/>
                <w:sz w:val="28"/>
                <w:szCs w:val="28"/>
                <w:lang w:val="kk-KZ" w:eastAsia="ru-RU"/>
              </w:rPr>
              <w:t>4 АТЫРАУ ҚАЛАСЫ АУАСЫНДАҒЫ КҮКІРТТІ СУТЕГІ, ТОПЫРАҚТАҒЫ ЖЫЛЖЫМАЛЫ КҮКІРТТІҢ МӨЛШЕРІН ЖӘНЕ КҮКІРТТІ СУТЕГІМЕН ЛАСТАНУЫНЫҢ ХАЛЫҚ ДЕНСАУЛЫҒЫНА ӘСЕРІН ЗЕРТТЕУ ……….........................................</w:t>
            </w:r>
          </w:p>
        </w:tc>
        <w:tc>
          <w:tcPr>
            <w:tcW w:w="709" w:type="dxa"/>
          </w:tcPr>
          <w:p w14:paraId="06D64AB3" w14:textId="77777777" w:rsidR="00DF1AFE" w:rsidRPr="00746D5D" w:rsidRDefault="00DF1AFE" w:rsidP="005D0B8B">
            <w:pPr>
              <w:spacing w:after="0" w:line="240" w:lineRule="auto"/>
              <w:jc w:val="center"/>
              <w:rPr>
                <w:rFonts w:ascii="Times New Roman" w:hAnsi="Times New Roman"/>
                <w:sz w:val="28"/>
                <w:szCs w:val="28"/>
              </w:rPr>
            </w:pPr>
          </w:p>
          <w:p w14:paraId="65FC7683" w14:textId="77777777" w:rsidR="00DF1AFE" w:rsidRPr="00746D5D" w:rsidRDefault="00DF1AFE" w:rsidP="005D0B8B">
            <w:pPr>
              <w:spacing w:after="0" w:line="240" w:lineRule="auto"/>
              <w:jc w:val="center"/>
              <w:rPr>
                <w:rFonts w:ascii="Times New Roman" w:hAnsi="Times New Roman"/>
                <w:sz w:val="28"/>
                <w:szCs w:val="28"/>
              </w:rPr>
            </w:pPr>
          </w:p>
          <w:p w14:paraId="215B765A" w14:textId="77777777" w:rsidR="00DF1AFE" w:rsidRPr="00746D5D" w:rsidRDefault="00DF1AFE" w:rsidP="005D0B8B">
            <w:pPr>
              <w:spacing w:after="0" w:line="240" w:lineRule="auto"/>
              <w:jc w:val="center"/>
              <w:rPr>
                <w:rFonts w:ascii="Times New Roman" w:hAnsi="Times New Roman"/>
                <w:sz w:val="28"/>
                <w:szCs w:val="28"/>
              </w:rPr>
            </w:pPr>
          </w:p>
          <w:p w14:paraId="4CD830B6" w14:textId="6D13ADDC"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7</w:t>
            </w:r>
            <w:r w:rsidR="00746D5D">
              <w:rPr>
                <w:rFonts w:ascii="Times New Roman" w:hAnsi="Times New Roman"/>
                <w:sz w:val="28"/>
                <w:szCs w:val="28"/>
              </w:rPr>
              <w:t>6</w:t>
            </w:r>
          </w:p>
        </w:tc>
      </w:tr>
      <w:tr w:rsidR="00746D5D" w:rsidRPr="00746D5D" w14:paraId="358F69BA" w14:textId="77777777" w:rsidTr="00DF1AFE">
        <w:tc>
          <w:tcPr>
            <w:tcW w:w="9067" w:type="dxa"/>
          </w:tcPr>
          <w:p w14:paraId="318ED905"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4.1 Атырау қаласы ауасындағы күкіртті сутегі мөлшерін талдау ................</w:t>
            </w:r>
          </w:p>
        </w:tc>
        <w:tc>
          <w:tcPr>
            <w:tcW w:w="709" w:type="dxa"/>
          </w:tcPr>
          <w:p w14:paraId="50284FEF" w14:textId="07AA3973"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7</w:t>
            </w:r>
            <w:r w:rsidR="00746D5D">
              <w:rPr>
                <w:rFonts w:ascii="Times New Roman" w:hAnsi="Times New Roman"/>
                <w:sz w:val="28"/>
                <w:szCs w:val="28"/>
              </w:rPr>
              <w:t>6</w:t>
            </w:r>
          </w:p>
        </w:tc>
      </w:tr>
      <w:tr w:rsidR="00746D5D" w:rsidRPr="00746D5D" w14:paraId="2E769EE6" w14:textId="77777777" w:rsidTr="00DF1AFE">
        <w:tc>
          <w:tcPr>
            <w:tcW w:w="9067" w:type="dxa"/>
          </w:tcPr>
          <w:p w14:paraId="59D7DF9B"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4.1.1 Жаз және күз мезгілінде Атырау қаласы ауасындағы күкіртті сутегі мөлшерін талдау ……………………................................................................</w:t>
            </w:r>
          </w:p>
        </w:tc>
        <w:tc>
          <w:tcPr>
            <w:tcW w:w="709" w:type="dxa"/>
          </w:tcPr>
          <w:p w14:paraId="49AA31BF" w14:textId="77777777" w:rsidR="00DF1AFE" w:rsidRPr="00746D5D" w:rsidRDefault="00DF1AFE" w:rsidP="005D0B8B">
            <w:pPr>
              <w:spacing w:after="0" w:line="240" w:lineRule="auto"/>
              <w:jc w:val="center"/>
              <w:rPr>
                <w:rFonts w:ascii="Times New Roman" w:hAnsi="Times New Roman"/>
                <w:sz w:val="28"/>
                <w:szCs w:val="28"/>
              </w:rPr>
            </w:pPr>
          </w:p>
          <w:p w14:paraId="21435091" w14:textId="1FBBB15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7</w:t>
            </w:r>
            <w:r w:rsidR="00746D5D">
              <w:rPr>
                <w:rFonts w:ascii="Times New Roman" w:hAnsi="Times New Roman"/>
                <w:sz w:val="28"/>
                <w:szCs w:val="28"/>
              </w:rPr>
              <w:t>6</w:t>
            </w:r>
          </w:p>
        </w:tc>
      </w:tr>
      <w:tr w:rsidR="00746D5D" w:rsidRPr="00746D5D" w14:paraId="0CC2A1DE" w14:textId="77777777" w:rsidTr="00DF1AFE">
        <w:tc>
          <w:tcPr>
            <w:tcW w:w="9067" w:type="dxa"/>
          </w:tcPr>
          <w:p w14:paraId="17BA9754"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4.1.2 Атырау қаласының қысқы мезгілде ауадағы күкіртті сутегінің мөлшерін талдау.................................................................................................</w:t>
            </w:r>
          </w:p>
        </w:tc>
        <w:tc>
          <w:tcPr>
            <w:tcW w:w="709" w:type="dxa"/>
          </w:tcPr>
          <w:p w14:paraId="6C4C26B6" w14:textId="77777777" w:rsidR="00DF1AFE" w:rsidRPr="00746D5D" w:rsidRDefault="00DF1AFE" w:rsidP="005D0B8B">
            <w:pPr>
              <w:spacing w:after="0" w:line="240" w:lineRule="auto"/>
              <w:jc w:val="center"/>
              <w:rPr>
                <w:rFonts w:ascii="Times New Roman" w:hAnsi="Times New Roman"/>
                <w:sz w:val="28"/>
                <w:szCs w:val="28"/>
              </w:rPr>
            </w:pPr>
          </w:p>
          <w:p w14:paraId="407612F9" w14:textId="2897C50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7</w:t>
            </w:r>
            <w:r w:rsidR="00746D5D">
              <w:rPr>
                <w:rFonts w:ascii="Times New Roman" w:hAnsi="Times New Roman"/>
                <w:sz w:val="28"/>
                <w:szCs w:val="28"/>
              </w:rPr>
              <w:t>8</w:t>
            </w:r>
          </w:p>
        </w:tc>
      </w:tr>
      <w:tr w:rsidR="00746D5D" w:rsidRPr="00746D5D" w14:paraId="52C51FF9" w14:textId="77777777" w:rsidTr="00DF1AFE">
        <w:tc>
          <w:tcPr>
            <w:tcW w:w="9067" w:type="dxa"/>
          </w:tcPr>
          <w:p w14:paraId="21C87919"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4.2 Атырау қаласының топырақтағы жылжымалы күкірттің жиналуы мен күкіртті сутегінің шығарындылары арасындағы байланыс...........................</w:t>
            </w:r>
          </w:p>
        </w:tc>
        <w:tc>
          <w:tcPr>
            <w:tcW w:w="709" w:type="dxa"/>
          </w:tcPr>
          <w:p w14:paraId="22DA7772" w14:textId="77777777" w:rsidR="00DF1AFE" w:rsidRPr="00746D5D" w:rsidRDefault="00DF1AFE" w:rsidP="005D0B8B">
            <w:pPr>
              <w:spacing w:after="0" w:line="240" w:lineRule="auto"/>
              <w:jc w:val="center"/>
              <w:rPr>
                <w:rFonts w:ascii="Times New Roman" w:hAnsi="Times New Roman"/>
                <w:sz w:val="28"/>
                <w:szCs w:val="28"/>
              </w:rPr>
            </w:pPr>
          </w:p>
          <w:p w14:paraId="32250F35" w14:textId="0D6CF50D"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8</w:t>
            </w:r>
            <w:r w:rsidR="00746D5D">
              <w:rPr>
                <w:rFonts w:ascii="Times New Roman" w:hAnsi="Times New Roman"/>
                <w:sz w:val="28"/>
                <w:szCs w:val="28"/>
              </w:rPr>
              <w:t>1</w:t>
            </w:r>
          </w:p>
        </w:tc>
      </w:tr>
      <w:tr w:rsidR="00746D5D" w:rsidRPr="00746D5D" w14:paraId="35C855D4" w14:textId="77777777" w:rsidTr="00DF1AFE">
        <w:tc>
          <w:tcPr>
            <w:tcW w:w="9067" w:type="dxa"/>
          </w:tcPr>
          <w:p w14:paraId="6F686461"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4.3 Атырауда булану алаңдарының ауадағы күкіртсутек құрамына әсерін мониторингтік зерттеу.......................................................................................</w:t>
            </w:r>
          </w:p>
        </w:tc>
        <w:tc>
          <w:tcPr>
            <w:tcW w:w="709" w:type="dxa"/>
          </w:tcPr>
          <w:p w14:paraId="12DFBDAD" w14:textId="77777777" w:rsidR="00DF1AFE" w:rsidRPr="00746D5D" w:rsidRDefault="00DF1AFE" w:rsidP="005D0B8B">
            <w:pPr>
              <w:spacing w:after="0" w:line="240" w:lineRule="auto"/>
              <w:jc w:val="center"/>
              <w:rPr>
                <w:rFonts w:ascii="Times New Roman" w:hAnsi="Times New Roman"/>
                <w:sz w:val="28"/>
                <w:szCs w:val="28"/>
              </w:rPr>
            </w:pPr>
          </w:p>
          <w:p w14:paraId="2C7C40A2" w14:textId="61AEEA40"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9</w:t>
            </w:r>
            <w:r w:rsidR="00746D5D">
              <w:rPr>
                <w:rFonts w:ascii="Times New Roman" w:hAnsi="Times New Roman"/>
                <w:sz w:val="28"/>
                <w:szCs w:val="28"/>
              </w:rPr>
              <w:t>2</w:t>
            </w:r>
          </w:p>
        </w:tc>
      </w:tr>
      <w:tr w:rsidR="00746D5D" w:rsidRPr="00746D5D" w14:paraId="6D5879B2" w14:textId="77777777" w:rsidTr="00DF1AFE">
        <w:tc>
          <w:tcPr>
            <w:tcW w:w="9067" w:type="dxa"/>
          </w:tcPr>
          <w:p w14:paraId="61916AB9"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4.4 Атырау қаласы ауасының күкіртті сутегімен ластануының халық денсаулығына әсері............................................................................................</w:t>
            </w:r>
          </w:p>
        </w:tc>
        <w:tc>
          <w:tcPr>
            <w:tcW w:w="709" w:type="dxa"/>
          </w:tcPr>
          <w:p w14:paraId="22B82AB4" w14:textId="77777777" w:rsidR="00DF1AFE" w:rsidRPr="00746D5D" w:rsidRDefault="00DF1AFE" w:rsidP="005D0B8B">
            <w:pPr>
              <w:spacing w:after="0" w:line="240" w:lineRule="auto"/>
              <w:jc w:val="center"/>
              <w:rPr>
                <w:rFonts w:ascii="Times New Roman" w:hAnsi="Times New Roman"/>
                <w:sz w:val="28"/>
                <w:szCs w:val="28"/>
              </w:rPr>
            </w:pPr>
          </w:p>
          <w:p w14:paraId="0E4AF9A9" w14:textId="35006967"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10</w:t>
            </w:r>
            <w:r w:rsidR="00746D5D">
              <w:rPr>
                <w:rFonts w:ascii="Times New Roman" w:hAnsi="Times New Roman"/>
                <w:sz w:val="28"/>
                <w:szCs w:val="28"/>
              </w:rPr>
              <w:t>4</w:t>
            </w:r>
          </w:p>
        </w:tc>
      </w:tr>
      <w:tr w:rsidR="00746D5D" w:rsidRPr="00746D5D" w14:paraId="46D8A905" w14:textId="77777777" w:rsidTr="00DF1AFE">
        <w:tc>
          <w:tcPr>
            <w:tcW w:w="9067" w:type="dxa"/>
          </w:tcPr>
          <w:p w14:paraId="76418F6E"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4-тарау бойынша қорытындылар......................................................................</w:t>
            </w:r>
          </w:p>
        </w:tc>
        <w:tc>
          <w:tcPr>
            <w:tcW w:w="709" w:type="dxa"/>
          </w:tcPr>
          <w:p w14:paraId="4C287335" w14:textId="6960E7C4"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11</w:t>
            </w:r>
            <w:r w:rsidR="00746D5D">
              <w:rPr>
                <w:rFonts w:ascii="Times New Roman" w:hAnsi="Times New Roman"/>
                <w:sz w:val="28"/>
                <w:szCs w:val="28"/>
              </w:rPr>
              <w:t>6</w:t>
            </w:r>
          </w:p>
        </w:tc>
      </w:tr>
      <w:tr w:rsidR="00746D5D" w:rsidRPr="00746D5D" w14:paraId="6F6A0AC7" w14:textId="77777777" w:rsidTr="00DF1AFE">
        <w:tc>
          <w:tcPr>
            <w:tcW w:w="9067" w:type="dxa"/>
          </w:tcPr>
          <w:p w14:paraId="00D90CD2" w14:textId="77777777" w:rsidR="00DF1AFE" w:rsidRPr="00746D5D" w:rsidRDefault="00DF1AFE" w:rsidP="004E4D19">
            <w:pPr>
              <w:spacing w:after="0" w:line="240" w:lineRule="auto"/>
              <w:jc w:val="both"/>
              <w:rPr>
                <w:rFonts w:ascii="Times New Roman" w:hAnsi="Times New Roman"/>
                <w:b/>
                <w:sz w:val="28"/>
                <w:szCs w:val="28"/>
                <w:lang w:val="kk-KZ" w:eastAsia="ru-RU"/>
              </w:rPr>
            </w:pPr>
            <w:r w:rsidRPr="00746D5D">
              <w:rPr>
                <w:rFonts w:ascii="Times New Roman" w:hAnsi="Times New Roman"/>
                <w:b/>
                <w:sz w:val="28"/>
                <w:szCs w:val="28"/>
                <w:lang w:val="kk-KZ" w:eastAsia="ru-RU"/>
              </w:rPr>
              <w:t>5 АТМОСФЕРАЛЫҚ АУАНЫҢ КҮКІРТСУТЕКПЕН ЛАСТАНУЫН ТАЗАЛАУ ӘДІСТЕРІ ЖӘНЕ ЛАСТАНУ КЕЗІНДЕ ҚОРҒАУ ШАРАЛАРЫ.............................................................................…..</w:t>
            </w:r>
          </w:p>
        </w:tc>
        <w:tc>
          <w:tcPr>
            <w:tcW w:w="709" w:type="dxa"/>
          </w:tcPr>
          <w:p w14:paraId="21CD8C43" w14:textId="77777777" w:rsidR="00DF1AFE" w:rsidRPr="00746D5D" w:rsidRDefault="00DF1AFE" w:rsidP="005D0B8B">
            <w:pPr>
              <w:spacing w:after="0" w:line="240" w:lineRule="auto"/>
              <w:jc w:val="center"/>
              <w:rPr>
                <w:rFonts w:ascii="Times New Roman" w:hAnsi="Times New Roman"/>
                <w:sz w:val="28"/>
                <w:szCs w:val="28"/>
              </w:rPr>
            </w:pPr>
          </w:p>
          <w:p w14:paraId="658AB41D" w14:textId="77777777" w:rsidR="00DF1AFE" w:rsidRPr="00746D5D" w:rsidRDefault="00DF1AFE" w:rsidP="005D0B8B">
            <w:pPr>
              <w:spacing w:after="0" w:line="240" w:lineRule="auto"/>
              <w:jc w:val="center"/>
              <w:rPr>
                <w:rFonts w:ascii="Times New Roman" w:hAnsi="Times New Roman"/>
                <w:sz w:val="28"/>
                <w:szCs w:val="28"/>
              </w:rPr>
            </w:pPr>
          </w:p>
          <w:p w14:paraId="152CB6B5" w14:textId="7E26E2C5" w:rsidR="00DF1AFE" w:rsidRPr="00781279" w:rsidRDefault="00DF1AFE" w:rsidP="00746D5D">
            <w:pPr>
              <w:spacing w:after="0" w:line="240" w:lineRule="auto"/>
              <w:jc w:val="center"/>
              <w:rPr>
                <w:rFonts w:ascii="Times New Roman" w:hAnsi="Times New Roman"/>
                <w:sz w:val="28"/>
                <w:szCs w:val="28"/>
                <w:lang w:val="en-US"/>
              </w:rPr>
            </w:pPr>
            <w:r w:rsidRPr="00746D5D">
              <w:rPr>
                <w:rFonts w:ascii="Times New Roman" w:hAnsi="Times New Roman"/>
                <w:sz w:val="28"/>
                <w:szCs w:val="28"/>
              </w:rPr>
              <w:t>11</w:t>
            </w:r>
            <w:r w:rsidR="00781279">
              <w:rPr>
                <w:rFonts w:ascii="Times New Roman" w:hAnsi="Times New Roman"/>
                <w:sz w:val="28"/>
                <w:szCs w:val="28"/>
                <w:lang w:val="en-US"/>
              </w:rPr>
              <w:t>9</w:t>
            </w:r>
          </w:p>
        </w:tc>
      </w:tr>
      <w:tr w:rsidR="00746D5D" w:rsidRPr="00746D5D" w14:paraId="45464795" w14:textId="77777777" w:rsidTr="00DF1AFE">
        <w:tc>
          <w:tcPr>
            <w:tcW w:w="9067" w:type="dxa"/>
          </w:tcPr>
          <w:p w14:paraId="522C6A01"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5.1 Атмосферада күкіртсутек табылған кезде халықтың іс-әрекеті бойынша жадынама …………………...............................................................</w:t>
            </w:r>
          </w:p>
        </w:tc>
        <w:tc>
          <w:tcPr>
            <w:tcW w:w="709" w:type="dxa"/>
          </w:tcPr>
          <w:p w14:paraId="0CEB8FFE" w14:textId="77777777" w:rsidR="00DF1AFE" w:rsidRPr="00746D5D" w:rsidRDefault="00DF1AFE" w:rsidP="005D0B8B">
            <w:pPr>
              <w:spacing w:after="0" w:line="240" w:lineRule="auto"/>
              <w:jc w:val="center"/>
              <w:rPr>
                <w:rFonts w:ascii="Times New Roman" w:hAnsi="Times New Roman"/>
                <w:sz w:val="28"/>
                <w:szCs w:val="28"/>
              </w:rPr>
            </w:pPr>
          </w:p>
          <w:p w14:paraId="43FFBEC4" w14:textId="548A574C"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20</w:t>
            </w:r>
          </w:p>
        </w:tc>
      </w:tr>
      <w:tr w:rsidR="00746D5D" w:rsidRPr="00746D5D" w14:paraId="03D9C5EF" w14:textId="77777777" w:rsidTr="00DF1AFE">
        <w:tc>
          <w:tcPr>
            <w:tcW w:w="9067" w:type="dxa"/>
          </w:tcPr>
          <w:p w14:paraId="34350BED"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5.2 Газды күкіртсутектен тазарту әдістері …………………………………..</w:t>
            </w:r>
          </w:p>
        </w:tc>
        <w:tc>
          <w:tcPr>
            <w:tcW w:w="709" w:type="dxa"/>
          </w:tcPr>
          <w:p w14:paraId="7217530B" w14:textId="7B8DDA82"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12</w:t>
            </w:r>
            <w:r w:rsidR="00746D5D">
              <w:rPr>
                <w:rFonts w:ascii="Times New Roman" w:hAnsi="Times New Roman"/>
                <w:sz w:val="28"/>
                <w:szCs w:val="28"/>
              </w:rPr>
              <w:t>1</w:t>
            </w:r>
          </w:p>
        </w:tc>
      </w:tr>
      <w:tr w:rsidR="00746D5D" w:rsidRPr="00746D5D" w14:paraId="336985B6" w14:textId="77777777" w:rsidTr="00DF1AFE">
        <w:tc>
          <w:tcPr>
            <w:tcW w:w="9067" w:type="dxa"/>
          </w:tcPr>
          <w:p w14:paraId="548B1BE5" w14:textId="77777777" w:rsidR="00DF1AFE" w:rsidRPr="00746D5D" w:rsidRDefault="00DF1AFE" w:rsidP="004E4D19">
            <w:pPr>
              <w:spacing w:after="0" w:line="240" w:lineRule="auto"/>
              <w:jc w:val="both"/>
              <w:rPr>
                <w:rFonts w:ascii="Times New Roman" w:hAnsi="Times New Roman"/>
                <w:sz w:val="28"/>
                <w:szCs w:val="28"/>
                <w:lang w:val="kk-KZ" w:eastAsia="ru-RU"/>
              </w:rPr>
            </w:pPr>
            <w:r w:rsidRPr="00746D5D">
              <w:rPr>
                <w:rFonts w:ascii="Times New Roman" w:hAnsi="Times New Roman"/>
                <w:sz w:val="28"/>
                <w:szCs w:val="28"/>
                <w:lang w:val="kk-KZ" w:eastAsia="ru-RU"/>
              </w:rPr>
              <w:t>5.3 Ағынды суларды сульфидтерден тазарту әдістері....................................</w:t>
            </w:r>
          </w:p>
        </w:tc>
        <w:tc>
          <w:tcPr>
            <w:tcW w:w="709" w:type="dxa"/>
          </w:tcPr>
          <w:p w14:paraId="77B9F143" w14:textId="2C5B513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13</w:t>
            </w:r>
            <w:r w:rsidR="00746D5D">
              <w:rPr>
                <w:rFonts w:ascii="Times New Roman" w:hAnsi="Times New Roman"/>
                <w:sz w:val="28"/>
                <w:szCs w:val="28"/>
              </w:rPr>
              <w:t>1</w:t>
            </w:r>
          </w:p>
        </w:tc>
      </w:tr>
      <w:tr w:rsidR="00746D5D" w:rsidRPr="00746D5D" w14:paraId="1E86A2F3" w14:textId="77777777" w:rsidTr="00DF1AFE">
        <w:tc>
          <w:tcPr>
            <w:tcW w:w="9067" w:type="dxa"/>
          </w:tcPr>
          <w:p w14:paraId="723B6005" w14:textId="77777777" w:rsidR="00DF1AFE" w:rsidRPr="00746D5D" w:rsidRDefault="00DF1AFE" w:rsidP="005D0B8B">
            <w:pPr>
              <w:spacing w:after="0" w:line="240" w:lineRule="auto"/>
              <w:rPr>
                <w:rFonts w:ascii="Times New Roman" w:hAnsi="Times New Roman"/>
                <w:sz w:val="28"/>
                <w:szCs w:val="28"/>
                <w:lang w:val="kk-KZ" w:eastAsia="ru-RU"/>
              </w:rPr>
            </w:pPr>
            <w:r w:rsidRPr="00746D5D">
              <w:rPr>
                <w:rFonts w:ascii="Times New Roman" w:hAnsi="Times New Roman"/>
                <w:sz w:val="28"/>
                <w:szCs w:val="28"/>
                <w:lang w:val="kk-KZ" w:eastAsia="ru-RU"/>
              </w:rPr>
              <w:lastRenderedPageBreak/>
              <w:t>5-тарау бойынша қорытындылар......................................................................</w:t>
            </w:r>
          </w:p>
        </w:tc>
        <w:tc>
          <w:tcPr>
            <w:tcW w:w="709" w:type="dxa"/>
          </w:tcPr>
          <w:p w14:paraId="6ADF95E7" w14:textId="652EFA4C"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w:t>
            </w:r>
            <w:r w:rsidR="00746D5D">
              <w:rPr>
                <w:rFonts w:ascii="Times New Roman" w:hAnsi="Times New Roman"/>
                <w:sz w:val="28"/>
                <w:szCs w:val="28"/>
              </w:rPr>
              <w:t>40</w:t>
            </w:r>
          </w:p>
        </w:tc>
      </w:tr>
      <w:tr w:rsidR="00746D5D" w:rsidRPr="00746D5D" w14:paraId="44DCCCDB" w14:textId="77777777" w:rsidTr="00DF1AFE">
        <w:tc>
          <w:tcPr>
            <w:tcW w:w="9067" w:type="dxa"/>
          </w:tcPr>
          <w:p w14:paraId="2E260AA3" w14:textId="77777777" w:rsidR="00DF1AFE" w:rsidRPr="00746D5D" w:rsidRDefault="00DF1AFE" w:rsidP="005D0B8B">
            <w:pPr>
              <w:spacing w:after="0" w:line="240" w:lineRule="auto"/>
              <w:rPr>
                <w:rFonts w:ascii="Times New Roman" w:hAnsi="Times New Roman"/>
                <w:b/>
                <w:sz w:val="28"/>
                <w:szCs w:val="28"/>
                <w:lang w:val="kk-KZ" w:eastAsia="ru-RU"/>
              </w:rPr>
            </w:pPr>
            <w:r w:rsidRPr="00746D5D">
              <w:rPr>
                <w:rFonts w:ascii="Times New Roman" w:hAnsi="Times New Roman"/>
                <w:b/>
                <w:sz w:val="28"/>
                <w:szCs w:val="28"/>
                <w:lang w:val="kk-KZ" w:eastAsia="ru-RU"/>
              </w:rPr>
              <w:t>ҚОРЫТЫНДЫ ………………………………………………………………</w:t>
            </w:r>
          </w:p>
        </w:tc>
        <w:tc>
          <w:tcPr>
            <w:tcW w:w="709" w:type="dxa"/>
          </w:tcPr>
          <w:p w14:paraId="0472D833" w14:textId="34C185AE"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14</w:t>
            </w:r>
            <w:r w:rsidR="00746D5D">
              <w:rPr>
                <w:rFonts w:ascii="Times New Roman" w:hAnsi="Times New Roman"/>
                <w:sz w:val="28"/>
                <w:szCs w:val="28"/>
              </w:rPr>
              <w:t>1</w:t>
            </w:r>
          </w:p>
        </w:tc>
      </w:tr>
      <w:tr w:rsidR="00746D5D" w:rsidRPr="00746D5D" w14:paraId="234BEB1B" w14:textId="77777777" w:rsidTr="00DF1AFE">
        <w:tc>
          <w:tcPr>
            <w:tcW w:w="9067" w:type="dxa"/>
          </w:tcPr>
          <w:p w14:paraId="65ABCD77" w14:textId="5C096D4E" w:rsidR="00DF1AFE" w:rsidRPr="00746D5D" w:rsidRDefault="00DF1AFE" w:rsidP="005D0B8B">
            <w:pPr>
              <w:spacing w:after="0" w:line="240" w:lineRule="auto"/>
              <w:rPr>
                <w:rFonts w:ascii="Times New Roman" w:hAnsi="Times New Roman"/>
                <w:b/>
                <w:sz w:val="28"/>
                <w:szCs w:val="28"/>
                <w:lang w:val="kk-KZ" w:eastAsia="ru-RU"/>
              </w:rPr>
            </w:pPr>
            <w:r w:rsidRPr="00746D5D">
              <w:rPr>
                <w:rFonts w:ascii="Times New Roman" w:hAnsi="Times New Roman"/>
                <w:b/>
                <w:sz w:val="28"/>
                <w:szCs w:val="28"/>
                <w:lang w:val="kk-KZ" w:eastAsia="ru-RU"/>
              </w:rPr>
              <w:t>ПАЙДАЛАНЫЛҒАН ДЕРЕККӨЗДЕРДІҢ ТІЗІМІ …………...…</w:t>
            </w:r>
            <w:r w:rsidR="004E4D19">
              <w:rPr>
                <w:rFonts w:ascii="Times New Roman" w:hAnsi="Times New Roman"/>
                <w:b/>
                <w:sz w:val="28"/>
                <w:szCs w:val="28"/>
                <w:lang w:val="kk-KZ" w:eastAsia="ru-RU"/>
              </w:rPr>
              <w:t>..</w:t>
            </w:r>
            <w:r w:rsidRPr="00746D5D">
              <w:rPr>
                <w:rFonts w:ascii="Times New Roman" w:hAnsi="Times New Roman"/>
                <w:b/>
                <w:sz w:val="28"/>
                <w:szCs w:val="28"/>
                <w:lang w:val="kk-KZ" w:eastAsia="ru-RU"/>
              </w:rPr>
              <w:t>……</w:t>
            </w:r>
          </w:p>
        </w:tc>
        <w:tc>
          <w:tcPr>
            <w:tcW w:w="709" w:type="dxa"/>
          </w:tcPr>
          <w:p w14:paraId="0AF63B41" w14:textId="44163AD2"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14</w:t>
            </w:r>
            <w:r w:rsidR="00746D5D">
              <w:rPr>
                <w:rFonts w:ascii="Times New Roman" w:hAnsi="Times New Roman"/>
                <w:sz w:val="28"/>
                <w:szCs w:val="28"/>
              </w:rPr>
              <w:t>4</w:t>
            </w:r>
          </w:p>
        </w:tc>
      </w:tr>
      <w:tr w:rsidR="00746D5D" w:rsidRPr="00746D5D" w14:paraId="7981A1DA" w14:textId="77777777" w:rsidTr="00DF1AFE">
        <w:tc>
          <w:tcPr>
            <w:tcW w:w="9067" w:type="dxa"/>
          </w:tcPr>
          <w:p w14:paraId="32873104" w14:textId="28330F27" w:rsidR="00DF1AFE" w:rsidRPr="00746D5D" w:rsidRDefault="00DF1AFE" w:rsidP="005D0B8B">
            <w:pPr>
              <w:spacing w:after="0" w:line="240" w:lineRule="auto"/>
              <w:rPr>
                <w:rFonts w:ascii="Times New Roman" w:hAnsi="Times New Roman"/>
                <w:b/>
                <w:sz w:val="28"/>
                <w:szCs w:val="28"/>
                <w:lang w:val="kk-KZ" w:eastAsia="ru-RU"/>
              </w:rPr>
            </w:pPr>
            <w:r w:rsidRPr="00746D5D">
              <w:rPr>
                <w:rFonts w:ascii="Times New Roman" w:hAnsi="Times New Roman"/>
                <w:b/>
                <w:sz w:val="28"/>
                <w:szCs w:val="28"/>
                <w:lang w:val="kk-KZ" w:eastAsia="ru-RU"/>
              </w:rPr>
              <w:t>ҚОСЫМШАЛАР ……………………………………………...………</w:t>
            </w:r>
            <w:r w:rsidR="004E4D19">
              <w:rPr>
                <w:rFonts w:ascii="Times New Roman" w:hAnsi="Times New Roman"/>
                <w:b/>
                <w:sz w:val="28"/>
                <w:szCs w:val="28"/>
                <w:lang w:val="kk-KZ" w:eastAsia="ru-RU"/>
              </w:rPr>
              <w:t>..</w:t>
            </w:r>
            <w:r w:rsidRPr="00746D5D">
              <w:rPr>
                <w:rFonts w:ascii="Times New Roman" w:hAnsi="Times New Roman"/>
                <w:b/>
                <w:sz w:val="28"/>
                <w:szCs w:val="28"/>
                <w:lang w:val="kk-KZ" w:eastAsia="ru-RU"/>
              </w:rPr>
              <w:t>……</w:t>
            </w:r>
          </w:p>
        </w:tc>
        <w:tc>
          <w:tcPr>
            <w:tcW w:w="709" w:type="dxa"/>
          </w:tcPr>
          <w:p w14:paraId="077047DD" w14:textId="3080AFFA" w:rsidR="00DF1AFE" w:rsidRPr="00746D5D" w:rsidRDefault="00DF1AFE" w:rsidP="00746D5D">
            <w:pPr>
              <w:spacing w:after="0" w:line="240" w:lineRule="auto"/>
              <w:jc w:val="center"/>
              <w:rPr>
                <w:rFonts w:ascii="Times New Roman" w:hAnsi="Times New Roman"/>
                <w:sz w:val="28"/>
                <w:szCs w:val="28"/>
              </w:rPr>
            </w:pPr>
            <w:r w:rsidRPr="00746D5D">
              <w:rPr>
                <w:rFonts w:ascii="Times New Roman" w:hAnsi="Times New Roman"/>
                <w:sz w:val="28"/>
                <w:szCs w:val="28"/>
              </w:rPr>
              <w:t>15</w:t>
            </w:r>
            <w:r w:rsidR="00746D5D">
              <w:rPr>
                <w:rFonts w:ascii="Times New Roman" w:hAnsi="Times New Roman"/>
                <w:sz w:val="28"/>
                <w:szCs w:val="28"/>
              </w:rPr>
              <w:t>1</w:t>
            </w:r>
          </w:p>
        </w:tc>
      </w:tr>
    </w:tbl>
    <w:p w14:paraId="41186603" w14:textId="77777777" w:rsidR="00A43073" w:rsidRPr="00746D5D" w:rsidRDefault="00A43073" w:rsidP="00A43073">
      <w:pPr>
        <w:rPr>
          <w:rFonts w:ascii="Times New Roman" w:hAnsi="Times New Roman"/>
          <w:lang w:val="kk-KZ"/>
        </w:rPr>
      </w:pPr>
    </w:p>
    <w:p w14:paraId="211387B6" w14:textId="77777777" w:rsidR="00EF4EAC" w:rsidRPr="000A537E" w:rsidRDefault="00EF4EAC" w:rsidP="00A43073">
      <w:pPr>
        <w:rPr>
          <w:rFonts w:ascii="Times New Roman" w:hAnsi="Times New Roman"/>
          <w:lang w:val="kk-KZ"/>
        </w:rPr>
      </w:pPr>
    </w:p>
    <w:p w14:paraId="054A0A37" w14:textId="77777777" w:rsidR="00EF4EAC" w:rsidRPr="000A537E" w:rsidRDefault="00EF4EAC" w:rsidP="00A43073">
      <w:pPr>
        <w:rPr>
          <w:rFonts w:ascii="Times New Roman" w:hAnsi="Times New Roman"/>
          <w:lang w:val="kk-KZ"/>
        </w:rPr>
      </w:pPr>
    </w:p>
    <w:p w14:paraId="0476A332" w14:textId="77777777" w:rsidR="00EF4EAC" w:rsidRDefault="00EF4EAC" w:rsidP="00A43073">
      <w:pPr>
        <w:rPr>
          <w:rFonts w:ascii="Times New Roman" w:hAnsi="Times New Roman"/>
          <w:lang w:val="kk-KZ"/>
        </w:rPr>
      </w:pPr>
    </w:p>
    <w:p w14:paraId="700F505D" w14:textId="77777777" w:rsidR="00746D5D" w:rsidRDefault="00746D5D" w:rsidP="00A43073">
      <w:pPr>
        <w:rPr>
          <w:rFonts w:ascii="Times New Roman" w:hAnsi="Times New Roman"/>
          <w:lang w:val="kk-KZ"/>
        </w:rPr>
      </w:pPr>
    </w:p>
    <w:p w14:paraId="168AE624" w14:textId="77777777" w:rsidR="00746D5D" w:rsidRDefault="00746D5D" w:rsidP="00A43073">
      <w:pPr>
        <w:rPr>
          <w:rFonts w:ascii="Times New Roman" w:hAnsi="Times New Roman"/>
          <w:lang w:val="kk-KZ"/>
        </w:rPr>
      </w:pPr>
    </w:p>
    <w:p w14:paraId="69ABC246" w14:textId="77777777" w:rsidR="00746D5D" w:rsidRDefault="00746D5D" w:rsidP="00A43073">
      <w:pPr>
        <w:rPr>
          <w:rFonts w:ascii="Times New Roman" w:hAnsi="Times New Roman"/>
          <w:lang w:val="kk-KZ"/>
        </w:rPr>
      </w:pPr>
    </w:p>
    <w:p w14:paraId="7D48F767" w14:textId="77777777" w:rsidR="00746D5D" w:rsidRDefault="00746D5D" w:rsidP="00A43073">
      <w:pPr>
        <w:rPr>
          <w:rFonts w:ascii="Times New Roman" w:hAnsi="Times New Roman"/>
          <w:lang w:val="kk-KZ"/>
        </w:rPr>
      </w:pPr>
    </w:p>
    <w:p w14:paraId="734833E9" w14:textId="77777777" w:rsidR="00746D5D" w:rsidRDefault="00746D5D" w:rsidP="00A43073">
      <w:pPr>
        <w:rPr>
          <w:rFonts w:ascii="Times New Roman" w:hAnsi="Times New Roman"/>
          <w:lang w:val="kk-KZ"/>
        </w:rPr>
      </w:pPr>
    </w:p>
    <w:p w14:paraId="33FC5779" w14:textId="77777777" w:rsidR="00746D5D" w:rsidRDefault="00746D5D" w:rsidP="00A43073">
      <w:pPr>
        <w:rPr>
          <w:rFonts w:ascii="Times New Roman" w:hAnsi="Times New Roman"/>
          <w:lang w:val="kk-KZ"/>
        </w:rPr>
      </w:pPr>
    </w:p>
    <w:p w14:paraId="72B49119" w14:textId="77777777" w:rsidR="00746D5D" w:rsidRDefault="00746D5D" w:rsidP="00A43073">
      <w:pPr>
        <w:rPr>
          <w:rFonts w:ascii="Times New Roman" w:hAnsi="Times New Roman"/>
          <w:lang w:val="kk-KZ"/>
        </w:rPr>
      </w:pPr>
    </w:p>
    <w:p w14:paraId="142F6B9D" w14:textId="77777777" w:rsidR="00746D5D" w:rsidRDefault="00746D5D" w:rsidP="00A43073">
      <w:pPr>
        <w:rPr>
          <w:rFonts w:ascii="Times New Roman" w:hAnsi="Times New Roman"/>
          <w:lang w:val="kk-KZ"/>
        </w:rPr>
      </w:pPr>
    </w:p>
    <w:p w14:paraId="7A401F80" w14:textId="77777777" w:rsidR="00746D5D" w:rsidRDefault="00746D5D" w:rsidP="00A43073">
      <w:pPr>
        <w:rPr>
          <w:rFonts w:ascii="Times New Roman" w:hAnsi="Times New Roman"/>
          <w:lang w:val="kk-KZ"/>
        </w:rPr>
      </w:pPr>
    </w:p>
    <w:p w14:paraId="09057DEB" w14:textId="77777777" w:rsidR="00746D5D" w:rsidRDefault="00746D5D" w:rsidP="00A43073">
      <w:pPr>
        <w:rPr>
          <w:rFonts w:ascii="Times New Roman" w:hAnsi="Times New Roman"/>
          <w:lang w:val="kk-KZ"/>
        </w:rPr>
      </w:pPr>
    </w:p>
    <w:p w14:paraId="32BC6322" w14:textId="77777777" w:rsidR="00746D5D" w:rsidRDefault="00746D5D" w:rsidP="00A43073">
      <w:pPr>
        <w:rPr>
          <w:rFonts w:ascii="Times New Roman" w:hAnsi="Times New Roman"/>
          <w:lang w:val="kk-KZ"/>
        </w:rPr>
      </w:pPr>
    </w:p>
    <w:p w14:paraId="0033E320" w14:textId="77777777" w:rsidR="00746D5D" w:rsidRDefault="00746D5D" w:rsidP="00A43073">
      <w:pPr>
        <w:rPr>
          <w:rFonts w:ascii="Times New Roman" w:hAnsi="Times New Roman"/>
          <w:lang w:val="kk-KZ"/>
        </w:rPr>
      </w:pPr>
    </w:p>
    <w:p w14:paraId="619CF8F2" w14:textId="77777777" w:rsidR="00746D5D" w:rsidRDefault="00746D5D" w:rsidP="00A43073">
      <w:pPr>
        <w:rPr>
          <w:rFonts w:ascii="Times New Roman" w:hAnsi="Times New Roman"/>
          <w:lang w:val="kk-KZ"/>
        </w:rPr>
      </w:pPr>
    </w:p>
    <w:p w14:paraId="5E075034" w14:textId="77777777" w:rsidR="00746D5D" w:rsidRDefault="00746D5D" w:rsidP="00A43073">
      <w:pPr>
        <w:rPr>
          <w:rFonts w:ascii="Times New Roman" w:hAnsi="Times New Roman"/>
          <w:lang w:val="kk-KZ"/>
        </w:rPr>
      </w:pPr>
    </w:p>
    <w:p w14:paraId="599CBF85" w14:textId="77777777" w:rsidR="00746D5D" w:rsidRDefault="00746D5D" w:rsidP="00A43073">
      <w:pPr>
        <w:rPr>
          <w:rFonts w:ascii="Times New Roman" w:hAnsi="Times New Roman"/>
          <w:lang w:val="kk-KZ"/>
        </w:rPr>
      </w:pPr>
    </w:p>
    <w:p w14:paraId="6D6C28FB" w14:textId="77777777" w:rsidR="00746D5D" w:rsidRDefault="00746D5D" w:rsidP="00A43073">
      <w:pPr>
        <w:rPr>
          <w:rFonts w:ascii="Times New Roman" w:hAnsi="Times New Roman"/>
          <w:lang w:val="kk-KZ"/>
        </w:rPr>
      </w:pPr>
    </w:p>
    <w:p w14:paraId="696D12F4" w14:textId="77777777" w:rsidR="00746D5D" w:rsidRDefault="00746D5D" w:rsidP="00A43073">
      <w:pPr>
        <w:rPr>
          <w:rFonts w:ascii="Times New Roman" w:hAnsi="Times New Roman"/>
          <w:lang w:val="kk-KZ"/>
        </w:rPr>
      </w:pPr>
    </w:p>
    <w:p w14:paraId="187CF887" w14:textId="77777777" w:rsidR="00746D5D" w:rsidRDefault="00746D5D" w:rsidP="00A43073">
      <w:pPr>
        <w:rPr>
          <w:rFonts w:ascii="Times New Roman" w:hAnsi="Times New Roman"/>
          <w:lang w:val="kk-KZ"/>
        </w:rPr>
      </w:pPr>
    </w:p>
    <w:p w14:paraId="0D571D60" w14:textId="77777777" w:rsidR="00746D5D" w:rsidRDefault="00746D5D" w:rsidP="00A43073">
      <w:pPr>
        <w:rPr>
          <w:rFonts w:ascii="Times New Roman" w:hAnsi="Times New Roman"/>
          <w:lang w:val="kk-KZ"/>
        </w:rPr>
      </w:pPr>
    </w:p>
    <w:p w14:paraId="620EA68B" w14:textId="49D9151F" w:rsidR="00746D5D" w:rsidRDefault="00746D5D" w:rsidP="00A43073">
      <w:pPr>
        <w:rPr>
          <w:rFonts w:ascii="Times New Roman" w:hAnsi="Times New Roman"/>
          <w:lang w:val="kk-KZ"/>
        </w:rPr>
      </w:pPr>
    </w:p>
    <w:p w14:paraId="49C819A7" w14:textId="77777777" w:rsidR="004E4D19" w:rsidRPr="000A537E" w:rsidRDefault="004E4D19" w:rsidP="00A43073">
      <w:pPr>
        <w:rPr>
          <w:rFonts w:ascii="Times New Roman" w:hAnsi="Times New Roman"/>
          <w:lang w:val="kk-KZ"/>
        </w:rPr>
      </w:pPr>
    </w:p>
    <w:p w14:paraId="565F6604" w14:textId="77777777" w:rsidR="00EF4EAC" w:rsidRPr="000A537E" w:rsidRDefault="00EF4EAC" w:rsidP="00A43073">
      <w:pPr>
        <w:rPr>
          <w:rFonts w:ascii="Times New Roman" w:hAnsi="Times New Roman"/>
          <w:lang w:val="kk-KZ"/>
        </w:rPr>
      </w:pPr>
    </w:p>
    <w:p w14:paraId="613C7046" w14:textId="7B3F776B" w:rsidR="00995C58" w:rsidRPr="00322B0B" w:rsidRDefault="00F27AA8" w:rsidP="00D976EF">
      <w:pPr>
        <w:autoSpaceDE w:val="0"/>
        <w:autoSpaceDN w:val="0"/>
        <w:adjustRightInd w:val="0"/>
        <w:spacing w:after="0" w:line="240" w:lineRule="auto"/>
        <w:jc w:val="center"/>
        <w:outlineLvl w:val="0"/>
        <w:rPr>
          <w:rFonts w:ascii="Times New Roman" w:hAnsi="Times New Roman"/>
          <w:b/>
          <w:bCs/>
          <w:sz w:val="28"/>
          <w:szCs w:val="28"/>
          <w:lang w:val="kk-KZ" w:eastAsia="ru-RU"/>
        </w:rPr>
      </w:pPr>
      <w:r w:rsidRPr="00322B0B">
        <w:rPr>
          <w:rFonts w:ascii="Times New Roman" w:hAnsi="Times New Roman"/>
          <w:b/>
          <w:bCs/>
          <w:sz w:val="28"/>
          <w:szCs w:val="28"/>
          <w:lang w:val="kk-KZ" w:eastAsia="ru-RU"/>
        </w:rPr>
        <w:lastRenderedPageBreak/>
        <w:t>НОРМАТИВТІК СІЛТЕМЕЛЕР</w:t>
      </w:r>
    </w:p>
    <w:p w14:paraId="66AC0C5D" w14:textId="77777777" w:rsidR="00995C58" w:rsidRPr="00322B0B" w:rsidRDefault="00995C58"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71632AF1" w14:textId="7C26D784" w:rsidR="00995C58" w:rsidRPr="00322B0B" w:rsidRDefault="00F27AA8"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322B0B">
        <w:rPr>
          <w:rFonts w:ascii="Times New Roman" w:hAnsi="Times New Roman"/>
          <w:sz w:val="28"/>
          <w:szCs w:val="28"/>
          <w:lang w:val="kk-KZ" w:eastAsia="ru-RU"/>
        </w:rPr>
        <w:t>Осы диссертацияда келесі стандарттар мен нормативтік құжаттарға сілтемелер пайдаланылды</w:t>
      </w:r>
      <w:r w:rsidR="00995C58" w:rsidRPr="00322B0B">
        <w:rPr>
          <w:rFonts w:ascii="Times New Roman" w:hAnsi="Times New Roman"/>
          <w:sz w:val="28"/>
          <w:szCs w:val="28"/>
          <w:lang w:val="kk-KZ" w:eastAsia="ru-RU"/>
        </w:rPr>
        <w:t xml:space="preserve">: </w:t>
      </w:r>
    </w:p>
    <w:p w14:paraId="7BE72A0E" w14:textId="61C98B1E" w:rsidR="00DC74CA" w:rsidRPr="00322B0B" w:rsidRDefault="008A4DCD" w:rsidP="00D976EF">
      <w:pPr>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w:t>
      </w:r>
      <w:r w:rsidR="00DC74CA" w:rsidRPr="00322B0B">
        <w:rPr>
          <w:rFonts w:ascii="Times New Roman" w:hAnsi="Times New Roman"/>
          <w:sz w:val="28"/>
          <w:szCs w:val="28"/>
          <w:lang w:val="kk-KZ" w:eastAsia="ru-RU"/>
        </w:rPr>
        <w:t xml:space="preserve">Диссертация мен рефератты ресімдеу жөніндегі </w:t>
      </w:r>
      <w:r w:rsidR="00DC74CA" w:rsidRPr="000A537E">
        <w:rPr>
          <w:rFonts w:ascii="Times New Roman" w:hAnsi="Times New Roman"/>
          <w:sz w:val="28"/>
          <w:szCs w:val="28"/>
          <w:lang w:val="kk-KZ" w:eastAsia="ru-RU"/>
        </w:rPr>
        <w:t>н</w:t>
      </w:r>
      <w:r w:rsidR="00DC74CA" w:rsidRPr="00322B0B">
        <w:rPr>
          <w:rFonts w:ascii="Times New Roman" w:hAnsi="Times New Roman"/>
          <w:sz w:val="28"/>
          <w:szCs w:val="28"/>
          <w:lang w:val="kk-KZ" w:eastAsia="ru-RU"/>
        </w:rPr>
        <w:t>ұсқаулық</w:t>
      </w:r>
      <w:r>
        <w:rPr>
          <w:rFonts w:ascii="Times New Roman" w:hAnsi="Times New Roman"/>
          <w:sz w:val="28"/>
          <w:szCs w:val="28"/>
          <w:lang w:val="kk-KZ" w:eastAsia="ru-RU"/>
        </w:rPr>
        <w:t>»</w:t>
      </w:r>
      <w:r w:rsidR="00DC74CA" w:rsidRPr="00322B0B">
        <w:rPr>
          <w:rFonts w:ascii="Times New Roman" w:hAnsi="Times New Roman"/>
          <w:sz w:val="28"/>
          <w:szCs w:val="28"/>
          <w:lang w:val="kk-KZ" w:eastAsia="ru-RU"/>
        </w:rPr>
        <w:t xml:space="preserve">, ҚР БҒМ Жоғары аттестаттау комиссиясы, № 377-3Ж. </w:t>
      </w:r>
    </w:p>
    <w:p w14:paraId="6E456015" w14:textId="7AB49F82" w:rsidR="00DC74CA" w:rsidRPr="000A537E" w:rsidRDefault="00025F60" w:rsidP="00D976EF">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МЕМСТ</w:t>
      </w:r>
      <w:r w:rsidR="00DC74CA" w:rsidRPr="000A537E">
        <w:rPr>
          <w:rFonts w:ascii="Times New Roman" w:hAnsi="Times New Roman"/>
          <w:sz w:val="28"/>
          <w:szCs w:val="28"/>
          <w:lang w:eastAsia="ru-RU"/>
        </w:rPr>
        <w:t xml:space="preserve"> 7.32-2001-ғылыми-зерттеу </w:t>
      </w:r>
      <w:proofErr w:type="spellStart"/>
      <w:r w:rsidR="00DC74CA" w:rsidRPr="000A537E">
        <w:rPr>
          <w:rFonts w:ascii="Times New Roman" w:hAnsi="Times New Roman"/>
          <w:sz w:val="28"/>
          <w:szCs w:val="28"/>
          <w:lang w:eastAsia="ru-RU"/>
        </w:rPr>
        <w:t>жұмысы</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туралы</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есеп</w:t>
      </w:r>
      <w:proofErr w:type="spellEnd"/>
      <w:r w:rsidR="00DC74CA" w:rsidRPr="000A537E">
        <w:rPr>
          <w:rFonts w:ascii="Times New Roman" w:hAnsi="Times New Roman"/>
          <w:sz w:val="28"/>
          <w:szCs w:val="28"/>
          <w:lang w:eastAsia="ru-RU"/>
        </w:rPr>
        <w:t xml:space="preserve">. Дизайн </w:t>
      </w:r>
      <w:proofErr w:type="spellStart"/>
      <w:r w:rsidR="00DC74CA" w:rsidRPr="000A537E">
        <w:rPr>
          <w:rFonts w:ascii="Times New Roman" w:hAnsi="Times New Roman"/>
          <w:sz w:val="28"/>
          <w:szCs w:val="28"/>
          <w:lang w:eastAsia="ru-RU"/>
        </w:rPr>
        <w:t>құрылымы</w:t>
      </w:r>
      <w:proofErr w:type="spellEnd"/>
      <w:r w:rsidR="00DC74CA" w:rsidRPr="000A537E">
        <w:rPr>
          <w:rFonts w:ascii="Times New Roman" w:hAnsi="Times New Roman"/>
          <w:sz w:val="28"/>
          <w:szCs w:val="28"/>
          <w:lang w:eastAsia="ru-RU"/>
        </w:rPr>
        <w:t xml:space="preserve"> мен </w:t>
      </w:r>
      <w:proofErr w:type="spellStart"/>
      <w:r w:rsidR="00DC74CA" w:rsidRPr="000A537E">
        <w:rPr>
          <w:rFonts w:ascii="Times New Roman" w:hAnsi="Times New Roman"/>
          <w:sz w:val="28"/>
          <w:szCs w:val="28"/>
          <w:lang w:eastAsia="ru-RU"/>
        </w:rPr>
        <w:t>ережелері</w:t>
      </w:r>
      <w:proofErr w:type="spellEnd"/>
      <w:r w:rsidR="00DC74CA" w:rsidRPr="000A537E">
        <w:rPr>
          <w:rFonts w:ascii="Times New Roman" w:hAnsi="Times New Roman"/>
          <w:sz w:val="28"/>
          <w:szCs w:val="28"/>
          <w:lang w:eastAsia="ru-RU"/>
        </w:rPr>
        <w:t xml:space="preserve">. </w:t>
      </w:r>
    </w:p>
    <w:p w14:paraId="7683EF5A" w14:textId="199C736F" w:rsidR="00DC74CA" w:rsidRPr="000A537E" w:rsidRDefault="00025F60" w:rsidP="00D976EF">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МЕМСТ</w:t>
      </w:r>
      <w:r w:rsidR="00DC74CA" w:rsidRPr="000A537E">
        <w:rPr>
          <w:rFonts w:ascii="Times New Roman" w:hAnsi="Times New Roman"/>
          <w:sz w:val="28"/>
          <w:szCs w:val="28"/>
          <w:lang w:eastAsia="ru-RU"/>
        </w:rPr>
        <w:t xml:space="preserve"> 7.1-2003-Библиографиялық </w:t>
      </w:r>
      <w:proofErr w:type="spellStart"/>
      <w:r w:rsidR="00DC74CA" w:rsidRPr="000A537E">
        <w:rPr>
          <w:rFonts w:ascii="Times New Roman" w:hAnsi="Times New Roman"/>
          <w:sz w:val="28"/>
          <w:szCs w:val="28"/>
          <w:lang w:eastAsia="ru-RU"/>
        </w:rPr>
        <w:t>жазба</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Библиографиялық</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сипаттама</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Құрастырудың</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жалпы</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талаптары</w:t>
      </w:r>
      <w:proofErr w:type="spellEnd"/>
      <w:r w:rsidR="00DC74CA" w:rsidRPr="000A537E">
        <w:rPr>
          <w:rFonts w:ascii="Times New Roman" w:hAnsi="Times New Roman"/>
          <w:sz w:val="28"/>
          <w:szCs w:val="28"/>
          <w:lang w:eastAsia="ru-RU"/>
        </w:rPr>
        <w:t xml:space="preserve"> мен </w:t>
      </w:r>
      <w:proofErr w:type="spellStart"/>
      <w:r w:rsidR="00DC74CA" w:rsidRPr="000A537E">
        <w:rPr>
          <w:rFonts w:ascii="Times New Roman" w:hAnsi="Times New Roman"/>
          <w:sz w:val="28"/>
          <w:szCs w:val="28"/>
          <w:lang w:eastAsia="ru-RU"/>
        </w:rPr>
        <w:t>ережелері</w:t>
      </w:r>
      <w:proofErr w:type="spellEnd"/>
      <w:r w:rsidR="00DC74CA" w:rsidRPr="000A537E">
        <w:rPr>
          <w:rFonts w:ascii="Times New Roman" w:hAnsi="Times New Roman"/>
          <w:sz w:val="28"/>
          <w:szCs w:val="28"/>
          <w:lang w:eastAsia="ru-RU"/>
        </w:rPr>
        <w:t xml:space="preserve">. </w:t>
      </w:r>
    </w:p>
    <w:p w14:paraId="3E8234ED" w14:textId="77777777" w:rsidR="00DC74CA" w:rsidRPr="000A537E"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0A537E">
        <w:rPr>
          <w:rFonts w:ascii="Times New Roman" w:hAnsi="Times New Roman"/>
          <w:sz w:val="28"/>
          <w:szCs w:val="28"/>
          <w:lang w:eastAsia="ru-RU"/>
        </w:rPr>
        <w:t xml:space="preserve">ҚР БҒМ 2011 </w:t>
      </w:r>
      <w:proofErr w:type="spellStart"/>
      <w:r w:rsidRPr="000A537E">
        <w:rPr>
          <w:rFonts w:ascii="Times New Roman" w:hAnsi="Times New Roman"/>
          <w:sz w:val="28"/>
          <w:szCs w:val="28"/>
          <w:lang w:eastAsia="ru-RU"/>
        </w:rPr>
        <w:t>жылғы</w:t>
      </w:r>
      <w:proofErr w:type="spellEnd"/>
      <w:r w:rsidRPr="000A537E">
        <w:rPr>
          <w:rFonts w:ascii="Times New Roman" w:hAnsi="Times New Roman"/>
          <w:sz w:val="28"/>
          <w:szCs w:val="28"/>
          <w:lang w:eastAsia="ru-RU"/>
        </w:rPr>
        <w:t xml:space="preserve"> 31 </w:t>
      </w:r>
      <w:proofErr w:type="spellStart"/>
      <w:r w:rsidRPr="000A537E">
        <w:rPr>
          <w:rFonts w:ascii="Times New Roman" w:hAnsi="Times New Roman"/>
          <w:sz w:val="28"/>
          <w:szCs w:val="28"/>
          <w:lang w:eastAsia="ru-RU"/>
        </w:rPr>
        <w:t>наурыздағы</w:t>
      </w:r>
      <w:proofErr w:type="spellEnd"/>
      <w:r w:rsidRPr="000A537E">
        <w:rPr>
          <w:rFonts w:ascii="Times New Roman" w:hAnsi="Times New Roman"/>
          <w:sz w:val="28"/>
          <w:szCs w:val="28"/>
          <w:lang w:eastAsia="ru-RU"/>
        </w:rPr>
        <w:t xml:space="preserve"> №127 </w:t>
      </w:r>
      <w:proofErr w:type="spellStart"/>
      <w:r w:rsidRPr="000A537E">
        <w:rPr>
          <w:rFonts w:ascii="Times New Roman" w:hAnsi="Times New Roman"/>
          <w:sz w:val="28"/>
          <w:szCs w:val="28"/>
          <w:lang w:eastAsia="ru-RU"/>
        </w:rPr>
        <w:t>бұйрығымен</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бекітілген</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ғылыми</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дәрежелерді</w:t>
      </w:r>
      <w:proofErr w:type="spellEnd"/>
      <w:r w:rsidRPr="000A537E">
        <w:rPr>
          <w:rFonts w:ascii="Times New Roman" w:hAnsi="Times New Roman"/>
          <w:sz w:val="28"/>
          <w:szCs w:val="28"/>
          <w:lang w:eastAsia="ru-RU"/>
        </w:rPr>
        <w:t xml:space="preserve"> беру </w:t>
      </w:r>
      <w:proofErr w:type="spellStart"/>
      <w:r w:rsidRPr="000A537E">
        <w:rPr>
          <w:rFonts w:ascii="Times New Roman" w:hAnsi="Times New Roman"/>
          <w:sz w:val="28"/>
          <w:szCs w:val="28"/>
          <w:lang w:eastAsia="ru-RU"/>
        </w:rPr>
        <w:t>ережесі</w:t>
      </w:r>
      <w:proofErr w:type="spellEnd"/>
      <w:r w:rsidRPr="000A537E">
        <w:rPr>
          <w:rFonts w:ascii="Times New Roman" w:hAnsi="Times New Roman"/>
          <w:sz w:val="28"/>
          <w:szCs w:val="28"/>
          <w:lang w:eastAsia="ru-RU"/>
        </w:rPr>
        <w:t xml:space="preserve">. </w:t>
      </w:r>
    </w:p>
    <w:p w14:paraId="24352ADC" w14:textId="77777777" w:rsidR="00DC74CA" w:rsidRPr="000A537E"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proofErr w:type="spellStart"/>
      <w:r w:rsidRPr="000A537E">
        <w:rPr>
          <w:rFonts w:ascii="Times New Roman" w:hAnsi="Times New Roman"/>
          <w:sz w:val="28"/>
          <w:szCs w:val="28"/>
          <w:lang w:eastAsia="ru-RU"/>
        </w:rPr>
        <w:t>Қазақстан</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Республикасының</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Мемлекеттік</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жалпыға</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міндетті</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білім</w:t>
      </w:r>
      <w:proofErr w:type="spellEnd"/>
      <w:r w:rsidRPr="000A537E">
        <w:rPr>
          <w:rFonts w:ascii="Times New Roman" w:hAnsi="Times New Roman"/>
          <w:sz w:val="28"/>
          <w:szCs w:val="28"/>
          <w:lang w:eastAsia="ru-RU"/>
        </w:rPr>
        <w:t xml:space="preserve"> беру стандарты </w:t>
      </w:r>
      <w:proofErr w:type="spellStart"/>
      <w:r w:rsidRPr="000A537E">
        <w:rPr>
          <w:rFonts w:ascii="Times New Roman" w:hAnsi="Times New Roman"/>
          <w:sz w:val="28"/>
          <w:szCs w:val="28"/>
          <w:lang w:eastAsia="ru-RU"/>
        </w:rPr>
        <w:t>жоғары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оқу</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орнынан</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кейінгі</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білім</w:t>
      </w:r>
      <w:proofErr w:type="spellEnd"/>
      <w:r w:rsidRPr="000A537E">
        <w:rPr>
          <w:rFonts w:ascii="Times New Roman" w:hAnsi="Times New Roman"/>
          <w:sz w:val="28"/>
          <w:szCs w:val="28"/>
          <w:lang w:eastAsia="ru-RU"/>
        </w:rPr>
        <w:t xml:space="preserve">. Докторантура. ҚР МЖМС 5.04.034-2011. </w:t>
      </w:r>
    </w:p>
    <w:p w14:paraId="26BA0DB2" w14:textId="3984F244" w:rsidR="00DC74CA" w:rsidRPr="000A537E"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0A537E">
        <w:rPr>
          <w:rFonts w:ascii="Times New Roman" w:hAnsi="Times New Roman"/>
          <w:sz w:val="28"/>
          <w:szCs w:val="28"/>
          <w:lang w:eastAsia="ru-RU"/>
        </w:rPr>
        <w:t xml:space="preserve">2011 </w:t>
      </w:r>
      <w:proofErr w:type="spellStart"/>
      <w:r w:rsidRPr="000A537E">
        <w:rPr>
          <w:rFonts w:ascii="Times New Roman" w:hAnsi="Times New Roman"/>
          <w:sz w:val="28"/>
          <w:szCs w:val="28"/>
          <w:lang w:eastAsia="ru-RU"/>
        </w:rPr>
        <w:t>жылғы</w:t>
      </w:r>
      <w:proofErr w:type="spellEnd"/>
      <w:r w:rsidRPr="000A537E">
        <w:rPr>
          <w:rFonts w:ascii="Times New Roman" w:hAnsi="Times New Roman"/>
          <w:sz w:val="28"/>
          <w:szCs w:val="28"/>
          <w:lang w:eastAsia="ru-RU"/>
        </w:rPr>
        <w:t xml:space="preserve"> 31 </w:t>
      </w:r>
      <w:proofErr w:type="spellStart"/>
      <w:r w:rsidRPr="000A537E">
        <w:rPr>
          <w:rFonts w:ascii="Times New Roman" w:hAnsi="Times New Roman"/>
          <w:sz w:val="28"/>
          <w:szCs w:val="28"/>
          <w:lang w:eastAsia="ru-RU"/>
        </w:rPr>
        <w:t>наурыздағы</w:t>
      </w:r>
      <w:proofErr w:type="spellEnd"/>
      <w:r w:rsidRPr="000A537E">
        <w:rPr>
          <w:rFonts w:ascii="Times New Roman" w:hAnsi="Times New Roman"/>
          <w:sz w:val="28"/>
          <w:szCs w:val="28"/>
          <w:lang w:eastAsia="ru-RU"/>
        </w:rPr>
        <w:t xml:space="preserve"> №127 </w:t>
      </w:r>
      <w:proofErr w:type="spellStart"/>
      <w:r w:rsidRPr="000A537E">
        <w:rPr>
          <w:rFonts w:ascii="Times New Roman" w:hAnsi="Times New Roman"/>
          <w:sz w:val="28"/>
          <w:szCs w:val="28"/>
          <w:lang w:eastAsia="ru-RU"/>
        </w:rPr>
        <w:t>ғылыми</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дәрежелерді</w:t>
      </w:r>
      <w:proofErr w:type="spellEnd"/>
      <w:r w:rsidRPr="000A537E">
        <w:rPr>
          <w:rFonts w:ascii="Times New Roman" w:hAnsi="Times New Roman"/>
          <w:sz w:val="28"/>
          <w:szCs w:val="28"/>
          <w:lang w:eastAsia="ru-RU"/>
        </w:rPr>
        <w:t xml:space="preserve"> беру </w:t>
      </w:r>
      <w:proofErr w:type="spellStart"/>
      <w:r w:rsidRPr="000A537E">
        <w:rPr>
          <w:rFonts w:ascii="Times New Roman" w:hAnsi="Times New Roman"/>
          <w:sz w:val="28"/>
          <w:szCs w:val="28"/>
          <w:lang w:eastAsia="ru-RU"/>
        </w:rPr>
        <w:t>қағидалары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мемлекетаралық</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стандарттар</w:t>
      </w:r>
      <w:proofErr w:type="spellEnd"/>
      <w:r w:rsidRPr="000A537E">
        <w:rPr>
          <w:rFonts w:ascii="Times New Roman" w:hAnsi="Times New Roman"/>
          <w:sz w:val="28"/>
          <w:szCs w:val="28"/>
          <w:lang w:eastAsia="ru-RU"/>
        </w:rPr>
        <w:t xml:space="preserve">: </w:t>
      </w:r>
      <w:r w:rsidR="00025F60">
        <w:rPr>
          <w:rFonts w:ascii="Times New Roman" w:hAnsi="Times New Roman"/>
          <w:sz w:val="28"/>
          <w:szCs w:val="28"/>
          <w:lang w:eastAsia="ru-RU"/>
        </w:rPr>
        <w:t>МЕМСТ</w:t>
      </w:r>
      <w:r w:rsidRPr="000A537E">
        <w:rPr>
          <w:rFonts w:ascii="Times New Roman" w:hAnsi="Times New Roman"/>
          <w:sz w:val="28"/>
          <w:szCs w:val="28"/>
          <w:lang w:eastAsia="ru-RU"/>
        </w:rPr>
        <w:t xml:space="preserve"> 7.32-2001 (2006 </w:t>
      </w:r>
      <w:proofErr w:type="spellStart"/>
      <w:r w:rsidRPr="000A537E">
        <w:rPr>
          <w:rFonts w:ascii="Times New Roman" w:hAnsi="Times New Roman"/>
          <w:sz w:val="28"/>
          <w:szCs w:val="28"/>
          <w:lang w:eastAsia="ru-RU"/>
        </w:rPr>
        <w:t>жылғы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өзгерістер</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Ғылыми-зерттеу</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жұмысы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туралы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есеп</w:t>
      </w:r>
      <w:proofErr w:type="spellEnd"/>
      <w:r w:rsidRPr="000A537E">
        <w:rPr>
          <w:rFonts w:ascii="Times New Roman" w:hAnsi="Times New Roman"/>
          <w:sz w:val="28"/>
          <w:szCs w:val="28"/>
          <w:lang w:eastAsia="ru-RU"/>
        </w:rPr>
        <w:t xml:space="preserve">. Дизайн </w:t>
      </w:r>
      <w:proofErr w:type="spellStart"/>
      <w:r w:rsidRPr="000A537E">
        <w:rPr>
          <w:rFonts w:ascii="Times New Roman" w:hAnsi="Times New Roman"/>
          <w:sz w:val="28"/>
          <w:szCs w:val="28"/>
          <w:lang w:eastAsia="ru-RU"/>
        </w:rPr>
        <w:t>құрылымы</w:t>
      </w:r>
      <w:proofErr w:type="spellEnd"/>
      <w:r w:rsidRPr="000A537E">
        <w:rPr>
          <w:rFonts w:ascii="Times New Roman" w:hAnsi="Times New Roman"/>
          <w:sz w:val="28"/>
          <w:szCs w:val="28"/>
          <w:lang w:eastAsia="ru-RU"/>
        </w:rPr>
        <w:t xml:space="preserve"> мен </w:t>
      </w:r>
      <w:proofErr w:type="spellStart"/>
      <w:r w:rsidRPr="000A537E">
        <w:rPr>
          <w:rFonts w:ascii="Times New Roman" w:hAnsi="Times New Roman"/>
          <w:sz w:val="28"/>
          <w:szCs w:val="28"/>
          <w:lang w:eastAsia="ru-RU"/>
        </w:rPr>
        <w:t>ережелері</w:t>
      </w:r>
      <w:proofErr w:type="spellEnd"/>
      <w:r w:rsidRPr="000A537E">
        <w:rPr>
          <w:rFonts w:ascii="Times New Roman" w:hAnsi="Times New Roman"/>
          <w:sz w:val="28"/>
          <w:szCs w:val="28"/>
          <w:lang w:eastAsia="ru-RU"/>
        </w:rPr>
        <w:t xml:space="preserve">. </w:t>
      </w:r>
    </w:p>
    <w:p w14:paraId="4AAC1BFD" w14:textId="35EE91D8" w:rsidR="00DC74CA" w:rsidRPr="000A537E" w:rsidRDefault="00025F60" w:rsidP="00D976EF">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МЕМСТ</w:t>
      </w:r>
      <w:r w:rsidR="00DC74CA" w:rsidRPr="000A537E">
        <w:rPr>
          <w:rFonts w:ascii="Times New Roman" w:hAnsi="Times New Roman"/>
          <w:sz w:val="28"/>
          <w:szCs w:val="28"/>
          <w:lang w:eastAsia="ru-RU"/>
        </w:rPr>
        <w:t xml:space="preserve"> 8.417-81 </w:t>
      </w:r>
      <w:proofErr w:type="spellStart"/>
      <w:r w:rsidR="00DC74CA" w:rsidRPr="000A537E">
        <w:rPr>
          <w:rFonts w:ascii="Times New Roman" w:hAnsi="Times New Roman"/>
          <w:sz w:val="28"/>
          <w:szCs w:val="28"/>
          <w:lang w:eastAsia="ru-RU"/>
        </w:rPr>
        <w:t>өлшем</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бірлігін</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қамтамасыз</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етудің</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мемлекеттік</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жүйесі</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Физикалық</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шамалардың</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бірліктері</w:t>
      </w:r>
      <w:proofErr w:type="spellEnd"/>
      <w:r w:rsidR="00DC74CA" w:rsidRPr="000A537E">
        <w:rPr>
          <w:rFonts w:ascii="Times New Roman" w:hAnsi="Times New Roman"/>
          <w:sz w:val="28"/>
          <w:szCs w:val="28"/>
          <w:lang w:eastAsia="ru-RU"/>
        </w:rPr>
        <w:t xml:space="preserve">. </w:t>
      </w:r>
    </w:p>
    <w:p w14:paraId="47BA86D6" w14:textId="399001FC" w:rsidR="00DC74CA" w:rsidRPr="000A537E" w:rsidRDefault="00025F60" w:rsidP="00D976EF">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МЕМСТ</w:t>
      </w:r>
      <w:r w:rsidR="00DC74CA" w:rsidRPr="000A537E">
        <w:rPr>
          <w:rFonts w:ascii="Times New Roman" w:hAnsi="Times New Roman"/>
          <w:sz w:val="28"/>
          <w:szCs w:val="28"/>
          <w:lang w:eastAsia="ru-RU"/>
        </w:rPr>
        <w:t xml:space="preserve"> 7.1-2003. </w:t>
      </w:r>
      <w:proofErr w:type="spellStart"/>
      <w:r w:rsidR="00DC74CA" w:rsidRPr="000A537E">
        <w:rPr>
          <w:rFonts w:ascii="Times New Roman" w:hAnsi="Times New Roman"/>
          <w:sz w:val="28"/>
          <w:szCs w:val="28"/>
          <w:lang w:eastAsia="ru-RU"/>
        </w:rPr>
        <w:t>Библиографиялық</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жазба</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Библиографиялық</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сипаттама</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Құрастырудың</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жалпы</w:t>
      </w:r>
      <w:proofErr w:type="spellEnd"/>
      <w:r w:rsidR="00DC74CA" w:rsidRPr="000A537E">
        <w:rPr>
          <w:rFonts w:ascii="Times New Roman" w:hAnsi="Times New Roman"/>
          <w:sz w:val="28"/>
          <w:szCs w:val="28"/>
          <w:lang w:eastAsia="ru-RU"/>
        </w:rPr>
        <w:t xml:space="preserve"> </w:t>
      </w:r>
      <w:proofErr w:type="spellStart"/>
      <w:r w:rsidR="00DC74CA" w:rsidRPr="000A537E">
        <w:rPr>
          <w:rFonts w:ascii="Times New Roman" w:hAnsi="Times New Roman"/>
          <w:sz w:val="28"/>
          <w:szCs w:val="28"/>
          <w:lang w:eastAsia="ru-RU"/>
        </w:rPr>
        <w:t>талаптары</w:t>
      </w:r>
      <w:proofErr w:type="spellEnd"/>
      <w:r w:rsidR="00DC74CA" w:rsidRPr="000A537E">
        <w:rPr>
          <w:rFonts w:ascii="Times New Roman" w:hAnsi="Times New Roman"/>
          <w:sz w:val="28"/>
          <w:szCs w:val="28"/>
          <w:lang w:eastAsia="ru-RU"/>
        </w:rPr>
        <w:t xml:space="preserve"> мен </w:t>
      </w:r>
      <w:proofErr w:type="spellStart"/>
      <w:r w:rsidR="00DC74CA" w:rsidRPr="000A537E">
        <w:rPr>
          <w:rFonts w:ascii="Times New Roman" w:hAnsi="Times New Roman"/>
          <w:sz w:val="28"/>
          <w:szCs w:val="28"/>
          <w:lang w:eastAsia="ru-RU"/>
        </w:rPr>
        <w:t>ережелері</w:t>
      </w:r>
      <w:proofErr w:type="spellEnd"/>
      <w:r w:rsidR="00DC74CA" w:rsidRPr="000A537E">
        <w:rPr>
          <w:rFonts w:ascii="Times New Roman" w:hAnsi="Times New Roman"/>
          <w:sz w:val="28"/>
          <w:szCs w:val="28"/>
          <w:lang w:eastAsia="ru-RU"/>
        </w:rPr>
        <w:t xml:space="preserve">. </w:t>
      </w:r>
    </w:p>
    <w:p w14:paraId="7C108A4D" w14:textId="59D395FC" w:rsidR="00995C58" w:rsidRPr="000A537E" w:rsidRDefault="00DC74CA" w:rsidP="00D976EF">
      <w:pPr>
        <w:autoSpaceDE w:val="0"/>
        <w:autoSpaceDN w:val="0"/>
        <w:adjustRightInd w:val="0"/>
        <w:spacing w:after="0" w:line="240" w:lineRule="auto"/>
        <w:ind w:firstLine="709"/>
        <w:jc w:val="both"/>
        <w:rPr>
          <w:rFonts w:ascii="Times New Roman" w:hAnsi="Times New Roman"/>
          <w:sz w:val="28"/>
          <w:szCs w:val="28"/>
          <w:lang w:eastAsia="ru-RU"/>
        </w:rPr>
      </w:pPr>
      <w:r w:rsidRPr="000A537E">
        <w:rPr>
          <w:rFonts w:ascii="Times New Roman" w:hAnsi="Times New Roman"/>
          <w:sz w:val="28"/>
          <w:szCs w:val="28"/>
          <w:lang w:eastAsia="ru-RU"/>
        </w:rPr>
        <w:t xml:space="preserve">МЕМСТ 7.9-95 (ИСО 214-74) </w:t>
      </w:r>
      <w:proofErr w:type="spellStart"/>
      <w:r w:rsidRPr="000A537E">
        <w:rPr>
          <w:rFonts w:ascii="Times New Roman" w:hAnsi="Times New Roman"/>
          <w:sz w:val="28"/>
          <w:szCs w:val="28"/>
          <w:lang w:eastAsia="ru-RU"/>
        </w:rPr>
        <w:t>ақпарат</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кітапхана</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және</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баспа</w:t>
      </w:r>
      <w:proofErr w:type="spellEnd"/>
      <w:r w:rsidRPr="000A537E">
        <w:rPr>
          <w:rFonts w:ascii="Times New Roman" w:hAnsi="Times New Roman"/>
          <w:sz w:val="28"/>
          <w:szCs w:val="28"/>
          <w:lang w:eastAsia="ru-RU"/>
        </w:rPr>
        <w:t xml:space="preserve"> стандарт </w:t>
      </w:r>
      <w:proofErr w:type="spellStart"/>
      <w:r w:rsidRPr="000A537E">
        <w:rPr>
          <w:rFonts w:ascii="Times New Roman" w:hAnsi="Times New Roman"/>
          <w:sz w:val="28"/>
          <w:szCs w:val="28"/>
          <w:lang w:eastAsia="ru-RU"/>
        </w:rPr>
        <w:t>бойынша</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стандарттар</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жүйесі</w:t>
      </w:r>
      <w:proofErr w:type="spellEnd"/>
      <w:r w:rsidRPr="000A537E">
        <w:rPr>
          <w:rFonts w:ascii="Times New Roman" w:hAnsi="Times New Roman"/>
          <w:sz w:val="28"/>
          <w:szCs w:val="28"/>
          <w:lang w:eastAsia="ru-RU"/>
        </w:rPr>
        <w:t xml:space="preserve"> Реферат </w:t>
      </w:r>
      <w:proofErr w:type="spellStart"/>
      <w:r w:rsidRPr="000A537E">
        <w:rPr>
          <w:rFonts w:ascii="Times New Roman" w:hAnsi="Times New Roman"/>
          <w:sz w:val="28"/>
          <w:szCs w:val="28"/>
          <w:lang w:eastAsia="ru-RU"/>
        </w:rPr>
        <w:t>және</w:t>
      </w:r>
      <w:proofErr w:type="spellEnd"/>
      <w:r w:rsidRPr="000A537E">
        <w:rPr>
          <w:rFonts w:ascii="Times New Roman" w:hAnsi="Times New Roman"/>
          <w:sz w:val="28"/>
          <w:szCs w:val="28"/>
          <w:lang w:eastAsia="ru-RU"/>
        </w:rPr>
        <w:t xml:space="preserve"> аннотация. </w:t>
      </w:r>
      <w:proofErr w:type="spellStart"/>
      <w:r w:rsidRPr="000A537E">
        <w:rPr>
          <w:rFonts w:ascii="Times New Roman" w:hAnsi="Times New Roman"/>
          <w:sz w:val="28"/>
          <w:szCs w:val="28"/>
          <w:lang w:eastAsia="ru-RU"/>
        </w:rPr>
        <w:t>Жалпы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талаптар</w:t>
      </w:r>
      <w:proofErr w:type="spellEnd"/>
      <w:r w:rsidRPr="000A537E">
        <w:rPr>
          <w:rFonts w:ascii="Times New Roman" w:hAnsi="Times New Roman"/>
          <w:sz w:val="28"/>
          <w:szCs w:val="28"/>
          <w:lang w:eastAsia="ru-RU"/>
        </w:rPr>
        <w:t>.</w:t>
      </w:r>
    </w:p>
    <w:p w14:paraId="58F14F1F" w14:textId="30032990" w:rsidR="00BB672F" w:rsidRPr="000A537E" w:rsidRDefault="00BB672F" w:rsidP="00D976EF">
      <w:pPr>
        <w:autoSpaceDE w:val="0"/>
        <w:autoSpaceDN w:val="0"/>
        <w:adjustRightInd w:val="0"/>
        <w:spacing w:after="0" w:line="240" w:lineRule="auto"/>
        <w:ind w:firstLine="709"/>
        <w:jc w:val="both"/>
        <w:rPr>
          <w:rFonts w:ascii="Times New Roman" w:hAnsi="Times New Roman"/>
          <w:sz w:val="28"/>
          <w:szCs w:val="28"/>
          <w:lang w:eastAsia="ru-RU"/>
        </w:rPr>
      </w:pPr>
      <w:r w:rsidRPr="000A537E">
        <w:rPr>
          <w:rFonts w:ascii="Times New Roman" w:hAnsi="Times New Roman"/>
          <w:sz w:val="28"/>
          <w:szCs w:val="28"/>
          <w:lang w:eastAsia="ru-RU"/>
        </w:rPr>
        <w:t xml:space="preserve">ҚР СТ ISO 9169 </w:t>
      </w:r>
      <w:r w:rsidRPr="000A537E">
        <w:rPr>
          <w:rFonts w:ascii="Times New Roman" w:hAnsi="Times New Roman"/>
          <w:sz w:val="28"/>
          <w:szCs w:val="28"/>
          <w:lang w:val="kk-KZ" w:eastAsia="ru-RU"/>
        </w:rPr>
        <w:t>А</w:t>
      </w:r>
      <w:proofErr w:type="spellStart"/>
      <w:r w:rsidRPr="000A537E">
        <w:rPr>
          <w:rFonts w:ascii="Times New Roman" w:hAnsi="Times New Roman"/>
          <w:sz w:val="28"/>
          <w:szCs w:val="28"/>
          <w:lang w:eastAsia="ru-RU"/>
        </w:rPr>
        <w:t>уа</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сапасы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Автоматты</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өлшеу</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жүйесінің</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жұмыс</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сипаттамаларын</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анықтау</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және</w:t>
      </w:r>
      <w:proofErr w:type="spellEnd"/>
      <w:r w:rsidRPr="000A537E">
        <w:rPr>
          <w:rFonts w:ascii="Times New Roman" w:hAnsi="Times New Roman"/>
          <w:sz w:val="28"/>
          <w:szCs w:val="28"/>
          <w:lang w:eastAsia="ru-RU"/>
        </w:rPr>
        <w:t xml:space="preserve"> </w:t>
      </w:r>
      <w:proofErr w:type="spellStart"/>
      <w:r w:rsidRPr="000A537E">
        <w:rPr>
          <w:rFonts w:ascii="Times New Roman" w:hAnsi="Times New Roman"/>
          <w:sz w:val="28"/>
          <w:szCs w:val="28"/>
          <w:lang w:eastAsia="ru-RU"/>
        </w:rPr>
        <w:t>белгілеу</w:t>
      </w:r>
      <w:proofErr w:type="spellEnd"/>
    </w:p>
    <w:p w14:paraId="045E382E" w14:textId="4390F325" w:rsidR="00BB672F" w:rsidRPr="000A537E" w:rsidRDefault="00025F60" w:rsidP="00D976EF">
      <w:pPr>
        <w:autoSpaceDE w:val="0"/>
        <w:autoSpaceDN w:val="0"/>
        <w:adjustRightInd w:val="0"/>
        <w:spacing w:after="0" w:line="240" w:lineRule="auto"/>
        <w:ind w:firstLine="709"/>
        <w:jc w:val="both"/>
        <w:rPr>
          <w:rFonts w:ascii="Times New Roman" w:hAnsi="Times New Roman"/>
          <w:sz w:val="28"/>
          <w:szCs w:val="28"/>
          <w:lang w:eastAsia="ru-RU"/>
        </w:rPr>
      </w:pPr>
      <w:r>
        <w:rPr>
          <w:rFonts w:ascii="Times New Roman" w:hAnsi="Times New Roman"/>
          <w:sz w:val="28"/>
          <w:szCs w:val="28"/>
          <w:lang w:eastAsia="ru-RU"/>
        </w:rPr>
        <w:t>МЕМСТ</w:t>
      </w:r>
      <w:r w:rsidR="00BB672F" w:rsidRPr="000A537E">
        <w:rPr>
          <w:rFonts w:ascii="Times New Roman" w:hAnsi="Times New Roman"/>
          <w:sz w:val="28"/>
          <w:szCs w:val="28"/>
          <w:lang w:eastAsia="ru-RU"/>
        </w:rPr>
        <w:t xml:space="preserve"> Р 58578-2019 </w:t>
      </w:r>
      <w:r w:rsidR="00BB672F" w:rsidRPr="000A537E">
        <w:rPr>
          <w:rFonts w:ascii="Times New Roman" w:hAnsi="Times New Roman"/>
          <w:sz w:val="28"/>
          <w:szCs w:val="28"/>
          <w:lang w:val="kk-KZ" w:eastAsia="ru-RU"/>
        </w:rPr>
        <w:t>А</w:t>
      </w:r>
      <w:proofErr w:type="spellStart"/>
      <w:r w:rsidR="00BB672F" w:rsidRPr="000A537E">
        <w:rPr>
          <w:rFonts w:ascii="Times New Roman" w:hAnsi="Times New Roman"/>
          <w:sz w:val="28"/>
          <w:szCs w:val="28"/>
          <w:lang w:eastAsia="ru-RU"/>
        </w:rPr>
        <w:t>тмосфераға</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иіс</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шығарындыларын</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бақылау</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және</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нормативтерді</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белгілеу</w:t>
      </w:r>
      <w:proofErr w:type="spellEnd"/>
      <w:r w:rsidR="00BB672F" w:rsidRPr="000A537E">
        <w:rPr>
          <w:rFonts w:ascii="Times New Roman" w:hAnsi="Times New Roman"/>
          <w:sz w:val="28"/>
          <w:szCs w:val="28"/>
          <w:lang w:eastAsia="ru-RU"/>
        </w:rPr>
        <w:t xml:space="preserve"> </w:t>
      </w:r>
      <w:proofErr w:type="spellStart"/>
      <w:r w:rsidR="00BB672F" w:rsidRPr="000A537E">
        <w:rPr>
          <w:rFonts w:ascii="Times New Roman" w:hAnsi="Times New Roman"/>
          <w:sz w:val="28"/>
          <w:szCs w:val="28"/>
          <w:lang w:eastAsia="ru-RU"/>
        </w:rPr>
        <w:t>ережесі</w:t>
      </w:r>
      <w:proofErr w:type="spellEnd"/>
    </w:p>
    <w:p w14:paraId="3D7590BD" w14:textId="352C9A43" w:rsidR="004E4F93" w:rsidRPr="00571B0F" w:rsidRDefault="00025F60" w:rsidP="00D976EF">
      <w:pPr>
        <w:autoSpaceDE w:val="0"/>
        <w:autoSpaceDN w:val="0"/>
        <w:adjustRightInd w:val="0"/>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eastAsia="ru-RU"/>
        </w:rPr>
        <w:t>МЕМСТ</w:t>
      </w:r>
      <w:r w:rsidR="004E4F93" w:rsidRPr="000A537E">
        <w:rPr>
          <w:rFonts w:ascii="Times New Roman" w:hAnsi="Times New Roman"/>
          <w:sz w:val="28"/>
          <w:szCs w:val="28"/>
          <w:lang w:eastAsia="ru-RU"/>
        </w:rPr>
        <w:t xml:space="preserve"> 12071-2014 </w:t>
      </w:r>
      <w:r w:rsidR="00571B0F">
        <w:rPr>
          <w:rFonts w:ascii="Times New Roman" w:hAnsi="Times New Roman"/>
          <w:sz w:val="28"/>
          <w:szCs w:val="28"/>
          <w:lang w:val="kk-KZ" w:eastAsia="ru-RU"/>
        </w:rPr>
        <w:t>«</w:t>
      </w:r>
      <w:r w:rsidR="004E4F93" w:rsidRPr="000A537E">
        <w:rPr>
          <w:rFonts w:ascii="Times New Roman" w:hAnsi="Times New Roman"/>
          <w:sz w:val="28"/>
          <w:szCs w:val="28"/>
          <w:lang w:val="kk-KZ" w:eastAsia="ru-RU"/>
        </w:rPr>
        <w:t>Т</w:t>
      </w:r>
      <w:proofErr w:type="spellStart"/>
      <w:r w:rsidR="004E4F93" w:rsidRPr="000A537E">
        <w:rPr>
          <w:rFonts w:ascii="Times New Roman" w:hAnsi="Times New Roman"/>
          <w:sz w:val="28"/>
          <w:szCs w:val="28"/>
          <w:lang w:eastAsia="ru-RU"/>
        </w:rPr>
        <w:t>опырақ</w:t>
      </w:r>
      <w:proofErr w:type="spellEnd"/>
      <w:r w:rsidR="004E4F93" w:rsidRPr="000A537E">
        <w:rPr>
          <w:rFonts w:ascii="Times New Roman" w:hAnsi="Times New Roman"/>
          <w:sz w:val="28"/>
          <w:szCs w:val="28"/>
          <w:lang w:eastAsia="ru-RU"/>
        </w:rPr>
        <w:t xml:space="preserve">. </w:t>
      </w:r>
      <w:proofErr w:type="spellStart"/>
      <w:r w:rsidR="004E4F93" w:rsidRPr="000A537E">
        <w:rPr>
          <w:rFonts w:ascii="Times New Roman" w:hAnsi="Times New Roman"/>
          <w:sz w:val="28"/>
          <w:szCs w:val="28"/>
          <w:lang w:eastAsia="ru-RU"/>
        </w:rPr>
        <w:t>Үлгілерді</w:t>
      </w:r>
      <w:proofErr w:type="spellEnd"/>
      <w:r w:rsidR="004E4F93" w:rsidRPr="000A537E">
        <w:rPr>
          <w:rFonts w:ascii="Times New Roman" w:hAnsi="Times New Roman"/>
          <w:sz w:val="28"/>
          <w:szCs w:val="28"/>
          <w:lang w:eastAsia="ru-RU"/>
        </w:rPr>
        <w:t xml:space="preserve"> </w:t>
      </w:r>
      <w:proofErr w:type="spellStart"/>
      <w:r w:rsidR="004E4F93" w:rsidRPr="000A537E">
        <w:rPr>
          <w:rFonts w:ascii="Times New Roman" w:hAnsi="Times New Roman"/>
          <w:sz w:val="28"/>
          <w:szCs w:val="28"/>
          <w:lang w:eastAsia="ru-RU"/>
        </w:rPr>
        <w:t>іріктеу</w:t>
      </w:r>
      <w:proofErr w:type="spellEnd"/>
      <w:r w:rsidR="004E4F93" w:rsidRPr="000A537E">
        <w:rPr>
          <w:rFonts w:ascii="Times New Roman" w:hAnsi="Times New Roman"/>
          <w:sz w:val="28"/>
          <w:szCs w:val="28"/>
          <w:lang w:eastAsia="ru-RU"/>
        </w:rPr>
        <w:t xml:space="preserve">, </w:t>
      </w:r>
      <w:proofErr w:type="spellStart"/>
      <w:r w:rsidR="004E4F93" w:rsidRPr="000A537E">
        <w:rPr>
          <w:rFonts w:ascii="Times New Roman" w:hAnsi="Times New Roman"/>
          <w:sz w:val="28"/>
          <w:szCs w:val="28"/>
          <w:lang w:eastAsia="ru-RU"/>
        </w:rPr>
        <w:t>орау</w:t>
      </w:r>
      <w:proofErr w:type="spellEnd"/>
      <w:r w:rsidR="004E4F93" w:rsidRPr="000A537E">
        <w:rPr>
          <w:rFonts w:ascii="Times New Roman" w:hAnsi="Times New Roman"/>
          <w:sz w:val="28"/>
          <w:szCs w:val="28"/>
          <w:lang w:eastAsia="ru-RU"/>
        </w:rPr>
        <w:t xml:space="preserve">, </w:t>
      </w:r>
      <w:proofErr w:type="spellStart"/>
      <w:r w:rsidR="004E4F93" w:rsidRPr="000A537E">
        <w:rPr>
          <w:rFonts w:ascii="Times New Roman" w:hAnsi="Times New Roman"/>
          <w:sz w:val="28"/>
          <w:szCs w:val="28"/>
          <w:lang w:eastAsia="ru-RU"/>
        </w:rPr>
        <w:t>тасымалдау</w:t>
      </w:r>
      <w:proofErr w:type="spellEnd"/>
      <w:r w:rsidR="004E4F93" w:rsidRPr="000A537E">
        <w:rPr>
          <w:rFonts w:ascii="Times New Roman" w:hAnsi="Times New Roman"/>
          <w:sz w:val="28"/>
          <w:szCs w:val="28"/>
          <w:lang w:eastAsia="ru-RU"/>
        </w:rPr>
        <w:t xml:space="preserve"> </w:t>
      </w:r>
      <w:proofErr w:type="spellStart"/>
      <w:r w:rsidR="004E4F93" w:rsidRPr="000A537E">
        <w:rPr>
          <w:rFonts w:ascii="Times New Roman" w:hAnsi="Times New Roman"/>
          <w:sz w:val="28"/>
          <w:szCs w:val="28"/>
          <w:lang w:eastAsia="ru-RU"/>
        </w:rPr>
        <w:t>және</w:t>
      </w:r>
      <w:proofErr w:type="spellEnd"/>
      <w:r w:rsidR="004E4F93" w:rsidRPr="000A537E">
        <w:rPr>
          <w:rFonts w:ascii="Times New Roman" w:hAnsi="Times New Roman"/>
          <w:sz w:val="28"/>
          <w:szCs w:val="28"/>
          <w:lang w:eastAsia="ru-RU"/>
        </w:rPr>
        <w:t xml:space="preserve"> </w:t>
      </w:r>
      <w:proofErr w:type="spellStart"/>
      <w:r w:rsidR="004E4F93" w:rsidRPr="000A537E">
        <w:rPr>
          <w:rFonts w:ascii="Times New Roman" w:hAnsi="Times New Roman"/>
          <w:sz w:val="28"/>
          <w:szCs w:val="28"/>
          <w:lang w:eastAsia="ru-RU"/>
        </w:rPr>
        <w:t>сақтау</w:t>
      </w:r>
      <w:proofErr w:type="spellEnd"/>
      <w:r w:rsidR="00571B0F">
        <w:rPr>
          <w:rFonts w:ascii="Times New Roman" w:hAnsi="Times New Roman"/>
          <w:sz w:val="28"/>
          <w:szCs w:val="28"/>
          <w:lang w:val="kk-KZ" w:eastAsia="ru-RU"/>
        </w:rPr>
        <w:t>»</w:t>
      </w:r>
    </w:p>
    <w:p w14:paraId="22817EF8" w14:textId="44BBE6BD" w:rsidR="00BB672F" w:rsidRPr="00523C95" w:rsidRDefault="00025F60"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523C95">
        <w:rPr>
          <w:rFonts w:ascii="Times New Roman" w:hAnsi="Times New Roman"/>
          <w:sz w:val="28"/>
          <w:szCs w:val="28"/>
          <w:lang w:val="kk-KZ" w:eastAsia="ru-RU"/>
        </w:rPr>
        <w:t>МЕМСТ</w:t>
      </w:r>
      <w:r w:rsidR="00BB672F" w:rsidRPr="00523C95">
        <w:rPr>
          <w:rFonts w:ascii="Times New Roman" w:hAnsi="Times New Roman"/>
          <w:sz w:val="28"/>
          <w:szCs w:val="28"/>
          <w:lang w:val="kk-KZ" w:eastAsia="ru-RU"/>
        </w:rPr>
        <w:t xml:space="preserve"> 17.4.3.01-2017 </w:t>
      </w:r>
      <w:r w:rsidR="00BB672F" w:rsidRPr="000A537E">
        <w:rPr>
          <w:rFonts w:ascii="Times New Roman" w:hAnsi="Times New Roman"/>
          <w:sz w:val="28"/>
          <w:szCs w:val="28"/>
          <w:lang w:val="kk-KZ" w:eastAsia="ru-RU"/>
        </w:rPr>
        <w:t>Т</w:t>
      </w:r>
      <w:r w:rsidR="00BB672F" w:rsidRPr="00523C95">
        <w:rPr>
          <w:rFonts w:ascii="Times New Roman" w:hAnsi="Times New Roman"/>
          <w:sz w:val="28"/>
          <w:szCs w:val="28"/>
          <w:lang w:val="kk-KZ" w:eastAsia="ru-RU"/>
        </w:rPr>
        <w:t>абиғатты қорғау. Топырақ. Сынама алуға қойылатын жалпы талаптар</w:t>
      </w:r>
    </w:p>
    <w:p w14:paraId="09D867D8" w14:textId="2EFCA385" w:rsidR="00BB672F" w:rsidRPr="00523C95" w:rsidRDefault="00BB672F"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523C95">
        <w:rPr>
          <w:rFonts w:ascii="Times New Roman" w:hAnsi="Times New Roman"/>
          <w:sz w:val="28"/>
          <w:szCs w:val="28"/>
          <w:lang w:val="kk-KZ" w:eastAsia="ru-RU"/>
        </w:rPr>
        <w:t>Қоршаған орта қауіпсіздігіне (топыраққа) қойылатын гигиеналық нормативтер 2015 жылғы 25 маусымдағы № 452</w:t>
      </w:r>
    </w:p>
    <w:p w14:paraId="2D19FC50" w14:textId="6EA73A80" w:rsidR="00887A2B" w:rsidRPr="00523C95" w:rsidRDefault="001F0016"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0A537E">
        <w:rPr>
          <w:rFonts w:ascii="Times New Roman" w:hAnsi="Times New Roman"/>
          <w:sz w:val="28"/>
          <w:szCs w:val="28"/>
          <w:lang w:val="kk-KZ"/>
        </w:rPr>
        <w:t>РД 52.04.667-2005 «Мемлекеттік органдарды, халықты ақпараттандыру үшін қалалардағы ауаның ластану жағдайы туралы құжаттар»</w:t>
      </w:r>
    </w:p>
    <w:p w14:paraId="207C3371" w14:textId="60CA2879" w:rsidR="00BB672F" w:rsidRPr="00523C95" w:rsidRDefault="00887A2B" w:rsidP="00322B0B">
      <w:pPr>
        <w:rPr>
          <w:rFonts w:ascii="Times New Roman" w:hAnsi="Times New Roman"/>
          <w:sz w:val="28"/>
          <w:szCs w:val="28"/>
          <w:lang w:val="kk-KZ" w:eastAsia="ru-RU"/>
        </w:rPr>
      </w:pPr>
      <w:r w:rsidRPr="00523C95">
        <w:rPr>
          <w:rFonts w:ascii="Times New Roman" w:hAnsi="Times New Roman"/>
          <w:sz w:val="28"/>
          <w:szCs w:val="28"/>
          <w:lang w:val="kk-KZ" w:eastAsia="ru-RU"/>
        </w:rPr>
        <w:tab/>
      </w:r>
      <w:r w:rsidR="00025F60">
        <w:rPr>
          <w:rFonts w:ascii="Times New Roman" w:hAnsi="Times New Roman"/>
          <w:sz w:val="28"/>
          <w:szCs w:val="28"/>
          <w:lang w:val="kk-KZ"/>
        </w:rPr>
        <w:t>МЕМСТ</w:t>
      </w:r>
      <w:r w:rsidRPr="000A537E">
        <w:rPr>
          <w:rFonts w:ascii="Times New Roman" w:hAnsi="Times New Roman"/>
          <w:sz w:val="28"/>
          <w:szCs w:val="28"/>
          <w:lang w:val="kk-KZ"/>
        </w:rPr>
        <w:t xml:space="preserve"> 26483-85</w:t>
      </w:r>
      <w:r w:rsidR="00D64926">
        <w:rPr>
          <w:rFonts w:ascii="Times New Roman" w:hAnsi="Times New Roman"/>
          <w:sz w:val="28"/>
          <w:szCs w:val="28"/>
          <w:lang w:val="kk-KZ"/>
        </w:rPr>
        <w:t xml:space="preserve"> </w:t>
      </w:r>
      <w:r w:rsidR="00D64926" w:rsidRPr="00D64926">
        <w:rPr>
          <w:rFonts w:ascii="Times New Roman" w:hAnsi="Times New Roman"/>
          <w:sz w:val="28"/>
          <w:szCs w:val="28"/>
          <w:lang w:val="kk-KZ"/>
        </w:rPr>
        <w:t>Тұз сығындысын дайындау және оның рН ЦИНАО әдісімен анықтау</w:t>
      </w:r>
    </w:p>
    <w:p w14:paraId="2196A8E1" w14:textId="4FD742A1" w:rsidR="00995C58" w:rsidRPr="000A537E" w:rsidRDefault="00DC74CA" w:rsidP="00D976EF">
      <w:pPr>
        <w:pageBreakBefore/>
        <w:autoSpaceDE w:val="0"/>
        <w:autoSpaceDN w:val="0"/>
        <w:adjustRightInd w:val="0"/>
        <w:spacing w:after="0" w:line="240" w:lineRule="auto"/>
        <w:jc w:val="center"/>
        <w:outlineLvl w:val="0"/>
        <w:rPr>
          <w:rFonts w:ascii="Times New Roman" w:hAnsi="Times New Roman"/>
          <w:b/>
          <w:sz w:val="28"/>
          <w:szCs w:val="28"/>
          <w:lang w:val="kk-KZ" w:eastAsia="ru-RU"/>
        </w:rPr>
      </w:pPr>
      <w:r w:rsidRPr="000A537E">
        <w:rPr>
          <w:rFonts w:ascii="Times New Roman" w:hAnsi="Times New Roman"/>
          <w:b/>
          <w:bCs/>
          <w:sz w:val="28"/>
          <w:szCs w:val="28"/>
          <w:lang w:val="kk-KZ" w:eastAsia="ru-RU"/>
        </w:rPr>
        <w:lastRenderedPageBreak/>
        <w:t>АНЫҚТАМАЛАР</w:t>
      </w:r>
    </w:p>
    <w:p w14:paraId="2BD991C9" w14:textId="77777777" w:rsidR="00995C58" w:rsidRPr="00523C95" w:rsidRDefault="00995C58"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54BAA1E3" w14:textId="690D07A7" w:rsidR="00995C58" w:rsidRPr="00523C95" w:rsidRDefault="00DC74CA"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523C95">
        <w:rPr>
          <w:rFonts w:ascii="Times New Roman" w:hAnsi="Times New Roman"/>
          <w:sz w:val="28"/>
          <w:szCs w:val="28"/>
          <w:lang w:val="kk-KZ" w:eastAsia="ru-RU"/>
        </w:rPr>
        <w:t>Осы диссертацияда мынадай терминдер мен тиісті анықтамалар қолданылады</w:t>
      </w:r>
      <w:r w:rsidR="00995C58" w:rsidRPr="00523C95">
        <w:rPr>
          <w:rFonts w:ascii="Times New Roman" w:hAnsi="Times New Roman"/>
          <w:sz w:val="28"/>
          <w:szCs w:val="28"/>
          <w:lang w:val="kk-KZ" w:eastAsia="ru-RU"/>
        </w:rPr>
        <w:t xml:space="preserve">: </w:t>
      </w:r>
    </w:p>
    <w:p w14:paraId="5B2B513F" w14:textId="77777777" w:rsidR="009954BB" w:rsidRPr="009954BB" w:rsidRDefault="009954BB" w:rsidP="00322B0B">
      <w:pPr>
        <w:pStyle w:val="afc"/>
        <w:shd w:val="clear" w:color="auto" w:fill="FFFFFF"/>
        <w:spacing w:before="0" w:beforeAutospacing="0" w:after="0" w:afterAutospacing="0"/>
        <w:ind w:firstLine="709"/>
        <w:jc w:val="both"/>
        <w:rPr>
          <w:color w:val="000000"/>
          <w:sz w:val="28"/>
          <w:szCs w:val="28"/>
          <w:lang w:val="kk-KZ"/>
        </w:rPr>
      </w:pPr>
      <w:r w:rsidRPr="009954BB">
        <w:rPr>
          <w:b/>
          <w:color w:val="000000"/>
          <w:sz w:val="28"/>
          <w:szCs w:val="28"/>
          <w:lang w:val="kk-KZ"/>
        </w:rPr>
        <w:t>ШРМ</w:t>
      </w:r>
      <w:r w:rsidRPr="009954BB">
        <w:rPr>
          <w:b/>
          <w:color w:val="000000"/>
          <w:sz w:val="28"/>
          <w:szCs w:val="28"/>
          <w:vertAlign w:val="subscript"/>
          <w:lang w:val="kk-KZ"/>
        </w:rPr>
        <w:t>м.б.</w:t>
      </w:r>
      <w:r w:rsidRPr="009954BB">
        <w:rPr>
          <w:color w:val="000000"/>
          <w:sz w:val="28"/>
          <w:szCs w:val="28"/>
          <w:vertAlign w:val="subscript"/>
          <w:lang w:val="kk-KZ"/>
        </w:rPr>
        <w:t xml:space="preserve"> </w:t>
      </w:r>
      <w:r w:rsidRPr="009954BB">
        <w:rPr>
          <w:color w:val="000000"/>
          <w:sz w:val="28"/>
          <w:szCs w:val="28"/>
          <w:lang w:val="kk-KZ"/>
        </w:rPr>
        <w:t>– елді мекендердің ауасындағы химиялық заттың шекті рұқсат етілген максималды бір реттік концентрациясы, мг/м</w:t>
      </w:r>
      <w:r w:rsidRPr="009954BB">
        <w:rPr>
          <w:color w:val="000000"/>
          <w:sz w:val="28"/>
          <w:szCs w:val="28"/>
          <w:vertAlign w:val="superscript"/>
          <w:lang w:val="kk-KZ"/>
        </w:rPr>
        <w:t>3</w:t>
      </w:r>
      <w:r w:rsidRPr="009954BB">
        <w:rPr>
          <w:color w:val="000000"/>
          <w:sz w:val="28"/>
          <w:szCs w:val="28"/>
          <w:lang w:val="kk-KZ"/>
        </w:rPr>
        <w:t>. Бұл концентрация 20-30 минут дем алған кезде адам ағзасында рефлекстік реакциялар тудырмауы тиіс.</w:t>
      </w:r>
    </w:p>
    <w:p w14:paraId="440F5E13" w14:textId="77777777" w:rsidR="009954BB" w:rsidRPr="009954BB" w:rsidRDefault="009954BB" w:rsidP="009954BB">
      <w:pPr>
        <w:autoSpaceDE w:val="0"/>
        <w:autoSpaceDN w:val="0"/>
        <w:adjustRightInd w:val="0"/>
        <w:spacing w:after="0" w:line="240" w:lineRule="auto"/>
        <w:ind w:firstLine="709"/>
        <w:jc w:val="both"/>
        <w:rPr>
          <w:rFonts w:ascii="Times New Roman" w:hAnsi="Times New Roman"/>
          <w:color w:val="000000"/>
          <w:sz w:val="28"/>
          <w:szCs w:val="28"/>
          <w:lang w:val="kk-KZ"/>
        </w:rPr>
      </w:pPr>
      <w:r w:rsidRPr="009954BB">
        <w:rPr>
          <w:rFonts w:ascii="Times New Roman" w:hAnsi="Times New Roman"/>
          <w:b/>
          <w:color w:val="000000"/>
          <w:sz w:val="28"/>
          <w:szCs w:val="28"/>
          <w:lang w:val="kk-KZ"/>
        </w:rPr>
        <w:t>ШРМ</w:t>
      </w:r>
      <w:r w:rsidRPr="009954BB">
        <w:rPr>
          <w:rFonts w:ascii="Times New Roman" w:hAnsi="Times New Roman"/>
          <w:b/>
          <w:color w:val="000000"/>
          <w:sz w:val="28"/>
          <w:szCs w:val="28"/>
          <w:vertAlign w:val="subscript"/>
          <w:lang w:val="kk-KZ"/>
        </w:rPr>
        <w:t>о.т.</w:t>
      </w:r>
      <w:r w:rsidRPr="009954BB">
        <w:rPr>
          <w:rFonts w:ascii="Times New Roman" w:hAnsi="Times New Roman"/>
          <w:color w:val="000000"/>
          <w:sz w:val="28"/>
          <w:szCs w:val="28"/>
          <w:vertAlign w:val="subscript"/>
          <w:lang w:val="kk-KZ"/>
        </w:rPr>
        <w:t xml:space="preserve"> </w:t>
      </w:r>
      <w:r w:rsidRPr="009954BB">
        <w:rPr>
          <w:rFonts w:ascii="Times New Roman" w:hAnsi="Times New Roman"/>
          <w:color w:val="000000"/>
          <w:sz w:val="28"/>
          <w:szCs w:val="28"/>
          <w:lang w:val="kk-KZ"/>
        </w:rPr>
        <w:t>– елді мекендердің ауасындағы химиялық заттың шекті рұқсат етілген орташа тәуліктік концентрациясы, мг/м</w:t>
      </w:r>
      <w:r w:rsidRPr="009954BB">
        <w:rPr>
          <w:rFonts w:ascii="Times New Roman" w:hAnsi="Times New Roman"/>
          <w:color w:val="000000"/>
          <w:sz w:val="28"/>
          <w:szCs w:val="28"/>
          <w:vertAlign w:val="superscript"/>
          <w:lang w:val="kk-KZ"/>
        </w:rPr>
        <w:t>3</w:t>
      </w:r>
      <w:r w:rsidRPr="009954BB">
        <w:rPr>
          <w:rFonts w:ascii="Times New Roman" w:hAnsi="Times New Roman"/>
          <w:color w:val="000000"/>
          <w:sz w:val="28"/>
          <w:szCs w:val="28"/>
          <w:lang w:val="kk-KZ"/>
        </w:rPr>
        <w:t>. Бұл концентрация адамға белгісіз мерзім (жылдар) бойы дем алу кезінде тікелей немесе жанама жағымсыз әсер етпеуі тиіс.</w:t>
      </w:r>
    </w:p>
    <w:p w14:paraId="16D65D9E" w14:textId="77777777" w:rsidR="009954BB" w:rsidRPr="000A537E" w:rsidRDefault="009954BB" w:rsidP="000E11FB">
      <w:pPr>
        <w:pStyle w:val="afc"/>
        <w:shd w:val="clear" w:color="auto" w:fill="FFFFFF"/>
        <w:spacing w:before="0" w:beforeAutospacing="0" w:after="0" w:afterAutospacing="0"/>
        <w:ind w:firstLine="709"/>
        <w:jc w:val="both"/>
        <w:rPr>
          <w:color w:val="000000"/>
          <w:sz w:val="28"/>
          <w:szCs w:val="28"/>
          <w:lang w:val="kk-KZ"/>
        </w:rPr>
      </w:pPr>
      <w:r w:rsidRPr="009954BB">
        <w:rPr>
          <w:b/>
          <w:color w:val="000000"/>
          <w:sz w:val="28"/>
          <w:szCs w:val="28"/>
          <w:lang w:val="kk-KZ"/>
        </w:rPr>
        <w:t xml:space="preserve">АЛИ </w:t>
      </w:r>
      <w:r w:rsidRPr="000A537E">
        <w:rPr>
          <w:color w:val="000000"/>
          <w:sz w:val="28"/>
          <w:szCs w:val="28"/>
          <w:lang w:val="kk-KZ"/>
        </w:rPr>
        <w:t>– бірнеше қоспаларды ескеретін атмосфераның ластануының кешенді индексі. Кешенді АЛИ ластаушы заттың орташа жылдық концентрациясын, оның орташа тәуліктік шекті рұқсат етілген концентрациясын және ластаушы заттың зияндылық дәрежесіне байланысты коэффициентті ескеретін арнайы формула бойынша есептеледі.</w:t>
      </w:r>
      <w:r w:rsidRPr="000A537E">
        <w:rPr>
          <w:lang w:val="kk-KZ"/>
        </w:rPr>
        <w:t xml:space="preserve"> </w:t>
      </w:r>
      <w:r w:rsidRPr="000A537E">
        <w:rPr>
          <w:color w:val="000000"/>
          <w:sz w:val="28"/>
          <w:szCs w:val="28"/>
          <w:lang w:val="kk-KZ"/>
        </w:rPr>
        <w:t>АЛИ ауаның созылмалы, ұзақ мерзімді ластану деңгейін сипаттайды.</w:t>
      </w:r>
    </w:p>
    <w:p w14:paraId="38D23471" w14:textId="77777777" w:rsidR="009954BB" w:rsidRPr="000A537E" w:rsidRDefault="009954BB" w:rsidP="000E11FB">
      <w:pPr>
        <w:pStyle w:val="afc"/>
        <w:shd w:val="clear" w:color="auto" w:fill="FFFFFF"/>
        <w:spacing w:before="0" w:beforeAutospacing="0" w:after="0" w:afterAutospacing="0"/>
        <w:ind w:firstLine="709"/>
        <w:jc w:val="both"/>
        <w:rPr>
          <w:color w:val="000000"/>
          <w:sz w:val="28"/>
          <w:szCs w:val="28"/>
          <w:lang w:val="kk-KZ"/>
        </w:rPr>
      </w:pPr>
      <w:r w:rsidRPr="009954BB">
        <w:rPr>
          <w:b/>
          <w:color w:val="000000"/>
          <w:sz w:val="28"/>
          <w:szCs w:val="28"/>
          <w:lang w:val="kk-KZ"/>
        </w:rPr>
        <w:t>СИ –</w:t>
      </w:r>
      <w:r w:rsidRPr="000A537E">
        <w:rPr>
          <w:color w:val="000000"/>
          <w:sz w:val="28"/>
          <w:szCs w:val="28"/>
          <w:lang w:val="kk-KZ"/>
        </w:rPr>
        <w:t xml:space="preserve"> стандартты индекс, қоспаның ең үлкен өлшенген бір реттік концентрациясы ШРМ-ға бөлінеді. Ол бір қоспа үшін посттағы немесе қарастырылып отырған аумақтың барлық бекеттеріндегі барлық қоспалар үшін бір айдағы немесе бір жылдағы бақылаулар деректерінен анықталады. Қысқа мерзімді ластану дәрежесін сипаттайды.</w:t>
      </w:r>
    </w:p>
    <w:p w14:paraId="733295CF" w14:textId="77777777" w:rsidR="009954BB" w:rsidRPr="000A537E" w:rsidRDefault="009954BB" w:rsidP="000E11FB">
      <w:pPr>
        <w:pStyle w:val="afc"/>
        <w:shd w:val="clear" w:color="auto" w:fill="FFFFFF"/>
        <w:spacing w:before="0" w:beforeAutospacing="0" w:after="0" w:afterAutospacing="0"/>
        <w:ind w:firstLine="709"/>
        <w:jc w:val="both"/>
        <w:rPr>
          <w:color w:val="000000"/>
          <w:sz w:val="28"/>
          <w:szCs w:val="28"/>
          <w:lang w:val="kk-KZ"/>
        </w:rPr>
      </w:pPr>
      <w:r w:rsidRPr="009954BB">
        <w:rPr>
          <w:b/>
          <w:color w:val="000000"/>
          <w:sz w:val="28"/>
          <w:szCs w:val="28"/>
          <w:lang w:val="kk-KZ"/>
        </w:rPr>
        <w:t xml:space="preserve">ЕЖҚ </w:t>
      </w:r>
      <w:r w:rsidRPr="000A537E">
        <w:rPr>
          <w:color w:val="000000"/>
          <w:sz w:val="28"/>
          <w:szCs w:val="28"/>
          <w:lang w:val="kk-KZ"/>
        </w:rPr>
        <w:t>– бір айда немесе бір жылда аумақтың барлық бекеттерінде бір қоспаны байқау деректері бойынша ең жоғары біржолғы ШРМ-дан асып кетудің ең жоғары қайталануы (пайызбен).</w:t>
      </w:r>
    </w:p>
    <w:p w14:paraId="2653BD6E" w14:textId="66BA2658" w:rsidR="00DC74CA" w:rsidRPr="000A537E" w:rsidRDefault="00C847BC"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C847BC">
        <w:rPr>
          <w:rFonts w:ascii="Times New Roman" w:hAnsi="Times New Roman"/>
          <w:b/>
          <w:sz w:val="28"/>
          <w:szCs w:val="28"/>
          <w:lang w:val="kk-KZ" w:eastAsia="ru-RU"/>
        </w:rPr>
        <w:t>Скруббер</w:t>
      </w:r>
      <w:r w:rsidR="000E11FB" w:rsidRPr="000E11FB">
        <w:rPr>
          <w:rFonts w:ascii="Times New Roman" w:hAnsi="Times New Roman"/>
          <w:b/>
          <w:sz w:val="28"/>
          <w:szCs w:val="28"/>
          <w:lang w:val="kk-KZ" w:eastAsia="ru-RU"/>
        </w:rPr>
        <w:t xml:space="preserve"> </w:t>
      </w:r>
      <w:r w:rsidR="000E11FB">
        <w:rPr>
          <w:rFonts w:ascii="Times New Roman" w:hAnsi="Times New Roman"/>
          <w:sz w:val="28"/>
          <w:szCs w:val="28"/>
          <w:lang w:val="kk-KZ" w:eastAsia="ru-RU"/>
        </w:rPr>
        <w:t>–</w:t>
      </w:r>
      <w:r w:rsidR="000E11FB" w:rsidRPr="000E11FB">
        <w:rPr>
          <w:rFonts w:ascii="Times New Roman" w:hAnsi="Times New Roman"/>
          <w:sz w:val="28"/>
          <w:szCs w:val="28"/>
          <w:lang w:val="kk-KZ" w:eastAsia="ru-RU"/>
        </w:rPr>
        <w:t xml:space="preserve"> </w:t>
      </w:r>
      <w:r w:rsidRPr="00C847BC">
        <w:rPr>
          <w:rFonts w:ascii="Times New Roman" w:hAnsi="Times New Roman"/>
          <w:sz w:val="28"/>
          <w:szCs w:val="28"/>
          <w:lang w:val="kk-KZ" w:eastAsia="ru-RU"/>
        </w:rPr>
        <w:t>газ ортасын сұйықтықпен жуу арқылы газды әртүрлі қоспалардан тазартуға арналған құрылғы (әдетте бұл су).</w:t>
      </w:r>
    </w:p>
    <w:p w14:paraId="24D991C7" w14:textId="4D8A5FC6" w:rsidR="00EF4EAC" w:rsidRPr="000A537E" w:rsidRDefault="00C847BC"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C847BC">
        <w:rPr>
          <w:rFonts w:ascii="Times New Roman" w:hAnsi="Times New Roman"/>
          <w:b/>
          <w:sz w:val="28"/>
          <w:szCs w:val="28"/>
          <w:lang w:val="kk-KZ" w:eastAsia="ru-RU"/>
        </w:rPr>
        <w:t>Саптамалық абсорберлер</w:t>
      </w:r>
      <w:r w:rsidR="000E11FB" w:rsidRPr="000E11FB">
        <w:rPr>
          <w:rFonts w:ascii="Times New Roman" w:hAnsi="Times New Roman"/>
          <w:b/>
          <w:sz w:val="28"/>
          <w:szCs w:val="28"/>
          <w:lang w:val="kk-KZ" w:eastAsia="ru-RU"/>
        </w:rPr>
        <w:t xml:space="preserve"> </w:t>
      </w:r>
      <w:r w:rsidR="000E11FB">
        <w:rPr>
          <w:rFonts w:ascii="Times New Roman" w:hAnsi="Times New Roman"/>
          <w:sz w:val="28"/>
          <w:szCs w:val="28"/>
          <w:lang w:val="kk-KZ" w:eastAsia="ru-RU"/>
        </w:rPr>
        <w:t>–</w:t>
      </w:r>
      <w:r w:rsidR="000E11FB" w:rsidRPr="000E11FB">
        <w:rPr>
          <w:rFonts w:ascii="Times New Roman" w:hAnsi="Times New Roman"/>
          <w:sz w:val="28"/>
          <w:szCs w:val="28"/>
          <w:lang w:val="kk-KZ" w:eastAsia="ru-RU"/>
        </w:rPr>
        <w:t xml:space="preserve"> </w:t>
      </w:r>
      <w:r w:rsidRPr="00C847BC">
        <w:rPr>
          <w:rFonts w:ascii="Times New Roman" w:hAnsi="Times New Roman"/>
          <w:sz w:val="28"/>
          <w:szCs w:val="28"/>
          <w:lang w:val="kk-KZ" w:eastAsia="ru-RU"/>
        </w:rPr>
        <w:t>бұл әртүрлі пішіндегі денелерден (сақиналар, ағаш торлар және т.б.) саптамамен жүктелген бағандар.</w:t>
      </w:r>
    </w:p>
    <w:p w14:paraId="48851C88" w14:textId="3C4FE3AF" w:rsidR="00C847BC" w:rsidRDefault="00C847BC"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C847BC">
        <w:rPr>
          <w:rFonts w:ascii="Times New Roman" w:hAnsi="Times New Roman"/>
          <w:b/>
          <w:sz w:val="28"/>
          <w:szCs w:val="28"/>
          <w:lang w:val="kk-KZ" w:eastAsia="ru-RU"/>
        </w:rPr>
        <w:t xml:space="preserve">Адсорбция </w:t>
      </w:r>
      <w:r w:rsidR="000E11FB">
        <w:rPr>
          <w:rFonts w:ascii="Times New Roman" w:hAnsi="Times New Roman"/>
          <w:sz w:val="28"/>
          <w:szCs w:val="28"/>
          <w:lang w:val="kk-KZ" w:eastAsia="ru-RU"/>
        </w:rPr>
        <w:t>–</w:t>
      </w:r>
      <w:r w:rsidRPr="00C847BC">
        <w:rPr>
          <w:rFonts w:ascii="Times New Roman" w:hAnsi="Times New Roman"/>
          <w:sz w:val="28"/>
          <w:szCs w:val="28"/>
          <w:lang w:val="kk-KZ" w:eastAsia="ru-RU"/>
        </w:rPr>
        <w:t xml:space="preserve"> химиялық техникада заттарды бөлу және тазарту үшін қолданылатын сұйықтықтың немесе қатты дененің беткі қабаты-адсорбентпен (белсендірілген көмір және т.б.) ерітіндіден немесе газ қоспасынан газдарды, буларды, заттарды сіңіру процесі. </w:t>
      </w:r>
    </w:p>
    <w:p w14:paraId="49BA4F77" w14:textId="1797369B" w:rsidR="00EF4EAC" w:rsidRDefault="00C847BC"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C847BC">
        <w:rPr>
          <w:rFonts w:ascii="Times New Roman" w:hAnsi="Times New Roman"/>
          <w:b/>
          <w:sz w:val="28"/>
          <w:szCs w:val="28"/>
          <w:lang w:val="kk-KZ" w:eastAsia="ru-RU"/>
        </w:rPr>
        <w:t>Катализ</w:t>
      </w:r>
      <w:r w:rsidR="000E11FB">
        <w:rPr>
          <w:rFonts w:ascii="Times New Roman" w:hAnsi="Times New Roman"/>
          <w:b/>
          <w:sz w:val="28"/>
          <w:szCs w:val="28"/>
          <w:lang w:val="kk-KZ" w:eastAsia="ru-RU"/>
        </w:rPr>
        <w:t xml:space="preserve"> – </w:t>
      </w:r>
      <w:r w:rsidRPr="00C847BC">
        <w:rPr>
          <w:rFonts w:ascii="Times New Roman" w:hAnsi="Times New Roman"/>
          <w:sz w:val="28"/>
          <w:szCs w:val="28"/>
          <w:lang w:val="kk-KZ" w:eastAsia="ru-RU"/>
        </w:rPr>
        <w:t>катализаторлардың көмегімен химиялық реакция жылдамдығын өзгерту процесі-химиялық реакцияға қатысатын, бірақ соңғы өнімдердің құрамына кірмейтін және реакция нәтижесінде тұтынылмайтын заттар.</w:t>
      </w:r>
    </w:p>
    <w:p w14:paraId="76AA2054" w14:textId="244F4F76" w:rsidR="009954BB" w:rsidRDefault="00BB643D" w:rsidP="00D976EF">
      <w:pPr>
        <w:autoSpaceDE w:val="0"/>
        <w:autoSpaceDN w:val="0"/>
        <w:adjustRightInd w:val="0"/>
        <w:spacing w:after="0" w:line="240" w:lineRule="auto"/>
        <w:ind w:firstLine="709"/>
        <w:jc w:val="both"/>
        <w:rPr>
          <w:rFonts w:ascii="Times New Roman" w:hAnsi="Times New Roman"/>
          <w:sz w:val="28"/>
          <w:szCs w:val="28"/>
          <w:lang w:val="kk-KZ" w:eastAsia="ru-RU"/>
        </w:rPr>
      </w:pPr>
      <w:r w:rsidRPr="00BB643D">
        <w:rPr>
          <w:rFonts w:ascii="Times New Roman" w:hAnsi="Times New Roman"/>
          <w:b/>
          <w:sz w:val="28"/>
          <w:szCs w:val="28"/>
          <w:lang w:val="kk-KZ" w:eastAsia="ru-RU"/>
        </w:rPr>
        <w:t>Пурификация</w:t>
      </w:r>
      <w:r w:rsidR="000E11FB">
        <w:rPr>
          <w:rFonts w:ascii="Times New Roman" w:hAnsi="Times New Roman"/>
          <w:b/>
          <w:sz w:val="28"/>
          <w:szCs w:val="28"/>
          <w:lang w:val="kk-KZ" w:eastAsia="ru-RU"/>
        </w:rPr>
        <w:t xml:space="preserve"> </w:t>
      </w:r>
      <w:r w:rsidR="000E11FB">
        <w:rPr>
          <w:rFonts w:ascii="Times New Roman" w:hAnsi="Times New Roman"/>
          <w:sz w:val="28"/>
          <w:szCs w:val="28"/>
          <w:lang w:val="kk-KZ" w:eastAsia="ru-RU"/>
        </w:rPr>
        <w:t xml:space="preserve">– </w:t>
      </w:r>
      <w:r w:rsidRPr="00BB643D">
        <w:rPr>
          <w:rFonts w:ascii="Times New Roman" w:hAnsi="Times New Roman"/>
          <w:sz w:val="28"/>
          <w:szCs w:val="28"/>
          <w:lang w:val="kk-KZ" w:eastAsia="ru-RU"/>
        </w:rPr>
        <w:t>бұл отыннан кір мен су бөлін</w:t>
      </w:r>
      <w:r>
        <w:rPr>
          <w:rFonts w:ascii="Times New Roman" w:hAnsi="Times New Roman"/>
          <w:sz w:val="28"/>
          <w:szCs w:val="28"/>
          <w:lang w:val="kk-KZ" w:eastAsia="ru-RU"/>
        </w:rPr>
        <w:t>у сепарациясы</w:t>
      </w:r>
      <w:r w:rsidRPr="00BB643D">
        <w:rPr>
          <w:rFonts w:ascii="Times New Roman" w:hAnsi="Times New Roman"/>
          <w:sz w:val="28"/>
          <w:szCs w:val="28"/>
          <w:lang w:val="kk-KZ" w:eastAsia="ru-RU"/>
        </w:rPr>
        <w:t>.</w:t>
      </w:r>
    </w:p>
    <w:p w14:paraId="77A739B6" w14:textId="77777777" w:rsidR="009954BB" w:rsidRDefault="009954BB"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655DFD6A" w14:textId="77777777" w:rsidR="009954BB" w:rsidRDefault="009954BB"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61CFC6EA" w14:textId="77777777" w:rsidR="009954BB" w:rsidRDefault="009954BB"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7B0EDF10" w14:textId="77777777" w:rsidR="009954BB" w:rsidRDefault="009954BB"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049063C6" w14:textId="77777777" w:rsidR="009954BB" w:rsidRDefault="009954BB" w:rsidP="00D976EF">
      <w:pPr>
        <w:autoSpaceDE w:val="0"/>
        <w:autoSpaceDN w:val="0"/>
        <w:adjustRightInd w:val="0"/>
        <w:spacing w:after="0" w:line="240" w:lineRule="auto"/>
        <w:ind w:firstLine="709"/>
        <w:jc w:val="both"/>
        <w:rPr>
          <w:rFonts w:ascii="Times New Roman" w:hAnsi="Times New Roman"/>
          <w:sz w:val="28"/>
          <w:szCs w:val="28"/>
          <w:lang w:val="kk-KZ" w:eastAsia="ru-RU"/>
        </w:rPr>
      </w:pPr>
    </w:p>
    <w:p w14:paraId="2F822A47" w14:textId="78F33C0D" w:rsidR="00995C58" w:rsidRPr="000A537E" w:rsidRDefault="00DC74CA" w:rsidP="00322B0B">
      <w:pPr>
        <w:autoSpaceDE w:val="0"/>
        <w:autoSpaceDN w:val="0"/>
        <w:adjustRightInd w:val="0"/>
        <w:spacing w:after="0" w:line="240" w:lineRule="auto"/>
        <w:ind w:firstLine="709"/>
        <w:jc w:val="center"/>
        <w:rPr>
          <w:rFonts w:ascii="Times New Roman" w:hAnsi="Times New Roman"/>
          <w:b/>
          <w:bCs/>
          <w:sz w:val="28"/>
          <w:szCs w:val="28"/>
          <w:lang w:val="kk-KZ" w:eastAsia="ru-RU"/>
        </w:rPr>
      </w:pPr>
      <w:r w:rsidRPr="000A537E">
        <w:rPr>
          <w:rFonts w:ascii="Times New Roman" w:hAnsi="Times New Roman"/>
          <w:b/>
          <w:bCs/>
          <w:sz w:val="28"/>
          <w:szCs w:val="28"/>
          <w:lang w:val="kk-KZ" w:eastAsia="ru-RU"/>
        </w:rPr>
        <w:lastRenderedPageBreak/>
        <w:t>БЕЛГІЛЕР МЕН ҚЫСҚАРТУЛАР</w:t>
      </w:r>
    </w:p>
    <w:p w14:paraId="0E5A32FC" w14:textId="77777777" w:rsidR="00322B0B" w:rsidRDefault="00322B0B" w:rsidP="00D976EF">
      <w:pPr>
        <w:autoSpaceDE w:val="0"/>
        <w:autoSpaceDN w:val="0"/>
        <w:adjustRightInd w:val="0"/>
        <w:spacing w:after="0" w:line="240" w:lineRule="auto"/>
        <w:ind w:firstLine="709"/>
        <w:jc w:val="both"/>
        <w:rPr>
          <w:rFonts w:ascii="Times New Roman" w:hAnsi="Times New Roman"/>
          <w:b/>
          <w:sz w:val="28"/>
          <w:szCs w:val="28"/>
          <w:lang w:val="kk-KZ"/>
        </w:rPr>
      </w:pPr>
    </w:p>
    <w:p w14:paraId="2F9CC567" w14:textId="3B4CDA29" w:rsidR="002D1897" w:rsidRPr="000A537E" w:rsidRDefault="00CB559F" w:rsidP="00D976EF">
      <w:pPr>
        <w:autoSpaceDE w:val="0"/>
        <w:autoSpaceDN w:val="0"/>
        <w:adjustRightInd w:val="0"/>
        <w:spacing w:after="0" w:line="240" w:lineRule="auto"/>
        <w:ind w:firstLine="709"/>
        <w:jc w:val="both"/>
        <w:rPr>
          <w:rFonts w:ascii="Times New Roman" w:hAnsi="Times New Roman"/>
          <w:bCs/>
          <w:sz w:val="28"/>
          <w:szCs w:val="28"/>
          <w:lang w:val="kk-KZ" w:eastAsia="ru-RU"/>
        </w:rPr>
      </w:pPr>
      <w:r w:rsidRPr="000A537E">
        <w:rPr>
          <w:rFonts w:ascii="Times New Roman" w:hAnsi="Times New Roman"/>
          <w:b/>
          <w:sz w:val="28"/>
          <w:szCs w:val="28"/>
          <w:lang w:val="kk-KZ"/>
        </w:rPr>
        <w:t>ШРМ</w:t>
      </w:r>
      <w:r w:rsidR="00C839AF" w:rsidRPr="000A537E">
        <w:rPr>
          <w:rFonts w:ascii="Times New Roman" w:hAnsi="Times New Roman"/>
          <w:b/>
          <w:sz w:val="28"/>
          <w:szCs w:val="28"/>
          <w:lang w:val="kk-KZ"/>
        </w:rPr>
        <w:t xml:space="preserve"> </w:t>
      </w:r>
      <w:r w:rsidR="00C839AF" w:rsidRPr="000A537E">
        <w:rPr>
          <w:rFonts w:ascii="Times New Roman" w:hAnsi="Times New Roman"/>
          <w:sz w:val="28"/>
          <w:szCs w:val="28"/>
          <w:lang w:val="kk-KZ"/>
        </w:rPr>
        <w:t xml:space="preserve"> - </w:t>
      </w:r>
      <w:r w:rsidRPr="000A537E">
        <w:rPr>
          <w:rFonts w:ascii="Times New Roman" w:hAnsi="Times New Roman"/>
          <w:sz w:val="28"/>
          <w:szCs w:val="28"/>
          <w:lang w:val="kk-KZ"/>
        </w:rPr>
        <w:t>шекті рауалды мөлшер</w:t>
      </w:r>
      <w:r w:rsidR="00C839AF" w:rsidRPr="000A537E">
        <w:rPr>
          <w:rFonts w:ascii="Times New Roman" w:hAnsi="Times New Roman"/>
          <w:sz w:val="28"/>
          <w:szCs w:val="28"/>
          <w:lang w:val="kk-KZ"/>
        </w:rPr>
        <w:t xml:space="preserve">  </w:t>
      </w:r>
    </w:p>
    <w:p w14:paraId="2C4DD191" w14:textId="7675D30F" w:rsidR="00D92082" w:rsidRPr="000A537E" w:rsidRDefault="00CB559F" w:rsidP="00D976EF">
      <w:pPr>
        <w:autoSpaceDE w:val="0"/>
        <w:autoSpaceDN w:val="0"/>
        <w:adjustRightInd w:val="0"/>
        <w:spacing w:after="0" w:line="240" w:lineRule="auto"/>
        <w:ind w:firstLine="709"/>
        <w:jc w:val="both"/>
        <w:rPr>
          <w:rFonts w:ascii="Times New Roman" w:hAnsi="Times New Roman"/>
          <w:b/>
          <w:bCs/>
          <w:color w:val="FF0000"/>
          <w:sz w:val="28"/>
          <w:szCs w:val="28"/>
          <w:lang w:val="kk-KZ" w:eastAsia="ru-RU"/>
        </w:rPr>
      </w:pPr>
      <w:r w:rsidRPr="000A537E">
        <w:rPr>
          <w:rFonts w:ascii="Times New Roman" w:hAnsi="Times New Roman"/>
          <w:b/>
          <w:sz w:val="28"/>
          <w:szCs w:val="28"/>
          <w:lang w:val="kk-KZ"/>
        </w:rPr>
        <w:t>СИ</w:t>
      </w:r>
      <w:r w:rsidR="00C839AF" w:rsidRPr="000A537E">
        <w:rPr>
          <w:rFonts w:ascii="Times New Roman" w:hAnsi="Times New Roman"/>
          <w:b/>
          <w:sz w:val="28"/>
          <w:szCs w:val="28"/>
          <w:lang w:val="kk-KZ"/>
        </w:rPr>
        <w:t xml:space="preserve"> </w:t>
      </w:r>
      <w:r w:rsidR="00C839AF" w:rsidRPr="000A537E">
        <w:rPr>
          <w:rFonts w:ascii="Times New Roman" w:hAnsi="Times New Roman"/>
          <w:sz w:val="28"/>
          <w:szCs w:val="28"/>
          <w:lang w:val="kk-KZ"/>
        </w:rPr>
        <w:t xml:space="preserve">- </w:t>
      </w:r>
      <w:r w:rsidRPr="000A537E">
        <w:rPr>
          <w:rFonts w:ascii="Times New Roman" w:hAnsi="Times New Roman"/>
          <w:sz w:val="28"/>
          <w:szCs w:val="28"/>
          <w:lang w:val="kk-KZ"/>
        </w:rPr>
        <w:t xml:space="preserve">стандартты индексі </w:t>
      </w:r>
    </w:p>
    <w:p w14:paraId="23B9880E" w14:textId="77777777" w:rsidR="00CB559F" w:rsidRPr="000A537E" w:rsidRDefault="00CB559F" w:rsidP="00D976EF">
      <w:pPr>
        <w:autoSpaceDE w:val="0"/>
        <w:autoSpaceDN w:val="0"/>
        <w:adjustRightInd w:val="0"/>
        <w:spacing w:after="0" w:line="240" w:lineRule="auto"/>
        <w:ind w:firstLine="709"/>
        <w:jc w:val="both"/>
        <w:rPr>
          <w:rFonts w:ascii="Times New Roman" w:hAnsi="Times New Roman"/>
          <w:sz w:val="28"/>
          <w:szCs w:val="28"/>
          <w:lang w:val="kk-KZ"/>
        </w:rPr>
      </w:pPr>
      <w:r w:rsidRPr="000A537E">
        <w:rPr>
          <w:rFonts w:ascii="Times New Roman" w:hAnsi="Times New Roman"/>
          <w:b/>
          <w:sz w:val="28"/>
          <w:szCs w:val="28"/>
          <w:lang w:val="kk-KZ"/>
        </w:rPr>
        <w:t>ЭЖЛ</w:t>
      </w:r>
      <w:r w:rsidRPr="000A537E">
        <w:rPr>
          <w:rFonts w:ascii="Times New Roman" w:hAnsi="Times New Roman"/>
          <w:sz w:val="28"/>
          <w:szCs w:val="28"/>
          <w:lang w:val="kk-KZ"/>
        </w:rPr>
        <w:t xml:space="preserve"> - экстремалды жоғары ластану </w:t>
      </w:r>
    </w:p>
    <w:p w14:paraId="426DA961" w14:textId="2CD0E0F4" w:rsidR="00717768" w:rsidRPr="000A537E" w:rsidRDefault="00CB559F" w:rsidP="00D976EF">
      <w:pPr>
        <w:autoSpaceDE w:val="0"/>
        <w:autoSpaceDN w:val="0"/>
        <w:adjustRightInd w:val="0"/>
        <w:spacing w:after="0" w:line="240" w:lineRule="auto"/>
        <w:ind w:firstLine="709"/>
        <w:jc w:val="both"/>
        <w:rPr>
          <w:rFonts w:ascii="Times New Roman" w:hAnsi="Times New Roman"/>
          <w:b/>
          <w:bCs/>
          <w:color w:val="FF0000"/>
          <w:sz w:val="28"/>
          <w:szCs w:val="28"/>
          <w:lang w:val="kk-KZ" w:eastAsia="ru-RU"/>
        </w:rPr>
      </w:pPr>
      <w:r w:rsidRPr="000A537E">
        <w:rPr>
          <w:rFonts w:ascii="Times New Roman" w:hAnsi="Times New Roman"/>
          <w:b/>
          <w:sz w:val="28"/>
          <w:szCs w:val="28"/>
          <w:lang w:val="kk-KZ"/>
        </w:rPr>
        <w:t>ЖЛ</w:t>
      </w:r>
      <w:r w:rsidRPr="000A537E">
        <w:rPr>
          <w:rFonts w:ascii="Times New Roman" w:hAnsi="Times New Roman"/>
          <w:sz w:val="28"/>
          <w:szCs w:val="28"/>
          <w:lang w:val="kk-KZ"/>
        </w:rPr>
        <w:t xml:space="preserve"> - жоғары ластану </w:t>
      </w:r>
    </w:p>
    <w:p w14:paraId="335F7BC7" w14:textId="5778E21F" w:rsidR="001C5F73" w:rsidRPr="000A537E" w:rsidRDefault="001C5F73" w:rsidP="001C5F73">
      <w:pPr>
        <w:autoSpaceDE w:val="0"/>
        <w:autoSpaceDN w:val="0"/>
        <w:adjustRightInd w:val="0"/>
        <w:spacing w:after="0" w:line="240" w:lineRule="auto"/>
        <w:ind w:firstLine="709"/>
        <w:jc w:val="both"/>
        <w:rPr>
          <w:rFonts w:ascii="Times New Roman" w:hAnsi="Times New Roman"/>
          <w:b/>
          <w:bCs/>
          <w:sz w:val="28"/>
          <w:szCs w:val="28"/>
          <w:lang w:val="kk-KZ" w:eastAsia="ru-RU"/>
        </w:rPr>
      </w:pPr>
      <w:r w:rsidRPr="000A537E">
        <w:rPr>
          <w:rFonts w:ascii="Times New Roman" w:hAnsi="Times New Roman"/>
          <w:b/>
          <w:bCs/>
          <w:sz w:val="28"/>
          <w:szCs w:val="28"/>
          <w:lang w:val="kk-KZ" w:eastAsia="ru-RU"/>
        </w:rPr>
        <w:t>ЕЖҚ -</w:t>
      </w:r>
      <w:r w:rsidRPr="000A537E">
        <w:rPr>
          <w:rFonts w:ascii="Times New Roman" w:hAnsi="Times New Roman"/>
          <w:bCs/>
          <w:sz w:val="28"/>
          <w:szCs w:val="28"/>
          <w:lang w:val="kk-KZ" w:eastAsia="ru-RU"/>
        </w:rPr>
        <w:t xml:space="preserve"> </w:t>
      </w:r>
      <w:r w:rsidRPr="000A537E">
        <w:rPr>
          <w:rFonts w:ascii="Times New Roman" w:hAnsi="Times New Roman"/>
          <w:sz w:val="28"/>
          <w:szCs w:val="28"/>
          <w:lang w:val="kk-KZ"/>
        </w:rPr>
        <w:t>ең жоғары қайталану</w:t>
      </w:r>
      <w:r w:rsidRPr="000A537E">
        <w:rPr>
          <w:rFonts w:ascii="Times New Roman" w:hAnsi="Times New Roman"/>
          <w:b/>
          <w:bCs/>
          <w:sz w:val="28"/>
          <w:szCs w:val="28"/>
          <w:lang w:val="kk-KZ" w:eastAsia="ru-RU"/>
        </w:rPr>
        <w:t xml:space="preserve"> </w:t>
      </w:r>
    </w:p>
    <w:p w14:paraId="3EEAE1FB" w14:textId="6ED9C9B3" w:rsidR="000A537E" w:rsidRPr="000A537E" w:rsidRDefault="000A537E" w:rsidP="000A537E">
      <w:pPr>
        <w:autoSpaceDE w:val="0"/>
        <w:autoSpaceDN w:val="0"/>
        <w:adjustRightInd w:val="0"/>
        <w:spacing w:after="0" w:line="240" w:lineRule="auto"/>
        <w:ind w:firstLine="709"/>
        <w:jc w:val="both"/>
        <w:rPr>
          <w:rFonts w:ascii="Times New Roman" w:hAnsi="Times New Roman"/>
          <w:color w:val="313239"/>
          <w:sz w:val="28"/>
          <w:szCs w:val="28"/>
          <w:lang w:val="kk-KZ"/>
        </w:rPr>
      </w:pPr>
      <w:r w:rsidRPr="000A537E">
        <w:rPr>
          <w:rFonts w:ascii="Times New Roman" w:hAnsi="Times New Roman"/>
          <w:b/>
          <w:color w:val="313239"/>
          <w:sz w:val="28"/>
          <w:szCs w:val="28"/>
          <w:lang w:val="kk-KZ"/>
        </w:rPr>
        <w:t>КСС</w:t>
      </w:r>
      <w:r w:rsidRPr="000A537E">
        <w:rPr>
          <w:rFonts w:ascii="Times New Roman" w:hAnsi="Times New Roman"/>
          <w:color w:val="313239"/>
          <w:sz w:val="28"/>
          <w:szCs w:val="28"/>
          <w:lang w:val="kk-KZ"/>
        </w:rPr>
        <w:t xml:space="preserve"> -</w:t>
      </w:r>
      <w:r w:rsidR="00D92082" w:rsidRPr="000A537E">
        <w:rPr>
          <w:rFonts w:ascii="Times New Roman" w:hAnsi="Times New Roman"/>
          <w:b/>
          <w:bCs/>
          <w:sz w:val="28"/>
          <w:szCs w:val="28"/>
          <w:lang w:val="kk-KZ" w:eastAsia="ru-RU"/>
        </w:rPr>
        <w:t xml:space="preserve"> </w:t>
      </w:r>
      <w:r w:rsidRPr="000A537E">
        <w:rPr>
          <w:rFonts w:ascii="Times New Roman" w:hAnsi="Times New Roman"/>
          <w:color w:val="313239"/>
          <w:sz w:val="28"/>
          <w:szCs w:val="28"/>
          <w:lang w:val="kk-KZ"/>
        </w:rPr>
        <w:t xml:space="preserve">кәріз сорғы станциялары  </w:t>
      </w:r>
    </w:p>
    <w:p w14:paraId="5576004A" w14:textId="47B41838" w:rsidR="00834F9B"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r w:rsidRPr="000A537E">
        <w:rPr>
          <w:rFonts w:ascii="Times New Roman" w:hAnsi="Times New Roman"/>
          <w:b/>
          <w:color w:val="313239"/>
          <w:sz w:val="28"/>
          <w:szCs w:val="28"/>
          <w:lang w:val="kk-KZ"/>
        </w:rPr>
        <w:t>ҚТК</w:t>
      </w:r>
      <w:r w:rsidRPr="000A537E">
        <w:rPr>
          <w:rFonts w:ascii="Times New Roman" w:hAnsi="Times New Roman"/>
          <w:color w:val="313239"/>
          <w:sz w:val="28"/>
          <w:szCs w:val="28"/>
          <w:lang w:val="kk-KZ"/>
        </w:rPr>
        <w:t xml:space="preserve"> - қысымды төмендету камералары </w:t>
      </w:r>
    </w:p>
    <w:p w14:paraId="3AFADA08" w14:textId="734A0A8C" w:rsidR="00834F9B" w:rsidRDefault="00AA0923" w:rsidP="00834F9B">
      <w:pPr>
        <w:autoSpaceDE w:val="0"/>
        <w:autoSpaceDN w:val="0"/>
        <w:adjustRightInd w:val="0"/>
        <w:spacing w:after="0" w:line="240" w:lineRule="auto"/>
        <w:ind w:firstLine="709"/>
        <w:jc w:val="both"/>
        <w:rPr>
          <w:rFonts w:ascii="Times New Roman" w:hAnsi="Times New Roman"/>
          <w:color w:val="1A1A1A"/>
          <w:sz w:val="28"/>
          <w:szCs w:val="28"/>
          <w:lang w:val="kk-KZ" w:eastAsia="ru-RU"/>
        </w:rPr>
      </w:pPr>
      <w:r w:rsidRPr="00AA0923">
        <w:rPr>
          <w:rFonts w:ascii="Times New Roman" w:hAnsi="Times New Roman"/>
          <w:b/>
          <w:color w:val="1A1A1A"/>
          <w:sz w:val="28"/>
          <w:szCs w:val="28"/>
          <w:lang w:val="kk-KZ" w:eastAsia="ru-RU"/>
        </w:rPr>
        <w:t xml:space="preserve">ЦЛ </w:t>
      </w:r>
      <w:r>
        <w:rPr>
          <w:rFonts w:ascii="Times New Roman" w:hAnsi="Times New Roman"/>
          <w:color w:val="1A1A1A"/>
          <w:sz w:val="28"/>
          <w:szCs w:val="28"/>
          <w:lang w:val="kk-KZ" w:eastAsia="ru-RU"/>
        </w:rPr>
        <w:t xml:space="preserve">- </w:t>
      </w:r>
      <w:r w:rsidRPr="000A537E">
        <w:rPr>
          <w:rFonts w:ascii="Times New Roman" w:hAnsi="Times New Roman"/>
          <w:color w:val="1A1A1A"/>
          <w:sz w:val="28"/>
          <w:szCs w:val="28"/>
          <w:lang w:val="kk-KZ" w:eastAsia="ru-RU"/>
        </w:rPr>
        <w:t xml:space="preserve">цистатионин-γ-лиаза </w:t>
      </w:r>
    </w:p>
    <w:p w14:paraId="7A838B3A" w14:textId="3539667E" w:rsidR="00AA0923" w:rsidRPr="000A537E" w:rsidRDefault="00AA0923" w:rsidP="00834F9B">
      <w:pPr>
        <w:autoSpaceDE w:val="0"/>
        <w:autoSpaceDN w:val="0"/>
        <w:adjustRightInd w:val="0"/>
        <w:spacing w:after="0" w:line="240" w:lineRule="auto"/>
        <w:ind w:firstLine="709"/>
        <w:jc w:val="both"/>
        <w:rPr>
          <w:rFonts w:ascii="Times New Roman" w:hAnsi="Times New Roman"/>
          <w:sz w:val="28"/>
          <w:szCs w:val="28"/>
          <w:lang w:val="kk-KZ"/>
        </w:rPr>
      </w:pPr>
      <w:r w:rsidRPr="00AA0923">
        <w:rPr>
          <w:rFonts w:ascii="Times New Roman" w:hAnsi="Times New Roman"/>
          <w:b/>
          <w:color w:val="1A1A1A"/>
          <w:sz w:val="28"/>
          <w:szCs w:val="28"/>
          <w:lang w:val="kk-KZ" w:eastAsia="ru-RU"/>
        </w:rPr>
        <w:t xml:space="preserve">ЦС </w:t>
      </w:r>
      <w:r>
        <w:rPr>
          <w:rFonts w:ascii="Times New Roman" w:hAnsi="Times New Roman"/>
          <w:color w:val="1A1A1A"/>
          <w:sz w:val="28"/>
          <w:szCs w:val="28"/>
          <w:lang w:val="kk-KZ" w:eastAsia="ru-RU"/>
        </w:rPr>
        <w:t xml:space="preserve">- </w:t>
      </w:r>
      <w:r w:rsidRPr="000A537E">
        <w:rPr>
          <w:rFonts w:ascii="Times New Roman" w:hAnsi="Times New Roman"/>
          <w:color w:val="1A1A1A"/>
          <w:sz w:val="28"/>
          <w:szCs w:val="28"/>
          <w:lang w:val="kk-KZ" w:eastAsia="ru-RU"/>
        </w:rPr>
        <w:t>цист</w:t>
      </w:r>
      <w:r>
        <w:rPr>
          <w:rFonts w:ascii="Times New Roman" w:hAnsi="Times New Roman"/>
          <w:color w:val="1A1A1A"/>
          <w:sz w:val="28"/>
          <w:szCs w:val="28"/>
          <w:lang w:val="kk-KZ" w:eastAsia="ru-RU"/>
        </w:rPr>
        <w:t xml:space="preserve">атионин-β-синтаза </w:t>
      </w:r>
    </w:p>
    <w:p w14:paraId="448B335B" w14:textId="200BC9A0" w:rsidR="00834F9B" w:rsidRPr="000A537E" w:rsidRDefault="008E24D1" w:rsidP="00834F9B">
      <w:pPr>
        <w:autoSpaceDE w:val="0"/>
        <w:autoSpaceDN w:val="0"/>
        <w:adjustRightInd w:val="0"/>
        <w:spacing w:after="0" w:line="240" w:lineRule="auto"/>
        <w:ind w:firstLine="709"/>
        <w:jc w:val="both"/>
        <w:rPr>
          <w:rFonts w:ascii="Times New Roman" w:hAnsi="Times New Roman"/>
          <w:sz w:val="28"/>
          <w:szCs w:val="28"/>
          <w:lang w:val="kk-KZ"/>
        </w:rPr>
      </w:pPr>
      <w:r w:rsidRPr="008E24D1">
        <w:rPr>
          <w:rFonts w:ascii="Times New Roman" w:hAnsi="Times New Roman"/>
          <w:b/>
          <w:color w:val="1B1E24"/>
          <w:sz w:val="28"/>
          <w:szCs w:val="28"/>
          <w:lang w:val="kk-KZ"/>
        </w:rPr>
        <w:t>ЕҚЕҚБ</w:t>
      </w:r>
      <w:r w:rsidRPr="008E24D1">
        <w:rPr>
          <w:rFonts w:ascii="Times New Roman" w:hAnsi="Times New Roman"/>
          <w:color w:val="1B1E24"/>
          <w:sz w:val="28"/>
          <w:szCs w:val="28"/>
          <w:lang w:val="kk-KZ"/>
        </w:rPr>
        <w:t xml:space="preserve"> - Еңбек қауіпсіздігі және еңбекті қорғау </w:t>
      </w:r>
      <w:r w:rsidRPr="000A537E">
        <w:rPr>
          <w:rFonts w:ascii="Times New Roman" w:hAnsi="Times New Roman"/>
          <w:color w:val="1B1E24"/>
          <w:sz w:val="28"/>
          <w:szCs w:val="28"/>
          <w:lang w:val="kk-KZ"/>
        </w:rPr>
        <w:t>б</w:t>
      </w:r>
      <w:r>
        <w:rPr>
          <w:rFonts w:ascii="Times New Roman" w:hAnsi="Times New Roman"/>
          <w:color w:val="1B1E24"/>
          <w:sz w:val="28"/>
          <w:szCs w:val="28"/>
          <w:lang w:val="kk-KZ"/>
        </w:rPr>
        <w:t xml:space="preserve">асқармасы </w:t>
      </w:r>
    </w:p>
    <w:p w14:paraId="2B3E0AB8" w14:textId="552345E9" w:rsidR="00834F9B" w:rsidRPr="000A537E" w:rsidRDefault="008E24D1" w:rsidP="00834F9B">
      <w:pPr>
        <w:autoSpaceDE w:val="0"/>
        <w:autoSpaceDN w:val="0"/>
        <w:adjustRightInd w:val="0"/>
        <w:spacing w:after="0" w:line="240" w:lineRule="auto"/>
        <w:ind w:firstLine="709"/>
        <w:jc w:val="both"/>
        <w:rPr>
          <w:rFonts w:ascii="Times New Roman" w:hAnsi="Times New Roman"/>
          <w:sz w:val="28"/>
          <w:szCs w:val="28"/>
          <w:lang w:val="kk-KZ"/>
        </w:rPr>
      </w:pPr>
      <w:r w:rsidRPr="008E24D1">
        <w:rPr>
          <w:rFonts w:ascii="Times New Roman" w:hAnsi="Times New Roman"/>
          <w:b/>
          <w:color w:val="1B1E24"/>
          <w:sz w:val="28"/>
          <w:szCs w:val="28"/>
          <w:lang w:val="kk-KZ"/>
        </w:rPr>
        <w:t>ДДСҰ</w:t>
      </w:r>
      <w:r w:rsidRPr="008E24D1">
        <w:rPr>
          <w:rFonts w:ascii="Times New Roman" w:hAnsi="Times New Roman"/>
          <w:color w:val="1B1E24"/>
          <w:sz w:val="28"/>
          <w:szCs w:val="28"/>
          <w:lang w:val="kk-KZ"/>
        </w:rPr>
        <w:t xml:space="preserve"> </w:t>
      </w:r>
      <w:r>
        <w:rPr>
          <w:rFonts w:ascii="Times New Roman" w:hAnsi="Times New Roman"/>
          <w:color w:val="1B1E24"/>
          <w:sz w:val="28"/>
          <w:szCs w:val="28"/>
          <w:lang w:val="kk-KZ"/>
        </w:rPr>
        <w:t xml:space="preserve">- </w:t>
      </w:r>
      <w:r w:rsidRPr="008E24D1">
        <w:rPr>
          <w:rFonts w:ascii="Times New Roman" w:hAnsi="Times New Roman"/>
          <w:color w:val="1B1E24"/>
          <w:sz w:val="28"/>
          <w:szCs w:val="28"/>
          <w:lang w:val="kk-KZ"/>
        </w:rPr>
        <w:t xml:space="preserve">Дүниежүзілік денсаулық сақтау ұйымы </w:t>
      </w:r>
    </w:p>
    <w:p w14:paraId="062DF476" w14:textId="03B70EC0" w:rsidR="00834F9B" w:rsidRPr="00A62CED" w:rsidRDefault="00A62CED" w:rsidP="00834F9B">
      <w:pPr>
        <w:autoSpaceDE w:val="0"/>
        <w:autoSpaceDN w:val="0"/>
        <w:adjustRightInd w:val="0"/>
        <w:spacing w:after="0" w:line="240" w:lineRule="auto"/>
        <w:ind w:firstLine="709"/>
        <w:jc w:val="both"/>
        <w:rPr>
          <w:rFonts w:ascii="Times New Roman" w:hAnsi="Times New Roman"/>
          <w:sz w:val="28"/>
          <w:szCs w:val="28"/>
          <w:lang w:val="kk-KZ"/>
        </w:rPr>
      </w:pPr>
      <w:r w:rsidRPr="00A62CED">
        <w:rPr>
          <w:rFonts w:ascii="Times New Roman" w:hAnsi="Times New Roman"/>
          <w:b/>
          <w:color w:val="1B1E24"/>
          <w:sz w:val="28"/>
          <w:szCs w:val="28"/>
          <w:lang w:val="kk-KZ"/>
        </w:rPr>
        <w:t>БЖӘД</w:t>
      </w:r>
      <w:r w:rsidRPr="00A62CED">
        <w:rPr>
          <w:rFonts w:ascii="Times New Roman" w:hAnsi="Times New Roman"/>
          <w:color w:val="1B1E24"/>
          <w:sz w:val="28"/>
          <w:szCs w:val="28"/>
          <w:lang w:val="kk-KZ"/>
        </w:rPr>
        <w:t xml:space="preserve"> - байқалмаған жағымсыз әсер деңгейі</w:t>
      </w:r>
    </w:p>
    <w:p w14:paraId="2C080E83" w14:textId="3B3F0A64" w:rsidR="00834F9B" w:rsidRPr="000A537E" w:rsidRDefault="00233BF3" w:rsidP="00834F9B">
      <w:pPr>
        <w:autoSpaceDE w:val="0"/>
        <w:autoSpaceDN w:val="0"/>
        <w:adjustRightInd w:val="0"/>
        <w:spacing w:after="0" w:line="240" w:lineRule="auto"/>
        <w:ind w:firstLine="709"/>
        <w:jc w:val="both"/>
        <w:rPr>
          <w:rFonts w:ascii="Times New Roman" w:hAnsi="Times New Roman"/>
          <w:sz w:val="28"/>
          <w:szCs w:val="28"/>
          <w:lang w:val="kk-KZ"/>
        </w:rPr>
      </w:pPr>
      <w:r w:rsidRPr="00233BF3">
        <w:rPr>
          <w:rFonts w:ascii="Times New Roman" w:hAnsi="Times New Roman"/>
          <w:b/>
          <w:sz w:val="28"/>
          <w:szCs w:val="28"/>
          <w:lang w:val="kk-KZ"/>
        </w:rPr>
        <w:t xml:space="preserve">ӨСОА </w:t>
      </w:r>
      <w:r>
        <w:rPr>
          <w:rFonts w:ascii="Times New Roman" w:hAnsi="Times New Roman"/>
          <w:sz w:val="28"/>
          <w:szCs w:val="28"/>
          <w:lang w:val="kk-KZ"/>
        </w:rPr>
        <w:t xml:space="preserve">- </w:t>
      </w:r>
      <w:r w:rsidRPr="000A537E">
        <w:rPr>
          <w:rFonts w:ascii="Times New Roman" w:hAnsi="Times New Roman"/>
          <w:sz w:val="28"/>
          <w:szCs w:val="28"/>
          <w:lang w:val="kk-KZ"/>
        </w:rPr>
        <w:t>өкпенің с</w:t>
      </w:r>
      <w:r>
        <w:rPr>
          <w:rFonts w:ascii="Times New Roman" w:hAnsi="Times New Roman"/>
          <w:sz w:val="28"/>
          <w:szCs w:val="28"/>
          <w:lang w:val="kk-KZ"/>
        </w:rPr>
        <w:t xml:space="preserve">озылмалы обструктивті ауруының </w:t>
      </w:r>
    </w:p>
    <w:p w14:paraId="3950416C" w14:textId="15D6FA34" w:rsidR="00834F9B" w:rsidRPr="000A537E" w:rsidRDefault="00941479" w:rsidP="00834F9B">
      <w:pPr>
        <w:autoSpaceDE w:val="0"/>
        <w:autoSpaceDN w:val="0"/>
        <w:adjustRightInd w:val="0"/>
        <w:spacing w:after="0" w:line="240" w:lineRule="auto"/>
        <w:ind w:firstLine="709"/>
        <w:jc w:val="both"/>
        <w:rPr>
          <w:rFonts w:ascii="Times New Roman" w:hAnsi="Times New Roman"/>
          <w:sz w:val="28"/>
          <w:szCs w:val="28"/>
          <w:lang w:val="kk-KZ"/>
        </w:rPr>
      </w:pPr>
      <w:r w:rsidRPr="00941479">
        <w:rPr>
          <w:rFonts w:ascii="Times New Roman" w:hAnsi="Times New Roman"/>
          <w:b/>
          <w:sz w:val="28"/>
          <w:szCs w:val="28"/>
          <w:lang w:val="kk-KZ"/>
        </w:rPr>
        <w:t>МЭС</w:t>
      </w:r>
      <w:r>
        <w:rPr>
          <w:rFonts w:ascii="Times New Roman" w:hAnsi="Times New Roman"/>
          <w:sz w:val="28"/>
          <w:szCs w:val="28"/>
          <w:lang w:val="kk-KZ"/>
        </w:rPr>
        <w:t xml:space="preserve"> - </w:t>
      </w:r>
      <w:r w:rsidRPr="000A537E">
        <w:rPr>
          <w:rFonts w:ascii="Times New Roman" w:hAnsi="Times New Roman"/>
          <w:sz w:val="28"/>
          <w:szCs w:val="28"/>
          <w:lang w:val="kk-KZ"/>
        </w:rPr>
        <w:t>мемлекеттік экологиялық сараптама</w:t>
      </w:r>
    </w:p>
    <w:p w14:paraId="6311F4FB" w14:textId="3DDECDFC" w:rsidR="000A537E" w:rsidRPr="009954BB" w:rsidRDefault="009954BB" w:rsidP="00834F9B">
      <w:pPr>
        <w:autoSpaceDE w:val="0"/>
        <w:autoSpaceDN w:val="0"/>
        <w:adjustRightInd w:val="0"/>
        <w:spacing w:after="0" w:line="240" w:lineRule="auto"/>
        <w:ind w:firstLine="709"/>
        <w:jc w:val="both"/>
        <w:rPr>
          <w:rFonts w:ascii="Times New Roman" w:hAnsi="Times New Roman"/>
          <w:sz w:val="28"/>
          <w:szCs w:val="28"/>
          <w:lang w:val="kk-KZ"/>
        </w:rPr>
      </w:pPr>
      <w:r w:rsidRPr="009954BB">
        <w:rPr>
          <w:rFonts w:ascii="Times New Roman" w:hAnsi="Times New Roman"/>
          <w:b/>
          <w:color w:val="000000"/>
          <w:sz w:val="28"/>
          <w:szCs w:val="28"/>
          <w:lang w:val="kk-KZ"/>
        </w:rPr>
        <w:t>АЛИ</w:t>
      </w:r>
      <w:r w:rsidRPr="009954BB">
        <w:rPr>
          <w:rFonts w:ascii="Times New Roman" w:hAnsi="Times New Roman"/>
          <w:color w:val="000000"/>
          <w:sz w:val="28"/>
          <w:szCs w:val="28"/>
          <w:lang w:val="kk-KZ"/>
        </w:rPr>
        <w:t xml:space="preserve"> - атмосфераның ластану индексі </w:t>
      </w:r>
    </w:p>
    <w:p w14:paraId="42F03CD1" w14:textId="5ECC61B4" w:rsidR="000A537E" w:rsidRPr="009954BB" w:rsidRDefault="00A55CD8" w:rsidP="00834F9B">
      <w:pPr>
        <w:autoSpaceDE w:val="0"/>
        <w:autoSpaceDN w:val="0"/>
        <w:adjustRightInd w:val="0"/>
        <w:spacing w:after="0" w:line="240" w:lineRule="auto"/>
        <w:ind w:firstLine="709"/>
        <w:jc w:val="both"/>
        <w:rPr>
          <w:rFonts w:ascii="Times New Roman" w:hAnsi="Times New Roman"/>
          <w:sz w:val="28"/>
          <w:szCs w:val="28"/>
          <w:lang w:val="kk-KZ"/>
        </w:rPr>
      </w:pPr>
      <w:r w:rsidRPr="00A55CD8">
        <w:rPr>
          <w:rFonts w:ascii="Times New Roman" w:hAnsi="Times New Roman"/>
          <w:b/>
          <w:color w:val="1B1E24"/>
          <w:sz w:val="28"/>
          <w:szCs w:val="28"/>
          <w:lang w:val="kk-KZ" w:eastAsia="ru-RU"/>
        </w:rPr>
        <w:t>ҰОЗ</w:t>
      </w:r>
      <w:r w:rsidRPr="000A537E">
        <w:rPr>
          <w:rFonts w:ascii="Times New Roman" w:hAnsi="Times New Roman"/>
          <w:color w:val="1B1E24"/>
          <w:sz w:val="28"/>
          <w:szCs w:val="28"/>
          <w:lang w:val="kk-KZ" w:eastAsia="ru-RU"/>
        </w:rPr>
        <w:t xml:space="preserve"> </w:t>
      </w:r>
      <w:r>
        <w:rPr>
          <w:rFonts w:ascii="Times New Roman" w:hAnsi="Times New Roman"/>
          <w:color w:val="1B1E24"/>
          <w:sz w:val="28"/>
          <w:szCs w:val="28"/>
          <w:lang w:val="kk-KZ" w:eastAsia="ru-RU"/>
        </w:rPr>
        <w:t xml:space="preserve">- </w:t>
      </w:r>
      <w:r w:rsidRPr="000A537E">
        <w:rPr>
          <w:rFonts w:ascii="Times New Roman" w:hAnsi="Times New Roman"/>
          <w:color w:val="1B1E24"/>
          <w:sz w:val="28"/>
          <w:szCs w:val="28"/>
          <w:lang w:val="kk-KZ" w:eastAsia="ru-RU"/>
        </w:rPr>
        <w:t xml:space="preserve">ұшпа органикалық заттарды </w:t>
      </w:r>
    </w:p>
    <w:p w14:paraId="1559EC87" w14:textId="5F52D839" w:rsidR="000A537E" w:rsidRPr="000A537E" w:rsidRDefault="00A55CD8" w:rsidP="00834F9B">
      <w:pPr>
        <w:autoSpaceDE w:val="0"/>
        <w:autoSpaceDN w:val="0"/>
        <w:adjustRightInd w:val="0"/>
        <w:spacing w:after="0" w:line="240" w:lineRule="auto"/>
        <w:ind w:firstLine="709"/>
        <w:jc w:val="both"/>
        <w:rPr>
          <w:rFonts w:ascii="Times New Roman" w:hAnsi="Times New Roman"/>
          <w:sz w:val="28"/>
          <w:szCs w:val="28"/>
          <w:lang w:val="kk-KZ"/>
        </w:rPr>
      </w:pPr>
      <w:r w:rsidRPr="00A55CD8">
        <w:rPr>
          <w:rFonts w:ascii="Times New Roman" w:hAnsi="Times New Roman"/>
          <w:b/>
          <w:color w:val="1B1E24"/>
          <w:sz w:val="28"/>
          <w:szCs w:val="28"/>
          <w:lang w:val="kk-KZ" w:eastAsia="ru-RU"/>
        </w:rPr>
        <w:t>ОӨК</w:t>
      </w:r>
      <w:r w:rsidRPr="000A537E">
        <w:rPr>
          <w:rFonts w:ascii="Times New Roman" w:hAnsi="Times New Roman"/>
          <w:color w:val="1B1E24"/>
          <w:sz w:val="28"/>
          <w:szCs w:val="28"/>
          <w:lang w:val="kk-KZ" w:eastAsia="ru-RU"/>
        </w:rPr>
        <w:t xml:space="preserve"> </w:t>
      </w:r>
      <w:r>
        <w:rPr>
          <w:rFonts w:ascii="Times New Roman" w:hAnsi="Times New Roman"/>
          <w:color w:val="1B1E24"/>
          <w:sz w:val="28"/>
          <w:szCs w:val="28"/>
          <w:lang w:val="kk-KZ" w:eastAsia="ru-RU"/>
        </w:rPr>
        <w:t xml:space="preserve">- </w:t>
      </w:r>
      <w:r w:rsidRPr="000A537E">
        <w:rPr>
          <w:rFonts w:ascii="Times New Roman" w:hAnsi="Times New Roman"/>
          <w:color w:val="1B1E24"/>
          <w:sz w:val="28"/>
          <w:szCs w:val="28"/>
          <w:lang w:val="kk-KZ" w:eastAsia="ru-RU"/>
        </w:rPr>
        <w:t xml:space="preserve">орташа өлшенген </w:t>
      </w:r>
      <w:r>
        <w:rPr>
          <w:rFonts w:ascii="Times New Roman" w:hAnsi="Times New Roman"/>
          <w:color w:val="1B1E24"/>
          <w:sz w:val="28"/>
          <w:szCs w:val="28"/>
          <w:lang w:val="kk-KZ" w:eastAsia="ru-RU"/>
        </w:rPr>
        <w:t xml:space="preserve">мөлшер </w:t>
      </w:r>
    </w:p>
    <w:p w14:paraId="35D3BF46" w14:textId="22E4C8C4" w:rsidR="000A537E" w:rsidRPr="000A537E" w:rsidRDefault="00B01E68" w:rsidP="00834F9B">
      <w:pPr>
        <w:autoSpaceDE w:val="0"/>
        <w:autoSpaceDN w:val="0"/>
        <w:adjustRightInd w:val="0"/>
        <w:spacing w:after="0" w:line="240" w:lineRule="auto"/>
        <w:ind w:firstLine="709"/>
        <w:jc w:val="both"/>
        <w:rPr>
          <w:rFonts w:ascii="Times New Roman" w:hAnsi="Times New Roman"/>
          <w:sz w:val="28"/>
          <w:szCs w:val="28"/>
          <w:lang w:val="kk-KZ"/>
        </w:rPr>
      </w:pPr>
      <w:r w:rsidRPr="00B01E68">
        <w:rPr>
          <w:rFonts w:ascii="Times New Roman" w:hAnsi="Times New Roman"/>
          <w:b/>
          <w:sz w:val="28"/>
          <w:szCs w:val="28"/>
          <w:lang w:val="kk-KZ"/>
        </w:rPr>
        <w:t>ББ</w:t>
      </w:r>
      <w:r w:rsidRPr="000A537E">
        <w:rPr>
          <w:rFonts w:ascii="Times New Roman" w:hAnsi="Times New Roman"/>
          <w:sz w:val="28"/>
          <w:szCs w:val="28"/>
          <w:lang w:val="kk-KZ"/>
        </w:rPr>
        <w:t xml:space="preserve"> </w:t>
      </w:r>
      <w:r>
        <w:rPr>
          <w:rFonts w:ascii="Times New Roman" w:hAnsi="Times New Roman"/>
          <w:sz w:val="28"/>
          <w:szCs w:val="28"/>
          <w:lang w:val="kk-KZ"/>
        </w:rPr>
        <w:t xml:space="preserve">- </w:t>
      </w:r>
      <w:r w:rsidRPr="000A537E">
        <w:rPr>
          <w:rFonts w:ascii="Times New Roman" w:hAnsi="Times New Roman"/>
          <w:sz w:val="28"/>
          <w:szCs w:val="28"/>
          <w:lang w:val="kk-KZ"/>
        </w:rPr>
        <w:t>бақылау бекеті</w:t>
      </w:r>
    </w:p>
    <w:p w14:paraId="175DBE2B"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02553404"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19B9405E"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72E7117E"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2596FA39"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2C0A2278"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1BD90D31"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70DBE218"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3E7DB5FE"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77BBB41A" w14:textId="77777777" w:rsidR="000A537E" w:rsidRPr="000A537E" w:rsidRDefault="000A537E" w:rsidP="00834F9B">
      <w:pPr>
        <w:autoSpaceDE w:val="0"/>
        <w:autoSpaceDN w:val="0"/>
        <w:adjustRightInd w:val="0"/>
        <w:spacing w:after="0" w:line="240" w:lineRule="auto"/>
        <w:ind w:firstLine="709"/>
        <w:jc w:val="both"/>
        <w:rPr>
          <w:rFonts w:ascii="Times New Roman" w:hAnsi="Times New Roman"/>
          <w:sz w:val="28"/>
          <w:szCs w:val="28"/>
          <w:lang w:val="kk-KZ"/>
        </w:rPr>
      </w:pPr>
    </w:p>
    <w:p w14:paraId="56EA97C3"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00CCF148"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5150F7AD"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A3A7B3F"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2096E533"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57E389AD"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4F259BDF"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70D994AC"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66298271" w14:textId="77777777" w:rsidR="00834F9B" w:rsidRDefault="00834F9B" w:rsidP="00834F9B">
      <w:pPr>
        <w:autoSpaceDE w:val="0"/>
        <w:autoSpaceDN w:val="0"/>
        <w:adjustRightInd w:val="0"/>
        <w:spacing w:after="0" w:line="240" w:lineRule="auto"/>
        <w:ind w:firstLine="709"/>
        <w:jc w:val="both"/>
        <w:rPr>
          <w:rFonts w:ascii="Times New Roman" w:hAnsi="Times New Roman"/>
          <w:sz w:val="28"/>
          <w:szCs w:val="28"/>
          <w:lang w:val="kk-KZ"/>
        </w:rPr>
      </w:pPr>
    </w:p>
    <w:p w14:paraId="3DF6CE63" w14:textId="77777777" w:rsidR="00B01E68" w:rsidRDefault="00B01E68" w:rsidP="00834F9B">
      <w:pPr>
        <w:autoSpaceDE w:val="0"/>
        <w:autoSpaceDN w:val="0"/>
        <w:adjustRightInd w:val="0"/>
        <w:spacing w:after="0" w:line="240" w:lineRule="auto"/>
        <w:ind w:firstLine="709"/>
        <w:jc w:val="both"/>
        <w:rPr>
          <w:rFonts w:ascii="Times New Roman" w:hAnsi="Times New Roman"/>
          <w:sz w:val="28"/>
          <w:szCs w:val="28"/>
          <w:lang w:val="kk-KZ"/>
        </w:rPr>
      </w:pPr>
    </w:p>
    <w:p w14:paraId="405874DF" w14:textId="77777777" w:rsidR="00B01E68" w:rsidRDefault="00B01E68" w:rsidP="00834F9B">
      <w:pPr>
        <w:autoSpaceDE w:val="0"/>
        <w:autoSpaceDN w:val="0"/>
        <w:adjustRightInd w:val="0"/>
        <w:spacing w:after="0" w:line="240" w:lineRule="auto"/>
        <w:ind w:firstLine="709"/>
        <w:jc w:val="both"/>
        <w:rPr>
          <w:rFonts w:ascii="Times New Roman" w:hAnsi="Times New Roman"/>
          <w:sz w:val="28"/>
          <w:szCs w:val="28"/>
          <w:lang w:val="kk-KZ"/>
        </w:rPr>
      </w:pPr>
    </w:p>
    <w:p w14:paraId="1C885EBD" w14:textId="77777777" w:rsidR="00B01E68" w:rsidRDefault="00B01E68" w:rsidP="00834F9B">
      <w:pPr>
        <w:autoSpaceDE w:val="0"/>
        <w:autoSpaceDN w:val="0"/>
        <w:adjustRightInd w:val="0"/>
        <w:spacing w:after="0" w:line="240" w:lineRule="auto"/>
        <w:ind w:firstLine="709"/>
        <w:jc w:val="both"/>
        <w:rPr>
          <w:rFonts w:ascii="Times New Roman" w:hAnsi="Times New Roman"/>
          <w:sz w:val="28"/>
          <w:szCs w:val="28"/>
          <w:lang w:val="kk-KZ"/>
        </w:rPr>
      </w:pPr>
    </w:p>
    <w:p w14:paraId="36A73654" w14:textId="77777777" w:rsidR="00B01E68" w:rsidRPr="000A537E" w:rsidRDefault="00B01E68" w:rsidP="00834F9B">
      <w:pPr>
        <w:autoSpaceDE w:val="0"/>
        <w:autoSpaceDN w:val="0"/>
        <w:adjustRightInd w:val="0"/>
        <w:spacing w:after="0" w:line="240" w:lineRule="auto"/>
        <w:ind w:firstLine="709"/>
        <w:jc w:val="both"/>
        <w:rPr>
          <w:rFonts w:ascii="Times New Roman" w:hAnsi="Times New Roman"/>
          <w:sz w:val="28"/>
          <w:szCs w:val="28"/>
          <w:lang w:val="kk-KZ"/>
        </w:rPr>
      </w:pPr>
    </w:p>
    <w:p w14:paraId="617E21E9" w14:textId="77777777" w:rsidR="00834F9B" w:rsidRPr="000A537E" w:rsidRDefault="00834F9B" w:rsidP="00834F9B">
      <w:pPr>
        <w:autoSpaceDE w:val="0"/>
        <w:autoSpaceDN w:val="0"/>
        <w:adjustRightInd w:val="0"/>
        <w:spacing w:after="0" w:line="240" w:lineRule="auto"/>
        <w:ind w:firstLine="709"/>
        <w:jc w:val="both"/>
        <w:rPr>
          <w:rFonts w:ascii="Times New Roman" w:hAnsi="Times New Roman"/>
          <w:b/>
          <w:sz w:val="28"/>
          <w:szCs w:val="28"/>
          <w:lang w:val="kk-KZ" w:eastAsia="ru-RU"/>
        </w:rPr>
      </w:pPr>
    </w:p>
    <w:p w14:paraId="55F60A67" w14:textId="77777777" w:rsidR="0077095B" w:rsidRPr="000A537E" w:rsidRDefault="0077095B" w:rsidP="00EA796D">
      <w:pPr>
        <w:spacing w:after="0" w:line="240" w:lineRule="auto"/>
        <w:ind w:firstLine="709"/>
        <w:contextualSpacing/>
        <w:outlineLvl w:val="0"/>
        <w:rPr>
          <w:rFonts w:ascii="Times New Roman" w:hAnsi="Times New Roman"/>
          <w:b/>
          <w:sz w:val="28"/>
          <w:szCs w:val="28"/>
          <w:lang w:val="kk-KZ" w:eastAsia="ru-RU"/>
        </w:rPr>
      </w:pPr>
      <w:bookmarkStart w:id="2" w:name="_Toc126612234"/>
      <w:r w:rsidRPr="000A537E">
        <w:rPr>
          <w:rFonts w:ascii="Times New Roman" w:hAnsi="Times New Roman"/>
          <w:b/>
          <w:sz w:val="28"/>
          <w:szCs w:val="28"/>
          <w:lang w:val="kk-KZ" w:eastAsia="ru-RU"/>
        </w:rPr>
        <w:lastRenderedPageBreak/>
        <w:t>КІРІСПЕ</w:t>
      </w:r>
    </w:p>
    <w:p w14:paraId="5AF9E82F" w14:textId="77777777" w:rsidR="0077095B" w:rsidRPr="000A537E" w:rsidRDefault="0077095B" w:rsidP="0077095B">
      <w:pPr>
        <w:spacing w:after="0" w:line="240" w:lineRule="auto"/>
        <w:ind w:firstLine="709"/>
        <w:contextualSpacing/>
        <w:jc w:val="both"/>
        <w:rPr>
          <w:rFonts w:ascii="Times New Roman" w:hAnsi="Times New Roman"/>
          <w:sz w:val="28"/>
          <w:szCs w:val="28"/>
          <w:lang w:val="kk-KZ" w:eastAsia="ru-RU"/>
        </w:rPr>
      </w:pPr>
    </w:p>
    <w:p w14:paraId="404D39F3" w14:textId="77777777" w:rsidR="0077095B" w:rsidRPr="00746D5D" w:rsidRDefault="0077095B" w:rsidP="0077095B">
      <w:pPr>
        <w:spacing w:after="0" w:line="240" w:lineRule="auto"/>
        <w:ind w:firstLine="709"/>
        <w:contextualSpacing/>
        <w:jc w:val="both"/>
        <w:rPr>
          <w:rFonts w:ascii="Times New Roman" w:hAnsi="Times New Roman"/>
          <w:bCs/>
          <w:i/>
          <w:iCs/>
          <w:sz w:val="28"/>
          <w:szCs w:val="28"/>
          <w:lang w:val="kk-KZ" w:eastAsia="ru-RU"/>
        </w:rPr>
      </w:pPr>
      <w:r w:rsidRPr="00746D5D">
        <w:rPr>
          <w:rFonts w:ascii="Times New Roman" w:hAnsi="Times New Roman"/>
          <w:bCs/>
          <w:i/>
          <w:iCs/>
          <w:sz w:val="28"/>
          <w:szCs w:val="28"/>
          <w:lang w:val="kk-KZ"/>
        </w:rPr>
        <w:t>Шешілетін ғылыми немесе ғылыми-технологиялық проблеманың қазіргі жай-күйін бағалау</w:t>
      </w:r>
    </w:p>
    <w:p w14:paraId="666FC98A" w14:textId="46C4F965"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Диссертация тақырыбы Атырау қаласының урбоэкожүйесінің күкіртті сутегімен ластану проблемаларына арналған. Атырау облысы Қазақстанның экологиялық апат аймақтары арасында ерекше орын алады. Мұндағы экологиялық жағдай табиғи және антропогендік факторлардың әсерінен қалыптасады, олардың ішіндегі ең маңыздылары мұнай-газ кешенінің қарқынды дамуы болып табылады. Атырау облысының көптеген тұрғындары мұнаймен және оны қайта өңдеу өнімдерімен, сондай-ақ қоршаған ортаға бөлінетін және жұмысшыларға да, мұнаймен кәсіби байланысы жоқ халыққа да зиянды әсер ететін басқа да улы және канцерогенді химиялық заттармен байланыста болады. Атырау облысында мұнай кәсіпшіліктерін пайдалану барысында атмосфераға қатты бөлшектер, күкіртті ангидрид, көміртегі тотығы, азот оксидтері және көмірсутектер бөлінеді. Көптеген жылдар бойы ауаның ластануы Атырау облысындағы өзекті мәселелердің бірі болып табылады. Облыста ауа сапасының нашарлауына байланысты көптеген адамдардың денсаулығына байланысты проблемалар бар.</w:t>
      </w:r>
    </w:p>
    <w:p w14:paraId="69939A62" w14:textId="665F2240"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b/>
          <w:sz w:val="28"/>
          <w:szCs w:val="28"/>
          <w:lang w:val="kk-KZ" w:eastAsia="ru-RU"/>
        </w:rPr>
        <w:t xml:space="preserve">Тақырыптың өзектілігі. </w:t>
      </w:r>
      <w:r w:rsidRPr="00746D5D">
        <w:rPr>
          <w:rFonts w:ascii="Times New Roman" w:hAnsi="Times New Roman"/>
          <w:sz w:val="28"/>
          <w:szCs w:val="28"/>
          <w:lang w:val="kk-KZ" w:eastAsia="ru-RU"/>
        </w:rPr>
        <w:t xml:space="preserve">Бұл жұмыста Атырау қаласындағы атмосфераның </w:t>
      </w:r>
      <w:r w:rsidR="00025F60" w:rsidRPr="00746D5D">
        <w:rPr>
          <w:rFonts w:ascii="Times New Roman" w:hAnsi="Times New Roman"/>
          <w:sz w:val="28"/>
          <w:szCs w:val="28"/>
          <w:lang w:val="kk-KZ" w:eastAsia="ru-RU"/>
        </w:rPr>
        <w:t>күкіртсутек</w:t>
      </w:r>
      <w:r w:rsidRPr="00746D5D">
        <w:rPr>
          <w:rFonts w:ascii="Times New Roman" w:hAnsi="Times New Roman"/>
          <w:sz w:val="28"/>
          <w:szCs w:val="28"/>
          <w:lang w:val="kk-KZ" w:eastAsia="ru-RU"/>
        </w:rPr>
        <w:t xml:space="preserve">пен ластануын, олардың топырақта күкірттің жиналуына корреляциялық байланысын және халықтың денсаулығына әсерін зерттеу нәтижелері келтірілген.  Атырау қаласындағы экологиялық жағдай қаланың ауа бассейнінің күкіртті сутегімен ластануына байланысты, әсіресе көктем мен жаз мезгілдерінде күрт </w:t>
      </w:r>
      <w:r w:rsidR="00025F60" w:rsidRPr="00746D5D">
        <w:rPr>
          <w:rFonts w:ascii="Times New Roman" w:hAnsi="Times New Roman"/>
          <w:sz w:val="28"/>
          <w:szCs w:val="28"/>
          <w:lang w:val="kk-KZ" w:eastAsia="ru-RU"/>
        </w:rPr>
        <w:t>көбейіп кетеді</w:t>
      </w:r>
      <w:r w:rsidRPr="00746D5D">
        <w:rPr>
          <w:rFonts w:ascii="Times New Roman" w:hAnsi="Times New Roman"/>
          <w:sz w:val="28"/>
          <w:szCs w:val="28"/>
          <w:lang w:val="kk-KZ" w:eastAsia="ru-RU"/>
        </w:rPr>
        <w:t>. Демографиялық проблемалар аясында мұнай мен мұнай өнімдерінің адам ағзасына теріс әсері бірнеше есе артуы мүмкін</w:t>
      </w:r>
      <w:r w:rsidR="001F7E33" w:rsidRPr="00746D5D">
        <w:rPr>
          <w:rFonts w:ascii="Times New Roman" w:hAnsi="Times New Roman"/>
          <w:sz w:val="28"/>
          <w:szCs w:val="28"/>
          <w:lang w:val="kk-KZ" w:eastAsia="ru-RU"/>
        </w:rPr>
        <w:t xml:space="preserve"> [1-2]</w:t>
      </w:r>
      <w:r w:rsidRPr="00746D5D">
        <w:rPr>
          <w:rFonts w:ascii="Times New Roman" w:hAnsi="Times New Roman"/>
          <w:sz w:val="28"/>
          <w:szCs w:val="28"/>
          <w:lang w:val="kk-KZ" w:eastAsia="ru-RU"/>
        </w:rPr>
        <w:t>. Сондықтан өңір халқының денсаулық жағдайын терең ғылыми зерттеу қажет. Күкіртсутек-ең көп таралған ластаушы зат. Бұл химиялық элемент ақуыздардың ыдырауынан пайда болады және коллекторлар мен кәріздерде болатын газ қоспасының бөлігі болып табылады және жертөлелерде жиналуы мүмкін. Ол полигондарда ауада кездеседі, сонымен қатар көп мөлшерде мұнай, табиғи газ сияқты табиғи көздерде, сондай-ақ жанартау мен күкірт көздерінің шығарындылары</w:t>
      </w:r>
      <w:r w:rsidR="00025F60" w:rsidRPr="00746D5D">
        <w:rPr>
          <w:rFonts w:ascii="Times New Roman" w:hAnsi="Times New Roman"/>
          <w:sz w:val="28"/>
          <w:szCs w:val="28"/>
          <w:lang w:val="kk-KZ" w:eastAsia="ru-RU"/>
        </w:rPr>
        <w:t>нда болады</w:t>
      </w:r>
      <w:r w:rsidRPr="00746D5D">
        <w:rPr>
          <w:rFonts w:ascii="Times New Roman" w:hAnsi="Times New Roman"/>
          <w:sz w:val="28"/>
          <w:szCs w:val="28"/>
          <w:lang w:val="kk-KZ" w:eastAsia="ru-RU"/>
        </w:rPr>
        <w:t>. H</w:t>
      </w:r>
      <w:r w:rsidRPr="00746D5D">
        <w:rPr>
          <w:rFonts w:ascii="Times New Roman" w:hAnsi="Times New Roman"/>
          <w:sz w:val="28"/>
          <w:szCs w:val="28"/>
          <w:vertAlign w:val="subscript"/>
          <w:lang w:val="kk-KZ" w:eastAsia="ru-RU"/>
        </w:rPr>
        <w:t>2</w:t>
      </w:r>
      <w:r w:rsidRPr="00746D5D">
        <w:rPr>
          <w:rFonts w:ascii="Times New Roman" w:hAnsi="Times New Roman"/>
          <w:sz w:val="28"/>
          <w:szCs w:val="28"/>
          <w:lang w:val="kk-KZ" w:eastAsia="ru-RU"/>
        </w:rPr>
        <w:t xml:space="preserve">S-тің адамға әсері және оның уытты әсерлері әсер ету </w:t>
      </w:r>
      <w:r w:rsidR="00025F60" w:rsidRPr="00746D5D">
        <w:rPr>
          <w:rFonts w:ascii="Times New Roman" w:hAnsi="Times New Roman"/>
          <w:sz w:val="28"/>
          <w:szCs w:val="28"/>
          <w:lang w:val="kk-KZ" w:eastAsia="ru-RU"/>
        </w:rPr>
        <w:t>мөлшері</w:t>
      </w:r>
      <w:r w:rsidRPr="00746D5D">
        <w:rPr>
          <w:rFonts w:ascii="Times New Roman" w:hAnsi="Times New Roman"/>
          <w:sz w:val="28"/>
          <w:szCs w:val="28"/>
          <w:lang w:val="kk-KZ" w:eastAsia="ru-RU"/>
        </w:rPr>
        <w:t xml:space="preserve"> мен ұзақтығының жоғарылауымен күшейе түседі және ең алдымен тыныс алу, жүрек-қан тамырлары және жүйке жүйелеріне әсер етеді. H</w:t>
      </w:r>
      <w:r w:rsidRPr="00746D5D">
        <w:rPr>
          <w:rFonts w:ascii="Times New Roman" w:hAnsi="Times New Roman"/>
          <w:sz w:val="28"/>
          <w:szCs w:val="28"/>
          <w:vertAlign w:val="subscript"/>
          <w:lang w:val="kk-KZ" w:eastAsia="ru-RU"/>
        </w:rPr>
        <w:t>2</w:t>
      </w:r>
      <w:r w:rsidRPr="00746D5D">
        <w:rPr>
          <w:rFonts w:ascii="Times New Roman" w:hAnsi="Times New Roman"/>
          <w:sz w:val="28"/>
          <w:szCs w:val="28"/>
          <w:lang w:val="kk-KZ" w:eastAsia="ru-RU"/>
        </w:rPr>
        <w:t xml:space="preserve">S жоғары </w:t>
      </w:r>
      <w:r w:rsidR="00025F60" w:rsidRPr="00746D5D">
        <w:rPr>
          <w:rFonts w:ascii="Times New Roman" w:hAnsi="Times New Roman"/>
          <w:sz w:val="28"/>
          <w:szCs w:val="28"/>
          <w:lang w:val="kk-KZ" w:eastAsia="ru-RU"/>
        </w:rPr>
        <w:t>мөлшерінің</w:t>
      </w:r>
      <w:r w:rsidRPr="00746D5D">
        <w:rPr>
          <w:rFonts w:ascii="Times New Roman" w:hAnsi="Times New Roman"/>
          <w:sz w:val="28"/>
          <w:szCs w:val="28"/>
          <w:lang w:val="kk-KZ" w:eastAsia="ru-RU"/>
        </w:rPr>
        <w:t xml:space="preserve"> қысқа мерзімді әсері өлімге әкелуі мүмкін, ал қоршаған ортадағы H</w:t>
      </w:r>
      <w:r w:rsidRPr="00746D5D">
        <w:rPr>
          <w:rFonts w:ascii="Times New Roman" w:hAnsi="Times New Roman"/>
          <w:sz w:val="28"/>
          <w:szCs w:val="28"/>
          <w:vertAlign w:val="subscript"/>
          <w:lang w:val="kk-KZ" w:eastAsia="ru-RU"/>
        </w:rPr>
        <w:t>2</w:t>
      </w:r>
      <w:r w:rsidRPr="00746D5D">
        <w:rPr>
          <w:rFonts w:ascii="Times New Roman" w:hAnsi="Times New Roman"/>
          <w:sz w:val="28"/>
          <w:szCs w:val="28"/>
          <w:lang w:val="kk-KZ" w:eastAsia="ru-RU"/>
        </w:rPr>
        <w:t>S деңгейінің төмен деңгейіне ұзақ уақыт әсер ету адамдардың денсаулығына зиян келтіруі мүмкін</w:t>
      </w:r>
      <w:r w:rsidR="001F7E33" w:rsidRPr="00746D5D">
        <w:rPr>
          <w:rFonts w:ascii="Times New Roman" w:hAnsi="Times New Roman"/>
          <w:sz w:val="28"/>
          <w:szCs w:val="28"/>
          <w:lang w:val="kk-KZ" w:eastAsia="ru-RU"/>
        </w:rPr>
        <w:t xml:space="preserve"> [3]</w:t>
      </w:r>
      <w:r w:rsidRPr="00746D5D">
        <w:rPr>
          <w:rFonts w:ascii="Times New Roman" w:hAnsi="Times New Roman"/>
          <w:sz w:val="28"/>
          <w:szCs w:val="28"/>
          <w:lang w:val="kk-KZ" w:eastAsia="ru-RU"/>
        </w:rPr>
        <w:t>. Сондықтан күкіртсутектің аймақ халқының денсаулық жағдайына тәуелділігін жан-жақты ғылыми зерттеу қажет. Ауаның ластануы денсаулыққа, әсіресе қалаларда тұратын адамдарға ауыр зардаптар әкеледі. Ауаның ластануымен байланысты ең көп кездесетін мәселелердің бірі-тыныс алу жүйесінің жиілігінің жоғарылауы</w:t>
      </w:r>
      <w:r w:rsidR="001F7E33" w:rsidRPr="00746D5D">
        <w:rPr>
          <w:rFonts w:ascii="Times New Roman" w:hAnsi="Times New Roman"/>
          <w:sz w:val="28"/>
          <w:szCs w:val="28"/>
          <w:lang w:val="kk-KZ" w:eastAsia="ru-RU"/>
        </w:rPr>
        <w:t xml:space="preserve"> [4]</w:t>
      </w:r>
      <w:r w:rsidRPr="00746D5D">
        <w:rPr>
          <w:rFonts w:ascii="Times New Roman" w:hAnsi="Times New Roman"/>
          <w:sz w:val="28"/>
          <w:szCs w:val="28"/>
          <w:lang w:val="kk-KZ" w:eastAsia="ru-RU"/>
        </w:rPr>
        <w:t>.</w:t>
      </w:r>
    </w:p>
    <w:p w14:paraId="5E9686FA"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lastRenderedPageBreak/>
        <w:t>Осыған байланысты Атырау қаласының урбоэкожүйесінің күкіртті сутегімен ластануын экотоксикологиялық бағалауды жүргізуге бағытталған зерттеулер өте өзекті болып табылады.</w:t>
      </w:r>
    </w:p>
    <w:p w14:paraId="4FC51BCE"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rPr>
      </w:pPr>
      <w:r w:rsidRPr="00746D5D">
        <w:rPr>
          <w:rFonts w:ascii="Times New Roman" w:hAnsi="Times New Roman"/>
          <w:sz w:val="28"/>
          <w:szCs w:val="28"/>
          <w:lang w:val="kk-KZ" w:eastAsia="ru-RU"/>
        </w:rPr>
        <w:t>Бұл диссертациялық жұмыс атмосферадағы күкіртсутектің мөлшерін бақылау, топырақта күкірттің жиналуы және күкіртсутектің әсерінен жоғарылайтын аурулардың түрлерін анықтау бойынша зерттеулер жүргізуді қамтиды.</w:t>
      </w:r>
    </w:p>
    <w:p w14:paraId="57C898C2" w14:textId="77777777" w:rsidR="002C0D53" w:rsidRPr="00746D5D" w:rsidRDefault="002C0D53" w:rsidP="002C0D53">
      <w:pPr>
        <w:spacing w:after="0" w:line="240" w:lineRule="auto"/>
        <w:ind w:firstLine="567"/>
        <w:jc w:val="both"/>
        <w:rPr>
          <w:rFonts w:ascii="Times New Roman" w:hAnsi="Times New Roman"/>
          <w:sz w:val="28"/>
          <w:szCs w:val="28"/>
          <w:lang w:val="kk-KZ" w:eastAsia="ru-RU"/>
        </w:rPr>
      </w:pPr>
      <w:r w:rsidRPr="00746D5D">
        <w:rPr>
          <w:rFonts w:ascii="Times New Roman" w:hAnsi="Times New Roman"/>
          <w:b/>
          <w:sz w:val="28"/>
          <w:szCs w:val="28"/>
          <w:lang w:val="kk-KZ" w:eastAsia="ru-RU"/>
        </w:rPr>
        <w:t xml:space="preserve">Зерттеудің мақсаты мен міндеттері. </w:t>
      </w:r>
      <w:r w:rsidRPr="00746D5D">
        <w:rPr>
          <w:rFonts w:ascii="Times New Roman" w:hAnsi="Times New Roman"/>
          <w:sz w:val="28"/>
          <w:szCs w:val="28"/>
          <w:lang w:val="kk-KZ" w:eastAsia="ru-RU"/>
        </w:rPr>
        <w:t xml:space="preserve">Диссертациялық жұмыстың мақсаты Атырау қаласы жағдайында урбоэкожүйенің күкіртсутегімен ластануына атмосферадағы күкіртсутектің құрамы мен топырақтағы күкірт мөлшері арасындағы корреляциялық байланысты, сондай-ақ оның халықтың денсаулығына әсерін айқындай отырып, экотоксикологиялық бағалау жүргізу болып табылады. </w:t>
      </w:r>
    </w:p>
    <w:p w14:paraId="45992C08" w14:textId="77777777" w:rsidR="002C0D53" w:rsidRPr="00746D5D" w:rsidRDefault="002C0D53" w:rsidP="002C0D53">
      <w:pPr>
        <w:spacing w:after="0" w:line="240" w:lineRule="auto"/>
        <w:ind w:firstLine="567"/>
        <w:jc w:val="both"/>
        <w:rPr>
          <w:rFonts w:ascii="Times New Roman" w:hAnsi="Times New Roman"/>
          <w:i/>
          <w:sz w:val="28"/>
          <w:szCs w:val="28"/>
          <w:lang w:val="kk-KZ" w:eastAsia="ru-RU"/>
        </w:rPr>
      </w:pPr>
      <w:r w:rsidRPr="00746D5D">
        <w:rPr>
          <w:rFonts w:ascii="Times New Roman" w:hAnsi="Times New Roman"/>
          <w:i/>
          <w:sz w:val="28"/>
          <w:szCs w:val="28"/>
          <w:lang w:val="kk-KZ" w:eastAsia="ru-RU"/>
        </w:rPr>
        <w:t>Осы мақсатқа жету үшін келесі міндеттер қойылады:</w:t>
      </w:r>
    </w:p>
    <w:p w14:paraId="203B1BC8" w14:textId="51A39A7E"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Атырау қаласының атмосфералық ауасының ластану жағдайын талдау;</w:t>
      </w:r>
    </w:p>
    <w:p w14:paraId="16A57836" w14:textId="218494C3"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Атырау қаласы халқының аурушаңдық деңгейін талдау;</w:t>
      </w:r>
    </w:p>
    <w:p w14:paraId="65017E11" w14:textId="1C960848"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күкірттің пайда болу механизмін және оның қоршаған ортаға шығарылу салдарын зерттеу;</w:t>
      </w:r>
    </w:p>
    <w:p w14:paraId="054E32D6" w14:textId="0B9C62B7"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күкіртті сутектің экотоксикологиясы мен токсиконетикасын және олардың тірі организмдерге әсерін зерттеу;</w:t>
      </w:r>
    </w:p>
    <w:p w14:paraId="2400FB5C" w14:textId="2AB4B0DD"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жылдың төрт мезгілі бойынша Атырау қаласының ауасында күкіртті сутегі бойынша зерттеулер жүргізу;</w:t>
      </w:r>
    </w:p>
    <w:p w14:paraId="54B7B410" w14:textId="3DDDF268"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Атырау қаласының топырағындағы жылжымалы күкірт құрамы бойынша зерттеулер жүргізу және ауадағы күкіртсутек пен топырақтағы жылжымалы күкірт арасындағы корреляциялық байланысты анықтау;</w:t>
      </w:r>
    </w:p>
    <w:p w14:paraId="2FD825AC" w14:textId="735A69A6" w:rsidR="00B4224C"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Атырау тұрғындарының саны арасындағы байланысты, өлім-жітім мен ауадағы күкіртсутек мөлшері арасындағы корреляциялық байланысты талдау;</w:t>
      </w:r>
    </w:p>
    <w:p w14:paraId="2688688B" w14:textId="13A4AEF2"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 xml:space="preserve">күкіртті сутегімен уланудың алдын алу бойынша </w:t>
      </w:r>
      <w:r w:rsidR="00025F60" w:rsidRPr="00B4224C">
        <w:rPr>
          <w:rFonts w:ascii="Times New Roman" w:hAnsi="Times New Roman"/>
          <w:sz w:val="28"/>
          <w:szCs w:val="28"/>
          <w:lang w:val="kk-KZ"/>
        </w:rPr>
        <w:t>х</w:t>
      </w:r>
      <w:r w:rsidRPr="00B4224C">
        <w:rPr>
          <w:rFonts w:ascii="Times New Roman" w:hAnsi="Times New Roman"/>
          <w:sz w:val="28"/>
          <w:szCs w:val="28"/>
          <w:lang w:val="kk-KZ"/>
        </w:rPr>
        <w:t>алыққа ұсыныстарды талдау;</w:t>
      </w:r>
    </w:p>
    <w:p w14:paraId="5A1F6D31" w14:textId="7D8FA0EF" w:rsidR="002C0D53" w:rsidRPr="00B4224C" w:rsidRDefault="002C0D53" w:rsidP="00B4224C">
      <w:pPr>
        <w:pStyle w:val="ac"/>
        <w:numPr>
          <w:ilvl w:val="0"/>
          <w:numId w:val="45"/>
        </w:numPr>
        <w:spacing w:after="0" w:line="240" w:lineRule="auto"/>
        <w:jc w:val="both"/>
        <w:rPr>
          <w:rFonts w:ascii="Times New Roman" w:hAnsi="Times New Roman"/>
          <w:sz w:val="28"/>
          <w:szCs w:val="28"/>
          <w:lang w:val="kk-KZ"/>
        </w:rPr>
      </w:pPr>
      <w:r w:rsidRPr="00B4224C">
        <w:rPr>
          <w:rFonts w:ascii="Times New Roman" w:hAnsi="Times New Roman"/>
          <w:sz w:val="28"/>
          <w:szCs w:val="28"/>
          <w:lang w:val="kk-KZ"/>
        </w:rPr>
        <w:t>күкіртсутек пен күкірт қосылыстарынан ауа мен ағынды суларды тазарту әдістерін талдау.</w:t>
      </w:r>
    </w:p>
    <w:p w14:paraId="02ACE2B2" w14:textId="77777777" w:rsidR="002C0D53" w:rsidRPr="00746D5D" w:rsidRDefault="002C0D53" w:rsidP="002C0D53">
      <w:pPr>
        <w:spacing w:after="0" w:line="240" w:lineRule="auto"/>
        <w:ind w:firstLine="708"/>
        <w:jc w:val="both"/>
        <w:rPr>
          <w:rFonts w:ascii="Times New Roman" w:hAnsi="Times New Roman"/>
          <w:sz w:val="28"/>
          <w:szCs w:val="28"/>
          <w:lang w:val="kk-KZ" w:eastAsia="ru-RU"/>
        </w:rPr>
      </w:pPr>
      <w:bookmarkStart w:id="3" w:name="_Hlk131079209"/>
      <w:r w:rsidRPr="00746D5D">
        <w:rPr>
          <w:rFonts w:ascii="Times New Roman" w:hAnsi="Times New Roman"/>
          <w:b/>
          <w:sz w:val="28"/>
          <w:szCs w:val="28"/>
          <w:lang w:val="kk-KZ" w:eastAsia="ru-RU"/>
        </w:rPr>
        <w:t xml:space="preserve">Жұмыс идеясы </w:t>
      </w:r>
      <w:r w:rsidRPr="00746D5D">
        <w:rPr>
          <w:rFonts w:ascii="Times New Roman" w:hAnsi="Times New Roman"/>
          <w:sz w:val="28"/>
          <w:szCs w:val="28"/>
          <w:lang w:val="kk-KZ" w:eastAsia="ru-RU"/>
        </w:rPr>
        <w:t>Атырау қаласы жағдайында урбоэкожүйенің күкіртсутегімен ластануын экотоксикологиялық бағалаудан тұрады. Оның негізінде атмосферадағы күкіртсутек құрамы мен топырақтағы жылжымалы күкірт құрамының, сондай-ақ тыныс алу жүйесі органдарының ауруларымен оң корреляцияны көрсеткен күкіртсутегі құрамымен халықтың сырқаттануы мен өлім-жітім деңгейімен өзара байланысына корреляциялық талдау жүргізілді. Алынған нәтижелер негізінде халыққа күкіртсутегімен уланудың алдын алу және атмосфераға күкіртсутектің түсуінің негізгі көздері болып табылатын өнеркәсіптік жағдайларда күкіртсутектен және ағынды сулардан атмосфераны тазарту әдістері бойынша ұсыныстар ұсынылды.</w:t>
      </w:r>
    </w:p>
    <w:p w14:paraId="3D817DBD" w14:textId="77777777" w:rsidR="002C0D53" w:rsidRPr="00746D5D" w:rsidRDefault="002C0D53" w:rsidP="002C0D53">
      <w:pPr>
        <w:spacing w:after="0" w:line="240" w:lineRule="auto"/>
        <w:ind w:firstLine="708"/>
        <w:jc w:val="both"/>
        <w:rPr>
          <w:rFonts w:ascii="Times New Roman" w:eastAsia="Calibri" w:hAnsi="Times New Roman"/>
          <w:sz w:val="28"/>
          <w:szCs w:val="28"/>
          <w:lang w:val="kk-KZ"/>
        </w:rPr>
      </w:pPr>
      <w:r w:rsidRPr="00746D5D">
        <w:rPr>
          <w:rFonts w:ascii="Times New Roman" w:eastAsia="Calibri" w:hAnsi="Times New Roman"/>
          <w:b/>
          <w:sz w:val="28"/>
          <w:szCs w:val="28"/>
          <w:lang w:val="kk-KZ"/>
        </w:rPr>
        <w:lastRenderedPageBreak/>
        <w:t xml:space="preserve">Зерттеу объектісі </w:t>
      </w:r>
      <w:r w:rsidRPr="00746D5D">
        <w:rPr>
          <w:rFonts w:ascii="Times New Roman" w:eastAsia="Calibri" w:hAnsi="Times New Roman"/>
          <w:sz w:val="28"/>
          <w:szCs w:val="28"/>
          <w:lang w:val="kk-KZ"/>
        </w:rPr>
        <w:t>Қазақстан Республикасының батыс бөлігінде орналасқан Атырау қаласының атмосфералық ауасы, топырағы және халқы болып табылады.</w:t>
      </w:r>
    </w:p>
    <w:p w14:paraId="2BC1828C" w14:textId="77777777" w:rsidR="002C0D53" w:rsidRPr="00746D5D" w:rsidRDefault="002C0D53" w:rsidP="002C0D53">
      <w:pPr>
        <w:spacing w:after="0" w:line="240" w:lineRule="auto"/>
        <w:ind w:firstLine="708"/>
        <w:jc w:val="both"/>
        <w:rPr>
          <w:rFonts w:ascii="Times New Roman" w:eastAsia="Calibri" w:hAnsi="Times New Roman"/>
          <w:sz w:val="28"/>
          <w:szCs w:val="28"/>
          <w:lang w:val="kk-KZ"/>
        </w:rPr>
      </w:pPr>
      <w:r w:rsidRPr="00746D5D">
        <w:rPr>
          <w:rFonts w:ascii="Times New Roman" w:eastAsia="Calibri" w:hAnsi="Times New Roman"/>
          <w:b/>
          <w:sz w:val="28"/>
          <w:szCs w:val="28"/>
          <w:lang w:val="kk-KZ"/>
        </w:rPr>
        <w:t xml:space="preserve">Зерттеу пәні. </w:t>
      </w:r>
      <w:r w:rsidRPr="00746D5D">
        <w:rPr>
          <w:rFonts w:ascii="Times New Roman" w:eastAsia="Calibri" w:hAnsi="Times New Roman"/>
          <w:sz w:val="28"/>
          <w:szCs w:val="28"/>
          <w:lang w:val="kk-KZ"/>
        </w:rPr>
        <w:t>Атырау қаласы жағдайында урбоэкожүйенің күкіртсутегімен ластануын экотоксикологиялық бағалауды күкіртсутегімен уланудың алдын алу бойынша ұсынымдар мен атмосфера мен сарқынды суларды күкіртсутектен тазарту әдістерін ұсына отырып зерттеу.</w:t>
      </w:r>
    </w:p>
    <w:bookmarkEnd w:id="3"/>
    <w:p w14:paraId="39B9F8E5"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rPr>
      </w:pPr>
      <w:r w:rsidRPr="00746D5D">
        <w:rPr>
          <w:rFonts w:ascii="Times New Roman" w:hAnsi="Times New Roman"/>
          <w:b/>
          <w:sz w:val="28"/>
          <w:szCs w:val="28"/>
          <w:lang w:val="kk-KZ" w:eastAsia="ru-RU"/>
        </w:rPr>
        <w:t xml:space="preserve">Зерттеу әдістері. </w:t>
      </w:r>
      <w:r w:rsidRPr="00746D5D">
        <w:rPr>
          <w:rFonts w:ascii="Times New Roman" w:hAnsi="Times New Roman"/>
          <w:sz w:val="28"/>
          <w:szCs w:val="28"/>
          <w:lang w:val="kk-KZ"/>
        </w:rPr>
        <w:t xml:space="preserve">Зерттеудің негізгі қағидаты табиғи ортадағы күкіртті сутектің құрамын және Атырау қаласы халқының аурушаңдығы мен өлім-жітім деңгейін бағалаудан тұрады. </w:t>
      </w:r>
    </w:p>
    <w:p w14:paraId="2E8E4056" w14:textId="6D4C3C33" w:rsidR="002C0D53" w:rsidRPr="00746D5D" w:rsidRDefault="002C0D53" w:rsidP="002C0D53">
      <w:pPr>
        <w:spacing w:after="0" w:line="240" w:lineRule="auto"/>
        <w:ind w:firstLine="709"/>
        <w:contextualSpacing/>
        <w:jc w:val="both"/>
        <w:rPr>
          <w:rFonts w:ascii="Times New Roman" w:hAnsi="Times New Roman"/>
          <w:sz w:val="28"/>
          <w:szCs w:val="28"/>
          <w:lang w:val="kk-KZ"/>
        </w:rPr>
      </w:pPr>
      <w:r w:rsidRPr="00746D5D">
        <w:rPr>
          <w:rFonts w:ascii="Times New Roman" w:hAnsi="Times New Roman"/>
          <w:sz w:val="28"/>
          <w:szCs w:val="28"/>
          <w:lang w:val="kk-KZ"/>
        </w:rPr>
        <w:t xml:space="preserve">Автор келесі әдістерді қолданды: зиянды қоспалардың </w:t>
      </w:r>
      <w:r w:rsidR="00025F60" w:rsidRPr="00746D5D">
        <w:rPr>
          <w:rFonts w:ascii="Times New Roman" w:hAnsi="Times New Roman"/>
          <w:sz w:val="28"/>
          <w:szCs w:val="28"/>
          <w:lang w:val="kk-KZ"/>
        </w:rPr>
        <w:t>мөлшерін</w:t>
      </w:r>
      <w:r w:rsidRPr="00746D5D">
        <w:rPr>
          <w:rFonts w:ascii="Times New Roman" w:hAnsi="Times New Roman"/>
          <w:sz w:val="28"/>
          <w:szCs w:val="28"/>
          <w:lang w:val="kk-KZ"/>
        </w:rPr>
        <w:t xml:space="preserve"> үздіксіз анықтау үшін ауа сынамаларын алуға арналған жабдықпен және автоматты газ талдағыштармен жабдықталған стационарлық немесе жылжымалы бақылау бекеттерінде іріктелген ауа сынамаларын талдау және өңдеу нәтижелері бойынша қоршаған ортаға эмиссияларды мониторингілеудің автоматтандырылған жүйесі; топырақ үлгілері алынды және фотоэлектроколориметриялық әдіспен жылжымалы күкірттің құрамы анықталды; ауру туралы деректер халық медициналық статистика әдістері арқылы жиналды, өңделді және талданды.  Талдаулар </w:t>
      </w:r>
      <w:r w:rsidR="003771F8">
        <w:rPr>
          <w:rFonts w:ascii="Times New Roman" w:hAnsi="Times New Roman"/>
          <w:sz w:val="28"/>
          <w:szCs w:val="28"/>
          <w:lang w:val="kk-KZ"/>
        </w:rPr>
        <w:t>«</w:t>
      </w:r>
      <w:r w:rsidRPr="00746D5D">
        <w:rPr>
          <w:rFonts w:ascii="Times New Roman" w:hAnsi="Times New Roman"/>
          <w:sz w:val="28"/>
          <w:szCs w:val="28"/>
          <w:lang w:val="kk-KZ"/>
        </w:rPr>
        <w:t>Қоршаған ортаны қорғау жөніндегі аналитикалық зертхана</w:t>
      </w:r>
      <w:r w:rsidR="003771F8">
        <w:rPr>
          <w:rFonts w:ascii="Times New Roman" w:hAnsi="Times New Roman"/>
          <w:sz w:val="28"/>
          <w:szCs w:val="28"/>
          <w:lang w:val="kk-KZ"/>
        </w:rPr>
        <w:t>»</w:t>
      </w:r>
      <w:r w:rsidRPr="00746D5D">
        <w:rPr>
          <w:rFonts w:ascii="Times New Roman" w:hAnsi="Times New Roman"/>
          <w:sz w:val="28"/>
          <w:szCs w:val="28"/>
          <w:lang w:val="kk-KZ"/>
        </w:rPr>
        <w:t xml:space="preserve"> ЖШС сынақ зертханасында жүргізілді. Материалдарды өңдеу кезінде математикалық статистика әдістері, геоақпараттық технологиялар, картографиялық модельдеу кеңінен қолданылды.</w:t>
      </w:r>
    </w:p>
    <w:p w14:paraId="2246E03C"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b/>
          <w:sz w:val="28"/>
          <w:szCs w:val="28"/>
          <w:lang w:val="kk-KZ" w:eastAsia="ru-RU"/>
        </w:rPr>
        <w:t xml:space="preserve">Жұмыстың практикалық құндылығы. </w:t>
      </w:r>
      <w:r w:rsidRPr="00746D5D">
        <w:rPr>
          <w:rFonts w:ascii="Times New Roman" w:hAnsi="Times New Roman"/>
          <w:sz w:val="28"/>
          <w:szCs w:val="28"/>
          <w:lang w:val="kk-KZ" w:eastAsia="ru-RU"/>
        </w:rPr>
        <w:t>Урбоэкожүйенің күкіртті сутегімен ластануын экотоксикологиялық бағалау нәтижелері қоршаған орта сапасының нысаналы көрсеткіштерін кешенді бағалау кезінде, шаруашылық қызмет объектілерінің қоршаған ортаға әсерін бағалау жөніндегі жобаларды әзірлеу кезінде, сондай-ақ атмосфераның күкіртті сутегімен ластануы әртүрлі көздерден байқалатын өңірлер үшін ұсынымдар ретінде қолданылуы мүмкін, мысалы, өндіру мұнай мен табиғи газды қайта өңдеу, тазарту құрылыстары мен полигондардың шығарындылары, табиғи газ өндіретін зауыттар, қағаз фабрикалары, көңді өңдеу қондырғылары және т. б.</w:t>
      </w:r>
    </w:p>
    <w:p w14:paraId="14153218" w14:textId="799C749F" w:rsidR="002C0D53" w:rsidRPr="00746D5D" w:rsidRDefault="002C0D53" w:rsidP="002C0D53">
      <w:pPr>
        <w:spacing w:after="0" w:line="240" w:lineRule="auto"/>
        <w:ind w:firstLine="709"/>
        <w:jc w:val="both"/>
        <w:rPr>
          <w:rFonts w:ascii="Times New Roman" w:hAnsi="Times New Roman"/>
          <w:b/>
          <w:sz w:val="28"/>
          <w:szCs w:val="28"/>
          <w:lang w:val="kk-KZ" w:eastAsia="ru-RU"/>
        </w:rPr>
      </w:pPr>
      <w:r w:rsidRPr="00746D5D">
        <w:rPr>
          <w:rFonts w:ascii="Times New Roman" w:hAnsi="Times New Roman"/>
          <w:b/>
          <w:sz w:val="28"/>
          <w:szCs w:val="28"/>
          <w:lang w:val="kk-KZ" w:eastAsia="ru-RU"/>
        </w:rPr>
        <w:t xml:space="preserve">Зерттеу нәтижелерін іске асыру. </w:t>
      </w:r>
      <w:r w:rsidRPr="00746D5D">
        <w:rPr>
          <w:rFonts w:ascii="Times New Roman" w:hAnsi="Times New Roman"/>
          <w:sz w:val="28"/>
          <w:szCs w:val="28"/>
          <w:lang w:val="kk-KZ" w:eastAsia="ru-RU"/>
        </w:rPr>
        <w:t>Жүргізілген эксперименттік зерттеулер атмосферадағы күкіртсутектің құрамы мен топырақтағы жылжымалы күкірттің жинақталуы арасындағы байланысты анықтауға, сондай-ақ күкіртсутек құрамының ұлғаюының тәуелділігін және Атырау қаласы халқының тыныс алу және жүрек-қантамыр жүйесі ауруларының сырқаттануы мен өлім-жітім деңгейін анықтауға мүмк</w:t>
      </w:r>
      <w:r w:rsidR="00025F60" w:rsidRPr="00746D5D">
        <w:rPr>
          <w:rFonts w:ascii="Times New Roman" w:hAnsi="Times New Roman"/>
          <w:sz w:val="28"/>
          <w:szCs w:val="28"/>
          <w:lang w:val="kk-KZ" w:eastAsia="ru-RU"/>
        </w:rPr>
        <w:t>індік берді. Зерттеу деректері Х</w:t>
      </w:r>
      <w:r w:rsidRPr="00746D5D">
        <w:rPr>
          <w:rFonts w:ascii="Times New Roman" w:hAnsi="Times New Roman"/>
          <w:sz w:val="28"/>
          <w:szCs w:val="28"/>
          <w:lang w:val="kk-KZ" w:eastAsia="ru-RU"/>
        </w:rPr>
        <w:t>.Досмұхамедов ат</w:t>
      </w:r>
      <w:r w:rsidR="00025F60" w:rsidRPr="00746D5D">
        <w:rPr>
          <w:rFonts w:ascii="Times New Roman" w:hAnsi="Times New Roman"/>
          <w:sz w:val="28"/>
          <w:szCs w:val="28"/>
          <w:lang w:val="kk-KZ" w:eastAsia="ru-RU"/>
        </w:rPr>
        <w:t>ындағы Атырау университетінде 6В05201-Қ</w:t>
      </w:r>
      <w:r w:rsidRPr="00746D5D">
        <w:rPr>
          <w:rFonts w:ascii="Times New Roman" w:hAnsi="Times New Roman"/>
          <w:sz w:val="28"/>
          <w:szCs w:val="28"/>
          <w:lang w:val="kk-KZ" w:eastAsia="ru-RU"/>
        </w:rPr>
        <w:t>олданбалы экология білім беру бағдарл</w:t>
      </w:r>
      <w:r w:rsidR="00025F60" w:rsidRPr="00746D5D">
        <w:rPr>
          <w:rFonts w:ascii="Times New Roman" w:hAnsi="Times New Roman"/>
          <w:sz w:val="28"/>
          <w:szCs w:val="28"/>
          <w:lang w:val="kk-KZ" w:eastAsia="ru-RU"/>
        </w:rPr>
        <w:t xml:space="preserve">амасының білім алушылары үшін </w:t>
      </w:r>
      <w:r w:rsidR="003771F8">
        <w:rPr>
          <w:rFonts w:ascii="Times New Roman" w:hAnsi="Times New Roman"/>
          <w:sz w:val="28"/>
          <w:szCs w:val="28"/>
          <w:lang w:val="kk-KZ" w:eastAsia="ru-RU"/>
        </w:rPr>
        <w:t>«</w:t>
      </w:r>
      <w:r w:rsidR="00025F60" w:rsidRPr="00746D5D">
        <w:rPr>
          <w:rFonts w:ascii="Times New Roman" w:hAnsi="Times New Roman"/>
          <w:sz w:val="28"/>
          <w:szCs w:val="28"/>
          <w:lang w:val="kk-KZ" w:eastAsia="ru-RU"/>
        </w:rPr>
        <w:t>Қ</w:t>
      </w:r>
      <w:r w:rsidRPr="00746D5D">
        <w:rPr>
          <w:rFonts w:ascii="Times New Roman" w:hAnsi="Times New Roman"/>
          <w:sz w:val="28"/>
          <w:szCs w:val="28"/>
          <w:lang w:val="kk-KZ" w:eastAsia="ru-RU"/>
        </w:rPr>
        <w:t>оршаған орта туралы ілім</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 xml:space="preserve"> және </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Геоэкология</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 xml:space="preserve"> пәндерінің дәрістік және практикалық сабақтарын өткізу кезінде сынақтан өткізілді және қоршаған ортаға әсерді бағалау жөніндегі жобаларды әзірлеу кезінде </w:t>
      </w:r>
      <w:r w:rsidR="003771F8">
        <w:rPr>
          <w:rFonts w:ascii="Times New Roman" w:hAnsi="Times New Roman"/>
          <w:sz w:val="28"/>
          <w:szCs w:val="28"/>
          <w:lang w:val="kk-KZ" w:eastAsia="ru-RU"/>
        </w:rPr>
        <w:t>«</w:t>
      </w:r>
      <w:r w:rsidR="00BF4865" w:rsidRPr="00BF4865">
        <w:rPr>
          <w:rFonts w:ascii="Times New Roman" w:hAnsi="Times New Roman"/>
          <w:sz w:val="28"/>
          <w:szCs w:val="28"/>
          <w:lang w:val="kk-KZ" w:eastAsia="ru-RU"/>
        </w:rPr>
        <w:t>Emba Petroleum Project</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 xml:space="preserve"> ЖШС-не енгізілді.</w:t>
      </w:r>
    </w:p>
    <w:p w14:paraId="0C2F8376" w14:textId="77777777" w:rsidR="002C0D53" w:rsidRPr="00746D5D" w:rsidRDefault="002C0D53" w:rsidP="002C0D53">
      <w:pPr>
        <w:spacing w:after="0" w:line="240" w:lineRule="auto"/>
        <w:ind w:firstLine="709"/>
        <w:contextualSpacing/>
        <w:jc w:val="both"/>
        <w:rPr>
          <w:rFonts w:ascii="Times New Roman" w:hAnsi="Times New Roman"/>
          <w:b/>
          <w:sz w:val="28"/>
          <w:szCs w:val="28"/>
          <w:lang w:val="kk-KZ" w:eastAsia="ru-RU"/>
        </w:rPr>
      </w:pPr>
      <w:r w:rsidRPr="00746D5D">
        <w:rPr>
          <w:rFonts w:ascii="Times New Roman" w:hAnsi="Times New Roman"/>
          <w:b/>
          <w:sz w:val="28"/>
          <w:szCs w:val="28"/>
          <w:lang w:val="kk-KZ" w:eastAsia="ru-RU"/>
        </w:rPr>
        <w:lastRenderedPageBreak/>
        <w:t>Қорғауға шығарылатын ғылыми ережелер.</w:t>
      </w:r>
    </w:p>
    <w:p w14:paraId="15D2F6F3" w14:textId="7DAB18F9"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1. </w:t>
      </w:r>
      <w:r w:rsidR="00364C1B">
        <w:rPr>
          <w:rFonts w:ascii="Times New Roman" w:hAnsi="Times New Roman"/>
          <w:sz w:val="28"/>
          <w:szCs w:val="28"/>
          <w:lang w:val="kk-KZ" w:eastAsia="ru-RU"/>
        </w:rPr>
        <w:t>Ж</w:t>
      </w:r>
      <w:r w:rsidRPr="00746D5D">
        <w:rPr>
          <w:rFonts w:ascii="Times New Roman" w:hAnsi="Times New Roman"/>
          <w:sz w:val="28"/>
          <w:szCs w:val="28"/>
          <w:lang w:val="kk-KZ" w:eastAsia="ru-RU"/>
        </w:rPr>
        <w:t xml:space="preserve">ылдың төрт мезгілі бойынша Атырау қаласының атмосферасындағы күкіртті сутегінің құрамы туралы деректер. </w:t>
      </w:r>
    </w:p>
    <w:p w14:paraId="59587AC7"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2. Атырау қаласының топырағындағы жылжымалы күкірттің құрамы туралы деректер. </w:t>
      </w:r>
    </w:p>
    <w:p w14:paraId="326B0E78"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3. топырақтағы күкіртсутек пен жылжымалы күкірттің құрамы арасындағы корреляциялық байланысты анықтау. </w:t>
      </w:r>
    </w:p>
    <w:p w14:paraId="5016D3D4"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4. Атырау қаласы халқының аурушаңдығы мен өлімінің деректері. </w:t>
      </w:r>
    </w:p>
    <w:p w14:paraId="16C95BBD"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5. атмосферадағы күкіртті сутектің мөлшері мен тыныс алу жүйесі ауруларынан, қан айналымы ауруларынан және неоплазмалардан болатын өлім-жітім деңгейі арасындағы корреляциялық байланысты анықтау.</w:t>
      </w:r>
    </w:p>
    <w:p w14:paraId="45D10E78"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6. күкіртті сутегімен уланудың алдын алу және атмосфера мен ағынды суларды күкіртті сутектен тазарту бойынша ұсыныстар.</w:t>
      </w:r>
    </w:p>
    <w:p w14:paraId="0024DCE7" w14:textId="77777777" w:rsidR="002C0D53" w:rsidRPr="00746D5D" w:rsidRDefault="002C0D53" w:rsidP="002C0D53">
      <w:pPr>
        <w:spacing w:after="0" w:line="240" w:lineRule="auto"/>
        <w:ind w:firstLine="709"/>
        <w:contextualSpacing/>
        <w:jc w:val="both"/>
        <w:rPr>
          <w:rFonts w:ascii="Times New Roman" w:hAnsi="Times New Roman"/>
          <w:sz w:val="28"/>
          <w:szCs w:val="28"/>
          <w:lang w:val="kk-KZ" w:eastAsia="ru-RU"/>
        </w:rPr>
      </w:pPr>
      <w:r w:rsidRPr="00746D5D">
        <w:rPr>
          <w:rFonts w:ascii="Times New Roman" w:hAnsi="Times New Roman"/>
          <w:sz w:val="28"/>
          <w:szCs w:val="28"/>
          <w:lang w:val="kk-KZ" w:eastAsia="ru-RU"/>
        </w:rPr>
        <w:t>Орындалған диссертация қоршаған орта объектілерін экотоксикологиялық бағалауға арналған басқа зерттеулермен байланысты.</w:t>
      </w:r>
    </w:p>
    <w:p w14:paraId="213B2C16" w14:textId="77777777" w:rsidR="002C0D53" w:rsidRPr="00746D5D" w:rsidRDefault="002C0D53" w:rsidP="002C0D53">
      <w:pPr>
        <w:spacing w:after="0" w:line="240" w:lineRule="auto"/>
        <w:ind w:firstLine="709"/>
        <w:jc w:val="both"/>
        <w:rPr>
          <w:rFonts w:ascii="Times New Roman" w:hAnsi="Times New Roman"/>
          <w:b/>
          <w:sz w:val="28"/>
          <w:szCs w:val="28"/>
          <w:lang w:val="kk-KZ" w:eastAsia="ru-RU"/>
        </w:rPr>
      </w:pPr>
      <w:r w:rsidRPr="00746D5D">
        <w:rPr>
          <w:rFonts w:ascii="Times New Roman" w:hAnsi="Times New Roman"/>
          <w:b/>
          <w:sz w:val="28"/>
          <w:szCs w:val="28"/>
          <w:lang w:val="kk-KZ" w:eastAsia="ru-RU"/>
        </w:rPr>
        <w:t xml:space="preserve">Жұмыстың ғылыми жаңалығы: </w:t>
      </w:r>
    </w:p>
    <w:p w14:paraId="76171B3C" w14:textId="77777777" w:rsidR="002C0D53" w:rsidRPr="00746D5D" w:rsidRDefault="002C0D53" w:rsidP="000350AA">
      <w:pPr>
        <w:spacing w:after="0" w:line="240" w:lineRule="auto"/>
        <w:ind w:firstLine="709"/>
        <w:jc w:val="both"/>
        <w:rPr>
          <w:rFonts w:ascii="Times New Roman" w:hAnsi="Times New Roman"/>
          <w:sz w:val="28"/>
          <w:szCs w:val="28"/>
          <w:lang w:val="kk-KZ" w:eastAsia="ru-RU"/>
        </w:rPr>
      </w:pPr>
      <w:r w:rsidRPr="00746D5D">
        <w:rPr>
          <w:rFonts w:ascii="Times New Roman" w:hAnsi="Times New Roman"/>
          <w:sz w:val="28"/>
          <w:szCs w:val="28"/>
          <w:lang w:val="kk-KZ" w:eastAsia="ru-RU"/>
        </w:rPr>
        <w:t>Атырау қаласындағы ауаның күкіртті сутегімен ластануының себебінен Атырау қаласының сол жағында орналасқан "Тухлая балка" булану алаңы,  Атырау қаласының оң жағында орналасқан "Атырау суарнасы" КМК жанындағы "Квадрат" булану алаңы,  Сарыөзек елді мекенінде орналасқан кәріз тазарту станциясы, сондай-ақ Атырау мұнай өңдеу зауыты көздерінен,  экологиялық апатқа ұшырауы экологиялық бағалау қажеттілігіне тап болды. Алғаш рет Атырау қаласындағы күкіртсутегінің құрамы бойынша талдау жүргізілді және күкіртсутек құрамының жылжымалы күкірт құрамымен және қала халқының аурушаңдығы мен өлім-жітім деңгейімен корреляциялық байланысын айқындау жүргізілді. Күкіртті сутегімен уланудың алдын алу және атмосфера мен ағынды суларды күкіртті сутектен тазарту бойынша ұсыныстар ұсынылған.</w:t>
      </w:r>
    </w:p>
    <w:p w14:paraId="6F7CD3D1" w14:textId="77777777" w:rsidR="002C0D53" w:rsidRPr="00746D5D" w:rsidRDefault="002C0D53" w:rsidP="00DB1B32">
      <w:pPr>
        <w:pStyle w:val="1"/>
        <w:spacing w:before="0" w:line="240" w:lineRule="auto"/>
        <w:ind w:firstLine="708"/>
        <w:jc w:val="both"/>
        <w:textAlignment w:val="baseline"/>
        <w:rPr>
          <w:rFonts w:ascii="Times New Roman" w:eastAsia="Calibri" w:hAnsi="Times New Roman"/>
          <w:b w:val="0"/>
          <w:bCs w:val="0"/>
          <w:color w:val="auto"/>
          <w:lang w:val="kk-KZ"/>
        </w:rPr>
      </w:pPr>
      <w:r w:rsidRPr="00746D5D">
        <w:rPr>
          <w:rFonts w:ascii="Times New Roman" w:eastAsia="Calibri" w:hAnsi="Times New Roman"/>
          <w:bCs w:val="0"/>
          <w:color w:val="auto"/>
          <w:lang w:val="kk-KZ"/>
        </w:rPr>
        <w:t>Жұмыстың практикалық маңыздылығы.</w:t>
      </w:r>
      <w:r w:rsidRPr="00746D5D">
        <w:rPr>
          <w:rFonts w:ascii="Times New Roman" w:eastAsia="Calibri" w:hAnsi="Times New Roman"/>
          <w:b w:val="0"/>
          <w:bCs w:val="0"/>
          <w:color w:val="auto"/>
          <w:lang w:val="kk-KZ"/>
        </w:rPr>
        <w:t xml:space="preserve"> Атырау қаласының экотоксикологиялық зерттеулерінің нәтижесінде Атырау қаласының ауасындағы күкіртсутектің құрамы жылдың әр мезгілінде әр түрлі болатындығы және жазғы кезеңде ең жоғары құрамы белгіленгені анықталды. Атмосферадағы күкіртті сутектің көбеюі топырақтағы жылжымалы күкірттің жоғарылауына әкеледі, бұл өз кезегінде топырақтың қышқылдығын арттырады. Топырақтағы күкіртсутектің жоғарылауы тыныс алу жүйесі мен қан айналымы органдарының ауруларының көбеюіне ықпал етеді. Зерттеу деректері қоршаған орта сапасының нысаналы көрсеткіштерін кешенді бағалау кезінде және шаруашылық қызмет объектілерінің қоршаған ортаға әсерін бағалау жөніндегі жобаларды әзірлеу кезінде практикалық маңызға ие.</w:t>
      </w:r>
    </w:p>
    <w:p w14:paraId="22D6DF0E" w14:textId="77777777" w:rsidR="002C0D53" w:rsidRPr="00746D5D" w:rsidRDefault="002C0D53" w:rsidP="000350AA">
      <w:pPr>
        <w:spacing w:after="0" w:line="240" w:lineRule="auto"/>
        <w:ind w:firstLine="708"/>
        <w:jc w:val="both"/>
        <w:rPr>
          <w:rFonts w:ascii="Times New Roman" w:eastAsia="Calibri" w:hAnsi="Times New Roman"/>
          <w:bCs/>
          <w:kern w:val="36"/>
          <w:sz w:val="28"/>
          <w:szCs w:val="28"/>
          <w:lang w:val="kk-KZ" w:eastAsia="ru-RU"/>
        </w:rPr>
      </w:pPr>
      <w:r w:rsidRPr="00746D5D">
        <w:rPr>
          <w:rFonts w:ascii="Times New Roman" w:eastAsia="Calibri" w:hAnsi="Times New Roman"/>
          <w:b/>
          <w:bCs/>
          <w:kern w:val="36"/>
          <w:sz w:val="28"/>
          <w:szCs w:val="28"/>
          <w:lang w:val="kk-KZ" w:eastAsia="ru-RU"/>
        </w:rPr>
        <w:t xml:space="preserve">Ғылымның даму бағыттарына немесе мемлекеттік бағдарламаларға сәйкестігі. </w:t>
      </w:r>
      <w:r w:rsidRPr="00746D5D">
        <w:rPr>
          <w:rFonts w:ascii="Times New Roman" w:eastAsia="Calibri" w:hAnsi="Times New Roman"/>
          <w:bCs/>
          <w:kern w:val="36"/>
          <w:sz w:val="28"/>
          <w:szCs w:val="28"/>
          <w:lang w:val="kk-KZ" w:eastAsia="ru-RU"/>
        </w:rPr>
        <w:t xml:space="preserve">Диссертация 1-ші бағыт бойынша Қазақстан Республикасының Үкіметі жанындағы Жоғары ғылыми-техникалық комиссия бекіткен ғылымды дамытудың басым бағытына сәйкес келеді. Экология, қоршаған орта және табиғатты ұтымды пайдалану: оның ішінде 21) Ауа </w:t>
      </w:r>
      <w:r w:rsidRPr="00746D5D">
        <w:rPr>
          <w:rFonts w:ascii="Times New Roman" w:eastAsia="Calibri" w:hAnsi="Times New Roman"/>
          <w:bCs/>
          <w:kern w:val="36"/>
          <w:sz w:val="28"/>
          <w:szCs w:val="28"/>
          <w:lang w:val="kk-KZ" w:eastAsia="ru-RU"/>
        </w:rPr>
        <w:lastRenderedPageBreak/>
        <w:t>сапасының өзекті мәселелерін зерттеу.  Оның мазмұны Қазақстан Республикасының 2025 жылға дейінгі ұлттық даму жоспарына (2018-2025 жылдар), сондай-ақ Өңірлерді дамытудың мемлекеттік бағдарламасына (2020-2025 жылдар) сәйкес келеді.</w:t>
      </w:r>
    </w:p>
    <w:p w14:paraId="2837E5BE" w14:textId="57BCF42E" w:rsidR="002C0D53" w:rsidRPr="00746D5D" w:rsidRDefault="002C0D53" w:rsidP="002C0D53">
      <w:pPr>
        <w:widowControl w:val="0"/>
        <w:suppressAutoHyphens/>
        <w:spacing w:after="0" w:line="240" w:lineRule="auto"/>
        <w:ind w:firstLine="709"/>
        <w:contextualSpacing/>
        <w:jc w:val="both"/>
        <w:rPr>
          <w:rFonts w:ascii="Times New Roman" w:eastAsia="Calibri" w:hAnsi="Times New Roman"/>
          <w:sz w:val="28"/>
          <w:szCs w:val="28"/>
          <w:lang w:val="kk-KZ"/>
        </w:rPr>
      </w:pPr>
      <w:r w:rsidRPr="00746D5D">
        <w:rPr>
          <w:rFonts w:ascii="Times New Roman" w:eastAsia="Calibri" w:hAnsi="Times New Roman"/>
          <w:b/>
          <w:sz w:val="28"/>
          <w:szCs w:val="28"/>
          <w:lang w:val="kk-KZ"/>
        </w:rPr>
        <w:t xml:space="preserve">Автордың жеке үлесі. </w:t>
      </w:r>
      <w:r w:rsidRPr="00746D5D">
        <w:rPr>
          <w:rFonts w:ascii="Times New Roman" w:eastAsia="Calibri" w:hAnsi="Times New Roman"/>
          <w:sz w:val="28"/>
          <w:szCs w:val="28"/>
          <w:lang w:val="kk-KZ"/>
        </w:rPr>
        <w:t>Диссертация Д.К.Рыс</w:t>
      </w:r>
      <w:r w:rsidR="00364C1B">
        <w:rPr>
          <w:rFonts w:ascii="Times New Roman" w:eastAsia="Calibri" w:hAnsi="Times New Roman"/>
          <w:sz w:val="28"/>
          <w:szCs w:val="28"/>
          <w:lang w:val="kk-KZ"/>
        </w:rPr>
        <w:t>к</w:t>
      </w:r>
      <w:r w:rsidRPr="00746D5D">
        <w:rPr>
          <w:rFonts w:ascii="Times New Roman" w:eastAsia="Calibri" w:hAnsi="Times New Roman"/>
          <w:sz w:val="28"/>
          <w:szCs w:val="28"/>
          <w:lang w:val="kk-KZ"/>
        </w:rPr>
        <w:t>алиеваның 2021-202</w:t>
      </w:r>
      <w:r w:rsidR="00025F60" w:rsidRPr="00746D5D">
        <w:rPr>
          <w:rFonts w:ascii="Times New Roman" w:eastAsia="Calibri" w:hAnsi="Times New Roman"/>
          <w:sz w:val="28"/>
          <w:szCs w:val="28"/>
          <w:lang w:val="kk-KZ"/>
        </w:rPr>
        <w:t>3</w:t>
      </w:r>
      <w:r w:rsidRPr="00746D5D">
        <w:rPr>
          <w:rFonts w:ascii="Times New Roman" w:eastAsia="Calibri" w:hAnsi="Times New Roman"/>
          <w:sz w:val="28"/>
          <w:szCs w:val="28"/>
          <w:lang w:val="kk-KZ"/>
        </w:rPr>
        <w:t xml:space="preserve"> жылдар кезеңінде жүргізген зерттеуле</w:t>
      </w:r>
      <w:r w:rsidR="00025F60" w:rsidRPr="00746D5D">
        <w:rPr>
          <w:rFonts w:ascii="Times New Roman" w:eastAsia="Calibri" w:hAnsi="Times New Roman"/>
          <w:sz w:val="28"/>
          <w:szCs w:val="28"/>
          <w:lang w:val="kk-KZ"/>
        </w:rPr>
        <w:t>рінің нәтижесі болып табылады. А</w:t>
      </w:r>
      <w:r w:rsidRPr="00746D5D">
        <w:rPr>
          <w:rFonts w:ascii="Times New Roman" w:eastAsia="Calibri" w:hAnsi="Times New Roman"/>
          <w:sz w:val="28"/>
          <w:szCs w:val="28"/>
          <w:lang w:val="kk-KZ"/>
        </w:rPr>
        <w:t>втор Атырау қаласы жағдайында урбоэкожүйенің күкіртті сутегімен ластануын экотоксикологиялық бағалаудың мақсаты, міндеттері мен жүргізілетін зерттеулер жоспарын дербес белгіледі, атмосферадағы күкіртті сутекті анықтау</w:t>
      </w:r>
      <w:r w:rsidR="00025F60" w:rsidRPr="00746D5D">
        <w:rPr>
          <w:rFonts w:ascii="Times New Roman" w:eastAsia="Calibri" w:hAnsi="Times New Roman"/>
          <w:sz w:val="28"/>
          <w:szCs w:val="28"/>
          <w:lang w:val="kk-KZ"/>
        </w:rPr>
        <w:t>, топырақ сынамаларын алу, з</w:t>
      </w:r>
      <w:r w:rsidRPr="00746D5D">
        <w:rPr>
          <w:rFonts w:ascii="Times New Roman" w:eastAsia="Calibri" w:hAnsi="Times New Roman"/>
          <w:sz w:val="28"/>
          <w:szCs w:val="28"/>
          <w:lang w:val="kk-KZ"/>
        </w:rPr>
        <w:t>ертханалық физика-химиялық талдаулар, эксперименттік және далалық зерттеулер жүргізді. Атмосферадағы күкіртсутек пен топырақтағы күкірт мөлшері арасындағы корреляциялық байланысты, сондай-ақ оның халықтың денсаулығына әсерін анықтай отырып, жұмыстың эксперименттік нәтижелерін талдау және жалпылау жүргізілді.</w:t>
      </w:r>
    </w:p>
    <w:p w14:paraId="037572B5" w14:textId="77777777" w:rsidR="002C0D53" w:rsidRPr="00746D5D" w:rsidRDefault="002C0D53" w:rsidP="002C0D53">
      <w:pPr>
        <w:spacing w:after="0" w:line="240" w:lineRule="auto"/>
        <w:ind w:firstLine="709"/>
        <w:jc w:val="both"/>
        <w:rPr>
          <w:rFonts w:ascii="Times New Roman" w:eastAsia="Calibri" w:hAnsi="Times New Roman"/>
          <w:sz w:val="28"/>
          <w:szCs w:val="28"/>
          <w:lang w:val="kk-KZ"/>
        </w:rPr>
      </w:pPr>
      <w:r w:rsidRPr="00746D5D">
        <w:rPr>
          <w:rFonts w:ascii="Times New Roman" w:eastAsia="Calibri" w:hAnsi="Times New Roman"/>
          <w:b/>
          <w:sz w:val="28"/>
          <w:szCs w:val="28"/>
          <w:lang w:val="kk-KZ"/>
        </w:rPr>
        <w:t xml:space="preserve">Нәтижелердің дұрыстығы: </w:t>
      </w:r>
      <w:r w:rsidRPr="00746D5D">
        <w:rPr>
          <w:rFonts w:ascii="Times New Roman" w:eastAsia="Calibri" w:hAnsi="Times New Roman"/>
          <w:sz w:val="28"/>
          <w:szCs w:val="28"/>
          <w:lang w:val="kk-KZ"/>
        </w:rPr>
        <w:t>диссертациялық жұмыстың ғылыми ережелерінің, тұжырымдары мен ұсынымдарының дұрыстығы мен негізділігі сыналған заманауи зерттеу әдістерін қолдану, алынған нәтижелерді математикалық статистика әдістерімен өңдеу, сондай-ақ зертханалық сынақтар арқылы расталады.</w:t>
      </w:r>
    </w:p>
    <w:p w14:paraId="4BBE4492" w14:textId="77777777" w:rsidR="002C0D53" w:rsidRPr="00746D5D" w:rsidRDefault="002C0D53" w:rsidP="002C0D53">
      <w:pPr>
        <w:spacing w:after="0" w:line="240" w:lineRule="auto"/>
        <w:ind w:firstLine="709"/>
        <w:jc w:val="both"/>
        <w:rPr>
          <w:rFonts w:ascii="Times New Roman" w:hAnsi="Times New Roman"/>
          <w:b/>
          <w:sz w:val="28"/>
          <w:szCs w:val="28"/>
          <w:lang w:val="kk-KZ" w:eastAsia="ru-RU"/>
        </w:rPr>
      </w:pPr>
      <w:r w:rsidRPr="00746D5D">
        <w:rPr>
          <w:rFonts w:ascii="Times New Roman" w:hAnsi="Times New Roman"/>
          <w:b/>
          <w:sz w:val="28"/>
          <w:szCs w:val="28"/>
          <w:lang w:val="kk-KZ" w:eastAsia="ru-RU"/>
        </w:rPr>
        <w:t>Жұмыс және жарияланым нәтижелерін апробациялау</w:t>
      </w:r>
    </w:p>
    <w:p w14:paraId="5D59856E" w14:textId="6B8E8702" w:rsidR="002C0D53" w:rsidRPr="00746D5D" w:rsidRDefault="002C0D53" w:rsidP="002C0D53">
      <w:pPr>
        <w:spacing w:after="0" w:line="240" w:lineRule="auto"/>
        <w:ind w:firstLine="709"/>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Диссертациялық жұмыстың негізгі ережелері Атырау қаласындағы </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Жаратылыстану ғылымдары: қазіргі заманғы проблемалар мен даму перспективалары</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 xml:space="preserve"> (2021 ж.), </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Біздің жүрегіміз тәуелсіздік үшін</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 xml:space="preserve"> (2021 ж.), </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Жастар және ғылым: бүгін және болашақ</w:t>
      </w:r>
      <w:r w:rsidR="003771F8">
        <w:rPr>
          <w:rFonts w:ascii="Times New Roman" w:hAnsi="Times New Roman"/>
          <w:sz w:val="28"/>
          <w:szCs w:val="28"/>
          <w:lang w:val="kk-KZ" w:eastAsia="ru-RU"/>
        </w:rPr>
        <w:t>»</w:t>
      </w:r>
      <w:r w:rsidRPr="00746D5D">
        <w:rPr>
          <w:rFonts w:ascii="Times New Roman" w:hAnsi="Times New Roman"/>
          <w:sz w:val="28"/>
          <w:szCs w:val="28"/>
          <w:lang w:val="kk-KZ" w:eastAsia="ru-RU"/>
        </w:rPr>
        <w:t xml:space="preserve"> (2022 ж.), Ақтау қаласындағы </w:t>
      </w:r>
      <w:r w:rsidRPr="00746D5D">
        <w:rPr>
          <w:rFonts w:ascii="Times New Roman" w:eastAsia="Calibri" w:hAnsi="Times New Roman"/>
          <w:sz w:val="28"/>
          <w:szCs w:val="28"/>
          <w:lang w:val="kk-KZ"/>
        </w:rPr>
        <w:t xml:space="preserve">«Су қауіпсіздігі: мәселелері мен шешімдері» </w:t>
      </w:r>
      <w:r w:rsidRPr="00746D5D">
        <w:rPr>
          <w:rFonts w:ascii="Times New Roman" w:hAnsi="Times New Roman"/>
          <w:sz w:val="28"/>
          <w:szCs w:val="28"/>
          <w:lang w:val="kk-KZ" w:eastAsia="ru-RU"/>
        </w:rPr>
        <w:t xml:space="preserve"> а.-ш.ғ.к., қауымдастырылған профессор Р. К. Махамбетованың 60 жылдығына арналған, "Ғылыми жаңғырту: тұлға мұрасы", Академик Ш. Есеновтың 95 жылдығына арналған (2022 ж.) және AIP Conference Proceedings конференцияларының материалдар жинағында баяндалды. </w:t>
      </w:r>
    </w:p>
    <w:p w14:paraId="4E60B87C" w14:textId="78B22E10" w:rsidR="002C0D53" w:rsidRPr="00746D5D" w:rsidRDefault="002C0D53" w:rsidP="002C0D53">
      <w:pPr>
        <w:spacing w:after="0" w:line="240" w:lineRule="auto"/>
        <w:ind w:firstLine="709"/>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2023 жылдың 01 маусымы мен 26 маусымы аралығында Өзбекстанның Ташкент қаласындағы </w:t>
      </w:r>
      <w:r w:rsidR="00025F60" w:rsidRPr="00746D5D">
        <w:rPr>
          <w:rFonts w:ascii="Times New Roman" w:hAnsi="Times New Roman"/>
          <w:sz w:val="28"/>
          <w:szCs w:val="28"/>
          <w:lang w:val="kk-KZ" w:eastAsia="ru-RU"/>
        </w:rPr>
        <w:t>Мирзо Ұлықбек атындағы Өзбекстан ұлттық Университетінде</w:t>
      </w:r>
      <w:r w:rsidRPr="00746D5D">
        <w:rPr>
          <w:rFonts w:ascii="Times New Roman" w:hAnsi="Times New Roman"/>
          <w:sz w:val="28"/>
          <w:szCs w:val="28"/>
          <w:lang w:val="kk-KZ" w:eastAsia="ru-RU"/>
        </w:rPr>
        <w:t xml:space="preserve"> ғылыми тағылымдамадан өтті. Сертификат (А Қосымшасы).</w:t>
      </w:r>
    </w:p>
    <w:p w14:paraId="6F92399F" w14:textId="4B087C6F" w:rsidR="002C0D53" w:rsidRPr="00746D5D" w:rsidRDefault="002C0D53" w:rsidP="002C0D53">
      <w:pPr>
        <w:spacing w:after="0" w:line="240" w:lineRule="auto"/>
        <w:ind w:firstLine="709"/>
        <w:jc w:val="both"/>
        <w:rPr>
          <w:rFonts w:ascii="Times New Roman" w:hAnsi="Times New Roman"/>
          <w:sz w:val="28"/>
          <w:szCs w:val="28"/>
          <w:lang w:val="kk-KZ" w:eastAsia="ru-RU"/>
        </w:rPr>
      </w:pPr>
      <w:r w:rsidRPr="00746D5D">
        <w:rPr>
          <w:rFonts w:ascii="Times New Roman" w:hAnsi="Times New Roman"/>
          <w:sz w:val="28"/>
          <w:szCs w:val="28"/>
          <w:lang w:val="kk-KZ" w:eastAsia="ru-RU"/>
        </w:rPr>
        <w:t xml:space="preserve">Диссертациялық жұмыстың негізгі ережелері 10 ғылыми еңбекте жарияланған, оның ішінде </w:t>
      </w:r>
      <w:r w:rsidR="00BF4865" w:rsidRPr="00BF4865">
        <w:rPr>
          <w:rFonts w:ascii="Times New Roman" w:hAnsi="Times New Roman"/>
          <w:sz w:val="28"/>
          <w:szCs w:val="28"/>
          <w:lang w:val="kk-KZ" w:eastAsia="ru-RU"/>
        </w:rPr>
        <w:t>2</w:t>
      </w:r>
      <w:r w:rsidRPr="00746D5D">
        <w:rPr>
          <w:rFonts w:ascii="Times New Roman" w:hAnsi="Times New Roman"/>
          <w:sz w:val="28"/>
          <w:szCs w:val="28"/>
          <w:lang w:val="kk-KZ" w:eastAsia="ru-RU"/>
        </w:rPr>
        <w:t xml:space="preserve"> мақала Scopus дерекқорына кіретін журналдарда жарияланған, </w:t>
      </w:r>
      <w:r w:rsidR="00BF4865" w:rsidRPr="00BF4865">
        <w:rPr>
          <w:rFonts w:ascii="Times New Roman" w:hAnsi="Times New Roman"/>
          <w:sz w:val="28"/>
          <w:szCs w:val="28"/>
          <w:lang w:val="kk-KZ" w:eastAsia="ru-RU"/>
        </w:rPr>
        <w:t>3</w:t>
      </w:r>
      <w:r w:rsidRPr="00746D5D">
        <w:rPr>
          <w:rFonts w:ascii="Times New Roman" w:hAnsi="Times New Roman"/>
          <w:sz w:val="28"/>
          <w:szCs w:val="28"/>
          <w:lang w:val="kk-KZ" w:eastAsia="ru-RU"/>
        </w:rPr>
        <w:t xml:space="preserve"> мақала ғылым және жоғары білім саласындағы сапаны қамтамасыз ету комитеті, ҒЖБССҚК</w:t>
      </w:r>
      <w:r w:rsidR="00025F60" w:rsidRPr="00746D5D">
        <w:rPr>
          <w:rFonts w:ascii="Times New Roman" w:hAnsi="Times New Roman"/>
          <w:sz w:val="28"/>
          <w:szCs w:val="28"/>
          <w:lang w:val="kk-KZ" w:eastAsia="ru-RU"/>
        </w:rPr>
        <w:t xml:space="preserve"> ұсынған</w:t>
      </w:r>
      <w:r w:rsidRPr="00746D5D">
        <w:rPr>
          <w:rFonts w:ascii="Times New Roman" w:hAnsi="Times New Roman"/>
          <w:sz w:val="28"/>
          <w:szCs w:val="28"/>
          <w:lang w:val="kk-KZ" w:eastAsia="ru-RU"/>
        </w:rPr>
        <w:t>:</w:t>
      </w:r>
    </w:p>
    <w:p w14:paraId="57B97B07" w14:textId="77777777" w:rsidR="002C0D53" w:rsidRPr="00746D5D" w:rsidRDefault="002C0D53" w:rsidP="002C0D53">
      <w:pPr>
        <w:spacing w:after="0" w:line="240" w:lineRule="auto"/>
        <w:ind w:firstLine="709"/>
        <w:jc w:val="both"/>
        <w:rPr>
          <w:rFonts w:ascii="Times New Roman" w:hAnsi="Times New Roman"/>
          <w:sz w:val="28"/>
          <w:szCs w:val="28"/>
          <w:lang w:val="en-US" w:eastAsia="ru-RU"/>
        </w:rPr>
      </w:pPr>
      <w:r w:rsidRPr="00746D5D">
        <w:rPr>
          <w:rFonts w:ascii="Times New Roman" w:hAnsi="Times New Roman"/>
          <w:sz w:val="28"/>
          <w:szCs w:val="28"/>
          <w:lang w:val="en-US" w:eastAsia="ru-RU"/>
        </w:rPr>
        <w:t xml:space="preserve">– International Journal of Sustainable Development and Planning, 2022. - 17(6);  </w:t>
      </w:r>
    </w:p>
    <w:p w14:paraId="01B19589" w14:textId="77777777" w:rsidR="002C0D53" w:rsidRPr="00746D5D" w:rsidRDefault="002C0D53" w:rsidP="002C0D53">
      <w:pPr>
        <w:spacing w:after="0" w:line="240" w:lineRule="auto"/>
        <w:ind w:firstLine="709"/>
        <w:jc w:val="both"/>
        <w:rPr>
          <w:rFonts w:ascii="Times New Roman" w:hAnsi="Times New Roman"/>
          <w:sz w:val="28"/>
          <w:szCs w:val="28"/>
          <w:lang w:val="en-US" w:eastAsia="ru-RU"/>
        </w:rPr>
      </w:pPr>
      <w:r w:rsidRPr="00746D5D">
        <w:rPr>
          <w:rFonts w:ascii="Times New Roman" w:hAnsi="Times New Roman"/>
          <w:sz w:val="28"/>
          <w:szCs w:val="28"/>
          <w:lang w:val="en-US" w:eastAsia="ru-RU"/>
        </w:rPr>
        <w:t xml:space="preserve">– International Journal of Sustainable Development and Planning, 2023. - 18(7); </w:t>
      </w:r>
    </w:p>
    <w:p w14:paraId="14C26205" w14:textId="77777777" w:rsidR="002C0D53" w:rsidRPr="00746D5D" w:rsidRDefault="002C0D53" w:rsidP="002C0D53">
      <w:pPr>
        <w:spacing w:after="0" w:line="240" w:lineRule="auto"/>
        <w:ind w:firstLine="709"/>
        <w:jc w:val="both"/>
        <w:rPr>
          <w:rFonts w:ascii="Times New Roman" w:hAnsi="Times New Roman"/>
          <w:sz w:val="28"/>
          <w:szCs w:val="28"/>
          <w:lang w:val="en-US" w:eastAsia="ru-RU"/>
        </w:rPr>
      </w:pPr>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ҚР</w:t>
      </w:r>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ҰҒА</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жаңалықтары</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Геология</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және</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техникалық</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ғылымдар</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сериясы</w:t>
      </w:r>
      <w:proofErr w:type="spellEnd"/>
      <w:r w:rsidRPr="00746D5D">
        <w:rPr>
          <w:rFonts w:ascii="Times New Roman" w:hAnsi="Times New Roman"/>
          <w:sz w:val="28"/>
          <w:szCs w:val="28"/>
          <w:lang w:val="en-US" w:eastAsia="ru-RU"/>
        </w:rPr>
        <w:t xml:space="preserve">. – 2024. – 1 (463); </w:t>
      </w:r>
    </w:p>
    <w:p w14:paraId="66B285CD" w14:textId="026B8156" w:rsidR="0099759A" w:rsidRPr="00B4224C" w:rsidRDefault="002C0D53" w:rsidP="00B4224C">
      <w:pPr>
        <w:spacing w:after="0" w:line="240" w:lineRule="auto"/>
        <w:ind w:firstLine="709"/>
        <w:jc w:val="both"/>
        <w:rPr>
          <w:rFonts w:ascii="Times New Roman" w:hAnsi="Times New Roman"/>
          <w:sz w:val="28"/>
          <w:szCs w:val="28"/>
          <w:lang w:val="en-US" w:eastAsia="ru-RU"/>
        </w:rPr>
      </w:pP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Қазақ</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Ұлттық</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Университетінің</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Хабаршысы</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Экологиялық</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Серия</w:t>
      </w:r>
      <w:r w:rsidRPr="00746D5D">
        <w:rPr>
          <w:rFonts w:ascii="Times New Roman" w:hAnsi="Times New Roman"/>
          <w:sz w:val="28"/>
          <w:szCs w:val="28"/>
          <w:lang w:val="en-US" w:eastAsia="ru-RU"/>
        </w:rPr>
        <w:t>. 2022. - 3 (72).</w:t>
      </w:r>
    </w:p>
    <w:p w14:paraId="59B86DEC" w14:textId="77777777" w:rsidR="002C0D53" w:rsidRPr="000E11FB" w:rsidRDefault="002C0D53" w:rsidP="002C0D53">
      <w:pPr>
        <w:spacing w:after="0" w:line="240" w:lineRule="auto"/>
        <w:ind w:firstLine="709"/>
        <w:jc w:val="both"/>
        <w:rPr>
          <w:rFonts w:ascii="Times New Roman" w:hAnsi="Times New Roman"/>
          <w:b/>
          <w:sz w:val="28"/>
          <w:szCs w:val="28"/>
          <w:lang w:val="en-US" w:eastAsia="ru-RU"/>
        </w:rPr>
      </w:pPr>
      <w:proofErr w:type="spellStart"/>
      <w:r w:rsidRPr="00746D5D">
        <w:rPr>
          <w:rFonts w:ascii="Times New Roman" w:hAnsi="Times New Roman"/>
          <w:b/>
          <w:sz w:val="28"/>
          <w:szCs w:val="28"/>
          <w:lang w:eastAsia="ru-RU"/>
        </w:rPr>
        <w:lastRenderedPageBreak/>
        <w:t>Жұмыс</w:t>
      </w:r>
      <w:proofErr w:type="spellEnd"/>
      <w:r w:rsidRPr="000E11FB">
        <w:rPr>
          <w:rFonts w:ascii="Times New Roman" w:hAnsi="Times New Roman"/>
          <w:b/>
          <w:sz w:val="28"/>
          <w:szCs w:val="28"/>
          <w:lang w:val="en-US" w:eastAsia="ru-RU"/>
        </w:rPr>
        <w:t xml:space="preserve"> </w:t>
      </w:r>
      <w:proofErr w:type="spellStart"/>
      <w:r w:rsidRPr="00746D5D">
        <w:rPr>
          <w:rFonts w:ascii="Times New Roman" w:hAnsi="Times New Roman"/>
          <w:b/>
          <w:sz w:val="28"/>
          <w:szCs w:val="28"/>
          <w:lang w:eastAsia="ru-RU"/>
        </w:rPr>
        <w:t>көлемі</w:t>
      </w:r>
      <w:proofErr w:type="spellEnd"/>
      <w:r w:rsidRPr="000E11FB">
        <w:rPr>
          <w:rFonts w:ascii="Times New Roman" w:hAnsi="Times New Roman"/>
          <w:b/>
          <w:sz w:val="28"/>
          <w:szCs w:val="28"/>
          <w:lang w:val="en-US" w:eastAsia="ru-RU"/>
        </w:rPr>
        <w:t xml:space="preserve"> </w:t>
      </w:r>
      <w:r w:rsidRPr="00746D5D">
        <w:rPr>
          <w:rFonts w:ascii="Times New Roman" w:hAnsi="Times New Roman"/>
          <w:b/>
          <w:sz w:val="28"/>
          <w:szCs w:val="28"/>
          <w:lang w:eastAsia="ru-RU"/>
        </w:rPr>
        <w:t>мен</w:t>
      </w:r>
      <w:r w:rsidRPr="000E11FB">
        <w:rPr>
          <w:rFonts w:ascii="Times New Roman" w:hAnsi="Times New Roman"/>
          <w:b/>
          <w:sz w:val="28"/>
          <w:szCs w:val="28"/>
          <w:lang w:val="en-US" w:eastAsia="ru-RU"/>
        </w:rPr>
        <w:t xml:space="preserve"> </w:t>
      </w:r>
      <w:proofErr w:type="spellStart"/>
      <w:r w:rsidRPr="00746D5D">
        <w:rPr>
          <w:rFonts w:ascii="Times New Roman" w:hAnsi="Times New Roman"/>
          <w:b/>
          <w:sz w:val="28"/>
          <w:szCs w:val="28"/>
          <w:lang w:eastAsia="ru-RU"/>
        </w:rPr>
        <w:t>құрылымы</w:t>
      </w:r>
      <w:proofErr w:type="spellEnd"/>
      <w:r w:rsidRPr="000E11FB">
        <w:rPr>
          <w:rFonts w:ascii="Times New Roman" w:hAnsi="Times New Roman"/>
          <w:b/>
          <w:sz w:val="28"/>
          <w:szCs w:val="28"/>
          <w:lang w:val="en-US" w:eastAsia="ru-RU"/>
        </w:rPr>
        <w:t xml:space="preserve"> </w:t>
      </w:r>
    </w:p>
    <w:p w14:paraId="135DD8BF" w14:textId="59CCA371" w:rsidR="002C0D53" w:rsidRPr="000E11FB" w:rsidRDefault="002C0D53" w:rsidP="002C0D53">
      <w:pPr>
        <w:spacing w:after="0" w:line="240" w:lineRule="auto"/>
        <w:ind w:firstLine="709"/>
        <w:jc w:val="both"/>
        <w:rPr>
          <w:rFonts w:ascii="Times New Roman" w:hAnsi="Times New Roman"/>
          <w:sz w:val="28"/>
          <w:szCs w:val="28"/>
          <w:lang w:val="en-US" w:eastAsia="ru-RU"/>
        </w:rPr>
      </w:pPr>
      <w:r w:rsidRPr="00746D5D">
        <w:rPr>
          <w:rFonts w:ascii="Times New Roman" w:hAnsi="Times New Roman"/>
          <w:sz w:val="28"/>
          <w:szCs w:val="28"/>
          <w:lang w:eastAsia="ru-RU"/>
        </w:rPr>
        <w:t>Диссертация</w:t>
      </w:r>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кіріспеден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әдебиетке</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шолу</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материалдар</w:t>
      </w:r>
      <w:proofErr w:type="spellEnd"/>
      <w:r w:rsidRPr="000E11FB">
        <w:rPr>
          <w:rFonts w:ascii="Times New Roman" w:hAnsi="Times New Roman"/>
          <w:sz w:val="28"/>
          <w:szCs w:val="28"/>
          <w:lang w:val="en-US" w:eastAsia="ru-RU"/>
        </w:rPr>
        <w:t xml:space="preserve"> </w:t>
      </w:r>
      <w:r w:rsidRPr="00746D5D">
        <w:rPr>
          <w:rFonts w:ascii="Times New Roman" w:hAnsi="Times New Roman"/>
          <w:sz w:val="28"/>
          <w:szCs w:val="28"/>
          <w:lang w:eastAsia="ru-RU"/>
        </w:rPr>
        <w:t>мен</w:t>
      </w:r>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әдістерді</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қамтитын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негізгі</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бөлімнен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және</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өз</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зерттеулерінің</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нәтижелерінен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қорытындыдан</w:t>
      </w:r>
      <w:proofErr w:type="spellEnd"/>
      <w:r w:rsidRPr="000E11FB">
        <w:rPr>
          <w:rFonts w:ascii="Times New Roman" w:hAnsi="Times New Roman"/>
          <w:sz w:val="28"/>
          <w:szCs w:val="28"/>
          <w:lang w:val="en-US" w:eastAsia="ru-RU"/>
        </w:rPr>
        <w:t xml:space="preserve">, </w:t>
      </w:r>
      <w:r w:rsidR="00BF4865">
        <w:rPr>
          <w:rFonts w:ascii="Times New Roman" w:hAnsi="Times New Roman"/>
          <w:sz w:val="28"/>
          <w:szCs w:val="28"/>
          <w:lang w:val="en-US" w:eastAsia="ru-RU"/>
        </w:rPr>
        <w:t>90</w:t>
      </w:r>
      <w:r w:rsidRPr="00746D5D">
        <w:rPr>
          <w:rFonts w:ascii="Times New Roman" w:hAnsi="Times New Roman"/>
          <w:sz w:val="28"/>
          <w:szCs w:val="28"/>
          <w:lang w:val="kk-KZ" w:eastAsia="ru-RU"/>
        </w:rPr>
        <w:t xml:space="preserve"> п</w:t>
      </w:r>
      <w:proofErr w:type="spellStart"/>
      <w:r w:rsidRPr="00746D5D">
        <w:rPr>
          <w:rFonts w:ascii="Times New Roman" w:hAnsi="Times New Roman"/>
          <w:sz w:val="28"/>
          <w:szCs w:val="28"/>
          <w:lang w:eastAsia="ru-RU"/>
        </w:rPr>
        <w:t>айдаланылған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әдебиеттер</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тізімінен</w:t>
      </w:r>
      <w:proofErr w:type="spellEnd"/>
      <w:r w:rsidRPr="00746D5D">
        <w:rPr>
          <w:rFonts w:ascii="Times New Roman" w:hAnsi="Times New Roman"/>
          <w:sz w:val="28"/>
          <w:szCs w:val="28"/>
          <w:lang w:val="kk-KZ" w:eastAsia="ru-RU"/>
        </w:rPr>
        <w:t xml:space="preserve"> </w:t>
      </w:r>
      <w:proofErr w:type="spellStart"/>
      <w:r w:rsidRPr="00746D5D">
        <w:rPr>
          <w:rFonts w:ascii="Times New Roman" w:hAnsi="Times New Roman"/>
          <w:sz w:val="28"/>
          <w:szCs w:val="28"/>
          <w:lang w:eastAsia="ru-RU"/>
        </w:rPr>
        <w:t>тұра</w:t>
      </w:r>
      <w:proofErr w:type="spellEnd"/>
      <w:r w:rsidRPr="00746D5D">
        <w:rPr>
          <w:rFonts w:ascii="Times New Roman" w:hAnsi="Times New Roman"/>
          <w:sz w:val="28"/>
          <w:szCs w:val="28"/>
          <w:lang w:val="kk-KZ" w:eastAsia="ru-RU"/>
        </w:rPr>
        <w:t>тын дерекөзді</w:t>
      </w:r>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қосымшаларды</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қамти</w:t>
      </w:r>
      <w:proofErr w:type="spellEnd"/>
      <w:r w:rsidRPr="00746D5D">
        <w:rPr>
          <w:rFonts w:ascii="Times New Roman" w:hAnsi="Times New Roman"/>
          <w:sz w:val="28"/>
          <w:szCs w:val="28"/>
          <w:lang w:val="kk-KZ" w:eastAsia="ru-RU"/>
        </w:rPr>
        <w:t>ды</w:t>
      </w:r>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Жұмыста</w:t>
      </w:r>
      <w:proofErr w:type="spellEnd"/>
      <w:r w:rsidRPr="000E11FB">
        <w:rPr>
          <w:rFonts w:ascii="Times New Roman" w:hAnsi="Times New Roman"/>
          <w:sz w:val="28"/>
          <w:szCs w:val="28"/>
          <w:lang w:val="en-US" w:eastAsia="ru-RU"/>
        </w:rPr>
        <w:t xml:space="preserve"> </w:t>
      </w:r>
      <w:r w:rsidR="002874A7">
        <w:rPr>
          <w:rFonts w:ascii="Times New Roman" w:hAnsi="Times New Roman"/>
          <w:sz w:val="28"/>
          <w:szCs w:val="28"/>
          <w:lang w:val="en-US" w:eastAsia="ru-RU"/>
        </w:rPr>
        <w:t>165</w:t>
      </w:r>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беттен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тұратын</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компьютерлік</w:t>
      </w:r>
      <w:proofErr w:type="spellEnd"/>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мәтін</w:t>
      </w:r>
      <w:proofErr w:type="spellEnd"/>
      <w:r w:rsidRPr="000E11FB">
        <w:rPr>
          <w:rFonts w:ascii="Times New Roman" w:hAnsi="Times New Roman"/>
          <w:sz w:val="28"/>
          <w:szCs w:val="28"/>
          <w:lang w:val="en-US" w:eastAsia="ru-RU"/>
        </w:rPr>
        <w:t xml:space="preserve">, 50 </w:t>
      </w:r>
      <w:proofErr w:type="spellStart"/>
      <w:r w:rsidRPr="00746D5D">
        <w:rPr>
          <w:rFonts w:ascii="Times New Roman" w:hAnsi="Times New Roman"/>
          <w:sz w:val="28"/>
          <w:szCs w:val="28"/>
          <w:lang w:eastAsia="ru-RU"/>
        </w:rPr>
        <w:t>сурет</w:t>
      </w:r>
      <w:proofErr w:type="spellEnd"/>
      <w:r w:rsidRPr="000E11FB">
        <w:rPr>
          <w:rFonts w:ascii="Times New Roman" w:hAnsi="Times New Roman"/>
          <w:sz w:val="28"/>
          <w:szCs w:val="28"/>
          <w:lang w:val="en-US" w:eastAsia="ru-RU"/>
        </w:rPr>
        <w:t xml:space="preserve">, </w:t>
      </w:r>
      <w:r w:rsidR="000350AA" w:rsidRPr="00746D5D">
        <w:rPr>
          <w:rFonts w:ascii="Times New Roman" w:hAnsi="Times New Roman"/>
          <w:sz w:val="28"/>
          <w:szCs w:val="28"/>
          <w:lang w:val="kk-KZ" w:eastAsia="ru-RU"/>
        </w:rPr>
        <w:t>19</w:t>
      </w:r>
      <w:r w:rsidRPr="000E11FB">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кесте</w:t>
      </w:r>
      <w:proofErr w:type="spellEnd"/>
      <w:r w:rsidRPr="000E11FB">
        <w:rPr>
          <w:rFonts w:ascii="Times New Roman" w:hAnsi="Times New Roman"/>
          <w:sz w:val="28"/>
          <w:szCs w:val="28"/>
          <w:lang w:val="en-US" w:eastAsia="ru-RU"/>
        </w:rPr>
        <w:t xml:space="preserve"> </w:t>
      </w:r>
      <w:r w:rsidRPr="00746D5D">
        <w:rPr>
          <w:rFonts w:ascii="Times New Roman" w:hAnsi="Times New Roman"/>
          <w:sz w:val="28"/>
          <w:szCs w:val="28"/>
          <w:lang w:eastAsia="ru-RU"/>
        </w:rPr>
        <w:t>бар</w:t>
      </w:r>
      <w:r w:rsidRPr="000E11FB">
        <w:rPr>
          <w:rFonts w:ascii="Times New Roman" w:hAnsi="Times New Roman"/>
          <w:sz w:val="28"/>
          <w:szCs w:val="28"/>
          <w:lang w:val="en-US" w:eastAsia="ru-RU"/>
        </w:rPr>
        <w:t xml:space="preserve">. </w:t>
      </w:r>
    </w:p>
    <w:p w14:paraId="1250C95E" w14:textId="77777777" w:rsidR="002C0D53" w:rsidRPr="00746D5D" w:rsidRDefault="002C0D53" w:rsidP="002C0D53">
      <w:pPr>
        <w:spacing w:after="0" w:line="240" w:lineRule="auto"/>
        <w:ind w:firstLine="709"/>
        <w:jc w:val="both"/>
        <w:rPr>
          <w:rFonts w:ascii="Times New Roman" w:hAnsi="Times New Roman"/>
          <w:sz w:val="28"/>
          <w:szCs w:val="28"/>
          <w:lang w:val="en-US" w:eastAsia="ru-RU"/>
        </w:rPr>
      </w:pPr>
      <w:proofErr w:type="spellStart"/>
      <w:r w:rsidRPr="00746D5D">
        <w:rPr>
          <w:rFonts w:ascii="Times New Roman" w:hAnsi="Times New Roman"/>
          <w:sz w:val="28"/>
          <w:szCs w:val="28"/>
          <w:lang w:eastAsia="ru-RU"/>
        </w:rPr>
        <w:t>Диссертациялық</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жұмыс</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Ш</w:t>
      </w:r>
      <w:r w:rsidRPr="00746D5D">
        <w:rPr>
          <w:rFonts w:ascii="Times New Roman" w:hAnsi="Times New Roman"/>
          <w:sz w:val="28"/>
          <w:szCs w:val="28"/>
          <w:lang w:val="en-US" w:eastAsia="ru-RU"/>
        </w:rPr>
        <w:t>.</w:t>
      </w:r>
      <w:proofErr w:type="spellStart"/>
      <w:r w:rsidRPr="00746D5D">
        <w:rPr>
          <w:rFonts w:ascii="Times New Roman" w:hAnsi="Times New Roman"/>
          <w:sz w:val="28"/>
          <w:szCs w:val="28"/>
          <w:lang w:eastAsia="ru-RU"/>
        </w:rPr>
        <w:t>Есенов</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атындағы</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Каспий</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мемлекеттік</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технологиялар</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және</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инжиниринг</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университетінің</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Экология</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және</w:t>
      </w:r>
      <w:proofErr w:type="spellEnd"/>
      <w:r w:rsidRPr="00746D5D">
        <w:rPr>
          <w:rFonts w:ascii="Times New Roman" w:hAnsi="Times New Roman"/>
          <w:sz w:val="28"/>
          <w:szCs w:val="28"/>
          <w:lang w:val="en-US" w:eastAsia="ru-RU"/>
        </w:rPr>
        <w:t xml:space="preserve"> </w:t>
      </w:r>
      <w:r w:rsidRPr="00746D5D">
        <w:rPr>
          <w:rFonts w:ascii="Times New Roman" w:hAnsi="Times New Roman"/>
          <w:sz w:val="28"/>
          <w:szCs w:val="28"/>
          <w:lang w:eastAsia="ru-RU"/>
        </w:rPr>
        <w:t>геология</w:t>
      </w:r>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кафедрасында</w:t>
      </w:r>
      <w:proofErr w:type="spellEnd"/>
      <w:r w:rsidRPr="00746D5D">
        <w:rPr>
          <w:rFonts w:ascii="Times New Roman" w:hAnsi="Times New Roman"/>
          <w:sz w:val="28"/>
          <w:szCs w:val="28"/>
          <w:lang w:val="en-US" w:eastAsia="ru-RU"/>
        </w:rPr>
        <w:t xml:space="preserve"> </w:t>
      </w:r>
      <w:proofErr w:type="spellStart"/>
      <w:r w:rsidRPr="00746D5D">
        <w:rPr>
          <w:rFonts w:ascii="Times New Roman" w:hAnsi="Times New Roman"/>
          <w:sz w:val="28"/>
          <w:szCs w:val="28"/>
          <w:lang w:eastAsia="ru-RU"/>
        </w:rPr>
        <w:t>орындалды</w:t>
      </w:r>
      <w:proofErr w:type="spellEnd"/>
      <w:r w:rsidRPr="00746D5D">
        <w:rPr>
          <w:rFonts w:ascii="Times New Roman" w:hAnsi="Times New Roman"/>
          <w:sz w:val="28"/>
          <w:szCs w:val="28"/>
          <w:lang w:val="en-US" w:eastAsia="ru-RU"/>
        </w:rPr>
        <w:t>.</w:t>
      </w:r>
    </w:p>
    <w:p w14:paraId="58EE55FD" w14:textId="6A5F1DEC" w:rsidR="0077095B" w:rsidRPr="00746D5D" w:rsidRDefault="0077095B" w:rsidP="00364C1B">
      <w:pPr>
        <w:spacing w:after="0" w:line="240" w:lineRule="auto"/>
        <w:ind w:firstLine="709"/>
        <w:jc w:val="both"/>
        <w:rPr>
          <w:rFonts w:ascii="Times New Roman" w:hAnsi="Times New Roman"/>
          <w:sz w:val="28"/>
          <w:szCs w:val="28"/>
          <w:lang w:val="kk-KZ"/>
        </w:rPr>
      </w:pPr>
      <w:proofErr w:type="spellStart"/>
      <w:r w:rsidRPr="00746D5D">
        <w:rPr>
          <w:rFonts w:ascii="Times New Roman" w:hAnsi="Times New Roman"/>
          <w:b/>
          <w:bCs/>
          <w:sz w:val="28"/>
          <w:szCs w:val="28"/>
          <w:lang w:eastAsia="ru-RU"/>
        </w:rPr>
        <w:t>Алғыс</w:t>
      </w:r>
      <w:proofErr w:type="spellEnd"/>
      <w:r w:rsidRPr="00746D5D">
        <w:rPr>
          <w:rFonts w:ascii="Times New Roman" w:hAnsi="Times New Roman"/>
          <w:b/>
          <w:bCs/>
          <w:sz w:val="28"/>
          <w:szCs w:val="28"/>
          <w:lang w:val="en-US" w:eastAsia="ru-RU"/>
        </w:rPr>
        <w:t>.</w:t>
      </w:r>
      <w:r w:rsidRPr="00746D5D">
        <w:rPr>
          <w:rFonts w:ascii="Times New Roman" w:hAnsi="Times New Roman"/>
          <w:b/>
          <w:bCs/>
          <w:sz w:val="28"/>
          <w:szCs w:val="28"/>
          <w:lang w:val="kk-KZ" w:eastAsia="ru-RU"/>
        </w:rPr>
        <w:t xml:space="preserve"> </w:t>
      </w:r>
      <w:r w:rsidRPr="00746D5D">
        <w:rPr>
          <w:rFonts w:ascii="Times New Roman" w:hAnsi="Times New Roman"/>
          <w:sz w:val="28"/>
          <w:szCs w:val="28"/>
          <w:lang w:val="kk-KZ"/>
        </w:rPr>
        <w:t xml:space="preserve">Қорытындылай келе, ғылыми кеңесшілерге т.ғ.к. қауымдастырылған профессор </w:t>
      </w:r>
      <w:r w:rsidR="00025F60" w:rsidRPr="00746D5D">
        <w:rPr>
          <w:rFonts w:ascii="Times New Roman" w:hAnsi="Times New Roman"/>
          <w:sz w:val="28"/>
          <w:szCs w:val="28"/>
          <w:lang w:val="kk-KZ"/>
        </w:rPr>
        <w:t>С.Сырлыбекқызына</w:t>
      </w:r>
      <w:r w:rsidRPr="00746D5D">
        <w:rPr>
          <w:rFonts w:ascii="Times New Roman" w:hAnsi="Times New Roman"/>
          <w:sz w:val="28"/>
          <w:szCs w:val="28"/>
          <w:lang w:val="kk-KZ"/>
        </w:rPr>
        <w:t xml:space="preserve">, сондай-ақ </w:t>
      </w:r>
      <w:r w:rsidRPr="00746D5D">
        <w:rPr>
          <w:rFonts w:ascii="Times New Roman" w:eastAsia="Calibri" w:hAnsi="Times New Roman"/>
          <w:sz w:val="28"/>
          <w:szCs w:val="28"/>
          <w:lang w:val="kk-KZ"/>
        </w:rPr>
        <w:t xml:space="preserve">г.ғ.к., </w:t>
      </w:r>
      <w:r w:rsidR="002C0D53" w:rsidRPr="00746D5D">
        <w:rPr>
          <w:rFonts w:ascii="Times New Roman" w:eastAsia="Calibri" w:hAnsi="Times New Roman"/>
          <w:sz w:val="28"/>
          <w:szCs w:val="28"/>
          <w:lang w:val="kk-KZ"/>
        </w:rPr>
        <w:t>доцент</w:t>
      </w:r>
      <w:r w:rsidRPr="00746D5D">
        <w:rPr>
          <w:rFonts w:ascii="Times New Roman" w:eastAsia="Calibri" w:hAnsi="Times New Roman"/>
          <w:sz w:val="28"/>
          <w:szCs w:val="28"/>
          <w:lang w:val="kk-KZ"/>
        </w:rPr>
        <w:t xml:space="preserve"> </w:t>
      </w:r>
      <w:r w:rsidR="002C0D53" w:rsidRPr="00746D5D">
        <w:rPr>
          <w:rFonts w:ascii="Times New Roman" w:eastAsia="Calibri" w:hAnsi="Times New Roman"/>
          <w:sz w:val="28"/>
          <w:szCs w:val="28"/>
          <w:lang w:val="kk-KZ"/>
        </w:rPr>
        <w:t>Е.Г.Королеваға</w:t>
      </w:r>
      <w:r w:rsidRPr="00746D5D">
        <w:rPr>
          <w:rFonts w:ascii="Times New Roman" w:eastAsia="Calibri" w:hAnsi="Times New Roman"/>
          <w:sz w:val="28"/>
          <w:szCs w:val="28"/>
          <w:lang w:val="kk-KZ"/>
        </w:rPr>
        <w:t xml:space="preserve"> </w:t>
      </w:r>
      <w:r w:rsidRPr="00746D5D">
        <w:rPr>
          <w:rFonts w:ascii="Times New Roman" w:hAnsi="Times New Roman"/>
          <w:sz w:val="28"/>
          <w:szCs w:val="28"/>
          <w:lang w:val="kk-KZ"/>
        </w:rPr>
        <w:t xml:space="preserve">сындарлы және құнды кәсіби кеңестер мен ұсынымдар үшін алғыс білдіруді өз міндетім деп санаймын. Бүкіл жұмыс кезеңінде автор Ш. Есенов атындағы Каспий технология және инжиниринг университетінің </w:t>
      </w:r>
      <w:r w:rsidR="003771F8">
        <w:rPr>
          <w:rFonts w:ascii="Times New Roman" w:hAnsi="Times New Roman"/>
          <w:sz w:val="28"/>
          <w:szCs w:val="28"/>
          <w:lang w:val="kk-KZ"/>
        </w:rPr>
        <w:t>«</w:t>
      </w:r>
      <w:r w:rsidRPr="00746D5D">
        <w:rPr>
          <w:rFonts w:ascii="Times New Roman" w:hAnsi="Times New Roman"/>
          <w:sz w:val="28"/>
          <w:szCs w:val="28"/>
          <w:lang w:val="kk-KZ"/>
        </w:rPr>
        <w:t>Экология және геология</w:t>
      </w:r>
      <w:r w:rsidR="003771F8">
        <w:rPr>
          <w:rFonts w:ascii="Times New Roman" w:hAnsi="Times New Roman"/>
          <w:sz w:val="28"/>
          <w:szCs w:val="28"/>
          <w:lang w:val="kk-KZ"/>
        </w:rPr>
        <w:t>»</w:t>
      </w:r>
      <w:r w:rsidRPr="00746D5D">
        <w:rPr>
          <w:rFonts w:ascii="Times New Roman" w:hAnsi="Times New Roman"/>
          <w:sz w:val="28"/>
          <w:szCs w:val="28"/>
          <w:lang w:val="kk-KZ"/>
        </w:rPr>
        <w:t xml:space="preserve"> кафедрасының меңгерушісі, т.ғ.к. Ф.Нурбаеваға үнемі назары мен қолдауын сезінді. </w:t>
      </w:r>
    </w:p>
    <w:p w14:paraId="4A65A69F" w14:textId="6B5304B8" w:rsidR="0077095B" w:rsidRPr="00746D5D" w:rsidRDefault="0077095B" w:rsidP="00364C1B">
      <w:pPr>
        <w:spacing w:after="0" w:line="240" w:lineRule="auto"/>
        <w:ind w:firstLine="709"/>
        <w:jc w:val="both"/>
        <w:rPr>
          <w:rFonts w:ascii="Times New Roman" w:hAnsi="Times New Roman"/>
          <w:sz w:val="28"/>
          <w:szCs w:val="28"/>
          <w:lang w:val="kk-KZ"/>
        </w:rPr>
      </w:pPr>
      <w:r w:rsidRPr="00746D5D">
        <w:rPr>
          <w:rFonts w:ascii="Times New Roman" w:hAnsi="Times New Roman"/>
          <w:sz w:val="28"/>
          <w:szCs w:val="28"/>
          <w:lang w:val="kk-KZ"/>
        </w:rPr>
        <w:t xml:space="preserve">Диссертацияның құрылымы мен мазмұнын жақсарту бойынша құнды кеңестер үшін автор </w:t>
      </w:r>
      <w:r w:rsidR="00571B0F">
        <w:rPr>
          <w:rFonts w:ascii="Times New Roman" w:hAnsi="Times New Roman"/>
          <w:sz w:val="28"/>
          <w:szCs w:val="28"/>
          <w:lang w:val="kk-KZ"/>
        </w:rPr>
        <w:t>«</w:t>
      </w:r>
      <w:r w:rsidRPr="00746D5D">
        <w:rPr>
          <w:rFonts w:ascii="Times New Roman" w:hAnsi="Times New Roman"/>
          <w:sz w:val="28"/>
          <w:szCs w:val="28"/>
          <w:lang w:val="kk-KZ"/>
        </w:rPr>
        <w:t>Экология және геологтия</w:t>
      </w:r>
      <w:r w:rsidR="00571B0F">
        <w:rPr>
          <w:rFonts w:ascii="Times New Roman" w:hAnsi="Times New Roman"/>
          <w:sz w:val="28"/>
          <w:szCs w:val="28"/>
          <w:lang w:val="kk-KZ"/>
        </w:rPr>
        <w:t>»</w:t>
      </w:r>
      <w:r w:rsidRPr="00746D5D">
        <w:rPr>
          <w:rFonts w:ascii="Times New Roman" w:hAnsi="Times New Roman"/>
          <w:sz w:val="28"/>
          <w:szCs w:val="28"/>
          <w:lang w:val="kk-KZ"/>
        </w:rPr>
        <w:t xml:space="preserve"> кафедрасының барлық профессорлық-оқытушылық құрамына және басқа әріптестеріне ерекше алғыс білдіреді.</w:t>
      </w:r>
    </w:p>
    <w:p w14:paraId="38B60831" w14:textId="77777777" w:rsidR="0077095B" w:rsidRPr="00746D5D" w:rsidRDefault="0077095B" w:rsidP="0077095B">
      <w:pPr>
        <w:rPr>
          <w:rFonts w:ascii="Times New Roman" w:hAnsi="Times New Roman"/>
          <w:lang w:val="kk-KZ"/>
        </w:rPr>
      </w:pPr>
    </w:p>
    <w:p w14:paraId="61DB03D6" w14:textId="77777777" w:rsidR="002C0D53" w:rsidRPr="00322B0B" w:rsidRDefault="002C0D53" w:rsidP="0077095B">
      <w:pPr>
        <w:rPr>
          <w:rFonts w:ascii="Times New Roman" w:hAnsi="Times New Roman"/>
          <w:color w:val="FF0000"/>
          <w:lang w:val="kk-KZ"/>
        </w:rPr>
      </w:pPr>
    </w:p>
    <w:p w14:paraId="2A2F0FEC" w14:textId="77777777" w:rsidR="002C0D53" w:rsidRPr="00322B0B" w:rsidRDefault="002C0D53" w:rsidP="0077095B">
      <w:pPr>
        <w:rPr>
          <w:rFonts w:ascii="Times New Roman" w:hAnsi="Times New Roman"/>
          <w:color w:val="FF0000"/>
          <w:lang w:val="kk-KZ"/>
        </w:rPr>
      </w:pPr>
    </w:p>
    <w:p w14:paraId="6A8288C7" w14:textId="77777777" w:rsidR="002C0D53" w:rsidRPr="00322B0B" w:rsidRDefault="002C0D53" w:rsidP="0077095B">
      <w:pPr>
        <w:rPr>
          <w:rFonts w:ascii="Times New Roman" w:hAnsi="Times New Roman"/>
          <w:color w:val="FF0000"/>
          <w:lang w:val="kk-KZ"/>
        </w:rPr>
      </w:pPr>
    </w:p>
    <w:p w14:paraId="2CC63567" w14:textId="77777777" w:rsidR="002C0D53" w:rsidRPr="00322B0B" w:rsidRDefault="002C0D53" w:rsidP="0077095B">
      <w:pPr>
        <w:rPr>
          <w:rFonts w:ascii="Times New Roman" w:hAnsi="Times New Roman"/>
          <w:color w:val="FF0000"/>
          <w:lang w:val="kk-KZ"/>
        </w:rPr>
      </w:pPr>
    </w:p>
    <w:p w14:paraId="4AFB749A" w14:textId="77777777" w:rsidR="002C0D53" w:rsidRPr="00322B0B" w:rsidRDefault="002C0D53" w:rsidP="0077095B">
      <w:pPr>
        <w:rPr>
          <w:rFonts w:ascii="Times New Roman" w:hAnsi="Times New Roman"/>
          <w:color w:val="FF0000"/>
          <w:lang w:val="kk-KZ"/>
        </w:rPr>
      </w:pPr>
    </w:p>
    <w:p w14:paraId="2BB51D06" w14:textId="77777777" w:rsidR="002C0D53" w:rsidRPr="00322B0B" w:rsidRDefault="002C0D53" w:rsidP="0077095B">
      <w:pPr>
        <w:rPr>
          <w:rFonts w:ascii="Times New Roman" w:hAnsi="Times New Roman"/>
          <w:color w:val="FF0000"/>
          <w:lang w:val="kk-KZ"/>
        </w:rPr>
      </w:pPr>
    </w:p>
    <w:p w14:paraId="4049D48B" w14:textId="77777777" w:rsidR="002C0D53" w:rsidRPr="00322B0B" w:rsidRDefault="002C0D53" w:rsidP="0077095B">
      <w:pPr>
        <w:rPr>
          <w:rFonts w:ascii="Times New Roman" w:hAnsi="Times New Roman"/>
          <w:color w:val="FF0000"/>
          <w:lang w:val="kk-KZ"/>
        </w:rPr>
      </w:pPr>
    </w:p>
    <w:p w14:paraId="6B6BB794" w14:textId="77777777" w:rsidR="002C0D53" w:rsidRPr="00322B0B" w:rsidRDefault="002C0D53" w:rsidP="0077095B">
      <w:pPr>
        <w:rPr>
          <w:rFonts w:ascii="Times New Roman" w:hAnsi="Times New Roman"/>
          <w:color w:val="FF0000"/>
          <w:lang w:val="kk-KZ"/>
        </w:rPr>
      </w:pPr>
    </w:p>
    <w:p w14:paraId="1E6E95DD" w14:textId="77777777" w:rsidR="002C0D53" w:rsidRPr="00322B0B" w:rsidRDefault="002C0D53" w:rsidP="0077095B">
      <w:pPr>
        <w:rPr>
          <w:rFonts w:ascii="Times New Roman" w:hAnsi="Times New Roman"/>
          <w:color w:val="FF0000"/>
          <w:lang w:val="kk-KZ"/>
        </w:rPr>
      </w:pPr>
    </w:p>
    <w:p w14:paraId="5E274A4A" w14:textId="77777777" w:rsidR="002C0D53" w:rsidRPr="00322B0B" w:rsidRDefault="002C0D53" w:rsidP="0077095B">
      <w:pPr>
        <w:rPr>
          <w:rFonts w:ascii="Times New Roman" w:hAnsi="Times New Roman"/>
          <w:color w:val="FF0000"/>
          <w:lang w:val="kk-KZ"/>
        </w:rPr>
      </w:pPr>
    </w:p>
    <w:p w14:paraId="2277CF94" w14:textId="77777777" w:rsidR="000350AA" w:rsidRPr="00322B0B" w:rsidRDefault="000350AA" w:rsidP="0077095B">
      <w:pPr>
        <w:rPr>
          <w:rFonts w:ascii="Times New Roman" w:hAnsi="Times New Roman"/>
          <w:color w:val="FF0000"/>
          <w:lang w:val="kk-KZ"/>
        </w:rPr>
      </w:pPr>
    </w:p>
    <w:p w14:paraId="69631E5B" w14:textId="77777777" w:rsidR="000350AA" w:rsidRPr="00322B0B" w:rsidRDefault="000350AA" w:rsidP="0077095B">
      <w:pPr>
        <w:rPr>
          <w:rFonts w:ascii="Times New Roman" w:hAnsi="Times New Roman"/>
          <w:color w:val="FF0000"/>
          <w:lang w:val="kk-KZ"/>
        </w:rPr>
      </w:pPr>
    </w:p>
    <w:p w14:paraId="1A906EBD" w14:textId="77777777" w:rsidR="000350AA" w:rsidRDefault="000350AA" w:rsidP="0077095B">
      <w:pPr>
        <w:rPr>
          <w:rFonts w:ascii="Times New Roman" w:hAnsi="Times New Roman"/>
          <w:color w:val="FF0000"/>
          <w:lang w:val="kk-KZ"/>
        </w:rPr>
      </w:pPr>
    </w:p>
    <w:p w14:paraId="1BE73835" w14:textId="77777777" w:rsidR="0099759A" w:rsidRDefault="0099759A" w:rsidP="0077095B">
      <w:pPr>
        <w:rPr>
          <w:rFonts w:ascii="Times New Roman" w:hAnsi="Times New Roman"/>
          <w:color w:val="FF0000"/>
          <w:lang w:val="kk-KZ"/>
        </w:rPr>
      </w:pPr>
    </w:p>
    <w:p w14:paraId="7154C124" w14:textId="77777777" w:rsidR="00746D5D" w:rsidRPr="00322B0B" w:rsidRDefault="00746D5D" w:rsidP="0077095B">
      <w:pPr>
        <w:rPr>
          <w:rFonts w:ascii="Times New Roman" w:hAnsi="Times New Roman"/>
          <w:color w:val="FF0000"/>
          <w:lang w:val="kk-KZ"/>
        </w:rPr>
      </w:pPr>
    </w:p>
    <w:p w14:paraId="19355861" w14:textId="24F625CF" w:rsidR="00BB672F" w:rsidRPr="000A537E" w:rsidRDefault="00BB672F" w:rsidP="00DB1B32">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lastRenderedPageBreak/>
        <w:t xml:space="preserve">1 </w:t>
      </w:r>
      <w:r w:rsidR="00CB559F" w:rsidRPr="000A537E">
        <w:rPr>
          <w:rFonts w:ascii="Times New Roman" w:hAnsi="Times New Roman"/>
          <w:b/>
          <w:sz w:val="28"/>
          <w:szCs w:val="28"/>
          <w:lang w:val="kk-KZ"/>
        </w:rPr>
        <w:t>АТЫРАУ ҚАЛАСЫ ҚОРШАҒАН ОРТАСЫНЫҢ ЖАЙ-КҮЙІ</w:t>
      </w:r>
    </w:p>
    <w:p w14:paraId="682DD76C" w14:textId="77777777" w:rsidR="00CD7064" w:rsidRPr="000A537E" w:rsidRDefault="00CD7064" w:rsidP="00BB672F">
      <w:pPr>
        <w:spacing w:after="0" w:line="240" w:lineRule="auto"/>
        <w:ind w:firstLine="567"/>
        <w:jc w:val="both"/>
        <w:rPr>
          <w:rFonts w:ascii="Times New Roman" w:hAnsi="Times New Roman"/>
          <w:sz w:val="28"/>
          <w:szCs w:val="28"/>
          <w:lang w:val="kk-KZ"/>
        </w:rPr>
      </w:pPr>
    </w:p>
    <w:p w14:paraId="54985919" w14:textId="38F3B751" w:rsidR="00BB672F" w:rsidRPr="000A537E" w:rsidRDefault="00BB672F" w:rsidP="00DB1B32">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 Қазақстан Республикасының батыс бөлігінде орналасқан және бірегей пайдалы қазбаларға, негізінен көмірсутек шикізатына ие қала. Сонымен қатар Атырау облысы экологиялық жағынан мемлекет бойынша ең қолайсыз өңірлердің қатарында. Облыстың ең негізгі экологиялық мәселесі – Атыраудағы атмосфералық ауа сапасының төмендігі.</w:t>
      </w:r>
      <w:r w:rsidRPr="000A537E">
        <w:rPr>
          <w:rFonts w:ascii="Times New Roman" w:hAnsi="Times New Roman"/>
          <w:lang w:val="kk-KZ"/>
        </w:rPr>
        <w:t xml:space="preserve"> </w:t>
      </w:r>
      <w:r w:rsidRPr="000A537E">
        <w:rPr>
          <w:rFonts w:ascii="Times New Roman" w:hAnsi="Times New Roman"/>
          <w:sz w:val="28"/>
          <w:szCs w:val="28"/>
          <w:lang w:val="kk-KZ"/>
        </w:rPr>
        <w:t>Өңірдегі ластанудың негізгі көздері мұнай өңдеу, тасымалдау объектілері болып табылады, олардың қатарында «Атырау мұнай өңдеу зауыты», «Теңізшевройл», «Атырау Мұнайгаз», «Ембімұнайгаз», «Интергаз-Орталық Азия» кәсіпорындары белгілі.</w:t>
      </w:r>
      <w:r w:rsidRPr="000A537E">
        <w:rPr>
          <w:rFonts w:ascii="Times New Roman" w:hAnsi="Times New Roman"/>
          <w:lang w:val="kk-KZ"/>
        </w:rPr>
        <w:t xml:space="preserve"> </w:t>
      </w:r>
      <w:r w:rsidRPr="000A537E">
        <w:rPr>
          <w:rFonts w:ascii="Times New Roman" w:hAnsi="Times New Roman"/>
          <w:sz w:val="28"/>
          <w:szCs w:val="28"/>
          <w:lang w:val="kk-KZ"/>
        </w:rPr>
        <w:t>Бұдан басқа, қалада өнеркәсіптік төгінділерді сақтайтын екі тоған бар, олар қаланың екі жағында орналасқан (солтүстік-батыс жағы «Квадрат» және шығыс жағы «Тухлая балка» атауымен белгілі). Жинақтағышқа барлық қалалық төгінділер іс жүзінде тазартусыз жүзеге асырылады, нәтижесінде күкіртсутектің негізгі көзі – ауданы 1000 гектар жинақтағыш қалыптасып, органикалық заттардың – кәріз ағындарының, оның ішінде мұнай өнімдерінің ыдырау процестері жүреді</w:t>
      </w:r>
      <w:r w:rsidR="006F1A4D" w:rsidRPr="000A537E">
        <w:rPr>
          <w:rFonts w:ascii="Times New Roman" w:hAnsi="Times New Roman"/>
          <w:sz w:val="28"/>
          <w:szCs w:val="28"/>
          <w:lang w:val="kk-KZ"/>
        </w:rPr>
        <w:t xml:space="preserve"> [5]</w:t>
      </w:r>
      <w:r w:rsidRPr="000A537E">
        <w:rPr>
          <w:rFonts w:ascii="Times New Roman" w:hAnsi="Times New Roman"/>
          <w:sz w:val="28"/>
          <w:szCs w:val="28"/>
          <w:lang w:val="kk-KZ"/>
        </w:rPr>
        <w:t>.</w:t>
      </w:r>
    </w:p>
    <w:p w14:paraId="739EFFE7" w14:textId="75E2C8E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Атырау қаласы – Атырау облысының өңірлік орталығы. Атырау қаласының аумағы келесі функционалдық аймақтарға бөлінген:</w:t>
      </w:r>
    </w:p>
    <w:p w14:paraId="35CC295E"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1) тұрғын аудан;</w:t>
      </w:r>
    </w:p>
    <w:p w14:paraId="745BDD14"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2) Қоғамдық (қоғамдық-іскерлік) облыс;</w:t>
      </w:r>
    </w:p>
    <w:p w14:paraId="033D319E"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3) рекреациялық аймақ;</w:t>
      </w:r>
    </w:p>
    <w:p w14:paraId="5DA53CDC"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4) инженерлік және көліктік инфрақұрылым аймақтары;</w:t>
      </w:r>
    </w:p>
    <w:p w14:paraId="271CA230"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5) өнеркәсіптік (өндірістік) аймақтар;</w:t>
      </w:r>
    </w:p>
    <w:p w14:paraId="1086C2E3"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6) арнайы мақсаттағы аймақтар;</w:t>
      </w:r>
    </w:p>
    <w:p w14:paraId="1CEF41D4"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7) санитарлық және қорғау аймақтары;</w:t>
      </w:r>
    </w:p>
    <w:p w14:paraId="21BD20CF"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8) резервтік аумақтар (қала құрылысы ресурстары).</w:t>
      </w:r>
    </w:p>
    <w:p w14:paraId="76B2E84A" w14:textId="5431FCC6" w:rsidR="00BB672F" w:rsidRPr="000A537E" w:rsidRDefault="00BB672F" w:rsidP="00BB672F">
      <w:pPr>
        <w:pStyle w:val="afc"/>
        <w:shd w:val="clear" w:color="auto" w:fill="FFFFFF"/>
        <w:spacing w:before="0" w:beforeAutospacing="0" w:after="0" w:afterAutospacing="0"/>
        <w:ind w:firstLine="567"/>
        <w:jc w:val="both"/>
        <w:rPr>
          <w:color w:val="333333"/>
          <w:sz w:val="28"/>
          <w:szCs w:val="28"/>
          <w:lang w:val="kk-KZ"/>
        </w:rPr>
      </w:pPr>
      <w:r w:rsidRPr="000A537E">
        <w:rPr>
          <w:color w:val="333333"/>
          <w:sz w:val="28"/>
          <w:szCs w:val="28"/>
          <w:lang w:val="kk-KZ"/>
        </w:rPr>
        <w:t>Облыс бойынша тұрғын үй секторының жалпы ауданы 7,3 млн шаршы метрді құрайды, оның ішінде 7,1 млн шаршы метр немесе тұрғын үйдің 97,2%  жеке меншікте. Атырау қаласының аумағы 13 186 га құрайды [</w:t>
      </w:r>
      <w:r w:rsidR="006F1A4D" w:rsidRPr="000A537E">
        <w:rPr>
          <w:color w:val="333333"/>
          <w:sz w:val="28"/>
          <w:szCs w:val="28"/>
          <w:lang w:val="kk-KZ"/>
        </w:rPr>
        <w:t>6</w:t>
      </w:r>
      <w:r w:rsidRPr="000A537E">
        <w:rPr>
          <w:color w:val="333333"/>
          <w:sz w:val="28"/>
          <w:szCs w:val="28"/>
          <w:lang w:val="kk-KZ"/>
        </w:rPr>
        <w:t>].</w:t>
      </w:r>
    </w:p>
    <w:p w14:paraId="488665AE" w14:textId="77777777" w:rsidR="00BB672F" w:rsidRPr="000A537E" w:rsidRDefault="00BB672F" w:rsidP="00DB1B32">
      <w:pPr>
        <w:pStyle w:val="afc"/>
        <w:shd w:val="clear" w:color="auto" w:fill="FFFFFF"/>
        <w:spacing w:before="0" w:beforeAutospacing="0" w:after="0" w:afterAutospacing="0"/>
        <w:ind w:firstLine="709"/>
        <w:jc w:val="both"/>
        <w:rPr>
          <w:color w:val="333333"/>
          <w:sz w:val="28"/>
          <w:szCs w:val="28"/>
          <w:lang w:val="kk-KZ"/>
        </w:rPr>
      </w:pPr>
      <w:r w:rsidRPr="000A537E">
        <w:rPr>
          <w:color w:val="333333"/>
          <w:sz w:val="28"/>
          <w:szCs w:val="28"/>
          <w:lang w:val="kk-KZ"/>
        </w:rPr>
        <w:t>Атырау қаласы келесі шағын аудандарға бөлінеді: Ақжар, Томарлы, Жұлдыз, Геолог, Береке, Вокзал маңы шағын ауданы, 1-ші учаске, Алмагүл, Орталық, Тұрғын үй кешені, Балықшы, Курилкино, Авангард, Нұрсая, Самал, Жерұйық, Жұмыскер, Лесхоз, Сарықамыс, Тұлпар, Химпоселок, Қара Депо, Ақ Депо, СПМ-136, СМП-163 және тағы басқалар.</w:t>
      </w:r>
    </w:p>
    <w:p w14:paraId="66F7955B" w14:textId="52E15EFE" w:rsidR="00BB672F" w:rsidRPr="000A537E" w:rsidRDefault="00BB672F" w:rsidP="006F7B18">
      <w:pPr>
        <w:pStyle w:val="afc"/>
        <w:shd w:val="clear" w:color="auto" w:fill="FFFFFF"/>
        <w:spacing w:before="0" w:beforeAutospacing="0" w:after="0" w:afterAutospacing="0"/>
        <w:ind w:firstLine="709"/>
        <w:jc w:val="both"/>
        <w:rPr>
          <w:color w:val="333333"/>
          <w:sz w:val="28"/>
          <w:szCs w:val="28"/>
          <w:lang w:val="kk-KZ"/>
        </w:rPr>
      </w:pPr>
      <w:r w:rsidRPr="000A537E">
        <w:rPr>
          <w:color w:val="333333"/>
          <w:sz w:val="28"/>
          <w:szCs w:val="28"/>
          <w:lang w:val="kk-KZ"/>
        </w:rPr>
        <w:t>Оңтүстік, оңтүстік-шығыс және шығыс өнеркәсіптік аймақтар, сондай-ақ Атырау қаласының солтүстік-батысында және солтүстік-шығысынан белгілі қашықтықта орналасқан өнеркәсіптік аймақтар аса қарқынды теріс әсерге ұшырайды.</w:t>
      </w:r>
      <w:r w:rsidRPr="000A537E">
        <w:rPr>
          <w:lang w:val="kk-KZ"/>
        </w:rPr>
        <w:t xml:space="preserve"> </w:t>
      </w:r>
      <w:r w:rsidRPr="000A537E">
        <w:rPr>
          <w:color w:val="333333"/>
          <w:sz w:val="28"/>
          <w:szCs w:val="28"/>
          <w:lang w:val="kk-KZ"/>
        </w:rPr>
        <w:t>Бұл ретте ластанудың ең жоғары деңгейі әдетте шығарындылары салыстырмалы түрде төмен және салыстырмалы түрде аз ластау көздері бар кәсіпорындардың тікелей маңында қалыптасады.</w:t>
      </w:r>
      <w:r w:rsidRPr="000A537E">
        <w:rPr>
          <w:lang w:val="kk-KZ"/>
        </w:rPr>
        <w:t xml:space="preserve"> </w:t>
      </w:r>
      <w:r w:rsidRPr="000A537E">
        <w:rPr>
          <w:color w:val="333333"/>
          <w:sz w:val="28"/>
          <w:szCs w:val="28"/>
          <w:lang w:val="kk-KZ"/>
        </w:rPr>
        <w:t>Мұндай өнеркәсіптік нысандардың айналасында ластаушы заттардың таралу аймағы аз және олардан алыстаған сайын атмосфералық ауаның жер қабатындағы зиянды заттардың концентрациясы төмендейді [</w:t>
      </w:r>
      <w:r w:rsidR="006F1A4D" w:rsidRPr="000A537E">
        <w:rPr>
          <w:color w:val="333333"/>
          <w:sz w:val="28"/>
          <w:szCs w:val="28"/>
          <w:lang w:val="kk-KZ"/>
        </w:rPr>
        <w:t>7</w:t>
      </w:r>
      <w:r w:rsidRPr="000A537E">
        <w:rPr>
          <w:color w:val="333333"/>
          <w:sz w:val="28"/>
          <w:szCs w:val="28"/>
          <w:lang w:val="kk-KZ"/>
        </w:rPr>
        <w:t>].</w:t>
      </w:r>
    </w:p>
    <w:p w14:paraId="4329B965" w14:textId="273900F8" w:rsidR="00BB672F" w:rsidRPr="000A537E" w:rsidRDefault="00BB672F" w:rsidP="006F7B18">
      <w:pPr>
        <w:pStyle w:val="afc"/>
        <w:shd w:val="clear" w:color="auto" w:fill="FFFFFF"/>
        <w:spacing w:before="0" w:beforeAutospacing="0" w:after="0" w:afterAutospacing="0"/>
        <w:ind w:firstLine="709"/>
        <w:jc w:val="both"/>
        <w:rPr>
          <w:color w:val="333333"/>
          <w:sz w:val="28"/>
          <w:szCs w:val="28"/>
          <w:lang w:val="kk-KZ"/>
        </w:rPr>
      </w:pPr>
      <w:r w:rsidRPr="000A537E">
        <w:rPr>
          <w:color w:val="333333"/>
          <w:sz w:val="28"/>
          <w:szCs w:val="28"/>
          <w:lang w:val="kk-KZ"/>
        </w:rPr>
        <w:lastRenderedPageBreak/>
        <w:t>2021 жылы атмосфералық ауаның күкіртті сутегімен 238 жоғары және өте жоғары ластануының 4 жағдайы тіркелді. Бұл 2020 жылмен салыстырғанда сәйкесінше 161 және 2-ге көп. Оның 46% «Болашақ» мұнай мен газды дайындаудың кешенді қондырғысына және Мақат ауданындағы басқа да NCOC нысандарына тиесілі. 38% қала мен Атырау мұнай өңдеу зауытының қалдықтары төгілетін «Тухлая балка» булану алаңдарына тиесілі. «Жол картасы» аясында қазіргі уақытта «Тухлая Балка» булану алаңдарын қалпына келтіру жұмыстары жүргізілуде. Ал қалған 16% қала қалдықтары кететін Квадрат булану алаңына сәйкес келеді. Мұнда Атырау қаласы оң жағалауының кәріздік тазарту құрылыстарын қайта жаңғыртудың жобалық-сметалық құжаттары әзірленуде. Сыйымдылығы тәулігіне 31 мың м</w:t>
      </w:r>
      <w:r w:rsidRPr="000A537E">
        <w:rPr>
          <w:color w:val="333333"/>
          <w:sz w:val="28"/>
          <w:szCs w:val="28"/>
          <w:vertAlign w:val="superscript"/>
          <w:lang w:val="kk-KZ"/>
        </w:rPr>
        <w:t>3</w:t>
      </w:r>
      <w:r w:rsidRPr="000A537E">
        <w:rPr>
          <w:color w:val="333333"/>
          <w:sz w:val="28"/>
          <w:szCs w:val="28"/>
          <w:lang w:val="kk-KZ"/>
        </w:rPr>
        <w:t xml:space="preserve"> құрайды. Мердігер «</w:t>
      </w:r>
      <w:r w:rsidRPr="000A537E">
        <w:rPr>
          <w:color w:val="2B2B2B"/>
          <w:sz w:val="28"/>
          <w:szCs w:val="28"/>
          <w:lang w:val="kk-KZ"/>
        </w:rPr>
        <w:t>Құрылыс Эксперт Проект</w:t>
      </w:r>
      <w:r w:rsidRPr="000A537E">
        <w:rPr>
          <w:color w:val="333333"/>
          <w:sz w:val="28"/>
          <w:szCs w:val="28"/>
          <w:lang w:val="kk-KZ"/>
        </w:rPr>
        <w:t>» ЖШС болып анықталды.</w:t>
      </w:r>
    </w:p>
    <w:p w14:paraId="32BA42C4" w14:textId="47AEAF18" w:rsidR="00BB672F" w:rsidRPr="000A537E" w:rsidRDefault="00BB672F" w:rsidP="006F7B18">
      <w:pPr>
        <w:spacing w:after="0" w:line="240" w:lineRule="auto"/>
        <w:ind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Атырау облысында мұнай өндіру көлемі артқан сайын атмосфераға зиянды заттардың шығарылуы көбейіп, ауруға шалдыққандар саны артуда. 2021 және 2022 жылдардағы Атырау қаласы мен Атырау облысы тұрғындарының аурушаңдық динамикасын зерттеу тыныс алу жүйесі, қан түзу, ас қорыту және т.б аурулардың басым екенін көрсетеді [</w:t>
      </w:r>
      <w:r w:rsidR="006F1A4D" w:rsidRPr="000A537E">
        <w:rPr>
          <w:rFonts w:ascii="Times New Roman" w:hAnsi="Times New Roman"/>
          <w:color w:val="000000"/>
          <w:sz w:val="28"/>
          <w:szCs w:val="28"/>
          <w:lang w:val="kk-KZ"/>
        </w:rPr>
        <w:t>8</w:t>
      </w:r>
      <w:r w:rsidRPr="000A537E">
        <w:rPr>
          <w:rFonts w:ascii="Times New Roman" w:hAnsi="Times New Roman"/>
          <w:color w:val="000000"/>
          <w:sz w:val="28"/>
          <w:szCs w:val="28"/>
          <w:lang w:val="kk-KZ"/>
        </w:rPr>
        <w:t xml:space="preserve">]. </w:t>
      </w:r>
    </w:p>
    <w:p w14:paraId="2EA02256"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051FB82" w14:textId="7777777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 xml:space="preserve">1.1 </w:t>
      </w:r>
      <w:r w:rsidRPr="000A537E">
        <w:rPr>
          <w:rFonts w:ascii="Times New Roman" w:hAnsi="Times New Roman"/>
          <w:b/>
          <w:bCs/>
          <w:color w:val="000000"/>
          <w:sz w:val="27"/>
          <w:szCs w:val="27"/>
          <w:lang w:val="kk-KZ"/>
        </w:rPr>
        <w:t>Атмосфералық ауаны ластаудың негізгі көздері</w:t>
      </w:r>
    </w:p>
    <w:p w14:paraId="1DC5F59A"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облысы экология департаментінің хабарлауынша, Атмосфералық ауаның ластануының негізгі көздері «Атырау мұнай өңдеу зауыты», «Теңізшевройл», «Атырау Мұнайгаз», «Ембімұнайгаз», «Интергаз-Орталық Азия» мұнай өңдеу және тасымалдау объектілері болып табылады. Сонымен қатар қала кәріз сулары тасталатын солтүстік-батыс бөлігіндегі «Квадрат» және шығыс бөлігіндегі «Тухлая балка» жинақтауыштары қоршаған ортаның ластануына едәуір септігін тигізеді. Жинақтағышқа барлық қалалық төгінділер іс жүзінде тазартусыз жүзеге асырылады, нәтижесінде күкіртсутектің негізгі көзі – 1000 гектар жинағыш қалыптасады, онда органикалық заттардың – кәріз ағындарының, оның ішінде мұнай өнімдерінің ыдырау үрдістері жүреді.</w:t>
      </w:r>
      <w:r w:rsidRPr="000A537E">
        <w:rPr>
          <w:rFonts w:ascii="Times New Roman" w:hAnsi="Times New Roman"/>
          <w:lang w:val="kk-KZ"/>
        </w:rPr>
        <w:t xml:space="preserve"> </w:t>
      </w:r>
      <w:r w:rsidRPr="000A537E">
        <w:rPr>
          <w:rFonts w:ascii="Times New Roman" w:hAnsi="Times New Roman"/>
          <w:sz w:val="28"/>
          <w:szCs w:val="28"/>
          <w:lang w:val="kk-KZ"/>
        </w:rPr>
        <w:t>Атырау облысында 2020 жылға нақты жалпы шығарындылары 150,07 мың тоннаны құраған бірінші санаттағы 142 кәсіпорын тіркелген.</w:t>
      </w:r>
    </w:p>
    <w:p w14:paraId="4E6BCC77"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88FE1ED" w14:textId="202A8B82" w:rsidR="00BB672F" w:rsidRPr="0099759A" w:rsidRDefault="0099759A" w:rsidP="006F7B18">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 xml:space="preserve">1.1.1 </w:t>
      </w:r>
      <w:r w:rsidR="00BB672F" w:rsidRPr="0099759A">
        <w:rPr>
          <w:rFonts w:ascii="Times New Roman" w:hAnsi="Times New Roman"/>
          <w:b/>
          <w:sz w:val="28"/>
          <w:szCs w:val="28"/>
          <w:lang w:val="kk-KZ"/>
        </w:rPr>
        <w:t>Атмосфералық ауа сапасының мониторингі</w:t>
      </w:r>
    </w:p>
    <w:p w14:paraId="62DAFBC4" w14:textId="07DC1C8C"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қаласының аумағындағы атмосфералық ауаның жай-күйін бақылау 5 бақылау бекетінде, оның ішінде 2 қолмен сынама алу бекетінде және 3 автоматты станцияда (</w:t>
      </w:r>
      <w:r w:rsidR="00CD7064" w:rsidRPr="000A537E">
        <w:rPr>
          <w:rFonts w:ascii="Times New Roman" w:hAnsi="Times New Roman"/>
          <w:sz w:val="28"/>
          <w:szCs w:val="28"/>
          <w:lang w:val="kk-KZ"/>
        </w:rPr>
        <w:t>Сурет 1.1</w:t>
      </w:r>
      <w:r w:rsidRPr="000A537E">
        <w:rPr>
          <w:rFonts w:ascii="Times New Roman" w:hAnsi="Times New Roman"/>
          <w:sz w:val="28"/>
          <w:szCs w:val="28"/>
          <w:lang w:val="kk-KZ"/>
        </w:rPr>
        <w:t>) жүргізіледі. Жалпы қала бойынша мониторинг 12 көрсеткішке дейін анықталады: 1) өлшенген бөлшектер (шаң); 2) РМ-2,5 өлшенген бөлшектері; 3) РМ-10</w:t>
      </w:r>
      <w:r w:rsidRPr="000A537E">
        <w:rPr>
          <w:rFonts w:ascii="Times New Roman" w:hAnsi="Times New Roman"/>
          <w:i/>
          <w:iCs/>
          <w:color w:val="000000"/>
          <w:spacing w:val="4"/>
          <w:w w:val="99"/>
          <w:sz w:val="28"/>
          <w:szCs w:val="28"/>
          <w:lang w:val="kk-KZ"/>
        </w:rPr>
        <w:t xml:space="preserve"> </w:t>
      </w:r>
      <w:r w:rsidRPr="000A537E">
        <w:rPr>
          <w:rFonts w:ascii="Times New Roman" w:hAnsi="Times New Roman"/>
          <w:sz w:val="28"/>
          <w:szCs w:val="28"/>
          <w:lang w:val="kk-KZ"/>
        </w:rPr>
        <w:t>өлшенген бөлшектері; 4) күкірт диоксиді; 5) көміртегі оксиді; 6) азот диоксиді; 7) азот оксиді; 8) аммиак; 9) күкіртті сутек 10) озон; 11) фенол; 12) формальдегид.</w:t>
      </w:r>
    </w:p>
    <w:p w14:paraId="05F970AA" w14:textId="0ADA77E5"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1-кестеде бақылау бекеттерінің орналасқан жерлері және әрбір постта анықталған көрсеткіштер тізімі туралы ақпарат берілген</w:t>
      </w:r>
      <w:r w:rsidR="00CB559F" w:rsidRPr="000A537E">
        <w:rPr>
          <w:rFonts w:ascii="Times New Roman" w:hAnsi="Times New Roman"/>
          <w:sz w:val="28"/>
          <w:szCs w:val="28"/>
          <w:lang w:val="kk-KZ"/>
        </w:rPr>
        <w:t xml:space="preserve"> [</w:t>
      </w:r>
      <w:r w:rsidR="006F1A4D" w:rsidRPr="000A537E">
        <w:rPr>
          <w:rFonts w:ascii="Times New Roman" w:hAnsi="Times New Roman"/>
          <w:sz w:val="28"/>
          <w:szCs w:val="28"/>
          <w:lang w:val="kk-KZ"/>
        </w:rPr>
        <w:t>9</w:t>
      </w:r>
      <w:r w:rsidR="00CB559F" w:rsidRPr="000A537E">
        <w:rPr>
          <w:rFonts w:ascii="Times New Roman" w:hAnsi="Times New Roman"/>
          <w:sz w:val="28"/>
          <w:szCs w:val="28"/>
          <w:lang w:val="kk-KZ"/>
        </w:rPr>
        <w:t>]</w:t>
      </w:r>
      <w:r w:rsidRPr="000A537E">
        <w:rPr>
          <w:rFonts w:ascii="Times New Roman" w:hAnsi="Times New Roman"/>
          <w:sz w:val="28"/>
          <w:szCs w:val="28"/>
          <w:lang w:val="kk-KZ"/>
        </w:rPr>
        <w:t>.</w:t>
      </w:r>
    </w:p>
    <w:p w14:paraId="52DFDC61" w14:textId="77777777" w:rsidR="006F1A4D" w:rsidRPr="000A537E" w:rsidRDefault="006F1A4D" w:rsidP="00BB672F">
      <w:pPr>
        <w:spacing w:after="0" w:line="240" w:lineRule="auto"/>
        <w:ind w:firstLine="567"/>
        <w:jc w:val="both"/>
        <w:rPr>
          <w:rFonts w:ascii="Times New Roman" w:hAnsi="Times New Roman"/>
          <w:sz w:val="28"/>
          <w:szCs w:val="28"/>
          <w:lang w:val="kk-KZ"/>
        </w:rPr>
      </w:pPr>
    </w:p>
    <w:p w14:paraId="094DEDF1" w14:textId="54D6033F" w:rsidR="00BB672F" w:rsidRPr="000A537E" w:rsidRDefault="00BB672F" w:rsidP="0099759A">
      <w:pPr>
        <w:widowControl w:val="0"/>
        <w:spacing w:after="0" w:line="240" w:lineRule="auto"/>
        <w:ind w:right="-58"/>
        <w:jc w:val="both"/>
        <w:rPr>
          <w:rFonts w:ascii="Times New Roman" w:hAnsi="Times New Roman"/>
          <w:color w:val="000000"/>
          <w:spacing w:val="1"/>
          <w:sz w:val="28"/>
          <w:szCs w:val="28"/>
          <w:lang w:val="kk-KZ"/>
        </w:rPr>
      </w:pPr>
      <w:r w:rsidRPr="000A537E">
        <w:rPr>
          <w:rFonts w:ascii="Times New Roman" w:hAnsi="Times New Roman"/>
          <w:noProof/>
          <w:sz w:val="28"/>
          <w:szCs w:val="28"/>
          <w:lang w:eastAsia="ru-RU"/>
        </w:rPr>
        <w:lastRenderedPageBreak/>
        <mc:AlternateContent>
          <mc:Choice Requires="wpg">
            <w:drawing>
              <wp:anchor distT="0" distB="0" distL="114300" distR="114300" simplePos="0" relativeHeight="251659264" behindDoc="1" locked="0" layoutInCell="0" allowOverlap="1" wp14:anchorId="213ABEE9" wp14:editId="1CE9D24F">
                <wp:simplePos x="0" y="0"/>
                <wp:positionH relativeFrom="page">
                  <wp:posOffset>701344</wp:posOffset>
                </wp:positionH>
                <wp:positionV relativeFrom="paragraph">
                  <wp:posOffset>5262</wp:posOffset>
                </wp:positionV>
                <wp:extent cx="6339585" cy="350520"/>
                <wp:effectExtent l="0" t="0" r="0" b="0"/>
                <wp:wrapNone/>
                <wp:docPr id="6" name="drawingObject6"/>
                <wp:cNvGraphicFramePr/>
                <a:graphic xmlns:a="http://schemas.openxmlformats.org/drawingml/2006/main">
                  <a:graphicData uri="http://schemas.microsoft.com/office/word/2010/wordprocessingGroup">
                    <wpg:wgp>
                      <wpg:cNvGrpSpPr/>
                      <wpg:grpSpPr>
                        <a:xfrm>
                          <a:off x="0" y="0"/>
                          <a:ext cx="6339585" cy="350520"/>
                          <a:chOff x="0" y="0"/>
                          <a:chExt cx="6339585" cy="350520"/>
                        </a:xfrm>
                        <a:noFill/>
                      </wpg:grpSpPr>
                      <wps:wsp>
                        <wps:cNvPr id="7" name="Shape 7"/>
                        <wps:cNvSpPr/>
                        <wps:spPr>
                          <a:xfrm>
                            <a:off x="0" y="0"/>
                            <a:ext cx="6339585" cy="176783"/>
                          </a:xfrm>
                          <a:custGeom>
                            <a:avLst/>
                            <a:gdLst/>
                            <a:ahLst/>
                            <a:cxnLst/>
                            <a:rect l="0" t="0" r="0" b="0"/>
                            <a:pathLst>
                              <a:path w="6339585" h="176783">
                                <a:moveTo>
                                  <a:pt x="0" y="176783"/>
                                </a:moveTo>
                                <a:lnTo>
                                  <a:pt x="0" y="0"/>
                                </a:lnTo>
                                <a:lnTo>
                                  <a:pt x="6339585" y="0"/>
                                </a:lnTo>
                                <a:lnTo>
                                  <a:pt x="6339585" y="176783"/>
                                </a:lnTo>
                                <a:lnTo>
                                  <a:pt x="0" y="176783"/>
                                </a:lnTo>
                                <a:close/>
                              </a:path>
                            </a:pathLst>
                          </a:custGeom>
                          <a:solidFill>
                            <a:srgbClr val="FFFFFF"/>
                          </a:solidFill>
                        </wps:spPr>
                        <wps:bodyPr vertOverflow="overflow" horzOverflow="overflow" vert="horz" lIns="91440" tIns="45720" rIns="91440" bIns="45720" anchor="t"/>
                      </wps:wsp>
                      <wps:wsp>
                        <wps:cNvPr id="8" name="Shape 8"/>
                        <wps:cNvSpPr/>
                        <wps:spPr>
                          <a:xfrm>
                            <a:off x="0" y="176783"/>
                            <a:ext cx="6339585" cy="173736"/>
                          </a:xfrm>
                          <a:custGeom>
                            <a:avLst/>
                            <a:gdLst/>
                            <a:ahLst/>
                            <a:cxnLst/>
                            <a:rect l="0" t="0" r="0" b="0"/>
                            <a:pathLst>
                              <a:path w="6339585" h="173736">
                                <a:moveTo>
                                  <a:pt x="0" y="0"/>
                                </a:moveTo>
                                <a:lnTo>
                                  <a:pt x="0" y="173736"/>
                                </a:lnTo>
                                <a:lnTo>
                                  <a:pt x="6339585" y="173736"/>
                                </a:lnTo>
                                <a:lnTo>
                                  <a:pt x="6339585" y="0"/>
                                </a:lnTo>
                                <a:lnTo>
                                  <a:pt x="0" y="0"/>
                                </a:lnTo>
                                <a:close/>
                              </a:path>
                            </a:pathLst>
                          </a:custGeom>
                          <a:solidFill>
                            <a:srgbClr val="FFFFFF"/>
                          </a:solidFill>
                        </wps:spPr>
                        <wps:bodyPr vertOverflow="overflow" horzOverflow="overflow" vert="horz" lIns="91440" tIns="45720" rIns="91440" bIns="45720" anchor="t"/>
                      </wps:wsp>
                    </wpg:wgp>
                  </a:graphicData>
                </a:graphic>
              </wp:anchor>
            </w:drawing>
          </mc:Choice>
          <mc:Fallback xmlns:w16sdtdh="http://schemas.microsoft.com/office/word/2020/wordml/sdtdatahash" xmlns:oel="http://schemas.microsoft.com/office/2019/extlst">
            <w:pict>
              <v:group w14:anchorId="7D5D3B1A" id="drawingObject6" o:spid="_x0000_s1026" style="position:absolute;margin-left:55.2pt;margin-top:.4pt;width:499.2pt;height:27.6pt;z-index:-251657216;mso-position-horizontal-relative:page" coordsize="63395,35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pC7qAIAAB4JAAAOAAAAZHJzL2Uyb0RvYy54bWzkVs1u2zAMvg/YOwi6r06aJk6NOj2sazBg&#10;WAq0fQBFln8GWRIkJU729KNky3GartgyYDvMB/2RosiP/CTf3O5qjrZMm0qKFI8vRhgxQWVWiSLF&#10;z0/3H+YYGUtERrgULMV7ZvDt4v27m0Yl7FKWkmdMIzAiTNKoFJfWqiSKDC1ZTcyFVEyAMJe6Jham&#10;uogyTRqwXvPocjSaRY3UmdKSMmNg9a4V4oW3n+eM2lWeG2YRTzH4Zn2rfbt2bbS4IUmhiSor2rlB&#10;zvCiJpWAQ3tTd8QStNHViam6oloamdsLKutI5nlFmY8BohmPXkSz1HKjfCxF0hSqhwmgfYHT2Wbp&#10;1+2DRlWW4hlGgtSQog7g1foboDdzCDWqSEBxqdWjetDdQtHOXNC7XNeuh3DQzmO777FlO4soLM4m&#10;k+vpfIoRBdlkOppeduDTEjJ0so2Wn97eGB2OFfK+4hzcipyjvV+NgpIyB9TMn6H2WBLFfDKMA6ND&#10;LQ6oeTGKW7i8Ro+VSQzAdhZQ43gWzyfO6CBeujF2yaSHnGy/GAtiqLwsjEgZRnQnwlBDMt8kgSLW&#10;7XOm3BA1g5yVQO3WEyeu5ZY9Sa9oD4k7cvWgwsWpqs88BBRkoVfeXF8poYh+SfPo+GAw9K1h4D+Y&#10;fFWRcmlYi7IL3sPdAwLnDyE3kleZqziHgNHF+iPXaEvggrn3X5etgRrUZagBN1rLbA/lA7emXUGT&#10;cwlYA6Z+hFEp9ffX1p0+lDBIMeKfBZTz9fjqyl1qfnI1jYFSSA8l66GECAqbU2y9gx07HLn/Ak3g&#10;FWgvl5Ym8zNocsgbSV69VMbxJJ74++rfc8V78nOuBAK8TZOjgEIph/6UK7+pHnwIBkM/5MpLnf+Y&#10;Jv5tgUfYXw3dD4N75YdzGA9/axY/AAAA//8DAFBLAwQUAAYACAAAACEAr23ijN0AAAAIAQAADwAA&#10;AGRycy9kb3ducmV2LnhtbEyPQUvDQBCF74L/YRnBm91dtaXEbEop6qkItoJ4m2anSWh2N2S3Sfrv&#10;nZ70No/3ePO9fDW5VgzUxyZ4A3qmQJAvg218ZeBr//awBBETeott8GTgQhFWxe1NjpkNo/+kYZcq&#10;wSU+ZmigTqnLpIxlTQ7jLHTk2TuG3mFi2VfS9jhyuWvlo1IL6bDx/KHGjjY1lafd2Rl4H3FcP+nX&#10;YXs6bi4/+/nH91aTMfd30/oFRKIp/YXhis/oUDDTIZy9jaJlrdUzRw3wgKut1ZKvg4H5QoEscvl/&#10;QPELAAD//wMAUEsBAi0AFAAGAAgAAAAhALaDOJL+AAAA4QEAABMAAAAAAAAAAAAAAAAAAAAAAFtD&#10;b250ZW50X1R5cGVzXS54bWxQSwECLQAUAAYACAAAACEAOP0h/9YAAACUAQAACwAAAAAAAAAAAAAA&#10;AAAvAQAAX3JlbHMvLnJlbHNQSwECLQAUAAYACAAAACEAZ+KQu6gCAAAeCQAADgAAAAAAAAAAAAAA&#10;AAAuAgAAZHJzL2Uyb0RvYy54bWxQSwECLQAUAAYACAAAACEAr23ijN0AAAAIAQAADwAAAAAAAAAA&#10;AAAAAAACBQAAZHJzL2Rvd25yZXYueG1sUEsFBgAAAAAEAAQA8wAAAAwGAAAAAA==&#10;" o:allowincell="f">
                <v:shape id="Shape 7" o:spid="_x0000_s1027" style="position:absolute;width:63395;height:1767;visibility:visible;mso-wrap-style:square;v-text-anchor:top" coordsize="6339585,1767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W8QMMA&#10;AADaAAAADwAAAGRycy9kb3ducmV2LnhtbESP0WrCQBRE34X+w3ILvkjdqGhL6ipVENSHQlI/4JK9&#10;zYZm76bZ1cS/dwXBx2FmzjDLdW9rcaHWV44VTMYJCOLC6YpLBaef3dsHCB+QNdaOScGVPKxXL4Ml&#10;ptp1nNElD6WIEPYpKjAhNKmUvjBk0Y9dQxy9X9daDFG2pdQtdhFuazlNkoW0WHFcMNjQ1lDxl5+t&#10;gtnhdJSz7W6TI2667/lokRn3r9Twtf/6BBGoD8/wo73XCt7hfiXeALm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pW8QMMAAADaAAAADwAAAAAAAAAAAAAAAACYAgAAZHJzL2Rv&#10;d25yZXYueG1sUEsFBgAAAAAEAAQA9QAAAIgDAAAAAA==&#10;" path="m,176783l,,6339585,r,176783l,176783xe" stroked="f">
                  <v:path arrowok="t" textboxrect="0,0,6339585,176783"/>
                </v:shape>
                <v:shape id="Shape 8" o:spid="_x0000_s1028" style="position:absolute;top:1767;width:63395;height:1738;visibility:visible;mso-wrap-style:square;v-text-anchor:top" coordsize="6339585,1737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TzmL8A&#10;AADaAAAADwAAAGRycy9kb3ducmV2LnhtbERPTYvCMBC9C/6HMAt7EU1dRaTbVEQQPBW2etDb2Mw2&#10;ZZtJaaLWf785CB4f7zvbDLYVd+p941jBfJaAIK6cbrhWcDrup2sQPiBrbB2Tgid52OTjUYapdg/+&#10;oXsZahFD2KeowITQpVL6ypBFP3MdceR+XW8xRNjXUvf4iOG2lV9JspIWG44NBjvaGar+yptVUPvb&#10;83ouedFcuvNST4riaHSh1OfHsP0GEWgIb/HLfdAK4tZ4Jd4Amf8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IFPOYvwAAANoAAAAPAAAAAAAAAAAAAAAAAJgCAABkcnMvZG93bnJl&#10;di54bWxQSwUGAAAAAAQABAD1AAAAhAMAAAAA&#10;" path="m,l,173736r6339585,l6339585,,,xe" stroked="f">
                  <v:path arrowok="t" textboxrect="0,0,6339585,173736"/>
                </v:shape>
                <w10:wrap anchorx="page"/>
              </v:group>
            </w:pict>
          </mc:Fallback>
        </mc:AlternateContent>
      </w:r>
      <w:r w:rsidR="00CD7064" w:rsidRPr="000A537E">
        <w:rPr>
          <w:rFonts w:ascii="Times New Roman" w:hAnsi="Times New Roman"/>
          <w:color w:val="000000"/>
          <w:spacing w:val="1"/>
          <w:sz w:val="28"/>
          <w:szCs w:val="28"/>
          <w:lang w:val="kk-KZ"/>
        </w:rPr>
        <w:t>К</w:t>
      </w:r>
      <w:r w:rsidRPr="000A537E">
        <w:rPr>
          <w:rFonts w:ascii="Times New Roman" w:hAnsi="Times New Roman"/>
          <w:color w:val="000000"/>
          <w:spacing w:val="1"/>
          <w:sz w:val="28"/>
          <w:szCs w:val="28"/>
          <w:lang w:val="kk-KZ"/>
        </w:rPr>
        <w:t>есте</w:t>
      </w:r>
      <w:r w:rsidR="00CD7064" w:rsidRPr="000A537E">
        <w:rPr>
          <w:rFonts w:ascii="Times New Roman" w:hAnsi="Times New Roman"/>
          <w:color w:val="000000"/>
          <w:spacing w:val="1"/>
          <w:sz w:val="28"/>
          <w:szCs w:val="28"/>
          <w:lang w:val="kk-KZ"/>
        </w:rPr>
        <w:t xml:space="preserve"> 1.1 -</w:t>
      </w:r>
      <w:r w:rsidRPr="000A537E">
        <w:rPr>
          <w:rFonts w:ascii="Times New Roman" w:hAnsi="Times New Roman"/>
          <w:color w:val="000000"/>
          <w:spacing w:val="1"/>
          <w:sz w:val="28"/>
          <w:szCs w:val="28"/>
          <w:lang w:val="kk-KZ"/>
        </w:rPr>
        <w:t xml:space="preserve"> Бақылау бекеттерінің орналасқан жері және анықталатын қоспалар</w:t>
      </w:r>
    </w:p>
    <w:tbl>
      <w:tblPr>
        <w:tblW w:w="0" w:type="auto"/>
        <w:tblLayout w:type="fixed"/>
        <w:tblCellMar>
          <w:left w:w="0" w:type="dxa"/>
          <w:right w:w="0" w:type="dxa"/>
        </w:tblCellMar>
        <w:tblLook w:val="04A0" w:firstRow="1" w:lastRow="0" w:firstColumn="1" w:lastColumn="0" w:noHBand="0" w:noVBand="1"/>
      </w:tblPr>
      <w:tblGrid>
        <w:gridCol w:w="1440"/>
        <w:gridCol w:w="1757"/>
        <w:gridCol w:w="2186"/>
        <w:gridCol w:w="4084"/>
      </w:tblGrid>
      <w:tr w:rsidR="00BB672F" w:rsidRPr="000A537E" w14:paraId="123CB619" w14:textId="77777777" w:rsidTr="00BB672F">
        <w:trPr>
          <w:cantSplit/>
          <w:trHeight w:hRule="exact" w:val="969"/>
        </w:trPr>
        <w:tc>
          <w:tcPr>
            <w:tcW w:w="144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EF6C1C" w14:textId="77777777" w:rsidR="00BB672F" w:rsidRPr="000A537E" w:rsidRDefault="00BB672F" w:rsidP="00CD7064">
            <w:pPr>
              <w:widowControl w:val="0"/>
              <w:spacing w:after="0" w:line="240" w:lineRule="auto"/>
              <w:ind w:right="366"/>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Сынама алу мерзімі</w:t>
            </w:r>
          </w:p>
        </w:tc>
        <w:tc>
          <w:tcPr>
            <w:tcW w:w="175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13696F" w14:textId="77777777" w:rsidR="00BB672F" w:rsidRPr="000A537E" w:rsidRDefault="00BB672F" w:rsidP="00CD7064">
            <w:pPr>
              <w:widowControl w:val="0"/>
              <w:spacing w:after="0" w:line="240" w:lineRule="auto"/>
              <w:ind w:right="235"/>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Бақылау жүргізілуі</w:t>
            </w:r>
          </w:p>
        </w:tc>
        <w:tc>
          <w:tcPr>
            <w:tcW w:w="218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C07316" w14:textId="77777777" w:rsidR="00BB672F" w:rsidRPr="000A537E" w:rsidRDefault="00BB672F" w:rsidP="00CD706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Бекеттің мекен-жайы</w:t>
            </w:r>
          </w:p>
        </w:tc>
        <w:tc>
          <w:tcPr>
            <w:tcW w:w="40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0BC977" w14:textId="77777777" w:rsidR="00BB672F" w:rsidRPr="000A537E" w:rsidRDefault="00BB672F" w:rsidP="00CD706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Анықталатын қоспалар</w:t>
            </w:r>
          </w:p>
        </w:tc>
      </w:tr>
      <w:tr w:rsidR="00BB672F" w:rsidRPr="004E4D19" w14:paraId="5FB3367F" w14:textId="77777777" w:rsidTr="006F1A4D">
        <w:trPr>
          <w:cantSplit/>
          <w:trHeight w:hRule="exact" w:val="949"/>
        </w:trPr>
        <w:tc>
          <w:tcPr>
            <w:tcW w:w="1440"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3E229BB9" w14:textId="77777777" w:rsidR="00BB672F" w:rsidRPr="000A537E" w:rsidRDefault="00BB672F" w:rsidP="00CD7064">
            <w:pPr>
              <w:widowControl w:val="0"/>
              <w:spacing w:after="0" w:line="240" w:lineRule="auto"/>
              <w:ind w:right="292"/>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Тәулігіне 3 рет</w:t>
            </w:r>
          </w:p>
        </w:tc>
        <w:tc>
          <w:tcPr>
            <w:tcW w:w="1757"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50BCDC5A" w14:textId="77777777" w:rsidR="00BB672F" w:rsidRPr="000A537E" w:rsidRDefault="00BB672F" w:rsidP="00CD706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pacing w:val="4"/>
                <w:sz w:val="24"/>
                <w:szCs w:val="24"/>
                <w:lang w:val="kk-KZ"/>
              </w:rPr>
              <w:t xml:space="preserve">қолмен сынама алу (дискретті </w:t>
            </w:r>
            <w:proofErr w:type="spellStart"/>
            <w:r w:rsidRPr="000A537E">
              <w:rPr>
                <w:rFonts w:ascii="Times New Roman" w:hAnsi="Times New Roman"/>
                <w:color w:val="000000"/>
                <w:spacing w:val="4"/>
                <w:sz w:val="24"/>
                <w:szCs w:val="24"/>
              </w:rPr>
              <w:t>әдістер</w:t>
            </w:r>
            <w:proofErr w:type="spellEnd"/>
            <w:r w:rsidRPr="000A537E">
              <w:rPr>
                <w:rFonts w:ascii="Times New Roman" w:hAnsi="Times New Roman"/>
                <w:color w:val="000000"/>
                <w:spacing w:val="4"/>
                <w:sz w:val="24"/>
                <w:szCs w:val="24"/>
              </w:rPr>
              <w:t>)</w:t>
            </w:r>
          </w:p>
        </w:tc>
        <w:tc>
          <w:tcPr>
            <w:tcW w:w="218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5E41DB" w14:textId="77777777" w:rsidR="00BB672F" w:rsidRPr="000A537E" w:rsidRDefault="00BB672F" w:rsidP="00CD7064">
            <w:pPr>
              <w:widowControl w:val="0"/>
              <w:spacing w:after="0" w:line="240" w:lineRule="auto"/>
              <w:ind w:right="9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Азаттық даңғ., Әуезов даңғ. қиылысы</w:t>
            </w:r>
          </w:p>
        </w:tc>
        <w:tc>
          <w:tcPr>
            <w:tcW w:w="408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5311749B" w14:textId="77777777" w:rsidR="00BB672F" w:rsidRPr="000A537E" w:rsidRDefault="00BB672F" w:rsidP="00CD7064">
            <w:pPr>
              <w:widowControl w:val="0"/>
              <w:spacing w:after="0" w:line="240" w:lineRule="auto"/>
              <w:ind w:right="217"/>
              <w:jc w:val="center"/>
              <w:rPr>
                <w:rFonts w:ascii="Times New Roman" w:hAnsi="Times New Roman"/>
                <w:color w:val="000000"/>
                <w:sz w:val="24"/>
                <w:szCs w:val="24"/>
                <w:lang w:val="kk-KZ"/>
              </w:rPr>
            </w:pPr>
            <w:r w:rsidRPr="000A537E">
              <w:rPr>
                <w:rFonts w:ascii="Times New Roman" w:hAnsi="Times New Roman"/>
                <w:color w:val="000000"/>
                <w:spacing w:val="1"/>
                <w:sz w:val="24"/>
                <w:szCs w:val="24"/>
                <w:lang w:val="kk-KZ"/>
              </w:rPr>
              <w:t>өлшенген бөлшектер (шаң), күкірт диоксиді, көміртегі оксиді, азот диоксиді күкіртсутек, фенол, аммиак, формальдегид</w:t>
            </w:r>
          </w:p>
        </w:tc>
      </w:tr>
      <w:tr w:rsidR="00BB672F" w:rsidRPr="000A537E" w14:paraId="18D66215" w14:textId="77777777" w:rsidTr="006F1A4D">
        <w:trPr>
          <w:cantSplit/>
          <w:trHeight w:hRule="exact" w:val="850"/>
        </w:trPr>
        <w:tc>
          <w:tcPr>
            <w:tcW w:w="1440"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93E9E52" w14:textId="77777777" w:rsidR="00BB672F" w:rsidRPr="000A537E" w:rsidRDefault="00BB672F" w:rsidP="00CD7064">
            <w:pPr>
              <w:spacing w:after="0" w:line="240" w:lineRule="auto"/>
              <w:ind w:firstLine="567"/>
              <w:jc w:val="center"/>
              <w:rPr>
                <w:rFonts w:ascii="Times New Roman" w:hAnsi="Times New Roman"/>
                <w:sz w:val="24"/>
                <w:szCs w:val="24"/>
                <w:lang w:val="kk-KZ"/>
              </w:rPr>
            </w:pPr>
          </w:p>
        </w:tc>
        <w:tc>
          <w:tcPr>
            <w:tcW w:w="1757"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24C971D" w14:textId="77777777" w:rsidR="00BB672F" w:rsidRPr="000A537E" w:rsidRDefault="00BB672F" w:rsidP="00CD7064">
            <w:pPr>
              <w:spacing w:after="0" w:line="240" w:lineRule="auto"/>
              <w:ind w:firstLine="567"/>
              <w:jc w:val="center"/>
              <w:rPr>
                <w:rFonts w:ascii="Times New Roman" w:hAnsi="Times New Roman"/>
                <w:sz w:val="24"/>
                <w:szCs w:val="24"/>
                <w:lang w:val="kk-KZ"/>
              </w:rPr>
            </w:pPr>
          </w:p>
        </w:tc>
        <w:tc>
          <w:tcPr>
            <w:tcW w:w="218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4E1FF4" w14:textId="77777777" w:rsidR="00BB672F" w:rsidRPr="000A537E" w:rsidRDefault="00BB672F" w:rsidP="00CD7064">
            <w:pPr>
              <w:widowControl w:val="0"/>
              <w:spacing w:after="0" w:line="240" w:lineRule="auto"/>
              <w:ind w:right="210"/>
              <w:jc w:val="center"/>
              <w:rPr>
                <w:rFonts w:ascii="Times New Roman" w:hAnsi="Times New Roman"/>
                <w:color w:val="000000"/>
                <w:sz w:val="24"/>
                <w:szCs w:val="24"/>
              </w:rPr>
            </w:pPr>
            <w:proofErr w:type="spellStart"/>
            <w:r w:rsidRPr="000A537E">
              <w:rPr>
                <w:rFonts w:ascii="Times New Roman" w:hAnsi="Times New Roman"/>
                <w:color w:val="000000"/>
                <w:spacing w:val="-4"/>
                <w:sz w:val="24"/>
                <w:szCs w:val="24"/>
              </w:rPr>
              <w:t>Сәтбаев</w:t>
            </w:r>
            <w:proofErr w:type="spellEnd"/>
            <w:r w:rsidRPr="000A537E">
              <w:rPr>
                <w:rFonts w:ascii="Times New Roman" w:hAnsi="Times New Roman"/>
                <w:color w:val="000000"/>
                <w:spacing w:val="-4"/>
                <w:sz w:val="24"/>
                <w:szCs w:val="24"/>
              </w:rPr>
              <w:t xml:space="preserve"> </w:t>
            </w:r>
            <w:proofErr w:type="spellStart"/>
            <w:r w:rsidRPr="000A537E">
              <w:rPr>
                <w:rFonts w:ascii="Times New Roman" w:hAnsi="Times New Roman"/>
                <w:color w:val="000000"/>
                <w:spacing w:val="-4"/>
                <w:sz w:val="24"/>
                <w:szCs w:val="24"/>
              </w:rPr>
              <w:t>даңғ</w:t>
            </w:r>
            <w:proofErr w:type="spellEnd"/>
            <w:r w:rsidRPr="000A537E">
              <w:rPr>
                <w:rFonts w:ascii="Times New Roman" w:hAnsi="Times New Roman"/>
                <w:color w:val="000000"/>
                <w:spacing w:val="-4"/>
                <w:sz w:val="24"/>
                <w:szCs w:val="24"/>
                <w:lang w:val="kk-KZ"/>
              </w:rPr>
              <w:t>.</w:t>
            </w:r>
            <w:r w:rsidRPr="000A537E">
              <w:rPr>
                <w:rFonts w:ascii="Times New Roman" w:hAnsi="Times New Roman"/>
                <w:color w:val="000000"/>
                <w:spacing w:val="-4"/>
                <w:sz w:val="24"/>
                <w:szCs w:val="24"/>
              </w:rPr>
              <w:t xml:space="preserve"> мен Владимирская </w:t>
            </w:r>
            <w:proofErr w:type="spellStart"/>
            <w:r w:rsidRPr="000A537E">
              <w:rPr>
                <w:rFonts w:ascii="Times New Roman" w:hAnsi="Times New Roman"/>
                <w:color w:val="000000"/>
                <w:spacing w:val="-4"/>
                <w:sz w:val="24"/>
                <w:szCs w:val="24"/>
              </w:rPr>
              <w:t>көш</w:t>
            </w:r>
            <w:proofErr w:type="spellEnd"/>
            <w:r w:rsidRPr="000A537E">
              <w:rPr>
                <w:rFonts w:ascii="Times New Roman" w:hAnsi="Times New Roman"/>
                <w:color w:val="000000"/>
                <w:spacing w:val="-4"/>
                <w:sz w:val="24"/>
                <w:szCs w:val="24"/>
                <w:lang w:val="kk-KZ"/>
              </w:rPr>
              <w:t xml:space="preserve">. </w:t>
            </w:r>
            <w:proofErr w:type="spellStart"/>
            <w:r w:rsidRPr="000A537E">
              <w:rPr>
                <w:rFonts w:ascii="Times New Roman" w:hAnsi="Times New Roman"/>
                <w:color w:val="000000"/>
                <w:spacing w:val="-4"/>
                <w:sz w:val="24"/>
                <w:szCs w:val="24"/>
              </w:rPr>
              <w:t>қиылысы</w:t>
            </w:r>
            <w:proofErr w:type="spellEnd"/>
          </w:p>
        </w:tc>
        <w:tc>
          <w:tcPr>
            <w:tcW w:w="4084"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32CCD8C" w14:textId="77777777" w:rsidR="00BB672F" w:rsidRPr="000A537E" w:rsidRDefault="00BB672F" w:rsidP="00CD7064">
            <w:pPr>
              <w:spacing w:after="0" w:line="240" w:lineRule="auto"/>
              <w:ind w:firstLine="567"/>
              <w:jc w:val="center"/>
              <w:rPr>
                <w:rFonts w:ascii="Times New Roman" w:hAnsi="Times New Roman"/>
                <w:sz w:val="24"/>
                <w:szCs w:val="24"/>
              </w:rPr>
            </w:pPr>
          </w:p>
        </w:tc>
      </w:tr>
      <w:tr w:rsidR="00BB672F" w:rsidRPr="000A537E" w14:paraId="52FCF411" w14:textId="77777777" w:rsidTr="006F1A4D">
        <w:trPr>
          <w:cantSplit/>
          <w:trHeight w:hRule="exact" w:val="1415"/>
        </w:trPr>
        <w:tc>
          <w:tcPr>
            <w:tcW w:w="1440"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737D7A98" w14:textId="77777777" w:rsidR="00BB672F" w:rsidRPr="000A537E" w:rsidRDefault="00BB672F" w:rsidP="00CD7064">
            <w:pPr>
              <w:widowControl w:val="0"/>
              <w:spacing w:after="0" w:line="240" w:lineRule="auto"/>
              <w:ind w:right="153"/>
              <w:jc w:val="center"/>
              <w:rPr>
                <w:rFonts w:ascii="Times New Roman" w:hAnsi="Times New Roman"/>
                <w:color w:val="000000"/>
                <w:sz w:val="24"/>
                <w:szCs w:val="24"/>
              </w:rPr>
            </w:pPr>
            <w:proofErr w:type="spellStart"/>
            <w:r w:rsidRPr="000A537E">
              <w:rPr>
                <w:rFonts w:ascii="Times New Roman" w:hAnsi="Times New Roman"/>
                <w:color w:val="000000"/>
                <w:sz w:val="24"/>
                <w:szCs w:val="24"/>
              </w:rPr>
              <w:t>үздіксіз</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режимде</w:t>
            </w:r>
            <w:proofErr w:type="spellEnd"/>
            <w:r w:rsidRPr="000A537E">
              <w:rPr>
                <w:rFonts w:ascii="Times New Roman" w:hAnsi="Times New Roman"/>
                <w:color w:val="000000"/>
                <w:sz w:val="24"/>
                <w:szCs w:val="24"/>
              </w:rPr>
              <w:t xml:space="preserve"> – </w:t>
            </w:r>
            <w:proofErr w:type="spellStart"/>
            <w:r w:rsidRPr="000A537E">
              <w:rPr>
                <w:rFonts w:ascii="Times New Roman" w:hAnsi="Times New Roman"/>
                <w:color w:val="000000"/>
                <w:sz w:val="24"/>
                <w:szCs w:val="24"/>
              </w:rPr>
              <w:t>әр</w:t>
            </w:r>
            <w:proofErr w:type="spellEnd"/>
            <w:r w:rsidRPr="000A537E">
              <w:rPr>
                <w:rFonts w:ascii="Times New Roman" w:hAnsi="Times New Roman"/>
                <w:color w:val="000000"/>
                <w:sz w:val="24"/>
                <w:szCs w:val="24"/>
              </w:rPr>
              <w:t xml:space="preserve"> 20 минут </w:t>
            </w:r>
            <w:proofErr w:type="spellStart"/>
            <w:r w:rsidRPr="000A537E">
              <w:rPr>
                <w:rFonts w:ascii="Times New Roman" w:hAnsi="Times New Roman"/>
                <w:color w:val="000000"/>
                <w:sz w:val="24"/>
                <w:szCs w:val="24"/>
              </w:rPr>
              <w:t>сайын</w:t>
            </w:r>
            <w:proofErr w:type="spellEnd"/>
          </w:p>
        </w:tc>
        <w:tc>
          <w:tcPr>
            <w:tcW w:w="1757"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2FD5178D" w14:textId="77777777" w:rsidR="00BB672F" w:rsidRPr="000A537E" w:rsidRDefault="00BB672F" w:rsidP="00CD7064">
            <w:pPr>
              <w:widowControl w:val="0"/>
              <w:spacing w:after="0" w:line="240" w:lineRule="auto"/>
              <w:ind w:right="127"/>
              <w:jc w:val="center"/>
              <w:rPr>
                <w:rFonts w:ascii="Times New Roman" w:hAnsi="Times New Roman"/>
                <w:color w:val="000000"/>
                <w:sz w:val="24"/>
                <w:szCs w:val="24"/>
              </w:rPr>
            </w:pPr>
            <w:proofErr w:type="spellStart"/>
            <w:r w:rsidRPr="000A537E">
              <w:rPr>
                <w:rFonts w:ascii="Times New Roman" w:hAnsi="Times New Roman"/>
                <w:color w:val="000000"/>
                <w:sz w:val="24"/>
                <w:szCs w:val="24"/>
              </w:rPr>
              <w:t>үздіксіз</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режимде</w:t>
            </w:r>
            <w:proofErr w:type="spellEnd"/>
          </w:p>
        </w:tc>
        <w:tc>
          <w:tcPr>
            <w:tcW w:w="218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F5394B" w14:textId="77777777" w:rsidR="00BB672F" w:rsidRPr="000A537E" w:rsidRDefault="00BB672F" w:rsidP="00CD7064">
            <w:pPr>
              <w:widowControl w:val="0"/>
              <w:spacing w:after="0" w:line="240" w:lineRule="auto"/>
              <w:ind w:right="210"/>
              <w:jc w:val="center"/>
              <w:rPr>
                <w:rFonts w:ascii="Times New Roman" w:hAnsi="Times New Roman"/>
                <w:color w:val="000000"/>
                <w:sz w:val="24"/>
                <w:szCs w:val="24"/>
              </w:rPr>
            </w:pPr>
            <w:proofErr w:type="spellStart"/>
            <w:r w:rsidRPr="000A537E">
              <w:rPr>
                <w:rFonts w:ascii="Times New Roman" w:hAnsi="Times New Roman"/>
                <w:color w:val="000000"/>
                <w:spacing w:val="-4"/>
                <w:sz w:val="24"/>
                <w:szCs w:val="24"/>
              </w:rPr>
              <w:t>Бигелдинов</w:t>
            </w:r>
            <w:proofErr w:type="spellEnd"/>
            <w:r w:rsidRPr="000A537E">
              <w:rPr>
                <w:rFonts w:ascii="Times New Roman" w:hAnsi="Times New Roman"/>
                <w:color w:val="000000"/>
                <w:spacing w:val="-4"/>
                <w:sz w:val="24"/>
                <w:szCs w:val="24"/>
              </w:rPr>
              <w:t xml:space="preserve"> </w:t>
            </w:r>
            <w:proofErr w:type="spellStart"/>
            <w:r w:rsidRPr="000A537E">
              <w:rPr>
                <w:rFonts w:ascii="Times New Roman" w:hAnsi="Times New Roman"/>
                <w:color w:val="000000"/>
                <w:spacing w:val="-4"/>
                <w:sz w:val="24"/>
                <w:szCs w:val="24"/>
              </w:rPr>
              <w:t>көшесі</w:t>
            </w:r>
            <w:proofErr w:type="spellEnd"/>
            <w:r w:rsidRPr="000A537E">
              <w:rPr>
                <w:rFonts w:ascii="Times New Roman" w:hAnsi="Times New Roman"/>
                <w:color w:val="000000"/>
                <w:spacing w:val="-4"/>
                <w:sz w:val="24"/>
                <w:szCs w:val="24"/>
              </w:rPr>
              <w:t xml:space="preserve"> 10 А, Атырау </w:t>
            </w:r>
            <w:proofErr w:type="spellStart"/>
            <w:r w:rsidRPr="000A537E">
              <w:rPr>
                <w:rFonts w:ascii="Times New Roman" w:hAnsi="Times New Roman"/>
                <w:color w:val="000000"/>
                <w:spacing w:val="-4"/>
                <w:sz w:val="24"/>
                <w:szCs w:val="24"/>
              </w:rPr>
              <w:t>филиалының</w:t>
            </w:r>
            <w:proofErr w:type="spellEnd"/>
            <w:r w:rsidRPr="000A537E">
              <w:rPr>
                <w:rFonts w:ascii="Times New Roman" w:hAnsi="Times New Roman"/>
                <w:color w:val="000000"/>
                <w:spacing w:val="-4"/>
                <w:sz w:val="24"/>
                <w:szCs w:val="24"/>
              </w:rPr>
              <w:t xml:space="preserve"> </w:t>
            </w:r>
            <w:proofErr w:type="spellStart"/>
            <w:r w:rsidRPr="000A537E">
              <w:rPr>
                <w:rFonts w:ascii="Times New Roman" w:hAnsi="Times New Roman"/>
                <w:color w:val="000000"/>
                <w:spacing w:val="-4"/>
                <w:sz w:val="24"/>
                <w:szCs w:val="24"/>
              </w:rPr>
              <w:t>жанында</w:t>
            </w:r>
            <w:proofErr w:type="spellEnd"/>
          </w:p>
        </w:tc>
        <w:tc>
          <w:tcPr>
            <w:tcW w:w="40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A3A726" w14:textId="77777777" w:rsidR="00BB672F" w:rsidRPr="000A537E" w:rsidRDefault="00BB672F" w:rsidP="00CD7064">
            <w:pPr>
              <w:widowControl w:val="0"/>
              <w:spacing w:after="0" w:line="240" w:lineRule="auto"/>
              <w:ind w:left="110" w:right="93"/>
              <w:jc w:val="center"/>
              <w:rPr>
                <w:rFonts w:ascii="Times New Roman" w:hAnsi="Times New Roman"/>
                <w:color w:val="000000"/>
                <w:sz w:val="24"/>
                <w:szCs w:val="24"/>
                <w:lang w:val="kk-KZ"/>
              </w:rPr>
            </w:pPr>
            <w:r w:rsidRPr="000A537E">
              <w:rPr>
                <w:rFonts w:ascii="Times New Roman" w:hAnsi="Times New Roman"/>
                <w:color w:val="000000"/>
                <w:w w:val="99"/>
                <w:sz w:val="24"/>
                <w:szCs w:val="24"/>
              </w:rPr>
              <w:t>Р</w:t>
            </w:r>
            <w:r w:rsidRPr="000A537E">
              <w:rPr>
                <w:rFonts w:ascii="Times New Roman" w:hAnsi="Times New Roman"/>
                <w:color w:val="000000"/>
                <w:spacing w:val="1"/>
                <w:w w:val="99"/>
                <w:sz w:val="24"/>
                <w:szCs w:val="24"/>
              </w:rPr>
              <w:t>М</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pacing w:val="-4"/>
                <w:sz w:val="24"/>
                <w:szCs w:val="24"/>
              </w:rPr>
              <w:t>5</w:t>
            </w:r>
            <w:r w:rsidRPr="000A537E">
              <w:rPr>
                <w:rFonts w:ascii="Times New Roman" w:hAnsi="Times New Roman"/>
                <w:color w:val="000000"/>
                <w:sz w:val="24"/>
                <w:szCs w:val="24"/>
                <w:lang w:val="kk-KZ"/>
              </w:rPr>
              <w:t xml:space="preserve"> өлшенген бөлшектер, </w:t>
            </w:r>
            <w:r w:rsidRPr="000A537E">
              <w:rPr>
                <w:rFonts w:ascii="Times New Roman" w:hAnsi="Times New Roman"/>
                <w:color w:val="000000"/>
                <w:w w:val="99"/>
                <w:sz w:val="24"/>
                <w:szCs w:val="24"/>
              </w:rPr>
              <w:t>Р</w:t>
            </w:r>
            <w:r w:rsidRPr="000A537E">
              <w:rPr>
                <w:rFonts w:ascii="Times New Roman" w:hAnsi="Times New Roman"/>
                <w:color w:val="000000"/>
                <w:spacing w:val="1"/>
                <w:w w:val="99"/>
                <w:sz w:val="24"/>
                <w:szCs w:val="24"/>
              </w:rPr>
              <w:t>М</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w:t>
            </w:r>
            <w:r w:rsidRPr="000A537E">
              <w:rPr>
                <w:rFonts w:ascii="Times New Roman" w:hAnsi="Times New Roman"/>
                <w:color w:val="000000"/>
                <w:sz w:val="24"/>
                <w:szCs w:val="24"/>
                <w:lang w:val="kk-KZ"/>
              </w:rPr>
              <w:t xml:space="preserve"> өлшенген бөлшектер, күкірт диоксиді, көміртегі оксиді, диоксид және азот оксиді, күкіртсутек, аммиак</w:t>
            </w:r>
          </w:p>
          <w:p w14:paraId="4F50196C" w14:textId="77777777" w:rsidR="00BB672F" w:rsidRPr="000A537E" w:rsidRDefault="00BB672F" w:rsidP="00CD7064">
            <w:pPr>
              <w:widowControl w:val="0"/>
              <w:spacing w:after="0" w:line="240" w:lineRule="auto"/>
              <w:ind w:left="110" w:right="93"/>
              <w:jc w:val="center"/>
              <w:rPr>
                <w:rFonts w:ascii="Times New Roman" w:hAnsi="Times New Roman"/>
                <w:color w:val="000000"/>
                <w:spacing w:val="1"/>
                <w:sz w:val="24"/>
                <w:szCs w:val="24"/>
                <w:lang w:val="kk-KZ"/>
              </w:rPr>
            </w:pPr>
          </w:p>
          <w:p w14:paraId="4EEC1C0D" w14:textId="77777777" w:rsidR="00BB672F" w:rsidRPr="000A537E" w:rsidRDefault="00BB672F" w:rsidP="00CD7064">
            <w:pPr>
              <w:widowControl w:val="0"/>
              <w:spacing w:after="0" w:line="240" w:lineRule="auto"/>
              <w:ind w:left="110" w:right="93"/>
              <w:jc w:val="center"/>
              <w:rPr>
                <w:rFonts w:ascii="Times New Roman" w:hAnsi="Times New Roman"/>
                <w:color w:val="000000"/>
                <w:sz w:val="24"/>
                <w:szCs w:val="24"/>
              </w:rPr>
            </w:pPr>
          </w:p>
        </w:tc>
      </w:tr>
      <w:tr w:rsidR="00BB672F" w:rsidRPr="004E4D19" w14:paraId="5A7224FC" w14:textId="77777777" w:rsidTr="006F1A4D">
        <w:trPr>
          <w:cantSplit/>
          <w:trHeight w:hRule="exact" w:val="1420"/>
        </w:trPr>
        <w:tc>
          <w:tcPr>
            <w:tcW w:w="1440" w:type="dxa"/>
            <w:vMerge/>
            <w:tcBorders>
              <w:left w:val="single" w:sz="3" w:space="0" w:color="000000"/>
              <w:right w:val="single" w:sz="3" w:space="0" w:color="000000"/>
            </w:tcBorders>
            <w:tcMar>
              <w:top w:w="0" w:type="dxa"/>
              <w:left w:w="0" w:type="dxa"/>
              <w:bottom w:w="0" w:type="dxa"/>
              <w:right w:w="0" w:type="dxa"/>
            </w:tcMar>
          </w:tcPr>
          <w:p w14:paraId="4D2C05BE" w14:textId="77777777" w:rsidR="00BB672F" w:rsidRPr="000A537E" w:rsidRDefault="00BB672F" w:rsidP="00CD7064">
            <w:pPr>
              <w:spacing w:after="0" w:line="240" w:lineRule="auto"/>
              <w:ind w:firstLine="567"/>
              <w:jc w:val="center"/>
              <w:rPr>
                <w:rFonts w:ascii="Times New Roman" w:hAnsi="Times New Roman"/>
                <w:sz w:val="24"/>
                <w:szCs w:val="24"/>
              </w:rPr>
            </w:pPr>
          </w:p>
        </w:tc>
        <w:tc>
          <w:tcPr>
            <w:tcW w:w="1757" w:type="dxa"/>
            <w:vMerge/>
            <w:tcBorders>
              <w:left w:val="single" w:sz="3" w:space="0" w:color="000000"/>
              <w:right w:val="single" w:sz="3" w:space="0" w:color="000000"/>
            </w:tcBorders>
            <w:tcMar>
              <w:top w:w="0" w:type="dxa"/>
              <w:left w:w="0" w:type="dxa"/>
              <w:bottom w:w="0" w:type="dxa"/>
              <w:right w:w="0" w:type="dxa"/>
            </w:tcMar>
          </w:tcPr>
          <w:p w14:paraId="2CE5347F" w14:textId="77777777" w:rsidR="00BB672F" w:rsidRPr="000A537E" w:rsidRDefault="00BB672F" w:rsidP="00CD7064">
            <w:pPr>
              <w:spacing w:after="0" w:line="240" w:lineRule="auto"/>
              <w:ind w:firstLine="567"/>
              <w:jc w:val="center"/>
              <w:rPr>
                <w:rFonts w:ascii="Times New Roman" w:hAnsi="Times New Roman"/>
                <w:sz w:val="24"/>
                <w:szCs w:val="24"/>
              </w:rPr>
            </w:pPr>
          </w:p>
        </w:tc>
        <w:tc>
          <w:tcPr>
            <w:tcW w:w="218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1BCA3E" w14:textId="77777777" w:rsidR="00BB672F" w:rsidRPr="000A537E" w:rsidRDefault="00BB672F" w:rsidP="00CD7064">
            <w:pPr>
              <w:widowControl w:val="0"/>
              <w:spacing w:after="0" w:line="240" w:lineRule="auto"/>
              <w:ind w:right="110"/>
              <w:jc w:val="center"/>
              <w:rPr>
                <w:rFonts w:ascii="Times New Roman" w:hAnsi="Times New Roman"/>
                <w:color w:val="000000"/>
                <w:sz w:val="24"/>
                <w:szCs w:val="24"/>
                <w:lang w:val="en-US"/>
              </w:rPr>
            </w:pPr>
            <w:r w:rsidRPr="000A537E">
              <w:rPr>
                <w:rFonts w:ascii="Times New Roman" w:hAnsi="Times New Roman"/>
                <w:color w:val="000000"/>
                <w:sz w:val="24"/>
                <w:szCs w:val="24"/>
                <w:lang w:val="kk-KZ"/>
              </w:rPr>
              <w:t xml:space="preserve">Сырдария ауданы, </w:t>
            </w:r>
            <w:r w:rsidRPr="000A537E">
              <w:rPr>
                <w:rFonts w:ascii="Times New Roman" w:hAnsi="Times New Roman"/>
                <w:color w:val="000000"/>
                <w:sz w:val="24"/>
                <w:szCs w:val="24"/>
                <w:lang w:val="en-US"/>
              </w:rPr>
              <w:t>3</w:t>
            </w:r>
          </w:p>
        </w:tc>
        <w:tc>
          <w:tcPr>
            <w:tcW w:w="40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2AB21E" w14:textId="77777777" w:rsidR="00BB672F" w:rsidRPr="000A537E" w:rsidRDefault="00BB672F" w:rsidP="00CD7064">
            <w:pPr>
              <w:widowControl w:val="0"/>
              <w:spacing w:after="0" w:line="240" w:lineRule="auto"/>
              <w:ind w:left="110" w:right="93"/>
              <w:jc w:val="center"/>
              <w:rPr>
                <w:rFonts w:ascii="Times New Roman" w:hAnsi="Times New Roman"/>
                <w:color w:val="000000"/>
                <w:sz w:val="24"/>
                <w:szCs w:val="24"/>
                <w:lang w:val="kk-KZ"/>
              </w:rPr>
            </w:pPr>
            <w:r w:rsidRPr="000A537E">
              <w:rPr>
                <w:rFonts w:ascii="Times New Roman" w:hAnsi="Times New Roman"/>
                <w:color w:val="000000"/>
                <w:w w:val="99"/>
                <w:sz w:val="24"/>
                <w:szCs w:val="24"/>
              </w:rPr>
              <w:t>Р</w:t>
            </w:r>
            <w:r w:rsidRPr="000A537E">
              <w:rPr>
                <w:rFonts w:ascii="Times New Roman" w:hAnsi="Times New Roman"/>
                <w:color w:val="000000"/>
                <w:spacing w:val="1"/>
                <w:w w:val="99"/>
                <w:sz w:val="24"/>
                <w:szCs w:val="24"/>
              </w:rPr>
              <w:t>М</w:t>
            </w:r>
            <w:r w:rsidRPr="000A537E">
              <w:rPr>
                <w:rFonts w:ascii="Times New Roman" w:hAnsi="Times New Roman"/>
                <w:color w:val="000000"/>
                <w:spacing w:val="2"/>
                <w:sz w:val="24"/>
                <w:szCs w:val="24"/>
                <w:lang w:val="en-US"/>
              </w:rPr>
              <w:t>-</w:t>
            </w:r>
            <w:r w:rsidRPr="000A537E">
              <w:rPr>
                <w:rFonts w:ascii="Times New Roman" w:hAnsi="Times New Roman"/>
                <w:color w:val="000000"/>
                <w:sz w:val="24"/>
                <w:szCs w:val="24"/>
                <w:lang w:val="en-US"/>
              </w:rPr>
              <w:t>2</w:t>
            </w:r>
            <w:r w:rsidRPr="000A537E">
              <w:rPr>
                <w:rFonts w:ascii="Times New Roman" w:hAnsi="Times New Roman"/>
                <w:color w:val="000000"/>
                <w:spacing w:val="2"/>
                <w:sz w:val="24"/>
                <w:szCs w:val="24"/>
                <w:lang w:val="en-US"/>
              </w:rPr>
              <w:t>,</w:t>
            </w:r>
            <w:r w:rsidRPr="000A537E">
              <w:rPr>
                <w:rFonts w:ascii="Times New Roman" w:hAnsi="Times New Roman"/>
                <w:color w:val="000000"/>
                <w:spacing w:val="-4"/>
                <w:sz w:val="24"/>
                <w:szCs w:val="24"/>
                <w:lang w:val="en-US"/>
              </w:rPr>
              <w:t>5</w:t>
            </w:r>
            <w:r w:rsidRPr="000A537E">
              <w:rPr>
                <w:rFonts w:ascii="Times New Roman" w:hAnsi="Times New Roman"/>
                <w:color w:val="000000"/>
                <w:sz w:val="24"/>
                <w:szCs w:val="24"/>
                <w:lang w:val="kk-KZ"/>
              </w:rPr>
              <w:t xml:space="preserve"> өлшенген бөлшектер, </w:t>
            </w:r>
            <w:r w:rsidRPr="000A537E">
              <w:rPr>
                <w:rFonts w:ascii="Times New Roman" w:hAnsi="Times New Roman"/>
                <w:color w:val="000000"/>
                <w:w w:val="99"/>
                <w:sz w:val="24"/>
                <w:szCs w:val="24"/>
              </w:rPr>
              <w:t>Р</w:t>
            </w:r>
            <w:r w:rsidRPr="000A537E">
              <w:rPr>
                <w:rFonts w:ascii="Times New Roman" w:hAnsi="Times New Roman"/>
                <w:color w:val="000000"/>
                <w:spacing w:val="1"/>
                <w:w w:val="99"/>
                <w:sz w:val="24"/>
                <w:szCs w:val="24"/>
              </w:rPr>
              <w:t>М</w:t>
            </w:r>
            <w:r w:rsidRPr="000A537E">
              <w:rPr>
                <w:rFonts w:ascii="Times New Roman" w:hAnsi="Times New Roman"/>
                <w:color w:val="000000"/>
                <w:spacing w:val="2"/>
                <w:sz w:val="24"/>
                <w:szCs w:val="24"/>
                <w:lang w:val="en-US"/>
              </w:rPr>
              <w:t>-</w:t>
            </w:r>
            <w:r w:rsidRPr="000A537E">
              <w:rPr>
                <w:rFonts w:ascii="Times New Roman" w:hAnsi="Times New Roman"/>
                <w:color w:val="000000"/>
                <w:sz w:val="24"/>
                <w:szCs w:val="24"/>
                <w:lang w:val="en-US"/>
              </w:rPr>
              <w:t>10</w:t>
            </w:r>
            <w:r w:rsidRPr="000A537E">
              <w:rPr>
                <w:rFonts w:ascii="Times New Roman" w:hAnsi="Times New Roman"/>
                <w:color w:val="000000"/>
                <w:sz w:val="24"/>
                <w:szCs w:val="24"/>
                <w:lang w:val="kk-KZ"/>
              </w:rPr>
              <w:t xml:space="preserve"> өлшенген бөлшектер, күкірт диоксиді, көміртегі оксиді, диоксид және азот оксиді, озон, күкіртсутек, аммиак</w:t>
            </w:r>
          </w:p>
          <w:p w14:paraId="02002402" w14:textId="77777777" w:rsidR="00BB672F" w:rsidRPr="000A537E" w:rsidRDefault="00BB672F" w:rsidP="00CD7064">
            <w:pPr>
              <w:widowControl w:val="0"/>
              <w:spacing w:after="0" w:line="240" w:lineRule="auto"/>
              <w:ind w:left="110" w:right="93"/>
              <w:jc w:val="center"/>
              <w:rPr>
                <w:rFonts w:ascii="Times New Roman" w:hAnsi="Times New Roman"/>
                <w:color w:val="000000"/>
                <w:sz w:val="24"/>
                <w:szCs w:val="24"/>
                <w:lang w:val="kk-KZ"/>
              </w:rPr>
            </w:pPr>
          </w:p>
        </w:tc>
      </w:tr>
      <w:tr w:rsidR="00BB672F" w:rsidRPr="004E4D19" w14:paraId="456FAA34" w14:textId="77777777" w:rsidTr="006F1A4D">
        <w:trPr>
          <w:cantSplit/>
          <w:trHeight w:hRule="exact" w:val="1413"/>
        </w:trPr>
        <w:tc>
          <w:tcPr>
            <w:tcW w:w="1440"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6801C398" w14:textId="77777777" w:rsidR="00BB672F" w:rsidRPr="000A537E" w:rsidRDefault="00BB672F" w:rsidP="00CD7064">
            <w:pPr>
              <w:spacing w:after="0" w:line="240" w:lineRule="auto"/>
              <w:ind w:firstLine="567"/>
              <w:jc w:val="center"/>
              <w:rPr>
                <w:rFonts w:ascii="Times New Roman" w:hAnsi="Times New Roman"/>
                <w:sz w:val="24"/>
                <w:szCs w:val="24"/>
                <w:lang w:val="en-US"/>
              </w:rPr>
            </w:pPr>
          </w:p>
        </w:tc>
        <w:tc>
          <w:tcPr>
            <w:tcW w:w="1757"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26B98C37" w14:textId="77777777" w:rsidR="00BB672F" w:rsidRPr="000A537E" w:rsidRDefault="00BB672F" w:rsidP="00CD7064">
            <w:pPr>
              <w:spacing w:after="0" w:line="240" w:lineRule="auto"/>
              <w:ind w:firstLine="567"/>
              <w:jc w:val="center"/>
              <w:rPr>
                <w:rFonts w:ascii="Times New Roman" w:hAnsi="Times New Roman"/>
                <w:sz w:val="24"/>
                <w:szCs w:val="24"/>
                <w:lang w:val="en-US"/>
              </w:rPr>
            </w:pPr>
          </w:p>
        </w:tc>
        <w:tc>
          <w:tcPr>
            <w:tcW w:w="218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44E655" w14:textId="77777777" w:rsidR="00BB672F" w:rsidRPr="000A537E" w:rsidRDefault="00BB672F" w:rsidP="00CD7064">
            <w:pPr>
              <w:widowControl w:val="0"/>
              <w:spacing w:after="0" w:line="240" w:lineRule="auto"/>
              <w:ind w:right="102"/>
              <w:jc w:val="center"/>
              <w:rPr>
                <w:rFonts w:ascii="Times New Roman" w:hAnsi="Times New Roman"/>
                <w:color w:val="000000"/>
                <w:sz w:val="24"/>
                <w:szCs w:val="24"/>
                <w:lang w:val="kk-KZ"/>
              </w:rPr>
            </w:pPr>
            <w:r w:rsidRPr="000A537E">
              <w:rPr>
                <w:rFonts w:ascii="Times New Roman" w:hAnsi="Times New Roman"/>
                <w:color w:val="000000"/>
                <w:spacing w:val="1"/>
                <w:sz w:val="24"/>
                <w:szCs w:val="24"/>
                <w:lang w:val="kk-KZ"/>
              </w:rPr>
              <w:t>Береке шағын ауданы, өндірістік аймағы</w:t>
            </w:r>
          </w:p>
        </w:tc>
        <w:tc>
          <w:tcPr>
            <w:tcW w:w="408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45283D" w14:textId="77777777" w:rsidR="00BB672F" w:rsidRPr="000A537E" w:rsidRDefault="00BB672F" w:rsidP="00CD7064">
            <w:pPr>
              <w:widowControl w:val="0"/>
              <w:spacing w:after="0" w:line="240" w:lineRule="auto"/>
              <w:ind w:left="110" w:right="93"/>
              <w:jc w:val="center"/>
              <w:rPr>
                <w:rFonts w:ascii="Times New Roman" w:hAnsi="Times New Roman"/>
                <w:color w:val="000000"/>
                <w:sz w:val="24"/>
                <w:szCs w:val="24"/>
                <w:lang w:val="kk-KZ"/>
              </w:rPr>
            </w:pPr>
            <w:r w:rsidRPr="000A537E">
              <w:rPr>
                <w:rFonts w:ascii="Times New Roman" w:hAnsi="Times New Roman"/>
                <w:color w:val="000000"/>
                <w:w w:val="99"/>
                <w:sz w:val="24"/>
                <w:szCs w:val="24"/>
                <w:lang w:val="kk-KZ"/>
              </w:rPr>
              <w:t>Р</w:t>
            </w:r>
            <w:r w:rsidRPr="000A537E">
              <w:rPr>
                <w:rFonts w:ascii="Times New Roman" w:hAnsi="Times New Roman"/>
                <w:color w:val="000000"/>
                <w:spacing w:val="1"/>
                <w:w w:val="99"/>
                <w:sz w:val="24"/>
                <w:szCs w:val="24"/>
                <w:lang w:val="kk-KZ"/>
              </w:rPr>
              <w:t>М</w:t>
            </w:r>
            <w:r w:rsidRPr="000A537E">
              <w:rPr>
                <w:rFonts w:ascii="Times New Roman" w:hAnsi="Times New Roman"/>
                <w:color w:val="000000"/>
                <w:spacing w:val="2"/>
                <w:sz w:val="24"/>
                <w:szCs w:val="24"/>
                <w:lang w:val="kk-KZ"/>
              </w:rPr>
              <w:t>-</w:t>
            </w:r>
            <w:r w:rsidRPr="000A537E">
              <w:rPr>
                <w:rFonts w:ascii="Times New Roman" w:hAnsi="Times New Roman"/>
                <w:color w:val="000000"/>
                <w:sz w:val="24"/>
                <w:szCs w:val="24"/>
                <w:lang w:val="kk-KZ"/>
              </w:rPr>
              <w:t>2</w:t>
            </w:r>
            <w:r w:rsidRPr="000A537E">
              <w:rPr>
                <w:rFonts w:ascii="Times New Roman" w:hAnsi="Times New Roman"/>
                <w:color w:val="000000"/>
                <w:spacing w:val="2"/>
                <w:sz w:val="24"/>
                <w:szCs w:val="24"/>
                <w:lang w:val="kk-KZ"/>
              </w:rPr>
              <w:t>,</w:t>
            </w:r>
            <w:r w:rsidRPr="000A537E">
              <w:rPr>
                <w:rFonts w:ascii="Times New Roman" w:hAnsi="Times New Roman"/>
                <w:color w:val="000000"/>
                <w:spacing w:val="-4"/>
                <w:sz w:val="24"/>
                <w:szCs w:val="24"/>
                <w:lang w:val="kk-KZ"/>
              </w:rPr>
              <w:t>5</w:t>
            </w:r>
            <w:r w:rsidRPr="000A537E">
              <w:rPr>
                <w:rFonts w:ascii="Times New Roman" w:hAnsi="Times New Roman"/>
                <w:color w:val="000000"/>
                <w:sz w:val="24"/>
                <w:szCs w:val="24"/>
                <w:lang w:val="kk-KZ"/>
              </w:rPr>
              <w:t xml:space="preserve"> өлшенген бөлшектер, </w:t>
            </w:r>
            <w:r w:rsidRPr="000A537E">
              <w:rPr>
                <w:rFonts w:ascii="Times New Roman" w:hAnsi="Times New Roman"/>
                <w:color w:val="000000"/>
                <w:w w:val="99"/>
                <w:sz w:val="24"/>
                <w:szCs w:val="24"/>
                <w:lang w:val="kk-KZ"/>
              </w:rPr>
              <w:t>Р</w:t>
            </w:r>
            <w:r w:rsidRPr="000A537E">
              <w:rPr>
                <w:rFonts w:ascii="Times New Roman" w:hAnsi="Times New Roman"/>
                <w:color w:val="000000"/>
                <w:spacing w:val="1"/>
                <w:w w:val="99"/>
                <w:sz w:val="24"/>
                <w:szCs w:val="24"/>
                <w:lang w:val="kk-KZ"/>
              </w:rPr>
              <w:t>М</w:t>
            </w:r>
            <w:r w:rsidRPr="000A537E">
              <w:rPr>
                <w:rFonts w:ascii="Times New Roman" w:hAnsi="Times New Roman"/>
                <w:color w:val="000000"/>
                <w:spacing w:val="2"/>
                <w:sz w:val="24"/>
                <w:szCs w:val="24"/>
                <w:lang w:val="kk-KZ"/>
              </w:rPr>
              <w:t>-</w:t>
            </w:r>
            <w:r w:rsidRPr="000A537E">
              <w:rPr>
                <w:rFonts w:ascii="Times New Roman" w:hAnsi="Times New Roman"/>
                <w:color w:val="000000"/>
                <w:sz w:val="24"/>
                <w:szCs w:val="24"/>
                <w:lang w:val="kk-KZ"/>
              </w:rPr>
              <w:t>10 өлшенген бөлшектер, күкірт диоксиді, көміртегі оксиді, диоксид және азот оксиді, озон, күкіртсутек, аммиак</w:t>
            </w:r>
          </w:p>
          <w:p w14:paraId="1D259271" w14:textId="77777777" w:rsidR="00BB672F" w:rsidRPr="000A537E" w:rsidRDefault="00BB672F" w:rsidP="00CD7064">
            <w:pPr>
              <w:widowControl w:val="0"/>
              <w:spacing w:after="0" w:line="240" w:lineRule="auto"/>
              <w:ind w:left="110" w:right="93"/>
              <w:jc w:val="center"/>
              <w:rPr>
                <w:rFonts w:ascii="Times New Roman" w:hAnsi="Times New Roman"/>
                <w:color w:val="000000"/>
                <w:sz w:val="24"/>
                <w:szCs w:val="24"/>
                <w:lang w:val="kk-KZ"/>
              </w:rPr>
            </w:pPr>
          </w:p>
        </w:tc>
      </w:tr>
    </w:tbl>
    <w:p w14:paraId="799FAB2D" w14:textId="4D2F773E" w:rsidR="0099759A" w:rsidRDefault="0099759A" w:rsidP="006F1A4D">
      <w:pPr>
        <w:spacing w:after="0" w:line="240" w:lineRule="auto"/>
        <w:ind w:firstLine="567"/>
        <w:jc w:val="center"/>
        <w:rPr>
          <w:rFonts w:ascii="Times New Roman" w:hAnsi="Times New Roman"/>
          <w:sz w:val="28"/>
          <w:szCs w:val="28"/>
          <w:lang w:val="kk-KZ"/>
        </w:rPr>
      </w:pPr>
      <w:bookmarkStart w:id="4" w:name="_page_37_0"/>
      <w:r w:rsidRPr="000A537E">
        <w:rPr>
          <w:rFonts w:ascii="Times New Roman" w:hAnsi="Times New Roman"/>
          <w:noProof/>
          <w:lang w:eastAsia="ru-RU"/>
        </w:rPr>
        <w:drawing>
          <wp:anchor distT="0" distB="0" distL="0" distR="0" simplePos="0" relativeHeight="251663360" behindDoc="0" locked="0" layoutInCell="1" allowOverlap="1" wp14:anchorId="534DCC2E" wp14:editId="4110178F">
            <wp:simplePos x="0" y="0"/>
            <wp:positionH relativeFrom="page">
              <wp:posOffset>1836420</wp:posOffset>
            </wp:positionH>
            <wp:positionV relativeFrom="paragraph">
              <wp:posOffset>374015</wp:posOffset>
            </wp:positionV>
            <wp:extent cx="4341495" cy="3291840"/>
            <wp:effectExtent l="0" t="0" r="1905" b="3810"/>
            <wp:wrapTopAndBottom/>
            <wp:docPr id="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jpeg"/>
                    <pic:cNvPicPr/>
                  </pic:nvPicPr>
                  <pic:blipFill>
                    <a:blip r:embed="rId8" cstate="print"/>
                    <a:stretch>
                      <a:fillRect/>
                    </a:stretch>
                  </pic:blipFill>
                  <pic:spPr>
                    <a:xfrm>
                      <a:off x="0" y="0"/>
                      <a:ext cx="4341495" cy="3291840"/>
                    </a:xfrm>
                    <a:prstGeom prst="rect">
                      <a:avLst/>
                    </a:prstGeom>
                  </pic:spPr>
                </pic:pic>
              </a:graphicData>
            </a:graphic>
            <wp14:sizeRelH relativeFrom="margin">
              <wp14:pctWidth>0</wp14:pctWidth>
            </wp14:sizeRelH>
            <wp14:sizeRelV relativeFrom="margin">
              <wp14:pctHeight>0</wp14:pctHeight>
            </wp14:sizeRelV>
          </wp:anchor>
        </w:drawing>
      </w:r>
    </w:p>
    <w:p w14:paraId="7D76D168" w14:textId="0DF6B94D" w:rsidR="0099759A" w:rsidRDefault="0099759A" w:rsidP="006F1A4D">
      <w:pPr>
        <w:spacing w:after="0" w:line="240" w:lineRule="auto"/>
        <w:ind w:firstLine="567"/>
        <w:jc w:val="center"/>
        <w:rPr>
          <w:rFonts w:ascii="Times New Roman" w:hAnsi="Times New Roman"/>
          <w:sz w:val="28"/>
          <w:szCs w:val="28"/>
          <w:lang w:val="kk-KZ"/>
        </w:rPr>
      </w:pPr>
    </w:p>
    <w:p w14:paraId="4CFE4FF2" w14:textId="3E3C142C" w:rsidR="006F1A4D" w:rsidRPr="000A537E" w:rsidRDefault="006F1A4D" w:rsidP="006F1A4D">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Сурет 1.1 - Атырау қаласының атмосфералық ауасының ластануын бақылаудың стационарлық желісінің орналасу картасы</w:t>
      </w:r>
    </w:p>
    <w:p w14:paraId="4E14DB42" w14:textId="1F228CDA"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lastRenderedPageBreak/>
        <w:t>1.1.2 2021 жылғы сәуірдегі Атырау қаласындағы атмосфералық ауа сапасыны</w:t>
      </w:r>
      <w:r w:rsidR="00CB559F" w:rsidRPr="000A537E">
        <w:rPr>
          <w:rFonts w:ascii="Times New Roman" w:hAnsi="Times New Roman"/>
          <w:b/>
          <w:sz w:val="28"/>
          <w:szCs w:val="28"/>
          <w:lang w:val="kk-KZ"/>
        </w:rPr>
        <w:t>ң мониторинг нәтижелері</w:t>
      </w:r>
    </w:p>
    <w:p w14:paraId="112C5BF4"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Атырау қаласының бақылау желісінің деректері бойынша атмосфералық ауаның ластану деңгейі Сырдария ауданы, 3 мекен-жайы бойынша №8 бекет ауданында күкіртсутектің стандартты индексі СИ=3,2 (жоғары деңгейі) және Сәтбаев даңғылы қиылысындағы №5 бекет ауданында өлшенген бөлшектер (шаң) бойынша ЕЖҚ=11,5% (жоғары деңгей) мәнімен айқындалып, жоғары деп бағаланды. </w:t>
      </w:r>
    </w:p>
    <w:p w14:paraId="6DD06579" w14:textId="6587BA46"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Өлшенген бөлшектердің (шаңның) максималды бір реттік </w:t>
      </w:r>
      <w:r w:rsidR="00FD067F" w:rsidRPr="000A537E">
        <w:rPr>
          <w:rFonts w:ascii="Times New Roman" w:hAnsi="Times New Roman"/>
          <w:sz w:val="28"/>
          <w:szCs w:val="28"/>
          <w:lang w:val="kk-KZ"/>
        </w:rPr>
        <w:t>мөлшері</w:t>
      </w:r>
      <w:r w:rsidRPr="000A537E">
        <w:rPr>
          <w:rFonts w:ascii="Times New Roman" w:hAnsi="Times New Roman"/>
          <w:sz w:val="28"/>
          <w:szCs w:val="28"/>
          <w:lang w:val="kk-KZ"/>
        </w:rPr>
        <w:t xml:space="preserve"> 1,8 ШР</w:t>
      </w:r>
      <w:r w:rsidR="00CB559F" w:rsidRPr="000A537E">
        <w:rPr>
          <w:rFonts w:ascii="Times New Roman" w:hAnsi="Times New Roman"/>
          <w:sz w:val="28"/>
          <w:szCs w:val="28"/>
          <w:lang w:val="kk-KZ"/>
        </w:rPr>
        <w:t>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құрады., сондай-ақ РМ-2,5 өлшенген бөлшектер – 1,9 ШР</w:t>
      </w:r>
      <w:r w:rsidR="00CB559F" w:rsidRPr="000A537E">
        <w:rPr>
          <w:rFonts w:ascii="Times New Roman" w:hAnsi="Times New Roman"/>
          <w:sz w:val="28"/>
          <w:szCs w:val="28"/>
          <w:lang w:val="kk-KZ"/>
        </w:rPr>
        <w:t>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озон (жер үсті) – 1,5 ШР</w:t>
      </w:r>
      <w:r w:rsidR="00CB559F" w:rsidRPr="000A537E">
        <w:rPr>
          <w:rFonts w:ascii="Times New Roman" w:hAnsi="Times New Roman"/>
          <w:sz w:val="28"/>
          <w:szCs w:val="28"/>
          <w:lang w:val="kk-KZ"/>
        </w:rPr>
        <w:t>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күкіртсутек – 3,2 ШР</w:t>
      </w:r>
      <w:r w:rsidR="00CB559F" w:rsidRPr="000A537E">
        <w:rPr>
          <w:rFonts w:ascii="Times New Roman" w:hAnsi="Times New Roman"/>
          <w:sz w:val="28"/>
          <w:szCs w:val="28"/>
          <w:lang w:val="kk-KZ"/>
        </w:rPr>
        <w:t>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құрады.</w:t>
      </w:r>
    </w:p>
    <w:p w14:paraId="6ED1B7E2" w14:textId="2341D840"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 xml:space="preserve">Орташа тәуліктік нормативтер бойынша асып кетулер келесі көрсеткіштерде байқалды: өлшенген бөлшектер (шаң) – 1,6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озон (жер үсті) – 1,7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асып кетудің басқа көрсеткіштері тіркелмеді.</w:t>
      </w:r>
    </w:p>
    <w:p w14:paraId="7E884CB6" w14:textId="7414E16A"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Экстремалды жоғары ластану және жоғары ластану жағдайлары (ЖЛ және ЭЖЛ): ЖЛ (10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астам) және ЭЖЛ (50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астам) байқалмады.</w:t>
      </w:r>
    </w:p>
    <w:p w14:paraId="4DF3ECCF" w14:textId="7835F78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Нақты мәндер, сондай-ақ сапа нормативтерінің асып кету еселігі және асып кету жағдайларының саны 2-кестеде көрсетілген</w:t>
      </w:r>
      <w:r w:rsidR="006F1A4D" w:rsidRPr="000A537E">
        <w:rPr>
          <w:rFonts w:ascii="Times New Roman" w:hAnsi="Times New Roman"/>
          <w:sz w:val="28"/>
          <w:szCs w:val="28"/>
          <w:lang w:val="kk-KZ"/>
        </w:rPr>
        <w:t xml:space="preserve"> [9]</w:t>
      </w:r>
      <w:r w:rsidRPr="000A537E">
        <w:rPr>
          <w:rFonts w:ascii="Times New Roman" w:hAnsi="Times New Roman"/>
          <w:sz w:val="28"/>
          <w:szCs w:val="28"/>
          <w:lang w:val="kk-KZ"/>
        </w:rPr>
        <w:t>.</w:t>
      </w:r>
    </w:p>
    <w:p w14:paraId="21D0A36F"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C1A91D2" w14:textId="7A16AC60" w:rsidR="00BB672F" w:rsidRPr="000A537E" w:rsidRDefault="006F1A4D" w:rsidP="006F1A4D">
      <w:pPr>
        <w:widowControl w:val="0"/>
        <w:spacing w:after="0" w:line="240" w:lineRule="auto"/>
        <w:ind w:right="13" w:firstLine="567"/>
        <w:jc w:val="both"/>
        <w:rPr>
          <w:rFonts w:ascii="Times New Roman" w:hAnsi="Times New Roman"/>
          <w:b/>
          <w:bCs/>
          <w:color w:val="000000"/>
          <w:sz w:val="28"/>
          <w:szCs w:val="28"/>
        </w:rPr>
      </w:pPr>
      <w:r w:rsidRPr="000A537E">
        <w:rPr>
          <w:rFonts w:ascii="Times New Roman" w:hAnsi="Times New Roman"/>
          <w:color w:val="000000"/>
          <w:spacing w:val="1"/>
          <w:sz w:val="28"/>
          <w:szCs w:val="28"/>
          <w:lang w:val="kk-KZ"/>
        </w:rPr>
        <w:t>К</w:t>
      </w:r>
      <w:proofErr w:type="spellStart"/>
      <w:r w:rsidR="00BB672F" w:rsidRPr="000A537E">
        <w:rPr>
          <w:rFonts w:ascii="Times New Roman" w:hAnsi="Times New Roman"/>
          <w:color w:val="000000"/>
          <w:spacing w:val="1"/>
          <w:sz w:val="28"/>
          <w:szCs w:val="28"/>
        </w:rPr>
        <w:t>есте</w:t>
      </w:r>
      <w:proofErr w:type="spellEnd"/>
      <w:r w:rsidRPr="000A537E">
        <w:rPr>
          <w:rFonts w:ascii="Times New Roman" w:hAnsi="Times New Roman"/>
          <w:color w:val="000000"/>
          <w:spacing w:val="1"/>
          <w:sz w:val="28"/>
          <w:szCs w:val="28"/>
          <w:lang w:val="kk-KZ"/>
        </w:rPr>
        <w:t xml:space="preserve"> 1.2 - </w:t>
      </w:r>
      <w:r w:rsidRPr="000A537E">
        <w:rPr>
          <w:rFonts w:ascii="Times New Roman" w:hAnsi="Times New Roman"/>
          <w:bCs/>
          <w:color w:val="000000"/>
          <w:spacing w:val="-4"/>
          <w:sz w:val="28"/>
          <w:szCs w:val="28"/>
        </w:rPr>
        <w:t>Атырау</w:t>
      </w:r>
      <w:r w:rsidRPr="000A537E">
        <w:rPr>
          <w:rFonts w:ascii="Times New Roman" w:hAnsi="Times New Roman"/>
          <w:bCs/>
          <w:color w:val="000000"/>
          <w:sz w:val="28"/>
          <w:szCs w:val="28"/>
          <w:lang w:val="kk-KZ"/>
        </w:rPr>
        <w:t xml:space="preserve"> қ. а</w:t>
      </w:r>
      <w:proofErr w:type="spellStart"/>
      <w:r w:rsidR="00BB672F" w:rsidRPr="000A537E">
        <w:rPr>
          <w:rFonts w:ascii="Times New Roman" w:hAnsi="Times New Roman"/>
          <w:color w:val="000000"/>
          <w:spacing w:val="1"/>
          <w:sz w:val="28"/>
          <w:szCs w:val="28"/>
        </w:rPr>
        <w:t>тмосфералық</w:t>
      </w:r>
      <w:proofErr w:type="spellEnd"/>
      <w:r w:rsidR="00BB672F" w:rsidRPr="000A537E">
        <w:rPr>
          <w:rFonts w:ascii="Times New Roman" w:hAnsi="Times New Roman"/>
          <w:color w:val="000000"/>
          <w:spacing w:val="1"/>
          <w:sz w:val="28"/>
          <w:szCs w:val="28"/>
        </w:rPr>
        <w:t xml:space="preserve"> </w:t>
      </w:r>
      <w:proofErr w:type="spellStart"/>
      <w:r w:rsidR="00BB672F" w:rsidRPr="000A537E">
        <w:rPr>
          <w:rFonts w:ascii="Times New Roman" w:hAnsi="Times New Roman"/>
          <w:color w:val="000000"/>
          <w:spacing w:val="1"/>
          <w:sz w:val="28"/>
          <w:szCs w:val="28"/>
        </w:rPr>
        <w:t>ауаның</w:t>
      </w:r>
      <w:proofErr w:type="spellEnd"/>
      <w:r w:rsidR="00BB672F" w:rsidRPr="000A537E">
        <w:rPr>
          <w:rFonts w:ascii="Times New Roman" w:hAnsi="Times New Roman"/>
          <w:color w:val="000000"/>
          <w:spacing w:val="1"/>
          <w:sz w:val="28"/>
          <w:szCs w:val="28"/>
        </w:rPr>
        <w:t xml:space="preserve"> </w:t>
      </w:r>
      <w:proofErr w:type="spellStart"/>
      <w:r w:rsidR="00BB672F" w:rsidRPr="000A537E">
        <w:rPr>
          <w:rFonts w:ascii="Times New Roman" w:hAnsi="Times New Roman"/>
          <w:color w:val="000000"/>
          <w:spacing w:val="1"/>
          <w:sz w:val="28"/>
          <w:szCs w:val="28"/>
        </w:rPr>
        <w:t>ластану</w:t>
      </w:r>
      <w:proofErr w:type="spellEnd"/>
      <w:r w:rsidR="00BB672F" w:rsidRPr="000A537E">
        <w:rPr>
          <w:rFonts w:ascii="Times New Roman" w:hAnsi="Times New Roman"/>
          <w:color w:val="000000"/>
          <w:spacing w:val="1"/>
          <w:sz w:val="28"/>
          <w:szCs w:val="28"/>
        </w:rPr>
        <w:t xml:space="preserve"> </w:t>
      </w:r>
      <w:proofErr w:type="spellStart"/>
      <w:r w:rsidR="00BB672F" w:rsidRPr="000A537E">
        <w:rPr>
          <w:rFonts w:ascii="Times New Roman" w:hAnsi="Times New Roman"/>
          <w:color w:val="000000"/>
          <w:spacing w:val="1"/>
          <w:sz w:val="28"/>
          <w:szCs w:val="28"/>
        </w:rPr>
        <w:t>сипаттамасы</w:t>
      </w:r>
      <w:proofErr w:type="spellEnd"/>
    </w:p>
    <w:tbl>
      <w:tblPr>
        <w:tblW w:w="9068" w:type="dxa"/>
        <w:tblLayout w:type="fixed"/>
        <w:tblCellMar>
          <w:left w:w="0" w:type="dxa"/>
          <w:right w:w="0" w:type="dxa"/>
        </w:tblCellMar>
        <w:tblLook w:val="04A0" w:firstRow="1" w:lastRow="0" w:firstColumn="1" w:lastColumn="0" w:noHBand="0" w:noVBand="1"/>
      </w:tblPr>
      <w:tblGrid>
        <w:gridCol w:w="1839"/>
        <w:gridCol w:w="992"/>
        <w:gridCol w:w="851"/>
        <w:gridCol w:w="850"/>
        <w:gridCol w:w="851"/>
        <w:gridCol w:w="567"/>
        <w:gridCol w:w="851"/>
        <w:gridCol w:w="992"/>
        <w:gridCol w:w="1275"/>
      </w:tblGrid>
      <w:tr w:rsidR="00BB672F" w:rsidRPr="000A537E" w14:paraId="583B3C9E" w14:textId="77777777" w:rsidTr="00CB559F">
        <w:trPr>
          <w:cantSplit/>
          <w:trHeight w:hRule="exact" w:val="840"/>
        </w:trPr>
        <w:tc>
          <w:tcPr>
            <w:tcW w:w="1839"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0258FD7C" w14:textId="77777777" w:rsidR="00BB672F" w:rsidRPr="000A537E" w:rsidRDefault="00BB672F" w:rsidP="00BB672F">
            <w:pPr>
              <w:widowControl w:val="0"/>
              <w:spacing w:after="0" w:line="240" w:lineRule="auto"/>
              <w:ind w:right="224"/>
              <w:jc w:val="center"/>
              <w:rPr>
                <w:rFonts w:ascii="Times New Roman" w:hAnsi="Times New Roman"/>
                <w:bCs/>
                <w:sz w:val="24"/>
                <w:szCs w:val="24"/>
                <w:lang w:val="kk-KZ"/>
              </w:rPr>
            </w:pPr>
          </w:p>
          <w:p w14:paraId="2B012982" w14:textId="77777777" w:rsidR="00BB672F" w:rsidRPr="000A537E" w:rsidRDefault="00BB672F" w:rsidP="00BB672F">
            <w:pPr>
              <w:widowControl w:val="0"/>
              <w:spacing w:after="0" w:line="240" w:lineRule="auto"/>
              <w:ind w:right="224"/>
              <w:jc w:val="center"/>
              <w:rPr>
                <w:rFonts w:ascii="Times New Roman" w:hAnsi="Times New Roman"/>
                <w:bCs/>
                <w:sz w:val="24"/>
                <w:szCs w:val="24"/>
                <w:lang w:val="kk-KZ"/>
              </w:rPr>
            </w:pPr>
          </w:p>
          <w:p w14:paraId="66A22131" w14:textId="77777777" w:rsidR="00BB672F" w:rsidRPr="000A537E" w:rsidRDefault="00BB672F" w:rsidP="00BB672F">
            <w:pPr>
              <w:widowControl w:val="0"/>
              <w:spacing w:after="0" w:line="240" w:lineRule="auto"/>
              <w:ind w:right="224"/>
              <w:jc w:val="center"/>
              <w:rPr>
                <w:rFonts w:ascii="Times New Roman" w:hAnsi="Times New Roman"/>
                <w:bCs/>
                <w:sz w:val="24"/>
                <w:szCs w:val="24"/>
                <w:lang w:val="kk-KZ"/>
              </w:rPr>
            </w:pPr>
          </w:p>
          <w:p w14:paraId="74E031C9" w14:textId="77777777" w:rsidR="00BB672F" w:rsidRPr="000A537E" w:rsidRDefault="00BB672F" w:rsidP="00CB559F">
            <w:pPr>
              <w:widowControl w:val="0"/>
              <w:spacing w:after="0" w:line="240" w:lineRule="auto"/>
              <w:ind w:left="1277" w:right="224" w:hanging="1277"/>
              <w:jc w:val="center"/>
              <w:rPr>
                <w:rFonts w:ascii="Times New Roman" w:hAnsi="Times New Roman"/>
                <w:bCs/>
                <w:sz w:val="24"/>
                <w:szCs w:val="24"/>
                <w:lang w:val="kk-KZ"/>
              </w:rPr>
            </w:pPr>
            <w:r w:rsidRPr="000A537E">
              <w:rPr>
                <w:rFonts w:ascii="Times New Roman" w:hAnsi="Times New Roman"/>
                <w:bCs/>
                <w:sz w:val="24"/>
                <w:szCs w:val="24"/>
                <w:lang w:val="kk-KZ"/>
              </w:rPr>
              <w:t>Қоспа</w:t>
            </w:r>
          </w:p>
        </w:tc>
        <w:tc>
          <w:tcPr>
            <w:tcW w:w="184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E2D5D1" w14:textId="77777777" w:rsidR="00BB672F" w:rsidRPr="000A537E" w:rsidRDefault="00BB672F" w:rsidP="00CB559F">
            <w:pPr>
              <w:widowControl w:val="0"/>
              <w:spacing w:after="0" w:line="240" w:lineRule="auto"/>
              <w:ind w:right="224"/>
              <w:jc w:val="center"/>
              <w:rPr>
                <w:rFonts w:ascii="Times New Roman" w:hAnsi="Times New Roman"/>
                <w:bCs/>
                <w:sz w:val="24"/>
                <w:szCs w:val="24"/>
                <w:lang w:val="kk-KZ"/>
              </w:rPr>
            </w:pPr>
          </w:p>
          <w:p w14:paraId="34319F0C" w14:textId="77777777" w:rsidR="00BB672F" w:rsidRPr="000A537E" w:rsidRDefault="00BB672F" w:rsidP="00CB559F">
            <w:pPr>
              <w:widowControl w:val="0"/>
              <w:spacing w:after="0" w:line="240" w:lineRule="auto"/>
              <w:ind w:left="139" w:right="224"/>
              <w:jc w:val="center"/>
              <w:rPr>
                <w:rFonts w:ascii="Times New Roman" w:hAnsi="Times New Roman"/>
                <w:bCs/>
                <w:sz w:val="24"/>
                <w:szCs w:val="24"/>
                <w:lang w:val="kk-KZ"/>
              </w:rPr>
            </w:pPr>
            <w:r w:rsidRPr="000A537E">
              <w:rPr>
                <w:rFonts w:ascii="Times New Roman" w:hAnsi="Times New Roman"/>
                <w:bCs/>
                <w:sz w:val="24"/>
                <w:szCs w:val="24"/>
                <w:lang w:val="kk-KZ"/>
              </w:rPr>
              <w:t>Орташа концентрацияя</w:t>
            </w:r>
          </w:p>
        </w:tc>
        <w:tc>
          <w:tcPr>
            <w:tcW w:w="170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AF6D51" w14:textId="77777777" w:rsidR="00BB672F" w:rsidRPr="000A537E" w:rsidRDefault="00BB672F" w:rsidP="00CB559F">
            <w:pPr>
              <w:widowControl w:val="0"/>
              <w:spacing w:after="0" w:line="240" w:lineRule="auto"/>
              <w:ind w:left="196" w:right="224"/>
              <w:jc w:val="center"/>
              <w:rPr>
                <w:rFonts w:ascii="Times New Roman" w:hAnsi="Times New Roman"/>
                <w:bCs/>
                <w:sz w:val="24"/>
                <w:szCs w:val="24"/>
                <w:lang w:val="kk-KZ"/>
              </w:rPr>
            </w:pPr>
            <w:r w:rsidRPr="000A537E">
              <w:rPr>
                <w:rFonts w:ascii="Times New Roman" w:hAnsi="Times New Roman"/>
                <w:bCs/>
                <w:sz w:val="24"/>
                <w:szCs w:val="24"/>
                <w:lang w:val="kk-KZ"/>
              </w:rPr>
              <w:t>Максималды бір реттік концентрация</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01B416" w14:textId="34B756CE" w:rsidR="00BB672F" w:rsidRPr="000A537E" w:rsidRDefault="00BB672F" w:rsidP="00CB559F">
            <w:pPr>
              <w:widowControl w:val="0"/>
              <w:spacing w:after="0" w:line="240" w:lineRule="auto"/>
              <w:ind w:right="-20"/>
              <w:rPr>
                <w:rFonts w:ascii="Times New Roman" w:hAnsi="Times New Roman"/>
                <w:bCs/>
                <w:color w:val="000000"/>
                <w:sz w:val="24"/>
                <w:szCs w:val="24"/>
                <w:lang w:val="kk-KZ"/>
              </w:rPr>
            </w:pPr>
            <w:r w:rsidRPr="000A537E">
              <w:rPr>
                <w:rFonts w:ascii="Times New Roman" w:hAnsi="Times New Roman"/>
                <w:bCs/>
                <w:color w:val="000000"/>
                <w:sz w:val="24"/>
                <w:szCs w:val="24"/>
                <w:lang w:val="kk-KZ"/>
              </w:rPr>
              <w:t>ЕЖҚ</w:t>
            </w:r>
          </w:p>
        </w:tc>
        <w:tc>
          <w:tcPr>
            <w:tcW w:w="3118" w:type="dxa"/>
            <w:gridSpan w:val="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668CFA" w14:textId="2B6EDDF8" w:rsidR="00BB672F" w:rsidRPr="000A537E" w:rsidRDefault="00CB559F" w:rsidP="00BB672F">
            <w:pPr>
              <w:widowControl w:val="0"/>
              <w:spacing w:after="0" w:line="240" w:lineRule="auto"/>
              <w:ind w:right="224"/>
              <w:jc w:val="center"/>
              <w:rPr>
                <w:rFonts w:ascii="Times New Roman" w:hAnsi="Times New Roman"/>
                <w:bCs/>
                <w:color w:val="000000"/>
                <w:spacing w:val="1"/>
                <w:sz w:val="24"/>
                <w:szCs w:val="24"/>
                <w:lang w:val="kk-KZ"/>
              </w:rPr>
            </w:pPr>
            <w:r w:rsidRPr="000A537E">
              <w:rPr>
                <w:rFonts w:ascii="Times New Roman" w:hAnsi="Times New Roman"/>
                <w:bCs/>
                <w:sz w:val="24"/>
                <w:szCs w:val="24"/>
                <w:lang w:val="kk-KZ"/>
              </w:rPr>
              <w:t>ШРМ</w:t>
            </w:r>
            <w:r w:rsidR="00BB672F" w:rsidRPr="000A537E">
              <w:rPr>
                <w:rFonts w:ascii="Times New Roman" w:hAnsi="Times New Roman"/>
                <w:bCs/>
                <w:sz w:val="24"/>
                <w:szCs w:val="24"/>
                <w:vertAlign w:val="subscript"/>
                <w:lang w:val="kk-KZ"/>
              </w:rPr>
              <w:t>м.б</w:t>
            </w:r>
            <w:r w:rsidR="00BB672F" w:rsidRPr="000A537E">
              <w:rPr>
                <w:rFonts w:ascii="Times New Roman" w:hAnsi="Times New Roman"/>
                <w:bCs/>
                <w:sz w:val="24"/>
                <w:szCs w:val="24"/>
                <w:vertAlign w:val="subscript"/>
              </w:rPr>
              <w:t xml:space="preserve"> </w:t>
            </w:r>
            <w:r w:rsidR="00BB672F" w:rsidRPr="000A537E">
              <w:rPr>
                <w:rFonts w:ascii="Times New Roman" w:hAnsi="Times New Roman"/>
                <w:bCs/>
                <w:sz w:val="24"/>
                <w:szCs w:val="24"/>
                <w:lang w:val="kk-KZ"/>
              </w:rPr>
              <w:t>асу саны</w:t>
            </w:r>
          </w:p>
        </w:tc>
      </w:tr>
      <w:tr w:rsidR="00BB672F" w:rsidRPr="000A537E" w14:paraId="244E7B3C" w14:textId="77777777" w:rsidTr="00CB559F">
        <w:trPr>
          <w:cantSplit/>
          <w:trHeight w:hRule="exact" w:val="696"/>
        </w:trPr>
        <w:tc>
          <w:tcPr>
            <w:tcW w:w="1839"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73916584" w14:textId="77777777" w:rsidR="00BB672F" w:rsidRPr="000A537E" w:rsidRDefault="00BB672F" w:rsidP="00BB672F">
            <w:pPr>
              <w:spacing w:after="0" w:line="240" w:lineRule="auto"/>
              <w:jc w:val="center"/>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F07D47" w14:textId="77777777" w:rsidR="00BB672F" w:rsidRPr="000A537E" w:rsidRDefault="00BB672F" w:rsidP="00BB672F">
            <w:pPr>
              <w:widowControl w:val="0"/>
              <w:spacing w:after="0" w:line="240" w:lineRule="auto"/>
              <w:ind w:right="-15"/>
              <w:jc w:val="center"/>
              <w:rPr>
                <w:rFonts w:ascii="Times New Roman" w:hAnsi="Times New Roman"/>
                <w:bCs/>
                <w:color w:val="000000"/>
                <w:spacing w:val="-1"/>
                <w:sz w:val="24"/>
                <w:szCs w:val="24"/>
                <w:lang w:val="kk-KZ"/>
              </w:rPr>
            </w:pPr>
          </w:p>
          <w:p w14:paraId="4402DE3D" w14:textId="77777777" w:rsidR="00BB672F" w:rsidRPr="000A537E" w:rsidRDefault="00BB672F" w:rsidP="00BB672F">
            <w:pPr>
              <w:widowControl w:val="0"/>
              <w:spacing w:after="0" w:line="240" w:lineRule="auto"/>
              <w:ind w:left="240" w:right="-15"/>
              <w:jc w:val="center"/>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мг/м</w:t>
            </w:r>
            <w:r w:rsidRPr="000A537E">
              <w:rPr>
                <w:rFonts w:ascii="Times New Roman" w:hAnsi="Times New Roman"/>
                <w:bCs/>
                <w:color w:val="000000"/>
                <w:spacing w:val="-1"/>
                <w:sz w:val="24"/>
                <w:szCs w:val="24"/>
                <w:vertAlign w:val="superscript"/>
                <w:lang w:val="kk-KZ"/>
              </w:rPr>
              <w:t>3</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14B502" w14:textId="3D8F6F2E" w:rsidR="00BB672F" w:rsidRPr="000A537E" w:rsidRDefault="00CB559F" w:rsidP="00BB672F">
            <w:pPr>
              <w:widowControl w:val="0"/>
              <w:spacing w:after="0" w:line="240" w:lineRule="auto"/>
              <w:ind w:right="-15"/>
              <w:jc w:val="center"/>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ШРМ</w:t>
            </w:r>
            <w:r w:rsidR="00BB672F" w:rsidRPr="000A537E">
              <w:rPr>
                <w:rFonts w:ascii="Times New Roman" w:hAnsi="Times New Roman"/>
                <w:bCs/>
                <w:color w:val="000000"/>
                <w:spacing w:val="-1"/>
                <w:sz w:val="24"/>
                <w:szCs w:val="24"/>
                <w:vertAlign w:val="subscript"/>
                <w:lang w:val="kk-KZ"/>
              </w:rPr>
              <w:t>о.т.</w:t>
            </w:r>
            <w:r w:rsidR="00BB672F" w:rsidRPr="000A537E">
              <w:rPr>
                <w:rFonts w:ascii="Times New Roman" w:hAnsi="Times New Roman"/>
                <w:bCs/>
                <w:color w:val="000000"/>
                <w:spacing w:val="-1"/>
                <w:sz w:val="24"/>
                <w:szCs w:val="24"/>
                <w:lang w:val="kk-KZ"/>
              </w:rPr>
              <w:t xml:space="preserve"> еселігі</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70E850" w14:textId="77777777" w:rsidR="00BB672F" w:rsidRPr="000A537E" w:rsidRDefault="00BB672F" w:rsidP="00BB672F">
            <w:pPr>
              <w:widowControl w:val="0"/>
              <w:spacing w:after="0" w:line="240" w:lineRule="auto"/>
              <w:ind w:right="-15"/>
              <w:jc w:val="center"/>
              <w:rPr>
                <w:rFonts w:ascii="Times New Roman" w:hAnsi="Times New Roman"/>
                <w:bCs/>
                <w:color w:val="000000"/>
                <w:spacing w:val="-1"/>
                <w:sz w:val="24"/>
                <w:szCs w:val="24"/>
                <w:lang w:val="kk-KZ"/>
              </w:rPr>
            </w:pPr>
          </w:p>
          <w:p w14:paraId="2C8D360E" w14:textId="77777777" w:rsidR="00BB672F" w:rsidRPr="000A537E" w:rsidRDefault="00BB672F" w:rsidP="00BB672F">
            <w:pPr>
              <w:widowControl w:val="0"/>
              <w:spacing w:after="0" w:line="240" w:lineRule="auto"/>
              <w:ind w:left="240" w:right="-15"/>
              <w:jc w:val="center"/>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мг/м</w:t>
            </w:r>
            <w:r w:rsidRPr="000A537E">
              <w:rPr>
                <w:rFonts w:ascii="Times New Roman" w:hAnsi="Times New Roman"/>
                <w:bCs/>
                <w:color w:val="000000"/>
                <w:spacing w:val="-1"/>
                <w:sz w:val="24"/>
                <w:szCs w:val="24"/>
                <w:vertAlign w:val="superscript"/>
                <w:lang w:val="kk-KZ"/>
              </w:rPr>
              <w:t>3</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5F8DA1" w14:textId="6A300A1C" w:rsidR="00BB672F" w:rsidRPr="000A537E" w:rsidRDefault="00CB559F" w:rsidP="00BB672F">
            <w:pPr>
              <w:widowControl w:val="0"/>
              <w:spacing w:after="0" w:line="240" w:lineRule="auto"/>
              <w:ind w:right="-15"/>
              <w:jc w:val="center"/>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ШРМ</w:t>
            </w:r>
            <w:r w:rsidR="00BB672F" w:rsidRPr="000A537E">
              <w:rPr>
                <w:rFonts w:ascii="Times New Roman" w:hAnsi="Times New Roman"/>
                <w:bCs/>
                <w:color w:val="000000"/>
                <w:spacing w:val="-1"/>
                <w:sz w:val="24"/>
                <w:szCs w:val="24"/>
                <w:vertAlign w:val="subscript"/>
                <w:lang w:val="kk-KZ"/>
              </w:rPr>
              <w:t>м.б.</w:t>
            </w:r>
            <w:r w:rsidR="00BB672F" w:rsidRPr="000A537E">
              <w:rPr>
                <w:rFonts w:ascii="Times New Roman" w:hAnsi="Times New Roman"/>
                <w:bCs/>
                <w:color w:val="000000"/>
                <w:spacing w:val="-1"/>
                <w:sz w:val="24"/>
                <w:szCs w:val="24"/>
                <w:lang w:val="kk-KZ"/>
              </w:rPr>
              <w:t xml:space="preserve"> еселігі</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C92B76" w14:textId="77777777" w:rsidR="00BB672F" w:rsidRPr="000A537E" w:rsidRDefault="00BB672F" w:rsidP="00BB672F">
            <w:pPr>
              <w:widowControl w:val="0"/>
              <w:spacing w:after="0" w:line="240" w:lineRule="auto"/>
              <w:ind w:left="274" w:right="-15"/>
              <w:jc w:val="center"/>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7D6F4F" w14:textId="47DAFB56" w:rsidR="00BB672F" w:rsidRPr="000A537E" w:rsidRDefault="00BB672F" w:rsidP="00CB559F">
            <w:pPr>
              <w:widowControl w:val="0"/>
              <w:spacing w:after="0" w:line="240" w:lineRule="auto"/>
              <w:ind w:right="-15"/>
              <w:jc w:val="both"/>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&gt;</w:t>
            </w:r>
            <w:r w:rsidR="00CB559F" w:rsidRPr="000A537E">
              <w:rPr>
                <w:rFonts w:ascii="Times New Roman" w:hAnsi="Times New Roman"/>
                <w:bCs/>
                <w:color w:val="000000"/>
                <w:spacing w:val="-1"/>
                <w:sz w:val="24"/>
                <w:szCs w:val="24"/>
                <w:lang w:val="kk-KZ"/>
              </w:rPr>
              <w:t>ШРМ</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23F6F3" w14:textId="200C1AEF" w:rsidR="00BB672F" w:rsidRPr="000A537E" w:rsidRDefault="00BB672F" w:rsidP="00CB559F">
            <w:pPr>
              <w:widowControl w:val="0"/>
              <w:spacing w:after="0" w:line="240" w:lineRule="auto"/>
              <w:ind w:left="162" w:right="-15" w:hanging="162"/>
              <w:jc w:val="both"/>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 xml:space="preserve">&gt;5 </w:t>
            </w:r>
            <w:r w:rsidR="00CB559F" w:rsidRPr="000A537E">
              <w:rPr>
                <w:rFonts w:ascii="Times New Roman" w:hAnsi="Times New Roman"/>
                <w:bCs/>
                <w:color w:val="000000"/>
                <w:spacing w:val="-1"/>
                <w:sz w:val="24"/>
                <w:szCs w:val="24"/>
                <w:lang w:val="kk-KZ"/>
              </w:rPr>
              <w:t>ШРМ</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78B899" w14:textId="2FE2C40C" w:rsidR="00BB672F" w:rsidRPr="000A537E" w:rsidRDefault="00BB672F" w:rsidP="00CB559F">
            <w:pPr>
              <w:widowControl w:val="0"/>
              <w:spacing w:after="0" w:line="240" w:lineRule="auto"/>
              <w:ind w:right="-15"/>
              <w:jc w:val="both"/>
              <w:rPr>
                <w:rFonts w:ascii="Times New Roman" w:hAnsi="Times New Roman"/>
                <w:bCs/>
                <w:color w:val="000000"/>
                <w:spacing w:val="-1"/>
                <w:sz w:val="24"/>
                <w:szCs w:val="24"/>
                <w:lang w:val="kk-KZ"/>
              </w:rPr>
            </w:pPr>
            <w:r w:rsidRPr="000A537E">
              <w:rPr>
                <w:rFonts w:ascii="Times New Roman" w:hAnsi="Times New Roman"/>
                <w:bCs/>
                <w:color w:val="000000"/>
                <w:spacing w:val="-1"/>
                <w:sz w:val="24"/>
                <w:szCs w:val="24"/>
                <w:lang w:val="kk-KZ"/>
              </w:rPr>
              <w:t xml:space="preserve">&gt;10 </w:t>
            </w:r>
            <w:r w:rsidR="00CB559F" w:rsidRPr="000A537E">
              <w:rPr>
                <w:rFonts w:ascii="Times New Roman" w:hAnsi="Times New Roman"/>
                <w:bCs/>
                <w:color w:val="000000"/>
                <w:spacing w:val="-1"/>
                <w:sz w:val="24"/>
                <w:szCs w:val="24"/>
                <w:lang w:val="kk-KZ"/>
              </w:rPr>
              <w:t>ШРМ</w:t>
            </w:r>
          </w:p>
        </w:tc>
      </w:tr>
      <w:tr w:rsidR="00BB672F" w:rsidRPr="000A537E" w14:paraId="61FCAB7B" w14:textId="77777777" w:rsidTr="00CB559F">
        <w:trPr>
          <w:cantSplit/>
          <w:trHeight w:hRule="exact" w:val="297"/>
        </w:trPr>
        <w:tc>
          <w:tcPr>
            <w:tcW w:w="9068" w:type="dxa"/>
            <w:gridSpan w:val="9"/>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DA625E" w14:textId="1BAD736F" w:rsidR="00BB672F" w:rsidRPr="000A537E" w:rsidRDefault="00BB672F" w:rsidP="00BB672F">
            <w:pPr>
              <w:widowControl w:val="0"/>
              <w:spacing w:after="0" w:line="240" w:lineRule="auto"/>
              <w:ind w:left="4461" w:right="-20"/>
              <w:rPr>
                <w:rFonts w:ascii="Times New Roman" w:hAnsi="Times New Roman"/>
                <w:b/>
                <w:bCs/>
                <w:color w:val="000000"/>
                <w:sz w:val="24"/>
                <w:szCs w:val="24"/>
                <w:lang w:val="kk-KZ"/>
              </w:rPr>
            </w:pPr>
          </w:p>
        </w:tc>
      </w:tr>
      <w:bookmarkEnd w:id="4"/>
      <w:tr w:rsidR="00CB559F" w:rsidRPr="000A537E" w14:paraId="47CB0D4D" w14:textId="77777777" w:rsidTr="00CB559F">
        <w:trPr>
          <w:cantSplit/>
          <w:trHeight w:hRule="exact" w:val="542"/>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4B66ED" w14:textId="77777777" w:rsidR="00CB559F" w:rsidRPr="000A537E" w:rsidRDefault="00CB559F" w:rsidP="00364C1B">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Өлшенген бөлшектер (шаң)</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B85263"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3D73F6"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59</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966F98"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900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440226"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8</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131CCF" w14:textId="77777777" w:rsidR="00CB559F" w:rsidRPr="000A537E" w:rsidRDefault="00CB559F" w:rsidP="00CB559F">
            <w:pPr>
              <w:widowControl w:val="0"/>
              <w:spacing w:after="0" w:line="240" w:lineRule="auto"/>
              <w:ind w:left="149" w:right="-20" w:hanging="149"/>
              <w:jc w:val="center"/>
              <w:rPr>
                <w:rFonts w:ascii="Times New Roman" w:hAnsi="Times New Roman"/>
                <w:color w:val="000000"/>
                <w:sz w:val="24"/>
                <w:szCs w:val="24"/>
              </w:rPr>
            </w:pPr>
            <w:r w:rsidRPr="000A537E">
              <w:rPr>
                <w:rFonts w:ascii="Times New Roman" w:hAnsi="Times New Roman"/>
                <w:color w:val="000000"/>
                <w:sz w:val="24"/>
                <w:szCs w:val="24"/>
              </w:rPr>
              <w:t>11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450318" w14:textId="77777777" w:rsidR="00CB559F" w:rsidRPr="000A537E" w:rsidRDefault="00CB559F" w:rsidP="00CB559F">
            <w:pPr>
              <w:widowControl w:val="0"/>
              <w:spacing w:after="0" w:line="240" w:lineRule="auto"/>
              <w:ind w:left="230" w:right="-20"/>
              <w:jc w:val="center"/>
              <w:rPr>
                <w:rFonts w:ascii="Times New Roman" w:hAnsi="Times New Roman"/>
                <w:color w:val="000000"/>
                <w:sz w:val="24"/>
                <w:szCs w:val="24"/>
              </w:rPr>
            </w:pPr>
            <w:r w:rsidRPr="000A537E">
              <w:rPr>
                <w:rFonts w:ascii="Times New Roman" w:hAnsi="Times New Roman"/>
                <w:color w:val="000000"/>
                <w:sz w:val="24"/>
                <w:szCs w:val="24"/>
              </w:rPr>
              <w:t>16</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949E03" w14:textId="78FA95EE" w:rsidR="00CB559F" w:rsidRPr="000A537E" w:rsidRDefault="00CB559F" w:rsidP="00CB559F">
            <w:pPr>
              <w:spacing w:after="0" w:line="240" w:lineRule="auto"/>
              <w:jc w:val="center"/>
              <w:rPr>
                <w:rFonts w:ascii="Times New Roman" w:hAnsi="Times New Roman"/>
                <w:sz w:val="28"/>
                <w:szCs w:val="28"/>
                <w:lang w:val="kk-KZ"/>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7EC152" w14:textId="15CD90F0"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4F8C76AA" w14:textId="77777777" w:rsidTr="00CB559F">
        <w:trPr>
          <w:cantSplit/>
          <w:trHeight w:hRule="exact" w:val="862"/>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CA2ABF" w14:textId="77777777" w:rsidR="00CB559F" w:rsidRPr="000A537E" w:rsidRDefault="00CB559F" w:rsidP="00364C1B">
            <w:pPr>
              <w:widowControl w:val="0"/>
              <w:spacing w:after="0" w:line="240" w:lineRule="auto"/>
              <w:ind w:left="110"/>
              <w:jc w:val="center"/>
              <w:rPr>
                <w:rFonts w:ascii="Times New Roman" w:hAnsi="Times New Roman"/>
                <w:color w:val="000000"/>
                <w:sz w:val="24"/>
                <w:szCs w:val="24"/>
                <w:lang w:val="kk-KZ"/>
              </w:rPr>
            </w:pPr>
            <w:r w:rsidRPr="00364C1B">
              <w:rPr>
                <w:rFonts w:ascii="Times New Roman" w:hAnsi="Times New Roman"/>
                <w:color w:val="000000"/>
                <w:sz w:val="24"/>
                <w:szCs w:val="24"/>
                <w:lang w:val="kk-KZ"/>
              </w:rPr>
              <w:t>РМ-2,5</w:t>
            </w:r>
            <w:r w:rsidRPr="000A537E">
              <w:rPr>
                <w:rFonts w:ascii="Times New Roman" w:hAnsi="Times New Roman"/>
                <w:color w:val="000000"/>
                <w:sz w:val="24"/>
                <w:szCs w:val="24"/>
                <w:lang w:val="kk-KZ"/>
              </w:rPr>
              <w:t xml:space="preserve"> өлшенген бөлшектер</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D6D12F"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0303</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23ABDB"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86</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849161"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3027</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C9FF25"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9</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4DFE2A"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4</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1C754A" w14:textId="77777777" w:rsidR="00CB559F" w:rsidRPr="000A537E" w:rsidRDefault="00CB559F" w:rsidP="00CB559F">
            <w:pPr>
              <w:widowControl w:val="0"/>
              <w:spacing w:after="0" w:line="240" w:lineRule="auto"/>
              <w:ind w:left="172" w:right="-20"/>
              <w:jc w:val="center"/>
              <w:rPr>
                <w:rFonts w:ascii="Times New Roman" w:hAnsi="Times New Roman"/>
                <w:color w:val="000000"/>
                <w:sz w:val="24"/>
                <w:szCs w:val="24"/>
              </w:rPr>
            </w:pPr>
            <w:r w:rsidRPr="000A537E">
              <w:rPr>
                <w:rFonts w:ascii="Times New Roman" w:hAnsi="Times New Roman"/>
                <w:color w:val="000000"/>
                <w:sz w:val="24"/>
                <w:szCs w:val="24"/>
              </w:rPr>
              <w:t>117</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CC5E2A" w14:textId="4056C3DF"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4559A3" w14:textId="0A3DFA5E"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3861E4BA" w14:textId="77777777" w:rsidTr="00364C1B">
        <w:trPr>
          <w:cantSplit/>
          <w:trHeight w:hRule="exact" w:val="668"/>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B1374A" w14:textId="77777777" w:rsidR="00CB559F" w:rsidRPr="00364C1B" w:rsidRDefault="00CB559F" w:rsidP="00364C1B">
            <w:pPr>
              <w:widowControl w:val="0"/>
              <w:spacing w:after="0" w:line="240" w:lineRule="auto"/>
              <w:ind w:left="110"/>
              <w:jc w:val="center"/>
              <w:rPr>
                <w:rFonts w:ascii="Times New Roman" w:hAnsi="Times New Roman"/>
                <w:color w:val="000000"/>
                <w:sz w:val="24"/>
                <w:szCs w:val="24"/>
                <w:lang w:val="kk-KZ"/>
              </w:rPr>
            </w:pPr>
            <w:r w:rsidRPr="00364C1B">
              <w:rPr>
                <w:rFonts w:ascii="Times New Roman" w:hAnsi="Times New Roman"/>
                <w:color w:val="000000"/>
                <w:sz w:val="24"/>
                <w:szCs w:val="24"/>
                <w:lang w:val="kk-KZ"/>
              </w:rPr>
              <w:t>РМ-10</w:t>
            </w:r>
            <w:r w:rsidRPr="000A537E">
              <w:rPr>
                <w:rFonts w:ascii="Times New Roman" w:hAnsi="Times New Roman"/>
                <w:color w:val="000000"/>
                <w:sz w:val="24"/>
                <w:szCs w:val="24"/>
                <w:lang w:val="kk-KZ"/>
              </w:rPr>
              <w:t xml:space="preserve"> өлшенген бөлшектер</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A3026C"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0588</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A0E2B2"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98</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258B00"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2994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524BA7"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2D188B"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133BED"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EECC1E" w14:textId="5BA517F4"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1951BE" w14:textId="06BA9DF3"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269C9F0E" w14:textId="77777777" w:rsidTr="00CB559F">
        <w:trPr>
          <w:cantSplit/>
          <w:trHeight w:hRule="exact" w:val="288"/>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909368"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Күкірт диоксиді</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73BC79"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006</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123092"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13</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DE16DF"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0400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204DF2"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5AE3BA"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DF33DB"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D537DD" w14:textId="6794D297"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CD1B4A" w14:textId="404A36CA"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4E4EF20A" w14:textId="77777777" w:rsidTr="00CB559F">
        <w:trPr>
          <w:cantSplit/>
          <w:trHeight w:hRule="exact" w:val="283"/>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8EA643"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Көміртегі оксиді</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88D51CD"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87E9CF"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21</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2176DB"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2525</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D95C11"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ADCDF8"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C37C1D"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7D0FEC" w14:textId="535FDAB9"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D88ABB" w14:textId="7A24B01B"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6C774408" w14:textId="77777777" w:rsidTr="00CB559F">
        <w:trPr>
          <w:cantSplit/>
          <w:trHeight w:hRule="exact" w:val="288"/>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A835C3"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 xml:space="preserve">Азот диоксиді </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23424B"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0137</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B329E3"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34</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5ABFDC"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0500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7F1EF4"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D37425"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1B92DF"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DE5046" w14:textId="1F56CC51"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BA7069" w14:textId="6C84FC02"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3D8FA958" w14:textId="77777777" w:rsidTr="00CB559F">
        <w:trPr>
          <w:cantSplit/>
          <w:trHeight w:hRule="exact" w:val="283"/>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79E995"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Азот оксиді</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02CA93"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0049</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225440"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06F5FD"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17C37B"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B2ED9F"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52BF7B"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88BFE7" w14:textId="5FE9027C"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36E22C" w14:textId="44C4D0D6"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3167B647" w14:textId="77777777" w:rsidTr="00CB559F">
        <w:trPr>
          <w:cantSplit/>
          <w:trHeight w:hRule="exact" w:val="283"/>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607C72"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Озон</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92F555"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0498</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DAA880"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66</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7F228D"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2398</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5D2BDA"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681F9D" w14:textId="77777777" w:rsidR="00CB559F" w:rsidRPr="000A537E" w:rsidRDefault="00CB559F" w:rsidP="00CB559F">
            <w:pPr>
              <w:widowControl w:val="0"/>
              <w:spacing w:after="0" w:line="240" w:lineRule="auto"/>
              <w:ind w:left="149" w:right="-20" w:hanging="149"/>
              <w:jc w:val="center"/>
              <w:rPr>
                <w:rFonts w:ascii="Times New Roman" w:hAnsi="Times New Roman"/>
                <w:color w:val="000000"/>
                <w:sz w:val="24"/>
                <w:szCs w:val="24"/>
              </w:rPr>
            </w:pPr>
            <w:r w:rsidRPr="000A537E">
              <w:rPr>
                <w:rFonts w:ascii="Times New Roman" w:hAnsi="Times New Roman"/>
                <w:color w:val="000000"/>
                <w:sz w:val="24"/>
                <w:szCs w:val="24"/>
              </w:rPr>
              <w:t>11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91A692" w14:textId="77777777" w:rsidR="00CB559F" w:rsidRPr="000A537E" w:rsidRDefault="00CB559F" w:rsidP="00CB559F">
            <w:pPr>
              <w:widowControl w:val="0"/>
              <w:spacing w:after="0" w:line="240" w:lineRule="auto"/>
              <w:ind w:left="172" w:right="-20"/>
              <w:jc w:val="center"/>
              <w:rPr>
                <w:rFonts w:ascii="Times New Roman" w:hAnsi="Times New Roman"/>
                <w:color w:val="000000"/>
                <w:sz w:val="24"/>
                <w:szCs w:val="24"/>
              </w:rPr>
            </w:pPr>
            <w:r w:rsidRPr="000A537E">
              <w:rPr>
                <w:rFonts w:ascii="Times New Roman" w:hAnsi="Times New Roman"/>
                <w:color w:val="000000"/>
                <w:sz w:val="24"/>
                <w:szCs w:val="24"/>
              </w:rPr>
              <w:t>247</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B01564" w14:textId="09113EB2"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317BD1" w14:textId="4D8C822D"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38BAD8D3" w14:textId="77777777" w:rsidTr="00CB559F">
        <w:trPr>
          <w:cantSplit/>
          <w:trHeight w:hRule="exact" w:val="288"/>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C881DB"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Күкіртті сутегі</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2A9404"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7D0ED5" w14:textId="77777777" w:rsidR="00CB559F" w:rsidRPr="000A537E" w:rsidRDefault="00CB559F" w:rsidP="00CB559F">
            <w:pPr>
              <w:spacing w:after="0" w:line="240" w:lineRule="auto"/>
              <w:jc w:val="center"/>
              <w:rPr>
                <w:rFonts w:ascii="Times New Roman" w:hAnsi="Times New Roman"/>
                <w:sz w:val="24"/>
                <w:szCs w:val="24"/>
              </w:rPr>
            </w:pP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AECFC1"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0258</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64F8CD"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A9BA93"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4</w:t>
            </w:r>
            <w:r w:rsidRPr="000A537E">
              <w:rPr>
                <w:rFonts w:ascii="Times New Roman" w:hAnsi="Times New Roman"/>
                <w:color w:val="000000"/>
                <w:spacing w:val="2"/>
                <w:sz w:val="24"/>
                <w:szCs w:val="24"/>
              </w:rPr>
              <w:t>,</w:t>
            </w:r>
            <w:r w:rsidRPr="000A537E">
              <w:rPr>
                <w:rFonts w:ascii="Times New Roman" w:hAnsi="Times New Roman"/>
                <w:color w:val="000000"/>
                <w:sz w:val="24"/>
                <w:szCs w:val="24"/>
              </w:rPr>
              <w:t>9</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6754AB" w14:textId="77777777" w:rsidR="00CB559F" w:rsidRPr="000A537E" w:rsidRDefault="00CB559F" w:rsidP="00CB559F">
            <w:pPr>
              <w:widowControl w:val="0"/>
              <w:spacing w:after="0" w:line="240" w:lineRule="auto"/>
              <w:ind w:left="172" w:right="-20"/>
              <w:jc w:val="center"/>
              <w:rPr>
                <w:rFonts w:ascii="Times New Roman" w:hAnsi="Times New Roman"/>
                <w:color w:val="000000"/>
                <w:sz w:val="24"/>
                <w:szCs w:val="24"/>
              </w:rPr>
            </w:pPr>
            <w:r w:rsidRPr="000A537E">
              <w:rPr>
                <w:rFonts w:ascii="Times New Roman" w:hAnsi="Times New Roman"/>
                <w:color w:val="000000"/>
                <w:sz w:val="24"/>
                <w:szCs w:val="24"/>
              </w:rPr>
              <w:t>105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2817F6" w14:textId="759ED880"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2C0B50" w14:textId="226AC96C"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1BEAB232" w14:textId="77777777" w:rsidTr="00CB559F">
        <w:trPr>
          <w:cantSplit/>
          <w:trHeight w:hRule="exact" w:val="283"/>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1CEB8B"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Фенол</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852BFB"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F51906"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69</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CDB0AD"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FFD137"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09E1E6"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2C3A3B"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C29EB5" w14:textId="69E49C49"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4F6536" w14:textId="75BDFC3D"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40E0A7E3" w14:textId="77777777" w:rsidTr="00CB559F">
        <w:trPr>
          <w:cantSplit/>
          <w:trHeight w:hRule="exact" w:val="288"/>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C2D905"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Аммиак</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0C58C6"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B69A77"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50AEDB"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1094</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50E96B"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1769E5"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461643"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D0D84B" w14:textId="024C8B0B"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066F16" w14:textId="14829F5B"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r w:rsidR="00CB559F" w:rsidRPr="000A537E" w14:paraId="5AB12D9B" w14:textId="77777777" w:rsidTr="00CB559F">
        <w:trPr>
          <w:cantSplit/>
          <w:trHeight w:hRule="exact" w:val="288"/>
        </w:trPr>
        <w:tc>
          <w:tcPr>
            <w:tcW w:w="18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9583EA" w14:textId="77777777" w:rsidR="00CB559F" w:rsidRPr="000A537E" w:rsidRDefault="00CB559F" w:rsidP="00CB559F">
            <w:pPr>
              <w:widowControl w:val="0"/>
              <w:spacing w:after="0" w:line="240" w:lineRule="auto"/>
              <w:ind w:left="110"/>
              <w:jc w:val="center"/>
              <w:rPr>
                <w:rFonts w:ascii="Times New Roman" w:hAnsi="Times New Roman"/>
                <w:color w:val="000000"/>
                <w:sz w:val="24"/>
                <w:szCs w:val="24"/>
                <w:lang w:val="kk-KZ"/>
              </w:rPr>
            </w:pPr>
            <w:r w:rsidRPr="000A537E">
              <w:rPr>
                <w:rFonts w:ascii="Times New Roman" w:hAnsi="Times New Roman"/>
                <w:color w:val="000000"/>
                <w:sz w:val="24"/>
                <w:szCs w:val="24"/>
                <w:lang w:val="kk-KZ"/>
              </w:rPr>
              <w:t>Формальдегид</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3F25051"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0028FE"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21</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314B87" w14:textId="77777777" w:rsidR="00CB559F" w:rsidRPr="000A537E" w:rsidRDefault="00CB559F" w:rsidP="00CB559F">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2B36D0" w14:textId="77777777" w:rsidR="00CB559F" w:rsidRPr="000A537E" w:rsidRDefault="00CB559F" w:rsidP="00CB559F">
            <w:pPr>
              <w:widowControl w:val="0"/>
              <w:spacing w:after="0" w:line="240" w:lineRule="auto"/>
              <w:ind w:left="35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E288F4" w14:textId="77777777" w:rsidR="00CB559F" w:rsidRPr="000A537E" w:rsidRDefault="00CB559F" w:rsidP="00CB559F">
            <w:pPr>
              <w:widowControl w:val="0"/>
              <w:spacing w:after="0" w:line="240" w:lineRule="auto"/>
              <w:ind w:left="206" w:right="-20" w:hanging="149"/>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ACC5BF" w14:textId="77777777" w:rsidR="00CB559F" w:rsidRPr="000A537E" w:rsidRDefault="00CB559F" w:rsidP="00CB559F">
            <w:pPr>
              <w:widowControl w:val="0"/>
              <w:spacing w:after="0" w:line="240" w:lineRule="auto"/>
              <w:ind w:left="292" w:right="-20"/>
              <w:jc w:val="center"/>
              <w:rPr>
                <w:rFonts w:ascii="Times New Roman" w:hAnsi="Times New Roman"/>
                <w:color w:val="000000"/>
                <w:sz w:val="24"/>
                <w:szCs w:val="24"/>
              </w:rPr>
            </w:pPr>
            <w:r w:rsidRPr="000A537E">
              <w:rPr>
                <w:rFonts w:ascii="Times New Roman" w:hAnsi="Times New Roman"/>
                <w:color w:val="000000"/>
                <w:sz w:val="24"/>
                <w:szCs w:val="24"/>
              </w:rPr>
              <w:t>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2AE056" w14:textId="4D7ED566"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c>
          <w:tcPr>
            <w:tcW w:w="1275"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ED4D08" w14:textId="72282ED0" w:rsidR="00CB559F" w:rsidRPr="000A537E" w:rsidRDefault="00CB559F" w:rsidP="00CB559F">
            <w:pPr>
              <w:spacing w:after="0" w:line="240" w:lineRule="auto"/>
              <w:jc w:val="center"/>
              <w:rPr>
                <w:rFonts w:ascii="Times New Roman" w:hAnsi="Times New Roman"/>
                <w:sz w:val="28"/>
                <w:szCs w:val="28"/>
              </w:rPr>
            </w:pPr>
            <w:r w:rsidRPr="000A537E">
              <w:rPr>
                <w:rFonts w:ascii="Times New Roman" w:hAnsi="Times New Roman"/>
                <w:sz w:val="28"/>
                <w:szCs w:val="28"/>
                <w:lang w:val="kk-KZ"/>
              </w:rPr>
              <w:t>-</w:t>
            </w:r>
          </w:p>
        </w:tc>
      </w:tr>
    </w:tbl>
    <w:p w14:paraId="5A2F7D55" w14:textId="77777777" w:rsidR="00BB672F" w:rsidRPr="000A537E" w:rsidRDefault="00BB672F" w:rsidP="00BB672F">
      <w:pPr>
        <w:spacing w:after="0" w:line="240" w:lineRule="auto"/>
        <w:ind w:firstLine="567"/>
        <w:jc w:val="both"/>
        <w:rPr>
          <w:rFonts w:ascii="Times New Roman" w:hAnsi="Times New Roman"/>
          <w:sz w:val="28"/>
          <w:szCs w:val="28"/>
        </w:rPr>
      </w:pPr>
    </w:p>
    <w:p w14:paraId="24141DAD" w14:textId="77777777" w:rsidR="000B5B29" w:rsidRPr="000A537E" w:rsidRDefault="000B5B29"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Кестеден көріп отырғанымыздай, сәуір айында 2017-2021 жылдар аралығында атмосфералық ауаның ластану деңгейі 2018 жылды қоспағанда, жоғары деп бағаланды, мұнда деңгей өте жоғары деп бағаланды.</w:t>
      </w:r>
    </w:p>
    <w:p w14:paraId="4648EDCE" w14:textId="77777777" w:rsidR="00FD067F" w:rsidRPr="000A537E" w:rsidRDefault="000B5B29"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Максималды бір реттік ШРМ-дан асу саны күкіртсутек (105 жағдай), РМ-2,5 (117 жағдай) өлшенген бөлшектер, өлшенген бөлшектер (шаң) (16 жағдай), озон (жер үсті) (247 жағдай) бойынша белгіленді.</w:t>
      </w:r>
      <w:r w:rsidR="00FD067F" w:rsidRPr="000A537E">
        <w:rPr>
          <w:rFonts w:ascii="Times New Roman" w:hAnsi="Times New Roman"/>
          <w:sz w:val="28"/>
          <w:szCs w:val="28"/>
          <w:lang w:val="kk-KZ"/>
        </w:rPr>
        <w:t xml:space="preserve"> </w:t>
      </w:r>
    </w:p>
    <w:p w14:paraId="40C134E6" w14:textId="76D7DCD6" w:rsidR="00FD067F" w:rsidRPr="000A537E" w:rsidRDefault="00FD067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Соңғы бес жылда сәуір айында атмосфералық ауаның ластану деңгейі келесідей өзгерді (Сурет 1.2) [9]:</w:t>
      </w:r>
    </w:p>
    <w:p w14:paraId="32C330BE" w14:textId="77777777" w:rsidR="000B5B29" w:rsidRPr="000A537E" w:rsidRDefault="000B5B29" w:rsidP="000B5B29">
      <w:pPr>
        <w:spacing w:after="0" w:line="240" w:lineRule="auto"/>
        <w:ind w:firstLine="567"/>
        <w:jc w:val="both"/>
        <w:rPr>
          <w:rFonts w:ascii="Times New Roman" w:hAnsi="Times New Roman"/>
          <w:sz w:val="28"/>
          <w:szCs w:val="28"/>
          <w:lang w:val="kk-KZ"/>
        </w:rPr>
      </w:pPr>
    </w:p>
    <w:p w14:paraId="356F4C4C" w14:textId="196CDC66" w:rsidR="00BB672F" w:rsidRPr="000A537E" w:rsidRDefault="00BB672F" w:rsidP="000B5B29">
      <w:pPr>
        <w:widowControl w:val="0"/>
        <w:spacing w:after="0" w:line="240" w:lineRule="auto"/>
        <w:ind w:right="-20"/>
        <w:jc w:val="center"/>
        <w:rPr>
          <w:rFonts w:ascii="Times New Roman" w:hAnsi="Times New Roman"/>
          <w:b/>
          <w:bCs/>
          <w:color w:val="000000"/>
          <w:w w:val="99"/>
          <w:sz w:val="28"/>
          <w:szCs w:val="28"/>
        </w:rPr>
      </w:pPr>
      <w:r w:rsidRPr="000A537E">
        <w:rPr>
          <w:rFonts w:ascii="Times New Roman" w:hAnsi="Times New Roman"/>
          <w:b/>
          <w:bCs/>
          <w:noProof/>
          <w:color w:val="000000"/>
          <w:w w:val="99"/>
          <w:sz w:val="28"/>
          <w:szCs w:val="28"/>
          <w:lang w:eastAsia="ru-RU"/>
        </w:rPr>
        <w:drawing>
          <wp:inline distT="0" distB="0" distL="0" distR="0" wp14:anchorId="493071A4" wp14:editId="287376B5">
            <wp:extent cx="3962400" cy="1824871"/>
            <wp:effectExtent l="0" t="0" r="0" b="4445"/>
            <wp:docPr id="735717735" name="Рисунок 735717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17840"/>
                    <a:stretch/>
                  </pic:blipFill>
                  <pic:spPr bwMode="auto">
                    <a:xfrm>
                      <a:off x="0" y="0"/>
                      <a:ext cx="3986758" cy="1836089"/>
                    </a:xfrm>
                    <a:prstGeom prst="rect">
                      <a:avLst/>
                    </a:prstGeom>
                    <a:ln>
                      <a:noFill/>
                    </a:ln>
                    <a:extLst>
                      <a:ext uri="{53640926-AAD7-44D8-BBD7-CCE9431645EC}">
                        <a14:shadowObscured xmlns:a14="http://schemas.microsoft.com/office/drawing/2010/main"/>
                      </a:ext>
                    </a:extLst>
                  </pic:spPr>
                </pic:pic>
              </a:graphicData>
            </a:graphic>
          </wp:inline>
        </w:drawing>
      </w:r>
    </w:p>
    <w:p w14:paraId="09CEC6DF" w14:textId="4DC17177" w:rsidR="00BB672F" w:rsidRPr="000A537E" w:rsidRDefault="001C5F73" w:rsidP="001C5F73">
      <w:pPr>
        <w:spacing w:after="0" w:line="240" w:lineRule="auto"/>
        <w:ind w:firstLine="567"/>
        <w:jc w:val="center"/>
        <w:rPr>
          <w:rFonts w:ascii="Times New Roman" w:hAnsi="Times New Roman"/>
          <w:sz w:val="28"/>
          <w:szCs w:val="28"/>
        </w:rPr>
      </w:pPr>
      <w:r w:rsidRPr="000A537E">
        <w:rPr>
          <w:rFonts w:ascii="Times New Roman" w:hAnsi="Times New Roman"/>
          <w:bCs/>
          <w:sz w:val="28"/>
          <w:szCs w:val="28"/>
          <w:lang w:val="kk-KZ"/>
        </w:rPr>
        <w:t>Сурет 1.2 -Атырау қаласында 2017-2021 жж. сәуірдегі СИ мен ЕЖҚ салыстыру</w:t>
      </w:r>
    </w:p>
    <w:p w14:paraId="112AC7BE" w14:textId="77777777" w:rsidR="001C5F73" w:rsidRPr="000A537E" w:rsidRDefault="001C5F73" w:rsidP="00BB672F">
      <w:pPr>
        <w:spacing w:after="0" w:line="240" w:lineRule="auto"/>
        <w:ind w:firstLine="567"/>
        <w:jc w:val="both"/>
        <w:rPr>
          <w:rFonts w:ascii="Times New Roman" w:hAnsi="Times New Roman"/>
          <w:sz w:val="28"/>
          <w:szCs w:val="28"/>
        </w:rPr>
      </w:pPr>
    </w:p>
    <w:p w14:paraId="0CF4A090"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Күкіртсутек концентрациясының артуына мұнайды қайта өңдеу, тасымалдау объектілері және ауаның күкіртсутегімен ластануының негізгі көздері болып табылатын қаланың шығыс жағында орналасқан «Тухлая балка» өндірістік төгінділерінің жинақтаушы тоғаны ықпал етеді. Сонымен қатар, ауадағы өлшенген бөлшектердің концентрациясының жоғарылауына аймақтағы жиі желдер ықпал етеді, олар жердің астыңғы бетінен шаң көтереді.</w:t>
      </w:r>
    </w:p>
    <w:p w14:paraId="1FC07713"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Кесте бойынша сәуір айында 2017-2021 жылдар аралығында атмосфералық ауаның ластану деңгейі жоғары, ал 2018 жылы өте жоғары деп бағаланды.</w:t>
      </w:r>
    </w:p>
    <w:p w14:paraId="35A4E7AC" w14:textId="77777777" w:rsidR="00BB672F" w:rsidRPr="000A537E" w:rsidRDefault="00BB672F" w:rsidP="000B5B29">
      <w:pPr>
        <w:widowControl w:val="0"/>
        <w:spacing w:after="0" w:line="240" w:lineRule="auto"/>
        <w:ind w:right="-20" w:firstLine="567"/>
        <w:jc w:val="both"/>
        <w:rPr>
          <w:rFonts w:ascii="Times New Roman" w:hAnsi="Times New Roman"/>
          <w:b/>
          <w:bCs/>
          <w:color w:val="000000"/>
          <w:w w:val="99"/>
          <w:sz w:val="28"/>
          <w:szCs w:val="28"/>
          <w:lang w:val="kk-KZ"/>
        </w:rPr>
      </w:pPr>
      <w:bookmarkStart w:id="5" w:name="_page_90_0"/>
    </w:p>
    <w:p w14:paraId="12588E2C" w14:textId="7777777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1.1.3 Өнеркәсіптік мониторинг</w:t>
      </w:r>
    </w:p>
    <w:p w14:paraId="6A52FBE8" w14:textId="7777777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1.1.3.1 2021 жылғы сәуірдегі «North Caspian Operating Company» ауа сапасын бақылау бекеттері деректері бойынша атмосфералық ауаның ластану жағдайы</w:t>
      </w:r>
    </w:p>
    <w:p w14:paraId="0C96EFE4"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Атмосфералық ауаның жай-күйін бақылау үшін автоматты үздіксіз режимде жұмыс істейтін ауа сапасын бақылау бекеттері (бұдан әрі – АСББ) пайдаланылды. Атырау қаласы мен Атырау облысының аумағында атмосфералық ауаның ластануын бақылау «North Caspian Operating Company» (NCOC) 19 ауа сапасын бақылау станцияларының деректері бойынша жүргізілді. Қаланың өзінде орналасқан бақылау келесідей: «Жилгородок», «Авангард», «Әкімдік», «Восток», «Загородная», «Вокзал маңы», «ТКА», «Шағала». Қаланың маңындағы аймақта орналасқан бақылау станциялары – «Мақат», «Доссор», «Самал», «Ескене», «Ескене ауылы», «Қарабатан», «Таскескен». Санитарлық-қорғау аймақтарында орналасқан бақылау бекеттері: «Шығыс Болашақ», «Батыс Болашақ», «Солтүстік Болашақ», «Оңтүстік Болашақ».</w:t>
      </w:r>
      <w:r w:rsidRPr="000A537E">
        <w:rPr>
          <w:rFonts w:ascii="Times New Roman" w:hAnsi="Times New Roman"/>
          <w:lang w:val="kk-KZ"/>
        </w:rPr>
        <w:t xml:space="preserve"> </w:t>
      </w:r>
      <w:r w:rsidRPr="000A537E">
        <w:rPr>
          <w:rFonts w:ascii="Times New Roman" w:hAnsi="Times New Roman"/>
          <w:sz w:val="28"/>
          <w:szCs w:val="28"/>
          <w:lang w:val="kk-KZ"/>
        </w:rPr>
        <w:t xml:space="preserve">Атмосфералық ауада анықталатын негізгі қоспалар – </w:t>
      </w:r>
      <w:r w:rsidRPr="000A537E">
        <w:rPr>
          <w:rFonts w:ascii="Times New Roman" w:hAnsi="Times New Roman"/>
          <w:sz w:val="28"/>
          <w:szCs w:val="28"/>
          <w:lang w:val="kk-KZ"/>
        </w:rPr>
        <w:lastRenderedPageBreak/>
        <w:t>көміртек тотығы, күкірт диоксиді, күкіртті сутегі, азот оксиді және азот диоксидінің мөлшері.</w:t>
      </w:r>
    </w:p>
    <w:p w14:paraId="157DB3EE" w14:textId="1661DB81"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Күкіртті сутегінің шектен тыс мөлшері келесі бақылау бекеттерінде тіркелді: «Шағала» – 7,2300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«Восток» – 19,10000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«Загородная» – 31,6925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«Авангард» – 8,7913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«Вокзал маңы» – 14,0800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«Жилгородок» – 10,3838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«Әкімдік» – 7,9213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«ТКА» – 12,49750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«Батыс Болашақ» – 69,2013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«Оңтүстік Болашақ» – 4,9963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«Солтүстік Болашақ» – 5,2163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«Шығыс Болашақ» – 3,8688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«Самал» – 12,47250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«Ескене ауылы» – 3,6838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«Ескене» – 3,5125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«Қарабатан» – 14,5063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«Таскескен» – 4,7125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«Доссор» – 4,1663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«Мақат» – 2,2750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w:t>
      </w:r>
    </w:p>
    <w:bookmarkEnd w:id="5"/>
    <w:p w14:paraId="126C6A7C" w14:textId="0118C691"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жылдың 3 сәуірінде Атырау қаласында орналасқан №111 «Жилгородок» ауа сапасын бақылау бекеті мәліметі бойынша күкіртсутегі бойынша 10,3838 </w:t>
      </w:r>
      <w:r w:rsidR="00CB559F" w:rsidRPr="000A537E">
        <w:rPr>
          <w:rFonts w:ascii="Times New Roman" w:hAnsi="Times New Roman"/>
          <w:sz w:val="28"/>
          <w:szCs w:val="28"/>
          <w:lang w:val="kk-KZ"/>
        </w:rPr>
        <w:t>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xml:space="preserve"> шегінде жоғары ластанудың (ЖЛ 1 жағдайы тіркелді.</w:t>
      </w:r>
    </w:p>
    <w:p w14:paraId="643DD34A" w14:textId="712E70FF"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жылғы 4 сәуірде Атырау қаласы бойынша орналасқан № 108 «ТҚА» мәліметі бойынша күкіртті сутегі бойынша 12,49750 </w:t>
      </w:r>
      <w:r w:rsidR="00CB559F" w:rsidRPr="000A537E">
        <w:rPr>
          <w:rFonts w:ascii="Times New Roman" w:hAnsi="Times New Roman"/>
          <w:sz w:val="28"/>
          <w:szCs w:val="28"/>
          <w:lang w:val="kk-KZ"/>
        </w:rPr>
        <w:t>ШРМ</w:t>
      </w:r>
      <w:r w:rsidRPr="006F7B18">
        <w:rPr>
          <w:rFonts w:ascii="Times New Roman" w:hAnsi="Times New Roman"/>
          <w:sz w:val="28"/>
          <w:szCs w:val="28"/>
          <w:lang w:val="kk-KZ"/>
        </w:rPr>
        <w:t>м.б.</w:t>
      </w:r>
      <w:r w:rsidRPr="000A537E">
        <w:rPr>
          <w:rFonts w:ascii="Times New Roman" w:hAnsi="Times New Roman"/>
          <w:sz w:val="28"/>
          <w:szCs w:val="28"/>
          <w:lang w:val="kk-KZ"/>
        </w:rPr>
        <w:t xml:space="preserve"> шегінде жоғары ластанудың (ЖЛ) 1 жағдайы тіркелді.</w:t>
      </w:r>
    </w:p>
    <w:p w14:paraId="32DF9939" w14:textId="4C0FF20B"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жылғы 4 сәуір мен 20 сәуір аралығында Атырау қаласында орналасқан №117 «Қарабатан» бақылау бекетінің мәліметі бойынша күкіртті сутегі бойынша 11,07125 -14,50625 </w:t>
      </w:r>
      <w:r w:rsidR="00CB559F" w:rsidRPr="000A537E">
        <w:rPr>
          <w:rFonts w:ascii="Times New Roman" w:hAnsi="Times New Roman"/>
          <w:sz w:val="28"/>
          <w:szCs w:val="28"/>
          <w:lang w:val="kk-KZ"/>
        </w:rPr>
        <w:t>ШРМ</w:t>
      </w:r>
      <w:r w:rsidRPr="006F7B18">
        <w:rPr>
          <w:rFonts w:ascii="Times New Roman" w:hAnsi="Times New Roman"/>
          <w:sz w:val="28"/>
          <w:szCs w:val="28"/>
          <w:lang w:val="kk-KZ"/>
        </w:rPr>
        <w:t>м.б.</w:t>
      </w:r>
      <w:r w:rsidRPr="000A537E">
        <w:rPr>
          <w:rFonts w:ascii="Times New Roman" w:hAnsi="Times New Roman"/>
          <w:sz w:val="28"/>
          <w:szCs w:val="28"/>
          <w:lang w:val="kk-KZ"/>
        </w:rPr>
        <w:t xml:space="preserve"> аралығында жоғары ластанудың (ЖЛ) 3 жағдайы тіркелді. </w:t>
      </w:r>
    </w:p>
    <w:p w14:paraId="4705E34B" w14:textId="20B6BCB8"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жылдың 8 сәуірінде Атырау қаласында орналасқан №109 «Шығыс» мәліметі бойынша күкіртсутегі бойынша 10,21750-19,10000 </w:t>
      </w:r>
      <w:r w:rsidR="00CB559F" w:rsidRPr="000A537E">
        <w:rPr>
          <w:rFonts w:ascii="Times New Roman" w:hAnsi="Times New Roman"/>
          <w:sz w:val="28"/>
          <w:szCs w:val="28"/>
          <w:lang w:val="kk-KZ"/>
        </w:rPr>
        <w:t>ШРМ</w:t>
      </w:r>
      <w:r w:rsidRPr="006F7B18">
        <w:rPr>
          <w:rFonts w:ascii="Times New Roman" w:hAnsi="Times New Roman"/>
          <w:sz w:val="28"/>
          <w:szCs w:val="28"/>
          <w:lang w:val="kk-KZ"/>
        </w:rPr>
        <w:t>м.б.</w:t>
      </w:r>
      <w:r w:rsidRPr="000A537E">
        <w:rPr>
          <w:rFonts w:ascii="Times New Roman" w:hAnsi="Times New Roman"/>
          <w:sz w:val="28"/>
          <w:szCs w:val="28"/>
          <w:lang w:val="kk-KZ"/>
        </w:rPr>
        <w:t xml:space="preserve"> шегінде жоғары ластанудың (ЖЛ) 4 жағдайы тіркелді.</w:t>
      </w:r>
    </w:p>
    <w:p w14:paraId="47ED87F1" w14:textId="544C4CF2"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жылдың 20 сәуірінде Атырау қаласында орналасқан №102 «Самал» станциясының мәліметі бойынша күкіртті сутегі бойынша 12,47250 </w:t>
      </w:r>
      <w:r w:rsidR="00CB559F" w:rsidRPr="000A537E">
        <w:rPr>
          <w:rFonts w:ascii="Times New Roman" w:hAnsi="Times New Roman"/>
          <w:sz w:val="28"/>
          <w:szCs w:val="28"/>
          <w:lang w:val="kk-KZ"/>
        </w:rPr>
        <w:t>ШРМ</w:t>
      </w:r>
      <w:r w:rsidRPr="006F7B18">
        <w:rPr>
          <w:rFonts w:ascii="Times New Roman" w:hAnsi="Times New Roman"/>
          <w:sz w:val="28"/>
          <w:szCs w:val="28"/>
          <w:lang w:val="kk-KZ"/>
        </w:rPr>
        <w:t>м.б.</w:t>
      </w:r>
      <w:r w:rsidRPr="000A537E">
        <w:rPr>
          <w:rFonts w:ascii="Times New Roman" w:hAnsi="Times New Roman"/>
          <w:sz w:val="28"/>
          <w:szCs w:val="28"/>
          <w:lang w:val="kk-KZ"/>
        </w:rPr>
        <w:t xml:space="preserve"> шегінде жоғары ластанудың (ЖЛ) 1 жағдайы тіркелді.</w:t>
      </w:r>
    </w:p>
    <w:p w14:paraId="7E84FE44" w14:textId="4B60B3C8"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Басқа талданатын заттардың концентрациясы қалыпты шектерде сақталды (</w:t>
      </w:r>
      <w:r w:rsidR="00A01534">
        <w:rPr>
          <w:rFonts w:ascii="Times New Roman" w:hAnsi="Times New Roman"/>
          <w:sz w:val="28"/>
          <w:szCs w:val="28"/>
          <w:lang w:val="kk-KZ"/>
        </w:rPr>
        <w:t xml:space="preserve">Қосымша Б, </w:t>
      </w:r>
      <w:r w:rsidR="000B5B29" w:rsidRPr="000A537E">
        <w:rPr>
          <w:rFonts w:ascii="Times New Roman" w:hAnsi="Times New Roman"/>
          <w:sz w:val="28"/>
          <w:szCs w:val="28"/>
          <w:lang w:val="kk-KZ"/>
        </w:rPr>
        <w:t>Кесте 1</w:t>
      </w:r>
      <w:r w:rsidRPr="000A537E">
        <w:rPr>
          <w:rFonts w:ascii="Times New Roman" w:hAnsi="Times New Roman"/>
          <w:sz w:val="28"/>
          <w:szCs w:val="28"/>
          <w:lang w:val="kk-KZ"/>
        </w:rPr>
        <w:t>).</w:t>
      </w:r>
    </w:p>
    <w:p w14:paraId="0631E64D" w14:textId="77777777" w:rsidR="000B5B29" w:rsidRPr="000A537E" w:rsidRDefault="000B5B29" w:rsidP="000B5B29">
      <w:pPr>
        <w:spacing w:after="0" w:line="240" w:lineRule="auto"/>
        <w:ind w:firstLine="567"/>
        <w:jc w:val="both"/>
        <w:rPr>
          <w:rFonts w:ascii="Times New Roman" w:hAnsi="Times New Roman"/>
          <w:b/>
          <w:sz w:val="28"/>
          <w:szCs w:val="28"/>
          <w:lang w:val="kk-KZ"/>
        </w:rPr>
      </w:pPr>
    </w:p>
    <w:p w14:paraId="25D5B9FD" w14:textId="77777777" w:rsidR="000B5B29" w:rsidRPr="000A537E" w:rsidRDefault="000B5B29"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1.1.3.2 2021 жылғы сәуірдегі «Атырау мұнай өңдеу зауыты» ауа сапасының бақылау бекеті деректері бойынша атмосфералық ауаның ластану жағдайы</w:t>
      </w:r>
    </w:p>
    <w:p w14:paraId="79A69C0C" w14:textId="77777777" w:rsidR="00E02A71" w:rsidRDefault="000B5B29"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Атмосфералық ауаның жай-күйін бақылау үшін автоматты үздіксіз режимде жұмыс істейтін ауа сапасын бақылау станциялары (бұдан әрі - АСБС) пайдаланылды. Атырау қаласының аумағында атмосфералық ауаның ластануын бақылау санитарлық қорғау аймағында орналасқан 4 экопостта жүргізілді: №4 «Мирный» – Мирный кенті, Гайдар көшесі; №1 «Перетаска» - Говоров көшесі; №3 «Химпоселок» - Химпоселок кенті, Менделеев көшесі; №2 «Пропарка» - жуу станциясының ауданы. Атмосфералық ауада көміртегі оксиді, азот оксиді мен диоксиді, күкірт диоксиді, күкіртсутек, жалпы көмірсутектер анықталды. №1 «Перетаска» экопосты ауданында </w:t>
      </w:r>
      <w:r w:rsidRPr="000A537E">
        <w:rPr>
          <w:rFonts w:ascii="Times New Roman" w:hAnsi="Times New Roman"/>
          <w:sz w:val="28"/>
          <w:szCs w:val="28"/>
          <w:lang w:val="kk-KZ"/>
        </w:rPr>
        <w:lastRenderedPageBreak/>
        <w:t>күкіртсутегінің концентрациясы 3,375 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№2 «Пропарка» экопостында 7,625 ШРМ</w:t>
      </w:r>
      <w:r w:rsidRPr="000A537E">
        <w:rPr>
          <w:rFonts w:ascii="Times New Roman" w:hAnsi="Times New Roman"/>
          <w:sz w:val="28"/>
          <w:szCs w:val="28"/>
          <w:vertAlign w:val="subscript"/>
          <w:lang w:val="kk-KZ"/>
        </w:rPr>
        <w:t>м.б.</w:t>
      </w:r>
      <w:r w:rsidRPr="000A537E">
        <w:rPr>
          <w:rFonts w:ascii="Times New Roman" w:hAnsi="Times New Roman"/>
          <w:sz w:val="28"/>
          <w:szCs w:val="28"/>
          <w:lang w:val="kk-KZ"/>
        </w:rPr>
        <w:t>, №3 «Химпоселок» экопостында 17,625 ШРМ</w:t>
      </w:r>
      <w:r w:rsidRPr="000A537E">
        <w:rPr>
          <w:rFonts w:ascii="Times New Roman" w:hAnsi="Times New Roman"/>
          <w:sz w:val="28"/>
          <w:szCs w:val="28"/>
          <w:vertAlign w:val="subscript"/>
          <w:lang w:val="kk-KZ"/>
        </w:rPr>
        <w:t xml:space="preserve">м.б. </w:t>
      </w:r>
      <w:r w:rsidRPr="000A537E">
        <w:rPr>
          <w:rFonts w:ascii="Times New Roman" w:hAnsi="Times New Roman"/>
          <w:sz w:val="28"/>
          <w:szCs w:val="28"/>
          <w:lang w:val="kk-KZ"/>
        </w:rPr>
        <w:t xml:space="preserve">құрады. </w:t>
      </w:r>
    </w:p>
    <w:p w14:paraId="35CFBF21" w14:textId="07BD7B30" w:rsidR="00360ED3" w:rsidRPr="000A537E" w:rsidRDefault="00360ED3"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Басқа талданатын заттардың концентрациясы қалыпты шектерде болды (</w:t>
      </w:r>
      <w:r w:rsidR="00A01534">
        <w:rPr>
          <w:rFonts w:ascii="Times New Roman" w:hAnsi="Times New Roman"/>
          <w:sz w:val="28"/>
          <w:szCs w:val="28"/>
          <w:lang w:val="kk-KZ"/>
        </w:rPr>
        <w:t xml:space="preserve">Қосымша В, </w:t>
      </w:r>
      <w:r w:rsidRPr="000A537E">
        <w:rPr>
          <w:rFonts w:ascii="Times New Roman" w:hAnsi="Times New Roman"/>
          <w:sz w:val="28"/>
          <w:szCs w:val="28"/>
          <w:lang w:val="kk-KZ"/>
        </w:rPr>
        <w:t xml:space="preserve">Кесте </w:t>
      </w:r>
      <w:r w:rsidR="00A01534">
        <w:rPr>
          <w:rFonts w:ascii="Times New Roman" w:hAnsi="Times New Roman"/>
          <w:sz w:val="28"/>
          <w:szCs w:val="28"/>
          <w:lang w:val="kk-KZ"/>
        </w:rPr>
        <w:t>2</w:t>
      </w:r>
      <w:r w:rsidRPr="000A537E">
        <w:rPr>
          <w:rFonts w:ascii="Times New Roman" w:hAnsi="Times New Roman"/>
          <w:sz w:val="28"/>
          <w:szCs w:val="28"/>
          <w:lang w:val="kk-KZ"/>
        </w:rPr>
        <w:t>) [9]. Басқа анықталатын қоспалардың концентрациясы қалыпты шек аралығында болды (кесте қоса беріледі).</w:t>
      </w:r>
    </w:p>
    <w:p w14:paraId="4C7EEE3E" w14:textId="31C79CE1" w:rsidR="00360ED3" w:rsidRPr="000A537E" w:rsidRDefault="00360ED3" w:rsidP="006F7B18">
      <w:pPr>
        <w:widowControl w:val="0"/>
        <w:spacing w:after="0" w:line="240" w:lineRule="auto"/>
        <w:ind w:right="271" w:firstLine="709"/>
        <w:jc w:val="both"/>
        <w:rPr>
          <w:rFonts w:ascii="Times New Roman" w:hAnsi="Times New Roman"/>
          <w:color w:val="000000"/>
          <w:sz w:val="28"/>
          <w:szCs w:val="28"/>
          <w:lang w:val="kk-KZ"/>
        </w:rPr>
      </w:pPr>
      <w:r w:rsidRPr="000A537E">
        <w:rPr>
          <w:rFonts w:ascii="Times New Roman" w:hAnsi="Times New Roman"/>
          <w:sz w:val="28"/>
          <w:szCs w:val="28"/>
          <w:lang w:val="kk-KZ"/>
        </w:rPr>
        <w:t>Атырау облысында мұнай өндіру көлемі артқан сайын атмосфераға зиянды заттардың шығарылуы көбейіп, ауруға шалдыққандар саны артуда.</w:t>
      </w:r>
    </w:p>
    <w:p w14:paraId="3C86AEF8" w14:textId="77777777" w:rsidR="00360ED3" w:rsidRPr="000A537E" w:rsidRDefault="00360ED3" w:rsidP="00BB672F">
      <w:pPr>
        <w:widowControl w:val="0"/>
        <w:spacing w:after="0" w:line="240" w:lineRule="auto"/>
        <w:ind w:right="271" w:firstLine="567"/>
        <w:jc w:val="both"/>
        <w:rPr>
          <w:rFonts w:ascii="Times New Roman" w:hAnsi="Times New Roman"/>
          <w:color w:val="000000"/>
          <w:sz w:val="28"/>
          <w:szCs w:val="28"/>
          <w:lang w:val="kk-KZ"/>
        </w:rPr>
      </w:pPr>
    </w:p>
    <w:p w14:paraId="3389A831" w14:textId="38F7E1E1" w:rsidR="00BB672F" w:rsidRPr="000A537E" w:rsidRDefault="0099759A" w:rsidP="006F7B18">
      <w:pPr>
        <w:pStyle w:val="ac"/>
        <w:spacing w:after="0" w:line="240" w:lineRule="auto"/>
        <w:ind w:left="0" w:firstLine="709"/>
        <w:jc w:val="both"/>
        <w:rPr>
          <w:rFonts w:ascii="Times New Roman" w:hAnsi="Times New Roman"/>
          <w:b/>
          <w:bCs/>
          <w:color w:val="000000"/>
          <w:sz w:val="27"/>
          <w:szCs w:val="27"/>
          <w:lang w:val="kk-KZ"/>
        </w:rPr>
      </w:pPr>
      <w:r>
        <w:rPr>
          <w:rFonts w:ascii="Times New Roman" w:hAnsi="Times New Roman"/>
          <w:b/>
          <w:bCs/>
          <w:color w:val="000000"/>
          <w:sz w:val="27"/>
          <w:szCs w:val="27"/>
          <w:lang w:val="kk-KZ"/>
        </w:rPr>
        <w:t>1.</w:t>
      </w:r>
      <w:r w:rsidR="006F7B18" w:rsidRPr="006F7B18">
        <w:rPr>
          <w:rFonts w:ascii="Times New Roman" w:hAnsi="Times New Roman"/>
          <w:b/>
          <w:bCs/>
          <w:color w:val="000000"/>
          <w:sz w:val="27"/>
          <w:szCs w:val="27"/>
          <w:lang w:val="kk-KZ"/>
        </w:rPr>
        <w:t>2</w:t>
      </w:r>
      <w:r>
        <w:rPr>
          <w:rFonts w:ascii="Times New Roman" w:hAnsi="Times New Roman"/>
          <w:b/>
          <w:bCs/>
          <w:color w:val="000000"/>
          <w:sz w:val="27"/>
          <w:szCs w:val="27"/>
          <w:lang w:val="kk-KZ"/>
        </w:rPr>
        <w:t xml:space="preserve"> </w:t>
      </w:r>
      <w:r w:rsidR="00BB672F" w:rsidRPr="000A537E">
        <w:rPr>
          <w:rFonts w:ascii="Times New Roman" w:hAnsi="Times New Roman"/>
          <w:b/>
          <w:bCs/>
          <w:color w:val="000000"/>
          <w:sz w:val="27"/>
          <w:szCs w:val="27"/>
          <w:lang w:val="kk-KZ"/>
        </w:rPr>
        <w:t>Атырау облысы халқының аурушаңдығы мен өлімінің ерекшеліктері</w:t>
      </w:r>
    </w:p>
    <w:p w14:paraId="5690F7C1" w14:textId="77777777" w:rsidR="000B5B29" w:rsidRPr="000A537E" w:rsidRDefault="000B5B29"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2021 және 2022 жылдардағы Атырау қаласы мен Атырау облысы тұрғындарының аурушаңдық динамикасын зерттеу тыныс алу жүйесі, қан жасау мүшелері, ас қорыту мүшелері және т.б. аурулары басым екенін көрсетеді.</w:t>
      </w:r>
    </w:p>
    <w:p w14:paraId="61EC4E17" w14:textId="60B07D4E"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Тұрғындар арасында алғаш анықталған диагноз көрсеткіштерін талдай отырып, соңғы он жыл ішінде Атырау облысы халқының бастапқы сырқаттанушылық деңгейі орташа республикалық деңгейден едәуір төмен екенін байқауға болады </w:t>
      </w:r>
      <w:r w:rsidR="00290324" w:rsidRPr="000A537E">
        <w:rPr>
          <w:rFonts w:ascii="Times New Roman" w:hAnsi="Times New Roman"/>
          <w:sz w:val="28"/>
          <w:szCs w:val="28"/>
          <w:lang w:val="kk-KZ"/>
        </w:rPr>
        <w:t>(С</w:t>
      </w:r>
      <w:r w:rsidRPr="000A537E">
        <w:rPr>
          <w:rFonts w:ascii="Times New Roman" w:hAnsi="Times New Roman"/>
          <w:sz w:val="28"/>
          <w:szCs w:val="28"/>
          <w:lang w:val="kk-KZ"/>
        </w:rPr>
        <w:t>урет</w:t>
      </w:r>
      <w:r w:rsidR="00290324" w:rsidRPr="000A537E">
        <w:rPr>
          <w:rFonts w:ascii="Times New Roman" w:hAnsi="Times New Roman"/>
          <w:sz w:val="28"/>
          <w:szCs w:val="28"/>
          <w:lang w:val="kk-KZ"/>
        </w:rPr>
        <w:t xml:space="preserve"> 1.3</w:t>
      </w:r>
      <w:r w:rsidRPr="000A537E">
        <w:rPr>
          <w:rFonts w:ascii="Times New Roman" w:hAnsi="Times New Roman"/>
          <w:sz w:val="28"/>
          <w:szCs w:val="28"/>
          <w:lang w:val="kk-KZ"/>
        </w:rPr>
        <w:t xml:space="preserve"> )</w:t>
      </w:r>
      <w:r w:rsidR="00290324" w:rsidRPr="000A537E">
        <w:rPr>
          <w:rFonts w:ascii="Times New Roman" w:hAnsi="Times New Roman"/>
          <w:sz w:val="28"/>
          <w:szCs w:val="28"/>
          <w:lang w:val="kk-KZ"/>
        </w:rPr>
        <w:t xml:space="preserve"> [10]</w:t>
      </w:r>
      <w:r w:rsidRPr="000A537E">
        <w:rPr>
          <w:rFonts w:ascii="Times New Roman" w:hAnsi="Times New Roman"/>
          <w:sz w:val="28"/>
          <w:szCs w:val="28"/>
          <w:lang w:val="kk-KZ"/>
        </w:rPr>
        <w:t>.</w:t>
      </w:r>
    </w:p>
    <w:p w14:paraId="6A85EEDC" w14:textId="6E4551B1" w:rsidR="00BB672F" w:rsidRPr="000A537E" w:rsidRDefault="00290324" w:rsidP="00290324">
      <w:pPr>
        <w:tabs>
          <w:tab w:val="left" w:pos="2688"/>
        </w:tabs>
        <w:spacing w:after="0" w:line="240" w:lineRule="auto"/>
        <w:jc w:val="center"/>
        <w:rPr>
          <w:rFonts w:ascii="Times New Roman" w:hAnsi="Times New Roman"/>
          <w:color w:val="5C5C5C"/>
          <w:sz w:val="28"/>
          <w:szCs w:val="28"/>
          <w:lang w:eastAsia="ru-RU"/>
        </w:rPr>
      </w:pPr>
      <w:r w:rsidRPr="000A537E">
        <w:rPr>
          <w:rFonts w:ascii="Times New Roman" w:hAnsi="Times New Roman"/>
          <w:noProof/>
          <w:color w:val="5C5C5C"/>
          <w:sz w:val="28"/>
          <w:szCs w:val="28"/>
          <w:lang w:eastAsia="ru-RU"/>
        </w:rPr>
        <w:drawing>
          <wp:inline distT="0" distB="0" distL="0" distR="0" wp14:anchorId="2394A134" wp14:editId="215236DF">
            <wp:extent cx="5457190" cy="3268199"/>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63459" cy="3271954"/>
                    </a:xfrm>
                    <a:prstGeom prst="rect">
                      <a:avLst/>
                    </a:prstGeom>
                  </pic:spPr>
                </pic:pic>
              </a:graphicData>
            </a:graphic>
          </wp:inline>
        </w:drawing>
      </w:r>
    </w:p>
    <w:p w14:paraId="63785309" w14:textId="0FAC3C42" w:rsidR="00BB672F" w:rsidRPr="000A537E" w:rsidRDefault="00290324" w:rsidP="00290324">
      <w:pPr>
        <w:widowControl w:val="0"/>
        <w:spacing w:after="0" w:line="240" w:lineRule="auto"/>
        <w:ind w:right="-17" w:firstLine="567"/>
        <w:jc w:val="center"/>
        <w:rPr>
          <w:rFonts w:ascii="Times New Roman" w:eastAsia="Cambria" w:hAnsi="Times New Roman"/>
          <w:bCs/>
          <w:color w:val="000000"/>
          <w:sz w:val="28"/>
          <w:szCs w:val="28"/>
        </w:rPr>
      </w:pPr>
      <w:r w:rsidRPr="000A537E">
        <w:rPr>
          <w:rFonts w:ascii="Times New Roman" w:eastAsia="Cambria" w:hAnsi="Times New Roman"/>
          <w:bCs/>
          <w:color w:val="000000"/>
          <w:sz w:val="28"/>
          <w:szCs w:val="28"/>
          <w:lang w:val="kk-KZ"/>
        </w:rPr>
        <w:t>С</w:t>
      </w:r>
      <w:proofErr w:type="spellStart"/>
      <w:r w:rsidR="00BB672F" w:rsidRPr="000A537E">
        <w:rPr>
          <w:rFonts w:ascii="Times New Roman" w:eastAsia="Cambria" w:hAnsi="Times New Roman"/>
          <w:bCs/>
          <w:color w:val="000000"/>
          <w:sz w:val="28"/>
          <w:szCs w:val="28"/>
        </w:rPr>
        <w:t>урет</w:t>
      </w:r>
      <w:proofErr w:type="spellEnd"/>
      <w:r w:rsidRPr="000A537E">
        <w:rPr>
          <w:rFonts w:ascii="Times New Roman" w:eastAsia="Cambria" w:hAnsi="Times New Roman"/>
          <w:bCs/>
          <w:color w:val="000000"/>
          <w:sz w:val="28"/>
          <w:szCs w:val="28"/>
          <w:lang w:val="kk-KZ"/>
        </w:rPr>
        <w:t xml:space="preserve"> 1.3</w:t>
      </w:r>
      <w:r w:rsidR="00BB672F" w:rsidRPr="000A537E">
        <w:rPr>
          <w:rFonts w:ascii="Times New Roman" w:eastAsia="Cambria" w:hAnsi="Times New Roman"/>
          <w:bCs/>
          <w:color w:val="000000"/>
          <w:sz w:val="28"/>
          <w:szCs w:val="28"/>
        </w:rPr>
        <w:t xml:space="preserve"> – </w:t>
      </w:r>
      <w:proofErr w:type="spellStart"/>
      <w:r w:rsidR="00BB672F" w:rsidRPr="000A537E">
        <w:rPr>
          <w:rFonts w:ascii="Times New Roman" w:eastAsia="Cambria" w:hAnsi="Times New Roman"/>
          <w:bCs/>
          <w:color w:val="000000"/>
          <w:sz w:val="28"/>
          <w:szCs w:val="28"/>
        </w:rPr>
        <w:t>Қазақстан</w:t>
      </w:r>
      <w:proofErr w:type="spellEnd"/>
      <w:r w:rsidR="00BB672F" w:rsidRPr="000A537E">
        <w:rPr>
          <w:rFonts w:ascii="Times New Roman" w:eastAsia="Cambria" w:hAnsi="Times New Roman"/>
          <w:bCs/>
          <w:color w:val="000000"/>
          <w:sz w:val="28"/>
          <w:szCs w:val="28"/>
        </w:rPr>
        <w:t xml:space="preserve"> </w:t>
      </w:r>
      <w:proofErr w:type="spellStart"/>
      <w:r w:rsidR="00BB672F" w:rsidRPr="000A537E">
        <w:rPr>
          <w:rFonts w:ascii="Times New Roman" w:eastAsia="Cambria" w:hAnsi="Times New Roman"/>
          <w:bCs/>
          <w:color w:val="000000"/>
          <w:sz w:val="28"/>
          <w:szCs w:val="28"/>
        </w:rPr>
        <w:t>Республикасы</w:t>
      </w:r>
      <w:proofErr w:type="spellEnd"/>
      <w:r w:rsidR="00BB672F" w:rsidRPr="000A537E">
        <w:rPr>
          <w:rFonts w:ascii="Times New Roman" w:eastAsia="Cambria" w:hAnsi="Times New Roman"/>
          <w:bCs/>
          <w:color w:val="000000"/>
          <w:sz w:val="28"/>
          <w:szCs w:val="28"/>
        </w:rPr>
        <w:t xml:space="preserve"> мен Атырау </w:t>
      </w:r>
      <w:proofErr w:type="spellStart"/>
      <w:r w:rsidR="00BB672F" w:rsidRPr="000A537E">
        <w:rPr>
          <w:rFonts w:ascii="Times New Roman" w:eastAsia="Cambria" w:hAnsi="Times New Roman"/>
          <w:bCs/>
          <w:color w:val="000000"/>
          <w:sz w:val="28"/>
          <w:szCs w:val="28"/>
        </w:rPr>
        <w:t>облысы</w:t>
      </w:r>
      <w:proofErr w:type="spellEnd"/>
      <w:r w:rsidR="00BB672F" w:rsidRPr="000A537E">
        <w:rPr>
          <w:rFonts w:ascii="Times New Roman" w:eastAsia="Cambria" w:hAnsi="Times New Roman"/>
          <w:bCs/>
          <w:color w:val="000000"/>
          <w:sz w:val="28"/>
          <w:szCs w:val="28"/>
        </w:rPr>
        <w:t xml:space="preserve"> </w:t>
      </w:r>
      <w:proofErr w:type="spellStart"/>
      <w:r w:rsidR="00BB672F" w:rsidRPr="000A537E">
        <w:rPr>
          <w:rFonts w:ascii="Times New Roman" w:eastAsia="Cambria" w:hAnsi="Times New Roman"/>
          <w:bCs/>
          <w:color w:val="000000"/>
          <w:sz w:val="28"/>
          <w:szCs w:val="28"/>
        </w:rPr>
        <w:t>бойынша</w:t>
      </w:r>
      <w:proofErr w:type="spellEnd"/>
      <w:r w:rsidR="00BB672F" w:rsidRPr="000A537E">
        <w:rPr>
          <w:rFonts w:ascii="Times New Roman" w:eastAsia="Cambria" w:hAnsi="Times New Roman"/>
          <w:bCs/>
          <w:color w:val="000000"/>
          <w:sz w:val="28"/>
          <w:szCs w:val="28"/>
        </w:rPr>
        <w:t xml:space="preserve"> </w:t>
      </w:r>
      <w:r w:rsidR="00BB672F" w:rsidRPr="000A537E">
        <w:rPr>
          <w:rFonts w:ascii="Times New Roman" w:eastAsia="Cambria" w:hAnsi="Times New Roman"/>
          <w:bCs/>
          <w:color w:val="000000"/>
          <w:sz w:val="28"/>
          <w:szCs w:val="28"/>
          <w:lang w:val="kk-KZ"/>
        </w:rPr>
        <w:t xml:space="preserve">тұрғындардың </w:t>
      </w:r>
      <w:r w:rsidR="00BB672F" w:rsidRPr="000A537E">
        <w:rPr>
          <w:rFonts w:ascii="Times New Roman" w:eastAsia="Cambria" w:hAnsi="Times New Roman"/>
          <w:bCs/>
          <w:color w:val="000000"/>
          <w:sz w:val="28"/>
          <w:szCs w:val="28"/>
        </w:rPr>
        <w:t xml:space="preserve">диагнозы </w:t>
      </w:r>
      <w:r w:rsidR="00BB672F" w:rsidRPr="000A537E">
        <w:rPr>
          <w:rFonts w:ascii="Times New Roman" w:eastAsia="Cambria" w:hAnsi="Times New Roman"/>
          <w:bCs/>
          <w:color w:val="000000"/>
          <w:sz w:val="28"/>
          <w:szCs w:val="28"/>
          <w:lang w:val="kk-KZ"/>
        </w:rPr>
        <w:t>алғаш анықталған</w:t>
      </w:r>
      <w:r w:rsidR="00BB672F" w:rsidRPr="000A537E">
        <w:rPr>
          <w:rFonts w:ascii="Times New Roman" w:eastAsia="Cambria" w:hAnsi="Times New Roman"/>
          <w:bCs/>
          <w:color w:val="000000"/>
          <w:sz w:val="28"/>
          <w:szCs w:val="28"/>
        </w:rPr>
        <w:t xml:space="preserve"> </w:t>
      </w:r>
      <w:proofErr w:type="spellStart"/>
      <w:r w:rsidR="00BB672F" w:rsidRPr="000A537E">
        <w:rPr>
          <w:rFonts w:ascii="Times New Roman" w:eastAsia="Cambria" w:hAnsi="Times New Roman"/>
          <w:bCs/>
          <w:color w:val="000000"/>
          <w:sz w:val="28"/>
          <w:szCs w:val="28"/>
        </w:rPr>
        <w:t>аурушаңдық</w:t>
      </w:r>
      <w:proofErr w:type="spellEnd"/>
      <w:r w:rsidR="00BB672F" w:rsidRPr="000A537E">
        <w:rPr>
          <w:rFonts w:ascii="Times New Roman" w:eastAsia="Cambria" w:hAnsi="Times New Roman"/>
          <w:bCs/>
          <w:color w:val="000000"/>
          <w:sz w:val="28"/>
          <w:szCs w:val="28"/>
        </w:rPr>
        <w:t xml:space="preserve"> </w:t>
      </w:r>
      <w:proofErr w:type="spellStart"/>
      <w:r w:rsidR="00BB672F" w:rsidRPr="000A537E">
        <w:rPr>
          <w:rFonts w:ascii="Times New Roman" w:eastAsia="Cambria" w:hAnsi="Times New Roman"/>
          <w:bCs/>
          <w:color w:val="000000"/>
          <w:sz w:val="28"/>
          <w:szCs w:val="28"/>
        </w:rPr>
        <w:t>деңгейі</w:t>
      </w:r>
      <w:proofErr w:type="spellEnd"/>
      <w:r w:rsidR="00BB672F" w:rsidRPr="000A537E">
        <w:rPr>
          <w:rFonts w:ascii="Times New Roman" w:eastAsia="Cambria" w:hAnsi="Times New Roman"/>
          <w:bCs/>
          <w:color w:val="000000"/>
          <w:sz w:val="28"/>
          <w:szCs w:val="28"/>
        </w:rPr>
        <w:t xml:space="preserve"> (100 </w:t>
      </w:r>
      <w:proofErr w:type="spellStart"/>
      <w:r w:rsidR="00BB672F" w:rsidRPr="000A537E">
        <w:rPr>
          <w:rFonts w:ascii="Times New Roman" w:eastAsia="Cambria" w:hAnsi="Times New Roman"/>
          <w:bCs/>
          <w:color w:val="000000"/>
          <w:sz w:val="28"/>
          <w:szCs w:val="28"/>
        </w:rPr>
        <w:t>мың</w:t>
      </w:r>
      <w:proofErr w:type="spellEnd"/>
      <w:r w:rsidR="00BB672F" w:rsidRPr="000A537E">
        <w:rPr>
          <w:rFonts w:ascii="Times New Roman" w:eastAsia="Cambria" w:hAnsi="Times New Roman"/>
          <w:bCs/>
          <w:color w:val="000000"/>
          <w:sz w:val="28"/>
          <w:szCs w:val="28"/>
        </w:rPr>
        <w:t xml:space="preserve"> </w:t>
      </w:r>
      <w:proofErr w:type="spellStart"/>
      <w:r w:rsidR="00BB672F" w:rsidRPr="000A537E">
        <w:rPr>
          <w:rFonts w:ascii="Times New Roman" w:eastAsia="Cambria" w:hAnsi="Times New Roman"/>
          <w:bCs/>
          <w:color w:val="000000"/>
          <w:sz w:val="28"/>
          <w:szCs w:val="28"/>
        </w:rPr>
        <w:t>халыққа</w:t>
      </w:r>
      <w:proofErr w:type="spellEnd"/>
      <w:r w:rsidR="00BB672F" w:rsidRPr="000A537E">
        <w:rPr>
          <w:rFonts w:ascii="Times New Roman" w:eastAsia="Cambria" w:hAnsi="Times New Roman"/>
          <w:bCs/>
          <w:color w:val="000000"/>
          <w:sz w:val="28"/>
          <w:szCs w:val="28"/>
        </w:rPr>
        <w:t>)</w:t>
      </w:r>
    </w:p>
    <w:p w14:paraId="1A1677C8" w14:textId="77777777" w:rsidR="00BB672F" w:rsidRPr="000A537E" w:rsidRDefault="00BB672F" w:rsidP="00BB672F">
      <w:pPr>
        <w:widowControl w:val="0"/>
        <w:spacing w:after="0" w:line="240" w:lineRule="auto"/>
        <w:ind w:right="-17" w:firstLine="567"/>
        <w:jc w:val="both"/>
        <w:rPr>
          <w:rFonts w:ascii="Times New Roman" w:eastAsia="Cambria" w:hAnsi="Times New Roman"/>
          <w:color w:val="000000"/>
          <w:sz w:val="28"/>
          <w:szCs w:val="28"/>
        </w:rPr>
      </w:pPr>
    </w:p>
    <w:p w14:paraId="6AFE02A1"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2020 жылы Атырау облысы тұрғындарының алғашқы сырқаттанушылық деңгейі ауыл тұрғындарымен салыстырғанда (100 мың халыққа 23342,4) қала тұрғындары арасында жоғары (100 мың халыққа 40970,7) болды. Берілген көрсеткіш 15-17 жас аралығындағы жасөспірімдер (100 мың халыққа 35169,9) және ересектермен (100 мың халыққа 34220,5) салыстырғанда 0-14 жас аралығындағы балалар үшін аса жоғары болды (100 мың халыққа 42403,9). </w:t>
      </w:r>
    </w:p>
    <w:p w14:paraId="2DB7C590" w14:textId="77777777" w:rsidR="00BB672F" w:rsidRPr="000A537E" w:rsidRDefault="00BB672F" w:rsidP="006F7B18">
      <w:pPr>
        <w:spacing w:after="0" w:line="240" w:lineRule="auto"/>
        <w:ind w:firstLine="709"/>
        <w:jc w:val="both"/>
        <w:rPr>
          <w:rFonts w:ascii="Times New Roman" w:eastAsia="Cambria" w:hAnsi="Times New Roman"/>
          <w:color w:val="000000"/>
          <w:sz w:val="28"/>
          <w:szCs w:val="28"/>
          <w:lang w:val="kk-KZ"/>
        </w:rPr>
      </w:pPr>
      <w:r w:rsidRPr="000A537E">
        <w:rPr>
          <w:rFonts w:ascii="Times New Roman" w:hAnsi="Times New Roman"/>
          <w:sz w:val="28"/>
          <w:szCs w:val="28"/>
          <w:lang w:val="kk-KZ"/>
        </w:rPr>
        <w:lastRenderedPageBreak/>
        <w:t>Егер көптеген жылдар бойы Атырау облысы халқының бастапқы сырқаттану көрсеткіші біршама ауытқулармен салыстырмалы түрде тұрақты деп бағаланса, оның 2019 жылғы 100 мың тұрғынға шаққанда 31699,1-ден 2020 жылғы 100 мың тұрғынға шаққанда 37046,3-ке дейін айтарлықтай өсуі байқалды</w:t>
      </w:r>
      <w:r w:rsidRPr="000A537E">
        <w:rPr>
          <w:rFonts w:ascii="Times New Roman" w:eastAsia="Cambria" w:hAnsi="Times New Roman"/>
          <w:color w:val="000000"/>
          <w:sz w:val="28"/>
          <w:szCs w:val="28"/>
          <w:lang w:val="kk-KZ"/>
        </w:rPr>
        <w:t>.</w:t>
      </w:r>
    </w:p>
    <w:p w14:paraId="7E22EE84" w14:textId="77777777" w:rsidR="00BB672F" w:rsidRPr="000A537E" w:rsidRDefault="00BB672F" w:rsidP="006F7B18">
      <w:pPr>
        <w:spacing w:after="0" w:line="240" w:lineRule="auto"/>
        <w:ind w:firstLine="709"/>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2020 жылы Атырау облысы халқының бастапқы сырқаттанушылығының өсу динамикасы келесідей:</w:t>
      </w:r>
    </w:p>
    <w:p w14:paraId="21A2EAD1" w14:textId="77777777" w:rsidR="00360ED3" w:rsidRPr="000A537E" w:rsidRDefault="00BB672F" w:rsidP="00BB672F">
      <w:pPr>
        <w:spacing w:after="0" w:line="240" w:lineRule="auto"/>
        <w:ind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 қала халқы – 2019 жылы 100 мың тұрғынға шаққанда 30709,9, 2020 жылы 100 мың тұрғынға шаққанда 40 970,7, өсім 1,34 есе;</w:t>
      </w:r>
    </w:p>
    <w:p w14:paraId="35B7D9C5" w14:textId="02170D06" w:rsidR="00BB672F" w:rsidRPr="000A537E" w:rsidRDefault="00BB672F" w:rsidP="00BB672F">
      <w:pPr>
        <w:spacing w:after="0" w:line="240" w:lineRule="auto"/>
        <w:ind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 әйел адамдар саны – 2019 жылы 100 мың халыққа шаққанда 33195,6 көрсеткіштен, 2020 жылы 100 мың халыққа 37354,4 құрап 1,13 есе өсті (әсіресе қалада тұратындар – 33017,4 және 43544,1 сәйкесінше 1,32 есеге өсті);</w:t>
      </w:r>
    </w:p>
    <w:p w14:paraId="692A2258" w14:textId="77777777" w:rsidR="00BB672F" w:rsidRPr="000A537E" w:rsidRDefault="00BB672F" w:rsidP="00BB672F">
      <w:pPr>
        <w:spacing w:after="0" w:line="240" w:lineRule="auto"/>
        <w:ind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 18 жас және одан жоғары тұрғындар саны – 2019 жылы 100 мың халыққа шаққанда 25839,5, ал 2020 жылы 100 мың халыққа 34220,5 құрап, 1,33 есе өсті (әсіресе қалалықтар – тиісінше 27367,7 және 40238,5 есе өсті).</w:t>
      </w:r>
    </w:p>
    <w:p w14:paraId="10748AA0" w14:textId="05515057" w:rsidR="00BB672F" w:rsidRPr="000A537E" w:rsidRDefault="00BB672F" w:rsidP="006F7B18">
      <w:pPr>
        <w:spacing w:after="0" w:line="240" w:lineRule="auto"/>
        <w:ind w:firstLine="709"/>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2019-2020 жылдары Қазақстан Республикасы мен Атырау облысында аурулар санаты бойынша халықтың жаңадан анықталған сырқаттанушылық деңгейіне талдау жүргізілді (Кесте</w:t>
      </w:r>
      <w:r w:rsidR="00290324" w:rsidRPr="000A537E">
        <w:rPr>
          <w:rFonts w:ascii="Times New Roman" w:eastAsia="Cambria" w:hAnsi="Times New Roman"/>
          <w:color w:val="000000"/>
          <w:sz w:val="28"/>
          <w:szCs w:val="28"/>
          <w:lang w:val="kk-KZ"/>
        </w:rPr>
        <w:t xml:space="preserve"> 1.5</w:t>
      </w:r>
      <w:r w:rsidRPr="000A537E">
        <w:rPr>
          <w:rFonts w:ascii="Times New Roman" w:eastAsia="Cambria" w:hAnsi="Times New Roman"/>
          <w:color w:val="000000"/>
          <w:sz w:val="28"/>
          <w:szCs w:val="28"/>
          <w:lang w:val="kk-KZ"/>
        </w:rPr>
        <w:t>)</w:t>
      </w:r>
      <w:r w:rsidR="00290324" w:rsidRPr="000A537E">
        <w:rPr>
          <w:rFonts w:ascii="Times New Roman" w:eastAsia="Cambria" w:hAnsi="Times New Roman"/>
          <w:color w:val="000000"/>
          <w:sz w:val="28"/>
          <w:szCs w:val="28"/>
          <w:lang w:val="kk-KZ"/>
        </w:rPr>
        <w:t xml:space="preserve"> </w:t>
      </w:r>
      <w:r w:rsidR="00290324" w:rsidRPr="000A537E">
        <w:rPr>
          <w:rFonts w:ascii="Times New Roman" w:hAnsi="Times New Roman"/>
          <w:sz w:val="28"/>
          <w:szCs w:val="28"/>
          <w:lang w:val="kk-KZ"/>
        </w:rPr>
        <w:t>[10]</w:t>
      </w:r>
      <w:r w:rsidRPr="000A537E">
        <w:rPr>
          <w:rFonts w:ascii="Times New Roman" w:eastAsia="Cambria" w:hAnsi="Times New Roman"/>
          <w:color w:val="000000"/>
          <w:sz w:val="28"/>
          <w:szCs w:val="28"/>
          <w:lang w:val="kk-KZ"/>
        </w:rPr>
        <w:t>.</w:t>
      </w:r>
    </w:p>
    <w:p w14:paraId="61F6CAE1" w14:textId="77777777" w:rsidR="00BB672F" w:rsidRPr="000A537E" w:rsidRDefault="00BB672F" w:rsidP="00BB672F">
      <w:pPr>
        <w:spacing w:after="0" w:line="240" w:lineRule="auto"/>
        <w:jc w:val="both"/>
        <w:rPr>
          <w:rFonts w:ascii="Times New Roman" w:hAnsi="Times New Roman"/>
          <w:sz w:val="28"/>
          <w:szCs w:val="28"/>
          <w:lang w:val="kk-KZ"/>
        </w:rPr>
      </w:pPr>
    </w:p>
    <w:p w14:paraId="3A742FAD" w14:textId="4CB3D69A" w:rsidR="00BB672F" w:rsidRPr="000A537E" w:rsidRDefault="00290324" w:rsidP="00290324">
      <w:pPr>
        <w:spacing w:after="0" w:line="240" w:lineRule="auto"/>
        <w:ind w:firstLine="567"/>
        <w:jc w:val="both"/>
        <w:rPr>
          <w:rFonts w:ascii="Times New Roman" w:eastAsia="Cambria" w:hAnsi="Times New Roman"/>
          <w:sz w:val="28"/>
          <w:szCs w:val="28"/>
          <w:lang w:val="kk-KZ"/>
        </w:rPr>
      </w:pPr>
      <w:r w:rsidRPr="000A537E">
        <w:rPr>
          <w:rFonts w:ascii="Times New Roman" w:hAnsi="Times New Roman"/>
          <w:bCs/>
          <w:color w:val="000000"/>
          <w:sz w:val="28"/>
          <w:szCs w:val="28"/>
          <w:lang w:val="kk-KZ"/>
        </w:rPr>
        <w:t>К</w:t>
      </w:r>
      <w:r w:rsidR="00BB672F" w:rsidRPr="000A537E">
        <w:rPr>
          <w:rFonts w:ascii="Times New Roman" w:hAnsi="Times New Roman"/>
          <w:bCs/>
          <w:color w:val="000000"/>
          <w:sz w:val="28"/>
          <w:szCs w:val="28"/>
          <w:lang w:val="kk-KZ"/>
        </w:rPr>
        <w:t xml:space="preserve">есте </w:t>
      </w:r>
      <w:r w:rsidRPr="000A537E">
        <w:rPr>
          <w:rFonts w:ascii="Times New Roman" w:hAnsi="Times New Roman"/>
          <w:bCs/>
          <w:color w:val="000000"/>
          <w:sz w:val="28"/>
          <w:szCs w:val="28"/>
          <w:lang w:val="kk-KZ"/>
        </w:rPr>
        <w:t xml:space="preserve">1.5 </w:t>
      </w:r>
      <w:r w:rsidR="00BB672F" w:rsidRPr="000A537E">
        <w:rPr>
          <w:rFonts w:ascii="Times New Roman" w:hAnsi="Times New Roman"/>
          <w:bCs/>
          <w:color w:val="000000"/>
          <w:sz w:val="28"/>
          <w:szCs w:val="28"/>
          <w:lang w:val="kk-KZ"/>
        </w:rPr>
        <w:t>– 2019-2020 жылдардағы Қазақстан Республикасы және Атырау облысы бойынша аурулар санаты бойынша халықтың жаңадан анықталған аурушаңдық деңгейі (100 мың халыққа)</w:t>
      </w:r>
    </w:p>
    <w:tbl>
      <w:tblPr>
        <w:tblW w:w="0" w:type="auto"/>
        <w:tblInd w:w="9" w:type="dxa"/>
        <w:tblLayout w:type="fixed"/>
        <w:tblCellMar>
          <w:left w:w="0" w:type="dxa"/>
          <w:right w:w="0" w:type="dxa"/>
        </w:tblCellMar>
        <w:tblLook w:val="04A0" w:firstRow="1" w:lastRow="0" w:firstColumn="1" w:lastColumn="0" w:noHBand="0" w:noVBand="1"/>
      </w:tblPr>
      <w:tblGrid>
        <w:gridCol w:w="6944"/>
        <w:gridCol w:w="1123"/>
        <w:gridCol w:w="992"/>
      </w:tblGrid>
      <w:tr w:rsidR="00BB672F" w:rsidRPr="000A537E" w14:paraId="0E8124A2" w14:textId="77777777" w:rsidTr="00290324">
        <w:trPr>
          <w:cantSplit/>
          <w:trHeight w:hRule="exact" w:val="28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55DCD6" w14:textId="4A701851" w:rsidR="00BB672F" w:rsidRPr="000A537E" w:rsidRDefault="00290324" w:rsidP="00BB672F">
            <w:pPr>
              <w:widowControl w:val="0"/>
              <w:spacing w:after="0" w:line="240" w:lineRule="auto"/>
              <w:ind w:right="-20"/>
              <w:rPr>
                <w:rFonts w:ascii="Times New Roman" w:eastAsia="Cambria" w:hAnsi="Times New Roman"/>
                <w:b/>
                <w:bCs/>
                <w:color w:val="000000"/>
                <w:sz w:val="24"/>
                <w:szCs w:val="24"/>
                <w:lang w:val="kk-KZ"/>
              </w:rPr>
            </w:pPr>
            <w:r w:rsidRPr="000A537E">
              <w:rPr>
                <w:rFonts w:ascii="Times New Roman" w:eastAsia="Cambria" w:hAnsi="Times New Roman"/>
                <w:b/>
                <w:bCs/>
                <w:color w:val="000000"/>
                <w:sz w:val="24"/>
                <w:szCs w:val="24"/>
                <w:lang w:val="kk-KZ"/>
              </w:rPr>
              <w:t>Аурулар</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05C12D"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lang w:val="kk-KZ"/>
              </w:rPr>
            </w:pPr>
            <w:r w:rsidRPr="000A537E">
              <w:rPr>
                <w:rFonts w:ascii="Times New Roman" w:eastAsia="Cambria" w:hAnsi="Times New Roman"/>
                <w:color w:val="000000"/>
                <w:sz w:val="24"/>
                <w:szCs w:val="24"/>
                <w:lang w:val="kk-KZ"/>
              </w:rPr>
              <w:t>2019 ж.</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D0C778"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lang w:val="kk-KZ"/>
              </w:rPr>
            </w:pPr>
            <w:r w:rsidRPr="000A537E">
              <w:rPr>
                <w:rFonts w:ascii="Times New Roman" w:eastAsia="Cambria" w:hAnsi="Times New Roman"/>
                <w:color w:val="000000"/>
                <w:sz w:val="24"/>
                <w:szCs w:val="24"/>
                <w:lang w:val="kk-KZ"/>
              </w:rPr>
              <w:t>2020 ж.</w:t>
            </w:r>
          </w:p>
        </w:tc>
      </w:tr>
      <w:tr w:rsidR="00290324" w:rsidRPr="000A537E" w14:paraId="7E276B13" w14:textId="77777777" w:rsidTr="00290324">
        <w:trPr>
          <w:cantSplit/>
          <w:trHeight w:hRule="exact" w:val="28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C95E8C" w14:textId="4CD64C89" w:rsidR="00290324" w:rsidRPr="000A537E" w:rsidRDefault="00290324" w:rsidP="00BB672F">
            <w:pPr>
              <w:widowControl w:val="0"/>
              <w:spacing w:after="0" w:line="240" w:lineRule="auto"/>
              <w:ind w:right="-20"/>
              <w:rPr>
                <w:rFonts w:ascii="Times New Roman" w:hAnsi="Times New Roman"/>
                <w:bCs/>
                <w:i/>
                <w:color w:val="000000"/>
                <w:sz w:val="24"/>
                <w:szCs w:val="24"/>
                <w:lang w:val="kk-KZ"/>
              </w:rPr>
            </w:pPr>
            <w:r w:rsidRPr="000A537E">
              <w:rPr>
                <w:rFonts w:ascii="Times New Roman" w:hAnsi="Times New Roman"/>
                <w:bCs/>
                <w:i/>
                <w:color w:val="000000"/>
                <w:sz w:val="24"/>
                <w:szCs w:val="24"/>
                <w:lang w:val="kk-KZ"/>
              </w:rPr>
              <w:t>Жұқпалы және паразиттік аурулар</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3CE2F2" w14:textId="77777777" w:rsidR="00290324" w:rsidRPr="000A537E" w:rsidRDefault="00290324" w:rsidP="00BB672F">
            <w:pPr>
              <w:widowControl w:val="0"/>
              <w:spacing w:after="0" w:line="240" w:lineRule="auto"/>
              <w:ind w:right="-20"/>
              <w:rPr>
                <w:rFonts w:ascii="Times New Roman" w:eastAsia="Cambria" w:hAnsi="Times New Roman"/>
                <w:color w:val="000000"/>
                <w:sz w:val="24"/>
                <w:szCs w:val="24"/>
                <w:lang w:val="kk-KZ"/>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DB3FB2" w14:textId="77777777" w:rsidR="00290324" w:rsidRPr="000A537E" w:rsidRDefault="00290324" w:rsidP="00BB672F">
            <w:pPr>
              <w:widowControl w:val="0"/>
              <w:spacing w:after="0" w:line="240" w:lineRule="auto"/>
              <w:ind w:right="-20"/>
              <w:rPr>
                <w:rFonts w:ascii="Times New Roman" w:eastAsia="Cambria" w:hAnsi="Times New Roman"/>
                <w:color w:val="000000"/>
                <w:sz w:val="24"/>
                <w:szCs w:val="24"/>
                <w:lang w:val="kk-KZ"/>
              </w:rPr>
            </w:pPr>
          </w:p>
        </w:tc>
      </w:tr>
      <w:tr w:rsidR="00BB672F" w:rsidRPr="000A537E" w14:paraId="0C5B8EFC" w14:textId="77777777" w:rsidTr="00290324">
        <w:trPr>
          <w:cantSplit/>
          <w:trHeight w:hRule="exact" w:val="28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670CC2"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Қазақстан Республикасы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6120E8"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lang w:val="kk-KZ"/>
              </w:rPr>
            </w:pPr>
            <w:r w:rsidRPr="000A537E">
              <w:rPr>
                <w:rFonts w:ascii="Times New Roman" w:eastAsia="Cambria" w:hAnsi="Times New Roman"/>
                <w:color w:val="000000"/>
                <w:sz w:val="24"/>
                <w:szCs w:val="24"/>
                <w:lang w:val="kk-KZ"/>
              </w:rPr>
              <w:t>1</w:t>
            </w:r>
            <w:r w:rsidRPr="000A537E">
              <w:rPr>
                <w:rFonts w:ascii="Times New Roman" w:eastAsia="Cambria" w:hAnsi="Times New Roman"/>
                <w:color w:val="000000"/>
                <w:spacing w:val="2"/>
                <w:sz w:val="24"/>
                <w:szCs w:val="24"/>
                <w:lang w:val="kk-KZ"/>
              </w:rPr>
              <w:t xml:space="preserve"> </w:t>
            </w:r>
            <w:r w:rsidRPr="000A537E">
              <w:rPr>
                <w:rFonts w:ascii="Times New Roman" w:eastAsia="Cambria" w:hAnsi="Times New Roman"/>
                <w:color w:val="000000"/>
                <w:sz w:val="24"/>
                <w:szCs w:val="24"/>
                <w:lang w:val="kk-KZ"/>
              </w:rPr>
              <w:t>300,5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382120"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lang w:val="kk-KZ"/>
              </w:rPr>
            </w:pPr>
            <w:r w:rsidRPr="000A537E">
              <w:rPr>
                <w:rFonts w:ascii="Times New Roman" w:eastAsia="Cambria" w:hAnsi="Times New Roman"/>
                <w:color w:val="000000"/>
                <w:sz w:val="24"/>
                <w:szCs w:val="24"/>
                <w:lang w:val="kk-KZ"/>
              </w:rPr>
              <w:t>1 573</w:t>
            </w:r>
            <w:r w:rsidRPr="000A537E">
              <w:rPr>
                <w:rFonts w:ascii="Times New Roman" w:eastAsia="Cambria" w:hAnsi="Times New Roman"/>
                <w:color w:val="000000"/>
                <w:w w:val="99"/>
                <w:sz w:val="24"/>
                <w:szCs w:val="24"/>
                <w:lang w:val="kk-KZ"/>
              </w:rPr>
              <w:t>,</w:t>
            </w:r>
            <w:r w:rsidRPr="000A537E">
              <w:rPr>
                <w:rFonts w:ascii="Times New Roman" w:eastAsia="Cambria" w:hAnsi="Times New Roman"/>
                <w:color w:val="000000"/>
                <w:sz w:val="24"/>
                <w:szCs w:val="24"/>
                <w:lang w:val="kk-KZ"/>
              </w:rPr>
              <w:t>9</w:t>
            </w:r>
          </w:p>
        </w:tc>
      </w:tr>
      <w:tr w:rsidR="00BB672F" w:rsidRPr="000A537E" w14:paraId="0C8716EA" w14:textId="77777777" w:rsidTr="00290324">
        <w:trPr>
          <w:cantSplit/>
          <w:trHeight w:hRule="exact" w:val="290"/>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892287"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Атырау облысы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FE6BBC"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lang w:val="kk-KZ"/>
              </w:rPr>
            </w:pPr>
            <w:r w:rsidRPr="000A537E">
              <w:rPr>
                <w:rFonts w:ascii="Times New Roman" w:eastAsia="Cambria" w:hAnsi="Times New Roman"/>
                <w:color w:val="000000"/>
                <w:sz w:val="24"/>
                <w:szCs w:val="24"/>
                <w:lang w:val="kk-KZ"/>
              </w:rPr>
              <w:t>85</w:t>
            </w:r>
            <w:r w:rsidRPr="000A537E">
              <w:rPr>
                <w:rFonts w:ascii="Times New Roman" w:eastAsia="Cambria" w:hAnsi="Times New Roman"/>
                <w:color w:val="000000"/>
                <w:spacing w:val="1"/>
                <w:sz w:val="24"/>
                <w:szCs w:val="24"/>
                <w:lang w:val="kk-KZ"/>
              </w:rPr>
              <w:t>5,3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77EB34"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lang w:val="kk-KZ"/>
              </w:rPr>
            </w:pPr>
            <w:r w:rsidRPr="000A537E">
              <w:rPr>
                <w:rFonts w:ascii="Times New Roman" w:eastAsia="Cambria" w:hAnsi="Times New Roman"/>
                <w:color w:val="000000"/>
                <w:sz w:val="24"/>
                <w:szCs w:val="24"/>
                <w:lang w:val="kk-KZ"/>
              </w:rPr>
              <w:t>1 213</w:t>
            </w:r>
            <w:r w:rsidRPr="000A537E">
              <w:rPr>
                <w:rFonts w:ascii="Times New Roman" w:eastAsia="Cambria" w:hAnsi="Times New Roman"/>
                <w:color w:val="000000"/>
                <w:w w:val="99"/>
                <w:sz w:val="24"/>
                <w:szCs w:val="24"/>
                <w:lang w:val="kk-KZ"/>
              </w:rPr>
              <w:t>,</w:t>
            </w:r>
            <w:r w:rsidRPr="000A537E">
              <w:rPr>
                <w:rFonts w:ascii="Times New Roman" w:eastAsia="Cambria" w:hAnsi="Times New Roman"/>
                <w:color w:val="000000"/>
                <w:sz w:val="24"/>
                <w:szCs w:val="24"/>
                <w:lang w:val="kk-KZ"/>
              </w:rPr>
              <w:t>3</w:t>
            </w:r>
          </w:p>
        </w:tc>
      </w:tr>
      <w:tr w:rsidR="00BB672F" w:rsidRPr="000A537E" w14:paraId="2AC5F5D5" w14:textId="77777777" w:rsidTr="00290324">
        <w:trPr>
          <w:cantSplit/>
          <w:trHeight w:hRule="exact" w:val="290"/>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86CD80" w14:textId="77777777" w:rsidR="00BB672F" w:rsidRPr="000A537E" w:rsidRDefault="00BB672F" w:rsidP="00BB672F">
            <w:pPr>
              <w:widowControl w:val="0"/>
              <w:spacing w:after="0" w:line="240" w:lineRule="auto"/>
              <w:ind w:right="-20"/>
              <w:rPr>
                <w:rFonts w:ascii="Times New Roman" w:eastAsia="Cambria" w:hAnsi="Times New Roman"/>
                <w:bCs/>
                <w:i/>
                <w:color w:val="000000"/>
                <w:sz w:val="24"/>
                <w:szCs w:val="24"/>
                <w:lang w:val="kk-KZ"/>
              </w:rPr>
            </w:pPr>
            <w:r w:rsidRPr="000A537E">
              <w:rPr>
                <w:rFonts w:ascii="Times New Roman" w:eastAsia="Cambria" w:hAnsi="Times New Roman"/>
                <w:bCs/>
                <w:i/>
                <w:color w:val="000000"/>
                <w:sz w:val="24"/>
                <w:szCs w:val="24"/>
                <w:lang w:val="kk-KZ"/>
              </w:rPr>
              <w:t xml:space="preserve">Ісік аурулары </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866DB6"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2B9A29"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0802B147" w14:textId="77777777" w:rsidTr="00290324">
        <w:trPr>
          <w:cantSplit/>
          <w:trHeight w:hRule="exact" w:val="28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74A52E"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F17D0D"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70</w:t>
            </w:r>
            <w:r w:rsidRPr="000A537E">
              <w:rPr>
                <w:rFonts w:ascii="Times New Roman" w:eastAsia="Cambria" w:hAnsi="Times New Roman"/>
                <w:color w:val="000000"/>
                <w:spacing w:val="1"/>
                <w:sz w:val="24"/>
                <w:szCs w:val="24"/>
              </w:rPr>
              <w:t>3,4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571D0F"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64</w:t>
            </w:r>
            <w:r w:rsidRPr="000A537E">
              <w:rPr>
                <w:rFonts w:ascii="Times New Roman" w:eastAsia="Cambria" w:hAnsi="Times New Roman"/>
                <w:color w:val="000000"/>
                <w:spacing w:val="1"/>
                <w:sz w:val="24"/>
                <w:szCs w:val="24"/>
              </w:rPr>
              <w:t>9</w:t>
            </w:r>
            <w:r w:rsidRPr="000A537E">
              <w:rPr>
                <w:rFonts w:ascii="Times New Roman" w:eastAsia="Cambria" w:hAnsi="Times New Roman"/>
                <w:color w:val="000000"/>
                <w:spacing w:val="1"/>
                <w:w w:val="99"/>
                <w:sz w:val="24"/>
                <w:szCs w:val="24"/>
              </w:rPr>
              <w:t>,</w:t>
            </w:r>
            <w:r w:rsidRPr="000A537E">
              <w:rPr>
                <w:rFonts w:ascii="Times New Roman" w:eastAsia="Cambria" w:hAnsi="Times New Roman"/>
                <w:color w:val="000000"/>
                <w:sz w:val="24"/>
                <w:szCs w:val="24"/>
              </w:rPr>
              <w:t>8</w:t>
            </w:r>
          </w:p>
        </w:tc>
      </w:tr>
      <w:tr w:rsidR="00BB672F" w:rsidRPr="000A537E" w14:paraId="48FB251D" w14:textId="77777777" w:rsidTr="00290324">
        <w:trPr>
          <w:cantSplit/>
          <w:trHeight w:hRule="exact" w:val="290"/>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57A8C3"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F234FB"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32</w:t>
            </w:r>
            <w:r w:rsidRPr="000A537E">
              <w:rPr>
                <w:rFonts w:ascii="Times New Roman" w:eastAsia="Cambria" w:hAnsi="Times New Roman"/>
                <w:color w:val="000000"/>
                <w:spacing w:val="1"/>
                <w:sz w:val="24"/>
                <w:szCs w:val="24"/>
              </w:rPr>
              <w:t>8,4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E7497D"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37</w:t>
            </w:r>
            <w:r w:rsidRPr="000A537E">
              <w:rPr>
                <w:rFonts w:ascii="Times New Roman" w:eastAsia="Cambria" w:hAnsi="Times New Roman"/>
                <w:color w:val="000000"/>
                <w:spacing w:val="1"/>
                <w:sz w:val="24"/>
                <w:szCs w:val="24"/>
              </w:rPr>
              <w:t>8</w:t>
            </w:r>
            <w:r w:rsidRPr="000A537E">
              <w:rPr>
                <w:rFonts w:ascii="Times New Roman" w:eastAsia="Cambria" w:hAnsi="Times New Roman"/>
                <w:color w:val="000000"/>
                <w:spacing w:val="1"/>
                <w:w w:val="99"/>
                <w:sz w:val="24"/>
                <w:szCs w:val="24"/>
              </w:rPr>
              <w:t>,</w:t>
            </w:r>
            <w:r w:rsidRPr="000A537E">
              <w:rPr>
                <w:rFonts w:ascii="Times New Roman" w:eastAsia="Cambria" w:hAnsi="Times New Roman"/>
                <w:color w:val="000000"/>
                <w:sz w:val="24"/>
                <w:szCs w:val="24"/>
              </w:rPr>
              <w:t>5</w:t>
            </w:r>
          </w:p>
        </w:tc>
      </w:tr>
      <w:tr w:rsidR="00BB672F" w:rsidRPr="000A537E" w14:paraId="65FE7973" w14:textId="77777777" w:rsidTr="00290324">
        <w:trPr>
          <w:cantSplit/>
          <w:trHeight w:hRule="exact" w:val="642"/>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CBA82B" w14:textId="77777777" w:rsidR="00BB672F" w:rsidRPr="000A537E" w:rsidRDefault="00BB672F" w:rsidP="00BB672F">
            <w:pPr>
              <w:widowControl w:val="0"/>
              <w:spacing w:after="0" w:line="240" w:lineRule="auto"/>
              <w:ind w:right="-20"/>
              <w:rPr>
                <w:rFonts w:ascii="Times New Roman" w:eastAsia="Cambria" w:hAnsi="Times New Roman"/>
                <w:bCs/>
                <w:i/>
                <w:color w:val="000000"/>
                <w:sz w:val="24"/>
                <w:szCs w:val="24"/>
                <w:lang w:val="kk-KZ"/>
              </w:rPr>
            </w:pPr>
            <w:r w:rsidRPr="000A537E">
              <w:rPr>
                <w:rFonts w:ascii="Times New Roman" w:eastAsia="Cambria" w:hAnsi="Times New Roman"/>
                <w:bCs/>
                <w:i/>
                <w:color w:val="000000"/>
                <w:sz w:val="24"/>
                <w:szCs w:val="24"/>
                <w:lang w:val="kk-KZ"/>
              </w:rPr>
              <w:t>Қан аурулары, қан түзетін органдар және иммундық механизмнің қатысуымен жекелеген бұзылулар</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FF6345"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902C40"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5F002F19" w14:textId="77777777" w:rsidTr="00290324">
        <w:trPr>
          <w:cantSplit/>
          <w:trHeight w:hRule="exact" w:val="283"/>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8627B0"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AD6EE5"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1</w:t>
            </w:r>
            <w:r w:rsidRPr="000A537E">
              <w:rPr>
                <w:rFonts w:ascii="Times New Roman" w:eastAsia="Cambria" w:hAnsi="Times New Roman"/>
                <w:color w:val="000000"/>
                <w:spacing w:val="2"/>
                <w:sz w:val="24"/>
                <w:szCs w:val="24"/>
              </w:rPr>
              <w:t xml:space="preserve"> </w:t>
            </w:r>
            <w:r w:rsidRPr="000A537E">
              <w:rPr>
                <w:rFonts w:ascii="Times New Roman" w:eastAsia="Cambria" w:hAnsi="Times New Roman"/>
                <w:color w:val="000000"/>
                <w:sz w:val="24"/>
                <w:szCs w:val="24"/>
              </w:rPr>
              <w:t>681,4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8406A8"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1</w:t>
            </w:r>
            <w:r w:rsidRPr="000A537E">
              <w:rPr>
                <w:rFonts w:ascii="Times New Roman" w:eastAsia="Cambria" w:hAnsi="Times New Roman"/>
                <w:color w:val="000000"/>
                <w:spacing w:val="2"/>
                <w:sz w:val="24"/>
                <w:szCs w:val="24"/>
              </w:rPr>
              <w:t xml:space="preserve"> </w:t>
            </w:r>
            <w:r w:rsidRPr="000A537E">
              <w:rPr>
                <w:rFonts w:ascii="Times New Roman" w:eastAsia="Cambria" w:hAnsi="Times New Roman"/>
                <w:color w:val="000000"/>
                <w:sz w:val="24"/>
                <w:szCs w:val="24"/>
              </w:rPr>
              <w:t>419</w:t>
            </w:r>
            <w:r w:rsidRPr="000A537E">
              <w:rPr>
                <w:rFonts w:ascii="Times New Roman" w:eastAsia="Cambria" w:hAnsi="Times New Roman"/>
                <w:color w:val="000000"/>
                <w:w w:val="99"/>
                <w:sz w:val="24"/>
                <w:szCs w:val="24"/>
              </w:rPr>
              <w:t>,</w:t>
            </w:r>
            <w:r w:rsidRPr="000A537E">
              <w:rPr>
                <w:rFonts w:ascii="Times New Roman" w:eastAsia="Cambria" w:hAnsi="Times New Roman"/>
                <w:color w:val="000000"/>
                <w:spacing w:val="1"/>
                <w:sz w:val="24"/>
                <w:szCs w:val="24"/>
              </w:rPr>
              <w:t>6</w:t>
            </w:r>
          </w:p>
        </w:tc>
      </w:tr>
      <w:tr w:rsidR="00BB672F" w:rsidRPr="000A537E" w14:paraId="39C46A58" w14:textId="77777777" w:rsidTr="00290324">
        <w:trPr>
          <w:cantSplit/>
          <w:trHeight w:hRule="exact" w:val="283"/>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1BCAA5"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39D962"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2</w:t>
            </w:r>
            <w:r w:rsidRPr="000A537E">
              <w:rPr>
                <w:rFonts w:ascii="Times New Roman" w:eastAsia="Cambria" w:hAnsi="Times New Roman"/>
                <w:color w:val="000000"/>
                <w:spacing w:val="2"/>
                <w:sz w:val="24"/>
                <w:szCs w:val="24"/>
              </w:rPr>
              <w:t xml:space="preserve"> </w:t>
            </w:r>
            <w:r w:rsidRPr="000A537E">
              <w:rPr>
                <w:rFonts w:ascii="Times New Roman" w:eastAsia="Cambria" w:hAnsi="Times New Roman"/>
                <w:color w:val="000000"/>
                <w:sz w:val="24"/>
                <w:szCs w:val="24"/>
              </w:rPr>
              <w:t>026,8</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555C57" w14:textId="77777777" w:rsidR="00BB672F" w:rsidRPr="000A537E" w:rsidRDefault="00BB672F" w:rsidP="00BB672F">
            <w:pPr>
              <w:widowControl w:val="0"/>
              <w:spacing w:after="0" w:line="240" w:lineRule="auto"/>
              <w:ind w:right="-20"/>
              <w:rPr>
                <w:rFonts w:ascii="Times New Roman" w:eastAsia="Cambria" w:hAnsi="Times New Roman"/>
                <w:color w:val="000000"/>
                <w:sz w:val="24"/>
                <w:szCs w:val="24"/>
              </w:rPr>
            </w:pPr>
            <w:r w:rsidRPr="000A537E">
              <w:rPr>
                <w:rFonts w:ascii="Times New Roman" w:eastAsia="Cambria" w:hAnsi="Times New Roman"/>
                <w:color w:val="000000"/>
                <w:sz w:val="24"/>
                <w:szCs w:val="24"/>
              </w:rPr>
              <w:t>1</w:t>
            </w:r>
            <w:r w:rsidRPr="000A537E">
              <w:rPr>
                <w:rFonts w:ascii="Times New Roman" w:eastAsia="Cambria" w:hAnsi="Times New Roman"/>
                <w:color w:val="000000"/>
                <w:spacing w:val="2"/>
                <w:sz w:val="24"/>
                <w:szCs w:val="24"/>
              </w:rPr>
              <w:t xml:space="preserve"> </w:t>
            </w:r>
            <w:r w:rsidRPr="000A537E">
              <w:rPr>
                <w:rFonts w:ascii="Times New Roman" w:eastAsia="Cambria" w:hAnsi="Times New Roman"/>
                <w:color w:val="000000"/>
                <w:sz w:val="24"/>
                <w:szCs w:val="24"/>
              </w:rPr>
              <w:t>711</w:t>
            </w:r>
            <w:r w:rsidRPr="000A537E">
              <w:rPr>
                <w:rFonts w:ascii="Times New Roman" w:eastAsia="Cambria" w:hAnsi="Times New Roman"/>
                <w:color w:val="000000"/>
                <w:w w:val="99"/>
                <w:sz w:val="24"/>
                <w:szCs w:val="24"/>
              </w:rPr>
              <w:t>,</w:t>
            </w:r>
            <w:r w:rsidRPr="000A537E">
              <w:rPr>
                <w:rFonts w:ascii="Times New Roman" w:eastAsia="Cambria" w:hAnsi="Times New Roman"/>
                <w:color w:val="000000"/>
                <w:spacing w:val="1"/>
                <w:sz w:val="24"/>
                <w:szCs w:val="24"/>
              </w:rPr>
              <w:t>3</w:t>
            </w:r>
          </w:p>
        </w:tc>
      </w:tr>
      <w:tr w:rsidR="00BB672F" w:rsidRPr="000A537E" w14:paraId="685E0E3C" w14:textId="77777777" w:rsidTr="00290324">
        <w:trPr>
          <w:cantSplit/>
          <w:trHeight w:hRule="exact" w:val="57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308BA9" w14:textId="77777777" w:rsidR="00BB672F" w:rsidRPr="000A537E" w:rsidRDefault="00BB672F" w:rsidP="00BB672F">
            <w:pPr>
              <w:widowControl w:val="0"/>
              <w:spacing w:after="0" w:line="240" w:lineRule="auto"/>
              <w:ind w:right="-20"/>
              <w:rPr>
                <w:rFonts w:ascii="Times New Roman" w:eastAsia="Cambria" w:hAnsi="Times New Roman"/>
                <w:bCs/>
                <w:i/>
                <w:color w:val="000000"/>
                <w:sz w:val="24"/>
                <w:szCs w:val="24"/>
              </w:rPr>
            </w:pPr>
            <w:r w:rsidRPr="000A537E">
              <w:rPr>
                <w:rFonts w:ascii="Times New Roman" w:eastAsia="Cambria" w:hAnsi="Times New Roman"/>
                <w:bCs/>
                <w:i/>
                <w:color w:val="000000"/>
                <w:sz w:val="24"/>
                <w:szCs w:val="24"/>
                <w:lang w:val="kk-KZ"/>
              </w:rPr>
              <w:t>Эндокриндік жүйенің аурулары, тамақтанудың бұзылуы және метаболикалық бұзылулар</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6A9621"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0E519F"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7C712C89" w14:textId="77777777" w:rsidTr="00290324">
        <w:trPr>
          <w:cantSplit/>
          <w:trHeight w:hRule="exact" w:val="271"/>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550CF4"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DEE1D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969,9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8A5F26"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1 000,3</w:t>
            </w:r>
          </w:p>
        </w:tc>
      </w:tr>
      <w:tr w:rsidR="00BB672F" w:rsidRPr="000A537E" w14:paraId="179BBC87" w14:textId="77777777" w:rsidTr="00290324">
        <w:trPr>
          <w:cantSplit/>
          <w:trHeight w:hRule="exact" w:val="288"/>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C68E04"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42E7E1"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807,5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C64D9A"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718,1</w:t>
            </w:r>
          </w:p>
        </w:tc>
      </w:tr>
      <w:tr w:rsidR="00BB672F" w:rsidRPr="000A537E" w14:paraId="1BBC1BAF" w14:textId="77777777" w:rsidTr="00290324">
        <w:trPr>
          <w:cantSplit/>
          <w:trHeight w:hRule="exact" w:val="279"/>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9C47A1"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Психикалық және мінез-құлық бұзылыстары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74DB5C"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10132A"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3B538B10" w14:textId="77777777" w:rsidTr="00290324">
        <w:trPr>
          <w:cantSplit/>
          <w:trHeight w:hRule="exact" w:val="282"/>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7ED1EE"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486AA2"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52,8</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2F9428"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45,1</w:t>
            </w:r>
          </w:p>
        </w:tc>
      </w:tr>
      <w:tr w:rsidR="00BB672F" w:rsidRPr="000A537E" w14:paraId="5BBEDB04" w14:textId="77777777" w:rsidTr="00290324">
        <w:trPr>
          <w:cantSplit/>
          <w:trHeight w:hRule="exact" w:val="28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0AB810"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43E9B9"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28,0</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6A229E"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31,3</w:t>
            </w:r>
          </w:p>
        </w:tc>
      </w:tr>
      <w:tr w:rsidR="00BB672F" w:rsidRPr="000A537E" w14:paraId="2BC3E8E0" w14:textId="77777777" w:rsidTr="00290324">
        <w:trPr>
          <w:cantSplit/>
          <w:trHeight w:hRule="exact" w:val="57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E51D91"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Психоактивті заттарды қолданумен байланысты психикалық және мінез-құлық бұзылыстары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AC19D8"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6848F7"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7A3862A4" w14:textId="77777777" w:rsidTr="00290324">
        <w:trPr>
          <w:cantSplit/>
          <w:trHeight w:hRule="exact" w:val="28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C9953F"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6F4A61"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86,2</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8569CB"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75,7</w:t>
            </w:r>
          </w:p>
        </w:tc>
      </w:tr>
      <w:tr w:rsidR="00BB672F" w:rsidRPr="000A537E" w14:paraId="0A6C800C" w14:textId="77777777" w:rsidTr="00290324">
        <w:trPr>
          <w:cantSplit/>
          <w:trHeight w:hRule="exact" w:val="27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2D1BDF"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93223D"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16,4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954B09"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14,1</w:t>
            </w:r>
          </w:p>
        </w:tc>
      </w:tr>
      <w:tr w:rsidR="00BB672F" w:rsidRPr="000A537E" w14:paraId="07261611" w14:textId="77777777" w:rsidTr="00290324">
        <w:trPr>
          <w:cantSplit/>
          <w:trHeight w:hRule="exact" w:val="292"/>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7915C9" w14:textId="77777777" w:rsidR="00BB672F" w:rsidRPr="000A537E" w:rsidRDefault="00BB672F" w:rsidP="00BB672F">
            <w:pPr>
              <w:widowControl w:val="0"/>
              <w:spacing w:after="0" w:line="240" w:lineRule="auto"/>
              <w:ind w:right="-20"/>
              <w:rPr>
                <w:rFonts w:ascii="Times New Roman" w:eastAsia="Cambria" w:hAnsi="Times New Roman"/>
                <w:bCs/>
                <w:i/>
                <w:color w:val="000000"/>
                <w:sz w:val="24"/>
                <w:szCs w:val="24"/>
                <w:lang w:val="kk-KZ"/>
              </w:rPr>
            </w:pPr>
            <w:r w:rsidRPr="000A537E">
              <w:rPr>
                <w:rFonts w:ascii="Times New Roman" w:eastAsia="Cambria" w:hAnsi="Times New Roman"/>
                <w:bCs/>
                <w:i/>
                <w:color w:val="000000"/>
                <w:sz w:val="24"/>
                <w:szCs w:val="24"/>
                <w:lang w:val="kk-KZ"/>
              </w:rPr>
              <w:t>Жүйке жүйесінің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45C085"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F79BF1"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08276157" w14:textId="77777777" w:rsidTr="00290324">
        <w:trPr>
          <w:cantSplit/>
          <w:trHeight w:hRule="exact" w:val="283"/>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292F6A"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0CD9E9"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1 868,3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10A8C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1 832,1</w:t>
            </w:r>
          </w:p>
        </w:tc>
      </w:tr>
      <w:tr w:rsidR="00BB672F" w:rsidRPr="000A537E" w14:paraId="6B366DB7" w14:textId="77777777" w:rsidTr="00290324">
        <w:trPr>
          <w:cantSplit/>
          <w:trHeight w:hRule="exact" w:val="272"/>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CDFCED"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lastRenderedPageBreak/>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6D0464"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1 298,4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4E203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1 253,1</w:t>
            </w:r>
          </w:p>
        </w:tc>
      </w:tr>
      <w:tr w:rsidR="00BB672F" w:rsidRPr="000A537E" w14:paraId="121C411A" w14:textId="77777777" w:rsidTr="00290324">
        <w:trPr>
          <w:cantSplit/>
          <w:trHeight w:hRule="exact" w:val="291"/>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1BE4DE" w14:textId="77777777" w:rsidR="00BB672F" w:rsidRPr="000A537E" w:rsidRDefault="00BB672F" w:rsidP="00BB672F">
            <w:pPr>
              <w:widowControl w:val="0"/>
              <w:spacing w:after="0" w:line="240" w:lineRule="auto"/>
              <w:ind w:right="-20"/>
              <w:rPr>
                <w:rFonts w:ascii="Times New Roman" w:eastAsia="Cambria" w:hAnsi="Times New Roman"/>
                <w:bCs/>
                <w:i/>
                <w:color w:val="000000"/>
                <w:sz w:val="24"/>
                <w:szCs w:val="24"/>
                <w:lang w:val="kk-KZ"/>
              </w:rPr>
            </w:pPr>
            <w:r w:rsidRPr="000A537E">
              <w:rPr>
                <w:rFonts w:ascii="Times New Roman" w:eastAsia="Cambria" w:hAnsi="Times New Roman"/>
                <w:bCs/>
                <w:i/>
                <w:color w:val="000000"/>
                <w:sz w:val="24"/>
                <w:szCs w:val="24"/>
                <w:lang w:val="kk-KZ"/>
              </w:rPr>
              <w:t>Көз және оның қосалқы қорғаныс аппараты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27D4F8"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21EA09"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38C08999" w14:textId="77777777" w:rsidTr="00290324">
        <w:trPr>
          <w:cantSplit/>
          <w:trHeight w:hRule="exact" w:val="280"/>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FA3026"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161A5C"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2 336,9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FE4597"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2 061,6</w:t>
            </w:r>
          </w:p>
        </w:tc>
      </w:tr>
      <w:tr w:rsidR="00BB672F" w:rsidRPr="000A537E" w14:paraId="33636AB0" w14:textId="77777777" w:rsidTr="00290324">
        <w:trPr>
          <w:cantSplit/>
          <w:trHeight w:hRule="exact" w:val="28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6B80F5"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3F10B2"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1 958,9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70406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1 969,9</w:t>
            </w:r>
          </w:p>
        </w:tc>
      </w:tr>
      <w:tr w:rsidR="00BB672F" w:rsidRPr="000A537E" w14:paraId="0D05FD3D" w14:textId="77777777" w:rsidTr="00290324">
        <w:trPr>
          <w:cantSplit/>
          <w:trHeight w:hRule="exact" w:val="27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00AF7E"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lang w:val="kk-KZ"/>
              </w:rPr>
            </w:pPr>
            <w:r w:rsidRPr="000A537E">
              <w:rPr>
                <w:rFonts w:ascii="Times New Roman" w:eastAsia="Cambria" w:hAnsi="Times New Roman"/>
                <w:bCs/>
                <w:i/>
                <w:color w:val="000000"/>
                <w:sz w:val="24"/>
                <w:szCs w:val="24"/>
                <w:lang w:val="kk-KZ"/>
              </w:rPr>
              <w:t>Құлақ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D59282D"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67110E"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0F6CC02A" w14:textId="77777777" w:rsidTr="00290324">
        <w:trPr>
          <w:cantSplit/>
          <w:trHeight w:hRule="exact" w:val="293"/>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9D0B4A6"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AF21F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1 493,5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B68081"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1 287,7</w:t>
            </w:r>
          </w:p>
        </w:tc>
      </w:tr>
      <w:tr w:rsidR="00BB672F" w:rsidRPr="000A537E" w14:paraId="0B3D60A1" w14:textId="77777777" w:rsidTr="00290324">
        <w:trPr>
          <w:cantSplit/>
          <w:trHeight w:hRule="exact" w:val="282"/>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14C2EE"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86FCB9"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1 094,9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9A445B"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985,6</w:t>
            </w:r>
          </w:p>
        </w:tc>
      </w:tr>
      <w:tr w:rsidR="00BB672F" w:rsidRPr="000A537E" w14:paraId="09EDAA86" w14:textId="77777777" w:rsidTr="00290324">
        <w:trPr>
          <w:cantSplit/>
          <w:trHeight w:hRule="exact" w:val="28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B0C6D8"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lang w:val="kk-KZ"/>
              </w:rPr>
            </w:pPr>
            <w:r w:rsidRPr="000A537E">
              <w:rPr>
                <w:rFonts w:ascii="Times New Roman" w:eastAsia="Cambria" w:hAnsi="Times New Roman"/>
                <w:bCs/>
                <w:i/>
                <w:color w:val="000000"/>
                <w:sz w:val="24"/>
                <w:szCs w:val="24"/>
                <w:lang w:val="kk-KZ"/>
              </w:rPr>
              <w:t>Қан айналымы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C93BD0"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087142"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19EC221C" w14:textId="77777777" w:rsidTr="00290324">
        <w:trPr>
          <w:cantSplit/>
          <w:trHeight w:hRule="exact" w:val="289"/>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B39D55"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A7D118"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2 811,7</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0D7271"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3 024,4</w:t>
            </w:r>
          </w:p>
        </w:tc>
      </w:tr>
      <w:tr w:rsidR="00BB672F" w:rsidRPr="000A537E" w14:paraId="34672430" w14:textId="77777777" w:rsidTr="00290324">
        <w:trPr>
          <w:cantSplit/>
          <w:trHeight w:hRule="exact" w:val="289"/>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E54379"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5A2E63"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2 253,8</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B22CA3"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2 151,6</w:t>
            </w:r>
          </w:p>
        </w:tc>
      </w:tr>
      <w:tr w:rsidR="00BB672F" w:rsidRPr="000A537E" w14:paraId="7BC119E6" w14:textId="77777777" w:rsidTr="00290324">
        <w:trPr>
          <w:cantSplit/>
          <w:trHeight w:hRule="exact" w:val="293"/>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E4056C"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lang w:val="kk-KZ"/>
              </w:rPr>
            </w:pPr>
            <w:r w:rsidRPr="000A537E">
              <w:rPr>
                <w:rFonts w:ascii="Times New Roman" w:eastAsia="Cambria" w:hAnsi="Times New Roman"/>
                <w:bCs/>
                <w:i/>
                <w:color w:val="000000"/>
                <w:sz w:val="24"/>
                <w:szCs w:val="24"/>
                <w:lang w:val="kk-KZ"/>
              </w:rPr>
              <w:t>Тыныс алу органдарының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B10516"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1CD26A"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525A498E" w14:textId="77777777" w:rsidTr="00290324">
        <w:trPr>
          <w:cantSplit/>
          <w:trHeight w:hRule="exact" w:val="28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0B9440"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43334A"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23 243,7</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138821"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23 102,6</w:t>
            </w:r>
          </w:p>
        </w:tc>
      </w:tr>
      <w:tr w:rsidR="00BB672F" w:rsidRPr="000A537E" w14:paraId="6D89C3A7" w14:textId="77777777" w:rsidTr="00290324">
        <w:trPr>
          <w:cantSplit/>
          <w:trHeight w:hRule="exact" w:val="28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C4B82E"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DAB69E"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11 177,3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9CB99E"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16 858,7</w:t>
            </w:r>
          </w:p>
        </w:tc>
      </w:tr>
      <w:tr w:rsidR="00BB672F" w:rsidRPr="000A537E" w14:paraId="551D3AEB" w14:textId="77777777" w:rsidTr="00290324">
        <w:trPr>
          <w:cantSplit/>
          <w:trHeight w:hRule="exact" w:val="263"/>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23D507"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Асқорыту жүйесінің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B05505"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BA74BC"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43B43CED" w14:textId="77777777" w:rsidTr="00290324">
        <w:trPr>
          <w:cantSplit/>
          <w:trHeight w:hRule="exact" w:val="29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6A356B"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9020DD"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4 217,6</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4993B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4 164,8</w:t>
            </w:r>
          </w:p>
        </w:tc>
      </w:tr>
      <w:tr w:rsidR="00BB672F" w:rsidRPr="000A537E" w14:paraId="4566BF05" w14:textId="77777777" w:rsidTr="00290324">
        <w:trPr>
          <w:cantSplit/>
          <w:trHeight w:hRule="exact" w:val="28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923672"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3FB844"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2 005,4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8CBE21"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1 897,7</w:t>
            </w:r>
          </w:p>
        </w:tc>
      </w:tr>
      <w:tr w:rsidR="00BB672F" w:rsidRPr="000A537E" w14:paraId="2C7EBF29" w14:textId="77777777" w:rsidTr="00290324">
        <w:trPr>
          <w:cantSplit/>
          <w:trHeight w:hRule="exact" w:val="288"/>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BB0427" w14:textId="77777777" w:rsidR="00BB672F" w:rsidRPr="000A537E" w:rsidRDefault="00BB672F" w:rsidP="00BB672F">
            <w:pPr>
              <w:widowControl w:val="0"/>
              <w:spacing w:after="0" w:line="240" w:lineRule="auto"/>
              <w:ind w:right="-20"/>
              <w:rPr>
                <w:rFonts w:ascii="Times New Roman" w:eastAsia="Cambria" w:hAnsi="Times New Roman"/>
                <w:bCs/>
                <w:i/>
                <w:color w:val="000000"/>
                <w:sz w:val="24"/>
                <w:szCs w:val="24"/>
                <w:lang w:val="kk-KZ"/>
              </w:rPr>
            </w:pPr>
            <w:r w:rsidRPr="000A537E">
              <w:rPr>
                <w:rFonts w:ascii="Times New Roman" w:eastAsia="Cambria" w:hAnsi="Times New Roman"/>
                <w:bCs/>
                <w:i/>
                <w:color w:val="000000"/>
                <w:sz w:val="24"/>
                <w:szCs w:val="24"/>
                <w:lang w:val="kk-KZ"/>
              </w:rPr>
              <w:t>Тері және тері астындағы тіндердің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9AFDC5"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0651D9"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105E4B80" w14:textId="77777777" w:rsidTr="00290324">
        <w:trPr>
          <w:cantSplit/>
          <w:trHeight w:hRule="exact" w:val="265"/>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784CC2"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255F2E"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2 779,5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C1441A"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2 597,5</w:t>
            </w:r>
          </w:p>
        </w:tc>
      </w:tr>
      <w:tr w:rsidR="00BB672F" w:rsidRPr="000A537E" w14:paraId="23D4135C" w14:textId="77777777" w:rsidTr="00290324">
        <w:trPr>
          <w:cantSplit/>
          <w:trHeight w:hRule="exact" w:val="29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C832DDE"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835240"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2 019,8</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F7285C"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1 582,3</w:t>
            </w:r>
          </w:p>
        </w:tc>
      </w:tr>
      <w:tr w:rsidR="00BB672F" w:rsidRPr="000A537E" w14:paraId="4D6736B0" w14:textId="77777777" w:rsidTr="00290324">
        <w:trPr>
          <w:cantSplit/>
          <w:trHeight w:hRule="exact" w:val="28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F78445"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Тірек-қимыл жүйесі мен дәнекер тінінің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9A085C"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3F7B39"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4683280E" w14:textId="77777777" w:rsidTr="00290324">
        <w:trPr>
          <w:cantSplit/>
          <w:trHeight w:hRule="exact" w:val="276"/>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A9D6E2"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A5408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2 098,5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A8EC6F"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2 086,5</w:t>
            </w:r>
          </w:p>
        </w:tc>
      </w:tr>
      <w:tr w:rsidR="00BB672F" w:rsidRPr="000A537E" w14:paraId="76392EA6" w14:textId="77777777" w:rsidTr="00290324">
        <w:trPr>
          <w:cantSplit/>
          <w:trHeight w:hRule="exact" w:val="281"/>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A470BC"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85B95C"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969,8</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824C8D4"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963,5</w:t>
            </w:r>
          </w:p>
        </w:tc>
      </w:tr>
      <w:tr w:rsidR="00BB672F" w:rsidRPr="000A537E" w14:paraId="12CFF259" w14:textId="77777777" w:rsidTr="00290324">
        <w:trPr>
          <w:cantSplit/>
          <w:trHeight w:hRule="exact" w:val="28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BF9B02"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Несеп-жыныс жүйесінің аурулары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AA4336"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E16441"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0E1C9A5A" w14:textId="77777777" w:rsidTr="00290324">
        <w:trPr>
          <w:cantSplit/>
          <w:trHeight w:hRule="exact" w:val="289"/>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9106EA"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C31CE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4 118,9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384785"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3 542,6</w:t>
            </w:r>
          </w:p>
        </w:tc>
      </w:tr>
      <w:tr w:rsidR="00BB672F" w:rsidRPr="000A537E" w14:paraId="5A312DB9" w14:textId="77777777" w:rsidTr="00290324">
        <w:trPr>
          <w:cantSplit/>
          <w:trHeight w:hRule="exact" w:val="292"/>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5A2AC9"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2854C8"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1 519,1</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496EEC"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1 633,8</w:t>
            </w:r>
          </w:p>
        </w:tc>
      </w:tr>
      <w:tr w:rsidR="00BB672F" w:rsidRPr="000A537E" w14:paraId="5CF25772" w14:textId="77777777" w:rsidTr="00290324">
        <w:trPr>
          <w:cantSplit/>
          <w:trHeight w:hRule="exact" w:val="566"/>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B3F1D1"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Туа біткен ауытқулар (ақаулар), деформациялар және хромосомалық бұзылулар</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50B013"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7F97E0"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7E8D91AB" w14:textId="77777777" w:rsidTr="00290324">
        <w:trPr>
          <w:cantSplit/>
          <w:trHeight w:hRule="exact" w:val="27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119FFB"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334BC8"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422,9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EF0B34"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388,0</w:t>
            </w:r>
          </w:p>
        </w:tc>
      </w:tr>
      <w:tr w:rsidR="00BB672F" w:rsidRPr="000A537E" w14:paraId="7C92E153" w14:textId="77777777" w:rsidTr="00290324">
        <w:trPr>
          <w:cantSplit/>
          <w:trHeight w:hRule="exact" w:val="281"/>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1A4DC7"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267A20"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412,3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27E542"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356,0</w:t>
            </w:r>
          </w:p>
        </w:tc>
      </w:tr>
      <w:tr w:rsidR="00BB672F" w:rsidRPr="000A537E" w14:paraId="0074C3B1" w14:textId="77777777" w:rsidTr="00290324">
        <w:trPr>
          <w:cantSplit/>
          <w:trHeight w:hRule="exact" w:val="544"/>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DB30E1" w14:textId="77777777" w:rsidR="00BB672F" w:rsidRPr="000A537E" w:rsidRDefault="00BB672F" w:rsidP="00BB672F">
            <w:pPr>
              <w:widowControl w:val="0"/>
              <w:spacing w:after="0" w:line="240" w:lineRule="auto"/>
              <w:ind w:right="-20"/>
              <w:rPr>
                <w:rFonts w:ascii="Times New Roman" w:eastAsia="Cambria" w:hAnsi="Times New Roman"/>
                <w:bCs/>
                <w:i/>
                <w:color w:val="000000"/>
                <w:w w:val="99"/>
                <w:sz w:val="24"/>
                <w:szCs w:val="24"/>
              </w:rPr>
            </w:pPr>
            <w:r w:rsidRPr="000A537E">
              <w:rPr>
                <w:rFonts w:ascii="Times New Roman" w:eastAsia="Cambria" w:hAnsi="Times New Roman"/>
                <w:bCs/>
                <w:i/>
                <w:color w:val="000000"/>
                <w:sz w:val="24"/>
                <w:szCs w:val="24"/>
                <w:lang w:val="kk-KZ"/>
              </w:rPr>
              <w:t>Жарақаттар, улану және сыртқы себептерге әсер етудің басқа да салдары</w:t>
            </w:r>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EEE7CD" w14:textId="77777777" w:rsidR="00BB672F" w:rsidRPr="000A537E" w:rsidRDefault="00BB672F" w:rsidP="00BB672F">
            <w:pPr>
              <w:spacing w:after="0" w:line="240" w:lineRule="auto"/>
              <w:rPr>
                <w:rFonts w:ascii="Times New Roman" w:hAnsi="Times New Roman"/>
                <w:sz w:val="24"/>
                <w:szCs w:val="24"/>
              </w:rPr>
            </w:pP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3F88ED" w14:textId="77777777" w:rsidR="00BB672F" w:rsidRPr="000A537E" w:rsidRDefault="00BB672F" w:rsidP="00BB672F">
            <w:pPr>
              <w:spacing w:after="0" w:line="240" w:lineRule="auto"/>
              <w:rPr>
                <w:rFonts w:ascii="Times New Roman" w:hAnsi="Times New Roman"/>
                <w:sz w:val="24"/>
                <w:szCs w:val="24"/>
              </w:rPr>
            </w:pPr>
          </w:p>
        </w:tc>
      </w:tr>
      <w:tr w:rsidR="00BB672F" w:rsidRPr="000A537E" w14:paraId="6C2D76AD" w14:textId="77777777" w:rsidTr="00290324">
        <w:trPr>
          <w:cantSplit/>
          <w:trHeight w:hRule="exact" w:val="306"/>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841DBE"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Қазақстан</w:t>
            </w:r>
            <w:proofErr w:type="spellEnd"/>
            <w:r w:rsidRPr="000A537E">
              <w:rPr>
                <w:rFonts w:ascii="Times New Roman" w:hAnsi="Times New Roman"/>
                <w:color w:val="000000"/>
                <w:sz w:val="24"/>
                <w:szCs w:val="24"/>
              </w:rPr>
              <w:t xml:space="preserve"> </w:t>
            </w:r>
            <w:proofErr w:type="spellStart"/>
            <w:r w:rsidRPr="000A537E">
              <w:rPr>
                <w:rFonts w:ascii="Times New Roman" w:hAnsi="Times New Roman"/>
                <w:color w:val="000000"/>
                <w:sz w:val="24"/>
                <w:szCs w:val="24"/>
              </w:rPr>
              <w:t>Республикасы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75BD97"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2 920,3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F73EB6"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2 775,0</w:t>
            </w:r>
          </w:p>
        </w:tc>
      </w:tr>
      <w:tr w:rsidR="00BB672F" w:rsidRPr="000A537E" w14:paraId="1851EEC6" w14:textId="77777777" w:rsidTr="00290324">
        <w:trPr>
          <w:cantSplit/>
          <w:trHeight w:hRule="exact" w:val="297"/>
        </w:trPr>
        <w:tc>
          <w:tcPr>
            <w:tcW w:w="69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2EAB48" w14:textId="77777777" w:rsidR="00BB672F" w:rsidRPr="000A537E" w:rsidRDefault="00BB672F" w:rsidP="00BB672F">
            <w:pPr>
              <w:widowControl w:val="0"/>
              <w:spacing w:after="0" w:line="240" w:lineRule="auto"/>
              <w:ind w:right="-20"/>
              <w:jc w:val="both"/>
              <w:rPr>
                <w:rFonts w:ascii="Times New Roman" w:hAnsi="Times New Roman"/>
                <w:color w:val="000000"/>
                <w:sz w:val="24"/>
                <w:szCs w:val="24"/>
              </w:rPr>
            </w:pPr>
            <w:r w:rsidRPr="000A537E">
              <w:rPr>
                <w:rFonts w:ascii="Times New Roman" w:hAnsi="Times New Roman"/>
                <w:color w:val="000000"/>
                <w:sz w:val="24"/>
                <w:szCs w:val="24"/>
              </w:rPr>
              <w:t xml:space="preserve">Атырау </w:t>
            </w:r>
            <w:proofErr w:type="spellStart"/>
            <w:r w:rsidRPr="000A537E">
              <w:rPr>
                <w:rFonts w:ascii="Times New Roman" w:hAnsi="Times New Roman"/>
                <w:color w:val="000000"/>
                <w:sz w:val="24"/>
                <w:szCs w:val="24"/>
              </w:rPr>
              <w:t>облысы</w:t>
            </w:r>
            <w:proofErr w:type="spellEnd"/>
          </w:p>
        </w:tc>
        <w:tc>
          <w:tcPr>
            <w:tcW w:w="112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6DBA4E"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1 918,3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911150" w14:textId="77777777" w:rsidR="00BB672F" w:rsidRPr="000A537E" w:rsidRDefault="00BB672F" w:rsidP="00BB672F">
            <w:pPr>
              <w:spacing w:after="0" w:line="240" w:lineRule="auto"/>
              <w:rPr>
                <w:rFonts w:ascii="Times New Roman" w:hAnsi="Times New Roman"/>
                <w:sz w:val="24"/>
                <w:szCs w:val="24"/>
              </w:rPr>
            </w:pPr>
            <w:r w:rsidRPr="000A537E">
              <w:rPr>
                <w:rFonts w:ascii="Times New Roman" w:hAnsi="Times New Roman"/>
                <w:sz w:val="24"/>
                <w:szCs w:val="24"/>
              </w:rPr>
              <w:t>1 664,2</w:t>
            </w:r>
          </w:p>
        </w:tc>
      </w:tr>
    </w:tbl>
    <w:p w14:paraId="1A41EB10" w14:textId="77777777" w:rsidR="00BB672F" w:rsidRPr="000A537E" w:rsidRDefault="00BB672F" w:rsidP="00BB672F">
      <w:pPr>
        <w:widowControl w:val="0"/>
        <w:tabs>
          <w:tab w:val="left" w:pos="885"/>
          <w:tab w:val="left" w:pos="1537"/>
          <w:tab w:val="left" w:pos="2852"/>
          <w:tab w:val="left" w:pos="3748"/>
        </w:tabs>
        <w:spacing w:after="0" w:line="240" w:lineRule="auto"/>
        <w:ind w:right="-19" w:firstLine="567"/>
        <w:jc w:val="both"/>
        <w:rPr>
          <w:rFonts w:ascii="Times New Roman" w:hAnsi="Times New Roman"/>
          <w:sz w:val="28"/>
          <w:szCs w:val="28"/>
        </w:rPr>
      </w:pPr>
    </w:p>
    <w:p w14:paraId="6DE38313"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Белгілі болғандай, аурулардың барлық дерлік санаттары бойынша Атырау облысы тұрғындарының аурушаңдық деңгейі орташа республикалық деңгейден төмен. Тек келесі аурулар бойынша ғана өзгешелік байқалады: қан, қан түзуші органдардың аурулары және иммундық механизмді тарта отырып, жекелеген бұзушылықтар, мұнда Атырау облысы халқының сырқаттанушылық көрсеткіштері ел бойынша орта есеппен, негізінен анемия есебінен асып түседі; облыс пен республика халқының сырқаттану көрсеткіштері іс жүзінде бірдей туа біткен ауытқулар (даму ақаулары), деформациялар және хромосомалық бұзылулар. Қазақстан Республикасында (1,21 есе) және Атырау облысында (1,42 есе) жұқпалы және паразиттік аурулармен алғашқы сырқаттанушылықтың өсу серпіні анықталды. Бұған жоғарғы тыныс жолдарының жіті респираторлық инфекцияларымен сырқаттанушылықтың өсуі себеп болды – ҚР-да 100 мың тұрғынға шаққанда 2912,08-ден 3212,64-ке дейін, 1,1 есе; Атырау облысында 100 мың тұрғынға </w:t>
      </w:r>
      <w:r w:rsidRPr="000A537E">
        <w:rPr>
          <w:rFonts w:ascii="Times New Roman" w:hAnsi="Times New Roman"/>
          <w:sz w:val="28"/>
          <w:szCs w:val="28"/>
          <w:lang w:val="kk-KZ"/>
        </w:rPr>
        <w:lastRenderedPageBreak/>
        <w:t xml:space="preserve">шаққанда 391,66-дан 535,71-ге дейін, 1,37 есе. Облыста ісік ауруларымен алғашқы сырқаттану көрсеткіштері артты: 2019 жылы 100 мың тұрғынға шаққанда 328,4, 2020 жылы 100 мың тұрғынға шаққанда 378,5.; психикалық және мінез – құлық бұзылыстары – 2019 жылы 100 мың тұрғынға шаққанда 28,0, 2020 жылы 100 мың тұрғынға шаққанда 31,3; көз және қосалқы аурулары – 2019 жылы 100 мың тұрғынға шаққанда 1 958,9, 2020 жылы 100 мың тұрғынға шаққанда 1 969,9 артты. Сондай-ақ, Атырау облысында тыныс алу органдары ауруларының санаты бойынша алғаш рет белгіленген диагнозы бар халық сырқаттанушылығының айтарлықтай өсуі байқалды: 2019 жылғы 100 мың тұрғынға шаққанда 11177,3-тен 2020 жылғы 100 мың тұрғынға шаққанда 16858,7-ге дейін. Несеп-жыныс жүйесі ауруларының санаты да өсу тенденциясын көрсетті: 2019 жылғы 100 мың халыққа 1519,1-ден 2020 жылы 1633,8-ге дейін. </w:t>
      </w:r>
    </w:p>
    <w:p w14:paraId="4C286DEE"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Аурулардың қалған санаттары бойынша Атырау облысы халқының алғаш сырқаттануы төмендеді.</w:t>
      </w:r>
    </w:p>
    <w:p w14:paraId="460E3161"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2020 жылы алғаш рет диагноз қойылған (100 мың тұрғынға шаққанда) халықтың сырқаттанушылық құрылымында мынадай бөлінулер мен ерекшеліктер анықталды: Қазақстан Республикасы: бірінші дәрежелі орын – тыныс алу органдарының аурулары (23102,6), екінші орын – ас қорыту органдарының аурулары (4164,8), үшінші орын – несеп – жыныс жүйесінің аурулары (3542,6), төртінші орын-қан айналымы жүйесінің аурулары (3024,4), бесінші орын – жарақаттар, уланулар және сыртқы себептер әсерінің кейбір басқа салдары (2775,0). Атырау облысы: бірінші дәрежелі орын – тыныс алу органдарының аурулары (16858,7), екінші орын – қан айналымы жүйесінің аурулары (2151,6), үшінші орын – көз және оның қосымша аппаратының аурулары (1969,9), төртінші орын – ас қорыту органдарының аурулары (1897,7), бесінші орын – қан, қан түзуші органдардың аурулары және иммундық механизмге байланысты кейбір бұзылулар (1711,3).</w:t>
      </w:r>
    </w:p>
    <w:p w14:paraId="298941FD"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Алғаш рет анықталған диагнозы бар сырқаттанушылықтың анықталған ерекшеліктерін ескере отырып, Атырау облысы халық топтарында неғұрлым терең талдау жүргізілді. Нәтижесінде облыс қан, қан түзу мүшелерінің аурулары және иммундық механизммен байланысты жеке бұзылулар, соның ішінде әйелдер, ересектер және жасөспірімдер арасында мемлекет бойынша басым түсетіні белгілі болды.</w:t>
      </w:r>
    </w:p>
    <w:p w14:paraId="11B54208"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облысында 2020 жылы қала тұрғындары арасында 2019 жылмен салыстырғанда келесі санаттар бойынша жаңадан анықталған аурулардың өскені байқалады:</w:t>
      </w:r>
    </w:p>
    <w:p w14:paraId="71B2EC71"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жұқпалы және паразиттік аурулар, оның ішінде әйелдердің барлық жас топтары арасында;</w:t>
      </w:r>
    </w:p>
    <w:p w14:paraId="7825AC73"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ісік аурулары, соның ішінде әйелдер арасында, 18 жастан жоғары және 15-17 жас аралығындағы жас топтары арасында;</w:t>
      </w:r>
    </w:p>
    <w:p w14:paraId="5855AC4A"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психикалық бұзылулар және мінез-құлық бұзылыстары, оның ішінде әйелдер арасында, 15-17 жас және 0-14 жас аралығындағы топтар арасында;</w:t>
      </w:r>
    </w:p>
    <w:p w14:paraId="69BF7E1A"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 xml:space="preserve">жүйке жүйесінің аурулары, оның ішінде әйелдер арасында, 0-14 жас </w:t>
      </w:r>
      <w:r w:rsidRPr="000A537E">
        <w:rPr>
          <w:rFonts w:ascii="Times New Roman" w:eastAsia="Cambria" w:hAnsi="Times New Roman"/>
          <w:color w:val="000000"/>
          <w:sz w:val="28"/>
          <w:szCs w:val="28"/>
          <w:lang w:val="kk-KZ"/>
        </w:rPr>
        <w:lastRenderedPageBreak/>
        <w:t>аралығындағы адамдар;</w:t>
      </w:r>
    </w:p>
    <w:p w14:paraId="7255A8DF"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қан айналымы жүйесінің аурулары, оның ішінде әйелдер арасында, 18 жастан асқан және 15-17 жас аралығындағы топтар;</w:t>
      </w:r>
    </w:p>
    <w:p w14:paraId="5B3C75C3"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тыныс алу жүйесінің аурулары, оның ішінде әйелдер арасында, барлық жас топтары арасында;</w:t>
      </w:r>
    </w:p>
    <w:p w14:paraId="397E9255"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ас қорыту жүйесінің аурулары, оның ішінде әйелдер арасында, 18 жастан жоғары және 15-17 жас аралығындағы топтар;</w:t>
      </w:r>
    </w:p>
    <w:p w14:paraId="47C08E36"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тірек-қимыл аппаратының және дәнекер тінінің аурулары, оның ішінде барлық жас топтары арасында;</w:t>
      </w:r>
    </w:p>
    <w:p w14:paraId="411C8476"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несеп-жыныс жүйесінің аурулары, оның ішінде әйелдер арасында, 18 жастан жоғары және 15-17 жас аралығындағы топтар;</w:t>
      </w:r>
    </w:p>
    <w:p w14:paraId="7E126A58"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жүктіліктің, босанудың және босанғаннан кейінгі кезеңнің асқынулары;</w:t>
      </w:r>
    </w:p>
    <w:p w14:paraId="2386BD1D" w14:textId="77777777" w:rsidR="00BB672F" w:rsidRPr="000A537E" w:rsidRDefault="00BB672F" w:rsidP="00D923A3">
      <w:pPr>
        <w:pStyle w:val="ac"/>
        <w:widowControl w:val="0"/>
        <w:numPr>
          <w:ilvl w:val="0"/>
          <w:numId w:val="16"/>
        </w:numPr>
        <w:spacing w:after="0" w:line="240" w:lineRule="auto"/>
        <w:ind w:left="0" w:right="-1" w:firstLine="567"/>
        <w:jc w:val="both"/>
        <w:rPr>
          <w:rFonts w:ascii="Times New Roman" w:eastAsia="Cambria" w:hAnsi="Times New Roman"/>
          <w:color w:val="000000"/>
          <w:sz w:val="28"/>
          <w:szCs w:val="28"/>
          <w:lang w:val="kk-KZ"/>
        </w:rPr>
      </w:pPr>
      <w:r w:rsidRPr="000A537E">
        <w:rPr>
          <w:rFonts w:ascii="Times New Roman" w:eastAsia="Cambria" w:hAnsi="Times New Roman"/>
          <w:color w:val="000000"/>
          <w:sz w:val="28"/>
          <w:szCs w:val="28"/>
          <w:lang w:val="kk-KZ"/>
        </w:rPr>
        <w:t>жарақаттар, уланулар және сыртқы себептердің кейбір басқа салдары, оның ішінде 0-14 жас аралығындағы адамдар.</w:t>
      </w:r>
    </w:p>
    <w:p w14:paraId="0311C0DB"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eastAsia="Cambria" w:hAnsi="Times New Roman"/>
          <w:color w:val="000000"/>
          <w:sz w:val="28"/>
          <w:szCs w:val="28"/>
          <w:lang w:val="kk-KZ"/>
        </w:rPr>
        <w:t xml:space="preserve">2020 жылы алғаш рет диагноз қойылған (100 мың тұрғынға шаққанда) </w:t>
      </w:r>
      <w:r w:rsidRPr="000A537E">
        <w:rPr>
          <w:rFonts w:ascii="Times New Roman" w:hAnsi="Times New Roman"/>
          <w:sz w:val="28"/>
          <w:szCs w:val="28"/>
          <w:lang w:val="kk-KZ"/>
        </w:rPr>
        <w:t>қала тұрғындарының сырқаттанушылық құрылымында келесідей бөлінулер мен ерекшеліктер анықталды:</w:t>
      </w:r>
    </w:p>
    <w:p w14:paraId="5B203154"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Қазақстан Республикасы: бірінші орында – тыныс алу жүйесі аурулары (25948,8), екінші орында – ас қорыту жүйесі аурулары (4291,4), үшінші орын – несеп-жыныс жүйесі аурулары (4061,6), төртінші орын – қан айналымы жүйесі аурулары ( 3419,1 ), бесінші орын – жарақаттар, уланулар және сыртқы себептердің кейбір басқа да зардаптары (3344,7). Атырау облысы: бірінші орында – тыныс алу жүйесі аурулары (18541,8), екінші орында – қан айналымы жүйесі аурулары (2652,0), үшінші орында – тері және тері асты тіндерінің аурулары (2174,1), төртінші орын – көз және оның қосалқы аппараттары (2065,5), бесінші орында – ас қорыту жүйесінің аурулары (2016,0).</w:t>
      </w:r>
    </w:p>
    <w:p w14:paraId="7D113DF4"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2020 жылы облыстар бойынша Қазақстан Республикасындағы негізгі себептер бойынша халықтың өлім-жітім көрсеткіштеріне (100 000 халыққа) талдау жасалды. Атырау облысы тұрғындарының өлім-жітім себептерінің құрылымында (100 мың тұрғынға шаққанда) белгілі бір айырмашылықтар бары анықталды: Қазақстан Республикасы: бірінші орында – қан айналымы жүйесі аурулары (193,79), екінші орында – тыныс алу органдары аурулары (193,79). 122,88), үшінші орын – ісіктер (80,7), төртінші орын – ас қорыту жүйесінің аурулары (68,37), бесінші орын – жарақаттар, улану және сыртқы себептердің кейбір басқа да салдары (57,76). Атырау облысы: бірінші орында – тыныс алу жүйесі аурулары (160,78), екінші орын – қан айналымы жүйесі аурулары (127,0), үшінші орын – ас қорыту мүшелері (67,57), төртінші орын – ісік (64,04), бесінші орын – жарақаттар, улану және сыртқы себептердің кейбір басқа салдары (43,46).</w:t>
      </w:r>
    </w:p>
    <w:p w14:paraId="1982B3B4"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облысы тұрғындарының өлім-жітім көрсеткіші себептерінің екі санаты бойынша: респираторлық аурулар, жұқпалы және паразиттік аурулар бойынша орташа республикалық деңгейден жоғары, ал басқа аурулар санаты бойынша төмендігі анықталды.</w:t>
      </w:r>
    </w:p>
    <w:p w14:paraId="4634AFD2"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Осылайша, 2020 жылы Атырау облысында тұрғындардың алғаш анықталған аурушаңдық деңгейі ауыл тұрғындарымен салыстырғанда қала тұрғындары арасында жоғары екені байқалды. Соңғы онжылдықта Атырау облысының тұрғындары арасында алғаш сырқаттанушылықтың салыстырмалы түрде тұрақты көрсеткіштері орташа республикалық деңгейден айтарлықтай төмен, бірақ 2020 жылы едәуір өсу байқалды, оның ішінде қала тұрғындары, әйелдер және 18 жастан жоғары ересектер. Аурулар санаты бойынша Атырау облысының тұрғындары арасында жұқпалы және паразиттік аурулардың біріншілік көрсеткішінің өсу динамикасы анықталды; ісік аурулары; психикалық бұзылулар мен мінез-құлық бұзылыстары; көздің және оның қосалқы аппаратының аурулары; тыныс алу жолдарының аурулары; несеп-жыныс жүйесінің аурулары. Аурулардың басқа топтары бойынша Атырау облысы тұрғындарының біріншілік сырқаттанушылық көрсеткіші төмендеді. Атырау облысы тұрғындарының өлім-жітім көрсеткіші себептердің екі санаты бойынша: респираторлық аурулар, жұқпалы және паразиттік аурулар бойынша орташа республикалық деңгейден жоғары, ал басқа аурулар кластары бойынша төмен. Атырау облысында себебі бойынша өлім-жітім сыныптары бойынша сырқаттанушылық құрылымы республикадан айтарлықтай ерекшеленеді.</w:t>
      </w:r>
    </w:p>
    <w:p w14:paraId="23C85616" w14:textId="77777777" w:rsidR="00BB672F" w:rsidRPr="000A537E" w:rsidRDefault="00BB672F" w:rsidP="00BB672F">
      <w:pPr>
        <w:widowControl w:val="0"/>
        <w:tabs>
          <w:tab w:val="left" w:pos="885"/>
          <w:tab w:val="left" w:pos="1907"/>
          <w:tab w:val="left" w:pos="3151"/>
        </w:tabs>
        <w:spacing w:after="0" w:line="240" w:lineRule="auto"/>
        <w:ind w:right="262" w:firstLine="567"/>
        <w:jc w:val="both"/>
        <w:rPr>
          <w:rFonts w:ascii="Times New Roman" w:hAnsi="Times New Roman"/>
          <w:color w:val="5C5C5C"/>
          <w:sz w:val="28"/>
          <w:szCs w:val="28"/>
          <w:lang w:val="kk-KZ" w:eastAsia="ru-RU"/>
        </w:rPr>
      </w:pPr>
    </w:p>
    <w:p w14:paraId="6FDE2493" w14:textId="77777777" w:rsidR="00FD067F" w:rsidRPr="000A537E" w:rsidRDefault="00FD067F" w:rsidP="00FD067F">
      <w:pPr>
        <w:spacing w:after="0" w:line="240" w:lineRule="auto"/>
        <w:ind w:firstLine="709"/>
        <w:jc w:val="both"/>
        <w:rPr>
          <w:rFonts w:ascii="Times New Roman" w:hAnsi="Times New Roman"/>
          <w:sz w:val="28"/>
          <w:szCs w:val="28"/>
          <w:lang w:val="kk-KZ"/>
        </w:rPr>
      </w:pPr>
      <w:r w:rsidRPr="000A537E">
        <w:rPr>
          <w:rFonts w:ascii="Times New Roman" w:hAnsi="Times New Roman"/>
          <w:b/>
          <w:sz w:val="28"/>
          <w:szCs w:val="28"/>
          <w:lang w:val="kk-KZ" w:eastAsia="ru-RU"/>
        </w:rPr>
        <w:t>1-тарау бойынша қорытындылар</w:t>
      </w:r>
    </w:p>
    <w:p w14:paraId="723DBE85" w14:textId="34971984" w:rsidR="00FD067F" w:rsidRPr="000A537E" w:rsidRDefault="00FD067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eastAsia="ru-RU"/>
        </w:rPr>
        <w:t xml:space="preserve">1. </w:t>
      </w:r>
      <w:r w:rsidRPr="000A537E">
        <w:rPr>
          <w:rFonts w:ascii="Times New Roman" w:hAnsi="Times New Roman"/>
          <w:sz w:val="28"/>
          <w:szCs w:val="28"/>
          <w:lang w:val="kk-KZ"/>
        </w:rPr>
        <w:t>Атырау облысы экологиялық жағынан мемлекет бойынша ең қолайсыз өңірлердің қатарында. Облыстың ең негізгі экологиялық мәселесі – Атыраудағы атмосфералық ауа сапасының төмендігі.</w:t>
      </w:r>
      <w:r w:rsidRPr="000A537E">
        <w:rPr>
          <w:rFonts w:ascii="Times New Roman" w:hAnsi="Times New Roman"/>
          <w:lang w:val="kk-KZ"/>
        </w:rPr>
        <w:t xml:space="preserve"> </w:t>
      </w:r>
      <w:r w:rsidRPr="000A537E">
        <w:rPr>
          <w:rFonts w:ascii="Times New Roman" w:hAnsi="Times New Roman"/>
          <w:sz w:val="28"/>
          <w:szCs w:val="28"/>
          <w:lang w:val="kk-KZ" w:eastAsia="ru-RU"/>
        </w:rPr>
        <w:t xml:space="preserve"> </w:t>
      </w:r>
      <w:r w:rsidRPr="000A537E">
        <w:rPr>
          <w:rFonts w:ascii="Times New Roman" w:hAnsi="Times New Roman"/>
          <w:color w:val="000000"/>
          <w:sz w:val="28"/>
          <w:szCs w:val="28"/>
          <w:lang w:val="kk-KZ"/>
        </w:rPr>
        <w:t>Атырау облысында мұнай өндіру көлемі артқан сайын атмосфераға зиянды заттардың шығарылуы көбейіп, ауруға шалдыққандар саны артуда.</w:t>
      </w:r>
      <w:r w:rsidRPr="000A537E">
        <w:rPr>
          <w:rFonts w:ascii="Times New Roman" w:hAnsi="Times New Roman"/>
          <w:sz w:val="28"/>
          <w:szCs w:val="28"/>
          <w:lang w:val="kk-KZ"/>
        </w:rPr>
        <w:t xml:space="preserve"> Сәуір айында 2017-2021 жылдар аралығында атмосфералық ауаның ластану деңгейі жоғары, ал 2018 жылы өте жоғары деп бағаланды.</w:t>
      </w:r>
    </w:p>
    <w:p w14:paraId="78911F2A" w14:textId="77777777" w:rsidR="00FD067F" w:rsidRPr="000A537E" w:rsidRDefault="00FD067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eastAsia="ru-RU"/>
        </w:rPr>
        <w:t xml:space="preserve">2. </w:t>
      </w:r>
      <w:r w:rsidRPr="000A537E">
        <w:rPr>
          <w:rFonts w:ascii="Times New Roman" w:hAnsi="Times New Roman"/>
          <w:sz w:val="28"/>
          <w:szCs w:val="28"/>
          <w:lang w:val="kk-KZ"/>
        </w:rPr>
        <w:t>Күкіртсутек концентрациясының артуына мұнайды қайта өңдеу, тасымалдау объектілері және ауаның күкіртсутегімен ластануының негізгі көздері болып табылатын қаланың шығыс жағында орналасқан «Тухлая балка» өндірістік төгінділерінің жинақтаушы тоғаны ықпал етеді. Сонымен қатар, ауадағы өлшенген бөлшектердің концентрациясының жоғарылауына аймақтағы жиі желдер ықпал етеді, олар жердің астыңғы бетінен шаң көтереді.</w:t>
      </w:r>
    </w:p>
    <w:p w14:paraId="0FA54264" w14:textId="7B81E147" w:rsidR="00FD067F" w:rsidRPr="000A537E" w:rsidRDefault="00FD067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eastAsia="ru-RU"/>
        </w:rPr>
        <w:t xml:space="preserve">3. </w:t>
      </w:r>
      <w:r w:rsidRPr="000A537E">
        <w:rPr>
          <w:rFonts w:ascii="Times New Roman" w:hAnsi="Times New Roman"/>
          <w:sz w:val="28"/>
          <w:szCs w:val="28"/>
          <w:lang w:val="kk-KZ"/>
        </w:rPr>
        <w:t>2021 және 2022 жылдардағы Атырау қаласы мен Атырау облысы тұрғындарының аурушаңдық динамикасын зерттеу тыныс алу жүйесі, қан жасау мүшелері, ас қорыту мүшелері және т.б. аурулары басым екенін көрсетеді.</w:t>
      </w:r>
      <w:r w:rsidRPr="000A537E">
        <w:rPr>
          <w:rFonts w:ascii="Times New Roman" w:hAnsi="Times New Roman"/>
          <w:sz w:val="28"/>
          <w:szCs w:val="28"/>
          <w:lang w:val="kk-KZ" w:eastAsia="ru-RU"/>
        </w:rPr>
        <w:t xml:space="preserve"> </w:t>
      </w:r>
      <w:r w:rsidRPr="000A537E">
        <w:rPr>
          <w:rFonts w:ascii="Times New Roman" w:hAnsi="Times New Roman"/>
          <w:sz w:val="28"/>
          <w:szCs w:val="28"/>
          <w:lang w:val="kk-KZ"/>
        </w:rPr>
        <w:t>Атырау облысы: бірінші орында – тыныс алу жүйесі аурулары (18541,8), екінші орында – қан айналымы жүйесі аурулары (2652,0), үшінші орында – тері және тері асты тіндерінің аурулары (2174,1), төртінші орын – көз және оның қосалқы аппараттары (2065,5), бесінші орында – ас қорыту жүйесінің аурулары (2016,0).</w:t>
      </w:r>
    </w:p>
    <w:p w14:paraId="51F0B4AB" w14:textId="2FCC5627" w:rsidR="00FD067F" w:rsidRPr="000A537E" w:rsidRDefault="00FD067F" w:rsidP="00FD067F">
      <w:pPr>
        <w:spacing w:after="0" w:line="240" w:lineRule="auto"/>
        <w:ind w:firstLine="709"/>
        <w:jc w:val="both"/>
        <w:rPr>
          <w:rFonts w:ascii="Times New Roman" w:hAnsi="Times New Roman"/>
          <w:sz w:val="28"/>
          <w:szCs w:val="28"/>
          <w:lang w:val="kk-KZ" w:eastAsia="ru-RU"/>
        </w:rPr>
      </w:pPr>
      <w:r w:rsidRPr="000A537E">
        <w:rPr>
          <w:rFonts w:ascii="Times New Roman" w:hAnsi="Times New Roman"/>
          <w:sz w:val="28"/>
          <w:szCs w:val="28"/>
          <w:lang w:val="kk-KZ" w:eastAsia="ru-RU"/>
        </w:rPr>
        <w:t xml:space="preserve">4. </w:t>
      </w:r>
      <w:r w:rsidRPr="000A537E">
        <w:rPr>
          <w:rFonts w:ascii="Times New Roman" w:hAnsi="Times New Roman"/>
          <w:sz w:val="28"/>
          <w:szCs w:val="28"/>
          <w:lang w:val="kk-KZ"/>
        </w:rPr>
        <w:t xml:space="preserve">Атырау облысы тұрғындарының өлім-жітім көрсеткіші себептерінің екі санаты бойынша: респираторлық аурулар, жұқпалы және паразиттік </w:t>
      </w:r>
      <w:r w:rsidRPr="000A537E">
        <w:rPr>
          <w:rFonts w:ascii="Times New Roman" w:hAnsi="Times New Roman"/>
          <w:sz w:val="28"/>
          <w:szCs w:val="28"/>
          <w:lang w:val="kk-KZ"/>
        </w:rPr>
        <w:lastRenderedPageBreak/>
        <w:t>аурулар бойынша орташа республикалық деңгейден жоғары, ал басқа аурулар санаты бойынша төмендігі анықталды.</w:t>
      </w:r>
    </w:p>
    <w:p w14:paraId="62AEF2F9" w14:textId="56B7FBE6" w:rsidR="00FD067F" w:rsidRPr="000A537E" w:rsidRDefault="00FD067F" w:rsidP="00FD067F">
      <w:pPr>
        <w:spacing w:after="0" w:line="240" w:lineRule="auto"/>
        <w:ind w:firstLine="709"/>
        <w:jc w:val="both"/>
        <w:rPr>
          <w:rFonts w:ascii="Times New Roman" w:hAnsi="Times New Roman"/>
          <w:sz w:val="28"/>
          <w:szCs w:val="28"/>
          <w:lang w:val="kk-KZ" w:eastAsia="ru-RU"/>
        </w:rPr>
      </w:pPr>
      <w:r w:rsidRPr="000A537E">
        <w:rPr>
          <w:rFonts w:ascii="Times New Roman" w:hAnsi="Times New Roman"/>
          <w:sz w:val="28"/>
          <w:szCs w:val="28"/>
          <w:lang w:val="kk-KZ" w:eastAsia="ru-RU"/>
        </w:rPr>
        <w:t xml:space="preserve">5. Әрі қарайғы зерттеулер </w:t>
      </w:r>
      <w:r w:rsidRPr="000A537E">
        <w:rPr>
          <w:rFonts w:ascii="Times New Roman" w:hAnsi="Times New Roman"/>
          <w:sz w:val="28"/>
          <w:szCs w:val="28"/>
          <w:lang w:val="kk-KZ"/>
        </w:rPr>
        <w:t>күкіртсутектің түзілу, жинақталу және тірі организмдерге әсер ету механизмдеріне</w:t>
      </w:r>
      <w:r w:rsidRPr="000A537E">
        <w:rPr>
          <w:rFonts w:ascii="Times New Roman" w:hAnsi="Times New Roman"/>
          <w:color w:val="000000"/>
          <w:sz w:val="28"/>
          <w:szCs w:val="28"/>
          <w:lang w:val="kk-KZ"/>
        </w:rPr>
        <w:t xml:space="preserve"> бағытталатын болады</w:t>
      </w:r>
      <w:r w:rsidRPr="000A537E">
        <w:rPr>
          <w:rFonts w:ascii="Times New Roman" w:hAnsi="Times New Roman"/>
          <w:sz w:val="28"/>
          <w:szCs w:val="28"/>
          <w:lang w:val="kk-KZ" w:eastAsia="ru-RU"/>
        </w:rPr>
        <w:t>.</w:t>
      </w:r>
    </w:p>
    <w:p w14:paraId="04FDF8D8" w14:textId="77777777" w:rsidR="009D67C1" w:rsidRDefault="009D67C1" w:rsidP="00BB672F">
      <w:pPr>
        <w:spacing w:after="0" w:line="240" w:lineRule="auto"/>
        <w:ind w:firstLine="567"/>
        <w:jc w:val="both"/>
        <w:rPr>
          <w:rFonts w:ascii="Times New Roman" w:hAnsi="Times New Roman"/>
          <w:b/>
          <w:sz w:val="28"/>
          <w:szCs w:val="28"/>
          <w:lang w:val="kk-KZ"/>
        </w:rPr>
      </w:pPr>
    </w:p>
    <w:p w14:paraId="1E402B98" w14:textId="77777777" w:rsidR="009D67C1" w:rsidRDefault="009D67C1" w:rsidP="00BB672F">
      <w:pPr>
        <w:spacing w:after="0" w:line="240" w:lineRule="auto"/>
        <w:ind w:firstLine="567"/>
        <w:jc w:val="both"/>
        <w:rPr>
          <w:rFonts w:ascii="Times New Roman" w:hAnsi="Times New Roman"/>
          <w:b/>
          <w:sz w:val="28"/>
          <w:szCs w:val="28"/>
          <w:lang w:val="kk-KZ"/>
        </w:rPr>
      </w:pPr>
    </w:p>
    <w:p w14:paraId="1ED537BE" w14:textId="77777777" w:rsidR="009D67C1" w:rsidRDefault="009D67C1" w:rsidP="00BB672F">
      <w:pPr>
        <w:spacing w:after="0" w:line="240" w:lineRule="auto"/>
        <w:ind w:firstLine="567"/>
        <w:jc w:val="both"/>
        <w:rPr>
          <w:rFonts w:ascii="Times New Roman" w:hAnsi="Times New Roman"/>
          <w:b/>
          <w:sz w:val="28"/>
          <w:szCs w:val="28"/>
          <w:lang w:val="kk-KZ"/>
        </w:rPr>
      </w:pPr>
    </w:p>
    <w:p w14:paraId="74C83F79" w14:textId="77777777" w:rsidR="009D67C1" w:rsidRDefault="009D67C1" w:rsidP="00BB672F">
      <w:pPr>
        <w:spacing w:after="0" w:line="240" w:lineRule="auto"/>
        <w:ind w:firstLine="567"/>
        <w:jc w:val="both"/>
        <w:rPr>
          <w:rFonts w:ascii="Times New Roman" w:hAnsi="Times New Roman"/>
          <w:b/>
          <w:sz w:val="28"/>
          <w:szCs w:val="28"/>
          <w:lang w:val="kk-KZ"/>
        </w:rPr>
      </w:pPr>
    </w:p>
    <w:p w14:paraId="413801CA" w14:textId="77777777" w:rsidR="009D67C1" w:rsidRDefault="009D67C1" w:rsidP="00BB672F">
      <w:pPr>
        <w:spacing w:after="0" w:line="240" w:lineRule="auto"/>
        <w:ind w:firstLine="567"/>
        <w:jc w:val="both"/>
        <w:rPr>
          <w:rFonts w:ascii="Times New Roman" w:hAnsi="Times New Roman"/>
          <w:b/>
          <w:sz w:val="28"/>
          <w:szCs w:val="28"/>
          <w:lang w:val="kk-KZ"/>
        </w:rPr>
      </w:pPr>
    </w:p>
    <w:p w14:paraId="1CA96D8A" w14:textId="77777777" w:rsidR="009D67C1" w:rsidRDefault="009D67C1" w:rsidP="00BB672F">
      <w:pPr>
        <w:spacing w:after="0" w:line="240" w:lineRule="auto"/>
        <w:ind w:firstLine="567"/>
        <w:jc w:val="both"/>
        <w:rPr>
          <w:rFonts w:ascii="Times New Roman" w:hAnsi="Times New Roman"/>
          <w:b/>
          <w:sz w:val="28"/>
          <w:szCs w:val="28"/>
          <w:lang w:val="kk-KZ"/>
        </w:rPr>
      </w:pPr>
    </w:p>
    <w:p w14:paraId="2ADC01BA" w14:textId="77777777" w:rsidR="009D67C1" w:rsidRDefault="009D67C1" w:rsidP="00BB672F">
      <w:pPr>
        <w:spacing w:after="0" w:line="240" w:lineRule="auto"/>
        <w:ind w:firstLine="567"/>
        <w:jc w:val="both"/>
        <w:rPr>
          <w:rFonts w:ascii="Times New Roman" w:hAnsi="Times New Roman"/>
          <w:b/>
          <w:sz w:val="28"/>
          <w:szCs w:val="28"/>
          <w:lang w:val="kk-KZ"/>
        </w:rPr>
      </w:pPr>
    </w:p>
    <w:p w14:paraId="553B180F" w14:textId="77777777" w:rsidR="009D67C1" w:rsidRDefault="009D67C1" w:rsidP="00BB672F">
      <w:pPr>
        <w:spacing w:after="0" w:line="240" w:lineRule="auto"/>
        <w:ind w:firstLine="567"/>
        <w:jc w:val="both"/>
        <w:rPr>
          <w:rFonts w:ascii="Times New Roman" w:hAnsi="Times New Roman"/>
          <w:b/>
          <w:sz w:val="28"/>
          <w:szCs w:val="28"/>
          <w:lang w:val="kk-KZ"/>
        </w:rPr>
      </w:pPr>
    </w:p>
    <w:p w14:paraId="5716C8F8" w14:textId="77777777" w:rsidR="009D67C1" w:rsidRDefault="009D67C1" w:rsidP="00BB672F">
      <w:pPr>
        <w:spacing w:after="0" w:line="240" w:lineRule="auto"/>
        <w:ind w:firstLine="567"/>
        <w:jc w:val="both"/>
        <w:rPr>
          <w:rFonts w:ascii="Times New Roman" w:hAnsi="Times New Roman"/>
          <w:b/>
          <w:sz w:val="28"/>
          <w:szCs w:val="28"/>
          <w:lang w:val="kk-KZ"/>
        </w:rPr>
      </w:pPr>
    </w:p>
    <w:p w14:paraId="2028C3E9" w14:textId="77777777" w:rsidR="009D67C1" w:rsidRDefault="009D67C1" w:rsidP="00BB672F">
      <w:pPr>
        <w:spacing w:after="0" w:line="240" w:lineRule="auto"/>
        <w:ind w:firstLine="567"/>
        <w:jc w:val="both"/>
        <w:rPr>
          <w:rFonts w:ascii="Times New Roman" w:hAnsi="Times New Roman"/>
          <w:b/>
          <w:sz w:val="28"/>
          <w:szCs w:val="28"/>
          <w:lang w:val="kk-KZ"/>
        </w:rPr>
      </w:pPr>
    </w:p>
    <w:p w14:paraId="56F0981C" w14:textId="77777777" w:rsidR="009D67C1" w:rsidRDefault="009D67C1" w:rsidP="00BB672F">
      <w:pPr>
        <w:spacing w:after="0" w:line="240" w:lineRule="auto"/>
        <w:ind w:firstLine="567"/>
        <w:jc w:val="both"/>
        <w:rPr>
          <w:rFonts w:ascii="Times New Roman" w:hAnsi="Times New Roman"/>
          <w:b/>
          <w:sz w:val="28"/>
          <w:szCs w:val="28"/>
          <w:lang w:val="kk-KZ"/>
        </w:rPr>
      </w:pPr>
    </w:p>
    <w:p w14:paraId="67085B89" w14:textId="77777777" w:rsidR="009D67C1" w:rsidRDefault="009D67C1" w:rsidP="00BB672F">
      <w:pPr>
        <w:spacing w:after="0" w:line="240" w:lineRule="auto"/>
        <w:ind w:firstLine="567"/>
        <w:jc w:val="both"/>
        <w:rPr>
          <w:rFonts w:ascii="Times New Roman" w:hAnsi="Times New Roman"/>
          <w:b/>
          <w:sz w:val="28"/>
          <w:szCs w:val="28"/>
          <w:lang w:val="kk-KZ"/>
        </w:rPr>
      </w:pPr>
    </w:p>
    <w:p w14:paraId="46AC9027" w14:textId="77777777" w:rsidR="009D67C1" w:rsidRDefault="009D67C1" w:rsidP="00BB672F">
      <w:pPr>
        <w:spacing w:after="0" w:line="240" w:lineRule="auto"/>
        <w:ind w:firstLine="567"/>
        <w:jc w:val="both"/>
        <w:rPr>
          <w:rFonts w:ascii="Times New Roman" w:hAnsi="Times New Roman"/>
          <w:b/>
          <w:sz w:val="28"/>
          <w:szCs w:val="28"/>
          <w:lang w:val="kk-KZ"/>
        </w:rPr>
      </w:pPr>
    </w:p>
    <w:p w14:paraId="65230BE5" w14:textId="77777777" w:rsidR="009D67C1" w:rsidRDefault="009D67C1" w:rsidP="00BB672F">
      <w:pPr>
        <w:spacing w:after="0" w:line="240" w:lineRule="auto"/>
        <w:ind w:firstLine="567"/>
        <w:jc w:val="both"/>
        <w:rPr>
          <w:rFonts w:ascii="Times New Roman" w:hAnsi="Times New Roman"/>
          <w:b/>
          <w:sz w:val="28"/>
          <w:szCs w:val="28"/>
          <w:lang w:val="kk-KZ"/>
        </w:rPr>
      </w:pPr>
    </w:p>
    <w:p w14:paraId="0C8C4755" w14:textId="77777777" w:rsidR="009D67C1" w:rsidRDefault="009D67C1" w:rsidP="00BB672F">
      <w:pPr>
        <w:spacing w:after="0" w:line="240" w:lineRule="auto"/>
        <w:ind w:firstLine="567"/>
        <w:jc w:val="both"/>
        <w:rPr>
          <w:rFonts w:ascii="Times New Roman" w:hAnsi="Times New Roman"/>
          <w:b/>
          <w:sz w:val="28"/>
          <w:szCs w:val="28"/>
          <w:lang w:val="kk-KZ"/>
        </w:rPr>
      </w:pPr>
    </w:p>
    <w:p w14:paraId="7C993402" w14:textId="77777777" w:rsidR="009D67C1" w:rsidRDefault="009D67C1" w:rsidP="00BB672F">
      <w:pPr>
        <w:spacing w:after="0" w:line="240" w:lineRule="auto"/>
        <w:ind w:firstLine="567"/>
        <w:jc w:val="both"/>
        <w:rPr>
          <w:rFonts w:ascii="Times New Roman" w:hAnsi="Times New Roman"/>
          <w:b/>
          <w:sz w:val="28"/>
          <w:szCs w:val="28"/>
          <w:lang w:val="kk-KZ"/>
        </w:rPr>
      </w:pPr>
    </w:p>
    <w:p w14:paraId="1C6D3068" w14:textId="77777777" w:rsidR="009D67C1" w:rsidRDefault="009D67C1" w:rsidP="00BB672F">
      <w:pPr>
        <w:spacing w:after="0" w:line="240" w:lineRule="auto"/>
        <w:ind w:firstLine="567"/>
        <w:jc w:val="both"/>
        <w:rPr>
          <w:rFonts w:ascii="Times New Roman" w:hAnsi="Times New Roman"/>
          <w:b/>
          <w:sz w:val="28"/>
          <w:szCs w:val="28"/>
          <w:lang w:val="kk-KZ"/>
        </w:rPr>
      </w:pPr>
    </w:p>
    <w:p w14:paraId="23E6CD0A" w14:textId="77777777" w:rsidR="009D67C1" w:rsidRDefault="009D67C1" w:rsidP="00BB672F">
      <w:pPr>
        <w:spacing w:after="0" w:line="240" w:lineRule="auto"/>
        <w:ind w:firstLine="567"/>
        <w:jc w:val="both"/>
        <w:rPr>
          <w:rFonts w:ascii="Times New Roman" w:hAnsi="Times New Roman"/>
          <w:b/>
          <w:sz w:val="28"/>
          <w:szCs w:val="28"/>
          <w:lang w:val="kk-KZ"/>
        </w:rPr>
      </w:pPr>
    </w:p>
    <w:p w14:paraId="6854C881" w14:textId="77777777" w:rsidR="009D67C1" w:rsidRDefault="009D67C1" w:rsidP="00BB672F">
      <w:pPr>
        <w:spacing w:after="0" w:line="240" w:lineRule="auto"/>
        <w:ind w:firstLine="567"/>
        <w:jc w:val="both"/>
        <w:rPr>
          <w:rFonts w:ascii="Times New Roman" w:hAnsi="Times New Roman"/>
          <w:b/>
          <w:sz w:val="28"/>
          <w:szCs w:val="28"/>
          <w:lang w:val="kk-KZ"/>
        </w:rPr>
      </w:pPr>
    </w:p>
    <w:p w14:paraId="179CEED5" w14:textId="77777777" w:rsidR="009D67C1" w:rsidRDefault="009D67C1" w:rsidP="00BB672F">
      <w:pPr>
        <w:spacing w:after="0" w:line="240" w:lineRule="auto"/>
        <w:ind w:firstLine="567"/>
        <w:jc w:val="both"/>
        <w:rPr>
          <w:rFonts w:ascii="Times New Roman" w:hAnsi="Times New Roman"/>
          <w:b/>
          <w:sz w:val="28"/>
          <w:szCs w:val="28"/>
          <w:lang w:val="kk-KZ"/>
        </w:rPr>
      </w:pPr>
    </w:p>
    <w:p w14:paraId="7A831F6B" w14:textId="77777777" w:rsidR="009D67C1" w:rsidRDefault="009D67C1" w:rsidP="00BB672F">
      <w:pPr>
        <w:spacing w:after="0" w:line="240" w:lineRule="auto"/>
        <w:ind w:firstLine="567"/>
        <w:jc w:val="both"/>
        <w:rPr>
          <w:rFonts w:ascii="Times New Roman" w:hAnsi="Times New Roman"/>
          <w:b/>
          <w:sz w:val="28"/>
          <w:szCs w:val="28"/>
          <w:lang w:val="kk-KZ"/>
        </w:rPr>
      </w:pPr>
    </w:p>
    <w:p w14:paraId="13593500" w14:textId="77777777" w:rsidR="009D67C1" w:rsidRDefault="009D67C1" w:rsidP="00BB672F">
      <w:pPr>
        <w:spacing w:after="0" w:line="240" w:lineRule="auto"/>
        <w:ind w:firstLine="567"/>
        <w:jc w:val="both"/>
        <w:rPr>
          <w:rFonts w:ascii="Times New Roman" w:hAnsi="Times New Roman"/>
          <w:b/>
          <w:sz w:val="28"/>
          <w:szCs w:val="28"/>
          <w:lang w:val="kk-KZ"/>
        </w:rPr>
      </w:pPr>
    </w:p>
    <w:p w14:paraId="6052EE7B" w14:textId="77777777" w:rsidR="009D67C1" w:rsidRDefault="009D67C1" w:rsidP="00BB672F">
      <w:pPr>
        <w:spacing w:after="0" w:line="240" w:lineRule="auto"/>
        <w:ind w:firstLine="567"/>
        <w:jc w:val="both"/>
        <w:rPr>
          <w:rFonts w:ascii="Times New Roman" w:hAnsi="Times New Roman"/>
          <w:b/>
          <w:sz w:val="28"/>
          <w:szCs w:val="28"/>
          <w:lang w:val="kk-KZ"/>
        </w:rPr>
      </w:pPr>
    </w:p>
    <w:p w14:paraId="6893C856" w14:textId="77777777" w:rsidR="009D67C1" w:rsidRDefault="009D67C1" w:rsidP="00BB672F">
      <w:pPr>
        <w:spacing w:after="0" w:line="240" w:lineRule="auto"/>
        <w:ind w:firstLine="567"/>
        <w:jc w:val="both"/>
        <w:rPr>
          <w:rFonts w:ascii="Times New Roman" w:hAnsi="Times New Roman"/>
          <w:b/>
          <w:sz w:val="28"/>
          <w:szCs w:val="28"/>
          <w:lang w:val="kk-KZ"/>
        </w:rPr>
      </w:pPr>
    </w:p>
    <w:p w14:paraId="08797B6A" w14:textId="77777777" w:rsidR="009D67C1" w:rsidRDefault="009D67C1" w:rsidP="00BB672F">
      <w:pPr>
        <w:spacing w:after="0" w:line="240" w:lineRule="auto"/>
        <w:ind w:firstLine="567"/>
        <w:jc w:val="both"/>
        <w:rPr>
          <w:rFonts w:ascii="Times New Roman" w:hAnsi="Times New Roman"/>
          <w:b/>
          <w:sz w:val="28"/>
          <w:szCs w:val="28"/>
          <w:lang w:val="kk-KZ"/>
        </w:rPr>
      </w:pPr>
    </w:p>
    <w:p w14:paraId="378041C3" w14:textId="77777777" w:rsidR="009D67C1" w:rsidRDefault="009D67C1" w:rsidP="00BB672F">
      <w:pPr>
        <w:spacing w:after="0" w:line="240" w:lineRule="auto"/>
        <w:ind w:firstLine="567"/>
        <w:jc w:val="both"/>
        <w:rPr>
          <w:rFonts w:ascii="Times New Roman" w:hAnsi="Times New Roman"/>
          <w:b/>
          <w:sz w:val="28"/>
          <w:szCs w:val="28"/>
          <w:lang w:val="kk-KZ"/>
        </w:rPr>
      </w:pPr>
    </w:p>
    <w:p w14:paraId="4E67AEC7" w14:textId="77777777" w:rsidR="009D67C1" w:rsidRDefault="009D67C1" w:rsidP="00BB672F">
      <w:pPr>
        <w:spacing w:after="0" w:line="240" w:lineRule="auto"/>
        <w:ind w:firstLine="567"/>
        <w:jc w:val="both"/>
        <w:rPr>
          <w:rFonts w:ascii="Times New Roman" w:hAnsi="Times New Roman"/>
          <w:b/>
          <w:sz w:val="28"/>
          <w:szCs w:val="28"/>
          <w:lang w:val="kk-KZ"/>
        </w:rPr>
      </w:pPr>
    </w:p>
    <w:p w14:paraId="7AA8F96E" w14:textId="77777777" w:rsidR="009D67C1" w:rsidRDefault="009D67C1" w:rsidP="00BB672F">
      <w:pPr>
        <w:spacing w:after="0" w:line="240" w:lineRule="auto"/>
        <w:ind w:firstLine="567"/>
        <w:jc w:val="both"/>
        <w:rPr>
          <w:rFonts w:ascii="Times New Roman" w:hAnsi="Times New Roman"/>
          <w:b/>
          <w:sz w:val="28"/>
          <w:szCs w:val="28"/>
          <w:lang w:val="kk-KZ"/>
        </w:rPr>
      </w:pPr>
    </w:p>
    <w:p w14:paraId="3F75FBCE" w14:textId="77777777" w:rsidR="009D67C1" w:rsidRDefault="009D67C1" w:rsidP="00BB672F">
      <w:pPr>
        <w:spacing w:after="0" w:line="240" w:lineRule="auto"/>
        <w:ind w:firstLine="567"/>
        <w:jc w:val="both"/>
        <w:rPr>
          <w:rFonts w:ascii="Times New Roman" w:hAnsi="Times New Roman"/>
          <w:b/>
          <w:sz w:val="28"/>
          <w:szCs w:val="28"/>
          <w:lang w:val="kk-KZ"/>
        </w:rPr>
      </w:pPr>
    </w:p>
    <w:p w14:paraId="2C49D7A4" w14:textId="77777777" w:rsidR="009D67C1" w:rsidRDefault="009D67C1" w:rsidP="00BB672F">
      <w:pPr>
        <w:spacing w:after="0" w:line="240" w:lineRule="auto"/>
        <w:ind w:firstLine="567"/>
        <w:jc w:val="both"/>
        <w:rPr>
          <w:rFonts w:ascii="Times New Roman" w:hAnsi="Times New Roman"/>
          <w:b/>
          <w:sz w:val="28"/>
          <w:szCs w:val="28"/>
          <w:lang w:val="kk-KZ"/>
        </w:rPr>
      </w:pPr>
    </w:p>
    <w:p w14:paraId="27E28532" w14:textId="77777777" w:rsidR="009D67C1" w:rsidRDefault="009D67C1" w:rsidP="00BB672F">
      <w:pPr>
        <w:spacing w:after="0" w:line="240" w:lineRule="auto"/>
        <w:ind w:firstLine="567"/>
        <w:jc w:val="both"/>
        <w:rPr>
          <w:rFonts w:ascii="Times New Roman" w:hAnsi="Times New Roman"/>
          <w:b/>
          <w:sz w:val="28"/>
          <w:szCs w:val="28"/>
          <w:lang w:val="kk-KZ"/>
        </w:rPr>
      </w:pPr>
    </w:p>
    <w:p w14:paraId="381CA81B" w14:textId="77777777" w:rsidR="009D67C1" w:rsidRDefault="009D67C1" w:rsidP="00BB672F">
      <w:pPr>
        <w:spacing w:after="0" w:line="240" w:lineRule="auto"/>
        <w:ind w:firstLine="567"/>
        <w:jc w:val="both"/>
        <w:rPr>
          <w:rFonts w:ascii="Times New Roman" w:hAnsi="Times New Roman"/>
          <w:b/>
          <w:sz w:val="28"/>
          <w:szCs w:val="28"/>
          <w:lang w:val="kk-KZ"/>
        </w:rPr>
      </w:pPr>
    </w:p>
    <w:p w14:paraId="3E69DE96" w14:textId="77777777" w:rsidR="009D67C1" w:rsidRDefault="009D67C1" w:rsidP="00BB672F">
      <w:pPr>
        <w:spacing w:after="0" w:line="240" w:lineRule="auto"/>
        <w:ind w:firstLine="567"/>
        <w:jc w:val="both"/>
        <w:rPr>
          <w:rFonts w:ascii="Times New Roman" w:hAnsi="Times New Roman"/>
          <w:b/>
          <w:sz w:val="28"/>
          <w:szCs w:val="28"/>
          <w:lang w:val="kk-KZ"/>
        </w:rPr>
      </w:pPr>
    </w:p>
    <w:p w14:paraId="7E8D04F8" w14:textId="77777777" w:rsidR="009D67C1" w:rsidRDefault="009D67C1" w:rsidP="00BB672F">
      <w:pPr>
        <w:spacing w:after="0" w:line="240" w:lineRule="auto"/>
        <w:ind w:firstLine="567"/>
        <w:jc w:val="both"/>
        <w:rPr>
          <w:rFonts w:ascii="Times New Roman" w:hAnsi="Times New Roman"/>
          <w:b/>
          <w:sz w:val="28"/>
          <w:szCs w:val="28"/>
          <w:lang w:val="kk-KZ"/>
        </w:rPr>
      </w:pPr>
    </w:p>
    <w:p w14:paraId="03048E31" w14:textId="77777777" w:rsidR="009D67C1" w:rsidRDefault="009D67C1" w:rsidP="00BB672F">
      <w:pPr>
        <w:spacing w:after="0" w:line="240" w:lineRule="auto"/>
        <w:ind w:firstLine="567"/>
        <w:jc w:val="both"/>
        <w:rPr>
          <w:rFonts w:ascii="Times New Roman" w:hAnsi="Times New Roman"/>
          <w:b/>
          <w:sz w:val="28"/>
          <w:szCs w:val="28"/>
          <w:lang w:val="kk-KZ"/>
        </w:rPr>
      </w:pPr>
    </w:p>
    <w:p w14:paraId="60CF9716" w14:textId="77777777" w:rsidR="009D67C1" w:rsidRDefault="009D67C1" w:rsidP="00BB672F">
      <w:pPr>
        <w:spacing w:after="0" w:line="240" w:lineRule="auto"/>
        <w:ind w:firstLine="567"/>
        <w:jc w:val="both"/>
        <w:rPr>
          <w:rFonts w:ascii="Times New Roman" w:hAnsi="Times New Roman"/>
          <w:b/>
          <w:sz w:val="28"/>
          <w:szCs w:val="28"/>
          <w:lang w:val="kk-KZ"/>
        </w:rPr>
      </w:pPr>
    </w:p>
    <w:p w14:paraId="1E9490E7" w14:textId="77777777" w:rsidR="00746875" w:rsidRDefault="00746875" w:rsidP="00BB672F">
      <w:pPr>
        <w:spacing w:after="0" w:line="240" w:lineRule="auto"/>
        <w:ind w:firstLine="567"/>
        <w:jc w:val="both"/>
        <w:rPr>
          <w:rFonts w:ascii="Times New Roman" w:hAnsi="Times New Roman"/>
          <w:b/>
          <w:sz w:val="28"/>
          <w:szCs w:val="28"/>
          <w:lang w:val="kk-KZ"/>
        </w:rPr>
      </w:pPr>
    </w:p>
    <w:p w14:paraId="16E4040F" w14:textId="77777777" w:rsidR="009D67C1" w:rsidRDefault="009D67C1" w:rsidP="00BB672F">
      <w:pPr>
        <w:spacing w:after="0" w:line="240" w:lineRule="auto"/>
        <w:ind w:firstLine="567"/>
        <w:jc w:val="both"/>
        <w:rPr>
          <w:rFonts w:ascii="Times New Roman" w:hAnsi="Times New Roman"/>
          <w:b/>
          <w:sz w:val="28"/>
          <w:szCs w:val="28"/>
          <w:lang w:val="kk-KZ"/>
        </w:rPr>
      </w:pPr>
    </w:p>
    <w:p w14:paraId="447C6E7E" w14:textId="77777777" w:rsidR="009D67C1" w:rsidRDefault="009D67C1" w:rsidP="00BB672F">
      <w:pPr>
        <w:spacing w:after="0" w:line="240" w:lineRule="auto"/>
        <w:ind w:firstLine="567"/>
        <w:jc w:val="both"/>
        <w:rPr>
          <w:rFonts w:ascii="Times New Roman" w:hAnsi="Times New Roman"/>
          <w:b/>
          <w:sz w:val="28"/>
          <w:szCs w:val="28"/>
          <w:lang w:val="kk-KZ"/>
        </w:rPr>
      </w:pPr>
    </w:p>
    <w:p w14:paraId="579B440F" w14:textId="108BF114"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lastRenderedPageBreak/>
        <w:t xml:space="preserve">2 </w:t>
      </w:r>
      <w:r w:rsidR="00810BE9" w:rsidRPr="000A537E">
        <w:rPr>
          <w:rFonts w:ascii="Times New Roman" w:hAnsi="Times New Roman"/>
          <w:b/>
          <w:sz w:val="28"/>
          <w:szCs w:val="28"/>
          <w:lang w:val="kk-KZ"/>
        </w:rPr>
        <w:t>КҮКІРТСУТЕКТІҢ ТҮЗІЛУ, ЖИНАҚТАЛУ ЖӘНЕ ТІРІ ОРГАНИЗМДЕРГЕ ӘСЕР ЕТУ МЕХАНИЗМДЕРІ</w:t>
      </w:r>
    </w:p>
    <w:p w14:paraId="7A8EEAE2" w14:textId="77777777" w:rsidR="00BB672F" w:rsidRPr="000A537E" w:rsidRDefault="00BB672F" w:rsidP="00BB672F">
      <w:pPr>
        <w:spacing w:after="0" w:line="240" w:lineRule="auto"/>
        <w:ind w:firstLine="567"/>
        <w:jc w:val="both"/>
        <w:rPr>
          <w:rFonts w:ascii="Times New Roman" w:hAnsi="Times New Roman"/>
          <w:color w:val="5C5C5C"/>
          <w:sz w:val="28"/>
          <w:szCs w:val="28"/>
          <w:lang w:val="kk-KZ" w:eastAsia="ru-RU"/>
        </w:rPr>
      </w:pPr>
    </w:p>
    <w:p w14:paraId="57D5CE78"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Күкіртсутек (күкіртсутек, сутегі сульфиді, дигидросульфид) – шіріген жұмыртқаның иісі мен тәтті дәмі бар түссіз газ. Химиялық формуласы – 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Күкіртсутек – суда нашар, этанолда жақсы еритін газ. Жоғары концентрацияда металдармен байланыста болған кезде (әсіресе газда ылғал болса) ол қатты коррозияға әкеледі. Ауамен тұтанудың концентрациялық шегі 4,5-45% құрайтын жарылғыш зат. Мұнай өңдеу газдарындағы ең жағымсыз компонент. Өте улы – адамның жедел улануы ауадағы 0,2-0,3 мг/л концентрациясында пайда болады, концентрациясы 1 мг/л-ден жоғары – өлімге әкеледі.</w:t>
      </w:r>
    </w:p>
    <w:p w14:paraId="405EC0DD" w14:textId="1ABFD445"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Күкіртсутек </w:t>
      </w:r>
      <w:r w:rsidR="00731B75">
        <w:rPr>
          <w:rFonts w:ascii="Times New Roman" w:hAnsi="Times New Roman"/>
          <w:sz w:val="28"/>
          <w:szCs w:val="28"/>
          <w:lang w:val="kk-KZ"/>
        </w:rPr>
        <w:t>–</w:t>
      </w:r>
      <w:r w:rsidRPr="000A537E">
        <w:rPr>
          <w:rFonts w:ascii="Times New Roman" w:hAnsi="Times New Roman"/>
          <w:sz w:val="28"/>
          <w:szCs w:val="28"/>
          <w:lang w:val="kk-KZ"/>
        </w:rPr>
        <w:t xml:space="preserve"> зиянды және улы қосылыс. Бұл түссіз, жанғыш газ, оны «шіріген жұмыртқаның» иісі арқылы анықтауға болады. Бұл көрінбейтін газ ауадан ауыр, жер бетінде оңай қозғалады және төмен, жабық және нашар желдетілетін жерлерде жиналады. Күкіртті сутегінің табиғи көздеріне оттегі аз ортада ыдырайтын өсімдіктер, жануарлар және ағынды сулар жатады. Ол шахталарда, бұлақтарда, кәріз коллекторларында, батпақтарда, жанартауларда және қазба отындарында кездеседі. Өнеркәсіптік көздерге мұнай және табиғи газ өндіру, мұнай өңдеу, қағаз жасау, былғары илеу, химиялық өндіріс және қалдықтарды жою салалары жатады. Тұрғын үйлердің көзі сумен жабдықтау болып табылады, оны судағы сульфиттер мен су жылытқыштағы анод арасындағы реакция нәтижесінде пайда болған жағдайларды қоспағанда, тазалау оңай. Күкіртсутектің иіс шегі төмен – 1 ppm төмен. Минималды сезілетін иіс – 0,13 ppm. Шіріген жұмыртқаның иісі 30 ppm дейін танылады. Оның 30 ppm 100 ppm дейін тәтті иісі бар. 100 ppm жоғары концентрацияда иіс сезу қабілетінің жоғалуына әкелетін иіс сезу нервтерінің жылдам уақытша сал ауруы әсер етеді. Сондықтан жоғары мөлшердегі 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адам өмірі үшін аса қауіпті</w:t>
      </w:r>
      <w:r w:rsidR="00143111" w:rsidRPr="000A537E">
        <w:rPr>
          <w:rFonts w:ascii="Times New Roman" w:hAnsi="Times New Roman"/>
          <w:sz w:val="28"/>
          <w:szCs w:val="28"/>
          <w:lang w:val="kk-KZ"/>
        </w:rPr>
        <w:t xml:space="preserve"> [11]</w:t>
      </w:r>
      <w:r w:rsidRPr="000A537E">
        <w:rPr>
          <w:rFonts w:ascii="Times New Roman" w:hAnsi="Times New Roman"/>
          <w:sz w:val="28"/>
          <w:szCs w:val="28"/>
          <w:lang w:val="kk-KZ"/>
        </w:rPr>
        <w:t xml:space="preserve">. </w:t>
      </w:r>
    </w:p>
    <w:p w14:paraId="0E19AE03" w14:textId="77777777" w:rsidR="00BB672F" w:rsidRPr="000A537E" w:rsidRDefault="00BB672F" w:rsidP="00BB672F">
      <w:pPr>
        <w:spacing w:after="0" w:line="240" w:lineRule="auto"/>
        <w:ind w:firstLine="567"/>
        <w:jc w:val="both"/>
        <w:rPr>
          <w:rFonts w:ascii="Times New Roman" w:hAnsi="Times New Roman"/>
          <w:sz w:val="28"/>
          <w:szCs w:val="28"/>
          <w:lang w:val="kk-KZ"/>
        </w:rPr>
      </w:pPr>
    </w:p>
    <w:tbl>
      <w:tblPr>
        <w:tblW w:w="0" w:type="auto"/>
        <w:tblLook w:val="04A0" w:firstRow="1" w:lastRow="0" w:firstColumn="1" w:lastColumn="0" w:noHBand="0" w:noVBand="1"/>
      </w:tblPr>
      <w:tblGrid>
        <w:gridCol w:w="3256"/>
        <w:gridCol w:w="4111"/>
      </w:tblGrid>
      <w:tr w:rsidR="00BB672F" w:rsidRPr="000A537E" w14:paraId="3DB3E6C3" w14:textId="77777777" w:rsidTr="00143111">
        <w:tc>
          <w:tcPr>
            <w:tcW w:w="7367" w:type="dxa"/>
            <w:gridSpan w:val="2"/>
          </w:tcPr>
          <w:p w14:paraId="0A3566C2"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en-US"/>
              </w:rPr>
              <w:t>Қ</w:t>
            </w:r>
            <w:r w:rsidRPr="000A537E">
              <w:rPr>
                <w:rFonts w:ascii="Times New Roman" w:hAnsi="Times New Roman"/>
                <w:sz w:val="28"/>
                <w:szCs w:val="28"/>
                <w:lang w:val="kk-KZ"/>
              </w:rPr>
              <w:t>асиеттері</w:t>
            </w:r>
          </w:p>
        </w:tc>
      </w:tr>
      <w:tr w:rsidR="00BB672F" w:rsidRPr="000A537E" w14:paraId="6635A242" w14:textId="77777777" w:rsidTr="00143111">
        <w:tc>
          <w:tcPr>
            <w:tcW w:w="3256" w:type="dxa"/>
          </w:tcPr>
          <w:p w14:paraId="39A888DA"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Химиялық формуласы</w:t>
            </w:r>
          </w:p>
        </w:tc>
        <w:tc>
          <w:tcPr>
            <w:tcW w:w="4111" w:type="dxa"/>
          </w:tcPr>
          <w:p w14:paraId="1196EE03"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w:t>
            </w:r>
          </w:p>
        </w:tc>
      </w:tr>
      <w:tr w:rsidR="00BB672F" w:rsidRPr="000A537E" w14:paraId="2AD9CC41" w14:textId="77777777" w:rsidTr="00143111">
        <w:tc>
          <w:tcPr>
            <w:tcW w:w="3256" w:type="dxa"/>
          </w:tcPr>
          <w:p w14:paraId="329EAE85" w14:textId="77777777" w:rsidR="00BB672F" w:rsidRPr="000A537E" w:rsidRDefault="00BB672F" w:rsidP="00143111">
            <w:pPr>
              <w:spacing w:after="0" w:line="240" w:lineRule="auto"/>
              <w:ind w:firstLine="29"/>
              <w:jc w:val="both"/>
              <w:rPr>
                <w:rFonts w:ascii="Times New Roman" w:hAnsi="Times New Roman"/>
                <w:sz w:val="28"/>
                <w:szCs w:val="28"/>
                <w:lang w:val="en-US"/>
              </w:rPr>
            </w:pPr>
            <w:r w:rsidRPr="000A537E">
              <w:rPr>
                <w:rFonts w:ascii="Times New Roman" w:hAnsi="Times New Roman"/>
                <w:sz w:val="28"/>
                <w:szCs w:val="28"/>
                <w:lang w:val="kk-KZ"/>
              </w:rPr>
              <w:t>Синонимдік атауы</w:t>
            </w:r>
          </w:p>
        </w:tc>
        <w:tc>
          <w:tcPr>
            <w:tcW w:w="4111" w:type="dxa"/>
          </w:tcPr>
          <w:p w14:paraId="0C99F76A"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Дигидроген моносульфиді</w:t>
            </w:r>
          </w:p>
          <w:p w14:paraId="09B561D9"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Кәріз газы</w:t>
            </w:r>
          </w:p>
          <w:p w14:paraId="0E776820"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Дигидросульфид</w:t>
            </w:r>
          </w:p>
          <w:p w14:paraId="15E24023"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Қышқыл газ</w:t>
            </w:r>
          </w:p>
          <w:p w14:paraId="23C32E26" w14:textId="77777777" w:rsidR="00BB672F" w:rsidRPr="000A537E"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Сульфан</w:t>
            </w:r>
          </w:p>
          <w:p w14:paraId="11CE1A76" w14:textId="77777777" w:rsidR="00BB672F" w:rsidRPr="00731B75" w:rsidRDefault="00BB672F" w:rsidP="00143111">
            <w:pPr>
              <w:spacing w:after="0" w:line="240" w:lineRule="auto"/>
              <w:ind w:firstLine="29"/>
              <w:jc w:val="both"/>
              <w:rPr>
                <w:rFonts w:ascii="Times New Roman" w:hAnsi="Times New Roman"/>
                <w:sz w:val="28"/>
                <w:szCs w:val="28"/>
                <w:lang w:val="kk-KZ"/>
              </w:rPr>
            </w:pPr>
            <w:r w:rsidRPr="000A537E">
              <w:rPr>
                <w:rFonts w:ascii="Times New Roman" w:hAnsi="Times New Roman"/>
                <w:sz w:val="28"/>
                <w:szCs w:val="28"/>
                <w:lang w:val="kk-KZ"/>
              </w:rPr>
              <w:t>Күкірт гидриді</w:t>
            </w:r>
          </w:p>
        </w:tc>
      </w:tr>
      <w:tr w:rsidR="00BB672F" w:rsidRPr="000A537E" w14:paraId="1AA94B6D" w14:textId="77777777" w:rsidTr="00143111">
        <w:tc>
          <w:tcPr>
            <w:tcW w:w="3256" w:type="dxa"/>
          </w:tcPr>
          <w:p w14:paraId="007D939D"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Молярлық массасы</w:t>
            </w:r>
          </w:p>
        </w:tc>
        <w:tc>
          <w:tcPr>
            <w:tcW w:w="4111" w:type="dxa"/>
          </w:tcPr>
          <w:p w14:paraId="6C9491C6"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34,1 г/моль</w:t>
            </w:r>
          </w:p>
        </w:tc>
      </w:tr>
      <w:tr w:rsidR="00BB672F" w:rsidRPr="000A537E" w14:paraId="32F2E752" w14:textId="77777777" w:rsidTr="00143111">
        <w:tc>
          <w:tcPr>
            <w:tcW w:w="3256" w:type="dxa"/>
          </w:tcPr>
          <w:p w14:paraId="6BBF423A"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Сыртқы көрінісі</w:t>
            </w:r>
          </w:p>
        </w:tc>
        <w:tc>
          <w:tcPr>
            <w:tcW w:w="4111" w:type="dxa"/>
          </w:tcPr>
          <w:p w14:paraId="235C9CAA"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Түссіз газ</w:t>
            </w:r>
          </w:p>
        </w:tc>
      </w:tr>
      <w:tr w:rsidR="00BB672F" w:rsidRPr="004E4D19" w14:paraId="57213FE4" w14:textId="77777777" w:rsidTr="00143111">
        <w:tc>
          <w:tcPr>
            <w:tcW w:w="3256" w:type="dxa"/>
          </w:tcPr>
          <w:p w14:paraId="2BA10C28"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Иісі</w:t>
            </w:r>
          </w:p>
        </w:tc>
        <w:tc>
          <w:tcPr>
            <w:tcW w:w="4111" w:type="dxa"/>
          </w:tcPr>
          <w:p w14:paraId="5C5C2C6D"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Шіріген жұмыртқаның өткір иісі бар</w:t>
            </w:r>
          </w:p>
        </w:tc>
      </w:tr>
      <w:tr w:rsidR="00BB672F" w:rsidRPr="000A537E" w14:paraId="05741C26" w14:textId="77777777" w:rsidTr="00143111">
        <w:tc>
          <w:tcPr>
            <w:tcW w:w="3256" w:type="dxa"/>
          </w:tcPr>
          <w:p w14:paraId="319CF60E"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Тығыздығы</w:t>
            </w:r>
          </w:p>
        </w:tc>
        <w:tc>
          <w:tcPr>
            <w:tcW w:w="4111" w:type="dxa"/>
          </w:tcPr>
          <w:p w14:paraId="6D9843F6"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1,36 кг/м³</w:t>
            </w:r>
          </w:p>
        </w:tc>
      </w:tr>
      <w:tr w:rsidR="00BB672F" w:rsidRPr="000A537E" w14:paraId="21F29A3E" w14:textId="77777777" w:rsidTr="00143111">
        <w:tc>
          <w:tcPr>
            <w:tcW w:w="3256" w:type="dxa"/>
          </w:tcPr>
          <w:p w14:paraId="526880F2"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Балқу температурасы</w:t>
            </w:r>
          </w:p>
        </w:tc>
        <w:tc>
          <w:tcPr>
            <w:tcW w:w="4111" w:type="dxa"/>
          </w:tcPr>
          <w:p w14:paraId="0E27A506"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-82 °C</w:t>
            </w:r>
          </w:p>
        </w:tc>
      </w:tr>
      <w:tr w:rsidR="00BB672F" w:rsidRPr="000A537E" w14:paraId="52B65B22" w14:textId="77777777" w:rsidTr="00143111">
        <w:tc>
          <w:tcPr>
            <w:tcW w:w="3256" w:type="dxa"/>
          </w:tcPr>
          <w:p w14:paraId="731405CD"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Қайнау температурасы</w:t>
            </w:r>
          </w:p>
        </w:tc>
        <w:tc>
          <w:tcPr>
            <w:tcW w:w="4111" w:type="dxa"/>
          </w:tcPr>
          <w:p w14:paraId="622F7C09"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-60 °C</w:t>
            </w:r>
          </w:p>
        </w:tc>
      </w:tr>
      <w:tr w:rsidR="00BB672F" w:rsidRPr="000A537E" w14:paraId="7A9B82FA" w14:textId="77777777" w:rsidTr="00143111">
        <w:tc>
          <w:tcPr>
            <w:tcW w:w="3256" w:type="dxa"/>
          </w:tcPr>
          <w:p w14:paraId="38D2F67A"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lastRenderedPageBreak/>
              <w:t>Суда ерігіштігі</w:t>
            </w:r>
          </w:p>
        </w:tc>
        <w:tc>
          <w:tcPr>
            <w:tcW w:w="4111" w:type="dxa"/>
          </w:tcPr>
          <w:p w14:paraId="104678F8" w14:textId="13AB8A3E" w:rsidR="00BB672F" w:rsidRPr="000A537E" w:rsidRDefault="00143111"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4 г дм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(20</w:t>
            </w:r>
            <w:r w:rsidR="00BB672F" w:rsidRPr="000A537E">
              <w:rPr>
                <w:rFonts w:ascii="Times New Roman" w:hAnsi="Times New Roman"/>
                <w:sz w:val="28"/>
                <w:szCs w:val="28"/>
                <w:lang w:val="kk-KZ"/>
              </w:rPr>
              <w:t>°C температурада)</w:t>
            </w:r>
          </w:p>
        </w:tc>
      </w:tr>
      <w:tr w:rsidR="00BB672F" w:rsidRPr="000A537E" w14:paraId="3CC58B9E" w14:textId="77777777" w:rsidTr="00143111">
        <w:tc>
          <w:tcPr>
            <w:tcW w:w="3256" w:type="dxa"/>
          </w:tcPr>
          <w:p w14:paraId="3AFCBC90"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Бу қысымы</w:t>
            </w:r>
          </w:p>
        </w:tc>
        <w:tc>
          <w:tcPr>
            <w:tcW w:w="4111" w:type="dxa"/>
          </w:tcPr>
          <w:p w14:paraId="0CDAB104" w14:textId="3104818E" w:rsidR="00BB672F" w:rsidRPr="000A537E" w:rsidRDefault="00143111"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1740 кПа (21</w:t>
            </w:r>
            <w:r w:rsidR="00BB672F" w:rsidRPr="000A537E">
              <w:rPr>
                <w:rFonts w:ascii="Times New Roman" w:hAnsi="Times New Roman"/>
                <w:sz w:val="28"/>
                <w:szCs w:val="28"/>
                <w:lang w:val="kk-KZ"/>
              </w:rPr>
              <w:t>°C температурада)</w:t>
            </w:r>
          </w:p>
        </w:tc>
      </w:tr>
      <w:tr w:rsidR="00BB672F" w:rsidRPr="000A537E" w14:paraId="77855685" w14:textId="77777777" w:rsidTr="00143111">
        <w:tc>
          <w:tcPr>
            <w:tcW w:w="3256" w:type="dxa"/>
          </w:tcPr>
          <w:p w14:paraId="018A09D7"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Қышқылдық</w:t>
            </w:r>
          </w:p>
        </w:tc>
        <w:tc>
          <w:tcPr>
            <w:tcW w:w="4111" w:type="dxa"/>
          </w:tcPr>
          <w:p w14:paraId="27A81DA0" w14:textId="47689820"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7.0</w:t>
            </w:r>
          </w:p>
        </w:tc>
      </w:tr>
      <w:tr w:rsidR="00BB672F" w:rsidRPr="000A537E" w14:paraId="13950124" w14:textId="77777777" w:rsidTr="00143111">
        <w:tc>
          <w:tcPr>
            <w:tcW w:w="3256" w:type="dxa"/>
          </w:tcPr>
          <w:p w14:paraId="51551806"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Магниттік сезімталдық</w:t>
            </w:r>
          </w:p>
        </w:tc>
        <w:tc>
          <w:tcPr>
            <w:tcW w:w="4111" w:type="dxa"/>
          </w:tcPr>
          <w:p w14:paraId="48878F65" w14:textId="77777777" w:rsidR="00BB672F" w:rsidRPr="000A537E" w:rsidRDefault="00BB672F" w:rsidP="00143111">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-25,5·10-6 см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 моль</w:t>
            </w:r>
          </w:p>
        </w:tc>
      </w:tr>
    </w:tbl>
    <w:p w14:paraId="565987AF"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43B73AF6" w14:textId="0EAE6D7F"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Табиғатта ол ілеспе мұнай газдарының, табиғи газдың, жанартау газдарының құрамында сирек кездеседі. Күкіртсутек суда </w:t>
      </w:r>
      <w:r w:rsidR="0050372D">
        <w:rPr>
          <w:rFonts w:ascii="Times New Roman" w:hAnsi="Times New Roman"/>
          <w:sz w:val="28"/>
          <w:szCs w:val="28"/>
          <w:lang w:val="kk-KZ"/>
        </w:rPr>
        <w:t>нашар</w:t>
      </w:r>
      <w:r w:rsidRPr="000A537E">
        <w:rPr>
          <w:rFonts w:ascii="Times New Roman" w:hAnsi="Times New Roman"/>
          <w:sz w:val="28"/>
          <w:szCs w:val="28"/>
          <w:lang w:val="kk-KZ"/>
        </w:rPr>
        <w:t xml:space="preserve"> ериді және еріген кезде табиғи суларда кездеседі (мысалы, Қара теңізде 150 — 200 м тереңдікте орналасқан су қабаттарында еріген күкіртсутек бар).</w:t>
      </w:r>
    </w:p>
    <w:p w14:paraId="675DC8E8"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Күкіртсутек құрамында күкірт бар аминқышқылдары бар метионин және/немесе цистеин бар ақуыздар шіріген кезде ғана түзіледі. Оның аз мөлшері адам мен жануарлардың ішек газдарында, шикі мұнайда болады.</w:t>
      </w:r>
    </w:p>
    <w:p w14:paraId="13F14872"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Күкіртсутек – жүйке жүйесіне тікелей әсер ететін өте улы газ. Қауіпті шкала бойынша ол 3-класқа жатқызылады. Бірақ әсіресе қауіпті нәрсе –  күкіртсутегінің иіс сезу мүшесін салдандыратын қасиеті, нәтижесінде адам осы газдың иісін сезінбейді. Бұл көбінесе уытты көзбен байланысты дер кезінде тану және тоқтату салдарынан ауыр улануға әкеледі.</w:t>
      </w:r>
    </w:p>
    <w:p w14:paraId="2A7500ED"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Бұл газдың ауадағы өлімге әкелетін концентрациясы өте аз – бар болғаны 0,1%. Күкіртсутегінің мұндай мөлшері 10 минуттан кейін өлімге әкелуі мүмкін, концентрациясының жоғарылауымен өлім бірінші тыныстан кейін бірден орын алады. Мысал үшін кәріз жүйесінде күкіртті сутегінің концентрациясы кейде 16% жетеді.</w:t>
      </w:r>
    </w:p>
    <w:p w14:paraId="65B150D2"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Күкіртті сутегімен ауыр уланудың ең айқын белгілері: өкпе ісінуі, құрысулар, жүйке салдануы, одан кейін кома. Егер күкіртсутегі атмосферада аз мөлшерде болса, улану белгілері өлімге әкелмегенімен, өте жағымсыз әсер етеді: бас айналу, бас ауруы және жүрек айнуы пайда болады.</w:t>
      </w:r>
    </w:p>
    <w:p w14:paraId="5E76887D"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Ағзаға енген кезде токсикалық әсер ету механизмі жүйке және қан түзу жүйелерін және сүйек кемігін зақымдауға бағытталған. Газ шырышты қабаттарға зиянды әсер етеді. Гемоглобиннің бұзылуына байланысты ол ауыр гипоксияға (оттегі ашығуына) әкеледі. Мұндай жүйелі әсер барлық органдардың қызметін бұзады.</w:t>
      </w:r>
    </w:p>
    <w:p w14:paraId="045F1B73"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Ыстық мезгілде газдың адамға күшті әсер ету ықтималдығы артады. Бұл жоғары температурада улы қосылыстың белсенділігі артып, оның ұшқыштығының жоғарылауына байланысты. Денедегі алкоголь мөлшері удың әсерін күшейтеді. Газ тыныс алу жолдарының терісі мен шырышты қабығына оңай және кедергісіз енеді.</w:t>
      </w:r>
    </w:p>
    <w:p w14:paraId="4FACBDCE" w14:textId="756D12D3"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Уланудың жеңіл дәрежесі көздің және тыныс алу жолдарының шырышты қабаттарына тітіркендіргіш әсер етеді. Конъюнктиваның жануы, көз алмасының жиырылуы және ауыруы пайда болады. Қатты лакримация басталады, бұл терінің макерациясына әкеледі (жұмсарту). Күн сәулесінен қорқу дамиды. Газдың әсерінен көз айналасындағы дөңгелек бұлшықеттер жиырылып, қабақтар қарқынды жабылып, ісінеді. Склералар қызылға айналады</w:t>
      </w:r>
      <w:r w:rsidR="00143111" w:rsidRPr="000A537E">
        <w:rPr>
          <w:rFonts w:ascii="Times New Roman" w:hAnsi="Times New Roman"/>
          <w:sz w:val="28"/>
          <w:szCs w:val="28"/>
          <w:lang w:val="kk-KZ"/>
        </w:rPr>
        <w:t xml:space="preserve"> [12]</w:t>
      </w:r>
      <w:r w:rsidRPr="000A537E">
        <w:rPr>
          <w:rFonts w:ascii="Times New Roman" w:hAnsi="Times New Roman"/>
          <w:sz w:val="28"/>
          <w:szCs w:val="28"/>
          <w:lang w:val="kk-KZ"/>
        </w:rPr>
        <w:t>.</w:t>
      </w:r>
    </w:p>
    <w:p w14:paraId="30FA5610"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Күкіртті сутегімен улануды тез арада қажетті шаралар қолданса, емдеуге болады: зардап шегушіні таза ауаға шығару, оның өкпесін оттегімен байыту, жүрек және тыныс алу аналептиктерін, темір препараттарын, глюкозаны, витаминдерді енгізу әрекеттерін шұғыл түрде орындау қажет.</w:t>
      </w:r>
    </w:p>
    <w:p w14:paraId="0EC46F91"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Өнеркәсіпте ол күкірттің элементтік немесе құрамында күкірт бар қосылыстардың органикалық материалдармен жоғары температурада жанасуы нәтижесінде пайда болуы мүмкін. Күкіртсутек көптеген салаларда қажет емес жанама өнім болып табылады. Күкіртсутек түзілудің сыртқы көздері:</w:t>
      </w:r>
    </w:p>
    <w:p w14:paraId="20F8D9A8" w14:textId="77777777" w:rsidR="00BB672F" w:rsidRPr="000A537E" w:rsidRDefault="00BB672F" w:rsidP="00D923A3">
      <w:pPr>
        <w:pStyle w:val="ac"/>
        <w:numPr>
          <w:ilvl w:val="0"/>
          <w:numId w:val="17"/>
        </w:numPr>
        <w:tabs>
          <w:tab w:val="left" w:pos="993"/>
        </w:tabs>
        <w:spacing w:after="0" w:line="240" w:lineRule="auto"/>
        <w:ind w:left="0" w:firstLine="709"/>
        <w:jc w:val="both"/>
        <w:rPr>
          <w:rFonts w:ascii="Times New Roman" w:hAnsi="Times New Roman"/>
          <w:sz w:val="28"/>
          <w:szCs w:val="28"/>
          <w:lang w:val="kk-KZ"/>
        </w:rPr>
      </w:pPr>
      <w:r w:rsidRPr="000A537E">
        <w:rPr>
          <w:rFonts w:ascii="Times New Roman" w:hAnsi="Times New Roman"/>
          <w:sz w:val="28"/>
          <w:szCs w:val="28"/>
          <w:lang w:val="kk-KZ"/>
        </w:rPr>
        <w:t>ыдырау процестері белсенді жүріп жатқан қатты және сұйық қалдықтарға арналған полигондар;</w:t>
      </w:r>
    </w:p>
    <w:p w14:paraId="05C2BC8E" w14:textId="77777777" w:rsidR="00BB672F" w:rsidRPr="000A537E" w:rsidRDefault="00BB672F" w:rsidP="00D923A3">
      <w:pPr>
        <w:pStyle w:val="ac"/>
        <w:numPr>
          <w:ilvl w:val="0"/>
          <w:numId w:val="17"/>
        </w:numPr>
        <w:tabs>
          <w:tab w:val="left" w:pos="993"/>
        </w:tabs>
        <w:spacing w:after="0" w:line="240" w:lineRule="auto"/>
        <w:ind w:left="0" w:firstLine="709"/>
        <w:jc w:val="both"/>
        <w:rPr>
          <w:rFonts w:ascii="Times New Roman" w:hAnsi="Times New Roman"/>
          <w:sz w:val="28"/>
          <w:szCs w:val="28"/>
          <w:lang w:val="kk-KZ"/>
        </w:rPr>
      </w:pPr>
      <w:r w:rsidRPr="000A537E">
        <w:rPr>
          <w:rFonts w:ascii="Times New Roman" w:hAnsi="Times New Roman"/>
          <w:sz w:val="28"/>
          <w:szCs w:val="28"/>
          <w:lang w:val="kk-KZ"/>
        </w:rPr>
        <w:t>шұңқырлар, канализациялар, су тазарту қондырғылары, туннельдер;</w:t>
      </w:r>
    </w:p>
    <w:p w14:paraId="1AC841BF" w14:textId="77777777" w:rsidR="00BB672F" w:rsidRPr="000A537E" w:rsidRDefault="00BB672F" w:rsidP="00D923A3">
      <w:pPr>
        <w:pStyle w:val="ac"/>
        <w:numPr>
          <w:ilvl w:val="0"/>
          <w:numId w:val="17"/>
        </w:numPr>
        <w:tabs>
          <w:tab w:val="left" w:pos="993"/>
        </w:tabs>
        <w:spacing w:after="0" w:line="240" w:lineRule="auto"/>
        <w:ind w:left="0" w:firstLine="709"/>
        <w:jc w:val="both"/>
        <w:rPr>
          <w:rFonts w:ascii="Times New Roman" w:hAnsi="Times New Roman"/>
          <w:sz w:val="28"/>
          <w:szCs w:val="28"/>
          <w:lang w:val="kk-KZ"/>
        </w:rPr>
      </w:pPr>
      <w:r w:rsidRPr="000A537E">
        <w:rPr>
          <w:rFonts w:ascii="Times New Roman" w:hAnsi="Times New Roman"/>
          <w:sz w:val="28"/>
          <w:szCs w:val="28"/>
          <w:lang w:val="kk-KZ"/>
        </w:rPr>
        <w:t>мұнай өңдеу, химия және газ өнеркәсібі;</w:t>
      </w:r>
    </w:p>
    <w:p w14:paraId="0F8EEBAB" w14:textId="77777777" w:rsidR="00BB672F" w:rsidRPr="000A537E" w:rsidRDefault="00BB672F" w:rsidP="00D923A3">
      <w:pPr>
        <w:pStyle w:val="ac"/>
        <w:numPr>
          <w:ilvl w:val="0"/>
          <w:numId w:val="17"/>
        </w:numPr>
        <w:tabs>
          <w:tab w:val="left" w:pos="993"/>
        </w:tabs>
        <w:spacing w:after="0" w:line="240" w:lineRule="auto"/>
        <w:ind w:left="0" w:firstLine="709"/>
        <w:jc w:val="both"/>
        <w:rPr>
          <w:rFonts w:ascii="Times New Roman" w:hAnsi="Times New Roman"/>
          <w:sz w:val="28"/>
          <w:szCs w:val="28"/>
          <w:lang w:val="kk-KZ"/>
        </w:rPr>
      </w:pPr>
      <w:r w:rsidRPr="000A537E">
        <w:rPr>
          <w:rFonts w:ascii="Times New Roman" w:hAnsi="Times New Roman"/>
          <w:sz w:val="28"/>
          <w:szCs w:val="28"/>
          <w:lang w:val="kk-KZ"/>
        </w:rPr>
        <w:t>целлюлоза, қағаз, жасанды талшық, шойын, асфальт жоңқаларын өндіретін кәсіпорындар;</w:t>
      </w:r>
    </w:p>
    <w:p w14:paraId="78F3CA32" w14:textId="77777777" w:rsidR="00BB672F" w:rsidRPr="000A537E" w:rsidRDefault="00BB672F" w:rsidP="00D923A3">
      <w:pPr>
        <w:pStyle w:val="ac"/>
        <w:numPr>
          <w:ilvl w:val="0"/>
          <w:numId w:val="17"/>
        </w:numPr>
        <w:tabs>
          <w:tab w:val="left" w:pos="993"/>
        </w:tabs>
        <w:spacing w:after="0" w:line="240" w:lineRule="auto"/>
        <w:ind w:left="0" w:firstLine="709"/>
        <w:jc w:val="both"/>
        <w:rPr>
          <w:rFonts w:ascii="Times New Roman" w:hAnsi="Times New Roman"/>
          <w:sz w:val="28"/>
          <w:szCs w:val="28"/>
          <w:lang w:val="kk-KZ"/>
        </w:rPr>
      </w:pPr>
      <w:r w:rsidRPr="000A537E">
        <w:rPr>
          <w:rFonts w:ascii="Times New Roman" w:hAnsi="Times New Roman"/>
          <w:sz w:val="28"/>
          <w:szCs w:val="28"/>
          <w:lang w:val="kk-KZ"/>
        </w:rPr>
        <w:t>химиялық зертханалар.</w:t>
      </w:r>
    </w:p>
    <w:p w14:paraId="3BA0E084" w14:textId="77777777" w:rsidR="00BB672F" w:rsidRPr="000A537E" w:rsidRDefault="00BB672F" w:rsidP="00BB672F">
      <w:pPr>
        <w:spacing w:after="0" w:line="240" w:lineRule="auto"/>
        <w:ind w:firstLine="567"/>
        <w:jc w:val="both"/>
        <w:rPr>
          <w:rFonts w:ascii="Times New Roman" w:hAnsi="Times New Roman"/>
          <w:b/>
          <w:color w:val="5C5C5C"/>
          <w:sz w:val="28"/>
          <w:szCs w:val="28"/>
          <w:lang w:val="kk-KZ" w:eastAsia="ru-RU"/>
        </w:rPr>
      </w:pPr>
    </w:p>
    <w:p w14:paraId="25D207A3" w14:textId="60C5EFE0"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 xml:space="preserve">2.1 </w:t>
      </w:r>
      <w:r w:rsidR="00143111" w:rsidRPr="000A537E">
        <w:rPr>
          <w:rFonts w:ascii="Times New Roman" w:hAnsi="Times New Roman"/>
          <w:b/>
          <w:sz w:val="28"/>
          <w:szCs w:val="28"/>
          <w:lang w:val="kk-KZ"/>
        </w:rPr>
        <w:t>Күкіртсутектің түзілуі</w:t>
      </w:r>
    </w:p>
    <w:p w14:paraId="79F417BB" w14:textId="7EE9355D"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жануарлар мен өсімдік қалдықтарының анаэробты ыдырауы нәтижесінде түзіледі – мысалы, қоқыс пен көң қоймаларында, ағынды суларда. Бұл газ мұнай мен табиғи газдың табиғи құрамдас бөлігі ретінде «қышқыл газ»  атауымен белгілі.</w:t>
      </w:r>
    </w:p>
    <w:p w14:paraId="243F4C62"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Ұлыбританияда 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коммерциялық өндірісі немесе тарату және/немесе пайдалану үшін табиғи көздерден газды қалпына келтіру жүргізілмейді. Ұлыбритания өнеркәсібінде қолданылатын барлық 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импортталады. 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вискоза талшығын, синтетикалық каучук қоспаларын және фосфор пентасульфидін өндіруде жанама өнім ретінде түзіледі. Мұнай өңдеу операциялары кезінде де газ бөлінеді. Сұйытылған H</w:t>
      </w:r>
      <w:r w:rsidRPr="000A537E">
        <w:rPr>
          <w:rFonts w:ascii="Times New Roman" w:hAnsi="Times New Roman"/>
          <w:sz w:val="28"/>
          <w:szCs w:val="28"/>
          <w:vertAlign w:val="subscript"/>
          <w:lang w:val="kk-KZ"/>
        </w:rPr>
        <w:t>2</w:t>
      </w:r>
      <w:r w:rsidRPr="000A537E">
        <w:rPr>
          <w:rFonts w:ascii="Times New Roman" w:hAnsi="Times New Roman"/>
          <w:sz w:val="28"/>
          <w:szCs w:val="28"/>
          <w:lang w:val="kk-KZ"/>
        </w:rPr>
        <w:t>S көп мөлшері бояғыштар, химиялық аралық өнімдер және фармацевтика өндірісінде пайдалану үшін Ұлыбританияға әкелінеді. Сұйытылған газ металдарды өңдеуде, сондай-ақ ғылыми-зерттеу және сапаны бақылау мекемелерінде кейбір мамандандырылған мақсаттарда қолданылады.</w:t>
      </w:r>
    </w:p>
    <w:p w14:paraId="2B62115D" w14:textId="77777777" w:rsidR="00BB672F" w:rsidRPr="000A537E" w:rsidRDefault="00BB672F" w:rsidP="00BB672F">
      <w:pPr>
        <w:pStyle w:val="afc"/>
        <w:shd w:val="clear" w:color="auto" w:fill="FFFFFF"/>
        <w:spacing w:before="0" w:beforeAutospacing="0" w:after="0" w:afterAutospacing="0"/>
        <w:ind w:firstLine="567"/>
        <w:jc w:val="both"/>
        <w:rPr>
          <w:b/>
          <w:bCs/>
          <w:color w:val="000000"/>
          <w:sz w:val="28"/>
          <w:szCs w:val="28"/>
          <w:lang w:val="kk-KZ"/>
        </w:rPr>
      </w:pPr>
    </w:p>
    <w:p w14:paraId="6C40D461"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b/>
          <w:bCs/>
          <w:color w:val="000000"/>
          <w:sz w:val="28"/>
          <w:szCs w:val="28"/>
          <w:lang w:val="kk-KZ"/>
        </w:rPr>
        <w:t>2.2. Жердің геосфераларындағы күкірт қосылыстары</w:t>
      </w:r>
    </w:p>
    <w:p w14:paraId="1097488B" w14:textId="7478293A"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Күкірт маңызды биогендік элемент және табиғатта кең таралған. Ол жер қыртысының массасының 0,05% құрайды. Ол шоғырланған күйде де, минералдар мен тау жыныстарын құрайтын басқа элементтермен қосылыстар түрінде де кездеседі. Еркін күйде (жергілікті күкірт) Италияда (Сицилия аралында) және АҚШ-та көп мөлшерде кездеседі. Жергілікті күкірт кен орындары Еділ бойында, Орталық Азия мемлекеттерінде, Қырымда және басқа аймақтарда кездеседі. Ең маңызды табиғи күкірт қосылыстары металл сульфидтері: FeS</w:t>
      </w:r>
      <w:r w:rsidRPr="000A537E">
        <w:rPr>
          <w:color w:val="000000"/>
          <w:sz w:val="28"/>
          <w:szCs w:val="28"/>
          <w:vertAlign w:val="subscript"/>
          <w:lang w:val="kk-KZ"/>
        </w:rPr>
        <w:t>2</w:t>
      </w:r>
      <w:r w:rsidRPr="000A537E">
        <w:rPr>
          <w:color w:val="000000"/>
          <w:sz w:val="28"/>
          <w:szCs w:val="28"/>
          <w:lang w:val="kk-KZ"/>
        </w:rPr>
        <w:t xml:space="preserve"> – темір колчеданы немесе пирит; ZnS – мырыш қоспасы; PbS – қорғасын жылтырлығы; HgS - киноварь және т.б., сондай-ақ күкірт қышқылының тұздары (кристалдық гидраттар): CaSO</w:t>
      </w:r>
      <w:r w:rsidRPr="000A537E">
        <w:rPr>
          <w:color w:val="000000"/>
          <w:sz w:val="28"/>
          <w:szCs w:val="28"/>
          <w:vertAlign w:val="subscript"/>
          <w:lang w:val="kk-KZ"/>
        </w:rPr>
        <w:t>4</w:t>
      </w:r>
      <w:r w:rsidRPr="000A537E">
        <w:rPr>
          <w:color w:val="000000"/>
          <w:sz w:val="28"/>
          <w:szCs w:val="28"/>
          <w:lang w:val="kk-KZ"/>
        </w:rPr>
        <w:t>∙2H</w:t>
      </w:r>
      <w:r w:rsidRPr="000A537E">
        <w:rPr>
          <w:color w:val="000000"/>
          <w:sz w:val="28"/>
          <w:szCs w:val="28"/>
          <w:vertAlign w:val="subscript"/>
          <w:lang w:val="kk-KZ"/>
        </w:rPr>
        <w:t>2</w:t>
      </w:r>
      <w:r w:rsidRPr="000A537E">
        <w:rPr>
          <w:color w:val="000000"/>
          <w:sz w:val="28"/>
          <w:szCs w:val="28"/>
          <w:lang w:val="kk-KZ"/>
        </w:rPr>
        <w:t xml:space="preserve">O - гипс, </w:t>
      </w:r>
      <w:r w:rsidRPr="000A537E">
        <w:rPr>
          <w:color w:val="000000"/>
          <w:sz w:val="28"/>
          <w:szCs w:val="28"/>
          <w:lang w:val="kk-KZ"/>
        </w:rPr>
        <w:lastRenderedPageBreak/>
        <w:t>Na</w:t>
      </w:r>
      <w:r w:rsidRPr="000A537E">
        <w:rPr>
          <w:color w:val="000000"/>
          <w:sz w:val="28"/>
          <w:szCs w:val="28"/>
          <w:vertAlign w:val="subscript"/>
          <w:lang w:val="kk-KZ"/>
        </w:rPr>
        <w:t>2</w:t>
      </w:r>
      <w:r w:rsidRPr="000A537E">
        <w:rPr>
          <w:color w:val="000000"/>
          <w:sz w:val="28"/>
          <w:szCs w:val="28"/>
          <w:lang w:val="kk-KZ"/>
        </w:rPr>
        <w:t>SO</w:t>
      </w:r>
      <w:r w:rsidRPr="000A537E">
        <w:rPr>
          <w:color w:val="000000"/>
          <w:sz w:val="28"/>
          <w:szCs w:val="28"/>
          <w:vertAlign w:val="subscript"/>
          <w:lang w:val="kk-KZ"/>
        </w:rPr>
        <w:t>4</w:t>
      </w:r>
      <w:r w:rsidRPr="000A537E">
        <w:rPr>
          <w:color w:val="000000"/>
          <w:sz w:val="28"/>
          <w:szCs w:val="28"/>
          <w:lang w:val="kk-KZ"/>
        </w:rPr>
        <w:t>∙10H</w:t>
      </w:r>
      <w:r w:rsidRPr="000A537E">
        <w:rPr>
          <w:color w:val="000000"/>
          <w:sz w:val="28"/>
          <w:szCs w:val="28"/>
          <w:vertAlign w:val="subscript"/>
          <w:lang w:val="kk-KZ"/>
        </w:rPr>
        <w:t>2</w:t>
      </w:r>
      <w:r w:rsidRPr="000A537E">
        <w:rPr>
          <w:color w:val="000000"/>
          <w:sz w:val="28"/>
          <w:szCs w:val="28"/>
          <w:lang w:val="kk-KZ"/>
        </w:rPr>
        <w:t>O - Глаубер тұзы, MgSO</w:t>
      </w:r>
      <w:r w:rsidRPr="000A537E">
        <w:rPr>
          <w:color w:val="000000"/>
          <w:sz w:val="28"/>
          <w:szCs w:val="28"/>
          <w:vertAlign w:val="subscript"/>
          <w:lang w:val="kk-KZ"/>
        </w:rPr>
        <w:t>4</w:t>
      </w:r>
      <w:r w:rsidRPr="000A537E">
        <w:rPr>
          <w:color w:val="000000"/>
          <w:sz w:val="28"/>
          <w:szCs w:val="28"/>
          <w:lang w:val="kk-KZ"/>
        </w:rPr>
        <w:t>∙7H</w:t>
      </w:r>
      <w:r w:rsidRPr="000A537E">
        <w:rPr>
          <w:color w:val="000000"/>
          <w:sz w:val="28"/>
          <w:szCs w:val="28"/>
          <w:vertAlign w:val="subscript"/>
          <w:lang w:val="kk-KZ"/>
        </w:rPr>
        <w:t>2</w:t>
      </w:r>
      <w:r w:rsidRPr="000A537E">
        <w:rPr>
          <w:color w:val="000000"/>
          <w:sz w:val="28"/>
          <w:szCs w:val="28"/>
          <w:lang w:val="kk-KZ"/>
        </w:rPr>
        <w:t>O - ащы тұз және т.б. Күкірт жануарлар мен өсімдіктер организмінде кездеседі, өйткені ол ақуыз молекулаларының құрамына кіреді. Күкірттің органикалық қосылыстары мұнайдың құрамында болады [1</w:t>
      </w:r>
      <w:r w:rsidR="00143111" w:rsidRPr="000A537E">
        <w:rPr>
          <w:color w:val="000000"/>
          <w:sz w:val="28"/>
          <w:szCs w:val="28"/>
          <w:lang w:val="kk-KZ"/>
        </w:rPr>
        <w:t>3</w:t>
      </w:r>
      <w:r w:rsidRPr="000A537E">
        <w:rPr>
          <w:color w:val="000000"/>
          <w:sz w:val="28"/>
          <w:szCs w:val="28"/>
          <w:lang w:val="kk-KZ"/>
        </w:rPr>
        <w:t>].</w:t>
      </w:r>
    </w:p>
    <w:p w14:paraId="16C6BFEF" w14:textId="6608AD6E"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Күкірт табиғаттағы толық циклмен сипатталатын заттарға жатады. Күкірт айналымы атмосфера, гидросфера және литосфера арасындағы айналымға дейін азаяды. Күкірттің өзгермелі тотығу дәрежесі болғандықтан, бұл оның айналымы процесінде тотығу – тотықсыздану реакцияларының маңызды рөлін анықтайды: литосферадан күкірт қосылыстары гидросфераға енеді, ал одан газ тәрізді қосылыстар түрінде атмосфераға енеді, содан кейін олар жауын-шашынмен бірге құрлыққа енеді. Топырақтағы күкірт органикалық және бейорганикалық қосылыстармен ұсынылған, олардың қатынасы топырақ түріне және генетикалық көкжиектің пайда болу тереңдігіне байланысты. Өсімдіктерге ең қол жетімді сульфат формасы жалпы мазмұнның 10-25% - дан аспайды. Топыраққа күкірттің негізгі ағымы шаң мен қышқыл жаңбырмен жүреді, ал күкірттің шаң фракциясы қышқыл жаңбырға қарағанда ондаған есе көп түседі. Атмосферадан топыраққа түскен күкірттің бір бөлігі қоқысқа бекітіледі, бір бөлігі профиль бойынша төмен қарай жылжиды. Орташа алғанда, қоқыспен сіңірілген күкірт мөлшері жауын-шашынмен түскен элемент мөлшерінің үштен біріне дейін болуы мүмкін. Жауын-шашынмен келетін SO</w:t>
      </w:r>
      <w:r w:rsidRPr="00A32808">
        <w:rPr>
          <w:color w:val="000000"/>
          <w:sz w:val="28"/>
          <w:szCs w:val="28"/>
          <w:vertAlign w:val="subscript"/>
          <w:lang w:val="kk-KZ"/>
        </w:rPr>
        <w:t>4</w:t>
      </w:r>
      <w:r w:rsidRPr="000A537E">
        <w:rPr>
          <w:color w:val="000000"/>
          <w:sz w:val="28"/>
          <w:szCs w:val="28"/>
          <w:lang w:val="kk-KZ"/>
        </w:rPr>
        <w:t xml:space="preserve"> сульфат ионы өсімдіктерге сіңеді, содан кейін күкірт жануарлар ағзасына еніп, ақуыз қосылыстарының құрамына енеді.</w:t>
      </w:r>
    </w:p>
    <w:p w14:paraId="61BDF995"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Әрі қарай циркуляция кезінде ионның бұл түрі сульфатты қалпына келтіретін бактериялармен азаяды. Сульфаттар анаэробты жағдайда тұрақсыз және органикалық заттардың жеткілікті мөлшерімен Desulfofibrio тектес анаэробты бактериялармен күкіртсутекке дейін тотықсызданады.</w:t>
      </w:r>
    </w:p>
    <w:p w14:paraId="501CA717" w14:textId="2AE229C9"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Тіршілік әрекетінің нәтижесінде атомдық сутегін түзетін сульфатты қалпына келтіретін бактериялар бұл процесті келесі схема бойынша жүргізеді</w:t>
      </w:r>
      <w:r w:rsidR="00143111" w:rsidRPr="000A537E">
        <w:rPr>
          <w:color w:val="000000"/>
          <w:sz w:val="28"/>
          <w:szCs w:val="28"/>
          <w:lang w:val="kk-KZ"/>
        </w:rPr>
        <w:t xml:space="preserve"> [14]</w:t>
      </w:r>
      <w:r w:rsidRPr="000A537E">
        <w:rPr>
          <w:color w:val="000000"/>
          <w:sz w:val="28"/>
          <w:szCs w:val="28"/>
          <w:lang w:val="kk-KZ"/>
        </w:rPr>
        <w:t>:</w:t>
      </w:r>
    </w:p>
    <w:p w14:paraId="7642EEA6" w14:textId="77777777" w:rsidR="00BB672F" w:rsidRPr="000A537E"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SO</w:t>
      </w:r>
      <w:r w:rsidRPr="000A537E">
        <w:rPr>
          <w:color w:val="000000"/>
          <w:sz w:val="28"/>
          <w:szCs w:val="28"/>
          <w:vertAlign w:val="subscript"/>
          <w:lang w:val="en-US"/>
        </w:rPr>
        <w:t>4</w:t>
      </w:r>
      <w:r w:rsidRPr="000A537E">
        <w:rPr>
          <w:color w:val="000000"/>
          <w:sz w:val="28"/>
          <w:szCs w:val="28"/>
          <w:vertAlign w:val="superscript"/>
          <w:lang w:val="en-US"/>
        </w:rPr>
        <w:t>2-</w:t>
      </w:r>
      <w:r w:rsidRPr="000A537E">
        <w:rPr>
          <w:color w:val="000000"/>
          <w:sz w:val="28"/>
          <w:szCs w:val="28"/>
          <w:lang w:val="en-US"/>
        </w:rPr>
        <w:t> + 8H</w:t>
      </w:r>
      <w:r w:rsidRPr="000A537E">
        <w:rPr>
          <w:color w:val="000000"/>
          <w:sz w:val="28"/>
          <w:szCs w:val="28"/>
          <w:vertAlign w:val="superscript"/>
          <w:lang w:val="en-US"/>
        </w:rPr>
        <w:t>+</w:t>
      </w:r>
      <w:r w:rsidRPr="000A537E">
        <w:rPr>
          <w:color w:val="000000"/>
          <w:sz w:val="28"/>
          <w:szCs w:val="28"/>
          <w:lang w:val="en-US"/>
        </w:rPr>
        <w:t> → S</w:t>
      </w:r>
      <w:r w:rsidRPr="000A537E">
        <w:rPr>
          <w:color w:val="000000"/>
          <w:sz w:val="28"/>
          <w:szCs w:val="28"/>
          <w:vertAlign w:val="superscript"/>
          <w:lang w:val="en-US"/>
        </w:rPr>
        <w:t>2-</w:t>
      </w:r>
      <w:r w:rsidRPr="000A537E">
        <w:rPr>
          <w:color w:val="000000"/>
          <w:sz w:val="28"/>
          <w:szCs w:val="28"/>
          <w:lang w:val="en-US"/>
        </w:rPr>
        <w:t> + 4H</w:t>
      </w:r>
      <w:r w:rsidRPr="000A537E">
        <w:rPr>
          <w:color w:val="000000"/>
          <w:sz w:val="28"/>
          <w:szCs w:val="28"/>
          <w:vertAlign w:val="subscript"/>
          <w:lang w:val="en-US"/>
        </w:rPr>
        <w:t>2</w:t>
      </w:r>
      <w:r w:rsidRPr="000A537E">
        <w:rPr>
          <w:color w:val="000000"/>
          <w:sz w:val="28"/>
          <w:szCs w:val="28"/>
          <w:lang w:val="en-US"/>
        </w:rPr>
        <w:t>O</w:t>
      </w:r>
    </w:p>
    <w:p w14:paraId="00CA5995" w14:textId="77777777" w:rsidR="00BB672F" w:rsidRPr="000A537E"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S</w:t>
      </w:r>
      <w:r w:rsidRPr="000A537E">
        <w:rPr>
          <w:color w:val="000000"/>
          <w:sz w:val="28"/>
          <w:szCs w:val="28"/>
          <w:vertAlign w:val="superscript"/>
          <w:lang w:val="en-US"/>
        </w:rPr>
        <w:t>6+</w:t>
      </w:r>
      <w:r w:rsidRPr="000A537E">
        <w:rPr>
          <w:color w:val="000000"/>
          <w:sz w:val="28"/>
          <w:szCs w:val="28"/>
          <w:lang w:val="en-US"/>
        </w:rPr>
        <w:t> + 8e → S</w:t>
      </w:r>
      <w:r w:rsidRPr="000A537E">
        <w:rPr>
          <w:color w:val="000000"/>
          <w:sz w:val="28"/>
          <w:szCs w:val="28"/>
          <w:vertAlign w:val="superscript"/>
          <w:lang w:val="en-US"/>
        </w:rPr>
        <w:t>2-</w:t>
      </w:r>
    </w:p>
    <w:p w14:paraId="6DDB6598" w14:textId="77777777" w:rsidR="00BB672F" w:rsidRPr="000A537E"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H</w:t>
      </w:r>
      <w:r w:rsidRPr="000A537E">
        <w:rPr>
          <w:color w:val="000000"/>
          <w:sz w:val="28"/>
          <w:szCs w:val="28"/>
          <w:vertAlign w:val="superscript"/>
          <w:lang w:val="en-US"/>
        </w:rPr>
        <w:t>0</w:t>
      </w:r>
      <w:r w:rsidRPr="000A537E">
        <w:rPr>
          <w:color w:val="000000"/>
          <w:sz w:val="28"/>
          <w:szCs w:val="28"/>
          <w:lang w:val="en-US"/>
        </w:rPr>
        <w:t> – 1e →H</w:t>
      </w:r>
      <w:r w:rsidRPr="000A537E">
        <w:rPr>
          <w:color w:val="000000"/>
          <w:sz w:val="28"/>
          <w:szCs w:val="28"/>
          <w:vertAlign w:val="superscript"/>
          <w:lang w:val="en-US"/>
        </w:rPr>
        <w:t>+1</w:t>
      </w:r>
    </w:p>
    <w:p w14:paraId="14D56877"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rPr>
      </w:pPr>
      <w:proofErr w:type="spellStart"/>
      <w:r w:rsidRPr="000A537E">
        <w:rPr>
          <w:color w:val="000000"/>
          <w:sz w:val="28"/>
          <w:szCs w:val="28"/>
        </w:rPr>
        <w:t>Күкірттің</w:t>
      </w:r>
      <w:proofErr w:type="spellEnd"/>
      <w:r w:rsidRPr="000A537E">
        <w:rPr>
          <w:color w:val="000000"/>
          <w:sz w:val="28"/>
          <w:szCs w:val="28"/>
        </w:rPr>
        <w:t xml:space="preserve"> </w:t>
      </w:r>
      <w:proofErr w:type="spellStart"/>
      <w:r w:rsidRPr="000A537E">
        <w:rPr>
          <w:color w:val="000000"/>
          <w:sz w:val="28"/>
          <w:szCs w:val="28"/>
        </w:rPr>
        <w:t>тотықсыздану</w:t>
      </w:r>
      <w:proofErr w:type="spellEnd"/>
      <w:r w:rsidRPr="000A537E">
        <w:rPr>
          <w:color w:val="000000"/>
          <w:sz w:val="28"/>
          <w:szCs w:val="28"/>
        </w:rPr>
        <w:t xml:space="preserve"> </w:t>
      </w:r>
      <w:proofErr w:type="spellStart"/>
      <w:r w:rsidRPr="000A537E">
        <w:rPr>
          <w:color w:val="000000"/>
          <w:sz w:val="28"/>
          <w:szCs w:val="28"/>
        </w:rPr>
        <w:t>процесі</w:t>
      </w:r>
      <w:proofErr w:type="spellEnd"/>
      <w:r w:rsidRPr="000A537E">
        <w:rPr>
          <w:color w:val="000000"/>
          <w:sz w:val="28"/>
          <w:szCs w:val="28"/>
        </w:rPr>
        <w:t xml:space="preserve"> </w:t>
      </w:r>
      <w:proofErr w:type="spellStart"/>
      <w:r w:rsidRPr="000A537E">
        <w:rPr>
          <w:color w:val="000000"/>
          <w:sz w:val="28"/>
          <w:szCs w:val="28"/>
        </w:rPr>
        <w:t>күкіртсіздену</w:t>
      </w:r>
      <w:proofErr w:type="spellEnd"/>
      <w:r w:rsidRPr="000A537E">
        <w:rPr>
          <w:color w:val="000000"/>
          <w:sz w:val="28"/>
          <w:szCs w:val="28"/>
          <w:lang w:val="kk-KZ"/>
        </w:rPr>
        <w:t xml:space="preserve"> немесе </w:t>
      </w:r>
      <w:proofErr w:type="spellStart"/>
      <w:r w:rsidRPr="000A537E">
        <w:rPr>
          <w:color w:val="000000"/>
          <w:sz w:val="28"/>
          <w:szCs w:val="28"/>
        </w:rPr>
        <w:t>десульфофикаци</w:t>
      </w:r>
      <w:proofErr w:type="spellEnd"/>
      <w:r w:rsidRPr="000A537E">
        <w:rPr>
          <w:color w:val="000000"/>
          <w:sz w:val="28"/>
          <w:szCs w:val="28"/>
          <w:lang w:val="kk-KZ"/>
        </w:rPr>
        <w:t>я</w:t>
      </w:r>
      <w:r w:rsidRPr="000A537E">
        <w:rPr>
          <w:color w:val="000000"/>
          <w:sz w:val="28"/>
          <w:szCs w:val="28"/>
        </w:rPr>
        <w:t xml:space="preserve"> </w:t>
      </w:r>
      <w:proofErr w:type="spellStart"/>
      <w:r w:rsidRPr="000A537E">
        <w:rPr>
          <w:color w:val="000000"/>
          <w:sz w:val="28"/>
          <w:szCs w:val="28"/>
        </w:rPr>
        <w:t>деп</w:t>
      </w:r>
      <w:proofErr w:type="spellEnd"/>
      <w:r w:rsidRPr="000A537E">
        <w:rPr>
          <w:color w:val="000000"/>
          <w:sz w:val="28"/>
          <w:szCs w:val="28"/>
        </w:rPr>
        <w:t xml:space="preserve"> </w:t>
      </w:r>
      <w:proofErr w:type="spellStart"/>
      <w:r w:rsidRPr="000A537E">
        <w:rPr>
          <w:color w:val="000000"/>
          <w:sz w:val="28"/>
          <w:szCs w:val="28"/>
        </w:rPr>
        <w:t>аталады</w:t>
      </w:r>
      <w:proofErr w:type="spellEnd"/>
      <w:r w:rsidRPr="000A537E">
        <w:rPr>
          <w:color w:val="000000"/>
          <w:sz w:val="28"/>
          <w:szCs w:val="28"/>
        </w:rPr>
        <w:t>.</w:t>
      </w:r>
    </w:p>
    <w:p w14:paraId="5A155FFE"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rPr>
      </w:pPr>
      <w:proofErr w:type="spellStart"/>
      <w:r w:rsidRPr="000A537E">
        <w:rPr>
          <w:color w:val="000000"/>
          <w:sz w:val="28"/>
          <w:szCs w:val="28"/>
        </w:rPr>
        <w:t>Табиғатта</w:t>
      </w:r>
      <w:proofErr w:type="spellEnd"/>
      <w:r w:rsidRPr="000A537E">
        <w:rPr>
          <w:color w:val="000000"/>
          <w:sz w:val="28"/>
          <w:szCs w:val="28"/>
        </w:rPr>
        <w:t xml:space="preserve"> </w:t>
      </w:r>
      <w:proofErr w:type="spellStart"/>
      <w:r w:rsidRPr="000A537E">
        <w:rPr>
          <w:color w:val="000000"/>
          <w:sz w:val="28"/>
          <w:szCs w:val="28"/>
        </w:rPr>
        <w:t>бұл</w:t>
      </w:r>
      <w:proofErr w:type="spellEnd"/>
      <w:r w:rsidRPr="000A537E">
        <w:rPr>
          <w:color w:val="000000"/>
          <w:sz w:val="28"/>
          <w:szCs w:val="28"/>
        </w:rPr>
        <w:t xml:space="preserve"> </w:t>
      </w:r>
      <w:proofErr w:type="spellStart"/>
      <w:r w:rsidRPr="000A537E">
        <w:rPr>
          <w:color w:val="000000"/>
          <w:sz w:val="28"/>
          <w:szCs w:val="28"/>
        </w:rPr>
        <w:t>процестің</w:t>
      </w:r>
      <w:proofErr w:type="spellEnd"/>
      <w:r w:rsidRPr="000A537E">
        <w:rPr>
          <w:color w:val="000000"/>
          <w:sz w:val="28"/>
          <w:szCs w:val="28"/>
        </w:rPr>
        <w:t xml:space="preserve"> </w:t>
      </w:r>
      <w:proofErr w:type="spellStart"/>
      <w:r w:rsidRPr="000A537E">
        <w:rPr>
          <w:color w:val="000000"/>
          <w:sz w:val="28"/>
          <w:szCs w:val="28"/>
        </w:rPr>
        <w:t>маңызы</w:t>
      </w:r>
      <w:proofErr w:type="spellEnd"/>
      <w:r w:rsidRPr="000A537E">
        <w:rPr>
          <w:color w:val="000000"/>
          <w:sz w:val="28"/>
          <w:szCs w:val="28"/>
        </w:rPr>
        <w:t xml:space="preserve"> </w:t>
      </w:r>
      <w:proofErr w:type="spellStart"/>
      <w:r w:rsidRPr="000A537E">
        <w:rPr>
          <w:color w:val="000000"/>
          <w:sz w:val="28"/>
          <w:szCs w:val="28"/>
        </w:rPr>
        <w:t>зор</w:t>
      </w:r>
      <w:proofErr w:type="spellEnd"/>
      <w:r w:rsidRPr="000A537E">
        <w:rPr>
          <w:color w:val="000000"/>
          <w:sz w:val="28"/>
          <w:szCs w:val="28"/>
        </w:rPr>
        <w:t xml:space="preserve">: </w:t>
      </w:r>
      <w:proofErr w:type="spellStart"/>
      <w:r w:rsidRPr="000A537E">
        <w:rPr>
          <w:color w:val="000000"/>
          <w:sz w:val="28"/>
          <w:szCs w:val="28"/>
        </w:rPr>
        <w:t>ол</w:t>
      </w:r>
      <w:proofErr w:type="spellEnd"/>
      <w:r w:rsidRPr="000A537E">
        <w:rPr>
          <w:color w:val="000000"/>
          <w:sz w:val="28"/>
          <w:szCs w:val="28"/>
        </w:rPr>
        <w:t xml:space="preserve"> </w:t>
      </w:r>
      <w:proofErr w:type="spellStart"/>
      <w:r w:rsidRPr="000A537E">
        <w:rPr>
          <w:color w:val="000000"/>
          <w:sz w:val="28"/>
          <w:szCs w:val="28"/>
        </w:rPr>
        <w:t>жоғары</w:t>
      </w:r>
      <w:proofErr w:type="spellEnd"/>
      <w:r w:rsidRPr="000A537E">
        <w:rPr>
          <w:color w:val="000000"/>
          <w:sz w:val="28"/>
          <w:szCs w:val="28"/>
        </w:rPr>
        <w:t xml:space="preserve"> </w:t>
      </w:r>
      <w:proofErr w:type="spellStart"/>
      <w:r w:rsidRPr="000A537E">
        <w:rPr>
          <w:color w:val="000000"/>
          <w:sz w:val="28"/>
          <w:szCs w:val="28"/>
        </w:rPr>
        <w:t>концентрацияда</w:t>
      </w:r>
      <w:proofErr w:type="spellEnd"/>
      <w:r w:rsidRPr="000A537E">
        <w:rPr>
          <w:color w:val="000000"/>
          <w:sz w:val="28"/>
          <w:szCs w:val="28"/>
        </w:rPr>
        <w:t xml:space="preserve"> </w:t>
      </w:r>
      <w:proofErr w:type="spellStart"/>
      <w:r w:rsidRPr="000A537E">
        <w:rPr>
          <w:color w:val="000000"/>
          <w:sz w:val="28"/>
          <w:szCs w:val="28"/>
        </w:rPr>
        <w:t>күкіртсутегі</w:t>
      </w:r>
      <w:proofErr w:type="spellEnd"/>
      <w:r w:rsidRPr="000A537E">
        <w:rPr>
          <w:color w:val="000000"/>
          <w:sz w:val="28"/>
          <w:szCs w:val="28"/>
        </w:rPr>
        <w:t xml:space="preserve"> бар </w:t>
      </w:r>
      <w:proofErr w:type="spellStart"/>
      <w:r w:rsidRPr="000A537E">
        <w:rPr>
          <w:color w:val="000000"/>
          <w:sz w:val="28"/>
          <w:szCs w:val="28"/>
        </w:rPr>
        <w:t>қабаттардың</w:t>
      </w:r>
      <w:proofErr w:type="spellEnd"/>
      <w:r w:rsidRPr="000A537E">
        <w:rPr>
          <w:color w:val="000000"/>
          <w:sz w:val="28"/>
          <w:szCs w:val="28"/>
        </w:rPr>
        <w:t xml:space="preserve"> </w:t>
      </w:r>
      <w:proofErr w:type="spellStart"/>
      <w:r w:rsidRPr="000A537E">
        <w:rPr>
          <w:color w:val="000000"/>
          <w:sz w:val="28"/>
          <w:szCs w:val="28"/>
        </w:rPr>
        <w:t>теңіздер</w:t>
      </w:r>
      <w:proofErr w:type="spellEnd"/>
      <w:r w:rsidRPr="000A537E">
        <w:rPr>
          <w:color w:val="000000"/>
          <w:sz w:val="28"/>
          <w:szCs w:val="28"/>
        </w:rPr>
        <w:t xml:space="preserve"> мен </w:t>
      </w:r>
      <w:proofErr w:type="spellStart"/>
      <w:r w:rsidRPr="000A537E">
        <w:rPr>
          <w:color w:val="000000"/>
          <w:sz w:val="28"/>
          <w:szCs w:val="28"/>
        </w:rPr>
        <w:t>мұхиттардың</w:t>
      </w:r>
      <w:proofErr w:type="spellEnd"/>
      <w:r w:rsidRPr="000A537E">
        <w:rPr>
          <w:color w:val="000000"/>
          <w:sz w:val="28"/>
          <w:szCs w:val="28"/>
        </w:rPr>
        <w:t xml:space="preserve"> </w:t>
      </w:r>
      <w:proofErr w:type="spellStart"/>
      <w:r w:rsidRPr="000A537E">
        <w:rPr>
          <w:color w:val="000000"/>
          <w:sz w:val="28"/>
          <w:szCs w:val="28"/>
        </w:rPr>
        <w:t>қалыңдығында</w:t>
      </w:r>
      <w:proofErr w:type="spellEnd"/>
      <w:r w:rsidRPr="000A537E">
        <w:rPr>
          <w:color w:val="000000"/>
          <w:sz w:val="28"/>
          <w:szCs w:val="28"/>
        </w:rPr>
        <w:t xml:space="preserve"> </w:t>
      </w:r>
      <w:proofErr w:type="spellStart"/>
      <w:r w:rsidRPr="000A537E">
        <w:rPr>
          <w:color w:val="000000"/>
          <w:sz w:val="28"/>
          <w:szCs w:val="28"/>
        </w:rPr>
        <w:t>қалыптасуының</w:t>
      </w:r>
      <w:proofErr w:type="spellEnd"/>
      <w:r w:rsidRPr="000A537E">
        <w:rPr>
          <w:color w:val="000000"/>
          <w:sz w:val="28"/>
          <w:szCs w:val="28"/>
        </w:rPr>
        <w:t xml:space="preserve"> </w:t>
      </w:r>
      <w:proofErr w:type="spellStart"/>
      <w:r w:rsidRPr="000A537E">
        <w:rPr>
          <w:color w:val="000000"/>
          <w:sz w:val="28"/>
          <w:szCs w:val="28"/>
        </w:rPr>
        <w:t>негізі</w:t>
      </w:r>
      <w:proofErr w:type="spellEnd"/>
      <w:r w:rsidRPr="000A537E">
        <w:rPr>
          <w:color w:val="000000"/>
          <w:sz w:val="28"/>
          <w:szCs w:val="28"/>
        </w:rPr>
        <w:t xml:space="preserve"> </w:t>
      </w:r>
      <w:proofErr w:type="spellStart"/>
      <w:r w:rsidRPr="000A537E">
        <w:rPr>
          <w:color w:val="000000"/>
          <w:sz w:val="28"/>
          <w:szCs w:val="28"/>
        </w:rPr>
        <w:t>болып</w:t>
      </w:r>
      <w:proofErr w:type="spellEnd"/>
      <w:r w:rsidRPr="000A537E">
        <w:rPr>
          <w:color w:val="000000"/>
          <w:sz w:val="28"/>
          <w:szCs w:val="28"/>
        </w:rPr>
        <w:t xml:space="preserve"> </w:t>
      </w:r>
      <w:proofErr w:type="spellStart"/>
      <w:r w:rsidRPr="000A537E">
        <w:rPr>
          <w:color w:val="000000"/>
          <w:sz w:val="28"/>
          <w:szCs w:val="28"/>
        </w:rPr>
        <w:t>табылады</w:t>
      </w:r>
      <w:proofErr w:type="spellEnd"/>
      <w:r w:rsidRPr="000A537E">
        <w:rPr>
          <w:color w:val="000000"/>
          <w:sz w:val="28"/>
          <w:szCs w:val="28"/>
        </w:rPr>
        <w:t xml:space="preserve">. </w:t>
      </w:r>
      <w:proofErr w:type="spellStart"/>
      <w:r w:rsidRPr="000A537E">
        <w:rPr>
          <w:color w:val="000000"/>
          <w:sz w:val="28"/>
          <w:szCs w:val="28"/>
        </w:rPr>
        <w:t>Сонымен</w:t>
      </w:r>
      <w:proofErr w:type="spellEnd"/>
      <w:r w:rsidRPr="000A537E">
        <w:rPr>
          <w:color w:val="000000"/>
          <w:sz w:val="28"/>
          <w:szCs w:val="28"/>
        </w:rPr>
        <w:t xml:space="preserve">, </w:t>
      </w:r>
      <w:proofErr w:type="spellStart"/>
      <w:r w:rsidRPr="000A537E">
        <w:rPr>
          <w:color w:val="000000"/>
          <w:sz w:val="28"/>
          <w:szCs w:val="28"/>
        </w:rPr>
        <w:t>Қара</w:t>
      </w:r>
      <w:proofErr w:type="spellEnd"/>
      <w:r w:rsidRPr="000A537E">
        <w:rPr>
          <w:color w:val="000000"/>
          <w:sz w:val="28"/>
          <w:szCs w:val="28"/>
        </w:rPr>
        <w:t xml:space="preserve"> </w:t>
      </w:r>
      <w:proofErr w:type="spellStart"/>
      <w:r w:rsidRPr="000A537E">
        <w:rPr>
          <w:color w:val="000000"/>
          <w:sz w:val="28"/>
          <w:szCs w:val="28"/>
        </w:rPr>
        <w:t>теңізде</w:t>
      </w:r>
      <w:proofErr w:type="spellEnd"/>
      <w:r w:rsidRPr="000A537E">
        <w:rPr>
          <w:color w:val="000000"/>
          <w:sz w:val="28"/>
          <w:szCs w:val="28"/>
        </w:rPr>
        <w:t xml:space="preserve"> </w:t>
      </w:r>
      <w:proofErr w:type="spellStart"/>
      <w:r w:rsidRPr="000A537E">
        <w:rPr>
          <w:color w:val="000000"/>
          <w:sz w:val="28"/>
          <w:szCs w:val="28"/>
        </w:rPr>
        <w:t>күкіртсутекті</w:t>
      </w:r>
      <w:proofErr w:type="spellEnd"/>
      <w:r w:rsidRPr="000A537E">
        <w:rPr>
          <w:color w:val="000000"/>
          <w:sz w:val="28"/>
          <w:szCs w:val="28"/>
        </w:rPr>
        <w:t xml:space="preserve"> </w:t>
      </w:r>
      <w:proofErr w:type="spellStart"/>
      <w:r w:rsidRPr="000A537E">
        <w:rPr>
          <w:color w:val="000000"/>
          <w:sz w:val="28"/>
          <w:szCs w:val="28"/>
        </w:rPr>
        <w:t>сулар</w:t>
      </w:r>
      <w:proofErr w:type="spellEnd"/>
      <w:r w:rsidRPr="000A537E">
        <w:rPr>
          <w:color w:val="000000"/>
          <w:sz w:val="28"/>
          <w:szCs w:val="28"/>
        </w:rPr>
        <w:t xml:space="preserve"> </w:t>
      </w:r>
      <w:proofErr w:type="spellStart"/>
      <w:r w:rsidRPr="000A537E">
        <w:rPr>
          <w:color w:val="000000"/>
          <w:sz w:val="28"/>
          <w:szCs w:val="28"/>
        </w:rPr>
        <w:t>көлемнің</w:t>
      </w:r>
      <w:proofErr w:type="spellEnd"/>
      <w:r w:rsidRPr="000A537E">
        <w:rPr>
          <w:color w:val="000000"/>
          <w:sz w:val="28"/>
          <w:szCs w:val="28"/>
        </w:rPr>
        <w:t xml:space="preserve"> </w:t>
      </w:r>
      <w:proofErr w:type="spellStart"/>
      <w:r w:rsidRPr="000A537E">
        <w:rPr>
          <w:color w:val="000000"/>
          <w:sz w:val="28"/>
          <w:szCs w:val="28"/>
        </w:rPr>
        <w:t>шамамен</w:t>
      </w:r>
      <w:proofErr w:type="spellEnd"/>
      <w:r w:rsidRPr="000A537E">
        <w:rPr>
          <w:color w:val="000000"/>
          <w:sz w:val="28"/>
          <w:szCs w:val="28"/>
        </w:rPr>
        <w:t xml:space="preserve"> 90% </w:t>
      </w:r>
      <w:proofErr w:type="spellStart"/>
      <w:r w:rsidRPr="000A537E">
        <w:rPr>
          <w:color w:val="000000"/>
          <w:sz w:val="28"/>
          <w:szCs w:val="28"/>
        </w:rPr>
        <w:t>алады</w:t>
      </w:r>
      <w:proofErr w:type="spellEnd"/>
      <w:r w:rsidRPr="000A537E">
        <w:rPr>
          <w:color w:val="000000"/>
          <w:sz w:val="28"/>
          <w:szCs w:val="28"/>
        </w:rPr>
        <w:t xml:space="preserve">. </w:t>
      </w:r>
      <w:proofErr w:type="spellStart"/>
      <w:r w:rsidRPr="000A537E">
        <w:rPr>
          <w:color w:val="000000"/>
          <w:sz w:val="28"/>
          <w:szCs w:val="28"/>
        </w:rPr>
        <w:t>Тұзды</w:t>
      </w:r>
      <w:proofErr w:type="spellEnd"/>
      <w:r w:rsidRPr="000A537E">
        <w:rPr>
          <w:color w:val="000000"/>
          <w:sz w:val="28"/>
          <w:szCs w:val="28"/>
        </w:rPr>
        <w:t xml:space="preserve"> </w:t>
      </w:r>
      <w:proofErr w:type="spellStart"/>
      <w:r w:rsidRPr="000A537E">
        <w:rPr>
          <w:color w:val="000000"/>
          <w:sz w:val="28"/>
          <w:szCs w:val="28"/>
        </w:rPr>
        <w:t>көл</w:t>
      </w:r>
      <w:proofErr w:type="spellEnd"/>
      <w:r w:rsidRPr="000A537E">
        <w:rPr>
          <w:color w:val="000000"/>
          <w:sz w:val="28"/>
          <w:szCs w:val="28"/>
        </w:rPr>
        <w:t xml:space="preserve"> </w:t>
      </w:r>
      <w:proofErr w:type="spellStart"/>
      <w:r w:rsidRPr="000A537E">
        <w:rPr>
          <w:color w:val="000000"/>
          <w:sz w:val="28"/>
          <w:szCs w:val="28"/>
        </w:rPr>
        <w:t>бассейнінде</w:t>
      </w:r>
      <w:proofErr w:type="spellEnd"/>
      <w:r w:rsidRPr="000A537E">
        <w:rPr>
          <w:color w:val="000000"/>
          <w:sz w:val="28"/>
          <w:szCs w:val="28"/>
        </w:rPr>
        <w:t xml:space="preserve"> (АҚШ) </w:t>
      </w:r>
      <w:proofErr w:type="spellStart"/>
      <w:r w:rsidRPr="000A537E">
        <w:rPr>
          <w:color w:val="000000"/>
          <w:sz w:val="28"/>
          <w:szCs w:val="28"/>
        </w:rPr>
        <w:t>бактериялар</w:t>
      </w:r>
      <w:proofErr w:type="spellEnd"/>
      <w:r w:rsidRPr="000A537E">
        <w:rPr>
          <w:color w:val="000000"/>
          <w:sz w:val="28"/>
          <w:szCs w:val="28"/>
        </w:rPr>
        <w:t xml:space="preserve"> </w:t>
      </w:r>
      <w:proofErr w:type="spellStart"/>
      <w:r w:rsidRPr="000A537E">
        <w:rPr>
          <w:color w:val="000000"/>
          <w:sz w:val="28"/>
          <w:szCs w:val="28"/>
        </w:rPr>
        <w:t>жылына</w:t>
      </w:r>
      <w:proofErr w:type="spellEnd"/>
      <w:r w:rsidRPr="000A537E">
        <w:rPr>
          <w:color w:val="000000"/>
          <w:sz w:val="28"/>
          <w:szCs w:val="28"/>
        </w:rPr>
        <w:t xml:space="preserve"> </w:t>
      </w:r>
      <w:proofErr w:type="spellStart"/>
      <w:r w:rsidRPr="000A537E">
        <w:rPr>
          <w:color w:val="000000"/>
          <w:sz w:val="28"/>
          <w:szCs w:val="28"/>
        </w:rPr>
        <w:t>күкіртсутек</w:t>
      </w:r>
      <w:proofErr w:type="spellEnd"/>
      <w:r w:rsidRPr="000A537E">
        <w:rPr>
          <w:color w:val="000000"/>
          <w:sz w:val="28"/>
          <w:szCs w:val="28"/>
        </w:rPr>
        <w:t xml:space="preserve"> </w:t>
      </w:r>
      <w:proofErr w:type="spellStart"/>
      <w:r w:rsidRPr="000A537E">
        <w:rPr>
          <w:color w:val="000000"/>
          <w:sz w:val="28"/>
          <w:szCs w:val="28"/>
        </w:rPr>
        <w:t>түрінде</w:t>
      </w:r>
      <w:proofErr w:type="spellEnd"/>
      <w:r w:rsidRPr="000A537E">
        <w:rPr>
          <w:color w:val="000000"/>
          <w:sz w:val="28"/>
          <w:szCs w:val="28"/>
        </w:rPr>
        <w:t xml:space="preserve"> 104т </w:t>
      </w:r>
      <w:proofErr w:type="spellStart"/>
      <w:r w:rsidRPr="000A537E">
        <w:rPr>
          <w:color w:val="000000"/>
          <w:sz w:val="28"/>
          <w:szCs w:val="28"/>
        </w:rPr>
        <w:t>күкірт</w:t>
      </w:r>
      <w:proofErr w:type="spellEnd"/>
      <w:r w:rsidRPr="000A537E">
        <w:rPr>
          <w:color w:val="000000"/>
          <w:sz w:val="28"/>
          <w:szCs w:val="28"/>
        </w:rPr>
        <w:t xml:space="preserve"> </w:t>
      </w:r>
      <w:proofErr w:type="spellStart"/>
      <w:r w:rsidRPr="000A537E">
        <w:rPr>
          <w:color w:val="000000"/>
          <w:sz w:val="28"/>
          <w:szCs w:val="28"/>
        </w:rPr>
        <w:t>түзеді</w:t>
      </w:r>
      <w:proofErr w:type="spellEnd"/>
      <w:r w:rsidRPr="000A537E">
        <w:rPr>
          <w:color w:val="000000"/>
          <w:sz w:val="28"/>
          <w:szCs w:val="28"/>
        </w:rPr>
        <w:t xml:space="preserve">. </w:t>
      </w:r>
      <w:proofErr w:type="spellStart"/>
      <w:r w:rsidRPr="000A537E">
        <w:rPr>
          <w:color w:val="000000"/>
          <w:sz w:val="28"/>
          <w:szCs w:val="28"/>
        </w:rPr>
        <w:t>Құрамында</w:t>
      </w:r>
      <w:proofErr w:type="spellEnd"/>
      <w:r w:rsidRPr="000A537E">
        <w:rPr>
          <w:color w:val="000000"/>
          <w:sz w:val="28"/>
          <w:szCs w:val="28"/>
        </w:rPr>
        <w:t xml:space="preserve"> </w:t>
      </w:r>
      <w:proofErr w:type="spellStart"/>
      <w:r w:rsidRPr="000A537E">
        <w:rPr>
          <w:color w:val="000000"/>
          <w:sz w:val="28"/>
          <w:szCs w:val="28"/>
        </w:rPr>
        <w:t>күкіртсутегі</w:t>
      </w:r>
      <w:proofErr w:type="spellEnd"/>
      <w:r w:rsidRPr="000A537E">
        <w:rPr>
          <w:color w:val="000000"/>
          <w:sz w:val="28"/>
          <w:szCs w:val="28"/>
        </w:rPr>
        <w:t xml:space="preserve"> бар </w:t>
      </w:r>
      <w:proofErr w:type="spellStart"/>
      <w:r w:rsidRPr="000A537E">
        <w:rPr>
          <w:color w:val="000000"/>
          <w:sz w:val="28"/>
          <w:szCs w:val="28"/>
        </w:rPr>
        <w:t>тұнба</w:t>
      </w:r>
      <w:proofErr w:type="spellEnd"/>
      <w:r w:rsidRPr="000A537E">
        <w:rPr>
          <w:color w:val="000000"/>
          <w:sz w:val="28"/>
          <w:szCs w:val="28"/>
        </w:rPr>
        <w:t xml:space="preserve"> </w:t>
      </w:r>
      <w:proofErr w:type="spellStart"/>
      <w:r w:rsidRPr="000A537E">
        <w:rPr>
          <w:color w:val="000000"/>
          <w:sz w:val="28"/>
          <w:szCs w:val="28"/>
        </w:rPr>
        <w:t>шөгінділері</w:t>
      </w:r>
      <w:proofErr w:type="spellEnd"/>
      <w:r w:rsidRPr="000A537E">
        <w:rPr>
          <w:color w:val="000000"/>
          <w:sz w:val="28"/>
          <w:szCs w:val="28"/>
        </w:rPr>
        <w:t xml:space="preserve"> </w:t>
      </w:r>
      <w:proofErr w:type="spellStart"/>
      <w:r w:rsidRPr="000A537E">
        <w:rPr>
          <w:color w:val="000000"/>
          <w:sz w:val="28"/>
          <w:szCs w:val="28"/>
        </w:rPr>
        <w:t>остеохондрозды</w:t>
      </w:r>
      <w:proofErr w:type="spellEnd"/>
      <w:r w:rsidRPr="000A537E">
        <w:rPr>
          <w:color w:val="000000"/>
          <w:sz w:val="28"/>
          <w:szCs w:val="28"/>
        </w:rPr>
        <w:t xml:space="preserve"> </w:t>
      </w:r>
      <w:proofErr w:type="spellStart"/>
      <w:r w:rsidRPr="000A537E">
        <w:rPr>
          <w:color w:val="000000"/>
          <w:sz w:val="28"/>
          <w:szCs w:val="28"/>
        </w:rPr>
        <w:t>емдеу</w:t>
      </w:r>
      <w:proofErr w:type="spellEnd"/>
      <w:r w:rsidRPr="000A537E">
        <w:rPr>
          <w:color w:val="000000"/>
          <w:sz w:val="28"/>
          <w:szCs w:val="28"/>
        </w:rPr>
        <w:t xml:space="preserve"> </w:t>
      </w:r>
      <w:proofErr w:type="spellStart"/>
      <w:r w:rsidRPr="000A537E">
        <w:rPr>
          <w:color w:val="000000"/>
          <w:sz w:val="28"/>
          <w:szCs w:val="28"/>
        </w:rPr>
        <w:t>үшін</w:t>
      </w:r>
      <w:proofErr w:type="spellEnd"/>
      <w:r w:rsidRPr="000A537E">
        <w:rPr>
          <w:color w:val="000000"/>
          <w:sz w:val="28"/>
          <w:szCs w:val="28"/>
        </w:rPr>
        <w:t xml:space="preserve"> </w:t>
      </w:r>
      <w:proofErr w:type="spellStart"/>
      <w:r w:rsidRPr="000A537E">
        <w:rPr>
          <w:color w:val="000000"/>
          <w:sz w:val="28"/>
          <w:szCs w:val="28"/>
        </w:rPr>
        <w:t>қолданылады</w:t>
      </w:r>
      <w:proofErr w:type="spellEnd"/>
      <w:r w:rsidRPr="000A537E">
        <w:rPr>
          <w:color w:val="000000"/>
          <w:sz w:val="28"/>
          <w:szCs w:val="28"/>
        </w:rPr>
        <w:t>.</w:t>
      </w:r>
    </w:p>
    <w:p w14:paraId="0110670C" w14:textId="56DDAF38" w:rsidR="00BB672F" w:rsidRPr="000A537E" w:rsidRDefault="00BB672F" w:rsidP="00BB672F">
      <w:pPr>
        <w:pStyle w:val="afc"/>
        <w:shd w:val="clear" w:color="auto" w:fill="FFFFFF"/>
        <w:spacing w:before="0" w:beforeAutospacing="0" w:after="0" w:afterAutospacing="0"/>
        <w:ind w:firstLine="567"/>
        <w:jc w:val="both"/>
        <w:rPr>
          <w:color w:val="000000"/>
          <w:sz w:val="28"/>
          <w:szCs w:val="28"/>
        </w:rPr>
      </w:pPr>
      <w:proofErr w:type="spellStart"/>
      <w:r w:rsidRPr="000A537E">
        <w:rPr>
          <w:color w:val="000000"/>
          <w:sz w:val="28"/>
          <w:szCs w:val="28"/>
        </w:rPr>
        <w:t>Сондай-ақ</w:t>
      </w:r>
      <w:proofErr w:type="spellEnd"/>
      <w:r w:rsidRPr="000A537E">
        <w:rPr>
          <w:color w:val="000000"/>
          <w:sz w:val="28"/>
          <w:szCs w:val="28"/>
        </w:rPr>
        <w:t xml:space="preserve">, </w:t>
      </w:r>
      <w:proofErr w:type="spellStart"/>
      <w:r w:rsidRPr="000A537E">
        <w:rPr>
          <w:color w:val="000000"/>
          <w:sz w:val="28"/>
          <w:szCs w:val="28"/>
        </w:rPr>
        <w:t>күкіртсутек</w:t>
      </w:r>
      <w:proofErr w:type="spellEnd"/>
      <w:r w:rsidRPr="000A537E">
        <w:rPr>
          <w:color w:val="000000"/>
          <w:sz w:val="28"/>
          <w:szCs w:val="28"/>
        </w:rPr>
        <w:t xml:space="preserve"> </w:t>
      </w:r>
      <w:proofErr w:type="spellStart"/>
      <w:r w:rsidRPr="000A537E">
        <w:rPr>
          <w:color w:val="000000"/>
          <w:sz w:val="28"/>
          <w:szCs w:val="28"/>
        </w:rPr>
        <w:t>топырақта</w:t>
      </w:r>
      <w:proofErr w:type="spellEnd"/>
      <w:r w:rsidRPr="000A537E">
        <w:rPr>
          <w:color w:val="000000"/>
          <w:sz w:val="28"/>
          <w:szCs w:val="28"/>
        </w:rPr>
        <w:t xml:space="preserve"> </w:t>
      </w:r>
      <w:proofErr w:type="spellStart"/>
      <w:r w:rsidRPr="000A537E">
        <w:rPr>
          <w:color w:val="000000"/>
          <w:sz w:val="28"/>
          <w:szCs w:val="28"/>
        </w:rPr>
        <w:t>жатқан</w:t>
      </w:r>
      <w:proofErr w:type="spellEnd"/>
      <w:r w:rsidRPr="000A537E">
        <w:rPr>
          <w:color w:val="000000"/>
          <w:sz w:val="28"/>
          <w:szCs w:val="28"/>
        </w:rPr>
        <w:t xml:space="preserve"> </w:t>
      </w:r>
      <w:proofErr w:type="spellStart"/>
      <w:r w:rsidRPr="000A537E">
        <w:rPr>
          <w:color w:val="000000"/>
          <w:sz w:val="28"/>
          <w:szCs w:val="28"/>
        </w:rPr>
        <w:t>темір</w:t>
      </w:r>
      <w:proofErr w:type="spellEnd"/>
      <w:r w:rsidRPr="000A537E">
        <w:rPr>
          <w:color w:val="000000"/>
          <w:sz w:val="28"/>
          <w:szCs w:val="28"/>
        </w:rPr>
        <w:t xml:space="preserve"> </w:t>
      </w:r>
      <w:proofErr w:type="spellStart"/>
      <w:r w:rsidRPr="000A537E">
        <w:rPr>
          <w:color w:val="000000"/>
          <w:sz w:val="28"/>
          <w:szCs w:val="28"/>
        </w:rPr>
        <w:t>сульфидтерін</w:t>
      </w:r>
      <w:proofErr w:type="spellEnd"/>
      <w:r w:rsidRPr="000A537E">
        <w:rPr>
          <w:color w:val="000000"/>
          <w:sz w:val="28"/>
          <w:szCs w:val="28"/>
        </w:rPr>
        <w:t xml:space="preserve"> де </w:t>
      </w:r>
      <w:proofErr w:type="spellStart"/>
      <w:r w:rsidRPr="000A537E">
        <w:rPr>
          <w:color w:val="000000"/>
          <w:sz w:val="28"/>
          <w:szCs w:val="28"/>
        </w:rPr>
        <w:t>түзе</w:t>
      </w:r>
      <w:proofErr w:type="spellEnd"/>
      <w:r w:rsidRPr="000A537E">
        <w:rPr>
          <w:color w:val="000000"/>
          <w:sz w:val="28"/>
          <w:szCs w:val="28"/>
        </w:rPr>
        <w:t xml:space="preserve"> </w:t>
      </w:r>
      <w:proofErr w:type="spellStart"/>
      <w:r w:rsidRPr="000A537E">
        <w:rPr>
          <w:color w:val="000000"/>
          <w:sz w:val="28"/>
          <w:szCs w:val="28"/>
        </w:rPr>
        <w:t>алады</w:t>
      </w:r>
      <w:proofErr w:type="spellEnd"/>
      <w:r w:rsidR="00143111" w:rsidRPr="000A537E">
        <w:rPr>
          <w:color w:val="000000"/>
          <w:sz w:val="28"/>
          <w:szCs w:val="28"/>
          <w:lang w:val="kk-KZ"/>
        </w:rPr>
        <w:t xml:space="preserve"> [15]</w:t>
      </w:r>
      <w:r w:rsidRPr="000A537E">
        <w:rPr>
          <w:color w:val="000000"/>
          <w:sz w:val="28"/>
          <w:szCs w:val="28"/>
        </w:rPr>
        <w:t>.</w:t>
      </w:r>
    </w:p>
    <w:p w14:paraId="6D4DEDAE" w14:textId="77777777" w:rsidR="00BB672F" w:rsidRPr="000A537E"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Na</w:t>
      </w:r>
      <w:r w:rsidRPr="000A537E">
        <w:rPr>
          <w:color w:val="000000"/>
          <w:sz w:val="28"/>
          <w:szCs w:val="28"/>
          <w:vertAlign w:val="subscript"/>
          <w:lang w:val="en-US"/>
        </w:rPr>
        <w:t>2</w:t>
      </w:r>
      <w:r w:rsidRPr="000A537E">
        <w:rPr>
          <w:color w:val="000000"/>
          <w:sz w:val="28"/>
          <w:szCs w:val="28"/>
          <w:lang w:val="en-US"/>
        </w:rPr>
        <w:t>S + 2H</w:t>
      </w:r>
      <w:r w:rsidRPr="000A537E">
        <w:rPr>
          <w:color w:val="000000"/>
          <w:sz w:val="28"/>
          <w:szCs w:val="28"/>
          <w:vertAlign w:val="subscript"/>
          <w:lang w:val="en-US"/>
        </w:rPr>
        <w:t>2</w:t>
      </w:r>
      <w:r w:rsidRPr="000A537E">
        <w:rPr>
          <w:color w:val="000000"/>
          <w:sz w:val="28"/>
          <w:szCs w:val="28"/>
          <w:lang w:val="en-US"/>
        </w:rPr>
        <w:t>O → 2NaOH + H2S</w:t>
      </w:r>
    </w:p>
    <w:p w14:paraId="61A42080" w14:textId="77777777" w:rsidR="00BB672F" w:rsidRPr="000A537E" w:rsidRDefault="00BB672F" w:rsidP="00143111">
      <w:pPr>
        <w:pStyle w:val="afc"/>
        <w:shd w:val="clear" w:color="auto" w:fill="FFFFFF"/>
        <w:spacing w:before="0" w:beforeAutospacing="0" w:after="0" w:afterAutospacing="0"/>
        <w:ind w:firstLine="567"/>
        <w:jc w:val="center"/>
        <w:rPr>
          <w:color w:val="000000"/>
          <w:sz w:val="28"/>
          <w:szCs w:val="28"/>
          <w:lang w:val="en-US"/>
        </w:rPr>
      </w:pPr>
      <w:proofErr w:type="spellStart"/>
      <w:r w:rsidRPr="000A537E">
        <w:rPr>
          <w:color w:val="000000"/>
          <w:sz w:val="28"/>
          <w:szCs w:val="28"/>
          <w:lang w:val="en-US"/>
        </w:rPr>
        <w:t>CaS</w:t>
      </w:r>
      <w:proofErr w:type="spellEnd"/>
      <w:r w:rsidRPr="000A537E">
        <w:rPr>
          <w:color w:val="000000"/>
          <w:sz w:val="28"/>
          <w:szCs w:val="28"/>
          <w:lang w:val="en-US"/>
        </w:rPr>
        <w:t xml:space="preserve"> + CO</w:t>
      </w:r>
      <w:r w:rsidRPr="000A537E">
        <w:rPr>
          <w:color w:val="000000"/>
          <w:sz w:val="28"/>
          <w:szCs w:val="28"/>
          <w:vertAlign w:val="subscript"/>
          <w:lang w:val="en-US"/>
        </w:rPr>
        <w:t>2</w:t>
      </w:r>
      <w:r w:rsidRPr="000A537E">
        <w:rPr>
          <w:color w:val="000000"/>
          <w:sz w:val="28"/>
          <w:szCs w:val="28"/>
          <w:lang w:val="en-US"/>
        </w:rPr>
        <w:t> + H</w:t>
      </w:r>
      <w:r w:rsidRPr="000A537E">
        <w:rPr>
          <w:color w:val="000000"/>
          <w:sz w:val="28"/>
          <w:szCs w:val="28"/>
          <w:vertAlign w:val="subscript"/>
          <w:lang w:val="en-US"/>
        </w:rPr>
        <w:t>2</w:t>
      </w:r>
      <w:r w:rsidRPr="000A537E">
        <w:rPr>
          <w:color w:val="000000"/>
          <w:sz w:val="28"/>
          <w:szCs w:val="28"/>
          <w:lang w:val="en-US"/>
        </w:rPr>
        <w:t>O = CaCO</w:t>
      </w:r>
      <w:r w:rsidRPr="000A537E">
        <w:rPr>
          <w:color w:val="000000"/>
          <w:sz w:val="28"/>
          <w:szCs w:val="28"/>
          <w:vertAlign w:val="subscript"/>
          <w:lang w:val="en-US"/>
        </w:rPr>
        <w:t>3</w:t>
      </w:r>
      <w:r w:rsidRPr="000A537E">
        <w:rPr>
          <w:color w:val="000000"/>
          <w:sz w:val="28"/>
          <w:szCs w:val="28"/>
          <w:lang w:val="en-US"/>
        </w:rPr>
        <w:t> + H2S</w:t>
      </w:r>
    </w:p>
    <w:p w14:paraId="707FB047"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lastRenderedPageBreak/>
        <w:t>Бірақ</w:t>
      </w:r>
      <w:proofErr w:type="spellEnd"/>
      <w:r w:rsidRPr="000A537E">
        <w:rPr>
          <w:color w:val="000000"/>
          <w:sz w:val="28"/>
          <w:szCs w:val="28"/>
          <w:lang w:val="en-US"/>
        </w:rPr>
        <w:t xml:space="preserve"> </w:t>
      </w:r>
      <w:proofErr w:type="spellStart"/>
      <w:r w:rsidRPr="000A537E">
        <w:rPr>
          <w:color w:val="000000"/>
          <w:sz w:val="28"/>
          <w:szCs w:val="28"/>
        </w:rPr>
        <w:t>табиғатта</w:t>
      </w:r>
      <w:proofErr w:type="spellEnd"/>
      <w:r w:rsidRPr="000A537E">
        <w:rPr>
          <w:color w:val="000000"/>
          <w:sz w:val="28"/>
          <w:szCs w:val="28"/>
          <w:lang w:val="en-US"/>
        </w:rPr>
        <w:t xml:space="preserve"> </w:t>
      </w:r>
      <w:proofErr w:type="spellStart"/>
      <w:r w:rsidRPr="000A537E">
        <w:rPr>
          <w:color w:val="000000"/>
          <w:sz w:val="28"/>
          <w:szCs w:val="28"/>
        </w:rPr>
        <w:t>кері</w:t>
      </w:r>
      <w:proofErr w:type="spellEnd"/>
      <w:r w:rsidRPr="000A537E">
        <w:rPr>
          <w:color w:val="000000"/>
          <w:sz w:val="28"/>
          <w:szCs w:val="28"/>
          <w:lang w:val="en-US"/>
        </w:rPr>
        <w:t xml:space="preserve"> </w:t>
      </w:r>
      <w:r w:rsidRPr="000A537E">
        <w:rPr>
          <w:color w:val="000000"/>
          <w:sz w:val="28"/>
          <w:szCs w:val="28"/>
        </w:rPr>
        <w:t>процесс</w:t>
      </w:r>
      <w:r w:rsidRPr="000A537E">
        <w:rPr>
          <w:color w:val="000000"/>
          <w:sz w:val="28"/>
          <w:szCs w:val="28"/>
          <w:lang w:val="en-US"/>
        </w:rPr>
        <w:t xml:space="preserve">, </w:t>
      </w:r>
      <w:proofErr w:type="spellStart"/>
      <w:r w:rsidRPr="000A537E">
        <w:rPr>
          <w:color w:val="000000"/>
          <w:sz w:val="28"/>
          <w:szCs w:val="28"/>
        </w:rPr>
        <w:t>күкіртсутектен</w:t>
      </w:r>
      <w:proofErr w:type="spellEnd"/>
      <w:r w:rsidRPr="000A537E">
        <w:rPr>
          <w:color w:val="000000"/>
          <w:sz w:val="28"/>
          <w:szCs w:val="28"/>
          <w:lang w:val="en-US"/>
        </w:rPr>
        <w:t xml:space="preserve"> </w:t>
      </w:r>
      <w:proofErr w:type="spellStart"/>
      <w:r w:rsidRPr="000A537E">
        <w:rPr>
          <w:color w:val="000000"/>
          <w:sz w:val="28"/>
          <w:szCs w:val="28"/>
        </w:rPr>
        <w:t>сульфидтердің</w:t>
      </w:r>
      <w:proofErr w:type="spellEnd"/>
      <w:r w:rsidRPr="000A537E">
        <w:rPr>
          <w:color w:val="000000"/>
          <w:sz w:val="28"/>
          <w:szCs w:val="28"/>
          <w:lang w:val="en-US"/>
        </w:rPr>
        <w:t xml:space="preserve"> </w:t>
      </w:r>
      <w:proofErr w:type="spellStart"/>
      <w:r w:rsidRPr="000A537E">
        <w:rPr>
          <w:color w:val="000000"/>
          <w:sz w:val="28"/>
          <w:szCs w:val="28"/>
        </w:rPr>
        <w:t>түзілуі</w:t>
      </w:r>
      <w:proofErr w:type="spellEnd"/>
      <w:r w:rsidRPr="000A537E">
        <w:rPr>
          <w:color w:val="000000"/>
          <w:sz w:val="28"/>
          <w:szCs w:val="28"/>
          <w:lang w:val="en-US"/>
        </w:rPr>
        <w:t xml:space="preserve"> </w:t>
      </w:r>
      <w:r w:rsidRPr="000A537E">
        <w:rPr>
          <w:color w:val="000000"/>
          <w:sz w:val="28"/>
          <w:szCs w:val="28"/>
        </w:rPr>
        <w:t>де</w:t>
      </w:r>
      <w:r w:rsidRPr="000A537E">
        <w:rPr>
          <w:color w:val="000000"/>
          <w:sz w:val="28"/>
          <w:szCs w:val="28"/>
          <w:lang w:val="en-US"/>
        </w:rPr>
        <w:t xml:space="preserve"> </w:t>
      </w:r>
      <w:r w:rsidRPr="000A537E">
        <w:rPr>
          <w:color w:val="000000"/>
          <w:sz w:val="28"/>
          <w:szCs w:val="28"/>
          <w:lang w:val="kk-KZ"/>
        </w:rPr>
        <w:t>кездеседі</w:t>
      </w:r>
      <w:r w:rsidRPr="000A537E">
        <w:rPr>
          <w:color w:val="000000"/>
          <w:sz w:val="28"/>
          <w:szCs w:val="28"/>
          <w:lang w:val="en-US"/>
        </w:rPr>
        <w:t>.</w:t>
      </w:r>
    </w:p>
    <w:p w14:paraId="6D9A9591" w14:textId="77777777" w:rsidR="00BB672F"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2</w:t>
      </w:r>
      <w:proofErr w:type="gramStart"/>
      <w:r w:rsidRPr="000A537E">
        <w:rPr>
          <w:color w:val="000000"/>
          <w:sz w:val="28"/>
          <w:szCs w:val="28"/>
          <w:lang w:val="en-US"/>
        </w:rPr>
        <w:t>Fe(</w:t>
      </w:r>
      <w:proofErr w:type="gramEnd"/>
      <w:r w:rsidRPr="000A537E">
        <w:rPr>
          <w:color w:val="000000"/>
          <w:sz w:val="28"/>
          <w:szCs w:val="28"/>
          <w:lang w:val="en-US"/>
        </w:rPr>
        <w:t>OH)</w:t>
      </w:r>
      <w:r w:rsidRPr="000A537E">
        <w:rPr>
          <w:color w:val="000000"/>
          <w:sz w:val="28"/>
          <w:szCs w:val="28"/>
          <w:vertAlign w:val="subscript"/>
          <w:lang w:val="en-US"/>
        </w:rPr>
        <w:t>2</w:t>
      </w:r>
      <w:r w:rsidRPr="000A537E">
        <w:rPr>
          <w:color w:val="000000"/>
          <w:sz w:val="28"/>
          <w:szCs w:val="28"/>
          <w:lang w:val="en-US"/>
        </w:rPr>
        <w:t> + 2H</w:t>
      </w:r>
      <w:r w:rsidRPr="000A537E">
        <w:rPr>
          <w:color w:val="000000"/>
          <w:sz w:val="28"/>
          <w:szCs w:val="28"/>
          <w:vertAlign w:val="subscript"/>
          <w:lang w:val="en-US"/>
        </w:rPr>
        <w:t>2</w:t>
      </w:r>
      <w:r w:rsidRPr="000A537E">
        <w:rPr>
          <w:color w:val="000000"/>
          <w:sz w:val="28"/>
          <w:szCs w:val="28"/>
          <w:lang w:val="en-US"/>
        </w:rPr>
        <w:t>S → 2FeS + 4H</w:t>
      </w:r>
      <w:r w:rsidRPr="000A537E">
        <w:rPr>
          <w:color w:val="000000"/>
          <w:sz w:val="28"/>
          <w:szCs w:val="28"/>
          <w:vertAlign w:val="subscript"/>
          <w:lang w:val="en-US"/>
        </w:rPr>
        <w:t>2</w:t>
      </w:r>
      <w:r w:rsidRPr="000A537E">
        <w:rPr>
          <w:color w:val="000000"/>
          <w:sz w:val="28"/>
          <w:szCs w:val="28"/>
          <w:lang w:val="en-US"/>
        </w:rPr>
        <w:t>O</w:t>
      </w:r>
    </w:p>
    <w:p w14:paraId="75890861" w14:textId="77777777" w:rsidR="000A537E" w:rsidRPr="000A537E" w:rsidRDefault="000A537E" w:rsidP="00143111">
      <w:pPr>
        <w:pStyle w:val="afc"/>
        <w:shd w:val="clear" w:color="auto" w:fill="FFFFFF"/>
        <w:spacing w:before="0" w:beforeAutospacing="0" w:after="0" w:afterAutospacing="0"/>
        <w:ind w:firstLine="567"/>
        <w:jc w:val="center"/>
        <w:rPr>
          <w:color w:val="000000"/>
          <w:sz w:val="28"/>
          <w:szCs w:val="28"/>
          <w:lang w:val="en-US"/>
        </w:rPr>
      </w:pPr>
    </w:p>
    <w:p w14:paraId="5E68CC97"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Бірақ</w:t>
      </w:r>
      <w:proofErr w:type="spellEnd"/>
      <w:r w:rsidRPr="000A537E">
        <w:rPr>
          <w:color w:val="000000"/>
          <w:sz w:val="28"/>
          <w:szCs w:val="28"/>
          <w:lang w:val="en-US"/>
        </w:rPr>
        <w:t xml:space="preserve"> </w:t>
      </w:r>
      <w:r w:rsidRPr="000A537E">
        <w:rPr>
          <w:color w:val="000000"/>
          <w:sz w:val="28"/>
          <w:szCs w:val="28"/>
        </w:rPr>
        <w:t>трансформация</w:t>
      </w:r>
      <w:r w:rsidRPr="000A537E">
        <w:rPr>
          <w:color w:val="000000"/>
          <w:sz w:val="28"/>
          <w:szCs w:val="28"/>
          <w:lang w:val="en-US"/>
        </w:rPr>
        <w:t xml:space="preserve"> </w:t>
      </w:r>
      <w:proofErr w:type="spellStart"/>
      <w:r w:rsidRPr="000A537E">
        <w:rPr>
          <w:color w:val="000000"/>
          <w:sz w:val="28"/>
          <w:szCs w:val="28"/>
        </w:rPr>
        <w:t>сонымен</w:t>
      </w:r>
      <w:proofErr w:type="spellEnd"/>
      <w:r w:rsidRPr="000A537E">
        <w:rPr>
          <w:color w:val="000000"/>
          <w:sz w:val="28"/>
          <w:szCs w:val="28"/>
          <w:lang w:val="en-US"/>
        </w:rPr>
        <w:t xml:space="preserve"> </w:t>
      </w:r>
      <w:proofErr w:type="spellStart"/>
      <w:r w:rsidRPr="000A537E">
        <w:rPr>
          <w:color w:val="000000"/>
          <w:sz w:val="28"/>
          <w:szCs w:val="28"/>
        </w:rPr>
        <w:t>қатар</w:t>
      </w:r>
      <w:proofErr w:type="spellEnd"/>
      <w:r w:rsidRPr="000A537E">
        <w:rPr>
          <w:color w:val="000000"/>
          <w:sz w:val="28"/>
          <w:szCs w:val="28"/>
          <w:lang w:val="en-US"/>
        </w:rPr>
        <w:t xml:space="preserve"> </w:t>
      </w:r>
      <w:proofErr w:type="spellStart"/>
      <w:r w:rsidRPr="000A537E">
        <w:rPr>
          <w:color w:val="000000"/>
          <w:sz w:val="28"/>
          <w:szCs w:val="28"/>
        </w:rPr>
        <w:t>кері</w:t>
      </w:r>
      <w:proofErr w:type="spellEnd"/>
      <w:r w:rsidRPr="000A537E">
        <w:rPr>
          <w:color w:val="000000"/>
          <w:sz w:val="28"/>
          <w:szCs w:val="28"/>
          <w:lang w:val="en-US"/>
        </w:rPr>
        <w:t xml:space="preserve"> </w:t>
      </w:r>
      <w:r w:rsidRPr="000A537E">
        <w:rPr>
          <w:color w:val="000000"/>
          <w:sz w:val="28"/>
          <w:szCs w:val="28"/>
          <w:lang w:val="kk-KZ"/>
        </w:rPr>
        <w:t>үрдісті</w:t>
      </w:r>
      <w:r w:rsidRPr="000A537E">
        <w:rPr>
          <w:color w:val="000000"/>
          <w:sz w:val="28"/>
          <w:szCs w:val="28"/>
          <w:lang w:val="en-US"/>
        </w:rPr>
        <w:t xml:space="preserve"> – </w:t>
      </w:r>
      <w:proofErr w:type="spellStart"/>
      <w:r w:rsidRPr="000A537E">
        <w:rPr>
          <w:color w:val="000000"/>
          <w:sz w:val="28"/>
          <w:szCs w:val="28"/>
        </w:rPr>
        <w:t>түзілген</w:t>
      </w:r>
      <w:proofErr w:type="spellEnd"/>
      <w:r w:rsidRPr="000A537E">
        <w:rPr>
          <w:color w:val="000000"/>
          <w:sz w:val="28"/>
          <w:szCs w:val="28"/>
          <w:lang w:val="en-US"/>
        </w:rPr>
        <w:t xml:space="preserve"> </w:t>
      </w:r>
      <w:proofErr w:type="spellStart"/>
      <w:r w:rsidRPr="000A537E">
        <w:rPr>
          <w:color w:val="000000"/>
          <w:sz w:val="28"/>
          <w:szCs w:val="28"/>
        </w:rPr>
        <w:t>күкіртсутектің</w:t>
      </w:r>
      <w:proofErr w:type="spellEnd"/>
      <w:r w:rsidRPr="000A537E">
        <w:rPr>
          <w:color w:val="000000"/>
          <w:sz w:val="28"/>
          <w:szCs w:val="28"/>
          <w:lang w:val="en-US"/>
        </w:rPr>
        <w:t xml:space="preserve"> </w:t>
      </w:r>
      <w:r w:rsidRPr="000A537E">
        <w:rPr>
          <w:color w:val="000000"/>
          <w:sz w:val="28"/>
          <w:szCs w:val="28"/>
        </w:rPr>
        <w:t>сульфат</w:t>
      </w:r>
      <w:r w:rsidRPr="000A537E">
        <w:rPr>
          <w:color w:val="000000"/>
          <w:sz w:val="28"/>
          <w:szCs w:val="28"/>
          <w:lang w:val="en-US"/>
        </w:rPr>
        <w:t xml:space="preserve"> </w:t>
      </w:r>
      <w:proofErr w:type="spellStart"/>
      <w:r w:rsidRPr="000A537E">
        <w:rPr>
          <w:color w:val="000000"/>
          <w:sz w:val="28"/>
          <w:szCs w:val="28"/>
        </w:rPr>
        <w:t>ионына</w:t>
      </w:r>
      <w:proofErr w:type="spellEnd"/>
      <w:r w:rsidRPr="000A537E">
        <w:rPr>
          <w:color w:val="000000"/>
          <w:sz w:val="28"/>
          <w:szCs w:val="28"/>
          <w:lang w:val="en-US"/>
        </w:rPr>
        <w:t xml:space="preserve"> </w:t>
      </w:r>
      <w:proofErr w:type="spellStart"/>
      <w:r w:rsidRPr="000A537E">
        <w:rPr>
          <w:color w:val="000000"/>
          <w:sz w:val="28"/>
          <w:szCs w:val="28"/>
        </w:rPr>
        <w:t>дейін</w:t>
      </w:r>
      <w:proofErr w:type="spellEnd"/>
      <w:r w:rsidRPr="000A537E">
        <w:rPr>
          <w:color w:val="000000"/>
          <w:sz w:val="28"/>
          <w:szCs w:val="28"/>
          <w:lang w:val="en-US"/>
        </w:rPr>
        <w:t xml:space="preserve"> </w:t>
      </w:r>
      <w:proofErr w:type="spellStart"/>
      <w:r w:rsidRPr="000A537E">
        <w:rPr>
          <w:color w:val="000000"/>
          <w:sz w:val="28"/>
          <w:szCs w:val="28"/>
        </w:rPr>
        <w:t>тотығуын</w:t>
      </w:r>
      <w:proofErr w:type="spellEnd"/>
      <w:r w:rsidRPr="000A537E">
        <w:rPr>
          <w:color w:val="000000"/>
          <w:sz w:val="28"/>
          <w:szCs w:val="28"/>
          <w:lang w:val="en-US"/>
        </w:rPr>
        <w:t xml:space="preserve"> </w:t>
      </w:r>
      <w:proofErr w:type="spellStart"/>
      <w:r w:rsidRPr="000A537E">
        <w:rPr>
          <w:color w:val="000000"/>
          <w:sz w:val="28"/>
          <w:szCs w:val="28"/>
        </w:rPr>
        <w:t>қамтамасыз</w:t>
      </w:r>
      <w:proofErr w:type="spellEnd"/>
      <w:r w:rsidRPr="000A537E">
        <w:rPr>
          <w:color w:val="000000"/>
          <w:sz w:val="28"/>
          <w:szCs w:val="28"/>
          <w:lang w:val="en-US"/>
        </w:rPr>
        <w:t xml:space="preserve"> </w:t>
      </w:r>
      <w:proofErr w:type="spellStart"/>
      <w:r w:rsidRPr="000A537E">
        <w:rPr>
          <w:color w:val="000000"/>
          <w:sz w:val="28"/>
          <w:szCs w:val="28"/>
        </w:rPr>
        <w:t>етеді</w:t>
      </w:r>
      <w:proofErr w:type="spellEnd"/>
      <w:r w:rsidRPr="000A537E">
        <w:rPr>
          <w:color w:val="000000"/>
          <w:sz w:val="28"/>
          <w:szCs w:val="28"/>
          <w:lang w:val="en-US"/>
        </w:rPr>
        <w:t xml:space="preserve">. </w:t>
      </w:r>
      <w:proofErr w:type="spellStart"/>
      <w:r w:rsidRPr="000A537E">
        <w:rPr>
          <w:color w:val="000000"/>
          <w:sz w:val="28"/>
          <w:szCs w:val="28"/>
        </w:rPr>
        <w:t>Бұл</w:t>
      </w:r>
      <w:proofErr w:type="spellEnd"/>
      <w:r w:rsidRPr="000A537E">
        <w:rPr>
          <w:color w:val="000000"/>
          <w:sz w:val="28"/>
          <w:szCs w:val="28"/>
          <w:lang w:val="en-US"/>
        </w:rPr>
        <w:t xml:space="preserve"> </w:t>
      </w:r>
      <w:r w:rsidRPr="000A537E">
        <w:rPr>
          <w:color w:val="000000"/>
          <w:sz w:val="28"/>
          <w:szCs w:val="28"/>
          <w:lang w:val="kk-KZ"/>
        </w:rPr>
        <w:t>үрдісті</w:t>
      </w:r>
      <w:r w:rsidRPr="000A537E">
        <w:rPr>
          <w:color w:val="000000"/>
          <w:sz w:val="28"/>
          <w:szCs w:val="28"/>
          <w:lang w:val="en-US"/>
        </w:rPr>
        <w:t xml:space="preserve"> </w:t>
      </w:r>
      <w:proofErr w:type="spellStart"/>
      <w:r w:rsidRPr="000A537E">
        <w:rPr>
          <w:color w:val="000000"/>
          <w:sz w:val="28"/>
          <w:szCs w:val="28"/>
        </w:rPr>
        <w:t>автотрофты</w:t>
      </w:r>
      <w:proofErr w:type="spellEnd"/>
      <w:r w:rsidRPr="000A537E">
        <w:rPr>
          <w:color w:val="000000"/>
          <w:sz w:val="28"/>
          <w:szCs w:val="28"/>
          <w:lang w:val="en-US"/>
        </w:rPr>
        <w:t xml:space="preserve"> </w:t>
      </w:r>
      <w:proofErr w:type="spellStart"/>
      <w:r w:rsidRPr="000A537E">
        <w:rPr>
          <w:color w:val="000000"/>
          <w:sz w:val="28"/>
          <w:szCs w:val="28"/>
        </w:rPr>
        <w:t>микроорганизмдердің</w:t>
      </w:r>
      <w:proofErr w:type="spellEnd"/>
      <w:r w:rsidRPr="000A537E">
        <w:rPr>
          <w:color w:val="000000"/>
          <w:sz w:val="28"/>
          <w:szCs w:val="28"/>
          <w:lang w:val="en-US"/>
        </w:rPr>
        <w:t xml:space="preserve"> </w:t>
      </w:r>
      <w:proofErr w:type="spellStart"/>
      <w:r w:rsidRPr="000A537E">
        <w:rPr>
          <w:color w:val="000000"/>
          <w:sz w:val="28"/>
          <w:szCs w:val="28"/>
        </w:rPr>
        <w:t>мамандандырылған</w:t>
      </w:r>
      <w:proofErr w:type="spellEnd"/>
      <w:r w:rsidRPr="000A537E">
        <w:rPr>
          <w:color w:val="000000"/>
          <w:sz w:val="28"/>
          <w:szCs w:val="28"/>
          <w:lang w:val="en-US"/>
        </w:rPr>
        <w:t xml:space="preserve"> </w:t>
      </w:r>
      <w:proofErr w:type="spellStart"/>
      <w:r w:rsidRPr="000A537E">
        <w:rPr>
          <w:color w:val="000000"/>
          <w:sz w:val="28"/>
          <w:szCs w:val="28"/>
        </w:rPr>
        <w:t>топтары</w:t>
      </w:r>
      <w:proofErr w:type="spellEnd"/>
      <w:r w:rsidRPr="000A537E">
        <w:rPr>
          <w:color w:val="000000"/>
          <w:sz w:val="28"/>
          <w:szCs w:val="28"/>
          <w:lang w:val="en-US"/>
        </w:rPr>
        <w:t xml:space="preserve"> – </w:t>
      </w:r>
      <w:proofErr w:type="spellStart"/>
      <w:r w:rsidRPr="000A537E">
        <w:rPr>
          <w:color w:val="000000"/>
          <w:sz w:val="28"/>
          <w:szCs w:val="28"/>
          <w:lang w:val="en-US"/>
        </w:rPr>
        <w:t>күкірт</w:t>
      </w:r>
      <w:proofErr w:type="spellEnd"/>
      <w:r w:rsidRPr="000A537E">
        <w:rPr>
          <w:color w:val="000000"/>
          <w:sz w:val="28"/>
          <w:szCs w:val="28"/>
          <w:lang w:val="en-US"/>
        </w:rPr>
        <w:t xml:space="preserve"> </w:t>
      </w:r>
      <w:proofErr w:type="spellStart"/>
      <w:r w:rsidRPr="000A537E">
        <w:rPr>
          <w:color w:val="000000"/>
          <w:sz w:val="28"/>
          <w:szCs w:val="28"/>
          <w:lang w:val="en-US"/>
        </w:rPr>
        <w:t>бактериялары</w:t>
      </w:r>
      <w:proofErr w:type="spellEnd"/>
      <w:r w:rsidRPr="000A537E">
        <w:rPr>
          <w:color w:val="000000"/>
          <w:sz w:val="28"/>
          <w:szCs w:val="28"/>
          <w:lang w:val="en-US"/>
        </w:rPr>
        <w:t xml:space="preserve"> (</w:t>
      </w:r>
      <w:proofErr w:type="spellStart"/>
      <w:r w:rsidRPr="000A537E">
        <w:rPr>
          <w:color w:val="000000"/>
          <w:sz w:val="28"/>
          <w:szCs w:val="28"/>
          <w:lang w:val="en-US"/>
        </w:rPr>
        <w:t>түссіз</w:t>
      </w:r>
      <w:proofErr w:type="spellEnd"/>
      <w:r w:rsidRPr="000A537E">
        <w:rPr>
          <w:color w:val="000000"/>
          <w:sz w:val="28"/>
          <w:szCs w:val="28"/>
          <w:lang w:val="en-US"/>
        </w:rPr>
        <w:t xml:space="preserve"> – </w:t>
      </w:r>
      <w:proofErr w:type="spellStart"/>
      <w:r w:rsidRPr="000A537E">
        <w:rPr>
          <w:color w:val="000000"/>
          <w:sz w:val="28"/>
          <w:szCs w:val="28"/>
          <w:lang w:val="en-US"/>
        </w:rPr>
        <w:t>аэробты</w:t>
      </w:r>
      <w:proofErr w:type="spellEnd"/>
      <w:r w:rsidRPr="000A537E">
        <w:rPr>
          <w:color w:val="000000"/>
          <w:sz w:val="28"/>
          <w:szCs w:val="28"/>
          <w:lang w:val="en-US"/>
        </w:rPr>
        <w:t xml:space="preserve">, </w:t>
      </w:r>
      <w:proofErr w:type="spellStart"/>
      <w:r w:rsidRPr="000A537E">
        <w:rPr>
          <w:color w:val="000000"/>
          <w:sz w:val="28"/>
          <w:szCs w:val="28"/>
          <w:lang w:val="en-US"/>
        </w:rPr>
        <w:t>күлгін</w:t>
      </w:r>
      <w:proofErr w:type="spellEnd"/>
      <w:r w:rsidRPr="000A537E">
        <w:rPr>
          <w:color w:val="000000"/>
          <w:sz w:val="28"/>
          <w:szCs w:val="28"/>
          <w:lang w:val="en-US"/>
        </w:rPr>
        <w:t xml:space="preserve"> </w:t>
      </w:r>
      <w:proofErr w:type="spellStart"/>
      <w:r w:rsidRPr="000A537E">
        <w:rPr>
          <w:color w:val="000000"/>
          <w:sz w:val="28"/>
          <w:szCs w:val="28"/>
          <w:lang w:val="en-US"/>
        </w:rPr>
        <w:t>және</w:t>
      </w:r>
      <w:proofErr w:type="spellEnd"/>
      <w:r w:rsidRPr="000A537E">
        <w:rPr>
          <w:color w:val="000000"/>
          <w:sz w:val="28"/>
          <w:szCs w:val="28"/>
          <w:lang w:val="en-US"/>
        </w:rPr>
        <w:t xml:space="preserve"> </w:t>
      </w:r>
      <w:proofErr w:type="spellStart"/>
      <w:r w:rsidRPr="000A537E">
        <w:rPr>
          <w:color w:val="000000"/>
          <w:sz w:val="28"/>
          <w:szCs w:val="28"/>
          <w:lang w:val="en-US"/>
        </w:rPr>
        <w:t>жасыл</w:t>
      </w:r>
      <w:proofErr w:type="spellEnd"/>
      <w:r w:rsidRPr="000A537E">
        <w:rPr>
          <w:color w:val="000000"/>
          <w:sz w:val="28"/>
          <w:szCs w:val="28"/>
          <w:lang w:val="en-US"/>
        </w:rPr>
        <w:t xml:space="preserve"> – </w:t>
      </w:r>
      <w:proofErr w:type="spellStart"/>
      <w:r w:rsidRPr="000A537E">
        <w:rPr>
          <w:color w:val="000000"/>
          <w:sz w:val="28"/>
          <w:szCs w:val="28"/>
          <w:lang w:val="en-US"/>
        </w:rPr>
        <w:t>анаэробты</w:t>
      </w:r>
      <w:proofErr w:type="spellEnd"/>
      <w:r w:rsidRPr="000A537E">
        <w:rPr>
          <w:color w:val="000000"/>
          <w:sz w:val="28"/>
          <w:szCs w:val="28"/>
          <w:lang w:val="en-US"/>
        </w:rPr>
        <w:t xml:space="preserve">) </w:t>
      </w:r>
      <w:proofErr w:type="spellStart"/>
      <w:r w:rsidRPr="000A537E">
        <w:rPr>
          <w:color w:val="000000"/>
          <w:sz w:val="28"/>
          <w:szCs w:val="28"/>
        </w:rPr>
        <w:t>жүзеге</w:t>
      </w:r>
      <w:proofErr w:type="spellEnd"/>
      <w:r w:rsidRPr="000A537E">
        <w:rPr>
          <w:color w:val="000000"/>
          <w:sz w:val="28"/>
          <w:szCs w:val="28"/>
          <w:lang w:val="en-US"/>
        </w:rPr>
        <w:t xml:space="preserve"> </w:t>
      </w:r>
      <w:proofErr w:type="spellStart"/>
      <w:r w:rsidRPr="000A537E">
        <w:rPr>
          <w:color w:val="000000"/>
          <w:sz w:val="28"/>
          <w:szCs w:val="28"/>
        </w:rPr>
        <w:t>асырады</w:t>
      </w:r>
      <w:proofErr w:type="spellEnd"/>
      <w:r w:rsidRPr="000A537E">
        <w:rPr>
          <w:color w:val="000000"/>
          <w:sz w:val="28"/>
          <w:szCs w:val="28"/>
          <w:lang w:val="en-US"/>
        </w:rPr>
        <w:t>.</w:t>
      </w:r>
    </w:p>
    <w:p w14:paraId="757DB2DD" w14:textId="77777777" w:rsidR="00BB672F"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Сульфификация</w:t>
      </w:r>
      <w:proofErr w:type="spellEnd"/>
      <w:r w:rsidRPr="000A537E">
        <w:rPr>
          <w:color w:val="000000"/>
          <w:sz w:val="28"/>
          <w:szCs w:val="28"/>
          <w:lang w:val="en-US"/>
        </w:rPr>
        <w:t xml:space="preserve"> </w:t>
      </w:r>
      <w:proofErr w:type="spellStart"/>
      <w:r w:rsidRPr="000A537E">
        <w:rPr>
          <w:color w:val="000000"/>
          <w:sz w:val="28"/>
          <w:szCs w:val="28"/>
        </w:rPr>
        <w:t>процесінің</w:t>
      </w:r>
      <w:proofErr w:type="spellEnd"/>
      <w:r w:rsidRPr="000A537E">
        <w:rPr>
          <w:color w:val="000000"/>
          <w:sz w:val="28"/>
          <w:szCs w:val="28"/>
          <w:lang w:val="en-US"/>
        </w:rPr>
        <w:t xml:space="preserve"> </w:t>
      </w:r>
      <w:proofErr w:type="spellStart"/>
      <w:r w:rsidRPr="000A537E">
        <w:rPr>
          <w:color w:val="000000"/>
          <w:sz w:val="28"/>
          <w:szCs w:val="28"/>
        </w:rPr>
        <w:t>мәні</w:t>
      </w:r>
      <w:proofErr w:type="spellEnd"/>
      <w:r w:rsidRPr="000A537E">
        <w:rPr>
          <w:color w:val="000000"/>
          <w:sz w:val="28"/>
          <w:szCs w:val="28"/>
          <w:lang w:val="en-US"/>
        </w:rPr>
        <w:t>:</w:t>
      </w:r>
    </w:p>
    <w:p w14:paraId="25136933" w14:textId="77777777" w:rsidR="000A537E" w:rsidRPr="000A537E" w:rsidRDefault="000A537E" w:rsidP="00BB672F">
      <w:pPr>
        <w:pStyle w:val="afc"/>
        <w:shd w:val="clear" w:color="auto" w:fill="FFFFFF"/>
        <w:spacing w:before="0" w:beforeAutospacing="0" w:after="0" w:afterAutospacing="0"/>
        <w:ind w:firstLine="567"/>
        <w:jc w:val="both"/>
        <w:rPr>
          <w:color w:val="000000"/>
          <w:sz w:val="28"/>
          <w:szCs w:val="28"/>
          <w:lang w:val="en-US"/>
        </w:rPr>
      </w:pPr>
    </w:p>
    <w:p w14:paraId="7243CBB5" w14:textId="77777777" w:rsidR="00BB672F" w:rsidRPr="000A537E"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2H</w:t>
      </w:r>
      <w:r w:rsidRPr="000A537E">
        <w:rPr>
          <w:color w:val="000000"/>
          <w:sz w:val="28"/>
          <w:szCs w:val="28"/>
          <w:vertAlign w:val="subscript"/>
          <w:lang w:val="en-US"/>
        </w:rPr>
        <w:t>2</w:t>
      </w:r>
      <w:r w:rsidRPr="000A537E">
        <w:rPr>
          <w:color w:val="000000"/>
          <w:sz w:val="28"/>
          <w:szCs w:val="28"/>
          <w:lang w:val="en-US"/>
        </w:rPr>
        <w:t>S</w:t>
      </w:r>
      <w:r w:rsidRPr="000A537E">
        <w:rPr>
          <w:color w:val="000000"/>
          <w:sz w:val="28"/>
          <w:szCs w:val="28"/>
          <w:vertAlign w:val="superscript"/>
          <w:lang w:val="en-US"/>
        </w:rPr>
        <w:t>-2</w:t>
      </w:r>
      <w:r w:rsidRPr="000A537E">
        <w:rPr>
          <w:color w:val="000000"/>
          <w:sz w:val="28"/>
          <w:szCs w:val="28"/>
          <w:lang w:val="en-US"/>
        </w:rPr>
        <w:t> + O</w:t>
      </w:r>
      <w:r w:rsidRPr="000A537E">
        <w:rPr>
          <w:color w:val="000000"/>
          <w:sz w:val="28"/>
          <w:szCs w:val="28"/>
          <w:vertAlign w:val="subscript"/>
          <w:lang w:val="en-US"/>
        </w:rPr>
        <w:t>2</w:t>
      </w:r>
      <w:r w:rsidRPr="000A537E">
        <w:rPr>
          <w:color w:val="000000"/>
          <w:sz w:val="28"/>
          <w:szCs w:val="28"/>
          <w:vertAlign w:val="superscript"/>
          <w:lang w:val="en-US"/>
        </w:rPr>
        <w:t>0</w:t>
      </w:r>
      <w:r w:rsidRPr="000A537E">
        <w:rPr>
          <w:color w:val="000000"/>
          <w:sz w:val="28"/>
          <w:szCs w:val="28"/>
          <w:lang w:val="en-US"/>
        </w:rPr>
        <w:t> = 2S</w:t>
      </w:r>
      <w:r w:rsidRPr="000A537E">
        <w:rPr>
          <w:color w:val="000000"/>
          <w:sz w:val="28"/>
          <w:szCs w:val="28"/>
          <w:vertAlign w:val="superscript"/>
          <w:lang w:val="en-US"/>
        </w:rPr>
        <w:t>0</w:t>
      </w:r>
      <w:r w:rsidRPr="000A537E">
        <w:rPr>
          <w:color w:val="000000"/>
          <w:sz w:val="28"/>
          <w:szCs w:val="28"/>
          <w:lang w:val="en-US"/>
        </w:rPr>
        <w:t> +2H</w:t>
      </w:r>
      <w:r w:rsidRPr="000A537E">
        <w:rPr>
          <w:color w:val="000000"/>
          <w:sz w:val="28"/>
          <w:szCs w:val="28"/>
          <w:vertAlign w:val="subscript"/>
          <w:lang w:val="en-US"/>
        </w:rPr>
        <w:t>2</w:t>
      </w:r>
      <w:r w:rsidRPr="000A537E">
        <w:rPr>
          <w:color w:val="000000"/>
          <w:sz w:val="28"/>
          <w:szCs w:val="28"/>
          <w:lang w:val="en-US"/>
        </w:rPr>
        <w:t>O</w:t>
      </w:r>
      <w:r w:rsidRPr="000A537E">
        <w:rPr>
          <w:color w:val="000000"/>
          <w:sz w:val="28"/>
          <w:szCs w:val="28"/>
          <w:vertAlign w:val="superscript"/>
          <w:lang w:val="en-US"/>
        </w:rPr>
        <w:t>2- </w:t>
      </w:r>
      <w:r w:rsidRPr="000A537E">
        <w:rPr>
          <w:color w:val="000000"/>
          <w:sz w:val="28"/>
          <w:szCs w:val="28"/>
          <w:lang w:val="en-US"/>
        </w:rPr>
        <w:t>(</w:t>
      </w:r>
      <w:proofErr w:type="spellStart"/>
      <w:r w:rsidRPr="000A537E">
        <w:rPr>
          <w:color w:val="000000"/>
          <w:sz w:val="28"/>
          <w:szCs w:val="28"/>
          <w:lang w:val="en-US"/>
        </w:rPr>
        <w:t>күкірт</w:t>
      </w:r>
      <w:proofErr w:type="spellEnd"/>
      <w:r w:rsidRPr="000A537E">
        <w:rPr>
          <w:color w:val="000000"/>
          <w:sz w:val="28"/>
          <w:szCs w:val="28"/>
          <w:lang w:val="en-US"/>
        </w:rPr>
        <w:t xml:space="preserve"> </w:t>
      </w:r>
      <w:proofErr w:type="spellStart"/>
      <w:r w:rsidRPr="000A537E">
        <w:rPr>
          <w:color w:val="000000"/>
          <w:sz w:val="28"/>
          <w:szCs w:val="28"/>
          <w:lang w:val="en-US"/>
        </w:rPr>
        <w:t>бактериялары</w:t>
      </w:r>
      <w:proofErr w:type="spellEnd"/>
      <w:r w:rsidRPr="000A537E">
        <w:rPr>
          <w:color w:val="000000"/>
          <w:sz w:val="28"/>
          <w:szCs w:val="28"/>
          <w:lang w:val="en-US"/>
        </w:rPr>
        <w:t>)</w:t>
      </w:r>
    </w:p>
    <w:p w14:paraId="2DEACFAC" w14:textId="77777777" w:rsidR="00BB672F" w:rsidRDefault="00BB672F" w:rsidP="00143111">
      <w:pPr>
        <w:pStyle w:val="afc"/>
        <w:shd w:val="clear" w:color="auto" w:fill="FFFFFF"/>
        <w:spacing w:before="0" w:beforeAutospacing="0" w:after="0" w:afterAutospacing="0"/>
        <w:ind w:firstLine="567"/>
        <w:jc w:val="center"/>
        <w:rPr>
          <w:color w:val="000000"/>
          <w:sz w:val="28"/>
          <w:szCs w:val="28"/>
          <w:lang w:val="en-US"/>
        </w:rPr>
      </w:pPr>
      <w:r w:rsidRPr="000A537E">
        <w:rPr>
          <w:color w:val="000000"/>
          <w:sz w:val="28"/>
          <w:szCs w:val="28"/>
          <w:lang w:val="en-US"/>
        </w:rPr>
        <w:t>2S</w:t>
      </w:r>
      <w:r w:rsidRPr="000A537E">
        <w:rPr>
          <w:color w:val="000000"/>
          <w:sz w:val="28"/>
          <w:szCs w:val="28"/>
          <w:vertAlign w:val="superscript"/>
          <w:lang w:val="en-US"/>
        </w:rPr>
        <w:t>0</w:t>
      </w:r>
      <w:r w:rsidRPr="000A537E">
        <w:rPr>
          <w:color w:val="000000"/>
          <w:sz w:val="28"/>
          <w:szCs w:val="28"/>
          <w:lang w:val="en-US"/>
        </w:rPr>
        <w:t> + 2H</w:t>
      </w:r>
      <w:r w:rsidRPr="000A537E">
        <w:rPr>
          <w:color w:val="000000"/>
          <w:sz w:val="28"/>
          <w:szCs w:val="28"/>
          <w:vertAlign w:val="subscript"/>
          <w:lang w:val="en-US"/>
        </w:rPr>
        <w:t>2</w:t>
      </w:r>
      <w:r w:rsidRPr="000A537E">
        <w:rPr>
          <w:color w:val="000000"/>
          <w:sz w:val="28"/>
          <w:szCs w:val="28"/>
          <w:lang w:val="en-US"/>
        </w:rPr>
        <w:t>O + 3O</w:t>
      </w:r>
      <w:r w:rsidRPr="000A537E">
        <w:rPr>
          <w:color w:val="000000"/>
          <w:sz w:val="28"/>
          <w:szCs w:val="28"/>
          <w:vertAlign w:val="subscript"/>
          <w:lang w:val="en-US"/>
        </w:rPr>
        <w:t>2</w:t>
      </w:r>
      <w:r w:rsidRPr="000A537E">
        <w:rPr>
          <w:color w:val="000000"/>
          <w:sz w:val="28"/>
          <w:szCs w:val="28"/>
          <w:lang w:val="en-US"/>
        </w:rPr>
        <w:t> = 2H2S</w:t>
      </w:r>
      <w:r w:rsidRPr="000A537E">
        <w:rPr>
          <w:color w:val="000000"/>
          <w:sz w:val="28"/>
          <w:szCs w:val="28"/>
          <w:vertAlign w:val="superscript"/>
          <w:lang w:val="en-US"/>
        </w:rPr>
        <w:t>+6</w:t>
      </w:r>
      <w:r w:rsidRPr="000A537E">
        <w:rPr>
          <w:color w:val="000000"/>
          <w:sz w:val="28"/>
          <w:szCs w:val="28"/>
          <w:lang w:val="en-US"/>
        </w:rPr>
        <w:t>O</w:t>
      </w:r>
      <w:r w:rsidRPr="000A537E">
        <w:rPr>
          <w:color w:val="000000"/>
          <w:sz w:val="28"/>
          <w:szCs w:val="28"/>
          <w:vertAlign w:val="subscript"/>
          <w:lang w:val="en-US"/>
        </w:rPr>
        <w:t>4 </w:t>
      </w:r>
      <w:r w:rsidRPr="000A537E">
        <w:rPr>
          <w:color w:val="000000"/>
          <w:sz w:val="28"/>
          <w:szCs w:val="28"/>
          <w:lang w:val="en-US"/>
        </w:rPr>
        <w:t>(</w:t>
      </w:r>
      <w:proofErr w:type="spellStart"/>
      <w:r w:rsidRPr="000A537E">
        <w:rPr>
          <w:color w:val="000000"/>
          <w:sz w:val="28"/>
          <w:szCs w:val="28"/>
        </w:rPr>
        <w:t>тион</w:t>
      </w:r>
      <w:proofErr w:type="spellEnd"/>
      <w:r w:rsidRPr="000A537E">
        <w:rPr>
          <w:color w:val="000000"/>
          <w:sz w:val="28"/>
          <w:szCs w:val="28"/>
          <w:lang w:val="en-US"/>
        </w:rPr>
        <w:t>)</w:t>
      </w:r>
    </w:p>
    <w:p w14:paraId="74B79C05" w14:textId="77777777" w:rsidR="000A537E" w:rsidRPr="000A537E" w:rsidRDefault="000A537E" w:rsidP="00143111">
      <w:pPr>
        <w:pStyle w:val="afc"/>
        <w:shd w:val="clear" w:color="auto" w:fill="FFFFFF"/>
        <w:spacing w:before="0" w:beforeAutospacing="0" w:after="0" w:afterAutospacing="0"/>
        <w:ind w:firstLine="567"/>
        <w:jc w:val="center"/>
        <w:rPr>
          <w:color w:val="000000"/>
          <w:sz w:val="28"/>
          <w:szCs w:val="28"/>
          <w:lang w:val="en-US"/>
        </w:rPr>
      </w:pPr>
    </w:p>
    <w:p w14:paraId="242DC923"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Күкірт</w:t>
      </w:r>
      <w:proofErr w:type="spellEnd"/>
      <w:r w:rsidRPr="000A537E">
        <w:rPr>
          <w:color w:val="000000"/>
          <w:sz w:val="28"/>
          <w:szCs w:val="28"/>
          <w:lang w:val="en-US"/>
        </w:rPr>
        <w:t xml:space="preserve"> </w:t>
      </w:r>
      <w:proofErr w:type="spellStart"/>
      <w:r w:rsidRPr="000A537E">
        <w:rPr>
          <w:color w:val="000000"/>
          <w:sz w:val="28"/>
          <w:szCs w:val="28"/>
        </w:rPr>
        <w:t>бактериялары</w:t>
      </w:r>
      <w:proofErr w:type="spellEnd"/>
      <w:r w:rsidRPr="000A537E">
        <w:rPr>
          <w:color w:val="000000"/>
          <w:sz w:val="28"/>
          <w:szCs w:val="28"/>
          <w:lang w:val="en-US"/>
        </w:rPr>
        <w:t xml:space="preserve"> </w:t>
      </w:r>
      <w:proofErr w:type="spellStart"/>
      <w:r w:rsidRPr="000A537E">
        <w:rPr>
          <w:color w:val="000000"/>
          <w:sz w:val="28"/>
          <w:szCs w:val="28"/>
        </w:rPr>
        <w:t>молекулалық</w:t>
      </w:r>
      <w:proofErr w:type="spellEnd"/>
      <w:r w:rsidRPr="000A537E">
        <w:rPr>
          <w:color w:val="000000"/>
          <w:sz w:val="28"/>
          <w:szCs w:val="28"/>
          <w:lang w:val="en-US"/>
        </w:rPr>
        <w:t xml:space="preserve"> </w:t>
      </w:r>
      <w:proofErr w:type="spellStart"/>
      <w:r w:rsidRPr="000A537E">
        <w:rPr>
          <w:color w:val="000000"/>
          <w:sz w:val="28"/>
          <w:szCs w:val="28"/>
        </w:rPr>
        <w:t>күкіртті</w:t>
      </w:r>
      <w:proofErr w:type="spellEnd"/>
      <w:r w:rsidRPr="000A537E">
        <w:rPr>
          <w:color w:val="000000"/>
          <w:sz w:val="28"/>
          <w:szCs w:val="28"/>
          <w:lang w:val="en-US"/>
        </w:rPr>
        <w:t xml:space="preserve"> </w:t>
      </w:r>
      <w:proofErr w:type="spellStart"/>
      <w:r w:rsidRPr="000A537E">
        <w:rPr>
          <w:color w:val="000000"/>
          <w:sz w:val="28"/>
          <w:szCs w:val="28"/>
        </w:rPr>
        <w:t>сақтай</w:t>
      </w:r>
      <w:proofErr w:type="spellEnd"/>
      <w:r w:rsidRPr="000A537E">
        <w:rPr>
          <w:color w:val="000000"/>
          <w:sz w:val="28"/>
          <w:szCs w:val="28"/>
          <w:lang w:val="en-US"/>
        </w:rPr>
        <w:t xml:space="preserve"> </w:t>
      </w:r>
      <w:proofErr w:type="spellStart"/>
      <w:r w:rsidRPr="000A537E">
        <w:rPr>
          <w:color w:val="000000"/>
          <w:sz w:val="28"/>
          <w:szCs w:val="28"/>
        </w:rPr>
        <w:t>алады</w:t>
      </w:r>
      <w:proofErr w:type="spellEnd"/>
      <w:r w:rsidRPr="000A537E">
        <w:rPr>
          <w:color w:val="000000"/>
          <w:sz w:val="28"/>
          <w:szCs w:val="28"/>
          <w:lang w:val="en-US"/>
        </w:rPr>
        <w:t xml:space="preserve">. </w:t>
      </w:r>
      <w:proofErr w:type="spellStart"/>
      <w:r w:rsidRPr="000A537E">
        <w:rPr>
          <w:color w:val="000000"/>
          <w:sz w:val="28"/>
          <w:szCs w:val="28"/>
        </w:rPr>
        <w:t>Тотығудан</w:t>
      </w:r>
      <w:proofErr w:type="spellEnd"/>
      <w:r w:rsidRPr="000A537E">
        <w:rPr>
          <w:color w:val="000000"/>
          <w:sz w:val="28"/>
          <w:szCs w:val="28"/>
          <w:lang w:val="en-US"/>
        </w:rPr>
        <w:t xml:space="preserve"> </w:t>
      </w:r>
      <w:proofErr w:type="spellStart"/>
      <w:r w:rsidRPr="000A537E">
        <w:rPr>
          <w:color w:val="000000"/>
          <w:sz w:val="28"/>
          <w:szCs w:val="28"/>
        </w:rPr>
        <w:t>алынған</w:t>
      </w:r>
      <w:proofErr w:type="spellEnd"/>
      <w:r w:rsidRPr="000A537E">
        <w:rPr>
          <w:color w:val="000000"/>
          <w:sz w:val="28"/>
          <w:szCs w:val="28"/>
          <w:lang w:val="en-US"/>
        </w:rPr>
        <w:t xml:space="preserve"> </w:t>
      </w:r>
      <w:proofErr w:type="spellStart"/>
      <w:r w:rsidRPr="000A537E">
        <w:rPr>
          <w:color w:val="000000"/>
          <w:sz w:val="28"/>
          <w:szCs w:val="28"/>
        </w:rPr>
        <w:t>энергияны</w:t>
      </w:r>
      <w:proofErr w:type="spellEnd"/>
      <w:r w:rsidRPr="000A537E">
        <w:rPr>
          <w:color w:val="000000"/>
          <w:sz w:val="28"/>
          <w:szCs w:val="28"/>
          <w:lang w:val="en-US"/>
        </w:rPr>
        <w:t xml:space="preserve"> </w:t>
      </w:r>
      <w:proofErr w:type="spellStart"/>
      <w:r w:rsidRPr="000A537E">
        <w:rPr>
          <w:color w:val="000000"/>
          <w:sz w:val="28"/>
          <w:szCs w:val="28"/>
        </w:rPr>
        <w:t>бактериялар</w:t>
      </w:r>
      <w:proofErr w:type="spellEnd"/>
      <w:r w:rsidRPr="000A537E">
        <w:rPr>
          <w:color w:val="000000"/>
          <w:sz w:val="28"/>
          <w:szCs w:val="28"/>
          <w:lang w:val="en-US"/>
        </w:rPr>
        <w:t xml:space="preserve"> </w:t>
      </w:r>
      <w:proofErr w:type="spellStart"/>
      <w:r w:rsidRPr="000A537E">
        <w:rPr>
          <w:color w:val="000000"/>
          <w:sz w:val="28"/>
          <w:szCs w:val="28"/>
        </w:rPr>
        <w:t>көмірқышқыл</w:t>
      </w:r>
      <w:proofErr w:type="spellEnd"/>
      <w:r w:rsidRPr="000A537E">
        <w:rPr>
          <w:color w:val="000000"/>
          <w:sz w:val="28"/>
          <w:szCs w:val="28"/>
          <w:lang w:val="en-US"/>
        </w:rPr>
        <w:t xml:space="preserve"> </w:t>
      </w:r>
      <w:proofErr w:type="spellStart"/>
      <w:r w:rsidRPr="000A537E">
        <w:rPr>
          <w:color w:val="000000"/>
          <w:sz w:val="28"/>
          <w:szCs w:val="28"/>
        </w:rPr>
        <w:t>газын</w:t>
      </w:r>
      <w:proofErr w:type="spellEnd"/>
      <w:r w:rsidRPr="000A537E">
        <w:rPr>
          <w:color w:val="000000"/>
          <w:sz w:val="28"/>
          <w:szCs w:val="28"/>
          <w:lang w:val="en-US"/>
        </w:rPr>
        <w:t xml:space="preserve"> </w:t>
      </w:r>
      <w:proofErr w:type="spellStart"/>
      <w:r w:rsidRPr="000A537E">
        <w:rPr>
          <w:color w:val="000000"/>
          <w:sz w:val="28"/>
          <w:szCs w:val="28"/>
        </w:rPr>
        <w:t>азайту</w:t>
      </w:r>
      <w:proofErr w:type="spellEnd"/>
      <w:r w:rsidRPr="000A537E">
        <w:rPr>
          <w:color w:val="000000"/>
          <w:sz w:val="28"/>
          <w:szCs w:val="28"/>
          <w:lang w:val="en-US"/>
        </w:rPr>
        <w:t xml:space="preserve"> </w:t>
      </w:r>
      <w:proofErr w:type="spellStart"/>
      <w:r w:rsidRPr="000A537E">
        <w:rPr>
          <w:color w:val="000000"/>
          <w:sz w:val="28"/>
          <w:szCs w:val="28"/>
        </w:rPr>
        <w:t>үшін</w:t>
      </w:r>
      <w:proofErr w:type="spellEnd"/>
      <w:r w:rsidRPr="000A537E">
        <w:rPr>
          <w:color w:val="000000"/>
          <w:sz w:val="28"/>
          <w:szCs w:val="28"/>
          <w:lang w:val="en-US"/>
        </w:rPr>
        <w:t xml:space="preserve"> </w:t>
      </w:r>
      <w:proofErr w:type="spellStart"/>
      <w:r w:rsidRPr="000A537E">
        <w:rPr>
          <w:color w:val="000000"/>
          <w:sz w:val="28"/>
          <w:szCs w:val="28"/>
        </w:rPr>
        <w:t>пайдаланады</w:t>
      </w:r>
      <w:proofErr w:type="spellEnd"/>
      <w:r w:rsidRPr="000A537E">
        <w:rPr>
          <w:color w:val="000000"/>
          <w:sz w:val="28"/>
          <w:szCs w:val="28"/>
          <w:lang w:val="en-US"/>
        </w:rPr>
        <w:t xml:space="preserve">. </w:t>
      </w:r>
      <w:proofErr w:type="spellStart"/>
      <w:r w:rsidRPr="000A537E">
        <w:rPr>
          <w:color w:val="000000"/>
          <w:sz w:val="28"/>
          <w:szCs w:val="28"/>
        </w:rPr>
        <w:t>Қоршаған</w:t>
      </w:r>
      <w:proofErr w:type="spellEnd"/>
      <w:r w:rsidRPr="000A537E">
        <w:rPr>
          <w:color w:val="000000"/>
          <w:sz w:val="28"/>
          <w:szCs w:val="28"/>
          <w:lang w:val="en-US"/>
        </w:rPr>
        <w:t xml:space="preserve"> </w:t>
      </w:r>
      <w:proofErr w:type="spellStart"/>
      <w:r w:rsidRPr="000A537E">
        <w:rPr>
          <w:color w:val="000000"/>
          <w:sz w:val="28"/>
          <w:szCs w:val="28"/>
        </w:rPr>
        <w:t>ортада</w:t>
      </w:r>
      <w:proofErr w:type="spellEnd"/>
      <w:r w:rsidRPr="000A537E">
        <w:rPr>
          <w:color w:val="000000"/>
          <w:sz w:val="28"/>
          <w:szCs w:val="28"/>
          <w:lang w:val="en-US"/>
        </w:rPr>
        <w:t xml:space="preserve"> </w:t>
      </w:r>
      <w:proofErr w:type="spellStart"/>
      <w:r w:rsidRPr="000A537E">
        <w:rPr>
          <w:color w:val="000000"/>
          <w:sz w:val="28"/>
          <w:szCs w:val="28"/>
        </w:rPr>
        <w:t>күкіртсутегінің</w:t>
      </w:r>
      <w:proofErr w:type="spellEnd"/>
      <w:r w:rsidRPr="000A537E">
        <w:rPr>
          <w:color w:val="000000"/>
          <w:sz w:val="28"/>
          <w:szCs w:val="28"/>
          <w:lang w:val="en-US"/>
        </w:rPr>
        <w:t xml:space="preserve"> </w:t>
      </w:r>
      <w:proofErr w:type="spellStart"/>
      <w:r w:rsidRPr="000A537E">
        <w:rPr>
          <w:color w:val="000000"/>
          <w:sz w:val="28"/>
          <w:szCs w:val="28"/>
        </w:rPr>
        <w:t>жетіспеушілігі</w:t>
      </w:r>
      <w:proofErr w:type="spellEnd"/>
      <w:r w:rsidRPr="000A537E">
        <w:rPr>
          <w:color w:val="000000"/>
          <w:sz w:val="28"/>
          <w:szCs w:val="28"/>
          <w:lang w:val="en-US"/>
        </w:rPr>
        <w:t xml:space="preserve"> </w:t>
      </w:r>
      <w:proofErr w:type="spellStart"/>
      <w:r w:rsidRPr="000A537E">
        <w:rPr>
          <w:color w:val="000000"/>
          <w:sz w:val="28"/>
          <w:szCs w:val="28"/>
        </w:rPr>
        <w:t>жағдайында</w:t>
      </w:r>
      <w:proofErr w:type="spellEnd"/>
      <w:r w:rsidRPr="000A537E">
        <w:rPr>
          <w:color w:val="000000"/>
          <w:sz w:val="28"/>
          <w:szCs w:val="28"/>
          <w:lang w:val="en-US"/>
        </w:rPr>
        <w:t xml:space="preserve"> </w:t>
      </w:r>
      <w:proofErr w:type="spellStart"/>
      <w:r w:rsidRPr="000A537E">
        <w:rPr>
          <w:color w:val="000000"/>
          <w:sz w:val="28"/>
          <w:szCs w:val="28"/>
        </w:rPr>
        <w:t>олар</w:t>
      </w:r>
      <w:proofErr w:type="spellEnd"/>
      <w:r w:rsidRPr="000A537E">
        <w:rPr>
          <w:color w:val="000000"/>
          <w:sz w:val="28"/>
          <w:szCs w:val="28"/>
          <w:lang w:val="en-US"/>
        </w:rPr>
        <w:t xml:space="preserve"> </w:t>
      </w:r>
      <w:proofErr w:type="spellStart"/>
      <w:r w:rsidRPr="000A537E">
        <w:rPr>
          <w:color w:val="000000"/>
          <w:sz w:val="28"/>
          <w:szCs w:val="28"/>
        </w:rPr>
        <w:t>жасушада</w:t>
      </w:r>
      <w:proofErr w:type="spellEnd"/>
      <w:r w:rsidRPr="000A537E">
        <w:rPr>
          <w:color w:val="000000"/>
          <w:sz w:val="28"/>
          <w:szCs w:val="28"/>
          <w:lang w:val="en-US"/>
        </w:rPr>
        <w:t xml:space="preserve"> </w:t>
      </w:r>
      <w:proofErr w:type="spellStart"/>
      <w:r w:rsidRPr="000A537E">
        <w:rPr>
          <w:color w:val="000000"/>
          <w:sz w:val="28"/>
          <w:szCs w:val="28"/>
        </w:rPr>
        <w:t>сақталған</w:t>
      </w:r>
      <w:proofErr w:type="spellEnd"/>
      <w:r w:rsidRPr="000A537E">
        <w:rPr>
          <w:color w:val="000000"/>
          <w:sz w:val="28"/>
          <w:szCs w:val="28"/>
          <w:lang w:val="en-US"/>
        </w:rPr>
        <w:t xml:space="preserve"> </w:t>
      </w:r>
      <w:proofErr w:type="spellStart"/>
      <w:r w:rsidRPr="000A537E">
        <w:rPr>
          <w:color w:val="000000"/>
          <w:sz w:val="28"/>
          <w:szCs w:val="28"/>
        </w:rPr>
        <w:t>күкірттің</w:t>
      </w:r>
      <w:proofErr w:type="spellEnd"/>
      <w:r w:rsidRPr="000A537E">
        <w:rPr>
          <w:color w:val="000000"/>
          <w:sz w:val="28"/>
          <w:szCs w:val="28"/>
          <w:lang w:val="en-US"/>
        </w:rPr>
        <w:t xml:space="preserve"> </w:t>
      </w:r>
      <w:proofErr w:type="spellStart"/>
      <w:r w:rsidRPr="000A537E">
        <w:rPr>
          <w:color w:val="000000"/>
          <w:sz w:val="28"/>
          <w:szCs w:val="28"/>
        </w:rPr>
        <w:t>тотығуына</w:t>
      </w:r>
      <w:proofErr w:type="spellEnd"/>
      <w:r w:rsidRPr="000A537E">
        <w:rPr>
          <w:color w:val="000000"/>
          <w:sz w:val="28"/>
          <w:szCs w:val="28"/>
          <w:lang w:val="en-US"/>
        </w:rPr>
        <w:t xml:space="preserve"> </w:t>
      </w:r>
      <w:proofErr w:type="spellStart"/>
      <w:r w:rsidRPr="000A537E">
        <w:rPr>
          <w:color w:val="000000"/>
          <w:sz w:val="28"/>
          <w:szCs w:val="28"/>
        </w:rPr>
        <w:t>өтіп</w:t>
      </w:r>
      <w:proofErr w:type="spellEnd"/>
      <w:r w:rsidRPr="000A537E">
        <w:rPr>
          <w:color w:val="000000"/>
          <w:sz w:val="28"/>
          <w:szCs w:val="28"/>
          <w:lang w:val="en-US"/>
        </w:rPr>
        <w:t xml:space="preserve">, </w:t>
      </w:r>
      <w:r w:rsidRPr="000A537E">
        <w:rPr>
          <w:color w:val="000000"/>
          <w:sz w:val="28"/>
          <w:szCs w:val="28"/>
        </w:rPr>
        <w:t>оны</w:t>
      </w:r>
      <w:r w:rsidRPr="000A537E">
        <w:rPr>
          <w:color w:val="000000"/>
          <w:sz w:val="28"/>
          <w:szCs w:val="28"/>
          <w:lang w:val="en-US"/>
        </w:rPr>
        <w:t xml:space="preserve"> </w:t>
      </w:r>
      <w:proofErr w:type="spellStart"/>
      <w:r w:rsidRPr="000A537E">
        <w:rPr>
          <w:color w:val="000000"/>
          <w:sz w:val="28"/>
          <w:szCs w:val="28"/>
        </w:rPr>
        <w:t>күкірт</w:t>
      </w:r>
      <w:proofErr w:type="spellEnd"/>
      <w:r w:rsidRPr="000A537E">
        <w:rPr>
          <w:color w:val="000000"/>
          <w:sz w:val="28"/>
          <w:szCs w:val="28"/>
          <w:lang w:val="en-US"/>
        </w:rPr>
        <w:t xml:space="preserve"> </w:t>
      </w:r>
      <w:proofErr w:type="spellStart"/>
      <w:r w:rsidRPr="000A537E">
        <w:rPr>
          <w:color w:val="000000"/>
          <w:sz w:val="28"/>
          <w:szCs w:val="28"/>
        </w:rPr>
        <w:t>қышқылына</w:t>
      </w:r>
      <w:proofErr w:type="spellEnd"/>
      <w:r w:rsidRPr="000A537E">
        <w:rPr>
          <w:color w:val="000000"/>
          <w:sz w:val="28"/>
          <w:szCs w:val="28"/>
          <w:lang w:val="en-US"/>
        </w:rPr>
        <w:t xml:space="preserve"> </w:t>
      </w:r>
      <w:proofErr w:type="spellStart"/>
      <w:r w:rsidRPr="000A537E">
        <w:rPr>
          <w:color w:val="000000"/>
          <w:sz w:val="28"/>
          <w:szCs w:val="28"/>
        </w:rPr>
        <w:t>дейін</w:t>
      </w:r>
      <w:proofErr w:type="spellEnd"/>
      <w:r w:rsidRPr="000A537E">
        <w:rPr>
          <w:color w:val="000000"/>
          <w:sz w:val="28"/>
          <w:szCs w:val="28"/>
          <w:lang w:val="en-US"/>
        </w:rPr>
        <w:t xml:space="preserve"> </w:t>
      </w:r>
      <w:proofErr w:type="spellStart"/>
      <w:r w:rsidRPr="000A537E">
        <w:rPr>
          <w:color w:val="000000"/>
          <w:sz w:val="28"/>
          <w:szCs w:val="28"/>
        </w:rPr>
        <w:t>тотықтырады</w:t>
      </w:r>
      <w:proofErr w:type="spellEnd"/>
      <w:r w:rsidRPr="000A537E">
        <w:rPr>
          <w:color w:val="000000"/>
          <w:sz w:val="28"/>
          <w:szCs w:val="28"/>
          <w:lang w:val="en-US"/>
        </w:rPr>
        <w:t xml:space="preserve">. </w:t>
      </w:r>
      <w:proofErr w:type="spellStart"/>
      <w:r w:rsidRPr="000A537E">
        <w:rPr>
          <w:color w:val="000000"/>
          <w:sz w:val="28"/>
          <w:szCs w:val="28"/>
        </w:rPr>
        <w:t>Соңғысы</w:t>
      </w:r>
      <w:proofErr w:type="spellEnd"/>
      <w:r w:rsidRPr="000A537E">
        <w:rPr>
          <w:color w:val="000000"/>
          <w:sz w:val="28"/>
          <w:szCs w:val="28"/>
          <w:lang w:val="en-US"/>
        </w:rPr>
        <w:t xml:space="preserve"> </w:t>
      </w:r>
      <w:r w:rsidRPr="000A537E">
        <w:rPr>
          <w:color w:val="000000"/>
          <w:sz w:val="28"/>
          <w:szCs w:val="28"/>
        </w:rPr>
        <w:t>кальций</w:t>
      </w:r>
      <w:r w:rsidRPr="000A537E">
        <w:rPr>
          <w:color w:val="000000"/>
          <w:sz w:val="28"/>
          <w:szCs w:val="28"/>
          <w:lang w:val="en-US"/>
        </w:rPr>
        <w:t xml:space="preserve"> </w:t>
      </w:r>
      <w:proofErr w:type="spellStart"/>
      <w:r w:rsidRPr="000A537E">
        <w:rPr>
          <w:color w:val="000000"/>
          <w:sz w:val="28"/>
          <w:szCs w:val="28"/>
        </w:rPr>
        <w:t>бикарбонатымен</w:t>
      </w:r>
      <w:proofErr w:type="spellEnd"/>
      <w:r w:rsidRPr="000A537E">
        <w:rPr>
          <w:color w:val="000000"/>
          <w:sz w:val="28"/>
          <w:szCs w:val="28"/>
          <w:lang w:val="en-US"/>
        </w:rPr>
        <w:t xml:space="preserve"> </w:t>
      </w:r>
      <w:proofErr w:type="spellStart"/>
      <w:r w:rsidRPr="000A537E">
        <w:rPr>
          <w:color w:val="000000"/>
          <w:sz w:val="28"/>
          <w:szCs w:val="28"/>
        </w:rPr>
        <w:t>әрекеттесіп</w:t>
      </w:r>
      <w:proofErr w:type="spellEnd"/>
      <w:r w:rsidRPr="000A537E">
        <w:rPr>
          <w:color w:val="000000"/>
          <w:sz w:val="28"/>
          <w:szCs w:val="28"/>
          <w:lang w:val="en-US"/>
        </w:rPr>
        <w:t xml:space="preserve">, </w:t>
      </w:r>
      <w:r w:rsidRPr="000A537E">
        <w:rPr>
          <w:color w:val="000000"/>
          <w:sz w:val="28"/>
          <w:szCs w:val="28"/>
        </w:rPr>
        <w:t>гипс</w:t>
      </w:r>
      <w:r w:rsidRPr="000A537E">
        <w:rPr>
          <w:color w:val="000000"/>
          <w:sz w:val="28"/>
          <w:szCs w:val="28"/>
          <w:lang w:val="en-US"/>
        </w:rPr>
        <w:t xml:space="preserve"> </w:t>
      </w:r>
      <w:proofErr w:type="spellStart"/>
      <w:r w:rsidRPr="000A537E">
        <w:rPr>
          <w:color w:val="000000"/>
          <w:sz w:val="28"/>
          <w:szCs w:val="28"/>
        </w:rPr>
        <w:t>түзеді</w:t>
      </w:r>
      <w:proofErr w:type="spellEnd"/>
      <w:r w:rsidRPr="000A537E">
        <w:rPr>
          <w:color w:val="000000"/>
          <w:sz w:val="28"/>
          <w:szCs w:val="28"/>
          <w:lang w:val="en-US"/>
        </w:rPr>
        <w:t>:</w:t>
      </w:r>
    </w:p>
    <w:p w14:paraId="0B89FA6B" w14:textId="77777777" w:rsidR="00BB672F" w:rsidRDefault="00BB672F" w:rsidP="00143111">
      <w:pPr>
        <w:pStyle w:val="afc"/>
        <w:shd w:val="clear" w:color="auto" w:fill="FFFFFF"/>
        <w:spacing w:before="0" w:beforeAutospacing="0" w:after="0" w:afterAutospacing="0"/>
        <w:ind w:firstLine="567"/>
        <w:jc w:val="center"/>
        <w:rPr>
          <w:color w:val="000000"/>
          <w:sz w:val="28"/>
          <w:szCs w:val="28"/>
          <w:vertAlign w:val="subscript"/>
          <w:lang w:val="en-US"/>
        </w:rPr>
      </w:pPr>
      <w:r w:rsidRPr="000A537E">
        <w:rPr>
          <w:color w:val="000000"/>
          <w:sz w:val="28"/>
          <w:szCs w:val="28"/>
          <w:lang w:val="en-US"/>
        </w:rPr>
        <w:t>H</w:t>
      </w:r>
      <w:r w:rsidRPr="000A537E">
        <w:rPr>
          <w:color w:val="000000"/>
          <w:sz w:val="28"/>
          <w:szCs w:val="28"/>
          <w:vertAlign w:val="subscript"/>
          <w:lang w:val="en-US"/>
        </w:rPr>
        <w:t>2</w:t>
      </w:r>
      <w:r w:rsidRPr="000A537E">
        <w:rPr>
          <w:color w:val="000000"/>
          <w:sz w:val="28"/>
          <w:szCs w:val="28"/>
          <w:lang w:val="en-US"/>
        </w:rPr>
        <w:t>SO</w:t>
      </w:r>
      <w:r w:rsidRPr="000A537E">
        <w:rPr>
          <w:color w:val="000000"/>
          <w:sz w:val="28"/>
          <w:szCs w:val="28"/>
          <w:vertAlign w:val="subscript"/>
          <w:lang w:val="en-US"/>
        </w:rPr>
        <w:t>4</w:t>
      </w:r>
      <w:r w:rsidRPr="000A537E">
        <w:rPr>
          <w:color w:val="000000"/>
          <w:sz w:val="28"/>
          <w:szCs w:val="28"/>
          <w:lang w:val="en-US"/>
        </w:rPr>
        <w:t xml:space="preserve"> + </w:t>
      </w:r>
      <w:proofErr w:type="gramStart"/>
      <w:r w:rsidRPr="000A537E">
        <w:rPr>
          <w:color w:val="000000"/>
          <w:sz w:val="28"/>
          <w:szCs w:val="28"/>
          <w:lang w:val="en-US"/>
        </w:rPr>
        <w:t>Ca(</w:t>
      </w:r>
      <w:proofErr w:type="gramEnd"/>
      <w:r w:rsidRPr="000A537E">
        <w:rPr>
          <w:color w:val="000000"/>
          <w:sz w:val="28"/>
          <w:szCs w:val="28"/>
          <w:lang w:val="en-US"/>
        </w:rPr>
        <w:t>HCO</w:t>
      </w:r>
      <w:r w:rsidRPr="000A537E">
        <w:rPr>
          <w:color w:val="000000"/>
          <w:sz w:val="28"/>
          <w:szCs w:val="28"/>
          <w:vertAlign w:val="subscript"/>
          <w:lang w:val="en-US"/>
        </w:rPr>
        <w:t>3</w:t>
      </w:r>
      <w:r w:rsidRPr="000A537E">
        <w:rPr>
          <w:color w:val="000000"/>
          <w:sz w:val="28"/>
          <w:szCs w:val="28"/>
          <w:lang w:val="en-US"/>
        </w:rPr>
        <w:t>)</w:t>
      </w:r>
      <w:r w:rsidRPr="000A537E">
        <w:rPr>
          <w:color w:val="000000"/>
          <w:sz w:val="28"/>
          <w:szCs w:val="28"/>
          <w:vertAlign w:val="subscript"/>
          <w:lang w:val="en-US"/>
        </w:rPr>
        <w:t>2</w:t>
      </w:r>
      <w:r w:rsidRPr="000A537E">
        <w:rPr>
          <w:color w:val="000000"/>
          <w:sz w:val="28"/>
          <w:szCs w:val="28"/>
          <w:lang w:val="en-US"/>
        </w:rPr>
        <w:t> = Ca(HSO</w:t>
      </w:r>
      <w:r w:rsidRPr="000A537E">
        <w:rPr>
          <w:color w:val="000000"/>
          <w:sz w:val="28"/>
          <w:szCs w:val="28"/>
          <w:vertAlign w:val="subscript"/>
          <w:lang w:val="en-US"/>
        </w:rPr>
        <w:t>4</w:t>
      </w:r>
      <w:r w:rsidRPr="000A537E">
        <w:rPr>
          <w:color w:val="000000"/>
          <w:sz w:val="28"/>
          <w:szCs w:val="28"/>
          <w:lang w:val="en-US"/>
        </w:rPr>
        <w:t>)</w:t>
      </w:r>
      <w:r w:rsidRPr="000A537E">
        <w:rPr>
          <w:color w:val="000000"/>
          <w:sz w:val="28"/>
          <w:szCs w:val="28"/>
          <w:vertAlign w:val="subscript"/>
          <w:lang w:val="en-US"/>
        </w:rPr>
        <w:t>2</w:t>
      </w:r>
      <w:r w:rsidRPr="000A537E">
        <w:rPr>
          <w:color w:val="000000"/>
          <w:sz w:val="28"/>
          <w:szCs w:val="28"/>
          <w:lang w:val="en-US"/>
        </w:rPr>
        <w:t> + H</w:t>
      </w:r>
      <w:r w:rsidRPr="000A537E">
        <w:rPr>
          <w:color w:val="000000"/>
          <w:sz w:val="28"/>
          <w:szCs w:val="28"/>
          <w:vertAlign w:val="subscript"/>
          <w:lang w:val="en-US"/>
        </w:rPr>
        <w:t>2</w:t>
      </w:r>
      <w:r w:rsidRPr="000A537E">
        <w:rPr>
          <w:color w:val="000000"/>
          <w:sz w:val="28"/>
          <w:szCs w:val="28"/>
          <w:lang w:val="en-US"/>
        </w:rPr>
        <w:t>O + CO</w:t>
      </w:r>
      <w:r w:rsidRPr="000A537E">
        <w:rPr>
          <w:color w:val="000000"/>
          <w:sz w:val="28"/>
          <w:szCs w:val="28"/>
          <w:vertAlign w:val="subscript"/>
          <w:lang w:val="en-US"/>
        </w:rPr>
        <w:t>2</w:t>
      </w:r>
    </w:p>
    <w:p w14:paraId="42E96B7F" w14:textId="77777777" w:rsidR="000A537E" w:rsidRPr="000A537E" w:rsidRDefault="000A537E" w:rsidP="00143111">
      <w:pPr>
        <w:pStyle w:val="afc"/>
        <w:shd w:val="clear" w:color="auto" w:fill="FFFFFF"/>
        <w:spacing w:before="0" w:beforeAutospacing="0" w:after="0" w:afterAutospacing="0"/>
        <w:ind w:firstLine="567"/>
        <w:jc w:val="center"/>
        <w:rPr>
          <w:color w:val="000000"/>
          <w:sz w:val="28"/>
          <w:szCs w:val="28"/>
          <w:lang w:val="en-US"/>
        </w:rPr>
      </w:pPr>
    </w:p>
    <w:p w14:paraId="47587EE9" w14:textId="0D721555"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Орташа</w:t>
      </w:r>
      <w:proofErr w:type="spellEnd"/>
      <w:r w:rsidRPr="000A537E">
        <w:rPr>
          <w:color w:val="000000"/>
          <w:sz w:val="28"/>
          <w:szCs w:val="28"/>
          <w:lang w:val="en-US"/>
        </w:rPr>
        <w:t xml:space="preserve"> </w:t>
      </w:r>
      <w:proofErr w:type="spellStart"/>
      <w:r w:rsidRPr="000A537E">
        <w:rPr>
          <w:color w:val="000000"/>
          <w:sz w:val="28"/>
          <w:szCs w:val="28"/>
        </w:rPr>
        <w:t>деңгейде</w:t>
      </w:r>
      <w:proofErr w:type="spellEnd"/>
      <w:r w:rsidRPr="000A537E">
        <w:rPr>
          <w:color w:val="000000"/>
          <w:sz w:val="28"/>
          <w:szCs w:val="28"/>
          <w:lang w:val="en-US"/>
        </w:rPr>
        <w:t xml:space="preserve"> </w:t>
      </w:r>
      <w:r w:rsidRPr="000A537E">
        <w:rPr>
          <w:color w:val="000000"/>
          <w:sz w:val="28"/>
          <w:szCs w:val="28"/>
        </w:rPr>
        <w:t>гипс</w:t>
      </w:r>
      <w:r w:rsidRPr="000A537E">
        <w:rPr>
          <w:color w:val="000000"/>
          <w:sz w:val="28"/>
          <w:szCs w:val="28"/>
          <w:lang w:val="en-US"/>
        </w:rPr>
        <w:t xml:space="preserve"> </w:t>
      </w:r>
      <w:proofErr w:type="spellStart"/>
      <w:r w:rsidRPr="000A537E">
        <w:rPr>
          <w:color w:val="000000"/>
          <w:sz w:val="28"/>
          <w:szCs w:val="28"/>
        </w:rPr>
        <w:t>топырақтың</w:t>
      </w:r>
      <w:proofErr w:type="spellEnd"/>
      <w:r w:rsidRPr="000A537E">
        <w:rPr>
          <w:color w:val="000000"/>
          <w:sz w:val="28"/>
          <w:szCs w:val="28"/>
          <w:lang w:val="en-US"/>
        </w:rPr>
        <w:t xml:space="preserve"> </w:t>
      </w:r>
      <w:proofErr w:type="spellStart"/>
      <w:r w:rsidRPr="000A537E">
        <w:rPr>
          <w:color w:val="000000"/>
          <w:sz w:val="28"/>
          <w:szCs w:val="28"/>
        </w:rPr>
        <w:t>қасиеттеріне</w:t>
      </w:r>
      <w:proofErr w:type="spellEnd"/>
      <w:r w:rsidRPr="000A537E">
        <w:rPr>
          <w:color w:val="000000"/>
          <w:sz w:val="28"/>
          <w:szCs w:val="28"/>
          <w:lang w:val="en-US"/>
        </w:rPr>
        <w:t xml:space="preserve"> </w:t>
      </w:r>
      <w:proofErr w:type="spellStart"/>
      <w:r w:rsidRPr="000A537E">
        <w:rPr>
          <w:color w:val="000000"/>
          <w:sz w:val="28"/>
          <w:szCs w:val="28"/>
        </w:rPr>
        <w:t>оң</w:t>
      </w:r>
      <w:proofErr w:type="spellEnd"/>
      <w:r w:rsidRPr="000A537E">
        <w:rPr>
          <w:color w:val="000000"/>
          <w:sz w:val="28"/>
          <w:szCs w:val="28"/>
          <w:lang w:val="en-US"/>
        </w:rPr>
        <w:t xml:space="preserve"> </w:t>
      </w:r>
      <w:proofErr w:type="spellStart"/>
      <w:r w:rsidRPr="000A537E">
        <w:rPr>
          <w:color w:val="000000"/>
          <w:sz w:val="28"/>
          <w:szCs w:val="28"/>
        </w:rPr>
        <w:t>әсер</w:t>
      </w:r>
      <w:proofErr w:type="spellEnd"/>
      <w:r w:rsidRPr="000A537E">
        <w:rPr>
          <w:color w:val="000000"/>
          <w:sz w:val="28"/>
          <w:szCs w:val="28"/>
          <w:lang w:val="en-US"/>
        </w:rPr>
        <w:t xml:space="preserve"> </w:t>
      </w:r>
      <w:proofErr w:type="spellStart"/>
      <w:r w:rsidRPr="000A537E">
        <w:rPr>
          <w:color w:val="000000"/>
          <w:sz w:val="28"/>
          <w:szCs w:val="28"/>
        </w:rPr>
        <w:t>етеді</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proofErr w:type="spellStart"/>
      <w:r w:rsidRPr="000A537E">
        <w:rPr>
          <w:color w:val="000000"/>
          <w:sz w:val="28"/>
          <w:szCs w:val="28"/>
        </w:rPr>
        <w:t>тіпті</w:t>
      </w:r>
      <w:proofErr w:type="spellEnd"/>
      <w:r w:rsidRPr="000A537E">
        <w:rPr>
          <w:color w:val="000000"/>
          <w:sz w:val="28"/>
          <w:szCs w:val="28"/>
          <w:lang w:val="en-US"/>
        </w:rPr>
        <w:t xml:space="preserve"> </w:t>
      </w:r>
      <w:proofErr w:type="spellStart"/>
      <w:r w:rsidRPr="000A537E">
        <w:rPr>
          <w:color w:val="000000"/>
          <w:sz w:val="28"/>
          <w:szCs w:val="28"/>
        </w:rPr>
        <w:t>сортаң</w:t>
      </w:r>
      <w:proofErr w:type="spellEnd"/>
      <w:r w:rsidRPr="000A537E">
        <w:rPr>
          <w:color w:val="000000"/>
          <w:sz w:val="28"/>
          <w:szCs w:val="28"/>
          <w:lang w:val="en-US"/>
        </w:rPr>
        <w:t xml:space="preserve"> </w:t>
      </w:r>
      <w:proofErr w:type="spellStart"/>
      <w:r w:rsidRPr="000A537E">
        <w:rPr>
          <w:color w:val="000000"/>
          <w:sz w:val="28"/>
          <w:szCs w:val="28"/>
        </w:rPr>
        <w:t>топырақтарды</w:t>
      </w:r>
      <w:proofErr w:type="spellEnd"/>
      <w:r w:rsidRPr="000A537E">
        <w:rPr>
          <w:color w:val="000000"/>
          <w:sz w:val="28"/>
          <w:szCs w:val="28"/>
          <w:lang w:val="en-US"/>
        </w:rPr>
        <w:t xml:space="preserve"> </w:t>
      </w:r>
      <w:proofErr w:type="spellStart"/>
      <w:r w:rsidRPr="000A537E">
        <w:rPr>
          <w:color w:val="000000"/>
          <w:sz w:val="28"/>
          <w:szCs w:val="28"/>
        </w:rPr>
        <w:t>мелиорациялау</w:t>
      </w:r>
      <w:proofErr w:type="spellEnd"/>
      <w:r w:rsidRPr="000A537E">
        <w:rPr>
          <w:color w:val="000000"/>
          <w:sz w:val="28"/>
          <w:szCs w:val="28"/>
          <w:lang w:val="en-US"/>
        </w:rPr>
        <w:t xml:space="preserve"> </w:t>
      </w:r>
      <w:proofErr w:type="spellStart"/>
      <w:r w:rsidRPr="000A537E">
        <w:rPr>
          <w:color w:val="000000"/>
          <w:sz w:val="28"/>
          <w:szCs w:val="28"/>
        </w:rPr>
        <w:t>үшін</w:t>
      </w:r>
      <w:proofErr w:type="spellEnd"/>
      <w:r w:rsidRPr="000A537E">
        <w:rPr>
          <w:color w:val="000000"/>
          <w:sz w:val="28"/>
          <w:szCs w:val="28"/>
          <w:lang w:val="en-US"/>
        </w:rPr>
        <w:t xml:space="preserve"> </w:t>
      </w:r>
      <w:proofErr w:type="spellStart"/>
      <w:r w:rsidRPr="000A537E">
        <w:rPr>
          <w:color w:val="000000"/>
          <w:sz w:val="28"/>
          <w:szCs w:val="28"/>
        </w:rPr>
        <w:t>қолданылады</w:t>
      </w:r>
      <w:proofErr w:type="spellEnd"/>
      <w:r w:rsidRPr="000A537E">
        <w:rPr>
          <w:color w:val="000000"/>
          <w:sz w:val="28"/>
          <w:szCs w:val="28"/>
          <w:lang w:val="en-US"/>
        </w:rPr>
        <w:t xml:space="preserve">. </w:t>
      </w:r>
      <w:proofErr w:type="spellStart"/>
      <w:r w:rsidRPr="000A537E">
        <w:rPr>
          <w:color w:val="000000"/>
          <w:sz w:val="28"/>
          <w:szCs w:val="28"/>
        </w:rPr>
        <w:t>Жоғары</w:t>
      </w:r>
      <w:proofErr w:type="spellEnd"/>
      <w:r w:rsidRPr="000A537E">
        <w:rPr>
          <w:color w:val="000000"/>
          <w:sz w:val="28"/>
          <w:szCs w:val="28"/>
          <w:lang w:val="en-US"/>
        </w:rPr>
        <w:t xml:space="preserve"> </w:t>
      </w:r>
      <w:proofErr w:type="spellStart"/>
      <w:r w:rsidRPr="000A537E">
        <w:rPr>
          <w:color w:val="000000"/>
          <w:sz w:val="28"/>
          <w:szCs w:val="28"/>
        </w:rPr>
        <w:t>жинақталу</w:t>
      </w:r>
      <w:proofErr w:type="spellEnd"/>
      <w:r w:rsidRPr="000A537E">
        <w:rPr>
          <w:color w:val="000000"/>
          <w:sz w:val="28"/>
          <w:szCs w:val="28"/>
          <w:lang w:val="en-US"/>
        </w:rPr>
        <w:t xml:space="preserve"> </w:t>
      </w:r>
      <w:proofErr w:type="spellStart"/>
      <w:r w:rsidRPr="000A537E">
        <w:rPr>
          <w:color w:val="000000"/>
          <w:sz w:val="28"/>
          <w:szCs w:val="28"/>
        </w:rPr>
        <w:t>деңгейінде</w:t>
      </w:r>
      <w:proofErr w:type="spellEnd"/>
      <w:r w:rsidRPr="000A537E">
        <w:rPr>
          <w:color w:val="000000"/>
          <w:sz w:val="28"/>
          <w:szCs w:val="28"/>
          <w:lang w:val="en-US"/>
        </w:rPr>
        <w:t xml:space="preserve"> </w:t>
      </w:r>
      <w:r w:rsidRPr="000A537E">
        <w:rPr>
          <w:color w:val="000000"/>
          <w:sz w:val="28"/>
          <w:szCs w:val="28"/>
        </w:rPr>
        <w:t>гипс</w:t>
      </w:r>
      <w:r w:rsidRPr="000A537E">
        <w:rPr>
          <w:color w:val="000000"/>
          <w:sz w:val="28"/>
          <w:szCs w:val="28"/>
          <w:lang w:val="en-US"/>
        </w:rPr>
        <w:t xml:space="preserve"> </w:t>
      </w:r>
      <w:proofErr w:type="spellStart"/>
      <w:r w:rsidRPr="000A537E">
        <w:rPr>
          <w:color w:val="000000"/>
          <w:sz w:val="28"/>
          <w:szCs w:val="28"/>
        </w:rPr>
        <w:t>тығыз</w:t>
      </w:r>
      <w:proofErr w:type="spellEnd"/>
      <w:r w:rsidRPr="000A537E">
        <w:rPr>
          <w:color w:val="000000"/>
          <w:sz w:val="28"/>
          <w:szCs w:val="28"/>
          <w:lang w:val="en-US"/>
        </w:rPr>
        <w:t xml:space="preserve"> </w:t>
      </w:r>
      <w:proofErr w:type="spellStart"/>
      <w:r w:rsidRPr="000A537E">
        <w:rPr>
          <w:color w:val="000000"/>
          <w:sz w:val="28"/>
          <w:szCs w:val="28"/>
        </w:rPr>
        <w:t>шоғырлар</w:t>
      </w:r>
      <w:proofErr w:type="spellEnd"/>
      <w:r w:rsidRPr="000A537E">
        <w:rPr>
          <w:color w:val="000000"/>
          <w:sz w:val="28"/>
          <w:szCs w:val="28"/>
          <w:lang w:val="en-US"/>
        </w:rPr>
        <w:t xml:space="preserve"> </w:t>
      </w:r>
      <w:proofErr w:type="spellStart"/>
      <w:r w:rsidRPr="000A537E">
        <w:rPr>
          <w:color w:val="000000"/>
          <w:sz w:val="28"/>
          <w:szCs w:val="28"/>
        </w:rPr>
        <w:t>түзеді</w:t>
      </w:r>
      <w:proofErr w:type="spellEnd"/>
      <w:r w:rsidRPr="000A537E">
        <w:rPr>
          <w:color w:val="000000"/>
          <w:sz w:val="28"/>
          <w:szCs w:val="28"/>
          <w:lang w:val="en-US"/>
        </w:rPr>
        <w:t xml:space="preserve">, </w:t>
      </w:r>
      <w:proofErr w:type="spellStart"/>
      <w:r w:rsidRPr="000A537E">
        <w:rPr>
          <w:color w:val="000000"/>
          <w:sz w:val="28"/>
          <w:szCs w:val="28"/>
        </w:rPr>
        <w:t>бұл</w:t>
      </w:r>
      <w:proofErr w:type="spellEnd"/>
      <w:r w:rsidRPr="000A537E">
        <w:rPr>
          <w:color w:val="000000"/>
          <w:sz w:val="28"/>
          <w:szCs w:val="28"/>
          <w:lang w:val="en-US"/>
        </w:rPr>
        <w:t xml:space="preserve"> </w:t>
      </w:r>
      <w:proofErr w:type="spellStart"/>
      <w:r w:rsidRPr="000A537E">
        <w:rPr>
          <w:color w:val="000000"/>
          <w:sz w:val="28"/>
          <w:szCs w:val="28"/>
        </w:rPr>
        <w:t>топырақтардың</w:t>
      </w:r>
      <w:proofErr w:type="spellEnd"/>
      <w:r w:rsidRPr="000A537E">
        <w:rPr>
          <w:color w:val="000000"/>
          <w:sz w:val="28"/>
          <w:szCs w:val="28"/>
          <w:lang w:val="en-US"/>
        </w:rPr>
        <w:t xml:space="preserve"> </w:t>
      </w:r>
      <w:proofErr w:type="spellStart"/>
      <w:r w:rsidRPr="000A537E">
        <w:rPr>
          <w:color w:val="000000"/>
          <w:sz w:val="28"/>
          <w:szCs w:val="28"/>
        </w:rPr>
        <w:t>физикалық</w:t>
      </w:r>
      <w:proofErr w:type="spellEnd"/>
      <w:r w:rsidRPr="000A537E">
        <w:rPr>
          <w:color w:val="000000"/>
          <w:sz w:val="28"/>
          <w:szCs w:val="28"/>
          <w:lang w:val="en-US"/>
        </w:rPr>
        <w:t xml:space="preserve"> </w:t>
      </w:r>
      <w:proofErr w:type="spellStart"/>
      <w:r w:rsidRPr="000A537E">
        <w:rPr>
          <w:color w:val="000000"/>
          <w:sz w:val="28"/>
          <w:szCs w:val="28"/>
        </w:rPr>
        <w:t>қасиеттерін</w:t>
      </w:r>
      <w:proofErr w:type="spellEnd"/>
      <w:r w:rsidRPr="000A537E">
        <w:rPr>
          <w:color w:val="000000"/>
          <w:sz w:val="28"/>
          <w:szCs w:val="28"/>
          <w:lang w:val="en-US"/>
        </w:rPr>
        <w:t xml:space="preserve"> </w:t>
      </w:r>
      <w:proofErr w:type="spellStart"/>
      <w:r w:rsidRPr="000A537E">
        <w:rPr>
          <w:color w:val="000000"/>
          <w:sz w:val="28"/>
          <w:szCs w:val="28"/>
        </w:rPr>
        <w:t>күрт</w:t>
      </w:r>
      <w:proofErr w:type="spellEnd"/>
      <w:r w:rsidRPr="000A537E">
        <w:rPr>
          <w:color w:val="000000"/>
          <w:sz w:val="28"/>
          <w:szCs w:val="28"/>
          <w:lang w:val="en-US"/>
        </w:rPr>
        <w:t xml:space="preserve"> </w:t>
      </w:r>
      <w:proofErr w:type="spellStart"/>
      <w:r w:rsidRPr="000A537E">
        <w:rPr>
          <w:color w:val="000000"/>
          <w:sz w:val="28"/>
          <w:szCs w:val="28"/>
        </w:rPr>
        <w:t>нашарлатады</w:t>
      </w:r>
      <w:proofErr w:type="spellEnd"/>
      <w:r w:rsidRPr="000A537E">
        <w:rPr>
          <w:color w:val="000000"/>
          <w:sz w:val="28"/>
          <w:szCs w:val="28"/>
          <w:lang w:val="en-US"/>
        </w:rPr>
        <w:t xml:space="preserve"> [</w:t>
      </w:r>
      <w:r w:rsidR="000A537E" w:rsidRPr="000A537E">
        <w:rPr>
          <w:color w:val="000000"/>
          <w:sz w:val="28"/>
          <w:szCs w:val="28"/>
          <w:lang w:val="kk-KZ"/>
        </w:rPr>
        <w:t>16</w:t>
      </w:r>
      <w:r w:rsidRPr="000A537E">
        <w:rPr>
          <w:color w:val="000000"/>
          <w:sz w:val="28"/>
          <w:szCs w:val="28"/>
          <w:lang w:val="en-US"/>
        </w:rPr>
        <w:t>].</w:t>
      </w:r>
    </w:p>
    <w:p w14:paraId="290998A6" w14:textId="2B53D585"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Күкірттің</w:t>
      </w:r>
      <w:proofErr w:type="spellEnd"/>
      <w:r w:rsidRPr="000A537E">
        <w:rPr>
          <w:color w:val="000000"/>
          <w:sz w:val="28"/>
          <w:szCs w:val="28"/>
          <w:lang w:val="en-US"/>
        </w:rPr>
        <w:t xml:space="preserve"> </w:t>
      </w:r>
      <w:proofErr w:type="spellStart"/>
      <w:r w:rsidRPr="000A537E">
        <w:rPr>
          <w:color w:val="000000"/>
          <w:sz w:val="28"/>
          <w:szCs w:val="28"/>
        </w:rPr>
        <w:t>өзгеруіне</w:t>
      </w:r>
      <w:proofErr w:type="spellEnd"/>
      <w:r w:rsidRPr="000A537E">
        <w:rPr>
          <w:color w:val="000000"/>
          <w:sz w:val="28"/>
          <w:szCs w:val="28"/>
          <w:lang w:val="en-US"/>
        </w:rPr>
        <w:t xml:space="preserve"> </w:t>
      </w:r>
      <w:proofErr w:type="spellStart"/>
      <w:r w:rsidRPr="000A537E">
        <w:rPr>
          <w:color w:val="000000"/>
          <w:sz w:val="28"/>
          <w:szCs w:val="28"/>
        </w:rPr>
        <w:t>қатысатын</w:t>
      </w:r>
      <w:proofErr w:type="spellEnd"/>
      <w:r w:rsidRPr="000A537E">
        <w:rPr>
          <w:color w:val="000000"/>
          <w:sz w:val="28"/>
          <w:szCs w:val="28"/>
          <w:lang w:val="en-US"/>
        </w:rPr>
        <w:t xml:space="preserve"> </w:t>
      </w:r>
      <w:proofErr w:type="spellStart"/>
      <w:r w:rsidRPr="000A537E">
        <w:rPr>
          <w:color w:val="000000"/>
          <w:sz w:val="28"/>
          <w:szCs w:val="28"/>
        </w:rPr>
        <w:t>бактериялық</w:t>
      </w:r>
      <w:proofErr w:type="spellEnd"/>
      <w:r w:rsidRPr="000A537E">
        <w:rPr>
          <w:color w:val="000000"/>
          <w:sz w:val="28"/>
          <w:szCs w:val="28"/>
          <w:lang w:val="en-US"/>
        </w:rPr>
        <w:t xml:space="preserve"> </w:t>
      </w:r>
      <w:proofErr w:type="spellStart"/>
      <w:r w:rsidRPr="000A537E">
        <w:rPr>
          <w:color w:val="000000"/>
          <w:sz w:val="28"/>
          <w:szCs w:val="28"/>
        </w:rPr>
        <w:t>организмдер</w:t>
      </w:r>
      <w:proofErr w:type="spellEnd"/>
      <w:r w:rsidRPr="000A537E">
        <w:rPr>
          <w:color w:val="000000"/>
          <w:sz w:val="28"/>
          <w:szCs w:val="28"/>
          <w:lang w:val="en-US"/>
        </w:rPr>
        <w:t xml:space="preserve"> </w:t>
      </w:r>
      <w:proofErr w:type="spellStart"/>
      <w:r w:rsidRPr="000A537E">
        <w:rPr>
          <w:color w:val="000000"/>
          <w:sz w:val="28"/>
          <w:szCs w:val="28"/>
        </w:rPr>
        <w:t>пайдалы</w:t>
      </w:r>
      <w:proofErr w:type="spellEnd"/>
      <w:r w:rsidRPr="000A537E">
        <w:rPr>
          <w:color w:val="000000"/>
          <w:sz w:val="28"/>
          <w:szCs w:val="28"/>
          <w:lang w:val="en-US"/>
        </w:rPr>
        <w:t xml:space="preserve"> </w:t>
      </w:r>
      <w:r w:rsidRPr="000A537E">
        <w:rPr>
          <w:color w:val="000000"/>
          <w:sz w:val="28"/>
          <w:szCs w:val="28"/>
        </w:rPr>
        <w:t>да</w:t>
      </w:r>
      <w:r w:rsidRPr="000A537E">
        <w:rPr>
          <w:color w:val="000000"/>
          <w:sz w:val="28"/>
          <w:szCs w:val="28"/>
          <w:lang w:val="en-US"/>
        </w:rPr>
        <w:t xml:space="preserve">, </w:t>
      </w:r>
      <w:proofErr w:type="spellStart"/>
      <w:r w:rsidRPr="000A537E">
        <w:rPr>
          <w:color w:val="000000"/>
          <w:sz w:val="28"/>
          <w:szCs w:val="28"/>
        </w:rPr>
        <w:t>зиянды</w:t>
      </w:r>
      <w:proofErr w:type="spellEnd"/>
      <w:r w:rsidRPr="000A537E">
        <w:rPr>
          <w:color w:val="000000"/>
          <w:sz w:val="28"/>
          <w:szCs w:val="28"/>
          <w:lang w:val="en-US"/>
        </w:rPr>
        <w:t xml:space="preserve"> </w:t>
      </w:r>
      <w:r w:rsidRPr="000A537E">
        <w:rPr>
          <w:color w:val="000000"/>
          <w:sz w:val="28"/>
          <w:szCs w:val="28"/>
        </w:rPr>
        <w:t>да</w:t>
      </w:r>
      <w:r w:rsidRPr="000A537E">
        <w:rPr>
          <w:color w:val="000000"/>
          <w:sz w:val="28"/>
          <w:szCs w:val="28"/>
          <w:lang w:val="en-US"/>
        </w:rPr>
        <w:t xml:space="preserve"> </w:t>
      </w:r>
      <w:proofErr w:type="spellStart"/>
      <w:r w:rsidRPr="000A537E">
        <w:rPr>
          <w:color w:val="000000"/>
          <w:sz w:val="28"/>
          <w:szCs w:val="28"/>
        </w:rPr>
        <w:t>болуы</w:t>
      </w:r>
      <w:proofErr w:type="spellEnd"/>
      <w:r w:rsidRPr="000A537E">
        <w:rPr>
          <w:color w:val="000000"/>
          <w:sz w:val="28"/>
          <w:szCs w:val="28"/>
          <w:lang w:val="en-US"/>
        </w:rPr>
        <w:t xml:space="preserve"> </w:t>
      </w:r>
      <w:proofErr w:type="spellStart"/>
      <w:r w:rsidRPr="000A537E">
        <w:rPr>
          <w:color w:val="000000"/>
          <w:sz w:val="28"/>
          <w:szCs w:val="28"/>
        </w:rPr>
        <w:t>мүмкін</w:t>
      </w:r>
      <w:proofErr w:type="spellEnd"/>
      <w:r w:rsidRPr="000A537E">
        <w:rPr>
          <w:color w:val="000000"/>
          <w:sz w:val="28"/>
          <w:szCs w:val="28"/>
          <w:lang w:val="en-US"/>
        </w:rPr>
        <w:t xml:space="preserve">. </w:t>
      </w:r>
      <w:proofErr w:type="spellStart"/>
      <w:r w:rsidRPr="000A537E">
        <w:rPr>
          <w:color w:val="000000"/>
          <w:sz w:val="28"/>
          <w:szCs w:val="28"/>
        </w:rPr>
        <w:t>Мысалы</w:t>
      </w:r>
      <w:proofErr w:type="spellEnd"/>
      <w:r w:rsidRPr="000A537E">
        <w:rPr>
          <w:color w:val="000000"/>
          <w:sz w:val="28"/>
          <w:szCs w:val="28"/>
          <w:lang w:val="en-US"/>
        </w:rPr>
        <w:t xml:space="preserve">, </w:t>
      </w:r>
      <w:proofErr w:type="spellStart"/>
      <w:r w:rsidRPr="000A537E">
        <w:rPr>
          <w:color w:val="000000"/>
          <w:sz w:val="28"/>
          <w:szCs w:val="28"/>
        </w:rPr>
        <w:t>сульфатты</w:t>
      </w:r>
      <w:proofErr w:type="spellEnd"/>
      <w:r w:rsidRPr="000A537E">
        <w:rPr>
          <w:color w:val="000000"/>
          <w:sz w:val="28"/>
          <w:szCs w:val="28"/>
          <w:lang w:val="en-US"/>
        </w:rPr>
        <w:t xml:space="preserve"> </w:t>
      </w:r>
      <w:proofErr w:type="spellStart"/>
      <w:r w:rsidRPr="000A537E">
        <w:rPr>
          <w:color w:val="000000"/>
          <w:sz w:val="28"/>
          <w:szCs w:val="28"/>
        </w:rPr>
        <w:t>қалпына</w:t>
      </w:r>
      <w:proofErr w:type="spellEnd"/>
      <w:r w:rsidRPr="000A537E">
        <w:rPr>
          <w:color w:val="000000"/>
          <w:sz w:val="28"/>
          <w:szCs w:val="28"/>
          <w:lang w:val="en-US"/>
        </w:rPr>
        <w:t xml:space="preserve"> </w:t>
      </w:r>
      <w:proofErr w:type="spellStart"/>
      <w:r w:rsidRPr="000A537E">
        <w:rPr>
          <w:color w:val="000000"/>
          <w:sz w:val="28"/>
          <w:szCs w:val="28"/>
        </w:rPr>
        <w:t>келтіретін</w:t>
      </w:r>
      <w:proofErr w:type="spellEnd"/>
      <w:r w:rsidRPr="000A537E">
        <w:rPr>
          <w:color w:val="000000"/>
          <w:sz w:val="28"/>
          <w:szCs w:val="28"/>
          <w:lang w:val="en-US"/>
        </w:rPr>
        <w:t xml:space="preserve"> </w:t>
      </w:r>
      <w:proofErr w:type="spellStart"/>
      <w:r w:rsidRPr="000A537E">
        <w:rPr>
          <w:color w:val="000000"/>
          <w:sz w:val="28"/>
          <w:szCs w:val="28"/>
        </w:rPr>
        <w:t>бактериялар</w:t>
      </w:r>
      <w:proofErr w:type="spellEnd"/>
      <w:r w:rsidRPr="000A537E">
        <w:rPr>
          <w:color w:val="000000"/>
          <w:sz w:val="28"/>
          <w:szCs w:val="28"/>
          <w:lang w:val="en-US"/>
        </w:rPr>
        <w:t xml:space="preserve"> </w:t>
      </w:r>
      <w:proofErr w:type="spellStart"/>
      <w:r w:rsidRPr="000A537E">
        <w:rPr>
          <w:color w:val="000000"/>
          <w:sz w:val="28"/>
          <w:szCs w:val="28"/>
        </w:rPr>
        <w:t>күкіртсутек</w:t>
      </w:r>
      <w:proofErr w:type="spellEnd"/>
      <w:r w:rsidRPr="000A537E">
        <w:rPr>
          <w:color w:val="000000"/>
          <w:sz w:val="28"/>
          <w:szCs w:val="28"/>
          <w:lang w:val="en-US"/>
        </w:rPr>
        <w:t xml:space="preserve"> </w:t>
      </w:r>
      <w:proofErr w:type="spellStart"/>
      <w:r w:rsidRPr="000A537E">
        <w:rPr>
          <w:color w:val="000000"/>
          <w:sz w:val="28"/>
          <w:szCs w:val="28"/>
        </w:rPr>
        <w:t>әсеріне</w:t>
      </w:r>
      <w:proofErr w:type="spellEnd"/>
      <w:r w:rsidRPr="000A537E">
        <w:rPr>
          <w:color w:val="000000"/>
          <w:sz w:val="28"/>
          <w:szCs w:val="28"/>
          <w:lang w:val="en-US"/>
        </w:rPr>
        <w:t xml:space="preserve"> </w:t>
      </w:r>
      <w:proofErr w:type="spellStart"/>
      <w:r w:rsidRPr="000A537E">
        <w:rPr>
          <w:color w:val="000000"/>
          <w:sz w:val="28"/>
          <w:szCs w:val="28"/>
        </w:rPr>
        <w:t>тұрақсыз</w:t>
      </w:r>
      <w:proofErr w:type="spellEnd"/>
      <w:r w:rsidRPr="000A537E">
        <w:rPr>
          <w:color w:val="000000"/>
          <w:sz w:val="28"/>
          <w:szCs w:val="28"/>
          <w:lang w:val="en-US"/>
        </w:rPr>
        <w:t xml:space="preserve"> </w:t>
      </w:r>
      <w:proofErr w:type="spellStart"/>
      <w:r w:rsidRPr="000A537E">
        <w:rPr>
          <w:color w:val="000000"/>
          <w:sz w:val="28"/>
          <w:szCs w:val="28"/>
        </w:rPr>
        <w:t>материалдарды</w:t>
      </w:r>
      <w:proofErr w:type="spellEnd"/>
      <w:r w:rsidRPr="000A537E">
        <w:rPr>
          <w:color w:val="000000"/>
          <w:sz w:val="28"/>
          <w:szCs w:val="28"/>
          <w:lang w:val="en-US"/>
        </w:rPr>
        <w:t xml:space="preserve"> </w:t>
      </w:r>
      <w:proofErr w:type="spellStart"/>
      <w:r w:rsidRPr="000A537E">
        <w:rPr>
          <w:color w:val="000000"/>
          <w:sz w:val="28"/>
          <w:szCs w:val="28"/>
        </w:rPr>
        <w:t>жоятыны</w:t>
      </w:r>
      <w:proofErr w:type="spellEnd"/>
      <w:r w:rsidRPr="000A537E">
        <w:rPr>
          <w:color w:val="000000"/>
          <w:sz w:val="28"/>
          <w:szCs w:val="28"/>
          <w:lang w:val="en-US"/>
        </w:rPr>
        <w:t xml:space="preserve"> </w:t>
      </w:r>
      <w:proofErr w:type="spellStart"/>
      <w:r w:rsidRPr="000A537E">
        <w:rPr>
          <w:color w:val="000000"/>
          <w:sz w:val="28"/>
          <w:szCs w:val="28"/>
        </w:rPr>
        <w:t>анықталды</w:t>
      </w:r>
      <w:proofErr w:type="spellEnd"/>
      <w:r w:rsidRPr="000A537E">
        <w:rPr>
          <w:color w:val="000000"/>
          <w:sz w:val="28"/>
          <w:szCs w:val="28"/>
          <w:lang w:val="en-US"/>
        </w:rPr>
        <w:t xml:space="preserve">. </w:t>
      </w:r>
      <w:proofErr w:type="spellStart"/>
      <w:r w:rsidRPr="000A537E">
        <w:rPr>
          <w:color w:val="000000"/>
          <w:sz w:val="28"/>
          <w:szCs w:val="28"/>
        </w:rPr>
        <w:t>Жер</w:t>
      </w:r>
      <w:proofErr w:type="spellEnd"/>
      <w:r w:rsidRPr="000A537E">
        <w:rPr>
          <w:color w:val="000000"/>
          <w:sz w:val="28"/>
          <w:szCs w:val="28"/>
          <w:lang w:val="en-US"/>
        </w:rPr>
        <w:t xml:space="preserve"> </w:t>
      </w:r>
      <w:proofErr w:type="spellStart"/>
      <w:r w:rsidRPr="000A537E">
        <w:rPr>
          <w:color w:val="000000"/>
          <w:sz w:val="28"/>
          <w:szCs w:val="28"/>
        </w:rPr>
        <w:t>асты</w:t>
      </w:r>
      <w:proofErr w:type="spellEnd"/>
      <w:r w:rsidRPr="000A537E">
        <w:rPr>
          <w:color w:val="000000"/>
          <w:sz w:val="28"/>
          <w:szCs w:val="28"/>
          <w:lang w:val="en-US"/>
        </w:rPr>
        <w:t xml:space="preserve"> </w:t>
      </w:r>
      <w:proofErr w:type="spellStart"/>
      <w:r w:rsidRPr="000A537E">
        <w:rPr>
          <w:color w:val="000000"/>
          <w:sz w:val="28"/>
          <w:szCs w:val="28"/>
        </w:rPr>
        <w:t>құбырларының</w:t>
      </w:r>
      <w:proofErr w:type="spellEnd"/>
      <w:r w:rsidRPr="000A537E">
        <w:rPr>
          <w:color w:val="000000"/>
          <w:sz w:val="28"/>
          <w:szCs w:val="28"/>
          <w:lang w:val="en-US"/>
        </w:rPr>
        <w:t xml:space="preserve"> </w:t>
      </w:r>
      <w:proofErr w:type="spellStart"/>
      <w:r w:rsidRPr="000A537E">
        <w:rPr>
          <w:color w:val="000000"/>
          <w:sz w:val="28"/>
          <w:szCs w:val="28"/>
        </w:rPr>
        <w:t>тоттануынан</w:t>
      </w:r>
      <w:proofErr w:type="spellEnd"/>
      <w:r w:rsidRPr="000A537E">
        <w:rPr>
          <w:color w:val="000000"/>
          <w:sz w:val="28"/>
          <w:szCs w:val="28"/>
          <w:lang w:val="en-US"/>
        </w:rPr>
        <w:t xml:space="preserve"> </w:t>
      </w:r>
      <w:proofErr w:type="spellStart"/>
      <w:r w:rsidRPr="000A537E">
        <w:rPr>
          <w:color w:val="000000"/>
          <w:sz w:val="28"/>
          <w:szCs w:val="28"/>
        </w:rPr>
        <w:t>болатын</w:t>
      </w:r>
      <w:proofErr w:type="spellEnd"/>
      <w:r w:rsidRPr="000A537E">
        <w:rPr>
          <w:color w:val="000000"/>
          <w:sz w:val="28"/>
          <w:szCs w:val="28"/>
          <w:lang w:val="en-US"/>
        </w:rPr>
        <w:t xml:space="preserve"> </w:t>
      </w:r>
      <w:proofErr w:type="spellStart"/>
      <w:r w:rsidRPr="000A537E">
        <w:rPr>
          <w:color w:val="000000"/>
          <w:sz w:val="28"/>
          <w:szCs w:val="28"/>
        </w:rPr>
        <w:t>залалдың</w:t>
      </w:r>
      <w:proofErr w:type="spellEnd"/>
      <w:r w:rsidRPr="000A537E">
        <w:rPr>
          <w:color w:val="000000"/>
          <w:sz w:val="28"/>
          <w:szCs w:val="28"/>
          <w:lang w:val="en-US"/>
        </w:rPr>
        <w:t xml:space="preserve"> 50%-</w:t>
      </w:r>
      <w:r w:rsidRPr="000A537E">
        <w:rPr>
          <w:color w:val="000000"/>
          <w:sz w:val="28"/>
          <w:szCs w:val="28"/>
        </w:rPr>
        <w:t>ы</w:t>
      </w:r>
      <w:r w:rsidRPr="000A537E">
        <w:rPr>
          <w:color w:val="000000"/>
          <w:sz w:val="28"/>
          <w:szCs w:val="28"/>
          <w:lang w:val="en-US"/>
        </w:rPr>
        <w:t xml:space="preserve"> </w:t>
      </w:r>
      <w:r w:rsidRPr="000A537E">
        <w:rPr>
          <w:color w:val="000000"/>
          <w:sz w:val="28"/>
          <w:szCs w:val="28"/>
        </w:rPr>
        <w:t>осы</w:t>
      </w:r>
      <w:r w:rsidRPr="000A537E">
        <w:rPr>
          <w:color w:val="000000"/>
          <w:sz w:val="28"/>
          <w:szCs w:val="28"/>
          <w:lang w:val="en-US"/>
        </w:rPr>
        <w:t xml:space="preserve"> </w:t>
      </w:r>
      <w:proofErr w:type="spellStart"/>
      <w:r w:rsidRPr="000A537E">
        <w:rPr>
          <w:color w:val="000000"/>
          <w:sz w:val="28"/>
          <w:szCs w:val="28"/>
        </w:rPr>
        <w:t>топтағы</w:t>
      </w:r>
      <w:proofErr w:type="spellEnd"/>
      <w:r w:rsidRPr="000A537E">
        <w:rPr>
          <w:color w:val="000000"/>
          <w:sz w:val="28"/>
          <w:szCs w:val="28"/>
          <w:lang w:val="en-US"/>
        </w:rPr>
        <w:t xml:space="preserve"> </w:t>
      </w:r>
      <w:proofErr w:type="spellStart"/>
      <w:r w:rsidRPr="000A537E">
        <w:rPr>
          <w:color w:val="000000"/>
          <w:sz w:val="28"/>
          <w:szCs w:val="28"/>
        </w:rPr>
        <w:t>бактериялардың</w:t>
      </w:r>
      <w:proofErr w:type="spellEnd"/>
      <w:r w:rsidRPr="000A537E">
        <w:rPr>
          <w:color w:val="000000"/>
          <w:sz w:val="28"/>
          <w:szCs w:val="28"/>
          <w:lang w:val="en-US"/>
        </w:rPr>
        <w:t xml:space="preserve"> </w:t>
      </w:r>
      <w:proofErr w:type="spellStart"/>
      <w:r w:rsidRPr="000A537E">
        <w:rPr>
          <w:color w:val="000000"/>
          <w:sz w:val="28"/>
          <w:szCs w:val="28"/>
        </w:rPr>
        <w:t>белсенді</w:t>
      </w:r>
      <w:proofErr w:type="spellEnd"/>
      <w:r w:rsidRPr="000A537E">
        <w:rPr>
          <w:color w:val="000000"/>
          <w:sz w:val="28"/>
          <w:szCs w:val="28"/>
          <w:lang w:val="en-US"/>
        </w:rPr>
        <w:t xml:space="preserve"> </w:t>
      </w:r>
      <w:proofErr w:type="spellStart"/>
      <w:r w:rsidRPr="000A537E">
        <w:rPr>
          <w:color w:val="000000"/>
          <w:sz w:val="28"/>
          <w:szCs w:val="28"/>
        </w:rPr>
        <w:t>әрекетінен</w:t>
      </w:r>
      <w:proofErr w:type="spellEnd"/>
      <w:r w:rsidRPr="000A537E">
        <w:rPr>
          <w:color w:val="000000"/>
          <w:sz w:val="28"/>
          <w:szCs w:val="28"/>
          <w:lang w:val="en-US"/>
        </w:rPr>
        <w:t xml:space="preserve"> </w:t>
      </w:r>
      <w:proofErr w:type="spellStart"/>
      <w:r w:rsidRPr="000A537E">
        <w:rPr>
          <w:color w:val="000000"/>
          <w:sz w:val="28"/>
          <w:szCs w:val="28"/>
        </w:rPr>
        <w:t>болатыны</w:t>
      </w:r>
      <w:proofErr w:type="spellEnd"/>
      <w:r w:rsidRPr="000A537E">
        <w:rPr>
          <w:color w:val="000000"/>
          <w:sz w:val="28"/>
          <w:szCs w:val="28"/>
          <w:lang w:val="en-US"/>
        </w:rPr>
        <w:t xml:space="preserve"> </w:t>
      </w:r>
      <w:proofErr w:type="spellStart"/>
      <w:r w:rsidRPr="000A537E">
        <w:rPr>
          <w:color w:val="000000"/>
          <w:sz w:val="28"/>
          <w:szCs w:val="28"/>
        </w:rPr>
        <w:t>анықталды</w:t>
      </w:r>
      <w:proofErr w:type="spellEnd"/>
      <w:r w:rsidRPr="000A537E">
        <w:rPr>
          <w:color w:val="000000"/>
          <w:sz w:val="28"/>
          <w:szCs w:val="28"/>
          <w:lang w:val="en-US"/>
        </w:rPr>
        <w:t xml:space="preserve">. </w:t>
      </w:r>
      <w:proofErr w:type="spellStart"/>
      <w:r w:rsidRPr="000A537E">
        <w:rPr>
          <w:color w:val="000000"/>
          <w:sz w:val="28"/>
          <w:szCs w:val="28"/>
        </w:rPr>
        <w:t>Топырақта</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r w:rsidRPr="000A537E">
        <w:rPr>
          <w:color w:val="000000"/>
          <w:sz w:val="28"/>
          <w:szCs w:val="28"/>
        </w:rPr>
        <w:t>су</w:t>
      </w:r>
      <w:r w:rsidRPr="000A537E">
        <w:rPr>
          <w:color w:val="000000"/>
          <w:sz w:val="28"/>
          <w:szCs w:val="28"/>
          <w:lang w:val="en-US"/>
        </w:rPr>
        <w:t xml:space="preserve"> </w:t>
      </w:r>
      <w:proofErr w:type="spellStart"/>
      <w:r w:rsidRPr="000A537E">
        <w:rPr>
          <w:color w:val="000000"/>
          <w:sz w:val="28"/>
          <w:szCs w:val="28"/>
        </w:rPr>
        <w:t>қоймаларында</w:t>
      </w:r>
      <w:proofErr w:type="spellEnd"/>
      <w:r w:rsidRPr="000A537E">
        <w:rPr>
          <w:color w:val="000000"/>
          <w:sz w:val="28"/>
          <w:szCs w:val="28"/>
          <w:lang w:val="en-US"/>
        </w:rPr>
        <w:t xml:space="preserve"> </w:t>
      </w:r>
      <w:proofErr w:type="spellStart"/>
      <w:r w:rsidRPr="000A537E">
        <w:rPr>
          <w:color w:val="000000"/>
          <w:sz w:val="28"/>
          <w:szCs w:val="28"/>
        </w:rPr>
        <w:t>күкіртсутектің</w:t>
      </w:r>
      <w:proofErr w:type="spellEnd"/>
      <w:r w:rsidRPr="000A537E">
        <w:rPr>
          <w:color w:val="000000"/>
          <w:sz w:val="28"/>
          <w:szCs w:val="28"/>
          <w:lang w:val="en-US"/>
        </w:rPr>
        <w:t xml:space="preserve"> </w:t>
      </w:r>
      <w:proofErr w:type="spellStart"/>
      <w:r w:rsidRPr="000A537E">
        <w:rPr>
          <w:color w:val="000000"/>
          <w:sz w:val="28"/>
          <w:szCs w:val="28"/>
        </w:rPr>
        <w:t>жиналуы</w:t>
      </w:r>
      <w:proofErr w:type="spellEnd"/>
      <w:r w:rsidRPr="000A537E">
        <w:rPr>
          <w:color w:val="000000"/>
          <w:sz w:val="28"/>
          <w:szCs w:val="28"/>
          <w:lang w:val="en-US"/>
        </w:rPr>
        <w:t xml:space="preserve"> </w:t>
      </w:r>
      <w:proofErr w:type="spellStart"/>
      <w:r w:rsidRPr="000A537E">
        <w:rPr>
          <w:color w:val="000000"/>
          <w:sz w:val="28"/>
          <w:szCs w:val="28"/>
        </w:rPr>
        <w:t>жануарлар</w:t>
      </w:r>
      <w:proofErr w:type="spellEnd"/>
      <w:r w:rsidRPr="000A537E">
        <w:rPr>
          <w:color w:val="000000"/>
          <w:sz w:val="28"/>
          <w:szCs w:val="28"/>
          <w:lang w:val="en-US"/>
        </w:rPr>
        <w:t xml:space="preserve"> </w:t>
      </w:r>
      <w:r w:rsidRPr="000A537E">
        <w:rPr>
          <w:color w:val="000000"/>
          <w:sz w:val="28"/>
          <w:szCs w:val="28"/>
        </w:rPr>
        <w:t>мен</w:t>
      </w:r>
      <w:r w:rsidRPr="000A537E">
        <w:rPr>
          <w:color w:val="000000"/>
          <w:sz w:val="28"/>
          <w:szCs w:val="28"/>
          <w:lang w:val="en-US"/>
        </w:rPr>
        <w:t xml:space="preserve"> </w:t>
      </w:r>
      <w:proofErr w:type="spellStart"/>
      <w:r w:rsidRPr="000A537E">
        <w:rPr>
          <w:color w:val="000000"/>
          <w:sz w:val="28"/>
          <w:szCs w:val="28"/>
        </w:rPr>
        <w:t>өсімдік</w:t>
      </w:r>
      <w:proofErr w:type="spellEnd"/>
      <w:r w:rsidRPr="000A537E">
        <w:rPr>
          <w:color w:val="000000"/>
          <w:sz w:val="28"/>
          <w:szCs w:val="28"/>
          <w:lang w:val="en-US"/>
        </w:rPr>
        <w:t xml:space="preserve"> </w:t>
      </w:r>
      <w:proofErr w:type="spellStart"/>
      <w:r w:rsidRPr="000A537E">
        <w:rPr>
          <w:color w:val="000000"/>
          <w:sz w:val="28"/>
          <w:szCs w:val="28"/>
        </w:rPr>
        <w:t>организмдеріне</w:t>
      </w:r>
      <w:proofErr w:type="spellEnd"/>
      <w:r w:rsidRPr="000A537E">
        <w:rPr>
          <w:color w:val="000000"/>
          <w:sz w:val="28"/>
          <w:szCs w:val="28"/>
          <w:lang w:val="en-US"/>
        </w:rPr>
        <w:t xml:space="preserve"> </w:t>
      </w:r>
      <w:proofErr w:type="spellStart"/>
      <w:r w:rsidRPr="000A537E">
        <w:rPr>
          <w:color w:val="000000"/>
          <w:sz w:val="28"/>
          <w:szCs w:val="28"/>
        </w:rPr>
        <w:t>күшті</w:t>
      </w:r>
      <w:proofErr w:type="spellEnd"/>
      <w:r w:rsidRPr="000A537E">
        <w:rPr>
          <w:color w:val="000000"/>
          <w:sz w:val="28"/>
          <w:szCs w:val="28"/>
          <w:lang w:val="en-US"/>
        </w:rPr>
        <w:t xml:space="preserve"> </w:t>
      </w:r>
      <w:proofErr w:type="spellStart"/>
      <w:r w:rsidRPr="000A537E">
        <w:rPr>
          <w:color w:val="000000"/>
          <w:sz w:val="28"/>
          <w:szCs w:val="28"/>
        </w:rPr>
        <w:t>токсикологиялық</w:t>
      </w:r>
      <w:proofErr w:type="spellEnd"/>
      <w:r w:rsidRPr="000A537E">
        <w:rPr>
          <w:color w:val="000000"/>
          <w:sz w:val="28"/>
          <w:szCs w:val="28"/>
          <w:lang w:val="en-US"/>
        </w:rPr>
        <w:t xml:space="preserve"> </w:t>
      </w:r>
      <w:proofErr w:type="spellStart"/>
      <w:r w:rsidRPr="000A537E">
        <w:rPr>
          <w:color w:val="000000"/>
          <w:sz w:val="28"/>
          <w:szCs w:val="28"/>
        </w:rPr>
        <w:t>әсер</w:t>
      </w:r>
      <w:proofErr w:type="spellEnd"/>
      <w:r w:rsidRPr="000A537E">
        <w:rPr>
          <w:color w:val="000000"/>
          <w:sz w:val="28"/>
          <w:szCs w:val="28"/>
          <w:lang w:val="en-US"/>
        </w:rPr>
        <w:t xml:space="preserve"> </w:t>
      </w:r>
      <w:proofErr w:type="spellStart"/>
      <w:r w:rsidRPr="000A537E">
        <w:rPr>
          <w:color w:val="000000"/>
          <w:sz w:val="28"/>
          <w:szCs w:val="28"/>
        </w:rPr>
        <w:t>етіп</w:t>
      </w:r>
      <w:proofErr w:type="spellEnd"/>
      <w:r w:rsidRPr="000A537E">
        <w:rPr>
          <w:color w:val="000000"/>
          <w:sz w:val="28"/>
          <w:szCs w:val="28"/>
          <w:lang w:val="en-US"/>
        </w:rPr>
        <w:t xml:space="preserve">, </w:t>
      </w:r>
      <w:proofErr w:type="spellStart"/>
      <w:r w:rsidRPr="000A537E">
        <w:rPr>
          <w:color w:val="000000"/>
          <w:sz w:val="28"/>
          <w:szCs w:val="28"/>
        </w:rPr>
        <w:t>көбінесе</w:t>
      </w:r>
      <w:proofErr w:type="spellEnd"/>
      <w:r w:rsidRPr="000A537E">
        <w:rPr>
          <w:color w:val="000000"/>
          <w:sz w:val="28"/>
          <w:szCs w:val="28"/>
          <w:lang w:val="en-US"/>
        </w:rPr>
        <w:t xml:space="preserve"> </w:t>
      </w:r>
      <w:proofErr w:type="spellStart"/>
      <w:r w:rsidRPr="000A537E">
        <w:rPr>
          <w:color w:val="000000"/>
          <w:sz w:val="28"/>
          <w:szCs w:val="28"/>
        </w:rPr>
        <w:t>олардың</w:t>
      </w:r>
      <w:proofErr w:type="spellEnd"/>
      <w:r w:rsidRPr="000A537E">
        <w:rPr>
          <w:color w:val="000000"/>
          <w:sz w:val="28"/>
          <w:szCs w:val="28"/>
          <w:lang w:val="en-US"/>
        </w:rPr>
        <w:t xml:space="preserve"> </w:t>
      </w:r>
      <w:proofErr w:type="spellStart"/>
      <w:r w:rsidRPr="000A537E">
        <w:rPr>
          <w:color w:val="000000"/>
          <w:sz w:val="28"/>
          <w:szCs w:val="28"/>
        </w:rPr>
        <w:t>өлуіне</w:t>
      </w:r>
      <w:proofErr w:type="spellEnd"/>
      <w:r w:rsidRPr="000A537E">
        <w:rPr>
          <w:color w:val="000000"/>
          <w:sz w:val="28"/>
          <w:szCs w:val="28"/>
          <w:lang w:val="en-US"/>
        </w:rPr>
        <w:t xml:space="preserve"> </w:t>
      </w:r>
      <w:proofErr w:type="spellStart"/>
      <w:r w:rsidRPr="000A537E">
        <w:rPr>
          <w:color w:val="000000"/>
          <w:sz w:val="28"/>
          <w:szCs w:val="28"/>
        </w:rPr>
        <w:t>әкеледі</w:t>
      </w:r>
      <w:proofErr w:type="spellEnd"/>
      <w:r w:rsidRPr="000A537E">
        <w:rPr>
          <w:color w:val="000000"/>
          <w:sz w:val="28"/>
          <w:szCs w:val="28"/>
          <w:lang w:val="en-US"/>
        </w:rPr>
        <w:t xml:space="preserve"> [</w:t>
      </w:r>
      <w:r w:rsidR="000A537E" w:rsidRPr="000A537E">
        <w:rPr>
          <w:color w:val="000000"/>
          <w:sz w:val="28"/>
          <w:szCs w:val="28"/>
          <w:lang w:val="kk-KZ"/>
        </w:rPr>
        <w:t>17</w:t>
      </w:r>
      <w:r w:rsidRPr="000A537E">
        <w:rPr>
          <w:color w:val="000000"/>
          <w:sz w:val="28"/>
          <w:szCs w:val="28"/>
          <w:lang w:val="en-US"/>
        </w:rPr>
        <w:t>].</w:t>
      </w:r>
    </w:p>
    <w:p w14:paraId="7031D046"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Сонымен</w:t>
      </w:r>
      <w:proofErr w:type="spellEnd"/>
      <w:r w:rsidRPr="000A537E">
        <w:rPr>
          <w:color w:val="000000"/>
          <w:sz w:val="28"/>
          <w:szCs w:val="28"/>
          <w:lang w:val="en-US"/>
        </w:rPr>
        <w:t xml:space="preserve"> </w:t>
      </w:r>
      <w:proofErr w:type="spellStart"/>
      <w:r w:rsidRPr="000A537E">
        <w:rPr>
          <w:color w:val="000000"/>
          <w:sz w:val="28"/>
          <w:szCs w:val="28"/>
        </w:rPr>
        <w:t>қатар</w:t>
      </w:r>
      <w:proofErr w:type="spellEnd"/>
      <w:r w:rsidRPr="000A537E">
        <w:rPr>
          <w:color w:val="000000"/>
          <w:sz w:val="28"/>
          <w:szCs w:val="28"/>
          <w:lang w:val="en-US"/>
        </w:rPr>
        <w:t xml:space="preserve">, </w:t>
      </w:r>
      <w:proofErr w:type="spellStart"/>
      <w:r w:rsidRPr="000A537E">
        <w:rPr>
          <w:color w:val="000000"/>
          <w:sz w:val="28"/>
          <w:szCs w:val="28"/>
        </w:rPr>
        <w:t>сульфатты</w:t>
      </w:r>
      <w:proofErr w:type="spellEnd"/>
      <w:r w:rsidRPr="000A537E">
        <w:rPr>
          <w:color w:val="000000"/>
          <w:sz w:val="28"/>
          <w:szCs w:val="28"/>
          <w:lang w:val="en-US"/>
        </w:rPr>
        <w:t xml:space="preserve"> </w:t>
      </w:r>
      <w:proofErr w:type="spellStart"/>
      <w:r w:rsidRPr="000A537E">
        <w:rPr>
          <w:color w:val="000000"/>
          <w:sz w:val="28"/>
          <w:szCs w:val="28"/>
        </w:rPr>
        <w:t>төмендететін</w:t>
      </w:r>
      <w:proofErr w:type="spellEnd"/>
      <w:r w:rsidRPr="000A537E">
        <w:rPr>
          <w:color w:val="000000"/>
          <w:sz w:val="28"/>
          <w:szCs w:val="28"/>
          <w:lang w:val="en-US"/>
        </w:rPr>
        <w:t xml:space="preserve"> </w:t>
      </w:r>
      <w:proofErr w:type="spellStart"/>
      <w:r w:rsidRPr="000A537E">
        <w:rPr>
          <w:color w:val="000000"/>
          <w:sz w:val="28"/>
          <w:szCs w:val="28"/>
        </w:rPr>
        <w:t>бактериялар</w:t>
      </w:r>
      <w:proofErr w:type="spellEnd"/>
      <w:r w:rsidRPr="000A537E">
        <w:rPr>
          <w:color w:val="000000"/>
          <w:sz w:val="28"/>
          <w:szCs w:val="28"/>
          <w:lang w:val="en-US"/>
        </w:rPr>
        <w:t xml:space="preserve"> </w:t>
      </w:r>
      <w:proofErr w:type="spellStart"/>
      <w:r w:rsidRPr="000A537E">
        <w:rPr>
          <w:color w:val="000000"/>
          <w:sz w:val="28"/>
          <w:szCs w:val="28"/>
        </w:rPr>
        <w:t>сульфаттарды</w:t>
      </w:r>
      <w:proofErr w:type="spellEnd"/>
      <w:r w:rsidRPr="000A537E">
        <w:rPr>
          <w:color w:val="000000"/>
          <w:sz w:val="28"/>
          <w:szCs w:val="28"/>
          <w:lang w:val="en-US"/>
        </w:rPr>
        <w:t xml:space="preserve"> </w:t>
      </w:r>
      <w:proofErr w:type="spellStart"/>
      <w:r w:rsidRPr="000A537E">
        <w:rPr>
          <w:color w:val="000000"/>
          <w:sz w:val="28"/>
          <w:szCs w:val="28"/>
        </w:rPr>
        <w:t>қалпына</w:t>
      </w:r>
      <w:proofErr w:type="spellEnd"/>
      <w:r w:rsidRPr="000A537E">
        <w:rPr>
          <w:color w:val="000000"/>
          <w:sz w:val="28"/>
          <w:szCs w:val="28"/>
          <w:lang w:val="en-US"/>
        </w:rPr>
        <w:t xml:space="preserve"> </w:t>
      </w:r>
      <w:proofErr w:type="spellStart"/>
      <w:r w:rsidRPr="000A537E">
        <w:rPr>
          <w:color w:val="000000"/>
          <w:sz w:val="28"/>
          <w:szCs w:val="28"/>
        </w:rPr>
        <w:t>келтіреді</w:t>
      </w:r>
      <w:proofErr w:type="spellEnd"/>
      <w:r w:rsidRPr="000A537E">
        <w:rPr>
          <w:color w:val="000000"/>
          <w:sz w:val="28"/>
          <w:szCs w:val="28"/>
          <w:lang w:val="en-US"/>
        </w:rPr>
        <w:t xml:space="preserve">, </w:t>
      </w:r>
      <w:proofErr w:type="spellStart"/>
      <w:r w:rsidRPr="000A537E">
        <w:rPr>
          <w:color w:val="000000"/>
          <w:sz w:val="28"/>
          <w:szCs w:val="28"/>
        </w:rPr>
        <w:t>күкіртті</w:t>
      </w:r>
      <w:proofErr w:type="spellEnd"/>
      <w:r w:rsidRPr="000A537E">
        <w:rPr>
          <w:color w:val="000000"/>
          <w:sz w:val="28"/>
          <w:szCs w:val="28"/>
          <w:lang w:val="en-US"/>
        </w:rPr>
        <w:t xml:space="preserve"> </w:t>
      </w:r>
      <w:proofErr w:type="spellStart"/>
      <w:r w:rsidRPr="000A537E">
        <w:rPr>
          <w:color w:val="000000"/>
          <w:sz w:val="28"/>
          <w:szCs w:val="28"/>
        </w:rPr>
        <w:t>сутектің</w:t>
      </w:r>
      <w:proofErr w:type="spellEnd"/>
      <w:r w:rsidRPr="000A537E">
        <w:rPr>
          <w:color w:val="000000"/>
          <w:sz w:val="28"/>
          <w:szCs w:val="28"/>
          <w:lang w:val="en-US"/>
        </w:rPr>
        <w:t xml:space="preserve"> </w:t>
      </w:r>
      <w:proofErr w:type="spellStart"/>
      <w:r w:rsidRPr="000A537E">
        <w:rPr>
          <w:color w:val="000000"/>
          <w:sz w:val="28"/>
          <w:szCs w:val="28"/>
        </w:rPr>
        <w:t>өндірушілері</w:t>
      </w:r>
      <w:proofErr w:type="spellEnd"/>
      <w:r w:rsidRPr="000A537E">
        <w:rPr>
          <w:color w:val="000000"/>
          <w:sz w:val="28"/>
          <w:szCs w:val="28"/>
          <w:lang w:val="en-US"/>
        </w:rPr>
        <w:t xml:space="preserve"> </w:t>
      </w:r>
      <w:proofErr w:type="spellStart"/>
      <w:r w:rsidRPr="000A537E">
        <w:rPr>
          <w:color w:val="000000"/>
          <w:sz w:val="28"/>
          <w:szCs w:val="28"/>
        </w:rPr>
        <w:t>болып</w:t>
      </w:r>
      <w:proofErr w:type="spellEnd"/>
      <w:r w:rsidRPr="000A537E">
        <w:rPr>
          <w:color w:val="000000"/>
          <w:sz w:val="28"/>
          <w:szCs w:val="28"/>
          <w:lang w:val="en-US"/>
        </w:rPr>
        <w:t xml:space="preserve"> </w:t>
      </w:r>
      <w:proofErr w:type="spellStart"/>
      <w:r w:rsidRPr="000A537E">
        <w:rPr>
          <w:color w:val="000000"/>
          <w:sz w:val="28"/>
          <w:szCs w:val="28"/>
        </w:rPr>
        <w:t>табылады</w:t>
      </w:r>
      <w:proofErr w:type="spellEnd"/>
      <w:r w:rsidRPr="000A537E">
        <w:rPr>
          <w:color w:val="000000"/>
          <w:sz w:val="28"/>
          <w:szCs w:val="28"/>
          <w:lang w:val="en-US"/>
        </w:rPr>
        <w:t xml:space="preserve">, </w:t>
      </w:r>
      <w:proofErr w:type="spellStart"/>
      <w:r w:rsidRPr="000A537E">
        <w:rPr>
          <w:color w:val="000000"/>
          <w:sz w:val="28"/>
          <w:szCs w:val="28"/>
        </w:rPr>
        <w:t>сондықтан</w:t>
      </w:r>
      <w:proofErr w:type="spellEnd"/>
      <w:r w:rsidRPr="000A537E">
        <w:rPr>
          <w:color w:val="000000"/>
          <w:sz w:val="28"/>
          <w:szCs w:val="28"/>
          <w:lang w:val="en-US"/>
        </w:rPr>
        <w:t xml:space="preserve"> </w:t>
      </w:r>
      <w:r w:rsidRPr="000A537E">
        <w:rPr>
          <w:color w:val="000000"/>
          <w:sz w:val="28"/>
          <w:szCs w:val="28"/>
          <w:lang w:val="kk-KZ"/>
        </w:rPr>
        <w:t>к</w:t>
      </w:r>
      <w:proofErr w:type="spellStart"/>
      <w:r w:rsidRPr="000A537E">
        <w:rPr>
          <w:color w:val="000000"/>
          <w:sz w:val="28"/>
          <w:szCs w:val="28"/>
        </w:rPr>
        <w:t>үкірт</w:t>
      </w:r>
      <w:proofErr w:type="spellEnd"/>
      <w:r w:rsidRPr="000A537E">
        <w:rPr>
          <w:color w:val="000000"/>
          <w:sz w:val="28"/>
          <w:szCs w:val="28"/>
          <w:lang w:val="en-US"/>
        </w:rPr>
        <w:t xml:space="preserve"> </w:t>
      </w:r>
      <w:r w:rsidRPr="000A537E">
        <w:rPr>
          <w:color w:val="000000"/>
          <w:sz w:val="28"/>
          <w:szCs w:val="28"/>
        </w:rPr>
        <w:t>пен</w:t>
      </w:r>
      <w:r w:rsidRPr="000A537E">
        <w:rPr>
          <w:color w:val="000000"/>
          <w:sz w:val="28"/>
          <w:szCs w:val="28"/>
          <w:lang w:val="en-US"/>
        </w:rPr>
        <w:t xml:space="preserve"> </w:t>
      </w:r>
      <w:r w:rsidRPr="000A537E">
        <w:rPr>
          <w:color w:val="000000"/>
          <w:sz w:val="28"/>
          <w:szCs w:val="28"/>
        </w:rPr>
        <w:t>сульфид</w:t>
      </w:r>
      <w:r w:rsidRPr="000A537E">
        <w:rPr>
          <w:color w:val="000000"/>
          <w:sz w:val="28"/>
          <w:szCs w:val="28"/>
          <w:lang w:val="en-US"/>
        </w:rPr>
        <w:t xml:space="preserve"> </w:t>
      </w:r>
      <w:proofErr w:type="spellStart"/>
      <w:r w:rsidRPr="000A537E">
        <w:rPr>
          <w:color w:val="000000"/>
          <w:sz w:val="28"/>
          <w:szCs w:val="28"/>
        </w:rPr>
        <w:t>кендерінің</w:t>
      </w:r>
      <w:proofErr w:type="spellEnd"/>
      <w:r w:rsidRPr="000A537E">
        <w:rPr>
          <w:color w:val="000000"/>
          <w:sz w:val="28"/>
          <w:szCs w:val="28"/>
          <w:lang w:val="en-US"/>
        </w:rPr>
        <w:t xml:space="preserve"> </w:t>
      </w:r>
      <w:proofErr w:type="spellStart"/>
      <w:r w:rsidRPr="000A537E">
        <w:rPr>
          <w:color w:val="000000"/>
          <w:sz w:val="28"/>
          <w:szCs w:val="28"/>
        </w:rPr>
        <w:t>пайда</w:t>
      </w:r>
      <w:proofErr w:type="spellEnd"/>
      <w:r w:rsidRPr="000A537E">
        <w:rPr>
          <w:color w:val="000000"/>
          <w:sz w:val="28"/>
          <w:szCs w:val="28"/>
          <w:lang w:val="en-US"/>
        </w:rPr>
        <w:t xml:space="preserve"> </w:t>
      </w:r>
      <w:proofErr w:type="spellStart"/>
      <w:r w:rsidRPr="000A537E">
        <w:rPr>
          <w:color w:val="000000"/>
          <w:sz w:val="28"/>
          <w:szCs w:val="28"/>
        </w:rPr>
        <w:t>болуының</w:t>
      </w:r>
      <w:proofErr w:type="spellEnd"/>
      <w:r w:rsidRPr="000A537E">
        <w:rPr>
          <w:color w:val="000000"/>
          <w:sz w:val="28"/>
          <w:szCs w:val="28"/>
          <w:lang w:val="en-US"/>
        </w:rPr>
        <w:t xml:space="preserve"> </w:t>
      </w:r>
      <w:proofErr w:type="spellStart"/>
      <w:r w:rsidRPr="000A537E">
        <w:rPr>
          <w:color w:val="000000"/>
          <w:sz w:val="28"/>
          <w:szCs w:val="28"/>
        </w:rPr>
        <w:t>геологиялық</w:t>
      </w:r>
      <w:proofErr w:type="spellEnd"/>
      <w:r w:rsidRPr="000A537E">
        <w:rPr>
          <w:color w:val="000000"/>
          <w:sz w:val="28"/>
          <w:szCs w:val="28"/>
          <w:lang w:val="en-US"/>
        </w:rPr>
        <w:t xml:space="preserve"> </w:t>
      </w:r>
      <w:proofErr w:type="spellStart"/>
      <w:r w:rsidRPr="000A537E">
        <w:rPr>
          <w:color w:val="000000"/>
          <w:sz w:val="28"/>
          <w:szCs w:val="28"/>
        </w:rPr>
        <w:t>процесінің</w:t>
      </w:r>
      <w:proofErr w:type="spellEnd"/>
      <w:r w:rsidRPr="000A537E">
        <w:rPr>
          <w:color w:val="000000"/>
          <w:sz w:val="28"/>
          <w:szCs w:val="28"/>
          <w:lang w:val="en-US"/>
        </w:rPr>
        <w:t xml:space="preserve"> </w:t>
      </w:r>
      <w:proofErr w:type="spellStart"/>
      <w:r w:rsidRPr="000A537E">
        <w:rPr>
          <w:color w:val="000000"/>
          <w:sz w:val="28"/>
          <w:szCs w:val="28"/>
        </w:rPr>
        <w:t>бірінші</w:t>
      </w:r>
      <w:proofErr w:type="spellEnd"/>
      <w:r w:rsidRPr="000A537E">
        <w:rPr>
          <w:color w:val="000000"/>
          <w:sz w:val="28"/>
          <w:szCs w:val="28"/>
          <w:lang w:val="en-US"/>
        </w:rPr>
        <w:t xml:space="preserve"> </w:t>
      </w:r>
      <w:proofErr w:type="spellStart"/>
      <w:r w:rsidRPr="000A537E">
        <w:rPr>
          <w:color w:val="000000"/>
          <w:sz w:val="28"/>
          <w:szCs w:val="28"/>
        </w:rPr>
        <w:t>кезеңінде</w:t>
      </w:r>
      <w:proofErr w:type="spellEnd"/>
      <w:r w:rsidRPr="000A537E">
        <w:rPr>
          <w:color w:val="000000"/>
          <w:sz w:val="28"/>
          <w:szCs w:val="28"/>
          <w:lang w:val="en-US"/>
        </w:rPr>
        <w:t xml:space="preserve"> </w:t>
      </w:r>
      <w:proofErr w:type="spellStart"/>
      <w:r w:rsidRPr="000A537E">
        <w:rPr>
          <w:color w:val="000000"/>
          <w:sz w:val="28"/>
          <w:szCs w:val="28"/>
        </w:rPr>
        <w:t>маңызды</w:t>
      </w:r>
      <w:proofErr w:type="spellEnd"/>
      <w:r w:rsidRPr="000A537E">
        <w:rPr>
          <w:color w:val="000000"/>
          <w:sz w:val="28"/>
          <w:szCs w:val="28"/>
          <w:lang w:val="en-US"/>
        </w:rPr>
        <w:t xml:space="preserve"> </w:t>
      </w:r>
      <w:proofErr w:type="spellStart"/>
      <w:r w:rsidRPr="000A537E">
        <w:rPr>
          <w:color w:val="000000"/>
          <w:sz w:val="28"/>
          <w:szCs w:val="28"/>
        </w:rPr>
        <w:t>рөл</w:t>
      </w:r>
      <w:proofErr w:type="spellEnd"/>
      <w:r w:rsidRPr="000A537E">
        <w:rPr>
          <w:color w:val="000000"/>
          <w:sz w:val="28"/>
          <w:szCs w:val="28"/>
          <w:lang w:val="en-US"/>
        </w:rPr>
        <w:t xml:space="preserve"> </w:t>
      </w:r>
      <w:proofErr w:type="spellStart"/>
      <w:r w:rsidRPr="000A537E">
        <w:rPr>
          <w:color w:val="000000"/>
          <w:sz w:val="28"/>
          <w:szCs w:val="28"/>
        </w:rPr>
        <w:t>атқарады</w:t>
      </w:r>
      <w:proofErr w:type="spellEnd"/>
      <w:r w:rsidRPr="000A537E">
        <w:rPr>
          <w:color w:val="000000"/>
          <w:sz w:val="28"/>
          <w:szCs w:val="28"/>
          <w:lang w:val="en-US"/>
        </w:rPr>
        <w:t>.</w:t>
      </w:r>
    </w:p>
    <w:p w14:paraId="42100192"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Топырақтан</w:t>
      </w:r>
      <w:proofErr w:type="spellEnd"/>
      <w:r w:rsidRPr="000A537E">
        <w:rPr>
          <w:color w:val="000000"/>
          <w:sz w:val="28"/>
          <w:szCs w:val="28"/>
          <w:lang w:val="en-US"/>
        </w:rPr>
        <w:t xml:space="preserve"> </w:t>
      </w:r>
      <w:proofErr w:type="spellStart"/>
      <w:r w:rsidRPr="000A537E">
        <w:rPr>
          <w:color w:val="000000"/>
          <w:sz w:val="28"/>
          <w:szCs w:val="28"/>
        </w:rPr>
        <w:t>күкірттің</w:t>
      </w:r>
      <w:proofErr w:type="spellEnd"/>
      <w:r w:rsidRPr="000A537E">
        <w:rPr>
          <w:color w:val="000000"/>
          <w:sz w:val="28"/>
          <w:szCs w:val="28"/>
          <w:lang w:val="en-US"/>
        </w:rPr>
        <w:t xml:space="preserve"> </w:t>
      </w:r>
      <w:proofErr w:type="spellStart"/>
      <w:r w:rsidRPr="000A537E">
        <w:rPr>
          <w:color w:val="000000"/>
          <w:sz w:val="28"/>
          <w:szCs w:val="28"/>
        </w:rPr>
        <w:t>жоғалуы</w:t>
      </w:r>
      <w:proofErr w:type="spellEnd"/>
      <w:r w:rsidRPr="000A537E">
        <w:rPr>
          <w:color w:val="000000"/>
          <w:sz w:val="28"/>
          <w:szCs w:val="28"/>
          <w:lang w:val="en-US"/>
        </w:rPr>
        <w:t xml:space="preserve"> </w:t>
      </w:r>
      <w:proofErr w:type="spellStart"/>
      <w:r w:rsidRPr="000A537E">
        <w:rPr>
          <w:color w:val="000000"/>
          <w:sz w:val="28"/>
          <w:szCs w:val="28"/>
        </w:rPr>
        <w:t>сульфаттардың</w:t>
      </w:r>
      <w:proofErr w:type="spellEnd"/>
      <w:r w:rsidRPr="000A537E">
        <w:rPr>
          <w:color w:val="000000"/>
          <w:sz w:val="28"/>
          <w:szCs w:val="28"/>
          <w:lang w:val="en-US"/>
        </w:rPr>
        <w:t xml:space="preserve"> </w:t>
      </w:r>
      <w:proofErr w:type="spellStart"/>
      <w:r w:rsidRPr="000A537E">
        <w:rPr>
          <w:color w:val="000000"/>
          <w:sz w:val="28"/>
          <w:szCs w:val="28"/>
        </w:rPr>
        <w:t>күкіртсутек</w:t>
      </w:r>
      <w:proofErr w:type="spellEnd"/>
      <w:r w:rsidRPr="000A537E">
        <w:rPr>
          <w:color w:val="000000"/>
          <w:sz w:val="28"/>
          <w:szCs w:val="28"/>
          <w:lang w:val="en-US"/>
        </w:rPr>
        <w:t xml:space="preserve"> </w:t>
      </w:r>
      <w:proofErr w:type="spellStart"/>
      <w:r w:rsidRPr="000A537E">
        <w:rPr>
          <w:color w:val="000000"/>
          <w:sz w:val="28"/>
          <w:szCs w:val="28"/>
        </w:rPr>
        <w:t>түріндегі</w:t>
      </w:r>
      <w:proofErr w:type="spellEnd"/>
      <w:r w:rsidRPr="000A537E">
        <w:rPr>
          <w:color w:val="000000"/>
          <w:sz w:val="28"/>
          <w:szCs w:val="28"/>
          <w:lang w:val="en-US"/>
        </w:rPr>
        <w:t xml:space="preserve"> </w:t>
      </w:r>
      <w:r w:rsidRPr="000A537E">
        <w:rPr>
          <w:color w:val="000000"/>
          <w:sz w:val="28"/>
          <w:szCs w:val="28"/>
          <w:lang w:val="kk-KZ"/>
        </w:rPr>
        <w:t>ұ</w:t>
      </w:r>
      <w:proofErr w:type="spellStart"/>
      <w:r w:rsidRPr="000A537E">
        <w:rPr>
          <w:color w:val="000000"/>
          <w:sz w:val="28"/>
          <w:szCs w:val="28"/>
        </w:rPr>
        <w:t>шпа</w:t>
      </w:r>
      <w:proofErr w:type="spellEnd"/>
      <w:r w:rsidRPr="000A537E">
        <w:rPr>
          <w:color w:val="000000"/>
          <w:sz w:val="28"/>
          <w:szCs w:val="28"/>
          <w:lang w:val="en-US"/>
        </w:rPr>
        <w:t xml:space="preserve"> </w:t>
      </w:r>
      <w:r w:rsidRPr="000A537E">
        <w:rPr>
          <w:color w:val="000000"/>
          <w:sz w:val="28"/>
          <w:szCs w:val="28"/>
        </w:rPr>
        <w:t>газ</w:t>
      </w:r>
      <w:r w:rsidRPr="000A537E">
        <w:rPr>
          <w:color w:val="000000"/>
          <w:sz w:val="28"/>
          <w:szCs w:val="28"/>
          <w:lang w:val="en-US"/>
        </w:rPr>
        <w:t xml:space="preserve"> </w:t>
      </w:r>
      <w:proofErr w:type="spellStart"/>
      <w:r w:rsidRPr="000A537E">
        <w:rPr>
          <w:color w:val="000000"/>
          <w:sz w:val="28"/>
          <w:szCs w:val="28"/>
        </w:rPr>
        <w:t>тәрізді</w:t>
      </w:r>
      <w:proofErr w:type="spellEnd"/>
      <w:r w:rsidRPr="000A537E">
        <w:rPr>
          <w:color w:val="000000"/>
          <w:sz w:val="28"/>
          <w:szCs w:val="28"/>
          <w:lang w:val="en-US"/>
        </w:rPr>
        <w:t xml:space="preserve"> </w:t>
      </w:r>
      <w:proofErr w:type="spellStart"/>
      <w:r w:rsidRPr="000A537E">
        <w:rPr>
          <w:color w:val="000000"/>
          <w:sz w:val="28"/>
          <w:szCs w:val="28"/>
        </w:rPr>
        <w:t>қосылыстарға</w:t>
      </w:r>
      <w:proofErr w:type="spellEnd"/>
      <w:r w:rsidRPr="000A537E">
        <w:rPr>
          <w:color w:val="000000"/>
          <w:sz w:val="28"/>
          <w:szCs w:val="28"/>
          <w:lang w:val="en-US"/>
        </w:rPr>
        <w:t xml:space="preserve"> </w:t>
      </w:r>
      <w:proofErr w:type="spellStart"/>
      <w:r w:rsidRPr="000A537E">
        <w:rPr>
          <w:color w:val="000000"/>
          <w:sz w:val="28"/>
          <w:szCs w:val="28"/>
        </w:rPr>
        <w:t>микробиологиялық</w:t>
      </w:r>
      <w:proofErr w:type="spellEnd"/>
      <w:r w:rsidRPr="000A537E">
        <w:rPr>
          <w:color w:val="000000"/>
          <w:sz w:val="28"/>
          <w:szCs w:val="28"/>
          <w:lang w:val="en-US"/>
        </w:rPr>
        <w:t xml:space="preserve"> </w:t>
      </w:r>
      <w:proofErr w:type="spellStart"/>
      <w:r w:rsidRPr="000A537E">
        <w:rPr>
          <w:color w:val="000000"/>
          <w:sz w:val="28"/>
          <w:szCs w:val="28"/>
        </w:rPr>
        <w:t>тотықсыздануы</w:t>
      </w:r>
      <w:proofErr w:type="spellEnd"/>
      <w:r w:rsidRPr="000A537E">
        <w:rPr>
          <w:color w:val="000000"/>
          <w:sz w:val="28"/>
          <w:szCs w:val="28"/>
          <w:lang w:val="en-US"/>
        </w:rPr>
        <w:t xml:space="preserve"> </w:t>
      </w:r>
      <w:proofErr w:type="spellStart"/>
      <w:r w:rsidRPr="000A537E">
        <w:rPr>
          <w:color w:val="000000"/>
          <w:sz w:val="28"/>
          <w:szCs w:val="28"/>
        </w:rPr>
        <w:t>арқылы</w:t>
      </w:r>
      <w:proofErr w:type="spellEnd"/>
      <w:r w:rsidRPr="000A537E">
        <w:rPr>
          <w:color w:val="000000"/>
          <w:sz w:val="28"/>
          <w:szCs w:val="28"/>
          <w:lang w:val="en-US"/>
        </w:rPr>
        <w:t xml:space="preserve"> </w:t>
      </w:r>
      <w:proofErr w:type="spellStart"/>
      <w:r w:rsidRPr="000A537E">
        <w:rPr>
          <w:color w:val="000000"/>
          <w:sz w:val="28"/>
          <w:szCs w:val="28"/>
        </w:rPr>
        <w:t>жүреді</w:t>
      </w:r>
      <w:proofErr w:type="spellEnd"/>
      <w:r w:rsidRPr="000A537E">
        <w:rPr>
          <w:color w:val="000000"/>
          <w:sz w:val="28"/>
          <w:szCs w:val="28"/>
          <w:lang w:val="en-US"/>
        </w:rPr>
        <w:t>.</w:t>
      </w:r>
    </w:p>
    <w:p w14:paraId="7B19067E" w14:textId="77777777" w:rsidR="00BB672F" w:rsidRPr="000A537E" w:rsidRDefault="00BB672F" w:rsidP="00BB672F">
      <w:pPr>
        <w:pStyle w:val="afc"/>
        <w:shd w:val="clear" w:color="auto" w:fill="FFFFFF"/>
        <w:spacing w:before="0" w:beforeAutospacing="0" w:after="0" w:afterAutospacing="0"/>
        <w:ind w:firstLine="567"/>
        <w:jc w:val="both"/>
        <w:rPr>
          <w:color w:val="000000"/>
          <w:sz w:val="28"/>
          <w:szCs w:val="28"/>
          <w:lang w:val="en-US"/>
        </w:rPr>
      </w:pPr>
    </w:p>
    <w:p w14:paraId="0A1B026B" w14:textId="77777777" w:rsidR="00BB672F" w:rsidRPr="000A537E" w:rsidRDefault="00BB672F" w:rsidP="006F7B18">
      <w:pPr>
        <w:pStyle w:val="2"/>
        <w:shd w:val="clear" w:color="auto" w:fill="FFFFFF"/>
        <w:spacing w:before="0"/>
        <w:ind w:firstLine="709"/>
        <w:jc w:val="both"/>
        <w:rPr>
          <w:rFonts w:ascii="Times New Roman" w:hAnsi="Times New Roman"/>
          <w:bCs w:val="0"/>
          <w:color w:val="1A1A1A"/>
          <w:sz w:val="28"/>
          <w:szCs w:val="28"/>
          <w:lang w:val="en-US"/>
        </w:rPr>
      </w:pPr>
      <w:r w:rsidRPr="000A537E">
        <w:rPr>
          <w:rFonts w:ascii="Times New Roman" w:hAnsi="Times New Roman"/>
          <w:bCs w:val="0"/>
          <w:color w:val="1A1A1A"/>
          <w:sz w:val="28"/>
          <w:szCs w:val="28"/>
          <w:lang w:val="en-US"/>
        </w:rPr>
        <w:t xml:space="preserve">2.3 </w:t>
      </w:r>
      <w:proofErr w:type="spellStart"/>
      <w:r w:rsidRPr="000A537E">
        <w:rPr>
          <w:rFonts w:ascii="Times New Roman" w:hAnsi="Times New Roman"/>
          <w:bCs w:val="0"/>
          <w:color w:val="1A1A1A"/>
          <w:sz w:val="28"/>
          <w:szCs w:val="28"/>
        </w:rPr>
        <w:t>Күкіртті</w:t>
      </w:r>
      <w:proofErr w:type="spellEnd"/>
      <w:r w:rsidRPr="000A537E">
        <w:rPr>
          <w:rFonts w:ascii="Times New Roman" w:hAnsi="Times New Roman"/>
          <w:bCs w:val="0"/>
          <w:color w:val="1A1A1A"/>
          <w:sz w:val="28"/>
          <w:szCs w:val="28"/>
          <w:lang w:val="en-US"/>
        </w:rPr>
        <w:t xml:space="preserve"> </w:t>
      </w:r>
      <w:proofErr w:type="spellStart"/>
      <w:r w:rsidRPr="000A537E">
        <w:rPr>
          <w:rFonts w:ascii="Times New Roman" w:hAnsi="Times New Roman"/>
          <w:bCs w:val="0"/>
          <w:color w:val="1A1A1A"/>
          <w:sz w:val="28"/>
          <w:szCs w:val="28"/>
        </w:rPr>
        <w:t>сутектің</w:t>
      </w:r>
      <w:proofErr w:type="spellEnd"/>
      <w:r w:rsidRPr="000A537E">
        <w:rPr>
          <w:rFonts w:ascii="Times New Roman" w:hAnsi="Times New Roman"/>
          <w:bCs w:val="0"/>
          <w:color w:val="1A1A1A"/>
          <w:sz w:val="28"/>
          <w:szCs w:val="28"/>
          <w:lang w:val="en-US"/>
        </w:rPr>
        <w:t xml:space="preserve"> </w:t>
      </w:r>
      <w:proofErr w:type="spellStart"/>
      <w:r w:rsidRPr="000A537E">
        <w:rPr>
          <w:rFonts w:ascii="Times New Roman" w:hAnsi="Times New Roman"/>
          <w:bCs w:val="0"/>
          <w:color w:val="1A1A1A"/>
          <w:sz w:val="28"/>
          <w:szCs w:val="28"/>
        </w:rPr>
        <w:t>ауаға</w:t>
      </w:r>
      <w:proofErr w:type="spellEnd"/>
      <w:r w:rsidRPr="000A537E">
        <w:rPr>
          <w:rFonts w:ascii="Times New Roman" w:hAnsi="Times New Roman"/>
          <w:bCs w:val="0"/>
          <w:color w:val="1A1A1A"/>
          <w:sz w:val="28"/>
          <w:szCs w:val="28"/>
          <w:lang w:val="en-US"/>
        </w:rPr>
        <w:t xml:space="preserve"> </w:t>
      </w:r>
      <w:proofErr w:type="spellStart"/>
      <w:r w:rsidRPr="000A537E">
        <w:rPr>
          <w:rFonts w:ascii="Times New Roman" w:hAnsi="Times New Roman"/>
          <w:bCs w:val="0"/>
          <w:color w:val="1A1A1A"/>
          <w:sz w:val="28"/>
          <w:szCs w:val="28"/>
        </w:rPr>
        <w:t>шығарылу</w:t>
      </w:r>
      <w:proofErr w:type="spellEnd"/>
      <w:r w:rsidRPr="000A537E">
        <w:rPr>
          <w:rFonts w:ascii="Times New Roman" w:hAnsi="Times New Roman"/>
          <w:bCs w:val="0"/>
          <w:color w:val="1A1A1A"/>
          <w:sz w:val="28"/>
          <w:szCs w:val="28"/>
          <w:lang w:val="en-US"/>
        </w:rPr>
        <w:t xml:space="preserve"> </w:t>
      </w:r>
      <w:proofErr w:type="spellStart"/>
      <w:r w:rsidRPr="000A537E">
        <w:rPr>
          <w:rFonts w:ascii="Times New Roman" w:hAnsi="Times New Roman"/>
          <w:bCs w:val="0"/>
          <w:color w:val="1A1A1A"/>
          <w:sz w:val="28"/>
          <w:szCs w:val="28"/>
        </w:rPr>
        <w:t>көздері</w:t>
      </w:r>
      <w:proofErr w:type="spellEnd"/>
    </w:p>
    <w:p w14:paraId="15A28BB2"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Күкіртсутек</w:t>
      </w:r>
      <w:proofErr w:type="spellEnd"/>
      <w:r w:rsidRPr="000A537E">
        <w:rPr>
          <w:color w:val="000000"/>
          <w:sz w:val="28"/>
          <w:szCs w:val="28"/>
          <w:lang w:val="en-US"/>
        </w:rPr>
        <w:t xml:space="preserve"> (H</w:t>
      </w:r>
      <w:r w:rsidRPr="000A537E">
        <w:rPr>
          <w:color w:val="000000"/>
          <w:sz w:val="28"/>
          <w:szCs w:val="28"/>
          <w:vertAlign w:val="subscript"/>
          <w:lang w:val="en-US"/>
        </w:rPr>
        <w:t>2</w:t>
      </w:r>
      <w:r w:rsidRPr="000A537E">
        <w:rPr>
          <w:color w:val="000000"/>
          <w:sz w:val="28"/>
          <w:szCs w:val="28"/>
          <w:lang w:val="en-US"/>
        </w:rPr>
        <w:t xml:space="preserve">S) - </w:t>
      </w:r>
      <w:proofErr w:type="spellStart"/>
      <w:r w:rsidRPr="000A537E">
        <w:rPr>
          <w:color w:val="000000"/>
          <w:sz w:val="28"/>
          <w:szCs w:val="28"/>
        </w:rPr>
        <w:t>шіріген</w:t>
      </w:r>
      <w:proofErr w:type="spellEnd"/>
      <w:r w:rsidRPr="000A537E">
        <w:rPr>
          <w:color w:val="000000"/>
          <w:sz w:val="28"/>
          <w:szCs w:val="28"/>
          <w:lang w:val="en-US"/>
        </w:rPr>
        <w:t xml:space="preserve"> </w:t>
      </w:r>
      <w:proofErr w:type="spellStart"/>
      <w:r w:rsidRPr="000A537E">
        <w:rPr>
          <w:color w:val="000000"/>
          <w:sz w:val="28"/>
          <w:szCs w:val="28"/>
        </w:rPr>
        <w:t>жұмыртқа</w:t>
      </w:r>
      <w:proofErr w:type="spellEnd"/>
      <w:r w:rsidRPr="000A537E">
        <w:rPr>
          <w:color w:val="000000"/>
          <w:sz w:val="28"/>
          <w:szCs w:val="28"/>
          <w:lang w:val="en-US"/>
        </w:rPr>
        <w:t xml:space="preserve"> </w:t>
      </w:r>
      <w:proofErr w:type="spellStart"/>
      <w:r w:rsidRPr="000A537E">
        <w:rPr>
          <w:color w:val="000000"/>
          <w:sz w:val="28"/>
          <w:szCs w:val="28"/>
        </w:rPr>
        <w:t>иісі</w:t>
      </w:r>
      <w:proofErr w:type="spellEnd"/>
      <w:r w:rsidRPr="000A537E">
        <w:rPr>
          <w:color w:val="000000"/>
          <w:sz w:val="28"/>
          <w:szCs w:val="28"/>
          <w:lang w:val="en-US"/>
        </w:rPr>
        <w:t xml:space="preserve"> </w:t>
      </w:r>
      <w:r w:rsidRPr="000A537E">
        <w:rPr>
          <w:color w:val="000000"/>
          <w:sz w:val="28"/>
          <w:szCs w:val="28"/>
        </w:rPr>
        <w:t>бар</w:t>
      </w:r>
      <w:r w:rsidRPr="000A537E">
        <w:rPr>
          <w:color w:val="000000"/>
          <w:sz w:val="28"/>
          <w:szCs w:val="28"/>
          <w:lang w:val="en-US"/>
        </w:rPr>
        <w:t xml:space="preserve"> </w:t>
      </w:r>
      <w:proofErr w:type="spellStart"/>
      <w:r w:rsidRPr="000A537E">
        <w:rPr>
          <w:color w:val="000000"/>
          <w:sz w:val="28"/>
          <w:szCs w:val="28"/>
        </w:rPr>
        <w:t>түссіз</w:t>
      </w:r>
      <w:proofErr w:type="spellEnd"/>
      <w:r w:rsidRPr="000A537E">
        <w:rPr>
          <w:color w:val="000000"/>
          <w:sz w:val="28"/>
          <w:szCs w:val="28"/>
          <w:lang w:val="en-US"/>
        </w:rPr>
        <w:t xml:space="preserve"> </w:t>
      </w:r>
      <w:r w:rsidRPr="000A537E">
        <w:rPr>
          <w:color w:val="000000"/>
          <w:sz w:val="28"/>
          <w:szCs w:val="28"/>
        </w:rPr>
        <w:t>газ</w:t>
      </w:r>
      <w:r w:rsidRPr="000A537E">
        <w:rPr>
          <w:color w:val="000000"/>
          <w:sz w:val="28"/>
          <w:szCs w:val="28"/>
          <w:lang w:val="en-US"/>
        </w:rPr>
        <w:t xml:space="preserve">. </w:t>
      </w:r>
      <w:proofErr w:type="spellStart"/>
      <w:r w:rsidRPr="000A537E">
        <w:rPr>
          <w:color w:val="000000"/>
          <w:sz w:val="28"/>
          <w:szCs w:val="28"/>
        </w:rPr>
        <w:t>Ауаға</w:t>
      </w:r>
      <w:proofErr w:type="spellEnd"/>
      <w:r w:rsidRPr="000A537E">
        <w:rPr>
          <w:color w:val="000000"/>
          <w:sz w:val="28"/>
          <w:szCs w:val="28"/>
          <w:lang w:val="en-US"/>
        </w:rPr>
        <w:t xml:space="preserve"> </w:t>
      </w:r>
      <w:proofErr w:type="spellStart"/>
      <w:r w:rsidRPr="000A537E">
        <w:rPr>
          <w:color w:val="000000"/>
          <w:sz w:val="28"/>
          <w:szCs w:val="28"/>
        </w:rPr>
        <w:t>бөлінетін</w:t>
      </w:r>
      <w:proofErr w:type="spellEnd"/>
      <w:r w:rsidRPr="000A537E">
        <w:rPr>
          <w:color w:val="000000"/>
          <w:sz w:val="28"/>
          <w:szCs w:val="28"/>
          <w:lang w:val="en-US"/>
        </w:rPr>
        <w:t xml:space="preserve"> </w:t>
      </w:r>
      <w:proofErr w:type="spellStart"/>
      <w:r w:rsidRPr="000A537E">
        <w:rPr>
          <w:color w:val="000000"/>
          <w:sz w:val="28"/>
          <w:szCs w:val="28"/>
        </w:rPr>
        <w:t>күкіртсутектің</w:t>
      </w:r>
      <w:proofErr w:type="spellEnd"/>
      <w:r w:rsidRPr="000A537E">
        <w:rPr>
          <w:color w:val="000000"/>
          <w:sz w:val="28"/>
          <w:szCs w:val="28"/>
          <w:lang w:val="en-US"/>
        </w:rPr>
        <w:t xml:space="preserve"> </w:t>
      </w:r>
      <w:proofErr w:type="spellStart"/>
      <w:r w:rsidRPr="000A537E">
        <w:rPr>
          <w:color w:val="000000"/>
          <w:sz w:val="28"/>
          <w:szCs w:val="28"/>
        </w:rPr>
        <w:t>көп</w:t>
      </w:r>
      <w:proofErr w:type="spellEnd"/>
      <w:r w:rsidRPr="000A537E">
        <w:rPr>
          <w:color w:val="000000"/>
          <w:sz w:val="28"/>
          <w:szCs w:val="28"/>
          <w:lang w:val="en-US"/>
        </w:rPr>
        <w:t xml:space="preserve"> </w:t>
      </w:r>
      <w:proofErr w:type="spellStart"/>
      <w:r w:rsidRPr="000A537E">
        <w:rPr>
          <w:color w:val="000000"/>
          <w:sz w:val="28"/>
          <w:szCs w:val="28"/>
        </w:rPr>
        <w:t>бөлігі</w:t>
      </w:r>
      <w:proofErr w:type="spellEnd"/>
      <w:r w:rsidRPr="000A537E">
        <w:rPr>
          <w:color w:val="000000"/>
          <w:sz w:val="28"/>
          <w:szCs w:val="28"/>
          <w:lang w:val="en-US"/>
        </w:rPr>
        <w:t xml:space="preserve"> </w:t>
      </w:r>
      <w:proofErr w:type="spellStart"/>
      <w:r w:rsidRPr="000A537E">
        <w:rPr>
          <w:color w:val="000000"/>
          <w:sz w:val="28"/>
          <w:szCs w:val="28"/>
        </w:rPr>
        <w:t>батпақтар</w:t>
      </w:r>
      <w:proofErr w:type="spellEnd"/>
      <w:r w:rsidRPr="000A537E">
        <w:rPr>
          <w:color w:val="000000"/>
          <w:sz w:val="28"/>
          <w:szCs w:val="28"/>
          <w:lang w:val="en-US"/>
        </w:rPr>
        <w:t xml:space="preserve"> </w:t>
      </w:r>
      <w:proofErr w:type="spellStart"/>
      <w:r w:rsidRPr="000A537E">
        <w:rPr>
          <w:color w:val="000000"/>
          <w:sz w:val="28"/>
          <w:szCs w:val="28"/>
        </w:rPr>
        <w:t>сияқты</w:t>
      </w:r>
      <w:proofErr w:type="spellEnd"/>
      <w:r w:rsidRPr="000A537E">
        <w:rPr>
          <w:color w:val="000000"/>
          <w:sz w:val="28"/>
          <w:szCs w:val="28"/>
          <w:lang w:val="en-US"/>
        </w:rPr>
        <w:t xml:space="preserve"> </w:t>
      </w:r>
      <w:proofErr w:type="spellStart"/>
      <w:r w:rsidRPr="000A537E">
        <w:rPr>
          <w:color w:val="000000"/>
          <w:sz w:val="28"/>
          <w:szCs w:val="28"/>
        </w:rPr>
        <w:t>табиғи</w:t>
      </w:r>
      <w:proofErr w:type="spellEnd"/>
      <w:r w:rsidRPr="000A537E">
        <w:rPr>
          <w:color w:val="000000"/>
          <w:sz w:val="28"/>
          <w:szCs w:val="28"/>
          <w:lang w:val="en-US"/>
        </w:rPr>
        <w:t xml:space="preserve"> </w:t>
      </w:r>
      <w:proofErr w:type="spellStart"/>
      <w:r w:rsidRPr="000A537E">
        <w:rPr>
          <w:color w:val="000000"/>
          <w:sz w:val="28"/>
          <w:szCs w:val="28"/>
        </w:rPr>
        <w:t>көздерден</w:t>
      </w:r>
      <w:proofErr w:type="spellEnd"/>
      <w:r w:rsidRPr="000A537E">
        <w:rPr>
          <w:color w:val="000000"/>
          <w:sz w:val="28"/>
          <w:szCs w:val="28"/>
          <w:lang w:val="en-US"/>
        </w:rPr>
        <w:t xml:space="preserve"> </w:t>
      </w:r>
      <w:proofErr w:type="spellStart"/>
      <w:r w:rsidRPr="000A537E">
        <w:rPr>
          <w:color w:val="000000"/>
          <w:sz w:val="28"/>
          <w:szCs w:val="28"/>
        </w:rPr>
        <w:t>келеді</w:t>
      </w:r>
      <w:proofErr w:type="spellEnd"/>
      <w:r w:rsidRPr="000A537E">
        <w:rPr>
          <w:color w:val="000000"/>
          <w:sz w:val="28"/>
          <w:szCs w:val="28"/>
          <w:lang w:val="en-US"/>
        </w:rPr>
        <w:t>.</w:t>
      </w:r>
    </w:p>
    <w:p w14:paraId="17D5FA91"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r w:rsidRPr="000A537E">
        <w:rPr>
          <w:color w:val="000000"/>
          <w:sz w:val="28"/>
          <w:szCs w:val="28"/>
          <w:lang w:val="en-US"/>
        </w:rPr>
        <w:lastRenderedPageBreak/>
        <w:t>H</w:t>
      </w:r>
      <w:r w:rsidRPr="000A537E">
        <w:rPr>
          <w:color w:val="000000"/>
          <w:sz w:val="28"/>
          <w:szCs w:val="28"/>
          <w:vertAlign w:val="subscript"/>
          <w:lang w:val="en-US"/>
        </w:rPr>
        <w:t>2</w:t>
      </w:r>
      <w:r w:rsidRPr="000A537E">
        <w:rPr>
          <w:color w:val="000000"/>
          <w:sz w:val="28"/>
          <w:szCs w:val="28"/>
          <w:lang w:val="en-US"/>
        </w:rPr>
        <w:t xml:space="preserve">S </w:t>
      </w:r>
      <w:proofErr w:type="spellStart"/>
      <w:r w:rsidRPr="000A537E">
        <w:rPr>
          <w:color w:val="000000"/>
          <w:sz w:val="28"/>
          <w:szCs w:val="28"/>
        </w:rPr>
        <w:t>шығарындыларының</w:t>
      </w:r>
      <w:proofErr w:type="spellEnd"/>
      <w:r w:rsidRPr="000A537E">
        <w:rPr>
          <w:color w:val="000000"/>
          <w:sz w:val="28"/>
          <w:szCs w:val="28"/>
          <w:lang w:val="en-US"/>
        </w:rPr>
        <w:t xml:space="preserve"> </w:t>
      </w:r>
      <w:proofErr w:type="spellStart"/>
      <w:r w:rsidRPr="000A537E">
        <w:rPr>
          <w:color w:val="000000"/>
          <w:sz w:val="28"/>
          <w:szCs w:val="28"/>
        </w:rPr>
        <w:t>ең</w:t>
      </w:r>
      <w:proofErr w:type="spellEnd"/>
      <w:r w:rsidRPr="000A537E">
        <w:rPr>
          <w:color w:val="000000"/>
          <w:sz w:val="28"/>
          <w:szCs w:val="28"/>
          <w:lang w:val="en-US"/>
        </w:rPr>
        <w:t xml:space="preserve"> </w:t>
      </w:r>
      <w:proofErr w:type="spellStart"/>
      <w:r w:rsidRPr="000A537E">
        <w:rPr>
          <w:color w:val="000000"/>
          <w:sz w:val="28"/>
          <w:szCs w:val="28"/>
        </w:rPr>
        <w:t>көп</w:t>
      </w:r>
      <w:proofErr w:type="spellEnd"/>
      <w:r w:rsidRPr="000A537E">
        <w:rPr>
          <w:color w:val="000000"/>
          <w:sz w:val="28"/>
          <w:szCs w:val="28"/>
          <w:lang w:val="en-US"/>
        </w:rPr>
        <w:t xml:space="preserve"> </w:t>
      </w:r>
      <w:proofErr w:type="spellStart"/>
      <w:r w:rsidRPr="000A537E">
        <w:rPr>
          <w:color w:val="000000"/>
          <w:sz w:val="28"/>
          <w:szCs w:val="28"/>
        </w:rPr>
        <w:t>таралған</w:t>
      </w:r>
      <w:proofErr w:type="spellEnd"/>
      <w:r w:rsidRPr="000A537E">
        <w:rPr>
          <w:color w:val="000000"/>
          <w:sz w:val="28"/>
          <w:szCs w:val="28"/>
          <w:lang w:val="en-US"/>
        </w:rPr>
        <w:t xml:space="preserve"> </w:t>
      </w:r>
      <w:proofErr w:type="spellStart"/>
      <w:r w:rsidRPr="000A537E">
        <w:rPr>
          <w:color w:val="000000"/>
          <w:sz w:val="28"/>
          <w:szCs w:val="28"/>
        </w:rPr>
        <w:t>антропогендік</w:t>
      </w:r>
      <w:proofErr w:type="spellEnd"/>
      <w:r w:rsidRPr="000A537E">
        <w:rPr>
          <w:color w:val="000000"/>
          <w:sz w:val="28"/>
          <w:szCs w:val="28"/>
          <w:lang w:val="en-US"/>
        </w:rPr>
        <w:t xml:space="preserve"> </w:t>
      </w:r>
      <w:proofErr w:type="spellStart"/>
      <w:r w:rsidRPr="000A537E">
        <w:rPr>
          <w:color w:val="000000"/>
          <w:sz w:val="28"/>
          <w:szCs w:val="28"/>
        </w:rPr>
        <w:t>көздері</w:t>
      </w:r>
      <w:proofErr w:type="spellEnd"/>
      <w:r w:rsidRPr="000A537E">
        <w:rPr>
          <w:color w:val="000000"/>
          <w:sz w:val="28"/>
          <w:szCs w:val="28"/>
          <w:lang w:val="en-US"/>
        </w:rPr>
        <w:t xml:space="preserve"> </w:t>
      </w:r>
      <w:proofErr w:type="spellStart"/>
      <w:r w:rsidRPr="000A537E">
        <w:rPr>
          <w:color w:val="000000"/>
          <w:sz w:val="28"/>
          <w:szCs w:val="28"/>
        </w:rPr>
        <w:t>мұнай</w:t>
      </w:r>
      <w:proofErr w:type="spellEnd"/>
      <w:r w:rsidRPr="000A537E">
        <w:rPr>
          <w:color w:val="000000"/>
          <w:sz w:val="28"/>
          <w:szCs w:val="28"/>
          <w:lang w:val="en-US"/>
        </w:rPr>
        <w:t xml:space="preserve"> </w:t>
      </w:r>
      <w:r w:rsidRPr="000A537E">
        <w:rPr>
          <w:color w:val="000000"/>
          <w:sz w:val="28"/>
          <w:szCs w:val="28"/>
        </w:rPr>
        <w:t>мен</w:t>
      </w:r>
      <w:r w:rsidRPr="000A537E">
        <w:rPr>
          <w:color w:val="000000"/>
          <w:sz w:val="28"/>
          <w:szCs w:val="28"/>
          <w:lang w:val="en-US"/>
        </w:rPr>
        <w:t xml:space="preserve"> </w:t>
      </w:r>
      <w:proofErr w:type="spellStart"/>
      <w:r w:rsidRPr="000A537E">
        <w:rPr>
          <w:color w:val="000000"/>
          <w:sz w:val="28"/>
          <w:szCs w:val="28"/>
        </w:rPr>
        <w:t>табиғи</w:t>
      </w:r>
      <w:proofErr w:type="spellEnd"/>
      <w:r w:rsidRPr="000A537E">
        <w:rPr>
          <w:color w:val="000000"/>
          <w:sz w:val="28"/>
          <w:szCs w:val="28"/>
          <w:lang w:val="en-US"/>
        </w:rPr>
        <w:t xml:space="preserve"> </w:t>
      </w:r>
      <w:proofErr w:type="spellStart"/>
      <w:r w:rsidRPr="000A537E">
        <w:rPr>
          <w:color w:val="000000"/>
          <w:sz w:val="28"/>
          <w:szCs w:val="28"/>
        </w:rPr>
        <w:t>газды</w:t>
      </w:r>
      <w:proofErr w:type="spellEnd"/>
      <w:r w:rsidRPr="000A537E">
        <w:rPr>
          <w:color w:val="000000"/>
          <w:sz w:val="28"/>
          <w:szCs w:val="28"/>
          <w:lang w:val="en-US"/>
        </w:rPr>
        <w:t xml:space="preserve"> </w:t>
      </w:r>
      <w:proofErr w:type="spellStart"/>
      <w:r w:rsidRPr="000A537E">
        <w:rPr>
          <w:color w:val="000000"/>
          <w:sz w:val="28"/>
          <w:szCs w:val="28"/>
        </w:rPr>
        <w:t>өндіру</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proofErr w:type="spellStart"/>
      <w:r w:rsidRPr="000A537E">
        <w:rPr>
          <w:color w:val="000000"/>
          <w:sz w:val="28"/>
          <w:szCs w:val="28"/>
        </w:rPr>
        <w:t>өңдеу</w:t>
      </w:r>
      <w:proofErr w:type="spellEnd"/>
      <w:r w:rsidRPr="000A537E">
        <w:rPr>
          <w:color w:val="000000"/>
          <w:sz w:val="28"/>
          <w:szCs w:val="28"/>
          <w:lang w:val="en-US"/>
        </w:rPr>
        <w:t xml:space="preserve"> </w:t>
      </w:r>
      <w:proofErr w:type="spellStart"/>
      <w:r w:rsidRPr="000A537E">
        <w:rPr>
          <w:color w:val="000000"/>
          <w:sz w:val="28"/>
          <w:szCs w:val="28"/>
        </w:rPr>
        <w:t>болып</w:t>
      </w:r>
      <w:proofErr w:type="spellEnd"/>
      <w:r w:rsidRPr="000A537E">
        <w:rPr>
          <w:color w:val="000000"/>
          <w:sz w:val="28"/>
          <w:szCs w:val="28"/>
          <w:lang w:val="en-US"/>
        </w:rPr>
        <w:t xml:space="preserve"> </w:t>
      </w:r>
      <w:proofErr w:type="spellStart"/>
      <w:r w:rsidRPr="000A537E">
        <w:rPr>
          <w:color w:val="000000"/>
          <w:sz w:val="28"/>
          <w:szCs w:val="28"/>
        </w:rPr>
        <w:t>табылады</w:t>
      </w:r>
      <w:proofErr w:type="spellEnd"/>
      <w:r w:rsidRPr="000A537E">
        <w:rPr>
          <w:color w:val="000000"/>
          <w:sz w:val="28"/>
          <w:szCs w:val="28"/>
          <w:lang w:val="en-US"/>
        </w:rPr>
        <w:t xml:space="preserve">. </w:t>
      </w:r>
      <w:proofErr w:type="spellStart"/>
      <w:r w:rsidRPr="000A537E">
        <w:rPr>
          <w:color w:val="000000"/>
          <w:sz w:val="28"/>
          <w:szCs w:val="28"/>
        </w:rPr>
        <w:t>Ол</w:t>
      </w:r>
      <w:proofErr w:type="spellEnd"/>
      <w:r w:rsidRPr="000A537E">
        <w:rPr>
          <w:color w:val="000000"/>
          <w:sz w:val="28"/>
          <w:szCs w:val="28"/>
          <w:lang w:val="en-US"/>
        </w:rPr>
        <w:t xml:space="preserve"> </w:t>
      </w:r>
      <w:proofErr w:type="spellStart"/>
      <w:r w:rsidRPr="000A537E">
        <w:rPr>
          <w:color w:val="000000"/>
          <w:sz w:val="28"/>
          <w:szCs w:val="28"/>
        </w:rPr>
        <w:t>сондай</w:t>
      </w:r>
      <w:proofErr w:type="spellEnd"/>
      <w:r w:rsidRPr="000A537E">
        <w:rPr>
          <w:color w:val="000000"/>
          <w:sz w:val="28"/>
          <w:szCs w:val="28"/>
          <w:lang w:val="en-US"/>
        </w:rPr>
        <w:t>-</w:t>
      </w:r>
      <w:proofErr w:type="spellStart"/>
      <w:r w:rsidRPr="000A537E">
        <w:rPr>
          <w:color w:val="000000"/>
          <w:sz w:val="28"/>
          <w:szCs w:val="28"/>
        </w:rPr>
        <w:t>ақ</w:t>
      </w:r>
      <w:proofErr w:type="spellEnd"/>
      <w:r w:rsidRPr="000A537E">
        <w:rPr>
          <w:color w:val="000000"/>
          <w:sz w:val="28"/>
          <w:szCs w:val="28"/>
          <w:lang w:val="en-US"/>
        </w:rPr>
        <w:t xml:space="preserve"> </w:t>
      </w:r>
      <w:proofErr w:type="spellStart"/>
      <w:r w:rsidRPr="000A537E">
        <w:rPr>
          <w:color w:val="000000"/>
          <w:sz w:val="28"/>
          <w:szCs w:val="28"/>
        </w:rPr>
        <w:t>адам</w:t>
      </w:r>
      <w:proofErr w:type="spellEnd"/>
      <w:r w:rsidRPr="000A537E">
        <w:rPr>
          <w:color w:val="000000"/>
          <w:sz w:val="28"/>
          <w:szCs w:val="28"/>
          <w:lang w:val="en-US"/>
        </w:rPr>
        <w:t xml:space="preserve"> </w:t>
      </w:r>
      <w:r w:rsidRPr="000A537E">
        <w:rPr>
          <w:color w:val="000000"/>
          <w:sz w:val="28"/>
          <w:szCs w:val="28"/>
        </w:rPr>
        <w:t>мен</w:t>
      </w:r>
      <w:r w:rsidRPr="000A537E">
        <w:rPr>
          <w:color w:val="000000"/>
          <w:sz w:val="28"/>
          <w:szCs w:val="28"/>
          <w:lang w:val="en-US"/>
        </w:rPr>
        <w:t xml:space="preserve"> </w:t>
      </w:r>
      <w:proofErr w:type="spellStart"/>
      <w:r w:rsidRPr="000A537E">
        <w:rPr>
          <w:color w:val="000000"/>
          <w:sz w:val="28"/>
          <w:szCs w:val="28"/>
        </w:rPr>
        <w:t>жануарлардың</w:t>
      </w:r>
      <w:proofErr w:type="spellEnd"/>
      <w:r w:rsidRPr="000A537E">
        <w:rPr>
          <w:color w:val="000000"/>
          <w:sz w:val="28"/>
          <w:szCs w:val="28"/>
          <w:lang w:val="en-US"/>
        </w:rPr>
        <w:t xml:space="preserve"> </w:t>
      </w:r>
      <w:proofErr w:type="spellStart"/>
      <w:r w:rsidRPr="000A537E">
        <w:rPr>
          <w:color w:val="000000"/>
          <w:sz w:val="28"/>
          <w:szCs w:val="28"/>
        </w:rPr>
        <w:t>қалдықтарының</w:t>
      </w:r>
      <w:proofErr w:type="spellEnd"/>
      <w:r w:rsidRPr="000A537E">
        <w:rPr>
          <w:color w:val="000000"/>
          <w:sz w:val="28"/>
          <w:szCs w:val="28"/>
          <w:lang w:val="en-US"/>
        </w:rPr>
        <w:t xml:space="preserve"> </w:t>
      </w:r>
      <w:proofErr w:type="spellStart"/>
      <w:r w:rsidRPr="000A537E">
        <w:rPr>
          <w:color w:val="000000"/>
          <w:sz w:val="28"/>
          <w:szCs w:val="28"/>
        </w:rPr>
        <w:t>бактериялық</w:t>
      </w:r>
      <w:proofErr w:type="spellEnd"/>
      <w:r w:rsidRPr="000A537E">
        <w:rPr>
          <w:color w:val="000000"/>
          <w:sz w:val="28"/>
          <w:szCs w:val="28"/>
          <w:lang w:val="en-US"/>
        </w:rPr>
        <w:t xml:space="preserve"> </w:t>
      </w:r>
      <w:proofErr w:type="spellStart"/>
      <w:r w:rsidRPr="000A537E">
        <w:rPr>
          <w:color w:val="000000"/>
          <w:sz w:val="28"/>
          <w:szCs w:val="28"/>
        </w:rPr>
        <w:t>ыдырауынан</w:t>
      </w:r>
      <w:proofErr w:type="spellEnd"/>
      <w:r w:rsidRPr="000A537E">
        <w:rPr>
          <w:color w:val="000000"/>
          <w:sz w:val="28"/>
          <w:szCs w:val="28"/>
          <w:lang w:val="en-US"/>
        </w:rPr>
        <w:t xml:space="preserve"> </w:t>
      </w:r>
      <w:proofErr w:type="spellStart"/>
      <w:r w:rsidRPr="000A537E">
        <w:rPr>
          <w:color w:val="000000"/>
          <w:sz w:val="28"/>
          <w:szCs w:val="28"/>
        </w:rPr>
        <w:t>пайда</w:t>
      </w:r>
      <w:proofErr w:type="spellEnd"/>
      <w:r w:rsidRPr="000A537E">
        <w:rPr>
          <w:color w:val="000000"/>
          <w:sz w:val="28"/>
          <w:szCs w:val="28"/>
          <w:lang w:val="en-US"/>
        </w:rPr>
        <w:t xml:space="preserve"> </w:t>
      </w:r>
      <w:proofErr w:type="spellStart"/>
      <w:r w:rsidRPr="000A537E">
        <w:rPr>
          <w:color w:val="000000"/>
          <w:sz w:val="28"/>
          <w:szCs w:val="28"/>
        </w:rPr>
        <w:t>болады</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proofErr w:type="spellStart"/>
      <w:r w:rsidRPr="000A537E">
        <w:rPr>
          <w:color w:val="000000"/>
          <w:sz w:val="28"/>
          <w:szCs w:val="28"/>
        </w:rPr>
        <w:t>ағынды</w:t>
      </w:r>
      <w:proofErr w:type="spellEnd"/>
      <w:r w:rsidRPr="000A537E">
        <w:rPr>
          <w:color w:val="000000"/>
          <w:sz w:val="28"/>
          <w:szCs w:val="28"/>
          <w:lang w:val="en-US"/>
        </w:rPr>
        <w:t xml:space="preserve"> </w:t>
      </w:r>
      <w:proofErr w:type="spellStart"/>
      <w:r w:rsidRPr="000A537E">
        <w:rPr>
          <w:color w:val="000000"/>
          <w:sz w:val="28"/>
          <w:szCs w:val="28"/>
        </w:rPr>
        <w:t>суларды</w:t>
      </w:r>
      <w:proofErr w:type="spellEnd"/>
      <w:r w:rsidRPr="000A537E">
        <w:rPr>
          <w:color w:val="000000"/>
          <w:sz w:val="28"/>
          <w:szCs w:val="28"/>
          <w:lang w:val="en-US"/>
        </w:rPr>
        <w:t xml:space="preserve"> </w:t>
      </w:r>
      <w:proofErr w:type="spellStart"/>
      <w:r w:rsidRPr="000A537E">
        <w:rPr>
          <w:color w:val="000000"/>
          <w:sz w:val="28"/>
          <w:szCs w:val="28"/>
        </w:rPr>
        <w:t>тазарту</w:t>
      </w:r>
      <w:proofErr w:type="spellEnd"/>
      <w:r w:rsidRPr="000A537E">
        <w:rPr>
          <w:color w:val="000000"/>
          <w:sz w:val="28"/>
          <w:szCs w:val="28"/>
          <w:lang w:val="en-US"/>
        </w:rPr>
        <w:t xml:space="preserve"> </w:t>
      </w:r>
      <w:proofErr w:type="spellStart"/>
      <w:r w:rsidRPr="000A537E">
        <w:rPr>
          <w:color w:val="000000"/>
          <w:sz w:val="28"/>
          <w:szCs w:val="28"/>
        </w:rPr>
        <w:t>қондырғылары</w:t>
      </w:r>
      <w:proofErr w:type="spellEnd"/>
      <w:r w:rsidRPr="000A537E">
        <w:rPr>
          <w:color w:val="000000"/>
          <w:sz w:val="28"/>
          <w:szCs w:val="28"/>
          <w:lang w:val="en-US"/>
        </w:rPr>
        <w:t xml:space="preserve"> </w:t>
      </w:r>
      <w:r w:rsidRPr="000A537E">
        <w:rPr>
          <w:color w:val="000000"/>
          <w:sz w:val="28"/>
          <w:szCs w:val="28"/>
        </w:rPr>
        <w:t>мен</w:t>
      </w:r>
      <w:r w:rsidRPr="000A537E">
        <w:rPr>
          <w:color w:val="000000"/>
          <w:sz w:val="28"/>
          <w:szCs w:val="28"/>
          <w:lang w:val="en-US"/>
        </w:rPr>
        <w:t xml:space="preserve"> </w:t>
      </w:r>
      <w:proofErr w:type="spellStart"/>
      <w:r w:rsidRPr="000A537E">
        <w:rPr>
          <w:color w:val="000000"/>
          <w:sz w:val="28"/>
          <w:szCs w:val="28"/>
        </w:rPr>
        <w:t>полигондардың</w:t>
      </w:r>
      <w:proofErr w:type="spellEnd"/>
      <w:r w:rsidRPr="000A537E">
        <w:rPr>
          <w:color w:val="000000"/>
          <w:sz w:val="28"/>
          <w:szCs w:val="28"/>
          <w:lang w:val="en-US"/>
        </w:rPr>
        <w:t xml:space="preserve"> </w:t>
      </w:r>
      <w:proofErr w:type="spellStart"/>
      <w:r w:rsidRPr="000A537E">
        <w:rPr>
          <w:color w:val="000000"/>
          <w:sz w:val="28"/>
          <w:szCs w:val="28"/>
        </w:rPr>
        <w:t>шығарындыларында</w:t>
      </w:r>
      <w:proofErr w:type="spellEnd"/>
      <w:r w:rsidRPr="000A537E">
        <w:rPr>
          <w:color w:val="000000"/>
          <w:sz w:val="28"/>
          <w:szCs w:val="28"/>
          <w:lang w:val="en-US"/>
        </w:rPr>
        <w:t xml:space="preserve"> </w:t>
      </w:r>
      <w:proofErr w:type="spellStart"/>
      <w:r w:rsidRPr="000A537E">
        <w:rPr>
          <w:color w:val="000000"/>
          <w:sz w:val="28"/>
          <w:szCs w:val="28"/>
        </w:rPr>
        <w:t>болады</w:t>
      </w:r>
      <w:proofErr w:type="spellEnd"/>
      <w:r w:rsidRPr="000A537E">
        <w:rPr>
          <w:color w:val="000000"/>
          <w:sz w:val="28"/>
          <w:szCs w:val="28"/>
          <w:lang w:val="en-US"/>
        </w:rPr>
        <w:t>.</w:t>
      </w:r>
    </w:p>
    <w:p w14:paraId="06FA4A6C"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Күкіртті</w:t>
      </w:r>
      <w:proofErr w:type="spellEnd"/>
      <w:r w:rsidRPr="000A537E">
        <w:rPr>
          <w:color w:val="000000"/>
          <w:sz w:val="28"/>
          <w:szCs w:val="28"/>
          <w:lang w:val="en-US"/>
        </w:rPr>
        <w:t xml:space="preserve"> </w:t>
      </w:r>
      <w:proofErr w:type="spellStart"/>
      <w:r w:rsidRPr="000A537E">
        <w:rPr>
          <w:color w:val="000000"/>
          <w:sz w:val="28"/>
          <w:szCs w:val="28"/>
        </w:rPr>
        <w:t>сутекті</w:t>
      </w:r>
      <w:proofErr w:type="spellEnd"/>
      <w:r w:rsidRPr="000A537E">
        <w:rPr>
          <w:color w:val="000000"/>
          <w:sz w:val="28"/>
          <w:szCs w:val="28"/>
          <w:lang w:val="en-US"/>
        </w:rPr>
        <w:t xml:space="preserve"> </w:t>
      </w:r>
      <w:proofErr w:type="spellStart"/>
      <w:r w:rsidRPr="000A537E">
        <w:rPr>
          <w:color w:val="000000"/>
          <w:sz w:val="28"/>
          <w:szCs w:val="28"/>
        </w:rPr>
        <w:t>мұнай</w:t>
      </w:r>
      <w:proofErr w:type="spellEnd"/>
      <w:r w:rsidRPr="000A537E">
        <w:rPr>
          <w:color w:val="000000"/>
          <w:sz w:val="28"/>
          <w:szCs w:val="28"/>
          <w:lang w:val="en-US"/>
        </w:rPr>
        <w:t xml:space="preserve"> </w:t>
      </w:r>
      <w:proofErr w:type="spellStart"/>
      <w:r w:rsidRPr="000A537E">
        <w:rPr>
          <w:color w:val="000000"/>
          <w:sz w:val="28"/>
          <w:szCs w:val="28"/>
        </w:rPr>
        <w:t>өңдеу</w:t>
      </w:r>
      <w:proofErr w:type="spellEnd"/>
      <w:r w:rsidRPr="000A537E">
        <w:rPr>
          <w:color w:val="000000"/>
          <w:sz w:val="28"/>
          <w:szCs w:val="28"/>
          <w:lang w:val="en-US"/>
        </w:rPr>
        <w:t xml:space="preserve"> </w:t>
      </w:r>
      <w:proofErr w:type="spellStart"/>
      <w:r w:rsidRPr="000A537E">
        <w:rPr>
          <w:color w:val="000000"/>
          <w:sz w:val="28"/>
          <w:szCs w:val="28"/>
        </w:rPr>
        <w:t>зауыттары</w:t>
      </w:r>
      <w:proofErr w:type="spellEnd"/>
      <w:r w:rsidRPr="000A537E">
        <w:rPr>
          <w:color w:val="000000"/>
          <w:sz w:val="28"/>
          <w:szCs w:val="28"/>
          <w:lang w:val="en-US"/>
        </w:rPr>
        <w:t xml:space="preserve">, </w:t>
      </w:r>
      <w:proofErr w:type="spellStart"/>
      <w:r w:rsidRPr="000A537E">
        <w:rPr>
          <w:color w:val="000000"/>
          <w:sz w:val="28"/>
          <w:szCs w:val="28"/>
        </w:rPr>
        <w:t>табиғи</w:t>
      </w:r>
      <w:proofErr w:type="spellEnd"/>
      <w:r w:rsidRPr="000A537E">
        <w:rPr>
          <w:color w:val="000000"/>
          <w:sz w:val="28"/>
          <w:szCs w:val="28"/>
          <w:lang w:val="en-US"/>
        </w:rPr>
        <w:t xml:space="preserve"> </w:t>
      </w:r>
      <w:r w:rsidRPr="000A537E">
        <w:rPr>
          <w:color w:val="000000"/>
          <w:sz w:val="28"/>
          <w:szCs w:val="28"/>
        </w:rPr>
        <w:t>газ</w:t>
      </w:r>
      <w:r w:rsidRPr="000A537E">
        <w:rPr>
          <w:color w:val="000000"/>
          <w:sz w:val="28"/>
          <w:szCs w:val="28"/>
          <w:lang w:val="en-US"/>
        </w:rPr>
        <w:t xml:space="preserve"> </w:t>
      </w:r>
      <w:proofErr w:type="spellStart"/>
      <w:r w:rsidRPr="000A537E">
        <w:rPr>
          <w:color w:val="000000"/>
          <w:sz w:val="28"/>
          <w:szCs w:val="28"/>
        </w:rPr>
        <w:t>зауыттары</w:t>
      </w:r>
      <w:proofErr w:type="spellEnd"/>
      <w:r w:rsidRPr="000A537E">
        <w:rPr>
          <w:color w:val="000000"/>
          <w:sz w:val="28"/>
          <w:szCs w:val="28"/>
          <w:lang w:val="en-US"/>
        </w:rPr>
        <w:t xml:space="preserve">, </w:t>
      </w:r>
      <w:proofErr w:type="spellStart"/>
      <w:r w:rsidRPr="000A537E">
        <w:rPr>
          <w:color w:val="000000"/>
          <w:sz w:val="28"/>
          <w:szCs w:val="28"/>
        </w:rPr>
        <w:t>қағаз</w:t>
      </w:r>
      <w:proofErr w:type="spellEnd"/>
      <w:r w:rsidRPr="000A537E">
        <w:rPr>
          <w:color w:val="000000"/>
          <w:sz w:val="28"/>
          <w:szCs w:val="28"/>
          <w:lang w:val="en-US"/>
        </w:rPr>
        <w:t xml:space="preserve"> </w:t>
      </w:r>
      <w:proofErr w:type="spellStart"/>
      <w:r w:rsidRPr="000A537E">
        <w:rPr>
          <w:color w:val="000000"/>
          <w:sz w:val="28"/>
          <w:szCs w:val="28"/>
        </w:rPr>
        <w:t>фабрикалары</w:t>
      </w:r>
      <w:proofErr w:type="spellEnd"/>
      <w:r w:rsidRPr="000A537E">
        <w:rPr>
          <w:color w:val="000000"/>
          <w:sz w:val="28"/>
          <w:szCs w:val="28"/>
          <w:lang w:val="en-US"/>
        </w:rPr>
        <w:t xml:space="preserve">, </w:t>
      </w:r>
      <w:proofErr w:type="spellStart"/>
      <w:r w:rsidRPr="000A537E">
        <w:rPr>
          <w:color w:val="000000"/>
          <w:sz w:val="28"/>
          <w:szCs w:val="28"/>
        </w:rPr>
        <w:t>көң</w:t>
      </w:r>
      <w:proofErr w:type="spellEnd"/>
      <w:r w:rsidRPr="000A537E">
        <w:rPr>
          <w:color w:val="000000"/>
          <w:sz w:val="28"/>
          <w:szCs w:val="28"/>
          <w:lang w:val="en-US"/>
        </w:rPr>
        <w:t xml:space="preserve"> </w:t>
      </w:r>
      <w:proofErr w:type="spellStart"/>
      <w:r w:rsidRPr="000A537E">
        <w:rPr>
          <w:color w:val="000000"/>
          <w:sz w:val="28"/>
          <w:szCs w:val="28"/>
        </w:rPr>
        <w:t>өңдеу</w:t>
      </w:r>
      <w:proofErr w:type="spellEnd"/>
      <w:r w:rsidRPr="000A537E">
        <w:rPr>
          <w:color w:val="000000"/>
          <w:sz w:val="28"/>
          <w:szCs w:val="28"/>
          <w:lang w:val="en-US"/>
        </w:rPr>
        <w:t xml:space="preserve"> </w:t>
      </w:r>
      <w:proofErr w:type="spellStart"/>
      <w:r w:rsidRPr="000A537E">
        <w:rPr>
          <w:color w:val="000000"/>
          <w:sz w:val="28"/>
          <w:szCs w:val="28"/>
        </w:rPr>
        <w:t>қондырғылары</w:t>
      </w:r>
      <w:proofErr w:type="spellEnd"/>
      <w:r w:rsidRPr="000A537E">
        <w:rPr>
          <w:color w:val="000000"/>
          <w:sz w:val="28"/>
          <w:szCs w:val="28"/>
          <w:lang w:val="en-US"/>
        </w:rPr>
        <w:t xml:space="preserve">, </w:t>
      </w:r>
      <w:proofErr w:type="spellStart"/>
      <w:r w:rsidRPr="000A537E">
        <w:rPr>
          <w:color w:val="000000"/>
          <w:sz w:val="28"/>
          <w:szCs w:val="28"/>
        </w:rPr>
        <w:t>тазарту</w:t>
      </w:r>
      <w:proofErr w:type="spellEnd"/>
      <w:r w:rsidRPr="000A537E">
        <w:rPr>
          <w:color w:val="000000"/>
          <w:sz w:val="28"/>
          <w:szCs w:val="28"/>
          <w:lang w:val="en-US"/>
        </w:rPr>
        <w:t xml:space="preserve"> </w:t>
      </w:r>
      <w:proofErr w:type="spellStart"/>
      <w:r w:rsidRPr="000A537E">
        <w:rPr>
          <w:color w:val="000000"/>
          <w:sz w:val="28"/>
          <w:szCs w:val="28"/>
        </w:rPr>
        <w:t>қондырғылары</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proofErr w:type="spellStart"/>
      <w:r w:rsidRPr="000A537E">
        <w:rPr>
          <w:color w:val="000000"/>
          <w:sz w:val="28"/>
          <w:szCs w:val="28"/>
        </w:rPr>
        <w:t>тері</w:t>
      </w:r>
      <w:proofErr w:type="spellEnd"/>
      <w:r w:rsidRPr="000A537E">
        <w:rPr>
          <w:color w:val="000000"/>
          <w:sz w:val="28"/>
          <w:szCs w:val="28"/>
          <w:lang w:val="en-US"/>
        </w:rPr>
        <w:t xml:space="preserve"> </w:t>
      </w:r>
      <w:proofErr w:type="spellStart"/>
      <w:r w:rsidRPr="000A537E">
        <w:rPr>
          <w:color w:val="000000"/>
          <w:sz w:val="28"/>
          <w:szCs w:val="28"/>
        </w:rPr>
        <w:t>илеу</w:t>
      </w:r>
      <w:proofErr w:type="spellEnd"/>
      <w:r w:rsidRPr="000A537E">
        <w:rPr>
          <w:color w:val="000000"/>
          <w:sz w:val="28"/>
          <w:szCs w:val="28"/>
          <w:lang w:val="en-US"/>
        </w:rPr>
        <w:t xml:space="preserve"> </w:t>
      </w:r>
      <w:proofErr w:type="spellStart"/>
      <w:r w:rsidRPr="000A537E">
        <w:rPr>
          <w:color w:val="000000"/>
          <w:sz w:val="28"/>
          <w:szCs w:val="28"/>
        </w:rPr>
        <w:t>зауыттары</w:t>
      </w:r>
      <w:proofErr w:type="spellEnd"/>
      <w:r w:rsidRPr="000A537E">
        <w:rPr>
          <w:color w:val="000000"/>
          <w:sz w:val="28"/>
          <w:szCs w:val="28"/>
          <w:lang w:val="en-US"/>
        </w:rPr>
        <w:t xml:space="preserve"> </w:t>
      </w:r>
      <w:proofErr w:type="spellStart"/>
      <w:r w:rsidRPr="000A537E">
        <w:rPr>
          <w:color w:val="000000"/>
          <w:sz w:val="28"/>
          <w:szCs w:val="28"/>
        </w:rPr>
        <w:t>сияқты</w:t>
      </w:r>
      <w:proofErr w:type="spellEnd"/>
      <w:r w:rsidRPr="000A537E">
        <w:rPr>
          <w:color w:val="000000"/>
          <w:sz w:val="28"/>
          <w:szCs w:val="28"/>
          <w:lang w:val="en-US"/>
        </w:rPr>
        <w:t xml:space="preserve"> </w:t>
      </w:r>
      <w:proofErr w:type="spellStart"/>
      <w:r w:rsidRPr="000A537E">
        <w:rPr>
          <w:color w:val="000000"/>
          <w:sz w:val="28"/>
          <w:szCs w:val="28"/>
        </w:rPr>
        <w:t>өнеркәсіптік</w:t>
      </w:r>
      <w:proofErr w:type="spellEnd"/>
      <w:r w:rsidRPr="000A537E">
        <w:rPr>
          <w:color w:val="000000"/>
          <w:sz w:val="28"/>
          <w:szCs w:val="28"/>
          <w:lang w:val="en-US"/>
        </w:rPr>
        <w:t xml:space="preserve"> </w:t>
      </w:r>
      <w:proofErr w:type="spellStart"/>
      <w:r w:rsidRPr="000A537E">
        <w:rPr>
          <w:color w:val="000000"/>
          <w:sz w:val="28"/>
          <w:szCs w:val="28"/>
        </w:rPr>
        <w:t>көздерден</w:t>
      </w:r>
      <w:proofErr w:type="spellEnd"/>
      <w:r w:rsidRPr="000A537E">
        <w:rPr>
          <w:color w:val="000000"/>
          <w:sz w:val="28"/>
          <w:szCs w:val="28"/>
          <w:lang w:val="en-US"/>
        </w:rPr>
        <w:t xml:space="preserve"> </w:t>
      </w:r>
      <w:r w:rsidRPr="000A537E">
        <w:rPr>
          <w:color w:val="000000"/>
          <w:sz w:val="28"/>
          <w:szCs w:val="28"/>
        </w:rPr>
        <w:t>де</w:t>
      </w:r>
      <w:r w:rsidRPr="000A537E">
        <w:rPr>
          <w:color w:val="000000"/>
          <w:sz w:val="28"/>
          <w:szCs w:val="28"/>
          <w:lang w:val="en-US"/>
        </w:rPr>
        <w:t xml:space="preserve"> </w:t>
      </w:r>
      <w:proofErr w:type="spellStart"/>
      <w:r w:rsidRPr="000A537E">
        <w:rPr>
          <w:color w:val="000000"/>
          <w:sz w:val="28"/>
          <w:szCs w:val="28"/>
        </w:rPr>
        <w:t>шығаруға</w:t>
      </w:r>
      <w:proofErr w:type="spellEnd"/>
      <w:r w:rsidRPr="000A537E">
        <w:rPr>
          <w:color w:val="000000"/>
          <w:sz w:val="28"/>
          <w:szCs w:val="28"/>
          <w:lang w:val="en-US"/>
        </w:rPr>
        <w:t xml:space="preserve"> </w:t>
      </w:r>
      <w:proofErr w:type="spellStart"/>
      <w:r w:rsidRPr="000A537E">
        <w:rPr>
          <w:color w:val="000000"/>
          <w:sz w:val="28"/>
          <w:szCs w:val="28"/>
        </w:rPr>
        <w:t>болады</w:t>
      </w:r>
      <w:proofErr w:type="spellEnd"/>
      <w:r w:rsidRPr="000A537E">
        <w:rPr>
          <w:color w:val="000000"/>
          <w:sz w:val="28"/>
          <w:szCs w:val="28"/>
          <w:lang w:val="en-US"/>
        </w:rPr>
        <w:t>.</w:t>
      </w:r>
    </w:p>
    <w:p w14:paraId="4B05B81F" w14:textId="43A82DC5"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Табиғи</w:t>
      </w:r>
      <w:proofErr w:type="spellEnd"/>
      <w:r w:rsidRPr="000A537E">
        <w:rPr>
          <w:color w:val="000000"/>
          <w:sz w:val="28"/>
          <w:szCs w:val="28"/>
          <w:lang w:val="en-US"/>
        </w:rPr>
        <w:t xml:space="preserve"> </w:t>
      </w:r>
      <w:proofErr w:type="spellStart"/>
      <w:r w:rsidRPr="000A537E">
        <w:rPr>
          <w:color w:val="000000"/>
          <w:sz w:val="28"/>
          <w:szCs w:val="28"/>
        </w:rPr>
        <w:t>көздерден</w:t>
      </w:r>
      <w:proofErr w:type="spellEnd"/>
      <w:r w:rsidRPr="000A537E">
        <w:rPr>
          <w:color w:val="000000"/>
          <w:sz w:val="28"/>
          <w:szCs w:val="28"/>
          <w:lang w:val="en-US"/>
        </w:rPr>
        <w:t xml:space="preserve"> </w:t>
      </w:r>
      <w:proofErr w:type="spellStart"/>
      <w:r w:rsidRPr="000A537E">
        <w:rPr>
          <w:color w:val="000000"/>
          <w:sz w:val="28"/>
          <w:szCs w:val="28"/>
        </w:rPr>
        <w:t>алынған</w:t>
      </w:r>
      <w:proofErr w:type="spellEnd"/>
      <w:r w:rsidRPr="000A537E">
        <w:rPr>
          <w:color w:val="000000"/>
          <w:sz w:val="28"/>
          <w:szCs w:val="28"/>
          <w:lang w:val="en-US"/>
        </w:rPr>
        <w:t xml:space="preserve"> </w:t>
      </w:r>
      <w:proofErr w:type="spellStart"/>
      <w:r w:rsidRPr="000A537E">
        <w:rPr>
          <w:color w:val="000000"/>
          <w:sz w:val="28"/>
          <w:szCs w:val="28"/>
        </w:rPr>
        <w:t>ауадағы</w:t>
      </w:r>
      <w:proofErr w:type="spellEnd"/>
      <w:r w:rsidRPr="000A537E">
        <w:rPr>
          <w:color w:val="000000"/>
          <w:sz w:val="28"/>
          <w:szCs w:val="28"/>
          <w:lang w:val="en-US"/>
        </w:rPr>
        <w:t xml:space="preserve"> </w:t>
      </w:r>
      <w:proofErr w:type="spellStart"/>
      <w:r w:rsidRPr="000A537E">
        <w:rPr>
          <w:color w:val="000000"/>
          <w:sz w:val="28"/>
          <w:szCs w:val="28"/>
        </w:rPr>
        <w:t>күкіртті</w:t>
      </w:r>
      <w:proofErr w:type="spellEnd"/>
      <w:r w:rsidRPr="000A537E">
        <w:rPr>
          <w:color w:val="000000"/>
          <w:sz w:val="28"/>
          <w:szCs w:val="28"/>
          <w:lang w:val="en-US"/>
        </w:rPr>
        <w:t xml:space="preserve"> </w:t>
      </w:r>
      <w:proofErr w:type="spellStart"/>
      <w:r w:rsidRPr="000A537E">
        <w:rPr>
          <w:color w:val="000000"/>
          <w:sz w:val="28"/>
          <w:szCs w:val="28"/>
        </w:rPr>
        <w:t>сутегінің</w:t>
      </w:r>
      <w:proofErr w:type="spellEnd"/>
      <w:r w:rsidRPr="000A537E">
        <w:rPr>
          <w:color w:val="000000"/>
          <w:sz w:val="28"/>
          <w:szCs w:val="28"/>
          <w:lang w:val="en-US"/>
        </w:rPr>
        <w:t xml:space="preserve"> </w:t>
      </w:r>
      <w:proofErr w:type="spellStart"/>
      <w:r w:rsidRPr="000A537E">
        <w:rPr>
          <w:color w:val="000000"/>
          <w:sz w:val="28"/>
          <w:szCs w:val="28"/>
        </w:rPr>
        <w:t>концентрациясы</w:t>
      </w:r>
      <w:proofErr w:type="spellEnd"/>
      <w:r w:rsidRPr="000A537E">
        <w:rPr>
          <w:color w:val="000000"/>
          <w:sz w:val="28"/>
          <w:szCs w:val="28"/>
          <w:lang w:val="en-US"/>
        </w:rPr>
        <w:t xml:space="preserve"> </w:t>
      </w:r>
      <w:proofErr w:type="spellStart"/>
      <w:r w:rsidRPr="000A537E">
        <w:rPr>
          <w:color w:val="000000"/>
          <w:sz w:val="28"/>
          <w:szCs w:val="28"/>
        </w:rPr>
        <w:t>миллионға</w:t>
      </w:r>
      <w:proofErr w:type="spellEnd"/>
      <w:r w:rsidRPr="000A537E">
        <w:rPr>
          <w:color w:val="000000"/>
          <w:sz w:val="28"/>
          <w:szCs w:val="28"/>
          <w:lang w:val="en-US"/>
        </w:rPr>
        <w:t xml:space="preserve"> 0,00011-</w:t>
      </w:r>
      <w:proofErr w:type="spellStart"/>
      <w:r w:rsidRPr="000A537E">
        <w:rPr>
          <w:color w:val="000000"/>
          <w:sz w:val="28"/>
          <w:szCs w:val="28"/>
        </w:rPr>
        <w:t>ден</w:t>
      </w:r>
      <w:proofErr w:type="spellEnd"/>
      <w:r w:rsidRPr="000A537E">
        <w:rPr>
          <w:color w:val="000000"/>
          <w:sz w:val="28"/>
          <w:szCs w:val="28"/>
          <w:lang w:val="en-US"/>
        </w:rPr>
        <w:t xml:space="preserve"> 0,00033 </w:t>
      </w:r>
      <w:proofErr w:type="spellStart"/>
      <w:r w:rsidRPr="000A537E">
        <w:rPr>
          <w:color w:val="000000"/>
          <w:sz w:val="28"/>
          <w:szCs w:val="28"/>
        </w:rPr>
        <w:t>бөлікке</w:t>
      </w:r>
      <w:proofErr w:type="spellEnd"/>
      <w:r w:rsidRPr="000A537E">
        <w:rPr>
          <w:color w:val="000000"/>
          <w:sz w:val="28"/>
          <w:szCs w:val="28"/>
          <w:lang w:val="en-US"/>
        </w:rPr>
        <w:t xml:space="preserve"> (ppm) </w:t>
      </w:r>
      <w:proofErr w:type="spellStart"/>
      <w:r w:rsidRPr="000A537E">
        <w:rPr>
          <w:color w:val="000000"/>
          <w:sz w:val="28"/>
          <w:szCs w:val="28"/>
        </w:rPr>
        <w:t>дейін</w:t>
      </w:r>
      <w:proofErr w:type="spellEnd"/>
      <w:r w:rsidRPr="000A537E">
        <w:rPr>
          <w:color w:val="000000"/>
          <w:sz w:val="28"/>
          <w:szCs w:val="28"/>
          <w:lang w:val="en-US"/>
        </w:rPr>
        <w:t xml:space="preserve"> </w:t>
      </w:r>
      <w:proofErr w:type="spellStart"/>
      <w:r w:rsidRPr="000A537E">
        <w:rPr>
          <w:color w:val="000000"/>
          <w:sz w:val="28"/>
          <w:szCs w:val="28"/>
        </w:rPr>
        <w:t>ауытқиды</w:t>
      </w:r>
      <w:proofErr w:type="spellEnd"/>
      <w:r w:rsidRPr="000A537E">
        <w:rPr>
          <w:color w:val="000000"/>
          <w:sz w:val="28"/>
          <w:szCs w:val="28"/>
          <w:lang w:val="en-US"/>
        </w:rPr>
        <w:t xml:space="preserve">. </w:t>
      </w:r>
      <w:proofErr w:type="spellStart"/>
      <w:r w:rsidRPr="000A537E">
        <w:rPr>
          <w:color w:val="000000"/>
          <w:sz w:val="28"/>
          <w:szCs w:val="28"/>
        </w:rPr>
        <w:t>Қалалық</w:t>
      </w:r>
      <w:proofErr w:type="spellEnd"/>
      <w:r w:rsidRPr="000A537E">
        <w:rPr>
          <w:color w:val="000000"/>
          <w:sz w:val="28"/>
          <w:szCs w:val="28"/>
          <w:lang w:val="en-US"/>
        </w:rPr>
        <w:t xml:space="preserve"> </w:t>
      </w:r>
      <w:proofErr w:type="spellStart"/>
      <w:r w:rsidRPr="000A537E">
        <w:rPr>
          <w:color w:val="000000"/>
          <w:sz w:val="28"/>
          <w:szCs w:val="28"/>
        </w:rPr>
        <w:t>жерлерде</w:t>
      </w:r>
      <w:proofErr w:type="spellEnd"/>
      <w:r w:rsidRPr="000A537E">
        <w:rPr>
          <w:color w:val="000000"/>
          <w:sz w:val="28"/>
          <w:szCs w:val="28"/>
          <w:lang w:val="en-US"/>
        </w:rPr>
        <w:t xml:space="preserve"> </w:t>
      </w:r>
      <w:proofErr w:type="spellStart"/>
      <w:r w:rsidRPr="000A537E">
        <w:rPr>
          <w:color w:val="000000"/>
          <w:sz w:val="28"/>
          <w:szCs w:val="28"/>
        </w:rPr>
        <w:t>ауа</w:t>
      </w:r>
      <w:proofErr w:type="spellEnd"/>
      <w:r w:rsidRPr="000A537E">
        <w:rPr>
          <w:color w:val="000000"/>
          <w:sz w:val="28"/>
          <w:szCs w:val="28"/>
          <w:lang w:val="en-US"/>
        </w:rPr>
        <w:t xml:space="preserve"> </w:t>
      </w:r>
      <w:proofErr w:type="spellStart"/>
      <w:r w:rsidRPr="000A537E">
        <w:rPr>
          <w:color w:val="000000"/>
          <w:sz w:val="28"/>
          <w:szCs w:val="28"/>
        </w:rPr>
        <w:t>концентрациясы</w:t>
      </w:r>
      <w:proofErr w:type="spellEnd"/>
      <w:r w:rsidRPr="000A537E">
        <w:rPr>
          <w:color w:val="000000"/>
          <w:sz w:val="28"/>
          <w:szCs w:val="28"/>
          <w:lang w:val="en-US"/>
        </w:rPr>
        <w:t xml:space="preserve"> </w:t>
      </w:r>
      <w:proofErr w:type="spellStart"/>
      <w:r w:rsidRPr="000A537E">
        <w:rPr>
          <w:color w:val="000000"/>
          <w:sz w:val="28"/>
          <w:szCs w:val="28"/>
        </w:rPr>
        <w:t>әдетте</w:t>
      </w:r>
      <w:proofErr w:type="spellEnd"/>
      <w:r w:rsidRPr="000A537E">
        <w:rPr>
          <w:color w:val="000000"/>
          <w:sz w:val="28"/>
          <w:szCs w:val="28"/>
          <w:lang w:val="en-US"/>
        </w:rPr>
        <w:t xml:space="preserve"> 0,001 </w:t>
      </w:r>
      <w:proofErr w:type="spellStart"/>
      <w:r w:rsidRPr="000A537E">
        <w:rPr>
          <w:color w:val="000000"/>
          <w:sz w:val="28"/>
          <w:szCs w:val="28"/>
        </w:rPr>
        <w:t>промилледен</w:t>
      </w:r>
      <w:proofErr w:type="spellEnd"/>
      <w:r w:rsidRPr="000A537E">
        <w:rPr>
          <w:color w:val="000000"/>
          <w:sz w:val="28"/>
          <w:szCs w:val="28"/>
          <w:lang w:val="en-US"/>
        </w:rPr>
        <w:t xml:space="preserve"> </w:t>
      </w:r>
      <w:r w:rsidRPr="000A537E">
        <w:rPr>
          <w:color w:val="000000"/>
          <w:sz w:val="28"/>
          <w:szCs w:val="28"/>
        </w:rPr>
        <w:t>аз</w:t>
      </w:r>
      <w:r w:rsidRPr="000A537E">
        <w:rPr>
          <w:color w:val="000000"/>
          <w:sz w:val="28"/>
          <w:szCs w:val="28"/>
          <w:lang w:val="en-US"/>
        </w:rPr>
        <w:t xml:space="preserve"> </w:t>
      </w:r>
      <w:proofErr w:type="spellStart"/>
      <w:r w:rsidRPr="000A537E">
        <w:rPr>
          <w:color w:val="000000"/>
          <w:sz w:val="28"/>
          <w:szCs w:val="28"/>
        </w:rPr>
        <w:t>болады</w:t>
      </w:r>
      <w:proofErr w:type="spellEnd"/>
      <w:r w:rsidR="000A537E" w:rsidRPr="000A537E">
        <w:rPr>
          <w:color w:val="000000"/>
          <w:sz w:val="28"/>
          <w:szCs w:val="28"/>
          <w:lang w:val="kk-KZ"/>
        </w:rPr>
        <w:t xml:space="preserve"> [18]</w:t>
      </w:r>
      <w:r w:rsidRPr="000A537E">
        <w:rPr>
          <w:color w:val="000000"/>
          <w:sz w:val="28"/>
          <w:szCs w:val="28"/>
          <w:lang w:val="en-US"/>
        </w:rPr>
        <w:t>.</w:t>
      </w:r>
    </w:p>
    <w:p w14:paraId="35756184"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proofErr w:type="spellStart"/>
      <w:r w:rsidRPr="000A537E">
        <w:rPr>
          <w:color w:val="000000"/>
          <w:sz w:val="28"/>
          <w:szCs w:val="28"/>
        </w:rPr>
        <w:t>Күкіртсутек</w:t>
      </w:r>
      <w:proofErr w:type="spellEnd"/>
      <w:r w:rsidRPr="000A537E">
        <w:rPr>
          <w:color w:val="000000"/>
          <w:sz w:val="28"/>
          <w:szCs w:val="28"/>
          <w:lang w:val="en-US"/>
        </w:rPr>
        <w:t xml:space="preserve"> </w:t>
      </w:r>
      <w:proofErr w:type="spellStart"/>
      <w:r w:rsidRPr="000A537E">
        <w:rPr>
          <w:color w:val="000000"/>
          <w:sz w:val="28"/>
          <w:szCs w:val="28"/>
        </w:rPr>
        <w:t>атмосферада</w:t>
      </w:r>
      <w:proofErr w:type="spellEnd"/>
      <w:r w:rsidRPr="000A537E">
        <w:rPr>
          <w:color w:val="000000"/>
          <w:sz w:val="28"/>
          <w:szCs w:val="28"/>
          <w:lang w:val="en-US"/>
        </w:rPr>
        <w:t xml:space="preserve"> </w:t>
      </w:r>
      <w:proofErr w:type="spellStart"/>
      <w:r w:rsidRPr="000A537E">
        <w:rPr>
          <w:color w:val="000000"/>
          <w:sz w:val="28"/>
          <w:szCs w:val="28"/>
        </w:rPr>
        <w:t>маусымға</w:t>
      </w:r>
      <w:proofErr w:type="spellEnd"/>
      <w:r w:rsidRPr="000A537E">
        <w:rPr>
          <w:color w:val="000000"/>
          <w:sz w:val="28"/>
          <w:szCs w:val="28"/>
          <w:lang w:val="en-US"/>
        </w:rPr>
        <w:t xml:space="preserve"> </w:t>
      </w:r>
      <w:proofErr w:type="spellStart"/>
      <w:r w:rsidRPr="000A537E">
        <w:rPr>
          <w:color w:val="000000"/>
          <w:sz w:val="28"/>
          <w:szCs w:val="28"/>
        </w:rPr>
        <w:t>байланысты</w:t>
      </w:r>
      <w:proofErr w:type="spellEnd"/>
      <w:r w:rsidRPr="000A537E">
        <w:rPr>
          <w:color w:val="000000"/>
          <w:sz w:val="28"/>
          <w:szCs w:val="28"/>
          <w:lang w:val="en-US"/>
        </w:rPr>
        <w:t xml:space="preserve"> </w:t>
      </w:r>
      <w:proofErr w:type="spellStart"/>
      <w:r w:rsidRPr="000A537E">
        <w:rPr>
          <w:color w:val="000000"/>
          <w:sz w:val="28"/>
          <w:szCs w:val="28"/>
        </w:rPr>
        <w:t>шамамен</w:t>
      </w:r>
      <w:proofErr w:type="spellEnd"/>
      <w:r w:rsidRPr="000A537E">
        <w:rPr>
          <w:color w:val="000000"/>
          <w:sz w:val="28"/>
          <w:szCs w:val="28"/>
          <w:lang w:val="en-US"/>
        </w:rPr>
        <w:t xml:space="preserve"> 1-42 </w:t>
      </w:r>
      <w:proofErr w:type="spellStart"/>
      <w:r w:rsidRPr="000A537E">
        <w:rPr>
          <w:color w:val="000000"/>
          <w:sz w:val="28"/>
          <w:szCs w:val="28"/>
        </w:rPr>
        <w:t>күн</w:t>
      </w:r>
      <w:proofErr w:type="spellEnd"/>
      <w:r w:rsidRPr="000A537E">
        <w:rPr>
          <w:color w:val="000000"/>
          <w:sz w:val="28"/>
          <w:szCs w:val="28"/>
          <w:lang w:val="en-US"/>
        </w:rPr>
        <w:t xml:space="preserve"> </w:t>
      </w:r>
      <w:proofErr w:type="spellStart"/>
      <w:r w:rsidRPr="000A537E">
        <w:rPr>
          <w:color w:val="000000"/>
          <w:sz w:val="28"/>
          <w:szCs w:val="28"/>
        </w:rPr>
        <w:t>сақталады</w:t>
      </w:r>
      <w:proofErr w:type="spellEnd"/>
      <w:r w:rsidRPr="000A537E">
        <w:rPr>
          <w:color w:val="000000"/>
          <w:sz w:val="28"/>
          <w:szCs w:val="28"/>
          <w:lang w:val="en-US"/>
        </w:rPr>
        <w:t xml:space="preserve">. </w:t>
      </w:r>
      <w:proofErr w:type="spellStart"/>
      <w:r w:rsidRPr="000A537E">
        <w:rPr>
          <w:color w:val="000000"/>
          <w:sz w:val="28"/>
          <w:szCs w:val="28"/>
        </w:rPr>
        <w:t>Ауада</w:t>
      </w:r>
      <w:proofErr w:type="spellEnd"/>
      <w:r w:rsidRPr="000A537E">
        <w:rPr>
          <w:color w:val="000000"/>
          <w:sz w:val="28"/>
          <w:szCs w:val="28"/>
          <w:lang w:val="en-US"/>
        </w:rPr>
        <w:t xml:space="preserve"> </w:t>
      </w:r>
      <w:proofErr w:type="spellStart"/>
      <w:r w:rsidRPr="000A537E">
        <w:rPr>
          <w:color w:val="000000"/>
          <w:sz w:val="28"/>
          <w:szCs w:val="28"/>
        </w:rPr>
        <w:t>ол</w:t>
      </w:r>
      <w:proofErr w:type="spellEnd"/>
      <w:r w:rsidRPr="000A537E">
        <w:rPr>
          <w:color w:val="000000"/>
          <w:sz w:val="28"/>
          <w:szCs w:val="28"/>
          <w:lang w:val="en-US"/>
        </w:rPr>
        <w:t xml:space="preserve"> </w:t>
      </w:r>
      <w:proofErr w:type="spellStart"/>
      <w:r w:rsidRPr="000A537E">
        <w:rPr>
          <w:color w:val="000000"/>
          <w:sz w:val="28"/>
          <w:szCs w:val="28"/>
        </w:rPr>
        <w:t>күкірт</w:t>
      </w:r>
      <w:proofErr w:type="spellEnd"/>
      <w:r w:rsidRPr="000A537E">
        <w:rPr>
          <w:color w:val="000000"/>
          <w:sz w:val="28"/>
          <w:szCs w:val="28"/>
          <w:lang w:val="en-US"/>
        </w:rPr>
        <w:t xml:space="preserve"> </w:t>
      </w:r>
      <w:proofErr w:type="spellStart"/>
      <w:r w:rsidRPr="000A537E">
        <w:rPr>
          <w:color w:val="000000"/>
          <w:sz w:val="28"/>
          <w:szCs w:val="28"/>
        </w:rPr>
        <w:t>диоксиді</w:t>
      </w:r>
      <w:proofErr w:type="spellEnd"/>
      <w:r w:rsidRPr="000A537E">
        <w:rPr>
          <w:color w:val="000000"/>
          <w:sz w:val="28"/>
          <w:szCs w:val="28"/>
          <w:lang w:val="en-US"/>
        </w:rPr>
        <w:t xml:space="preserve"> </w:t>
      </w:r>
      <w:r w:rsidRPr="000A537E">
        <w:rPr>
          <w:color w:val="000000"/>
          <w:sz w:val="28"/>
          <w:szCs w:val="28"/>
        </w:rPr>
        <w:t>мен</w:t>
      </w:r>
      <w:r w:rsidRPr="000A537E">
        <w:rPr>
          <w:color w:val="000000"/>
          <w:sz w:val="28"/>
          <w:szCs w:val="28"/>
          <w:lang w:val="en-US"/>
        </w:rPr>
        <w:t xml:space="preserve"> </w:t>
      </w:r>
      <w:proofErr w:type="spellStart"/>
      <w:r w:rsidRPr="000A537E">
        <w:rPr>
          <w:color w:val="000000"/>
          <w:sz w:val="28"/>
          <w:szCs w:val="28"/>
        </w:rPr>
        <w:t>сульфаттарға</w:t>
      </w:r>
      <w:proofErr w:type="spellEnd"/>
      <w:r w:rsidRPr="000A537E">
        <w:rPr>
          <w:color w:val="000000"/>
          <w:sz w:val="28"/>
          <w:szCs w:val="28"/>
          <w:lang w:val="en-US"/>
        </w:rPr>
        <w:t xml:space="preserve"> </w:t>
      </w:r>
      <w:proofErr w:type="spellStart"/>
      <w:r w:rsidRPr="000A537E">
        <w:rPr>
          <w:color w:val="000000"/>
          <w:sz w:val="28"/>
          <w:szCs w:val="28"/>
        </w:rPr>
        <w:t>айналуы</w:t>
      </w:r>
      <w:proofErr w:type="spellEnd"/>
      <w:r w:rsidRPr="000A537E">
        <w:rPr>
          <w:color w:val="000000"/>
          <w:sz w:val="28"/>
          <w:szCs w:val="28"/>
          <w:lang w:val="en-US"/>
        </w:rPr>
        <w:t xml:space="preserve"> </w:t>
      </w:r>
      <w:proofErr w:type="spellStart"/>
      <w:r w:rsidRPr="000A537E">
        <w:rPr>
          <w:color w:val="000000"/>
          <w:sz w:val="28"/>
          <w:szCs w:val="28"/>
        </w:rPr>
        <w:t>мүмкін</w:t>
      </w:r>
      <w:proofErr w:type="spellEnd"/>
      <w:r w:rsidRPr="000A537E">
        <w:rPr>
          <w:color w:val="000000"/>
          <w:sz w:val="28"/>
          <w:szCs w:val="28"/>
          <w:lang w:val="en-US"/>
        </w:rPr>
        <w:t>.</w:t>
      </w:r>
    </w:p>
    <w:p w14:paraId="732AE023"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en-US"/>
        </w:rPr>
      </w:pPr>
      <w:r w:rsidRPr="000A537E">
        <w:rPr>
          <w:color w:val="000000"/>
          <w:sz w:val="28"/>
          <w:szCs w:val="28"/>
          <w:lang w:val="en-US"/>
        </w:rPr>
        <w:t>H</w:t>
      </w:r>
      <w:r w:rsidRPr="000A537E">
        <w:rPr>
          <w:color w:val="000000"/>
          <w:sz w:val="28"/>
          <w:szCs w:val="28"/>
          <w:vertAlign w:val="subscript"/>
          <w:lang w:val="en-US"/>
        </w:rPr>
        <w:t>2</w:t>
      </w:r>
      <w:r w:rsidRPr="000A537E">
        <w:rPr>
          <w:color w:val="000000"/>
          <w:sz w:val="28"/>
          <w:szCs w:val="28"/>
          <w:lang w:val="en-US"/>
        </w:rPr>
        <w:t xml:space="preserve">S </w:t>
      </w:r>
      <w:proofErr w:type="spellStart"/>
      <w:r w:rsidRPr="000A537E">
        <w:rPr>
          <w:color w:val="000000"/>
          <w:sz w:val="28"/>
          <w:szCs w:val="28"/>
        </w:rPr>
        <w:t>иісі</w:t>
      </w:r>
      <w:proofErr w:type="spellEnd"/>
      <w:r w:rsidRPr="000A537E">
        <w:rPr>
          <w:color w:val="000000"/>
          <w:sz w:val="28"/>
          <w:szCs w:val="28"/>
          <w:lang w:val="en-US"/>
        </w:rPr>
        <w:t xml:space="preserve"> </w:t>
      </w:r>
      <w:proofErr w:type="spellStart"/>
      <w:r w:rsidRPr="000A537E">
        <w:rPr>
          <w:color w:val="000000"/>
          <w:sz w:val="28"/>
          <w:szCs w:val="28"/>
        </w:rPr>
        <w:t>өте</w:t>
      </w:r>
      <w:proofErr w:type="spellEnd"/>
      <w:r w:rsidRPr="000A537E">
        <w:rPr>
          <w:color w:val="000000"/>
          <w:sz w:val="28"/>
          <w:szCs w:val="28"/>
          <w:lang w:val="en-US"/>
        </w:rPr>
        <w:t xml:space="preserve"> </w:t>
      </w:r>
      <w:proofErr w:type="spellStart"/>
      <w:r w:rsidRPr="000A537E">
        <w:rPr>
          <w:color w:val="000000"/>
          <w:sz w:val="28"/>
          <w:szCs w:val="28"/>
        </w:rPr>
        <w:t>күшті</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proofErr w:type="spellStart"/>
      <w:r w:rsidRPr="000A537E">
        <w:rPr>
          <w:color w:val="000000"/>
          <w:sz w:val="28"/>
          <w:szCs w:val="28"/>
        </w:rPr>
        <w:t>жағымсыз</w:t>
      </w:r>
      <w:proofErr w:type="spellEnd"/>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proofErr w:type="spellStart"/>
      <w:r w:rsidRPr="000A537E">
        <w:rPr>
          <w:color w:val="000000"/>
          <w:sz w:val="28"/>
          <w:szCs w:val="28"/>
        </w:rPr>
        <w:t>көздің</w:t>
      </w:r>
      <w:proofErr w:type="spellEnd"/>
      <w:r w:rsidRPr="000A537E">
        <w:rPr>
          <w:color w:val="000000"/>
          <w:sz w:val="28"/>
          <w:szCs w:val="28"/>
          <w:lang w:val="en-US"/>
        </w:rPr>
        <w:t xml:space="preserve"> </w:t>
      </w:r>
      <w:r w:rsidRPr="000A537E">
        <w:rPr>
          <w:color w:val="000000"/>
          <w:sz w:val="28"/>
          <w:szCs w:val="28"/>
          <w:lang w:val="kk-KZ"/>
        </w:rPr>
        <w:t>жасаурауы</w:t>
      </w:r>
      <w:r w:rsidRPr="000A537E">
        <w:rPr>
          <w:color w:val="000000"/>
          <w:sz w:val="28"/>
          <w:szCs w:val="28"/>
          <w:lang w:val="en-US"/>
        </w:rPr>
        <w:t xml:space="preserve"> </w:t>
      </w:r>
      <w:proofErr w:type="spellStart"/>
      <w:r w:rsidRPr="000A537E">
        <w:rPr>
          <w:color w:val="000000"/>
          <w:sz w:val="28"/>
          <w:szCs w:val="28"/>
        </w:rPr>
        <w:t>және</w:t>
      </w:r>
      <w:proofErr w:type="spellEnd"/>
      <w:r w:rsidRPr="000A537E">
        <w:rPr>
          <w:color w:val="000000"/>
          <w:sz w:val="28"/>
          <w:szCs w:val="28"/>
          <w:lang w:val="en-US"/>
        </w:rPr>
        <w:t xml:space="preserve"> </w:t>
      </w:r>
      <w:r w:rsidRPr="000A537E">
        <w:rPr>
          <w:color w:val="000000"/>
          <w:sz w:val="28"/>
          <w:szCs w:val="28"/>
        </w:rPr>
        <w:t>бас</w:t>
      </w:r>
      <w:r w:rsidRPr="000A537E">
        <w:rPr>
          <w:color w:val="000000"/>
          <w:sz w:val="28"/>
          <w:szCs w:val="28"/>
          <w:lang w:val="en-US"/>
        </w:rPr>
        <w:t xml:space="preserve"> </w:t>
      </w:r>
      <w:proofErr w:type="spellStart"/>
      <w:r w:rsidRPr="000A537E">
        <w:rPr>
          <w:color w:val="000000"/>
          <w:sz w:val="28"/>
          <w:szCs w:val="28"/>
        </w:rPr>
        <w:t>ауруы</w:t>
      </w:r>
      <w:proofErr w:type="spellEnd"/>
      <w:r w:rsidRPr="000A537E">
        <w:rPr>
          <w:color w:val="000000"/>
          <w:sz w:val="28"/>
          <w:szCs w:val="28"/>
          <w:lang w:val="en-US"/>
        </w:rPr>
        <w:t xml:space="preserve">, </w:t>
      </w:r>
      <w:proofErr w:type="spellStart"/>
      <w:r w:rsidRPr="000A537E">
        <w:rPr>
          <w:color w:val="000000"/>
          <w:sz w:val="28"/>
          <w:szCs w:val="28"/>
        </w:rPr>
        <w:t>жүрек</w:t>
      </w:r>
      <w:proofErr w:type="spellEnd"/>
      <w:r w:rsidRPr="000A537E">
        <w:rPr>
          <w:color w:val="000000"/>
          <w:sz w:val="28"/>
          <w:szCs w:val="28"/>
          <w:lang w:val="en-US"/>
        </w:rPr>
        <w:t xml:space="preserve"> </w:t>
      </w:r>
      <w:r w:rsidRPr="000A537E">
        <w:rPr>
          <w:color w:val="000000"/>
          <w:sz w:val="28"/>
          <w:szCs w:val="28"/>
        </w:rPr>
        <w:t>айну</w:t>
      </w:r>
      <w:r w:rsidRPr="000A537E">
        <w:rPr>
          <w:color w:val="000000"/>
          <w:sz w:val="28"/>
          <w:szCs w:val="28"/>
          <w:lang w:val="en-US"/>
        </w:rPr>
        <w:t xml:space="preserve"> </w:t>
      </w:r>
      <w:proofErr w:type="spellStart"/>
      <w:r w:rsidRPr="000A537E">
        <w:rPr>
          <w:color w:val="000000"/>
          <w:sz w:val="28"/>
          <w:szCs w:val="28"/>
        </w:rPr>
        <w:t>немесе</w:t>
      </w:r>
      <w:proofErr w:type="spellEnd"/>
      <w:r w:rsidRPr="000A537E">
        <w:rPr>
          <w:color w:val="000000"/>
          <w:sz w:val="28"/>
          <w:szCs w:val="28"/>
          <w:lang w:val="en-US"/>
        </w:rPr>
        <w:t xml:space="preserve"> </w:t>
      </w:r>
      <w:proofErr w:type="spellStart"/>
      <w:r w:rsidRPr="000A537E">
        <w:rPr>
          <w:color w:val="000000"/>
          <w:sz w:val="28"/>
          <w:szCs w:val="28"/>
        </w:rPr>
        <w:t>құсу</w:t>
      </w:r>
      <w:proofErr w:type="spellEnd"/>
      <w:r w:rsidRPr="000A537E">
        <w:rPr>
          <w:color w:val="000000"/>
          <w:sz w:val="28"/>
          <w:szCs w:val="28"/>
          <w:lang w:val="kk-KZ"/>
        </w:rPr>
        <w:t>мен</w:t>
      </w:r>
      <w:r w:rsidRPr="000A537E">
        <w:rPr>
          <w:color w:val="000000"/>
          <w:sz w:val="28"/>
          <w:szCs w:val="28"/>
          <w:lang w:val="en-US"/>
        </w:rPr>
        <w:t xml:space="preserve"> </w:t>
      </w:r>
      <w:proofErr w:type="spellStart"/>
      <w:r w:rsidRPr="000A537E">
        <w:rPr>
          <w:color w:val="000000"/>
          <w:sz w:val="28"/>
          <w:szCs w:val="28"/>
        </w:rPr>
        <w:t>қоса</w:t>
      </w:r>
      <w:proofErr w:type="spellEnd"/>
      <w:r w:rsidRPr="000A537E">
        <w:rPr>
          <w:color w:val="000000"/>
          <w:sz w:val="28"/>
          <w:szCs w:val="28"/>
          <w:lang w:val="en-US"/>
        </w:rPr>
        <w:t xml:space="preserve">, </w:t>
      </w:r>
      <w:proofErr w:type="spellStart"/>
      <w:r w:rsidRPr="000A537E">
        <w:rPr>
          <w:color w:val="000000"/>
          <w:sz w:val="28"/>
          <w:szCs w:val="28"/>
        </w:rPr>
        <w:t>иіс</w:t>
      </w:r>
      <w:proofErr w:type="spellEnd"/>
      <w:r w:rsidRPr="000A537E">
        <w:rPr>
          <w:color w:val="000000"/>
          <w:sz w:val="28"/>
          <w:szCs w:val="28"/>
          <w:lang w:val="en-US"/>
        </w:rPr>
        <w:t xml:space="preserve"> </w:t>
      </w:r>
      <w:proofErr w:type="spellStart"/>
      <w:r w:rsidRPr="000A537E">
        <w:rPr>
          <w:color w:val="000000"/>
          <w:sz w:val="28"/>
          <w:szCs w:val="28"/>
        </w:rPr>
        <w:t>сезімін</w:t>
      </w:r>
      <w:proofErr w:type="spellEnd"/>
      <w:r w:rsidRPr="000A537E">
        <w:rPr>
          <w:color w:val="000000"/>
          <w:sz w:val="28"/>
          <w:szCs w:val="28"/>
          <w:lang w:val="en-US"/>
        </w:rPr>
        <w:t xml:space="preserve"> </w:t>
      </w:r>
      <w:proofErr w:type="spellStart"/>
      <w:r w:rsidRPr="000A537E">
        <w:rPr>
          <w:color w:val="000000"/>
          <w:sz w:val="28"/>
          <w:szCs w:val="28"/>
        </w:rPr>
        <w:t>шамадан</w:t>
      </w:r>
      <w:proofErr w:type="spellEnd"/>
      <w:r w:rsidRPr="000A537E">
        <w:rPr>
          <w:color w:val="000000"/>
          <w:sz w:val="28"/>
          <w:szCs w:val="28"/>
          <w:lang w:val="en-US"/>
        </w:rPr>
        <w:t xml:space="preserve"> </w:t>
      </w:r>
      <w:proofErr w:type="spellStart"/>
      <w:r w:rsidRPr="000A537E">
        <w:rPr>
          <w:color w:val="000000"/>
          <w:sz w:val="28"/>
          <w:szCs w:val="28"/>
        </w:rPr>
        <w:t>тыс</w:t>
      </w:r>
      <w:proofErr w:type="spellEnd"/>
      <w:r w:rsidRPr="000A537E">
        <w:rPr>
          <w:color w:val="000000"/>
          <w:sz w:val="28"/>
          <w:szCs w:val="28"/>
          <w:lang w:val="en-US"/>
        </w:rPr>
        <w:t xml:space="preserve"> </w:t>
      </w:r>
      <w:proofErr w:type="spellStart"/>
      <w:r w:rsidRPr="000A537E">
        <w:rPr>
          <w:color w:val="000000"/>
          <w:sz w:val="28"/>
          <w:szCs w:val="28"/>
        </w:rPr>
        <w:t>ынталандырумен</w:t>
      </w:r>
      <w:proofErr w:type="spellEnd"/>
      <w:r w:rsidRPr="000A537E">
        <w:rPr>
          <w:color w:val="000000"/>
          <w:sz w:val="28"/>
          <w:szCs w:val="28"/>
          <w:lang w:val="en-US"/>
        </w:rPr>
        <w:t xml:space="preserve"> </w:t>
      </w:r>
      <w:proofErr w:type="spellStart"/>
      <w:r w:rsidRPr="000A537E">
        <w:rPr>
          <w:color w:val="000000"/>
          <w:sz w:val="28"/>
          <w:szCs w:val="28"/>
        </w:rPr>
        <w:t>байланысты</w:t>
      </w:r>
      <w:proofErr w:type="spellEnd"/>
      <w:r w:rsidRPr="000A537E">
        <w:rPr>
          <w:color w:val="000000"/>
          <w:sz w:val="28"/>
          <w:szCs w:val="28"/>
          <w:lang w:val="en-US"/>
        </w:rPr>
        <w:t xml:space="preserve"> </w:t>
      </w:r>
      <w:proofErr w:type="spellStart"/>
      <w:r w:rsidRPr="000A537E">
        <w:rPr>
          <w:color w:val="000000"/>
          <w:sz w:val="28"/>
          <w:szCs w:val="28"/>
        </w:rPr>
        <w:t>белгілерді</w:t>
      </w:r>
      <w:proofErr w:type="spellEnd"/>
      <w:r w:rsidRPr="000A537E">
        <w:rPr>
          <w:color w:val="000000"/>
          <w:sz w:val="28"/>
          <w:szCs w:val="28"/>
          <w:lang w:val="en-US"/>
        </w:rPr>
        <w:t xml:space="preserve"> </w:t>
      </w:r>
      <w:proofErr w:type="spellStart"/>
      <w:r w:rsidRPr="000A537E">
        <w:rPr>
          <w:color w:val="000000"/>
          <w:sz w:val="28"/>
          <w:szCs w:val="28"/>
        </w:rPr>
        <w:t>тудыруы</w:t>
      </w:r>
      <w:proofErr w:type="spellEnd"/>
      <w:r w:rsidRPr="000A537E">
        <w:rPr>
          <w:color w:val="000000"/>
          <w:sz w:val="28"/>
          <w:szCs w:val="28"/>
          <w:lang w:val="en-US"/>
        </w:rPr>
        <w:t xml:space="preserve"> </w:t>
      </w:r>
      <w:proofErr w:type="spellStart"/>
      <w:r w:rsidRPr="000A537E">
        <w:rPr>
          <w:color w:val="000000"/>
          <w:sz w:val="28"/>
          <w:szCs w:val="28"/>
        </w:rPr>
        <w:t>мүмкін</w:t>
      </w:r>
      <w:proofErr w:type="spellEnd"/>
      <w:r w:rsidRPr="000A537E">
        <w:rPr>
          <w:color w:val="000000"/>
          <w:sz w:val="28"/>
          <w:szCs w:val="28"/>
          <w:lang w:val="en-US"/>
        </w:rPr>
        <w:t>. H</w:t>
      </w:r>
      <w:r w:rsidRPr="000A537E">
        <w:rPr>
          <w:color w:val="000000"/>
          <w:sz w:val="28"/>
          <w:szCs w:val="28"/>
          <w:vertAlign w:val="subscript"/>
          <w:lang w:val="en-US"/>
        </w:rPr>
        <w:t>2</w:t>
      </w:r>
      <w:r w:rsidRPr="000A537E">
        <w:rPr>
          <w:color w:val="000000"/>
          <w:sz w:val="28"/>
          <w:szCs w:val="28"/>
          <w:lang w:val="en-US"/>
        </w:rPr>
        <w:t xml:space="preserve">S </w:t>
      </w:r>
      <w:proofErr w:type="spellStart"/>
      <w:r w:rsidRPr="000A537E">
        <w:rPr>
          <w:color w:val="000000"/>
          <w:sz w:val="28"/>
          <w:szCs w:val="28"/>
        </w:rPr>
        <w:t>иісі</w:t>
      </w:r>
      <w:proofErr w:type="spellEnd"/>
      <w:r w:rsidRPr="000A537E">
        <w:rPr>
          <w:color w:val="000000"/>
          <w:sz w:val="28"/>
          <w:szCs w:val="28"/>
          <w:lang w:val="en-US"/>
        </w:rPr>
        <w:t xml:space="preserve"> </w:t>
      </w:r>
      <w:proofErr w:type="spellStart"/>
      <w:r w:rsidRPr="000A537E">
        <w:rPr>
          <w:color w:val="000000"/>
          <w:sz w:val="28"/>
          <w:szCs w:val="28"/>
        </w:rPr>
        <w:t>төмен</w:t>
      </w:r>
      <w:proofErr w:type="spellEnd"/>
      <w:r w:rsidRPr="000A537E">
        <w:rPr>
          <w:color w:val="000000"/>
          <w:sz w:val="28"/>
          <w:szCs w:val="28"/>
          <w:lang w:val="en-US"/>
        </w:rPr>
        <w:t xml:space="preserve"> </w:t>
      </w:r>
      <w:proofErr w:type="spellStart"/>
      <w:r w:rsidRPr="000A537E">
        <w:rPr>
          <w:color w:val="000000"/>
          <w:sz w:val="28"/>
          <w:szCs w:val="28"/>
        </w:rPr>
        <w:t>концентрацияда</w:t>
      </w:r>
      <w:proofErr w:type="spellEnd"/>
      <w:r w:rsidRPr="000A537E">
        <w:rPr>
          <w:color w:val="000000"/>
          <w:sz w:val="28"/>
          <w:szCs w:val="28"/>
          <w:lang w:val="en-US"/>
        </w:rPr>
        <w:t xml:space="preserve"> </w:t>
      </w:r>
      <w:proofErr w:type="spellStart"/>
      <w:r w:rsidRPr="000A537E">
        <w:rPr>
          <w:color w:val="000000"/>
          <w:sz w:val="28"/>
          <w:szCs w:val="28"/>
        </w:rPr>
        <w:t>анықталады</w:t>
      </w:r>
      <w:proofErr w:type="spellEnd"/>
      <w:r w:rsidRPr="000A537E">
        <w:rPr>
          <w:color w:val="000000"/>
          <w:sz w:val="28"/>
          <w:szCs w:val="28"/>
          <w:lang w:val="en-US"/>
        </w:rPr>
        <w:t xml:space="preserve">, </w:t>
      </w:r>
      <w:proofErr w:type="spellStart"/>
      <w:r w:rsidRPr="000A537E">
        <w:rPr>
          <w:color w:val="000000"/>
          <w:sz w:val="28"/>
          <w:szCs w:val="28"/>
        </w:rPr>
        <w:t>бірақ</w:t>
      </w:r>
      <w:proofErr w:type="spellEnd"/>
      <w:r w:rsidRPr="000A537E">
        <w:rPr>
          <w:color w:val="000000"/>
          <w:sz w:val="28"/>
          <w:szCs w:val="28"/>
          <w:lang w:val="en-US"/>
        </w:rPr>
        <w:t xml:space="preserve"> </w:t>
      </w:r>
      <w:proofErr w:type="spellStart"/>
      <w:r w:rsidRPr="000A537E">
        <w:rPr>
          <w:color w:val="000000"/>
          <w:sz w:val="28"/>
          <w:szCs w:val="28"/>
        </w:rPr>
        <w:t>жоғары</w:t>
      </w:r>
      <w:proofErr w:type="spellEnd"/>
      <w:r w:rsidRPr="000A537E">
        <w:rPr>
          <w:color w:val="000000"/>
          <w:sz w:val="28"/>
          <w:szCs w:val="28"/>
          <w:lang w:val="en-US"/>
        </w:rPr>
        <w:t xml:space="preserve"> </w:t>
      </w:r>
      <w:proofErr w:type="spellStart"/>
      <w:r w:rsidRPr="000A537E">
        <w:rPr>
          <w:color w:val="000000"/>
          <w:sz w:val="28"/>
          <w:szCs w:val="28"/>
        </w:rPr>
        <w:t>концентрацияда</w:t>
      </w:r>
      <w:proofErr w:type="spellEnd"/>
      <w:r w:rsidRPr="000A537E">
        <w:rPr>
          <w:color w:val="000000"/>
          <w:sz w:val="28"/>
          <w:szCs w:val="28"/>
          <w:lang w:val="en-US"/>
        </w:rPr>
        <w:t xml:space="preserve"> </w:t>
      </w:r>
      <w:proofErr w:type="spellStart"/>
      <w:r w:rsidRPr="000A537E">
        <w:rPr>
          <w:color w:val="000000"/>
          <w:sz w:val="28"/>
          <w:szCs w:val="28"/>
        </w:rPr>
        <w:t>байқалмайды</w:t>
      </w:r>
      <w:proofErr w:type="spellEnd"/>
      <w:r w:rsidRPr="000A537E">
        <w:rPr>
          <w:color w:val="000000"/>
          <w:sz w:val="28"/>
          <w:szCs w:val="28"/>
          <w:lang w:val="en-US"/>
        </w:rPr>
        <w:t>.</w:t>
      </w:r>
    </w:p>
    <w:p w14:paraId="4EE5A117" w14:textId="77777777" w:rsidR="00BB672F" w:rsidRPr="000A537E" w:rsidRDefault="00BB672F" w:rsidP="00BB672F">
      <w:pPr>
        <w:shd w:val="clear" w:color="auto" w:fill="FFFFFF"/>
        <w:spacing w:after="0" w:line="240" w:lineRule="auto"/>
        <w:ind w:firstLine="567"/>
        <w:jc w:val="both"/>
        <w:rPr>
          <w:rFonts w:ascii="Times New Roman" w:hAnsi="Times New Roman"/>
          <w:b/>
          <w:bCs/>
          <w:color w:val="000000"/>
          <w:sz w:val="28"/>
          <w:szCs w:val="28"/>
          <w:lang w:val="en-US" w:eastAsia="ru-RU"/>
        </w:rPr>
      </w:pPr>
    </w:p>
    <w:p w14:paraId="5A61CB4B" w14:textId="77777777" w:rsidR="00BB672F" w:rsidRPr="000A537E" w:rsidRDefault="00BB672F" w:rsidP="006F7B18">
      <w:pPr>
        <w:shd w:val="clear" w:color="auto" w:fill="FFFFFF"/>
        <w:spacing w:after="0" w:line="240" w:lineRule="auto"/>
        <w:ind w:firstLine="709"/>
        <w:jc w:val="both"/>
        <w:rPr>
          <w:rFonts w:ascii="Times New Roman" w:hAnsi="Times New Roman"/>
          <w:b/>
          <w:bCs/>
          <w:color w:val="000000"/>
          <w:sz w:val="28"/>
          <w:szCs w:val="28"/>
          <w:lang w:val="en-US" w:eastAsia="ru-RU"/>
        </w:rPr>
      </w:pPr>
      <w:r w:rsidRPr="000A537E">
        <w:rPr>
          <w:rFonts w:ascii="Times New Roman" w:hAnsi="Times New Roman"/>
          <w:b/>
          <w:bCs/>
          <w:color w:val="000000"/>
          <w:sz w:val="28"/>
          <w:szCs w:val="28"/>
          <w:lang w:val="en-US" w:eastAsia="ru-RU"/>
        </w:rPr>
        <w:t xml:space="preserve">2.4 </w:t>
      </w:r>
      <w:proofErr w:type="spellStart"/>
      <w:r w:rsidRPr="000A537E">
        <w:rPr>
          <w:rFonts w:ascii="Times New Roman" w:hAnsi="Times New Roman"/>
          <w:b/>
          <w:bCs/>
          <w:color w:val="000000"/>
          <w:sz w:val="28"/>
          <w:szCs w:val="28"/>
          <w:lang w:eastAsia="ru-RU"/>
        </w:rPr>
        <w:t>Қышқыл</w:t>
      </w:r>
      <w:proofErr w:type="spellEnd"/>
      <w:r w:rsidRPr="000A537E">
        <w:rPr>
          <w:rFonts w:ascii="Times New Roman" w:hAnsi="Times New Roman"/>
          <w:b/>
          <w:bCs/>
          <w:color w:val="000000"/>
          <w:sz w:val="28"/>
          <w:szCs w:val="28"/>
          <w:lang w:val="en-US" w:eastAsia="ru-RU"/>
        </w:rPr>
        <w:t xml:space="preserve"> </w:t>
      </w:r>
      <w:proofErr w:type="spellStart"/>
      <w:r w:rsidRPr="000A537E">
        <w:rPr>
          <w:rFonts w:ascii="Times New Roman" w:hAnsi="Times New Roman"/>
          <w:b/>
          <w:bCs/>
          <w:color w:val="000000"/>
          <w:sz w:val="28"/>
          <w:szCs w:val="28"/>
          <w:lang w:eastAsia="ru-RU"/>
        </w:rPr>
        <w:t>жауын</w:t>
      </w:r>
      <w:proofErr w:type="spellEnd"/>
      <w:r w:rsidRPr="000A537E">
        <w:rPr>
          <w:rFonts w:ascii="Times New Roman" w:hAnsi="Times New Roman"/>
          <w:b/>
          <w:bCs/>
          <w:color w:val="000000"/>
          <w:sz w:val="28"/>
          <w:szCs w:val="28"/>
          <w:lang w:val="en-US" w:eastAsia="ru-RU"/>
        </w:rPr>
        <w:t>-</w:t>
      </w:r>
      <w:proofErr w:type="spellStart"/>
      <w:r w:rsidRPr="000A537E">
        <w:rPr>
          <w:rFonts w:ascii="Times New Roman" w:hAnsi="Times New Roman"/>
          <w:b/>
          <w:bCs/>
          <w:color w:val="000000"/>
          <w:sz w:val="28"/>
          <w:szCs w:val="28"/>
          <w:lang w:eastAsia="ru-RU"/>
        </w:rPr>
        <w:t>шашын</w:t>
      </w:r>
      <w:proofErr w:type="spellEnd"/>
      <w:r w:rsidRPr="000A537E">
        <w:rPr>
          <w:rFonts w:ascii="Times New Roman" w:hAnsi="Times New Roman"/>
          <w:b/>
          <w:bCs/>
          <w:color w:val="000000"/>
          <w:sz w:val="28"/>
          <w:szCs w:val="28"/>
          <w:lang w:val="en-US" w:eastAsia="ru-RU"/>
        </w:rPr>
        <w:t xml:space="preserve"> </w:t>
      </w:r>
      <w:proofErr w:type="spellStart"/>
      <w:r w:rsidRPr="000A537E">
        <w:rPr>
          <w:rFonts w:ascii="Times New Roman" w:hAnsi="Times New Roman"/>
          <w:b/>
          <w:bCs/>
          <w:color w:val="000000"/>
          <w:sz w:val="28"/>
          <w:szCs w:val="28"/>
          <w:lang w:eastAsia="ru-RU"/>
        </w:rPr>
        <w:t>құрамындағы</w:t>
      </w:r>
      <w:proofErr w:type="spellEnd"/>
      <w:r w:rsidRPr="000A537E">
        <w:rPr>
          <w:rFonts w:ascii="Times New Roman" w:hAnsi="Times New Roman"/>
          <w:b/>
          <w:bCs/>
          <w:color w:val="000000"/>
          <w:sz w:val="28"/>
          <w:szCs w:val="28"/>
          <w:lang w:val="en-US" w:eastAsia="ru-RU"/>
        </w:rPr>
        <w:t xml:space="preserve"> </w:t>
      </w:r>
      <w:proofErr w:type="spellStart"/>
      <w:r w:rsidRPr="000A537E">
        <w:rPr>
          <w:rFonts w:ascii="Times New Roman" w:hAnsi="Times New Roman"/>
          <w:b/>
          <w:bCs/>
          <w:color w:val="000000"/>
          <w:sz w:val="28"/>
          <w:szCs w:val="28"/>
          <w:lang w:eastAsia="ru-RU"/>
        </w:rPr>
        <w:t>күкірт</w:t>
      </w:r>
      <w:proofErr w:type="spellEnd"/>
      <w:r w:rsidRPr="000A537E">
        <w:rPr>
          <w:rFonts w:ascii="Times New Roman" w:hAnsi="Times New Roman"/>
          <w:b/>
          <w:bCs/>
          <w:color w:val="000000"/>
          <w:sz w:val="28"/>
          <w:szCs w:val="28"/>
          <w:lang w:val="en-US" w:eastAsia="ru-RU"/>
        </w:rPr>
        <w:t xml:space="preserve"> </w:t>
      </w:r>
      <w:proofErr w:type="spellStart"/>
      <w:r w:rsidRPr="000A537E">
        <w:rPr>
          <w:rFonts w:ascii="Times New Roman" w:hAnsi="Times New Roman"/>
          <w:b/>
          <w:bCs/>
          <w:color w:val="000000"/>
          <w:sz w:val="28"/>
          <w:szCs w:val="28"/>
          <w:lang w:eastAsia="ru-RU"/>
        </w:rPr>
        <w:t>қосылыстары</w:t>
      </w:r>
      <w:proofErr w:type="spellEnd"/>
    </w:p>
    <w:p w14:paraId="24270412" w14:textId="1CB1988B"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val="kk-KZ" w:eastAsia="ru-RU"/>
        </w:rPr>
      </w:pPr>
      <w:proofErr w:type="spellStart"/>
      <w:r w:rsidRPr="000A537E">
        <w:rPr>
          <w:rFonts w:ascii="Times New Roman" w:hAnsi="Times New Roman"/>
          <w:color w:val="000000"/>
          <w:sz w:val="28"/>
          <w:szCs w:val="28"/>
          <w:lang w:eastAsia="ru-RU"/>
        </w:rPr>
        <w:t>Атмосферадағы</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қосылыстарының</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биологиялық</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айналымынан</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басқа</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құрамында</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күкірті</w:t>
      </w:r>
      <w:proofErr w:type="spellEnd"/>
      <w:r w:rsidRPr="000A537E">
        <w:rPr>
          <w:rFonts w:ascii="Times New Roman" w:hAnsi="Times New Roman"/>
          <w:color w:val="000000"/>
          <w:sz w:val="28"/>
          <w:szCs w:val="28"/>
          <w:lang w:val="en-US" w:eastAsia="ru-RU"/>
        </w:rPr>
        <w:t xml:space="preserve"> </w:t>
      </w:r>
      <w:r w:rsidRPr="000A537E">
        <w:rPr>
          <w:rFonts w:ascii="Times New Roman" w:hAnsi="Times New Roman"/>
          <w:color w:val="000000"/>
          <w:sz w:val="28"/>
          <w:szCs w:val="28"/>
          <w:lang w:eastAsia="ru-RU"/>
        </w:rPr>
        <w:t>бар</w:t>
      </w:r>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газдардың</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өзгеруі</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жүреді</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Жанартау</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атқылауы</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кезінде</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атмосфераға</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диоксиді</w:t>
      </w:r>
      <w:proofErr w:type="spellEnd"/>
      <w:r w:rsidRPr="000A537E">
        <w:rPr>
          <w:rFonts w:ascii="Times New Roman" w:hAnsi="Times New Roman"/>
          <w:color w:val="000000"/>
          <w:sz w:val="28"/>
          <w:szCs w:val="28"/>
          <w:lang w:val="en-US" w:eastAsia="ru-RU"/>
        </w:rPr>
        <w:t xml:space="preserve"> </w:t>
      </w:r>
      <w:r w:rsidRPr="000A537E">
        <w:rPr>
          <w:rFonts w:ascii="Times New Roman" w:hAnsi="Times New Roman"/>
          <w:color w:val="000000"/>
          <w:sz w:val="28"/>
          <w:szCs w:val="28"/>
          <w:lang w:eastAsia="ru-RU"/>
        </w:rPr>
        <w:t>мен</w:t>
      </w:r>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күкіртті</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сутек</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бөлінеді</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Бірақ</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бұл</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құбылыс</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салыстырмалы</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түрде</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сирек</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кездеседі</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және</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ауаның</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ластануын</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тудыратын</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факторлардың</w:t>
      </w:r>
      <w:proofErr w:type="spellEnd"/>
      <w:r w:rsidRPr="000A537E">
        <w:rPr>
          <w:rFonts w:ascii="Times New Roman" w:hAnsi="Times New Roman"/>
          <w:color w:val="000000"/>
          <w:sz w:val="28"/>
          <w:szCs w:val="28"/>
          <w:lang w:val="en-US" w:eastAsia="ru-RU"/>
        </w:rPr>
        <w:t xml:space="preserve"> </w:t>
      </w:r>
      <w:proofErr w:type="spellStart"/>
      <w:r w:rsidRPr="000A537E">
        <w:rPr>
          <w:rFonts w:ascii="Times New Roman" w:hAnsi="Times New Roman"/>
          <w:color w:val="000000"/>
          <w:sz w:val="28"/>
          <w:szCs w:val="28"/>
          <w:lang w:eastAsia="ru-RU"/>
        </w:rPr>
        <w:t>бірі</w:t>
      </w:r>
      <w:proofErr w:type="spellEnd"/>
      <w:r w:rsidRPr="000A537E">
        <w:rPr>
          <w:rFonts w:ascii="Times New Roman" w:hAnsi="Times New Roman"/>
          <w:color w:val="000000"/>
          <w:sz w:val="28"/>
          <w:szCs w:val="28"/>
          <w:lang w:val="en-US" w:eastAsia="ru-RU"/>
        </w:rPr>
        <w:t xml:space="preserve"> </w:t>
      </w:r>
      <w:r w:rsidRPr="000A537E">
        <w:rPr>
          <w:rFonts w:ascii="Times New Roman" w:hAnsi="Times New Roman"/>
          <w:color w:val="000000"/>
          <w:sz w:val="28"/>
          <w:szCs w:val="28"/>
          <w:lang w:val="kk-KZ" w:eastAsia="ru-RU"/>
        </w:rPr>
        <w:t>болып табылмайды</w:t>
      </w:r>
      <w:r w:rsidRPr="000A537E">
        <w:rPr>
          <w:rFonts w:ascii="Times New Roman" w:hAnsi="Times New Roman"/>
          <w:color w:val="000000"/>
          <w:sz w:val="28"/>
          <w:szCs w:val="28"/>
          <w:lang w:val="en-US" w:eastAsia="ru-RU"/>
        </w:rPr>
        <w:t>.</w:t>
      </w:r>
      <w:r w:rsidRPr="000A537E">
        <w:rPr>
          <w:rFonts w:ascii="Times New Roman" w:hAnsi="Times New Roman"/>
          <w:color w:val="000000"/>
          <w:sz w:val="28"/>
          <w:szCs w:val="28"/>
          <w:lang w:val="kk-KZ" w:eastAsia="ru-RU"/>
        </w:rPr>
        <w:t xml:space="preserve"> Көмір мен мұнайдың жоғары күкіртті сорттарында жұмыс істейтін өнеркәсіптік кәсіпорындардың шығарындылары аса қауіпті. Атмосферадағы күкірт газының тотығуы күкірт қышқылының пайда болуымен бірге жүреді, ол жауын-шашынмен топыраққа түсіп, топырақтың қатты қышқылдануына және өндірістік кешендердің жанында өсімдіктердің өлуіне әкеледі. Сонымен қатар, қазба отындарын жағу ауадағы улы күкірт (IV) оксидінің мөлшерін арттырады. Ауаның атмосферасы азот оксидтерімен, көмірсутектермен ластанған кезде ультракүлгін сәулеленудің әсерінен күкірт оксиді (IV) күкірт оксидіне (VI) айналады, ол су буымен күкірт қышқылының аэрозолын түзеді, Бұл жасыл өсімдіктердің өнімділігін төмендетеді (фотосинтез процесі тежеледі). Бұл өз кезегінде күкірт айналымының жалпы тізбегінің бұзылуына әкеледі [</w:t>
      </w:r>
      <w:r w:rsidR="000A537E" w:rsidRPr="000A537E">
        <w:rPr>
          <w:rFonts w:ascii="Times New Roman" w:hAnsi="Times New Roman"/>
          <w:color w:val="000000"/>
          <w:sz w:val="28"/>
          <w:szCs w:val="28"/>
          <w:lang w:val="kk-KZ" w:eastAsia="ru-RU"/>
        </w:rPr>
        <w:t>19</w:t>
      </w:r>
      <w:r w:rsidRPr="000A537E">
        <w:rPr>
          <w:rFonts w:ascii="Times New Roman" w:hAnsi="Times New Roman"/>
          <w:color w:val="000000"/>
          <w:sz w:val="28"/>
          <w:szCs w:val="28"/>
          <w:lang w:val="kk-KZ" w:eastAsia="ru-RU"/>
        </w:rPr>
        <w:t>].</w:t>
      </w:r>
    </w:p>
    <w:p w14:paraId="07D3FF55"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Атмосфераға енген күкірт диоксиді қышқылдардың пайда болуына әкелетін бірқатар химиялық түрлендірулерден өтеді.</w:t>
      </w:r>
    </w:p>
    <w:p w14:paraId="6AF71CB8"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Ішінара күкірт диоксиді фотохимиялық тотығу нәтижесінде күкірт триоксидіне (күкірт ангидриді) SO</w:t>
      </w:r>
      <w:r w:rsidRPr="000A537E">
        <w:rPr>
          <w:rFonts w:ascii="Times New Roman" w:hAnsi="Times New Roman"/>
          <w:color w:val="000000"/>
          <w:sz w:val="28"/>
          <w:szCs w:val="28"/>
          <w:vertAlign w:val="subscript"/>
          <w:lang w:val="kk-KZ" w:eastAsia="ru-RU"/>
        </w:rPr>
        <w:t>3</w:t>
      </w:r>
      <w:r w:rsidRPr="000A537E">
        <w:rPr>
          <w:rFonts w:ascii="Times New Roman" w:hAnsi="Times New Roman"/>
          <w:color w:val="000000"/>
          <w:sz w:val="28"/>
          <w:szCs w:val="28"/>
          <w:lang w:val="kk-KZ" w:eastAsia="ru-RU"/>
        </w:rPr>
        <w:t xml:space="preserve"> айналады:</w:t>
      </w:r>
    </w:p>
    <w:p w14:paraId="2515AB91" w14:textId="77777777" w:rsidR="00BB672F" w:rsidRPr="000A537E" w:rsidRDefault="00BB672F" w:rsidP="000A537E">
      <w:pPr>
        <w:shd w:val="clear" w:color="auto" w:fill="FFFFFF"/>
        <w:spacing w:after="0" w:line="240" w:lineRule="auto"/>
        <w:ind w:firstLine="567"/>
        <w:jc w:val="center"/>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2SO</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 + O</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 = 2SO</w:t>
      </w:r>
      <w:r w:rsidRPr="000A537E">
        <w:rPr>
          <w:rFonts w:ascii="Times New Roman" w:hAnsi="Times New Roman"/>
          <w:color w:val="000000"/>
          <w:sz w:val="28"/>
          <w:szCs w:val="28"/>
          <w:vertAlign w:val="subscript"/>
          <w:lang w:val="kk-KZ" w:eastAsia="ru-RU"/>
        </w:rPr>
        <w:t>3</w:t>
      </w:r>
    </w:p>
    <w:p w14:paraId="4B63A2BB" w14:textId="77777777" w:rsidR="00BB672F" w:rsidRPr="000A537E" w:rsidRDefault="00BB672F" w:rsidP="006F7B18">
      <w:pPr>
        <w:shd w:val="clear" w:color="auto" w:fill="FFFFFF"/>
        <w:spacing w:after="0" w:line="240" w:lineRule="auto"/>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ол атмосфераның су буымен әрекеттесіп, күкірт қышқылының аэрозольдерін түзеді:</w:t>
      </w:r>
    </w:p>
    <w:p w14:paraId="4866BD98" w14:textId="77777777" w:rsidR="00BB672F" w:rsidRPr="000A537E" w:rsidRDefault="00BB672F" w:rsidP="000A537E">
      <w:pPr>
        <w:shd w:val="clear" w:color="auto" w:fill="FFFFFF"/>
        <w:spacing w:after="0" w:line="240" w:lineRule="auto"/>
        <w:ind w:firstLine="567"/>
        <w:jc w:val="center"/>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3</w:t>
      </w:r>
      <w:r w:rsidRPr="000A537E">
        <w:rPr>
          <w:rFonts w:ascii="Times New Roman" w:hAnsi="Times New Roman"/>
          <w:color w:val="000000"/>
          <w:sz w:val="28"/>
          <w:szCs w:val="28"/>
          <w:lang w:val="kk-KZ" w:eastAsia="ru-RU"/>
        </w:rPr>
        <w:t> + 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O = 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4</w:t>
      </w:r>
    </w:p>
    <w:p w14:paraId="28844C02"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lastRenderedPageBreak/>
        <w:t>Ылғалды ауада шығарылатын күкірт диоксидінің негізгі бөлігі SO2∙nH2O қышқылды полигидрат түзеді, ол көбінесе күкірт қышқылы деп аталады және 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3</w:t>
      </w:r>
      <w:r w:rsidRPr="000A537E">
        <w:rPr>
          <w:rFonts w:ascii="Times New Roman" w:hAnsi="Times New Roman"/>
          <w:color w:val="000000"/>
          <w:sz w:val="28"/>
          <w:szCs w:val="28"/>
          <w:lang w:val="kk-KZ" w:eastAsia="ru-RU"/>
        </w:rPr>
        <w:t xml:space="preserve"> шартты формуласымен көрсетіледі:</w:t>
      </w:r>
    </w:p>
    <w:p w14:paraId="7664AFC1" w14:textId="77777777" w:rsidR="00BB672F" w:rsidRPr="000A537E" w:rsidRDefault="00BB672F" w:rsidP="000A537E">
      <w:pPr>
        <w:shd w:val="clear" w:color="auto" w:fill="FFFFFF"/>
        <w:spacing w:after="0" w:line="240" w:lineRule="auto"/>
        <w:ind w:firstLine="567"/>
        <w:jc w:val="center"/>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 + 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O = 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3</w:t>
      </w:r>
    </w:p>
    <w:p w14:paraId="0FB786D0"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Ылғалды ауадағы күкірт қышқылы біртіндеп күкірт қышқылына дейін тотығады:</w:t>
      </w:r>
    </w:p>
    <w:p w14:paraId="0EBB8B3E" w14:textId="77777777" w:rsidR="00BB672F" w:rsidRPr="000A537E" w:rsidRDefault="00BB672F" w:rsidP="000A537E">
      <w:pPr>
        <w:shd w:val="clear" w:color="auto" w:fill="FFFFFF"/>
        <w:spacing w:after="0" w:line="240" w:lineRule="auto"/>
        <w:ind w:firstLine="567"/>
        <w:jc w:val="center"/>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2H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3</w:t>
      </w:r>
      <w:r w:rsidRPr="000A537E">
        <w:rPr>
          <w:rFonts w:ascii="Times New Roman" w:hAnsi="Times New Roman"/>
          <w:color w:val="000000"/>
          <w:sz w:val="28"/>
          <w:szCs w:val="28"/>
          <w:lang w:val="kk-KZ" w:eastAsia="ru-RU"/>
        </w:rPr>
        <w:t> + O</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 = 2H</w:t>
      </w:r>
      <w:r w:rsidRPr="000A537E">
        <w:rPr>
          <w:rFonts w:ascii="Times New Roman" w:hAnsi="Times New Roman"/>
          <w:color w:val="000000"/>
          <w:sz w:val="28"/>
          <w:szCs w:val="28"/>
          <w:vertAlign w:val="subscript"/>
          <w:lang w:val="kk-KZ" w:eastAsia="ru-RU"/>
        </w:rPr>
        <w:t>2</w:t>
      </w:r>
      <w:r w:rsidRPr="000A537E">
        <w:rPr>
          <w:rFonts w:ascii="Times New Roman" w:hAnsi="Times New Roman"/>
          <w:color w:val="000000"/>
          <w:sz w:val="28"/>
          <w:szCs w:val="28"/>
          <w:lang w:val="kk-KZ" w:eastAsia="ru-RU"/>
        </w:rPr>
        <w:t>SO</w:t>
      </w:r>
      <w:r w:rsidRPr="000A537E">
        <w:rPr>
          <w:rFonts w:ascii="Times New Roman" w:hAnsi="Times New Roman"/>
          <w:color w:val="000000"/>
          <w:sz w:val="28"/>
          <w:szCs w:val="28"/>
          <w:vertAlign w:val="subscript"/>
          <w:lang w:val="kk-KZ" w:eastAsia="ru-RU"/>
        </w:rPr>
        <w:t>4</w:t>
      </w:r>
    </w:p>
    <w:p w14:paraId="4BD98D68"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r w:rsidRPr="000A537E">
        <w:rPr>
          <w:rFonts w:ascii="Times New Roman" w:hAnsi="Times New Roman"/>
          <w:color w:val="000000"/>
          <w:sz w:val="28"/>
          <w:szCs w:val="28"/>
          <w:lang w:val="kk-KZ" w:eastAsia="ru-RU"/>
        </w:rPr>
        <w:t xml:space="preserve">Бұл реакцияның ең қолайлы жағдайлары атмосфераның озон қабатында болады, онда озон молекулаларының ыдырау үрдісінде O және O2 атомдық оттегі түзіледі. </w:t>
      </w:r>
      <w:proofErr w:type="spellStart"/>
      <w:r w:rsidRPr="000A537E">
        <w:rPr>
          <w:rFonts w:ascii="Times New Roman" w:hAnsi="Times New Roman"/>
          <w:color w:val="000000"/>
          <w:sz w:val="28"/>
          <w:szCs w:val="28"/>
          <w:lang w:eastAsia="ru-RU"/>
        </w:rPr>
        <w:t>Нәтижесінде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стратосферада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шамамен</w:t>
      </w:r>
      <w:proofErr w:type="spellEnd"/>
      <w:r w:rsidRPr="000A537E">
        <w:rPr>
          <w:rFonts w:ascii="Times New Roman" w:hAnsi="Times New Roman"/>
          <w:color w:val="000000"/>
          <w:sz w:val="28"/>
          <w:szCs w:val="28"/>
          <w:lang w:eastAsia="ru-RU"/>
        </w:rPr>
        <w:t xml:space="preserve"> 18 км </w:t>
      </w:r>
      <w:proofErr w:type="spellStart"/>
      <w:r w:rsidRPr="000A537E">
        <w:rPr>
          <w:rFonts w:ascii="Times New Roman" w:hAnsi="Times New Roman"/>
          <w:color w:val="000000"/>
          <w:sz w:val="28"/>
          <w:szCs w:val="28"/>
          <w:lang w:eastAsia="ru-RU"/>
        </w:rPr>
        <w:t>биіктікте</w:t>
      </w:r>
      <w:proofErr w:type="spellEnd"/>
      <w:r w:rsidRPr="000A537E">
        <w:rPr>
          <w:rFonts w:ascii="Times New Roman" w:hAnsi="Times New Roman"/>
          <w:color w:val="000000"/>
          <w:sz w:val="28"/>
          <w:szCs w:val="28"/>
          <w:lang w:eastAsia="ru-RU"/>
        </w:rPr>
        <w:t xml:space="preserve"> SO</w:t>
      </w:r>
      <w:r w:rsidRPr="000A537E">
        <w:rPr>
          <w:rFonts w:ascii="Times New Roman" w:hAnsi="Times New Roman"/>
          <w:color w:val="000000"/>
          <w:sz w:val="28"/>
          <w:szCs w:val="28"/>
          <w:vertAlign w:val="subscript"/>
          <w:lang w:eastAsia="ru-RU"/>
        </w:rPr>
        <w:t>3</w:t>
      </w:r>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жоғары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концентрациясы</w:t>
      </w:r>
      <w:proofErr w:type="spellEnd"/>
      <w:r w:rsidRPr="000A537E">
        <w:rPr>
          <w:rFonts w:ascii="Times New Roman" w:hAnsi="Times New Roman"/>
          <w:color w:val="000000"/>
          <w:sz w:val="28"/>
          <w:szCs w:val="28"/>
          <w:lang w:eastAsia="ru-RU"/>
        </w:rPr>
        <w:t xml:space="preserve"> бар </w:t>
      </w:r>
      <w:proofErr w:type="spellStart"/>
      <w:r w:rsidRPr="000A537E">
        <w:rPr>
          <w:rFonts w:ascii="Times New Roman" w:hAnsi="Times New Roman"/>
          <w:color w:val="000000"/>
          <w:sz w:val="28"/>
          <w:szCs w:val="28"/>
          <w:lang w:eastAsia="ru-RU"/>
        </w:rPr>
        <w:t>қабат</w:t>
      </w:r>
      <w:proofErr w:type="spellEnd"/>
      <w:r w:rsidRPr="000A537E">
        <w:rPr>
          <w:rFonts w:ascii="Times New Roman" w:hAnsi="Times New Roman"/>
          <w:color w:val="000000"/>
          <w:sz w:val="28"/>
          <w:szCs w:val="28"/>
          <w:lang w:eastAsia="ru-RU"/>
        </w:rPr>
        <w:t xml:space="preserve"> бар.</w:t>
      </w:r>
    </w:p>
    <w:p w14:paraId="7412BE59"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және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қышқылдарының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аэрозольдері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атмосфераның</w:t>
      </w:r>
      <w:proofErr w:type="spellEnd"/>
      <w:r w:rsidRPr="000A537E">
        <w:rPr>
          <w:rFonts w:ascii="Times New Roman" w:hAnsi="Times New Roman"/>
          <w:color w:val="000000"/>
          <w:sz w:val="28"/>
          <w:szCs w:val="28"/>
          <w:lang w:eastAsia="ru-RU"/>
        </w:rPr>
        <w:t xml:space="preserve"> су </w:t>
      </w:r>
      <w:proofErr w:type="spellStart"/>
      <w:r w:rsidRPr="000A537E">
        <w:rPr>
          <w:rFonts w:ascii="Times New Roman" w:hAnsi="Times New Roman"/>
          <w:color w:val="000000"/>
          <w:sz w:val="28"/>
          <w:szCs w:val="28"/>
          <w:lang w:eastAsia="ru-RU"/>
        </w:rPr>
        <w:t>буының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конденсациясына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әкеледі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және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қышқыл</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жауын-шашын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жаңбыр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тұман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қар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тудырады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және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қышқылының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аэрозольдері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қышқыл</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жауын-шашынның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шамамен</w:t>
      </w:r>
      <w:proofErr w:type="spellEnd"/>
      <w:r w:rsidRPr="000A537E">
        <w:rPr>
          <w:rFonts w:ascii="Times New Roman" w:hAnsi="Times New Roman"/>
          <w:color w:val="000000"/>
          <w:sz w:val="28"/>
          <w:szCs w:val="28"/>
          <w:lang w:eastAsia="ru-RU"/>
        </w:rPr>
        <w:t xml:space="preserve"> 2/3 </w:t>
      </w:r>
      <w:proofErr w:type="spellStart"/>
      <w:r w:rsidRPr="000A537E">
        <w:rPr>
          <w:rFonts w:ascii="Times New Roman" w:hAnsi="Times New Roman"/>
          <w:color w:val="000000"/>
          <w:sz w:val="28"/>
          <w:szCs w:val="28"/>
          <w:lang w:eastAsia="ru-RU"/>
        </w:rPr>
        <w:t>бөлігін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құрайды</w:t>
      </w:r>
      <w:proofErr w:type="spellEnd"/>
      <w:r w:rsidRPr="000A537E">
        <w:rPr>
          <w:rFonts w:ascii="Times New Roman" w:hAnsi="Times New Roman"/>
          <w:color w:val="000000"/>
          <w:sz w:val="28"/>
          <w:szCs w:val="28"/>
          <w:lang w:eastAsia="ru-RU"/>
        </w:rPr>
        <w:t>.</w:t>
      </w:r>
    </w:p>
    <w:p w14:paraId="0E1D47EF" w14:textId="01D54E4C"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proofErr w:type="spellStart"/>
      <w:r w:rsidRPr="000A537E">
        <w:rPr>
          <w:rFonts w:ascii="Times New Roman" w:hAnsi="Times New Roman"/>
          <w:color w:val="000000"/>
          <w:sz w:val="28"/>
          <w:szCs w:val="28"/>
          <w:lang w:eastAsia="ru-RU"/>
        </w:rPr>
        <w:t>Құрлыққа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қышқыл</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жауын-шашынмен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түскен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қосылыстары</w:t>
      </w:r>
      <w:proofErr w:type="spellEnd"/>
      <w:r w:rsidRPr="000A537E">
        <w:rPr>
          <w:rFonts w:ascii="Times New Roman" w:hAnsi="Times New Roman"/>
          <w:color w:val="000000"/>
          <w:sz w:val="28"/>
          <w:szCs w:val="28"/>
          <w:lang w:val="kk-KZ" w:eastAsia="ru-RU"/>
        </w:rPr>
        <w:t xml:space="preserve"> </w:t>
      </w:r>
      <w:proofErr w:type="spellStart"/>
      <w:r w:rsidRPr="000A537E">
        <w:rPr>
          <w:rFonts w:ascii="Times New Roman" w:hAnsi="Times New Roman"/>
          <w:color w:val="000000"/>
          <w:sz w:val="28"/>
          <w:szCs w:val="28"/>
          <w:lang w:eastAsia="ru-RU"/>
        </w:rPr>
        <w:t>әртүрлі</w:t>
      </w:r>
      <w:proofErr w:type="spellEnd"/>
      <w:r w:rsidRPr="000A537E">
        <w:rPr>
          <w:rFonts w:ascii="Times New Roman" w:hAnsi="Times New Roman"/>
          <w:color w:val="000000"/>
          <w:sz w:val="28"/>
          <w:szCs w:val="28"/>
          <w:lang w:val="kk-KZ" w:eastAsia="ru-RU"/>
        </w:rPr>
        <w:t xml:space="preserve"> көздерге түседі</w:t>
      </w:r>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Ішінара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жоғарыда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айтылғандай</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оларды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өсімдіктер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сіңір</w:t>
      </w:r>
      <w:proofErr w:type="spellEnd"/>
      <w:r w:rsidRPr="000A537E">
        <w:rPr>
          <w:rFonts w:ascii="Times New Roman" w:hAnsi="Times New Roman"/>
          <w:color w:val="000000"/>
          <w:sz w:val="28"/>
          <w:szCs w:val="28"/>
          <w:lang w:val="kk-KZ" w:eastAsia="ru-RU"/>
        </w:rPr>
        <w:t>се</w:t>
      </w:r>
      <w:r w:rsidRPr="000A537E">
        <w:rPr>
          <w:rFonts w:ascii="Times New Roman" w:hAnsi="Times New Roman"/>
          <w:color w:val="000000"/>
          <w:sz w:val="28"/>
          <w:szCs w:val="28"/>
          <w:lang w:eastAsia="ru-RU"/>
        </w:rPr>
        <w:t xml:space="preserve">, </w:t>
      </w:r>
      <w:r w:rsidRPr="000A537E">
        <w:rPr>
          <w:rFonts w:ascii="Times New Roman" w:hAnsi="Times New Roman"/>
          <w:color w:val="000000"/>
          <w:sz w:val="28"/>
          <w:szCs w:val="28"/>
          <w:lang w:val="kk-KZ" w:eastAsia="ru-RU"/>
        </w:rPr>
        <w:t>бір бөлігі</w:t>
      </w:r>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шөгінді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жыныстармен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бірге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жиналады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Сонымен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бірге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олардың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атмосфераға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күкіртсутек</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түрінде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босату</w:t>
      </w:r>
      <w:proofErr w:type="spellEnd"/>
      <w:r w:rsidRPr="000A537E">
        <w:rPr>
          <w:rFonts w:ascii="Times New Roman" w:hAnsi="Times New Roman"/>
          <w:color w:val="000000"/>
          <w:sz w:val="28"/>
          <w:szCs w:val="28"/>
          <w:lang w:eastAsia="ru-RU"/>
        </w:rPr>
        <w:t xml:space="preserve"> </w:t>
      </w:r>
      <w:r w:rsidRPr="000A537E">
        <w:rPr>
          <w:rFonts w:ascii="Times New Roman" w:hAnsi="Times New Roman"/>
          <w:color w:val="000000"/>
          <w:sz w:val="28"/>
          <w:szCs w:val="28"/>
          <w:lang w:val="kk-KZ" w:eastAsia="ru-RU"/>
        </w:rPr>
        <w:t>үрдісі</w:t>
      </w:r>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жүреді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Құрлықтағы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қосылыстарының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бір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бөлігі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шайылып</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мұхитқа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шығарылады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Осылайша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қосылыстары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толық</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айналым</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жасай</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отырып</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гидросфераға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қайта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түседі</w:t>
      </w:r>
      <w:proofErr w:type="spellEnd"/>
      <w:r w:rsidRPr="000A537E">
        <w:rPr>
          <w:rFonts w:ascii="Times New Roman" w:hAnsi="Times New Roman"/>
          <w:color w:val="000000"/>
          <w:sz w:val="28"/>
          <w:szCs w:val="28"/>
          <w:lang w:eastAsia="ru-RU"/>
        </w:rPr>
        <w:t xml:space="preserve"> [</w:t>
      </w:r>
      <w:r w:rsidR="000A537E" w:rsidRPr="000A537E">
        <w:rPr>
          <w:rFonts w:ascii="Times New Roman" w:hAnsi="Times New Roman"/>
          <w:color w:val="000000"/>
          <w:sz w:val="28"/>
          <w:szCs w:val="28"/>
          <w:lang w:val="kk-KZ" w:eastAsia="ru-RU"/>
        </w:rPr>
        <w:t>20</w:t>
      </w:r>
      <w:r w:rsidRPr="000A537E">
        <w:rPr>
          <w:rFonts w:ascii="Times New Roman" w:hAnsi="Times New Roman"/>
          <w:color w:val="000000"/>
          <w:sz w:val="28"/>
          <w:szCs w:val="28"/>
          <w:lang w:eastAsia="ru-RU"/>
        </w:rPr>
        <w:t>].</w:t>
      </w:r>
    </w:p>
    <w:p w14:paraId="145D4902"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proofErr w:type="spellStart"/>
      <w:r w:rsidRPr="000A537E">
        <w:rPr>
          <w:rFonts w:ascii="Times New Roman" w:hAnsi="Times New Roman"/>
          <w:color w:val="000000"/>
          <w:sz w:val="28"/>
          <w:szCs w:val="28"/>
          <w:lang w:eastAsia="ru-RU"/>
        </w:rPr>
        <w:t>Жалпы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күкірттің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биогеохимиялық</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айналымының</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негізгі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белгілері</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келесідей</w:t>
      </w:r>
      <w:proofErr w:type="spellEnd"/>
      <w:r w:rsidRPr="000A537E">
        <w:rPr>
          <w:rFonts w:ascii="Times New Roman" w:hAnsi="Times New Roman"/>
          <w:color w:val="000000"/>
          <w:sz w:val="28"/>
          <w:szCs w:val="28"/>
          <w:lang w:eastAsia="ru-RU"/>
        </w:rPr>
        <w:t>:</w:t>
      </w:r>
    </w:p>
    <w:p w14:paraId="59C69982" w14:textId="77777777" w:rsidR="00BB672F" w:rsidRPr="000A537E" w:rsidRDefault="00BB672F" w:rsidP="00D923A3">
      <w:pPr>
        <w:pStyle w:val="ac"/>
        <w:numPr>
          <w:ilvl w:val="0"/>
          <w:numId w:val="18"/>
        </w:numPr>
        <w:shd w:val="clear" w:color="auto" w:fill="FFFFFF"/>
        <w:spacing w:after="0" w:line="240" w:lineRule="auto"/>
        <w:jc w:val="both"/>
        <w:rPr>
          <w:rFonts w:ascii="Times New Roman" w:hAnsi="Times New Roman"/>
          <w:color w:val="000000"/>
          <w:sz w:val="28"/>
          <w:szCs w:val="28"/>
          <w:lang w:val="kk-KZ"/>
        </w:rPr>
      </w:pPr>
      <w:r w:rsidRPr="000A537E">
        <w:rPr>
          <w:rFonts w:ascii="Times New Roman" w:hAnsi="Times New Roman"/>
          <w:color w:val="000000"/>
          <w:sz w:val="28"/>
          <w:szCs w:val="28"/>
          <w:lang w:val="kk-KZ"/>
        </w:rPr>
        <w:t>топырақ пен шөгінділерде көп мөлшерде, атмосферада аз мөлшерде сақталады;</w:t>
      </w:r>
    </w:p>
    <w:p w14:paraId="32FBEA84" w14:textId="77777777" w:rsidR="00BB672F" w:rsidRPr="000A537E" w:rsidRDefault="00BB672F" w:rsidP="00D923A3">
      <w:pPr>
        <w:pStyle w:val="ac"/>
        <w:numPr>
          <w:ilvl w:val="0"/>
          <w:numId w:val="18"/>
        </w:numPr>
        <w:shd w:val="clear" w:color="auto" w:fill="FFFFFF"/>
        <w:spacing w:after="0" w:line="240" w:lineRule="auto"/>
        <w:jc w:val="both"/>
        <w:rPr>
          <w:rFonts w:ascii="Times New Roman" w:hAnsi="Times New Roman"/>
          <w:color w:val="000000"/>
          <w:sz w:val="28"/>
          <w:szCs w:val="28"/>
          <w:lang w:val="kk-KZ"/>
        </w:rPr>
      </w:pPr>
      <w:r w:rsidRPr="000A537E">
        <w:rPr>
          <w:rFonts w:ascii="Times New Roman" w:hAnsi="Times New Roman"/>
          <w:color w:val="000000"/>
          <w:sz w:val="28"/>
          <w:szCs w:val="28"/>
          <w:lang w:val="kk-KZ"/>
        </w:rPr>
        <w:t>жылдам алмасу қорындағы шешуші рөл мамандандырылған микроорганизмдерге тиесілі;</w:t>
      </w:r>
    </w:p>
    <w:p w14:paraId="05609F13" w14:textId="77777777" w:rsidR="00BB672F" w:rsidRPr="000A537E" w:rsidRDefault="00BB672F" w:rsidP="00D923A3">
      <w:pPr>
        <w:pStyle w:val="ac"/>
        <w:numPr>
          <w:ilvl w:val="0"/>
          <w:numId w:val="18"/>
        </w:numPr>
        <w:shd w:val="clear" w:color="auto" w:fill="FFFFFF"/>
        <w:spacing w:after="0" w:line="240" w:lineRule="auto"/>
        <w:jc w:val="both"/>
        <w:rPr>
          <w:rFonts w:ascii="Times New Roman" w:hAnsi="Times New Roman"/>
          <w:color w:val="000000"/>
          <w:sz w:val="28"/>
          <w:szCs w:val="28"/>
          <w:lang w:val="kk-KZ"/>
        </w:rPr>
      </w:pPr>
      <w:r w:rsidRPr="000A537E">
        <w:rPr>
          <w:rFonts w:ascii="Times New Roman" w:hAnsi="Times New Roman"/>
          <w:color w:val="000000"/>
          <w:sz w:val="28"/>
          <w:szCs w:val="28"/>
          <w:lang w:val="kk-KZ"/>
        </w:rPr>
        <w:t>геохимиялық және метеорологиялық үрдістер (эрозия, тұндыру, шаймалау, жаңбыр) таза биологиялық үрдістермен (өндіру және ыдырау) өзара белсенді әрекеттеседі.</w:t>
      </w:r>
    </w:p>
    <w:p w14:paraId="66C35C90" w14:textId="77777777" w:rsidR="00BB672F" w:rsidRPr="000A537E" w:rsidRDefault="00BB672F" w:rsidP="00BB672F">
      <w:pPr>
        <w:pStyle w:val="afc"/>
        <w:shd w:val="clear" w:color="auto" w:fill="FFFFFF"/>
        <w:spacing w:before="0" w:beforeAutospacing="0" w:after="0" w:afterAutospacing="0"/>
        <w:ind w:firstLine="567"/>
        <w:jc w:val="both"/>
        <w:rPr>
          <w:color w:val="1A1A1A"/>
          <w:sz w:val="28"/>
          <w:szCs w:val="28"/>
          <w:lang w:val="kk-KZ"/>
        </w:rPr>
      </w:pPr>
    </w:p>
    <w:p w14:paraId="6FC2F725" w14:textId="77777777" w:rsidR="00BB672F" w:rsidRPr="000A537E" w:rsidRDefault="00BB672F" w:rsidP="006F7B18">
      <w:pPr>
        <w:pStyle w:val="2"/>
        <w:shd w:val="clear" w:color="auto" w:fill="FFFFFF"/>
        <w:spacing w:before="0"/>
        <w:ind w:firstLine="709"/>
        <w:jc w:val="both"/>
        <w:rPr>
          <w:rFonts w:ascii="Times New Roman" w:hAnsi="Times New Roman"/>
          <w:bCs w:val="0"/>
          <w:color w:val="1A1A1A"/>
          <w:sz w:val="28"/>
          <w:szCs w:val="28"/>
          <w:lang w:val="kk-KZ"/>
        </w:rPr>
      </w:pPr>
      <w:r w:rsidRPr="000A537E">
        <w:rPr>
          <w:rFonts w:ascii="Times New Roman" w:hAnsi="Times New Roman"/>
          <w:bCs w:val="0"/>
          <w:color w:val="1A1A1A"/>
          <w:sz w:val="28"/>
          <w:szCs w:val="28"/>
          <w:lang w:val="kk-KZ"/>
        </w:rPr>
        <w:t>2.5 Күкіртсутектің суға шығарылу көздері</w:t>
      </w:r>
    </w:p>
    <w:p w14:paraId="2B6BB442"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 xml:space="preserve">Күкіртсутек өнеркәсіптік зауыттың сұйық қалдықтарында немесе табиғи құбылыстардың нәтижесінде суға түсуі мүмкін. Ол ұңғыма суларында табиғи түрде кездесуі мүмкін.           </w:t>
      </w:r>
    </w:p>
    <w:p w14:paraId="5DEF14B4"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r w:rsidRPr="000A537E">
        <w:rPr>
          <w:rFonts w:ascii="Times New Roman" w:hAnsi="Times New Roman"/>
          <w:color w:val="000000"/>
          <w:sz w:val="28"/>
          <w:szCs w:val="28"/>
          <w:lang w:val="kk-KZ" w:eastAsia="ru-RU"/>
        </w:rPr>
        <w:t>Жер үсті суларындағы күкіртті сутектің концентрациясы әдетте өте төмен, өйткені ол судан оңай буланып кетеді. Сондай-ақ</w:t>
      </w:r>
      <w:r w:rsidRPr="000A537E">
        <w:rPr>
          <w:rFonts w:ascii="Times New Roman" w:hAnsi="Times New Roman"/>
          <w:color w:val="000000"/>
          <w:sz w:val="28"/>
          <w:szCs w:val="28"/>
          <w:lang w:eastAsia="ru-RU"/>
        </w:rPr>
        <w:t xml:space="preserve"> </w:t>
      </w:r>
      <w:r w:rsidRPr="000A537E">
        <w:rPr>
          <w:rFonts w:ascii="Times New Roman" w:hAnsi="Times New Roman"/>
          <w:color w:val="000000"/>
          <w:sz w:val="28"/>
          <w:szCs w:val="28"/>
          <w:lang w:val="kk-KZ" w:eastAsia="ru-RU"/>
        </w:rPr>
        <w:t xml:space="preserve">ол </w:t>
      </w:r>
      <w:proofErr w:type="spellStart"/>
      <w:r w:rsidRPr="000A537E">
        <w:rPr>
          <w:rFonts w:ascii="Times New Roman" w:hAnsi="Times New Roman"/>
          <w:color w:val="000000"/>
          <w:sz w:val="28"/>
          <w:szCs w:val="28"/>
          <w:lang w:eastAsia="ru-RU"/>
        </w:rPr>
        <w:t>жер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асты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суларында</w:t>
      </w:r>
      <w:proofErr w:type="spellEnd"/>
      <w:r w:rsidRPr="000A537E">
        <w:rPr>
          <w:rFonts w:ascii="Times New Roman" w:hAnsi="Times New Roman"/>
          <w:color w:val="000000"/>
          <w:sz w:val="28"/>
          <w:szCs w:val="28"/>
          <w:lang w:eastAsia="ru-RU"/>
        </w:rPr>
        <w:t xml:space="preserve"> да </w:t>
      </w:r>
      <w:proofErr w:type="spellStart"/>
      <w:r w:rsidRPr="000A537E">
        <w:rPr>
          <w:rFonts w:ascii="Times New Roman" w:hAnsi="Times New Roman"/>
          <w:color w:val="000000"/>
          <w:sz w:val="28"/>
          <w:szCs w:val="28"/>
          <w:lang w:eastAsia="ru-RU"/>
        </w:rPr>
        <w:t>болуы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мүмкін</w:t>
      </w:r>
      <w:proofErr w:type="spellEnd"/>
      <w:r w:rsidRPr="000A537E">
        <w:rPr>
          <w:rFonts w:ascii="Times New Roman" w:hAnsi="Times New Roman"/>
          <w:color w:val="000000"/>
          <w:sz w:val="28"/>
          <w:szCs w:val="28"/>
          <w:lang w:eastAsia="ru-RU"/>
        </w:rPr>
        <w:t>.</w:t>
      </w:r>
    </w:p>
    <w:p w14:paraId="37FA173B" w14:textId="77777777"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proofErr w:type="spellStart"/>
      <w:r w:rsidRPr="000A537E">
        <w:rPr>
          <w:rFonts w:ascii="Times New Roman" w:hAnsi="Times New Roman"/>
          <w:color w:val="000000"/>
          <w:sz w:val="28"/>
          <w:szCs w:val="28"/>
          <w:lang w:eastAsia="ru-RU"/>
        </w:rPr>
        <w:t>Табиғаттағы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сульфидтер</w:t>
      </w:r>
      <w:proofErr w:type="spellEnd"/>
    </w:p>
    <w:p w14:paraId="105A041C" w14:textId="3D2BB306" w:rsidR="00BB672F" w:rsidRPr="000A537E" w:rsidRDefault="00BB672F" w:rsidP="006F7B18">
      <w:pPr>
        <w:shd w:val="clear" w:color="auto" w:fill="FFFFFF"/>
        <w:spacing w:after="0" w:line="240" w:lineRule="auto"/>
        <w:ind w:firstLine="709"/>
        <w:jc w:val="both"/>
        <w:rPr>
          <w:rFonts w:ascii="Times New Roman" w:hAnsi="Times New Roman"/>
          <w:color w:val="000000"/>
          <w:sz w:val="28"/>
          <w:szCs w:val="28"/>
          <w:lang w:eastAsia="ru-RU"/>
        </w:rPr>
      </w:pPr>
      <w:proofErr w:type="spellStart"/>
      <w:r w:rsidRPr="000A537E">
        <w:rPr>
          <w:rFonts w:ascii="Times New Roman" w:hAnsi="Times New Roman"/>
          <w:color w:val="000000"/>
          <w:sz w:val="28"/>
          <w:szCs w:val="28"/>
          <w:lang w:eastAsia="ru-RU"/>
        </w:rPr>
        <w:t>Ағынды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және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табиғи</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суларды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талдау</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тәжірибесінде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сульфидтер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әдетте</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бірқатар</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қосылыстар</w:t>
      </w:r>
      <w:proofErr w:type="spellEnd"/>
      <w:r w:rsidRPr="000A537E">
        <w:rPr>
          <w:rFonts w:ascii="Times New Roman" w:hAnsi="Times New Roman"/>
          <w:color w:val="000000"/>
          <w:sz w:val="28"/>
          <w:szCs w:val="28"/>
          <w:lang w:eastAsia="ru-RU"/>
        </w:rPr>
        <w:t xml:space="preserve"> – </w:t>
      </w:r>
      <w:proofErr w:type="spellStart"/>
      <w:r w:rsidRPr="000A537E">
        <w:rPr>
          <w:rFonts w:ascii="Times New Roman" w:hAnsi="Times New Roman"/>
          <w:color w:val="000000"/>
          <w:sz w:val="28"/>
          <w:szCs w:val="28"/>
          <w:lang w:eastAsia="ru-RU"/>
        </w:rPr>
        <w:t>күкіртсутек</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қышқылының</w:t>
      </w:r>
      <w:proofErr w:type="spellEnd"/>
      <w:r w:rsidRPr="000A537E">
        <w:rPr>
          <w:rFonts w:ascii="Times New Roman" w:hAnsi="Times New Roman"/>
          <w:color w:val="000000"/>
          <w:sz w:val="28"/>
          <w:szCs w:val="28"/>
          <w:lang w:eastAsia="ru-RU"/>
        </w:rPr>
        <w:t xml:space="preserve"> H</w:t>
      </w:r>
      <w:r w:rsidRPr="000A537E">
        <w:rPr>
          <w:rFonts w:ascii="Times New Roman" w:hAnsi="Times New Roman"/>
          <w:color w:val="000000"/>
          <w:sz w:val="28"/>
          <w:szCs w:val="28"/>
          <w:vertAlign w:val="subscript"/>
          <w:lang w:eastAsia="ru-RU"/>
        </w:rPr>
        <w:t>2</w:t>
      </w:r>
      <w:r w:rsidRPr="000A537E">
        <w:rPr>
          <w:rFonts w:ascii="Times New Roman" w:hAnsi="Times New Roman"/>
          <w:color w:val="000000"/>
          <w:sz w:val="28"/>
          <w:szCs w:val="28"/>
          <w:lang w:eastAsia="ru-RU"/>
        </w:rPr>
        <w:t xml:space="preserve">S </w:t>
      </w:r>
      <w:proofErr w:type="spellStart"/>
      <w:r w:rsidRPr="000A537E">
        <w:rPr>
          <w:rFonts w:ascii="Times New Roman" w:hAnsi="Times New Roman"/>
          <w:color w:val="000000"/>
          <w:sz w:val="28"/>
          <w:szCs w:val="28"/>
          <w:lang w:eastAsia="ru-RU"/>
        </w:rPr>
        <w:t>тұздары</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деп</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аталады</w:t>
      </w:r>
      <w:proofErr w:type="spellEnd"/>
      <w:r w:rsidRPr="000A537E">
        <w:rPr>
          <w:rFonts w:ascii="Times New Roman" w:hAnsi="Times New Roman"/>
          <w:color w:val="000000"/>
          <w:sz w:val="28"/>
          <w:szCs w:val="28"/>
          <w:lang w:eastAsia="ru-RU"/>
        </w:rPr>
        <w:t xml:space="preserve">. </w:t>
      </w:r>
      <w:r w:rsidRPr="000A537E">
        <w:rPr>
          <w:rFonts w:ascii="Times New Roman" w:hAnsi="Times New Roman"/>
          <w:color w:val="000000"/>
          <w:sz w:val="28"/>
          <w:szCs w:val="28"/>
          <w:lang w:val="kk-KZ" w:eastAsia="ru-RU"/>
        </w:rPr>
        <w:t>Қ</w:t>
      </w:r>
      <w:proofErr w:type="spellStart"/>
      <w:r w:rsidRPr="000A537E">
        <w:rPr>
          <w:rFonts w:ascii="Times New Roman" w:hAnsi="Times New Roman"/>
          <w:color w:val="000000"/>
          <w:sz w:val="28"/>
          <w:szCs w:val="28"/>
          <w:lang w:eastAsia="ru-RU"/>
        </w:rPr>
        <w:t>ұрамында</w:t>
      </w:r>
      <w:proofErr w:type="spellEnd"/>
      <w:r w:rsidRPr="000A537E">
        <w:rPr>
          <w:rFonts w:ascii="Times New Roman" w:hAnsi="Times New Roman"/>
          <w:color w:val="000000"/>
          <w:sz w:val="28"/>
          <w:szCs w:val="28"/>
          <w:lang w:eastAsia="ru-RU"/>
        </w:rPr>
        <w:t xml:space="preserve"> S</w:t>
      </w:r>
      <w:r w:rsidRPr="000A537E">
        <w:rPr>
          <w:rFonts w:ascii="Times New Roman" w:hAnsi="Times New Roman"/>
          <w:color w:val="000000"/>
          <w:sz w:val="28"/>
          <w:szCs w:val="28"/>
          <w:vertAlign w:val="superscript"/>
          <w:lang w:eastAsia="ru-RU"/>
        </w:rPr>
        <w:t>2-</w:t>
      </w:r>
      <w:r w:rsidRPr="000A537E">
        <w:rPr>
          <w:rFonts w:ascii="Times New Roman" w:hAnsi="Times New Roman"/>
          <w:color w:val="000000"/>
          <w:sz w:val="28"/>
          <w:szCs w:val="28"/>
          <w:lang w:eastAsia="ru-RU"/>
        </w:rPr>
        <w:t xml:space="preserve"> анионы бар </w:t>
      </w:r>
      <w:proofErr w:type="spellStart"/>
      <w:r w:rsidRPr="000A537E">
        <w:rPr>
          <w:rFonts w:ascii="Times New Roman" w:hAnsi="Times New Roman"/>
          <w:color w:val="000000"/>
          <w:sz w:val="28"/>
          <w:szCs w:val="28"/>
          <w:lang w:eastAsia="ru-RU"/>
        </w:rPr>
        <w:t>моносульфидтерден</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басқа</w:t>
      </w:r>
      <w:proofErr w:type="spellEnd"/>
      <w:r w:rsidRPr="000A537E">
        <w:rPr>
          <w:rFonts w:ascii="Times New Roman" w:hAnsi="Times New Roman"/>
          <w:color w:val="000000"/>
          <w:sz w:val="28"/>
          <w:szCs w:val="28"/>
          <w:lang w:eastAsia="ru-RU"/>
        </w:rPr>
        <w:t xml:space="preserve">, </w:t>
      </w:r>
      <w:proofErr w:type="spellStart"/>
      <w:r w:rsidRPr="000A537E">
        <w:rPr>
          <w:rFonts w:ascii="Times New Roman" w:hAnsi="Times New Roman"/>
          <w:color w:val="000000"/>
          <w:sz w:val="28"/>
          <w:szCs w:val="28"/>
          <w:lang w:eastAsia="ru-RU"/>
        </w:rPr>
        <w:t>анионында</w:t>
      </w:r>
      <w:proofErr w:type="spellEnd"/>
      <w:r w:rsidRPr="000A537E">
        <w:rPr>
          <w:rFonts w:ascii="Times New Roman" w:hAnsi="Times New Roman"/>
          <w:color w:val="000000"/>
          <w:sz w:val="28"/>
          <w:szCs w:val="28"/>
          <w:lang w:eastAsia="ru-RU"/>
        </w:rPr>
        <w:t xml:space="preserve"> S</w:t>
      </w:r>
      <w:r w:rsidRPr="000A537E">
        <w:rPr>
          <w:rFonts w:ascii="Times New Roman" w:hAnsi="Times New Roman"/>
          <w:color w:val="000000"/>
          <w:sz w:val="28"/>
          <w:szCs w:val="28"/>
          <w:vertAlign w:val="subscript"/>
          <w:lang w:val="kk-KZ" w:eastAsia="ru-RU"/>
        </w:rPr>
        <w:t>n</w:t>
      </w:r>
      <w:r w:rsidRPr="000A537E">
        <w:rPr>
          <w:rFonts w:ascii="Times New Roman" w:hAnsi="Times New Roman"/>
          <w:color w:val="000000"/>
          <w:sz w:val="28"/>
          <w:szCs w:val="28"/>
          <w:vertAlign w:val="superscript"/>
          <w:lang w:eastAsia="ru-RU"/>
        </w:rPr>
        <w:t>2-</w:t>
      </w:r>
      <w:r w:rsidRPr="000A537E">
        <w:rPr>
          <w:rFonts w:ascii="Times New Roman" w:hAnsi="Times New Roman"/>
          <w:color w:val="000000"/>
          <w:sz w:val="28"/>
          <w:szCs w:val="28"/>
          <w:lang w:eastAsia="ru-RU"/>
        </w:rPr>
        <w:t xml:space="preserve">формуласы бар </w:t>
      </w:r>
      <w:proofErr w:type="spellStart"/>
      <w:r w:rsidRPr="000A537E">
        <w:rPr>
          <w:rFonts w:ascii="Times New Roman" w:hAnsi="Times New Roman"/>
          <w:color w:val="000000"/>
          <w:sz w:val="28"/>
          <w:szCs w:val="28"/>
          <w:lang w:eastAsia="ru-RU"/>
        </w:rPr>
        <w:t>полисульфидтер</w:t>
      </w:r>
      <w:proofErr w:type="spellEnd"/>
      <w:r w:rsidRPr="000A537E">
        <w:rPr>
          <w:rFonts w:ascii="Times New Roman" w:hAnsi="Times New Roman"/>
          <w:color w:val="000000"/>
          <w:sz w:val="28"/>
          <w:szCs w:val="28"/>
          <w:lang w:eastAsia="ru-RU"/>
        </w:rPr>
        <w:t xml:space="preserve"> де </w:t>
      </w:r>
      <w:r w:rsidRPr="000A537E">
        <w:rPr>
          <w:rFonts w:ascii="Times New Roman" w:hAnsi="Times New Roman"/>
          <w:color w:val="000000"/>
          <w:sz w:val="28"/>
          <w:szCs w:val="28"/>
          <w:lang w:val="kk-KZ" w:eastAsia="ru-RU"/>
        </w:rPr>
        <w:t>кездеседі</w:t>
      </w:r>
      <w:r w:rsidR="000A537E" w:rsidRPr="000A537E">
        <w:rPr>
          <w:rFonts w:ascii="Times New Roman" w:hAnsi="Times New Roman"/>
          <w:color w:val="000000"/>
          <w:sz w:val="28"/>
          <w:szCs w:val="28"/>
          <w:lang w:val="kk-KZ" w:eastAsia="ru-RU"/>
        </w:rPr>
        <w:t xml:space="preserve"> [21]</w:t>
      </w:r>
      <w:r w:rsidRPr="000A537E">
        <w:rPr>
          <w:rFonts w:ascii="Times New Roman" w:hAnsi="Times New Roman"/>
          <w:color w:val="000000"/>
          <w:sz w:val="28"/>
          <w:szCs w:val="28"/>
          <w:lang w:eastAsia="ru-RU"/>
        </w:rPr>
        <w:t>.</w:t>
      </w:r>
    </w:p>
    <w:p w14:paraId="39D6C7C1" w14:textId="77777777" w:rsidR="00BB672F" w:rsidRPr="000A537E" w:rsidRDefault="00BB672F" w:rsidP="006F7B18">
      <w:pPr>
        <w:pStyle w:val="3"/>
        <w:shd w:val="clear" w:color="auto" w:fill="FFFFFF"/>
        <w:spacing w:before="0" w:line="240" w:lineRule="auto"/>
        <w:ind w:firstLine="709"/>
        <w:jc w:val="both"/>
        <w:rPr>
          <w:rFonts w:ascii="Times New Roman" w:hAnsi="Times New Roman" w:cs="Times New Roman"/>
          <w:color w:val="313239"/>
          <w:sz w:val="28"/>
          <w:szCs w:val="28"/>
        </w:rPr>
      </w:pPr>
      <w:r w:rsidRPr="000A537E">
        <w:rPr>
          <w:rFonts w:ascii="Times New Roman" w:hAnsi="Times New Roman" w:cs="Times New Roman"/>
          <w:b/>
          <w:bCs/>
          <w:color w:val="313239"/>
          <w:sz w:val="28"/>
          <w:szCs w:val="28"/>
        </w:rPr>
        <w:lastRenderedPageBreak/>
        <w:t xml:space="preserve">2.5.1 </w:t>
      </w:r>
      <w:proofErr w:type="spellStart"/>
      <w:r w:rsidRPr="000A537E">
        <w:rPr>
          <w:rFonts w:ascii="Times New Roman" w:hAnsi="Times New Roman" w:cs="Times New Roman"/>
          <w:b/>
          <w:bCs/>
          <w:color w:val="313239"/>
          <w:sz w:val="28"/>
          <w:szCs w:val="28"/>
        </w:rPr>
        <w:t>Жаһандық</w:t>
      </w:r>
      <w:proofErr w:type="spellEnd"/>
      <w:r w:rsidRPr="000A537E">
        <w:rPr>
          <w:rFonts w:ascii="Times New Roman" w:hAnsi="Times New Roman" w:cs="Times New Roman"/>
          <w:b/>
          <w:bCs/>
          <w:color w:val="313239"/>
          <w:sz w:val="28"/>
          <w:szCs w:val="28"/>
        </w:rPr>
        <w:t xml:space="preserve"> </w:t>
      </w:r>
      <w:proofErr w:type="spellStart"/>
      <w:r w:rsidRPr="000A537E">
        <w:rPr>
          <w:rFonts w:ascii="Times New Roman" w:hAnsi="Times New Roman" w:cs="Times New Roman"/>
          <w:b/>
          <w:bCs/>
          <w:color w:val="313239"/>
          <w:sz w:val="28"/>
          <w:szCs w:val="28"/>
        </w:rPr>
        <w:t>табиғи</w:t>
      </w:r>
      <w:proofErr w:type="spellEnd"/>
      <w:r w:rsidRPr="000A537E">
        <w:rPr>
          <w:rFonts w:ascii="Times New Roman" w:hAnsi="Times New Roman" w:cs="Times New Roman"/>
          <w:b/>
          <w:bCs/>
          <w:color w:val="313239"/>
          <w:sz w:val="28"/>
          <w:szCs w:val="28"/>
        </w:rPr>
        <w:t xml:space="preserve"> </w:t>
      </w:r>
      <w:proofErr w:type="spellStart"/>
      <w:r w:rsidRPr="000A537E">
        <w:rPr>
          <w:rFonts w:ascii="Times New Roman" w:hAnsi="Times New Roman" w:cs="Times New Roman"/>
          <w:b/>
          <w:bCs/>
          <w:color w:val="313239"/>
          <w:sz w:val="28"/>
          <w:szCs w:val="28"/>
        </w:rPr>
        <w:t>көздер</w:t>
      </w:r>
      <w:proofErr w:type="spellEnd"/>
    </w:p>
    <w:p w14:paraId="1E0CCAA1"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Көбінесе сульфидтер күкіртті сутегі мен геотермалдық бұлақтардың маңындағы суларда кездеседі. Күкіртсутек мұнай мен табиғи газбен қатар жүретіндіктен, сонымен қатар жанартаулық газдар мен шаңда кездесетіндіктен, сульфидтер табиғатта жиі кездеседі. «Шылымқорлар» деп аталатын күкіртті сутегінің көздері де белгілі. Олардың шын атауы - мұхиттың орта жотасының гидротермиялық саңылаулары. Бұл құбырлы түзілімдер мұхит суының химиялық құрамын өзгерте отырып, мұхит қыртысының еріген элементтерін үлкен қысыммен суға тасымалдайды. Бұл үлкен тереңдікте небір қызықты тіршілік көздерінің пайда болуына әкеледі, онда тірі организмдердің негізгі өкілдері фотосинтетикалық бактериялардан гөрі хемосинтетикалық болып табылады.</w:t>
      </w:r>
    </w:p>
    <w:p w14:paraId="6BC63D28" w14:textId="77777777" w:rsidR="00BB672F" w:rsidRPr="000A537E" w:rsidRDefault="00BB672F" w:rsidP="006F7B18">
      <w:pPr>
        <w:pStyle w:val="3"/>
        <w:shd w:val="clear" w:color="auto" w:fill="FFFFFF"/>
        <w:spacing w:before="0" w:line="240" w:lineRule="auto"/>
        <w:ind w:firstLine="709"/>
        <w:jc w:val="both"/>
        <w:rPr>
          <w:rFonts w:ascii="Times New Roman" w:eastAsia="Times New Roman" w:hAnsi="Times New Roman" w:cs="Times New Roman"/>
          <w:color w:val="313239"/>
          <w:sz w:val="28"/>
          <w:szCs w:val="28"/>
          <w:lang w:val="kk-KZ" w:eastAsia="ru-RU"/>
        </w:rPr>
      </w:pPr>
      <w:r w:rsidRPr="000A537E">
        <w:rPr>
          <w:rFonts w:ascii="Times New Roman" w:eastAsia="Times New Roman" w:hAnsi="Times New Roman" w:cs="Times New Roman"/>
          <w:color w:val="313239"/>
          <w:sz w:val="28"/>
          <w:szCs w:val="28"/>
          <w:lang w:val="kk-KZ" w:eastAsia="ru-RU"/>
        </w:rPr>
        <w:t>Құрамында күкіртсутектің салыстырмалы түрде көп мөлшері бар минералды көздерді атап өткен жөн. Бұл көздер бірқатар қалаларда, мысалы, Тбилиси, Серноводск, Пятигорск, Мацеста және т. б. рекреациялық және сауықтыру мақсатта қолданылады.</w:t>
      </w:r>
    </w:p>
    <w:p w14:paraId="1396A390" w14:textId="77777777" w:rsidR="009444EF" w:rsidRDefault="009444EF" w:rsidP="00BB672F">
      <w:pPr>
        <w:pStyle w:val="3"/>
        <w:shd w:val="clear" w:color="auto" w:fill="FFFFFF"/>
        <w:spacing w:before="0" w:line="240" w:lineRule="auto"/>
        <w:ind w:firstLine="567"/>
        <w:jc w:val="both"/>
        <w:rPr>
          <w:rFonts w:ascii="Times New Roman" w:hAnsi="Times New Roman" w:cs="Times New Roman"/>
          <w:b/>
          <w:bCs/>
          <w:color w:val="313239"/>
          <w:sz w:val="28"/>
          <w:szCs w:val="28"/>
          <w:lang w:val="kk-KZ"/>
        </w:rPr>
      </w:pPr>
    </w:p>
    <w:p w14:paraId="3AFCFC76" w14:textId="77777777" w:rsidR="00BB672F" w:rsidRPr="000A537E" w:rsidRDefault="00BB672F" w:rsidP="006F7B18">
      <w:pPr>
        <w:pStyle w:val="3"/>
        <w:shd w:val="clear" w:color="auto" w:fill="FFFFFF"/>
        <w:spacing w:before="0" w:line="240" w:lineRule="auto"/>
        <w:ind w:firstLine="709"/>
        <w:jc w:val="both"/>
        <w:rPr>
          <w:rFonts w:ascii="Times New Roman" w:hAnsi="Times New Roman" w:cs="Times New Roman"/>
          <w:color w:val="313239"/>
          <w:sz w:val="28"/>
          <w:szCs w:val="28"/>
          <w:lang w:val="kk-KZ"/>
        </w:rPr>
      </w:pPr>
      <w:r w:rsidRPr="000A537E">
        <w:rPr>
          <w:rFonts w:ascii="Times New Roman" w:hAnsi="Times New Roman" w:cs="Times New Roman"/>
          <w:b/>
          <w:bCs/>
          <w:color w:val="313239"/>
          <w:sz w:val="28"/>
          <w:szCs w:val="28"/>
          <w:lang w:val="kk-KZ"/>
        </w:rPr>
        <w:t>2.5.2 Сульфидтердің табиғи генезисі</w:t>
      </w:r>
    </w:p>
    <w:p w14:paraId="181A558F"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Судағы сульфидтердің негізгі көздері, геотермалдық және вулкандық белсенділіктен басқа, биогендік заттардың бактериялық ыдырауы болып саналады. Сульфидтер мен күкіртсутектің пайда болуының белгілі мысалы – шіріген жұмыртқалардың тән иісі бар сазды немесе батпақты су объектілері. Бұл иіс оларда ұшпа органикалық қосылыстар мен күкіртті сутектің болуының салдары болып табылады.</w:t>
      </w:r>
    </w:p>
    <w:p w14:paraId="45510619"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Судағы сульфид иондарының тағы бір белгілі көзі пирит, акантит, молибденит, марказит, пирротит, халькопирит сияқты әртүрлі сульфидті кендерді шаймалау болып табылады. Жер қыртысында бұл минералдардың салыстырмалы түрде көп мөлшері бар - жер қыртысы массасының шамамен 0,15% құрайды. Сульфидтер класына сонымен қатар антимонидтер, арсенидтер, селенидтер және теллуридтер жатады, олар осы тұздарға өте ұқсас.</w:t>
      </w:r>
    </w:p>
    <w:p w14:paraId="5063BAEF" w14:textId="77777777" w:rsidR="00BB672F" w:rsidRPr="000A537E" w:rsidRDefault="00BB672F" w:rsidP="00BB672F">
      <w:pPr>
        <w:pStyle w:val="2"/>
        <w:shd w:val="clear" w:color="auto" w:fill="FFFFFF"/>
        <w:spacing w:before="0"/>
        <w:ind w:firstLine="567"/>
        <w:jc w:val="both"/>
        <w:rPr>
          <w:rFonts w:ascii="Times New Roman" w:hAnsi="Times New Roman"/>
          <w:bCs w:val="0"/>
          <w:color w:val="313239"/>
          <w:sz w:val="28"/>
          <w:szCs w:val="28"/>
          <w:lang w:val="kk-KZ"/>
        </w:rPr>
      </w:pPr>
    </w:p>
    <w:p w14:paraId="1D07321A" w14:textId="77777777" w:rsidR="00BB672F" w:rsidRPr="000A537E" w:rsidRDefault="00BB672F" w:rsidP="006F7B18">
      <w:pPr>
        <w:pStyle w:val="2"/>
        <w:shd w:val="clear" w:color="auto" w:fill="FFFFFF"/>
        <w:spacing w:before="0"/>
        <w:ind w:firstLine="709"/>
        <w:jc w:val="both"/>
        <w:rPr>
          <w:rFonts w:ascii="Times New Roman" w:hAnsi="Times New Roman"/>
          <w:bCs w:val="0"/>
          <w:color w:val="313239"/>
          <w:sz w:val="28"/>
          <w:szCs w:val="28"/>
          <w:lang w:val="kk-KZ"/>
        </w:rPr>
      </w:pPr>
      <w:r w:rsidRPr="000A537E">
        <w:rPr>
          <w:rFonts w:ascii="Times New Roman" w:hAnsi="Times New Roman"/>
          <w:bCs w:val="0"/>
          <w:color w:val="313239"/>
          <w:sz w:val="28"/>
          <w:szCs w:val="28"/>
          <w:lang w:val="kk-KZ"/>
        </w:rPr>
        <w:t>2.5.3 Судың сульфидтермен ластануы</w:t>
      </w:r>
    </w:p>
    <w:p w14:paraId="505A5DC4"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Судың сульфидтермен ластануы көбінесе биологиялық, табиғи сипатта болады. Судағы сульфидтердің негізгі көзі болып табылатын күкіртсутек көптеген ақуыздар мен басқа биоорганикалық қосылыстардың биохимиялық ыдырауының өнімі ретінде қызмет етеді.</w:t>
      </w:r>
      <w:r w:rsidRPr="000A537E">
        <w:rPr>
          <w:lang w:val="kk-KZ"/>
        </w:rPr>
        <w:t xml:space="preserve"> </w:t>
      </w:r>
      <w:r w:rsidRPr="000A537E">
        <w:rPr>
          <w:color w:val="313239"/>
          <w:sz w:val="28"/>
          <w:szCs w:val="28"/>
          <w:lang w:val="kk-KZ"/>
        </w:rPr>
        <w:t>Күкіртті сутектің негізгі табиғи көздерінің бірі-лай-көбінесе органикалық заттармен байытылған жұмсақ тау жынысы. Сапропель деп аталатын шламның бұл түрі көбінесе тыңайтқыш ретінде немесе компост үйінділерінде қолданылады, бірақ оның су қоймасында болуы оның құрамындағы органикалық қосылыстардың ыдырауы нәтижесінде судың күкіртті сутегімен ластануына әкелуі мүмкін.</w:t>
      </w:r>
    </w:p>
    <w:p w14:paraId="35CC0E55"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lastRenderedPageBreak/>
        <w:t>Сульфидтердің ауыз суға түсуі көбінесе су қоймаларынан су беру кезінде сүзгі станцияларының сапасыз жұмыс істеуінен болады. Су қоймасында лай түзілу кезінде күкіртсутектің белсенді бөлінуі басталады, одан кейін ластанған су орталықтандырылған кәріз жүйелеріне түсіп, ауыз суға түсуі мүмкін.</w:t>
      </w:r>
      <w:r w:rsidRPr="000A537E">
        <w:rPr>
          <w:lang w:val="kk-KZ"/>
        </w:rPr>
        <w:t xml:space="preserve"> </w:t>
      </w:r>
      <w:r w:rsidRPr="000A537E">
        <w:rPr>
          <w:color w:val="313239"/>
          <w:sz w:val="28"/>
          <w:szCs w:val="28"/>
          <w:lang w:val="kk-KZ"/>
        </w:rPr>
        <w:t>Тұнба мен органикалық шөгінділер су құбырларының өзінде де пайда болуы мүмкін, бұл байланыс арқылы берілетін судың ластануына әкеледі. Сантехникалық коммуникациялардағы лайлы шөгінділер уақыт мәселесі екені қисынды, сондықтан ескі үйлердің кәріз жүйесі көбірек ластанған және мұндай үйлердегі ағынды суларда күкіртсутек пен сульфид иондары көп болады.</w:t>
      </w:r>
    </w:p>
    <w:p w14:paraId="704E9C75"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Күкіртті сутегі мен сульфидтер – мұнай-химия, агроөнеркәсіп, былғары өнеркәсібі, металлургиямен байланысты бірқатар өндірістердің ластаушы қосылыстары. Ірі мұнай өңдеу зауыттарының жанында күкіртті сутегінің жиі жағымсыз иісі аэрациялық тазарту жүйелерінің жұмысының салдары екенін ескеріңіз. Өнеркәсіптік аймақтың айналасында өзіне тән иісі жиі сезілетін Атырау мұнай өңдеу зауыты тазарту қондырғыларын пайдаланудың дәл осындай жағдайларының бірі.</w:t>
      </w:r>
    </w:p>
    <w:p w14:paraId="12D51C95" w14:textId="77777777" w:rsidR="00BB672F" w:rsidRPr="000A537E" w:rsidRDefault="00BB672F" w:rsidP="00BB672F">
      <w:pPr>
        <w:pStyle w:val="afc"/>
        <w:shd w:val="clear" w:color="auto" w:fill="FFFFFF"/>
        <w:spacing w:before="0" w:beforeAutospacing="0" w:after="0" w:afterAutospacing="0"/>
        <w:ind w:firstLine="567"/>
        <w:jc w:val="both"/>
        <w:rPr>
          <w:color w:val="333333"/>
          <w:sz w:val="28"/>
          <w:szCs w:val="28"/>
          <w:shd w:val="clear" w:color="auto" w:fill="F6F6F6"/>
          <w:lang w:val="kk-KZ"/>
        </w:rPr>
      </w:pPr>
    </w:p>
    <w:p w14:paraId="14B63F26" w14:textId="77777777" w:rsidR="00BB672F" w:rsidRPr="000A537E" w:rsidRDefault="00BB672F" w:rsidP="006F7B18">
      <w:pPr>
        <w:pStyle w:val="afc"/>
        <w:shd w:val="clear" w:color="auto" w:fill="FFFFFF"/>
        <w:spacing w:before="0" w:beforeAutospacing="0" w:after="0" w:afterAutospacing="0"/>
        <w:ind w:firstLine="709"/>
        <w:jc w:val="both"/>
        <w:rPr>
          <w:b/>
          <w:color w:val="333333"/>
          <w:sz w:val="28"/>
          <w:szCs w:val="28"/>
          <w:lang w:val="kk-KZ"/>
        </w:rPr>
      </w:pPr>
      <w:r w:rsidRPr="000A537E">
        <w:rPr>
          <w:b/>
          <w:color w:val="333333"/>
          <w:sz w:val="28"/>
          <w:szCs w:val="28"/>
          <w:lang w:val="kk-KZ"/>
        </w:rPr>
        <w:t>2.5.4 Кәрізде күкіртті сутектің пайда болу процесі және оның қоршаған ортаға шығарылуының салдары</w:t>
      </w:r>
    </w:p>
    <w:p w14:paraId="7AFD33BB" w14:textId="30DF1204"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Ағынды суларды уақтылы және сапалы тасымалдауды қамтамасыз ету үшін қазіргі уақытта күрделі кәріз желісі құрылды.</w:t>
      </w:r>
      <w:r w:rsidRPr="000A537E">
        <w:rPr>
          <w:lang w:val="kk-KZ"/>
        </w:rPr>
        <w:t xml:space="preserve"> </w:t>
      </w:r>
      <w:r w:rsidRPr="000A537E">
        <w:rPr>
          <w:color w:val="313239"/>
          <w:sz w:val="28"/>
          <w:szCs w:val="28"/>
          <w:lang w:val="kk-KZ"/>
        </w:rPr>
        <w:t>Берілген жүйеде тасымалданатын ағынды суларда әртүрлі биологиялық және химиялық ластанулар болуы мүмкін. Құрамның көп компоненттілігі, ағып жатқан қоспа фракцияларының әртүрлілігі, сондай-ақ ағын гидродинамикасының тұрақсыздығы желілер мен құрылыстардың науаларына тұнбаның түсуіне, сондай-ақ коллектор  қабырғаларының биоүлдірдің түзілуіне әкеледі.</w:t>
      </w:r>
      <w:r w:rsidRPr="000A537E">
        <w:rPr>
          <w:lang w:val="kk-KZ"/>
        </w:rPr>
        <w:t xml:space="preserve"> </w:t>
      </w:r>
      <w:r w:rsidRPr="000A537E">
        <w:rPr>
          <w:color w:val="313239"/>
          <w:sz w:val="28"/>
          <w:szCs w:val="28"/>
          <w:lang w:val="kk-KZ"/>
        </w:rPr>
        <w:t>Содан кейін тұнбада метан мен аммиактың бөлінуімен бірге ашыту үрдісі жүреді.</w:t>
      </w:r>
      <w:r w:rsidRPr="000A537E">
        <w:rPr>
          <w:lang w:val="kk-KZ"/>
        </w:rPr>
        <w:t xml:space="preserve"> </w:t>
      </w:r>
      <w:r w:rsidRPr="000A537E">
        <w:rPr>
          <w:color w:val="313239"/>
          <w:sz w:val="28"/>
          <w:szCs w:val="28"/>
          <w:lang w:val="kk-KZ"/>
        </w:rPr>
        <w:t>Бекітілген биоүлдірдегі бактериялардың тіршілік әрекеті су ортасына күкіртсутек пен көмірқышқыл газының бөлінуіне себеп болады.</w:t>
      </w:r>
      <w:r w:rsidRPr="000A537E">
        <w:rPr>
          <w:lang w:val="kk-KZ"/>
        </w:rPr>
        <w:t xml:space="preserve"> </w:t>
      </w:r>
      <w:r w:rsidRPr="000A537E">
        <w:rPr>
          <w:color w:val="313239"/>
          <w:sz w:val="28"/>
          <w:szCs w:val="28"/>
          <w:lang w:val="kk-KZ"/>
        </w:rPr>
        <w:t>Жартылай түзілген газдар ағынды суларда еріген күйінде қалады, ал қалғандары кәріз желілерінің су асты кеңістігіне шығарылып, олар арқылы таралады.</w:t>
      </w:r>
      <w:r w:rsidRPr="000A537E">
        <w:rPr>
          <w:lang w:val="kk-KZ"/>
        </w:rPr>
        <w:t xml:space="preserve"> </w:t>
      </w:r>
      <w:r w:rsidRPr="000A537E">
        <w:rPr>
          <w:color w:val="313239"/>
          <w:sz w:val="28"/>
          <w:szCs w:val="28"/>
          <w:lang w:val="kk-KZ"/>
        </w:rPr>
        <w:t>Кәріз желілерінің су асты кеңістігінен, люктердегі, желдету және жаңбыр суының құятын саңылауларындағы ағулар арқылы (барлық қорытпалы жүйелерде) пайда болған газдар қоршаған ортаға түседі.</w:t>
      </w:r>
      <w:r w:rsidRPr="000A537E">
        <w:rPr>
          <w:lang w:val="kk-KZ"/>
        </w:rPr>
        <w:t xml:space="preserve"> </w:t>
      </w:r>
      <w:r w:rsidRPr="000A537E">
        <w:rPr>
          <w:color w:val="313239"/>
          <w:sz w:val="28"/>
          <w:szCs w:val="28"/>
          <w:lang w:val="kk-KZ"/>
        </w:rPr>
        <w:t>Бұл үрдістің ең жиі кездесетін салдары – қала тұрғындарының ерекше кәріз иісін сезінуі. Бұл құбылыс үшін көбінесе өзіне тән «шіріген жұмыртқалардың» иісі бар күкіртсутек жауап береді.</w:t>
      </w:r>
      <w:r w:rsidRPr="000A537E">
        <w:rPr>
          <w:lang w:val="kk-KZ"/>
        </w:rPr>
        <w:t xml:space="preserve"> </w:t>
      </w:r>
      <w:r w:rsidRPr="000A537E">
        <w:rPr>
          <w:color w:val="313239"/>
          <w:sz w:val="28"/>
          <w:szCs w:val="28"/>
          <w:lang w:val="kk-KZ"/>
        </w:rPr>
        <w:t>Айта кету керек, иіс қауіпті болмаса да, қалалық ортаның тұрғындарына көптеген қолайсыздықтар әкеледі. Мысалы, шаршаудың жоғарылауы, жұмыс қабілеттілігінің, өнімділіктің төмендеуі және жай ғана тұрудың жайлылық деңгейінің төмендеуі күкіртсутек әсерінің белгілері болуы мүмкін [</w:t>
      </w:r>
      <w:r w:rsidR="000A537E" w:rsidRPr="000A537E">
        <w:rPr>
          <w:color w:val="313239"/>
          <w:sz w:val="28"/>
          <w:szCs w:val="28"/>
          <w:lang w:val="kk-KZ"/>
        </w:rPr>
        <w:t>22</w:t>
      </w:r>
      <w:r w:rsidRPr="000A537E">
        <w:rPr>
          <w:color w:val="313239"/>
          <w:sz w:val="28"/>
          <w:szCs w:val="28"/>
          <w:lang w:val="kk-KZ"/>
        </w:rPr>
        <w:t xml:space="preserve">]. Иістің таралуы су тарту желілеріне газ бөлінудің жалғыз салдары болып табылмайды. Айтарлықтай концентрацияда кәріз газдары улануға, тұншығуға немесе тіпті өлімге әкелуі мүмкін. Мұндай жағдайлар көбінесе </w:t>
      </w:r>
      <w:r w:rsidRPr="000A537E">
        <w:rPr>
          <w:color w:val="313239"/>
          <w:sz w:val="28"/>
          <w:szCs w:val="28"/>
          <w:lang w:val="kk-KZ"/>
        </w:rPr>
        <w:lastRenderedPageBreak/>
        <w:t>эксплуатациялық компаниялардың қызмет көрсетуші персоналы арасында кездеседі (жазатайым оқиғалар қоғамының 27,5%) [</w:t>
      </w:r>
      <w:r w:rsidR="000A537E" w:rsidRPr="000A537E">
        <w:rPr>
          <w:color w:val="313239"/>
          <w:sz w:val="28"/>
          <w:szCs w:val="28"/>
          <w:lang w:val="kk-KZ"/>
        </w:rPr>
        <w:t>23</w:t>
      </w:r>
      <w:r w:rsidRPr="000A537E">
        <w:rPr>
          <w:color w:val="313239"/>
          <w:sz w:val="28"/>
          <w:szCs w:val="28"/>
          <w:lang w:val="kk-KZ"/>
        </w:rPr>
        <w:t xml:space="preserve">]. </w:t>
      </w:r>
    </w:p>
    <w:p w14:paraId="5EB694DA" w14:textId="3155F7FB"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Сонымен қатар, атмосфералық ауаның төменгі концентрациядағы кәріз газдарымен ластануы адамға және басқа тірі организмдерге көздің және жоғарғы тыныс жолдарының шырышты қабығының тітіркенуіне қауіп төндіреді. Мұндай сипаттағы проблема әсіресе оңтүстік аймақтарда өткір.</w:t>
      </w:r>
      <w:r w:rsidRPr="000A537E">
        <w:rPr>
          <w:lang w:val="kk-KZ"/>
        </w:rPr>
        <w:t xml:space="preserve"> </w:t>
      </w:r>
      <w:r w:rsidRPr="000A537E">
        <w:rPr>
          <w:color w:val="313239"/>
          <w:sz w:val="28"/>
          <w:szCs w:val="28"/>
          <w:lang w:val="kk-KZ"/>
        </w:rPr>
        <w:t>Мысалы, Мохаммедиа Марокко префектурасының тұрғындары үшін бұл құбылыс өзекті және өте өткір мәселеге айналды [</w:t>
      </w:r>
      <w:r w:rsidR="000A537E" w:rsidRPr="000A537E">
        <w:rPr>
          <w:color w:val="313239"/>
          <w:sz w:val="28"/>
          <w:szCs w:val="28"/>
          <w:lang w:val="kk-KZ"/>
        </w:rPr>
        <w:t>2</w:t>
      </w:r>
      <w:r w:rsidRPr="000A537E">
        <w:rPr>
          <w:color w:val="313239"/>
          <w:sz w:val="28"/>
          <w:szCs w:val="28"/>
          <w:lang w:val="kk-KZ"/>
        </w:rPr>
        <w:t>4].</w:t>
      </w:r>
      <w:r w:rsidRPr="000A537E">
        <w:rPr>
          <w:lang w:val="kk-KZ"/>
        </w:rPr>
        <w:t xml:space="preserve"> </w:t>
      </w:r>
      <w:r w:rsidRPr="000A537E">
        <w:rPr>
          <w:color w:val="313239"/>
          <w:sz w:val="28"/>
          <w:szCs w:val="28"/>
          <w:lang w:val="kk-KZ"/>
        </w:rPr>
        <w:t>Адамға және ол құрған инфрақұрылымға физикалық және материалдық залал желілер ішінде газдардың жиналуы кезінде пайда болатын қирау, құлау және жарылыстар әкелуі мүмкін. Сонымен, кәрізде газ коррозиясы деп аталатын және жүйенің құрылымдық элементтерінің бұзылуына әкелетін процесс қарқынды жүреді [</w:t>
      </w:r>
      <w:r w:rsidR="000A537E" w:rsidRPr="000A537E">
        <w:rPr>
          <w:color w:val="313239"/>
          <w:sz w:val="28"/>
          <w:szCs w:val="28"/>
          <w:lang w:val="kk-KZ"/>
        </w:rPr>
        <w:t>25</w:t>
      </w:r>
      <w:r w:rsidRPr="000A537E">
        <w:rPr>
          <w:color w:val="313239"/>
          <w:sz w:val="28"/>
          <w:szCs w:val="28"/>
          <w:lang w:val="kk-KZ"/>
        </w:rPr>
        <w:t>].</w:t>
      </w:r>
      <w:r w:rsidRPr="000A537E">
        <w:rPr>
          <w:lang w:val="kk-KZ"/>
        </w:rPr>
        <w:t xml:space="preserve"> </w:t>
      </w:r>
      <w:r w:rsidRPr="000A537E">
        <w:rPr>
          <w:color w:val="313239"/>
          <w:sz w:val="28"/>
          <w:szCs w:val="28"/>
          <w:lang w:val="kk-KZ"/>
        </w:rPr>
        <w:t>Атмосфераға метан мен көмірқышқыл газының түсуі қоршаған ортаның экологиялық жағдайына нашар әсер етеді. Бұл газдар стратосферада жиналып, парниктік эффект деп аталатын құбылысқа әкелуі мүмкін.</w:t>
      </w:r>
    </w:p>
    <w:p w14:paraId="1D795C38" w14:textId="77777777"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Ұсынылған газдың бөлінуінің ықтимал салдары кәріз желілері маңындағы ауа ортасының санитарлық және экологиялық қауіпсіздігі мәселесінің өзектілігін, сондай-ақ бұл құбылысты желілерді жобалау кезінде де, оларды пайдалану кезінде де ескеру қажеттілігін айқын көрсетеді. Сонымен қатар, күкіртсутекке ерекше назар аудару керек, өйткені ең қауіпті және жағымсыз салдардың үлкен спектрі бар.</w:t>
      </w:r>
      <w:r w:rsidRPr="000A537E">
        <w:rPr>
          <w:lang w:val="kk-KZ"/>
        </w:rPr>
        <w:t xml:space="preserve"> </w:t>
      </w:r>
      <w:r w:rsidRPr="000A537E">
        <w:rPr>
          <w:color w:val="313239"/>
          <w:sz w:val="28"/>
          <w:szCs w:val="28"/>
          <w:lang w:val="kk-KZ"/>
        </w:rPr>
        <w:t>Кәріз желісінде орналасқан барлық құрылымдардың газдарды қалыптастыру және шығару үшін бірдей әлеуеті жоқ екенін атап өту мүмкін емес. Аса зиянсыз объектілермен қатар, дренаждық жүйеге ықтимал қауіпі бар заттар да кіруі мүмкін. Технологиялық тұрғыдан алғанда әрбір құрылымның жеке параметрлері мен жұмыс жағдайлары болады, бұл өз кезегінде нысан ішіндегі гидро- және аэродинамикаға әсер етеді.</w:t>
      </w:r>
      <w:r w:rsidRPr="000A537E">
        <w:rPr>
          <w:lang w:val="kk-KZ"/>
        </w:rPr>
        <w:t xml:space="preserve"> </w:t>
      </w:r>
      <w:r w:rsidRPr="000A537E">
        <w:rPr>
          <w:color w:val="313239"/>
          <w:sz w:val="28"/>
          <w:szCs w:val="28"/>
          <w:lang w:val="kk-KZ"/>
        </w:rPr>
        <w:t>Практикалық тәжірибе көрсеткендей, газдардың ең жақсы шығарылуы желілердің қысымды учаскелерінде орналасқан құрылымдарда, сондай-ақ ағынды бөлшектеу және оның кинетикалық энергиясын азайту мүмкіндігімен болатынын атап өткен жөн.</w:t>
      </w:r>
      <w:r w:rsidRPr="000A537E">
        <w:rPr>
          <w:lang w:val="kk-KZ"/>
        </w:rPr>
        <w:t xml:space="preserve"> </w:t>
      </w:r>
      <w:r w:rsidRPr="000A537E">
        <w:rPr>
          <w:color w:val="313239"/>
          <w:sz w:val="28"/>
          <w:szCs w:val="28"/>
          <w:lang w:val="kk-KZ"/>
        </w:rPr>
        <w:t>Мұндай құрылымдарға мыналар жатады: кәріз сорғы станциялары (КСС), қысымды төмендету камералары (ҚТК), құлама құдықтары.</w:t>
      </w:r>
    </w:p>
    <w:p w14:paraId="53D38ED5" w14:textId="3DA2549E" w:rsidR="00BB672F" w:rsidRPr="000A537E" w:rsidRDefault="00BB672F" w:rsidP="006F7B18">
      <w:pPr>
        <w:pStyle w:val="afc"/>
        <w:shd w:val="clear" w:color="auto" w:fill="FFFFFF"/>
        <w:spacing w:before="0" w:beforeAutospacing="0" w:after="0" w:afterAutospacing="0"/>
        <w:ind w:firstLine="709"/>
        <w:jc w:val="both"/>
        <w:rPr>
          <w:color w:val="313239"/>
          <w:sz w:val="28"/>
          <w:szCs w:val="28"/>
          <w:lang w:val="kk-KZ"/>
        </w:rPr>
      </w:pPr>
      <w:r w:rsidRPr="000A537E">
        <w:rPr>
          <w:color w:val="313239"/>
          <w:sz w:val="28"/>
          <w:szCs w:val="28"/>
          <w:lang w:val="kk-KZ"/>
        </w:rPr>
        <w:t>Жоғарыда аталған құрылымдардағы газдардың шығарылу алгоритмін толығырақ қарастырайық. КСС-да газ шығарудың негізгі торабы қабылдау камералары болып табылады. КСС дымқыл бөлімінде қысымды құбырларда технологиялық алшақтық бар, бұл ағынды сұйықтықтың ауа ортасымен байланысының пайда болуына және сәйкесінше ауаның газдармен қанығуына әкеледі. Л.И.Лейбович [</w:t>
      </w:r>
      <w:r w:rsidR="000A537E" w:rsidRPr="000A537E">
        <w:rPr>
          <w:color w:val="313239"/>
          <w:sz w:val="28"/>
          <w:szCs w:val="28"/>
          <w:lang w:val="kk-KZ"/>
        </w:rPr>
        <w:t>26</w:t>
      </w:r>
      <w:r w:rsidRPr="000A537E">
        <w:rPr>
          <w:color w:val="313239"/>
          <w:sz w:val="28"/>
          <w:szCs w:val="28"/>
          <w:lang w:val="kk-KZ"/>
        </w:rPr>
        <w:t>] алған КСС-дағы күкіртті сутегінің концентрациясы туралы статистикалық мәліметтер 347 мг/м</w:t>
      </w:r>
      <w:r w:rsidRPr="000A537E">
        <w:rPr>
          <w:color w:val="313239"/>
          <w:sz w:val="28"/>
          <w:szCs w:val="28"/>
          <w:vertAlign w:val="superscript"/>
          <w:lang w:val="kk-KZ"/>
        </w:rPr>
        <w:t>3</w:t>
      </w:r>
      <w:r w:rsidRPr="000A537E">
        <w:rPr>
          <w:color w:val="313239"/>
          <w:sz w:val="28"/>
          <w:szCs w:val="28"/>
          <w:lang w:val="kk-KZ"/>
        </w:rPr>
        <w:t xml:space="preserve"> ең жоғары тіркелген мәнді көрсетеді, бұл жұмыс аймағының рұқсат етілген концентрациясынан (</w:t>
      </w:r>
      <w:r w:rsidR="00CB559F" w:rsidRPr="000A537E">
        <w:rPr>
          <w:color w:val="313239"/>
          <w:sz w:val="28"/>
          <w:szCs w:val="28"/>
          <w:lang w:val="kk-KZ"/>
        </w:rPr>
        <w:t>ШРМ</w:t>
      </w:r>
      <w:r w:rsidRPr="000A537E">
        <w:rPr>
          <w:color w:val="313239"/>
          <w:sz w:val="28"/>
          <w:szCs w:val="28"/>
          <w:lang w:val="kk-KZ"/>
        </w:rPr>
        <w:t>) 35 есе дерлік жоғары.</w:t>
      </w:r>
      <w:r w:rsidRPr="000A537E">
        <w:rPr>
          <w:lang w:val="kk-KZ"/>
        </w:rPr>
        <w:t xml:space="preserve"> </w:t>
      </w:r>
      <w:r w:rsidRPr="000A537E">
        <w:rPr>
          <w:color w:val="313239"/>
          <w:sz w:val="28"/>
          <w:szCs w:val="28"/>
          <w:lang w:val="kk-KZ"/>
        </w:rPr>
        <w:t xml:space="preserve">Газ шығарудың жоғарылауына бейімділік әртүрлі типтегі айырмашылықтарға ие. Ағынды сұйықтық ағызу құбырынан шыққан кезде су және ауа фазаларының жанасу беті ұлғаяды, бұл масса алмасу процестерінің ағынын белсендіреді. Сонымен </w:t>
      </w:r>
      <w:r w:rsidRPr="000A537E">
        <w:rPr>
          <w:color w:val="313239"/>
          <w:sz w:val="28"/>
          <w:szCs w:val="28"/>
          <w:lang w:val="kk-KZ"/>
        </w:rPr>
        <w:lastRenderedPageBreak/>
        <w:t>қатар, сұйықтықтың төмендеуі ағынның турбуленттілігін арттырады, бұл өз кезегінде газдардың белсенді бөлінуіне әкеледі [</w:t>
      </w:r>
      <w:r w:rsidR="000A537E" w:rsidRPr="000A537E">
        <w:rPr>
          <w:color w:val="313239"/>
          <w:sz w:val="28"/>
          <w:szCs w:val="28"/>
          <w:lang w:val="kk-KZ"/>
        </w:rPr>
        <w:t>27</w:t>
      </w:r>
      <w:r w:rsidRPr="000A537E">
        <w:rPr>
          <w:color w:val="313239"/>
          <w:sz w:val="28"/>
          <w:szCs w:val="28"/>
          <w:lang w:val="kk-KZ"/>
        </w:rPr>
        <w:t>]. Сондай-ақ, көтергіші бар құламалар үшін жоғарғы ашық ұшы арқылы тартылған ауамен ағынды су ағынының қосымша шығарылуы тән. Қысымды төмендету камералары (ҚТК) ерекше назар аударуды талап етеді. Негізінен ҚТК жоғарыда аталған құрылымдардан газ бөлінуінің жоғарылауының себептерін біріктіреді. Біріншіден, құрылыстардың бұл түрінде КСС дымқыл бөлімшесіндегідей ағынды сұйықтықтың қысымнан қысымсыз қозғалыс режиміне көшу жүзеге асырылады.</w:t>
      </w:r>
      <w:r w:rsidRPr="000A537E">
        <w:rPr>
          <w:lang w:val="kk-KZ"/>
        </w:rPr>
        <w:t xml:space="preserve"> </w:t>
      </w:r>
      <w:r w:rsidRPr="000A537E">
        <w:rPr>
          <w:color w:val="313239"/>
          <w:sz w:val="28"/>
          <w:szCs w:val="28"/>
          <w:lang w:val="kk-KZ"/>
        </w:rPr>
        <w:t>ҚТК қысыммен жабдықтау құбырының анаэробты жағдайында улы газдардың түзілу үрдістері белсенді жүреді. Бұл ретте құбырдың барлық ашық бөлігін толтыру масса алмасу процестерінің жүруіне мүмкіндік бермейді, яғни барлық түзілген газдар қалдық сұйықтықта еріген күйде сақталады.</w:t>
      </w:r>
      <w:r w:rsidRPr="000A537E">
        <w:rPr>
          <w:lang w:val="kk-KZ"/>
        </w:rPr>
        <w:t xml:space="preserve"> </w:t>
      </w:r>
      <w:r w:rsidRPr="000A537E">
        <w:rPr>
          <w:color w:val="313239"/>
          <w:sz w:val="28"/>
          <w:szCs w:val="28"/>
          <w:lang w:val="kk-KZ"/>
        </w:rPr>
        <w:t>Қозғалыс режимінің өзгеруімен су мен ауа фазалары арасындағы заттар концентрациясының тепе-теңдігінің айтарлықтай бұзылуы, сондай-ақ осы фазалардың жанасу аймағының күрт өсуі байқалады, бұл газдардың су асты кеңістігіне [</w:t>
      </w:r>
      <w:r w:rsidR="000A537E" w:rsidRPr="000A537E">
        <w:rPr>
          <w:color w:val="313239"/>
          <w:sz w:val="28"/>
          <w:szCs w:val="28"/>
          <w:lang w:val="kk-KZ"/>
        </w:rPr>
        <w:t>28</w:t>
      </w:r>
      <w:r w:rsidRPr="000A537E">
        <w:rPr>
          <w:color w:val="313239"/>
          <w:sz w:val="28"/>
          <w:szCs w:val="28"/>
          <w:lang w:val="kk-KZ"/>
        </w:rPr>
        <w:t>], кейін қоршаған ортаға қарқынды бөлінуіне әкеледі.</w:t>
      </w:r>
      <w:r w:rsidRPr="000A537E">
        <w:rPr>
          <w:lang w:val="kk-KZ"/>
        </w:rPr>
        <w:t xml:space="preserve"> </w:t>
      </w:r>
      <w:r w:rsidRPr="000A537E">
        <w:rPr>
          <w:color w:val="313239"/>
          <w:sz w:val="28"/>
          <w:szCs w:val="28"/>
          <w:lang w:val="kk-KZ"/>
        </w:rPr>
        <w:t>Екіншіден, құлама құдықтағыдай, КТҚ-да да қалдық сұйықтық ағынының энергияны сіңіруі көбінесе оның биіктіктен құлауынан болады. Бұл жағдайда қысымды құбырда тұрақты артық қысымның болуымен жағдай одан әрі күрделене түседі, бұл гравитациялық қозғалыс аймағына кірген кезде ағын жылдамдығының жоғарылауына әкеледі. Сайып келгенде, бұл ағынды сулардың бір бөлігінің дисперсиясына және ағынның одан да белсенді түрде газсыздануына әкеледі.</w:t>
      </w:r>
    </w:p>
    <w:p w14:paraId="761B6DF2" w14:textId="77777777" w:rsidR="00BB672F" w:rsidRPr="000A537E" w:rsidRDefault="00BB672F" w:rsidP="00BB672F">
      <w:pPr>
        <w:pStyle w:val="2"/>
        <w:shd w:val="clear" w:color="auto" w:fill="FFFFFF"/>
        <w:spacing w:before="0"/>
        <w:ind w:firstLine="567"/>
        <w:jc w:val="both"/>
        <w:rPr>
          <w:rFonts w:ascii="Times New Roman" w:hAnsi="Times New Roman"/>
          <w:b w:val="0"/>
          <w:bCs w:val="0"/>
          <w:color w:val="1A1A1A"/>
          <w:sz w:val="28"/>
          <w:szCs w:val="28"/>
          <w:lang w:val="kk-KZ"/>
        </w:rPr>
      </w:pPr>
    </w:p>
    <w:p w14:paraId="1555E4B0" w14:textId="77777777" w:rsidR="00BB672F" w:rsidRPr="000A537E" w:rsidRDefault="00BB672F" w:rsidP="006F7B18">
      <w:pPr>
        <w:pStyle w:val="2"/>
        <w:shd w:val="clear" w:color="auto" w:fill="FFFFFF"/>
        <w:spacing w:before="0"/>
        <w:ind w:firstLine="709"/>
        <w:jc w:val="both"/>
        <w:rPr>
          <w:rFonts w:ascii="Times New Roman" w:hAnsi="Times New Roman"/>
          <w:bCs w:val="0"/>
          <w:color w:val="1A1A1A"/>
          <w:sz w:val="28"/>
          <w:szCs w:val="28"/>
          <w:lang w:val="kk-KZ"/>
        </w:rPr>
      </w:pPr>
      <w:r w:rsidRPr="000A537E">
        <w:rPr>
          <w:rFonts w:ascii="Times New Roman" w:hAnsi="Times New Roman"/>
          <w:bCs w:val="0"/>
          <w:color w:val="1A1A1A"/>
          <w:sz w:val="28"/>
          <w:szCs w:val="28"/>
          <w:lang w:val="kk-KZ"/>
        </w:rPr>
        <w:t>2.6 Топырақтағы күкіртті сутегінің көздері</w:t>
      </w:r>
    </w:p>
    <w:p w14:paraId="0BA81664" w14:textId="77777777" w:rsidR="00BB672F" w:rsidRPr="000A537E" w:rsidRDefault="00BB672F" w:rsidP="006F7B18">
      <w:pPr>
        <w:pStyle w:val="afc"/>
        <w:shd w:val="clear" w:color="auto" w:fill="FFFFFF"/>
        <w:spacing w:before="0" w:beforeAutospacing="0" w:after="0" w:afterAutospacing="0"/>
        <w:ind w:firstLine="709"/>
        <w:jc w:val="both"/>
        <w:rPr>
          <w:color w:val="1A1A1A"/>
          <w:sz w:val="28"/>
          <w:szCs w:val="28"/>
          <w:lang w:val="kk-KZ"/>
        </w:rPr>
      </w:pPr>
      <w:r w:rsidRPr="000A537E">
        <w:rPr>
          <w:color w:val="1A1A1A"/>
          <w:sz w:val="28"/>
          <w:szCs w:val="28"/>
          <w:lang w:val="kk-KZ"/>
        </w:rPr>
        <w:t>Күкіртсутегі топыраққа атмосфералық шөгінділер немесе төгілу арқылы түсуі мүмкін. Топырақта күкіртсутекті бактериялар тұтынады, олар оны күкіртке айналдырады.</w:t>
      </w:r>
    </w:p>
    <w:p w14:paraId="4A6FA1AA" w14:textId="77777777" w:rsidR="00BB672F" w:rsidRPr="000A537E" w:rsidRDefault="00BB672F" w:rsidP="00BB672F">
      <w:pPr>
        <w:spacing w:after="0" w:line="240" w:lineRule="auto"/>
        <w:ind w:firstLine="567"/>
        <w:jc w:val="both"/>
        <w:rPr>
          <w:rFonts w:ascii="Times New Roman" w:hAnsi="Times New Roman"/>
          <w:b/>
          <w:bCs/>
          <w:color w:val="333333"/>
          <w:sz w:val="28"/>
          <w:szCs w:val="28"/>
          <w:bdr w:val="none" w:sz="0" w:space="0" w:color="auto" w:frame="1"/>
          <w:lang w:val="kk-KZ" w:eastAsia="ru-RU"/>
        </w:rPr>
      </w:pPr>
    </w:p>
    <w:p w14:paraId="3799DE76"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b/>
          <w:bCs/>
          <w:color w:val="333333"/>
          <w:sz w:val="28"/>
          <w:szCs w:val="28"/>
          <w:bdr w:val="none" w:sz="0" w:space="0" w:color="auto" w:frame="1"/>
          <w:lang w:val="kk-KZ" w:eastAsia="ru-RU"/>
        </w:rPr>
        <w:t>2.6.1 Топырақтағы күкірттің органикалық қосылыстары</w:t>
      </w:r>
    </w:p>
    <w:p w14:paraId="5CA3CFC6" w14:textId="7FDDA828"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Топырақта күкірт негізінен өсімдік қалдықтары мен қарашірікпен ұсынылған органикалық қосылыстарда (топырақтағы күкірттің жалпы мөлшерінің 98% дейін) кездеседі. Күрделі органикалық күкірт қосылыстары (мысалы, сульфатты күрделі эфирлер және С-S байланыстары) бар, бірақ өсімдік тамырлары күкіртті мұндай күйде сіңіре алмайды. Күкірт өсімдіктерге тек сульфат түрінде – микроорганизмдердің қатысуымен болатын органикалық қосылыстардың минералдану процесінде қол жетімді болады</w:t>
      </w:r>
      <w:r w:rsidR="000A537E">
        <w:rPr>
          <w:rFonts w:ascii="Times New Roman" w:hAnsi="Times New Roman"/>
          <w:color w:val="333333"/>
          <w:sz w:val="28"/>
          <w:szCs w:val="28"/>
          <w:lang w:val="kk-KZ" w:eastAsia="ru-RU"/>
        </w:rPr>
        <w:t xml:space="preserve"> [29]</w:t>
      </w:r>
      <w:r w:rsidRPr="000A537E">
        <w:rPr>
          <w:rFonts w:ascii="Times New Roman" w:hAnsi="Times New Roman"/>
          <w:color w:val="333333"/>
          <w:sz w:val="28"/>
          <w:szCs w:val="28"/>
          <w:lang w:val="kk-KZ" w:eastAsia="ru-RU"/>
        </w:rPr>
        <w:t>.</w:t>
      </w:r>
    </w:p>
    <w:p w14:paraId="1366CC1A"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 xml:space="preserve">Топырақтағы микроорганизмдердің белсенділігі нәтижесінде күкірттің өзгеру процестері үнемі жүреді - күкірттің органикалық және бейорганикалық қосылыстары арасындағы трансформациялар. Күкірттің сульфатты түрі микроорганизмдердің қатысуымен болатын топырақтың органикалық заттарының минералдануы кезінде қосалқы өнім ретінде түзіледі. </w:t>
      </w:r>
      <w:r w:rsidRPr="000A537E">
        <w:rPr>
          <w:rFonts w:ascii="Times New Roman" w:hAnsi="Times New Roman"/>
          <w:color w:val="333333"/>
          <w:sz w:val="28"/>
          <w:szCs w:val="28"/>
          <w:lang w:val="kk-KZ" w:eastAsia="ru-RU"/>
        </w:rPr>
        <w:lastRenderedPageBreak/>
        <w:t>Иммобилизация процесі – топырақтың микробтық биомассасына күкірттің сульфатты түрінің қосылуы.</w:t>
      </w:r>
    </w:p>
    <w:p w14:paraId="69B0CDDF"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Топырақтың таза (таза) минералдану немесе күкірттің таза иммобилизациясы бар-жоғын анықтаудың ең қарапайым әдісі көміртегі мен күкірт қатынасын талдау болып табылады. Күкірттің бөліну процесі – сульфатты түрге көшу негізінен органикалық заттардағы C:S қатынасы 200:1-ден аз болғанда жүреді; ал күкірттің иммобилизациясы әдетте C:S қатынасы 400:1-ден асқанда орын алады. Топырақтағы күкірттің жұмылдыру-иммобилизациялық процестерінің бағытын анықтау, егер C:S қатынасы жоғарыда көрсетілген мәндер арасындағы диапазонда болса, әлдеқайда қиын.</w:t>
      </w:r>
    </w:p>
    <w:p w14:paraId="3ED6C857"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Топырақтың органикалық заттарының минералдану процесі және күкірттің бөлінуі көп жағдайда жоғары өнімді дақылдардың күкіртке қажеттілігін өтеу үшін өте баяу жүреді. Алынған күкірт жетіспеушілігін құрамында күкірті бар органикалық немесе минералды тыңайтқыштарды қолдану арқылы жою керек.</w:t>
      </w:r>
    </w:p>
    <w:p w14:paraId="50D093C3" w14:textId="77777777" w:rsidR="00BB672F" w:rsidRPr="000A537E" w:rsidRDefault="00BB672F" w:rsidP="00BB672F">
      <w:pPr>
        <w:spacing w:after="0" w:line="240" w:lineRule="auto"/>
        <w:ind w:firstLine="567"/>
        <w:jc w:val="both"/>
        <w:rPr>
          <w:rFonts w:ascii="Times New Roman" w:hAnsi="Times New Roman"/>
          <w:b/>
          <w:bCs/>
          <w:color w:val="333333"/>
          <w:sz w:val="28"/>
          <w:szCs w:val="28"/>
          <w:bdr w:val="none" w:sz="0" w:space="0" w:color="auto" w:frame="1"/>
          <w:lang w:val="kk-KZ" w:eastAsia="ru-RU"/>
        </w:rPr>
      </w:pPr>
    </w:p>
    <w:p w14:paraId="6CC177BA" w14:textId="77777777" w:rsidR="00BB672F" w:rsidRPr="000A537E" w:rsidRDefault="00BB672F" w:rsidP="006F7B18">
      <w:pPr>
        <w:spacing w:after="0" w:line="240" w:lineRule="auto"/>
        <w:ind w:firstLine="709"/>
        <w:jc w:val="both"/>
        <w:rPr>
          <w:rFonts w:ascii="Times New Roman" w:hAnsi="Times New Roman"/>
          <w:b/>
          <w:bCs/>
          <w:color w:val="333333"/>
          <w:sz w:val="28"/>
          <w:szCs w:val="28"/>
          <w:bdr w:val="none" w:sz="0" w:space="0" w:color="auto" w:frame="1"/>
          <w:lang w:val="kk-KZ" w:eastAsia="ru-RU"/>
        </w:rPr>
      </w:pPr>
      <w:r w:rsidRPr="000A537E">
        <w:rPr>
          <w:rFonts w:ascii="Times New Roman" w:hAnsi="Times New Roman"/>
          <w:b/>
          <w:bCs/>
          <w:color w:val="333333"/>
          <w:sz w:val="28"/>
          <w:szCs w:val="28"/>
          <w:bdr w:val="none" w:sz="0" w:space="0" w:color="auto" w:frame="1"/>
          <w:lang w:val="kk-KZ" w:eastAsia="ru-RU"/>
        </w:rPr>
        <w:t>2.6.2 Топырақтағы күкірттің бейорганикалық қосылыстары</w:t>
      </w:r>
    </w:p>
    <w:p w14:paraId="0C3DCB56"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Топырақтағы жалпы күкірттің аз ғана бөлігі Бейорганикалық күйде болады. Сульфатты күкірт-топырақтағы күкірттің Бейорганикалық қосылыстары арасында ең көп таралған түрі. Сульфаттар топырақ ерітіндісінің бөлігі болып табылады, топырақтың минералды бөлшектерінің бетімен ұсталады, сонымен қатар гипс сияқты минералдардың бөлігі болып табылады.</w:t>
      </w:r>
      <w:r w:rsidRPr="000A537E">
        <w:rPr>
          <w:rFonts w:ascii="Times New Roman" w:hAnsi="Times New Roman"/>
          <w:lang w:val="kk-KZ"/>
        </w:rPr>
        <w:t xml:space="preserve"> </w:t>
      </w:r>
      <w:r w:rsidRPr="000A537E">
        <w:rPr>
          <w:rFonts w:ascii="Times New Roman" w:hAnsi="Times New Roman"/>
          <w:color w:val="333333"/>
          <w:sz w:val="28"/>
          <w:szCs w:val="28"/>
          <w:lang w:val="kk-KZ" w:eastAsia="ru-RU"/>
        </w:rPr>
        <w:t>Су басқан және нашар құрғатылған топырақтарда сульфидтер тобының минералдары (мысалы, пирит) түзілуі мүмкін.</w:t>
      </w:r>
    </w:p>
    <w:p w14:paraId="39AE66BA"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Сульфаттардың көпшілігі суда жақсы ериді және топырақ ылғалдылығымен бірге қозғалады. Олар саз және басқа топырақ минералдарымен, әсіресе топырақ ерітіндісінің төмен рН мәндерінде әлсіз ұсталады (адсорбцияланады). Топырақпен адсорбцияланған сульфаттар өсімдіктердің қоректенуі үшін күкірттің маңызды қорын құрайды, әсіресе қышқыл ортасы бар топырақ профилінің төменгі горизонттарында (тереңдігі 30 см-ден астам). Сульфат иондарының спецификалық адсорбциясы топырақтың кейбір түрлеріне, әсіресе құрамында темір мен алюминийдің бос оксидтері мен гидроксидтерінің көп мөлшері бар топырақтарға тән. Топырақпен сульфат иондарының бейспецификалық адсорбциясы әктеу және фосфор тыңайтқыштарын енгізу арқылы әлсірейді.</w:t>
      </w:r>
    </w:p>
    <w:p w14:paraId="72A7C828" w14:textId="77777777" w:rsidR="00BB672F" w:rsidRPr="000A537E" w:rsidRDefault="00BB672F" w:rsidP="00BB672F">
      <w:pPr>
        <w:spacing w:after="0" w:line="240" w:lineRule="auto"/>
        <w:ind w:firstLine="567"/>
        <w:jc w:val="both"/>
        <w:rPr>
          <w:rFonts w:ascii="Times New Roman" w:hAnsi="Times New Roman"/>
          <w:color w:val="333333"/>
          <w:sz w:val="28"/>
          <w:szCs w:val="28"/>
          <w:lang w:val="kk-KZ" w:eastAsia="ru-RU"/>
        </w:rPr>
      </w:pPr>
    </w:p>
    <w:p w14:paraId="29B69786" w14:textId="77777777" w:rsidR="00BB672F" w:rsidRPr="000A537E" w:rsidRDefault="00BB672F" w:rsidP="006F7B18">
      <w:pPr>
        <w:spacing w:after="0" w:line="240" w:lineRule="auto"/>
        <w:ind w:firstLine="709"/>
        <w:jc w:val="both"/>
        <w:rPr>
          <w:rFonts w:ascii="Times New Roman" w:hAnsi="Times New Roman"/>
          <w:b/>
          <w:bCs/>
          <w:color w:val="333333"/>
          <w:sz w:val="28"/>
          <w:szCs w:val="28"/>
          <w:bdr w:val="none" w:sz="0" w:space="0" w:color="auto" w:frame="1"/>
          <w:lang w:val="kk-KZ" w:eastAsia="ru-RU"/>
        </w:rPr>
      </w:pPr>
      <w:r w:rsidRPr="000A537E">
        <w:rPr>
          <w:rFonts w:ascii="Times New Roman" w:hAnsi="Times New Roman"/>
          <w:b/>
          <w:bCs/>
          <w:color w:val="333333"/>
          <w:sz w:val="28"/>
          <w:szCs w:val="28"/>
          <w:bdr w:val="none" w:sz="0" w:space="0" w:color="auto" w:frame="1"/>
          <w:lang w:val="kk-KZ" w:eastAsia="ru-RU"/>
        </w:rPr>
        <w:t>2.6.3 Сульфаттардың топырақтан шайылуы</w:t>
      </w:r>
    </w:p>
    <w:p w14:paraId="0FC44AAF" w14:textId="77777777" w:rsidR="00BB672F" w:rsidRPr="000A537E" w:rsidRDefault="00BB672F" w:rsidP="006F7B18">
      <w:pPr>
        <w:spacing w:after="0" w:line="240" w:lineRule="auto"/>
        <w:ind w:firstLine="709"/>
        <w:jc w:val="both"/>
        <w:rPr>
          <w:rFonts w:ascii="Times New Roman" w:hAnsi="Times New Roman"/>
          <w:color w:val="333333"/>
          <w:sz w:val="28"/>
          <w:szCs w:val="28"/>
          <w:lang w:val="kk-KZ" w:eastAsia="ru-RU"/>
        </w:rPr>
      </w:pPr>
      <w:r w:rsidRPr="000A537E">
        <w:rPr>
          <w:rFonts w:ascii="Times New Roman" w:hAnsi="Times New Roman"/>
          <w:color w:val="333333"/>
          <w:sz w:val="28"/>
          <w:szCs w:val="28"/>
          <w:lang w:val="kk-KZ" w:eastAsia="ru-RU"/>
        </w:rPr>
        <w:t xml:space="preserve">Топырақтан күкірттің жоғалуы негізінен көп мөлшерде жауын-шашын және суару кезінде тамыр аймағынан сульфат иондарының шайылуына байланысты болады. Шаймалау кезінде күкірт жоғалту мөлшері топырақ пен климаттық жағдайларға байланысты – жылдық жоғалтулар әдетте 5-тен 60 кг S/га (4-54 фунт/акр) аралығында болады. Жақсы дамыған дақылдардағы егілмеген топырақпен салыстырғанда, сульфат иондарының шайылуы, әдетте, аз қарқынды. Нитраттарды шаймалау нәтижесінде топырақтан азоттың </w:t>
      </w:r>
      <w:r w:rsidRPr="000A537E">
        <w:rPr>
          <w:rFonts w:ascii="Times New Roman" w:hAnsi="Times New Roman"/>
          <w:color w:val="333333"/>
          <w:sz w:val="28"/>
          <w:szCs w:val="28"/>
          <w:lang w:val="kk-KZ" w:eastAsia="ru-RU"/>
        </w:rPr>
        <w:lastRenderedPageBreak/>
        <w:t>жоғалуын азайту үшін әдетте жер жамылғысы дақылдары өсіріледі. Мұндай дақылдарды өсіру де күкірттің шайылу қаупін азайтуға көмектеседі, өйткені ол топырақтан өсімдіктерге сіңіп, содан кейін өсімдік қалдықтарымен бірге қайтарылады.</w:t>
      </w:r>
    </w:p>
    <w:p w14:paraId="7871C41B" w14:textId="77777777" w:rsidR="00BB672F" w:rsidRPr="000A537E" w:rsidRDefault="00BB672F" w:rsidP="00BB672F">
      <w:pPr>
        <w:spacing w:after="0" w:line="240" w:lineRule="auto"/>
        <w:ind w:firstLine="567"/>
        <w:jc w:val="both"/>
        <w:rPr>
          <w:rFonts w:ascii="Times New Roman" w:hAnsi="Times New Roman"/>
          <w:color w:val="333333"/>
          <w:sz w:val="28"/>
          <w:szCs w:val="28"/>
          <w:lang w:val="kk-KZ" w:eastAsia="ru-RU"/>
        </w:rPr>
      </w:pPr>
    </w:p>
    <w:p w14:paraId="3F7D4A47" w14:textId="77777777" w:rsidR="00BB672F" w:rsidRPr="000A537E" w:rsidRDefault="00BB672F" w:rsidP="006F7B18">
      <w:pPr>
        <w:spacing w:after="0" w:line="240" w:lineRule="auto"/>
        <w:ind w:firstLine="709"/>
        <w:jc w:val="both"/>
        <w:rPr>
          <w:rFonts w:ascii="Times New Roman" w:hAnsi="Times New Roman"/>
          <w:b/>
          <w:bCs/>
          <w:color w:val="333333"/>
          <w:sz w:val="28"/>
          <w:szCs w:val="28"/>
          <w:bdr w:val="none" w:sz="0" w:space="0" w:color="auto" w:frame="1"/>
          <w:lang w:val="kk-KZ" w:eastAsia="ru-RU"/>
        </w:rPr>
      </w:pPr>
      <w:r w:rsidRPr="000A537E">
        <w:rPr>
          <w:rFonts w:ascii="Times New Roman" w:hAnsi="Times New Roman"/>
          <w:b/>
          <w:bCs/>
          <w:color w:val="333333"/>
          <w:sz w:val="28"/>
          <w:szCs w:val="28"/>
          <w:bdr w:val="none" w:sz="0" w:space="0" w:color="auto" w:frame="1"/>
          <w:lang w:val="kk-KZ" w:eastAsia="ru-RU"/>
        </w:rPr>
        <w:t>2.6.4 Топырақтан күкірттің газ тәрізді шығыны</w:t>
      </w:r>
    </w:p>
    <w:p w14:paraId="7C59B13F" w14:textId="77777777" w:rsidR="00BB672F" w:rsidRPr="000A537E" w:rsidRDefault="00BB672F" w:rsidP="006F7B18">
      <w:pPr>
        <w:pStyle w:val="afc"/>
        <w:shd w:val="clear" w:color="auto" w:fill="FFFFFF"/>
        <w:spacing w:before="0" w:beforeAutospacing="0" w:after="0" w:afterAutospacing="0"/>
        <w:ind w:firstLine="709"/>
        <w:jc w:val="both"/>
        <w:rPr>
          <w:b/>
          <w:bCs/>
          <w:color w:val="000000"/>
          <w:sz w:val="28"/>
          <w:szCs w:val="28"/>
          <w:lang w:val="kk-KZ"/>
        </w:rPr>
      </w:pPr>
      <w:r w:rsidRPr="000A537E">
        <w:rPr>
          <w:color w:val="333333"/>
          <w:sz w:val="28"/>
          <w:szCs w:val="28"/>
          <w:lang w:val="kk-KZ"/>
        </w:rPr>
        <w:t>Анаэробты жағдайда сульфаттарды топырақ бактериялары көптеген қосылыстарға дейін қалпына келтіреді, оларды көбінесе өсімдіктер сіңіре алмайды. Бұл қосылыстарға күкірт көміртегі, карбонил сульфиді, диметилдисульфид, метилмеркаптан және күкіртсутек – Ұшпа газ жатады. Әдетте екі валентті темір сульфидтері-пирит тобының минералдары түзіледі.</w:t>
      </w:r>
    </w:p>
    <w:p w14:paraId="0FCDAE66" w14:textId="77777777" w:rsidR="000A537E" w:rsidRDefault="000A537E" w:rsidP="00BB672F">
      <w:pPr>
        <w:pStyle w:val="afc"/>
        <w:shd w:val="clear" w:color="auto" w:fill="FFFFFF"/>
        <w:spacing w:before="0" w:beforeAutospacing="0" w:after="0" w:afterAutospacing="0"/>
        <w:ind w:firstLine="567"/>
        <w:jc w:val="both"/>
        <w:rPr>
          <w:b/>
          <w:bCs/>
          <w:color w:val="000000"/>
          <w:sz w:val="28"/>
          <w:szCs w:val="28"/>
          <w:lang w:val="kk-KZ"/>
        </w:rPr>
      </w:pPr>
    </w:p>
    <w:p w14:paraId="17F1BF71" w14:textId="77777777" w:rsidR="00BB672F" w:rsidRPr="000A537E" w:rsidRDefault="00BB672F" w:rsidP="006F7B18">
      <w:pPr>
        <w:pStyle w:val="afc"/>
        <w:shd w:val="clear" w:color="auto" w:fill="FFFFFF"/>
        <w:spacing w:before="0" w:beforeAutospacing="0" w:after="0" w:afterAutospacing="0"/>
        <w:ind w:firstLine="709"/>
        <w:jc w:val="both"/>
        <w:rPr>
          <w:b/>
          <w:bCs/>
          <w:color w:val="000000"/>
          <w:sz w:val="28"/>
          <w:szCs w:val="28"/>
          <w:lang w:val="kk-KZ"/>
        </w:rPr>
      </w:pPr>
      <w:r w:rsidRPr="000A537E">
        <w:rPr>
          <w:b/>
          <w:bCs/>
          <w:color w:val="000000"/>
          <w:sz w:val="28"/>
          <w:szCs w:val="28"/>
          <w:lang w:val="kk-KZ"/>
        </w:rPr>
        <w:t>2.6.5 Мұнаймен ластану деңгейі әртүрлі топырақтағы күкірттің жылжымалы түрлері</w:t>
      </w:r>
    </w:p>
    <w:p w14:paraId="231919D6" w14:textId="78159E32"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Техногендік ластануға ұшыраған топырақтарда күкірттің жалпы мөлшерінің ғана емес, сонымен қатар суда еритін сульфаттардың да едәуір өсуі байқалады. Топырақты күкіртпен ластағанда күкірт тотықтырғыш микроорганизмдердің саны күрт артады, бұл биосфераның күкірт қосындыларымен ластануының жақсы көрсеткіші қызметін атқарады</w:t>
      </w:r>
      <w:r w:rsidR="000A537E">
        <w:rPr>
          <w:color w:val="000000"/>
          <w:sz w:val="28"/>
          <w:szCs w:val="28"/>
          <w:lang w:val="kk-KZ"/>
        </w:rPr>
        <w:t xml:space="preserve"> [30</w:t>
      </w:r>
      <w:r w:rsidRPr="000A537E">
        <w:rPr>
          <w:color w:val="000000"/>
          <w:sz w:val="28"/>
          <w:szCs w:val="28"/>
          <w:lang w:val="kk-KZ"/>
        </w:rPr>
        <w:t>].</w:t>
      </w:r>
    </w:p>
    <w:p w14:paraId="1500F798" w14:textId="7062CD49"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Күкірттің топыраққа түсу көзі іштен жану қозғалтқыштарында қолданылатын және құрамында қарапайым күкірт, күкірт сутегі, меркаптандар, күкірт, дисульфидтер, тиофен және олардың сутектенген туындылары түріндегі бейорганикалық және органикалық күкірт қосылыстары бар сұйық отын болуы мүмкін. Бұл заттардың топыраққа түсуі күкірт құрамының артуына әкеледі. Атмосфералық ауа топыраққа кіргенде күкірттің S°, H</w:t>
      </w:r>
      <w:r w:rsidRPr="000A537E">
        <w:rPr>
          <w:color w:val="000000"/>
          <w:sz w:val="28"/>
          <w:szCs w:val="28"/>
          <w:vertAlign w:val="subscript"/>
          <w:lang w:val="kk-KZ"/>
        </w:rPr>
        <w:t>2</w:t>
      </w:r>
      <w:r w:rsidRPr="000A537E">
        <w:rPr>
          <w:color w:val="000000"/>
          <w:sz w:val="28"/>
          <w:szCs w:val="28"/>
          <w:lang w:val="kk-KZ"/>
        </w:rPr>
        <w:t>S, сульфидтер сияқты азайтылған формаларының тотығу реакциялары едәуір жылдам жүреді. Топырақтағы күкірттің тотығуы кезең-кезеңмен жүреді, бұл ретте соңғы өнім күкірт қышқылы немесе сульфаттар болып табылады [</w:t>
      </w:r>
      <w:r w:rsidR="000A537E">
        <w:rPr>
          <w:color w:val="000000"/>
          <w:sz w:val="28"/>
          <w:szCs w:val="28"/>
          <w:lang w:val="kk-KZ"/>
        </w:rPr>
        <w:t>3</w:t>
      </w:r>
      <w:r w:rsidRPr="000A537E">
        <w:rPr>
          <w:color w:val="000000"/>
          <w:sz w:val="28"/>
          <w:szCs w:val="28"/>
          <w:lang w:val="kk-KZ"/>
        </w:rPr>
        <w:t>1].</w:t>
      </w:r>
    </w:p>
    <w:p w14:paraId="61273551"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Сульфаттар сияқты топырақтағы күкірттің тотығу формаларының көбеюі іштен жану қозғалтқыштарында отынның жануы атмосфераға күкірт диоксидін бөліп шығаруынан да туындайды, ол атмосфераға күкірт диоксидін бөліп шығарады, ол ылғалды ауада тотығады, осылайша жауын-шашын күкірт қышқылының ерітіндісінен көп немесе аз болады. Жауын-шашынмен жеткізілетін сульфат-ионды SO</w:t>
      </w:r>
      <w:r w:rsidRPr="000A537E">
        <w:rPr>
          <w:color w:val="000000"/>
          <w:sz w:val="28"/>
          <w:szCs w:val="28"/>
          <w:vertAlign w:val="subscript"/>
          <w:lang w:val="kk-KZ"/>
        </w:rPr>
        <w:t>4</w:t>
      </w:r>
      <w:r w:rsidRPr="000A537E">
        <w:rPr>
          <w:color w:val="000000"/>
          <w:sz w:val="28"/>
          <w:szCs w:val="28"/>
          <w:vertAlign w:val="superscript"/>
          <w:lang w:val="kk-KZ"/>
        </w:rPr>
        <w:t>2-</w:t>
      </w:r>
      <w:r w:rsidRPr="000A537E">
        <w:rPr>
          <w:color w:val="000000"/>
          <w:sz w:val="28"/>
          <w:szCs w:val="28"/>
          <w:lang w:val="kk-KZ"/>
        </w:rPr>
        <w:t xml:space="preserve"> Десульфобрио тектес анаэробты бактериялармен H</w:t>
      </w:r>
      <w:r w:rsidRPr="000A537E">
        <w:rPr>
          <w:color w:val="000000"/>
          <w:sz w:val="28"/>
          <w:szCs w:val="28"/>
          <w:vertAlign w:val="subscript"/>
          <w:lang w:val="kk-KZ"/>
        </w:rPr>
        <w:t>2</w:t>
      </w:r>
      <w:r w:rsidRPr="000A537E">
        <w:rPr>
          <w:color w:val="000000"/>
          <w:sz w:val="28"/>
          <w:szCs w:val="28"/>
          <w:lang w:val="kk-KZ"/>
        </w:rPr>
        <w:t>S күкіртті сутекке дейін азайтылады, бұл топырақта күкіртті сутектің жиналуына әкелуі мүмкін.</w:t>
      </w:r>
    </w:p>
    <w:p w14:paraId="38355FFC" w14:textId="2180BA4D"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 xml:space="preserve">Автотұрақтардың, жанармай құю станцияларының, тас жолдардың, техникалық қызмет көрсету станцияларының және басқа да осыған ұқсас аумақтардың топырағы қосымша экологиялық жүктемені сезінеді, өйткені сұйық көмірсутектердің отынның топырақтың беткі қабаттарына енуі топырақ бөлшектерінде гидрофобты қабық жасайды, бұл оның адсорбциялық қасиеттерін төмендетеді, құрылымды нашарлатады, газ алмасуды өзгертеді, </w:t>
      </w:r>
      <w:r w:rsidRPr="000A537E">
        <w:rPr>
          <w:color w:val="000000"/>
          <w:sz w:val="28"/>
          <w:szCs w:val="28"/>
          <w:lang w:val="kk-KZ"/>
        </w:rPr>
        <w:lastRenderedPageBreak/>
        <w:t>анаэробты жағдайлар дамиды және топырақ ерітіндісінің тотығу-тотықсыздану потенциалы төмендейді [</w:t>
      </w:r>
      <w:r w:rsidR="000A537E">
        <w:rPr>
          <w:color w:val="000000"/>
          <w:sz w:val="28"/>
          <w:szCs w:val="28"/>
          <w:lang w:val="kk-KZ"/>
        </w:rPr>
        <w:t>32</w:t>
      </w:r>
      <w:r w:rsidRPr="000A537E">
        <w:rPr>
          <w:color w:val="000000"/>
          <w:sz w:val="28"/>
          <w:szCs w:val="28"/>
          <w:lang w:val="kk-KZ"/>
        </w:rPr>
        <w:t>].</w:t>
      </w:r>
    </w:p>
    <w:p w14:paraId="72B00E2D" w14:textId="77777777" w:rsidR="00BB672F" w:rsidRPr="000A537E" w:rsidRDefault="00BB672F" w:rsidP="006F7B18">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Анаэробтық жағдайлардың жасалуына топырақтың тығыздалуы да ықпал етеді, ол осы аудандардағы топырақтың беткі қабатына тән.</w:t>
      </w:r>
    </w:p>
    <w:p w14:paraId="671CC710" w14:textId="77777777" w:rsidR="00BB672F" w:rsidRPr="000A537E" w:rsidRDefault="00BB672F" w:rsidP="006F7B18">
      <w:pPr>
        <w:spacing w:after="0" w:line="240" w:lineRule="auto"/>
        <w:ind w:firstLine="709"/>
        <w:jc w:val="both"/>
        <w:rPr>
          <w:rFonts w:ascii="Times New Roman" w:hAnsi="Times New Roman"/>
          <w:color w:val="000000"/>
          <w:sz w:val="28"/>
          <w:szCs w:val="28"/>
          <w:lang w:val="kk-KZ" w:eastAsia="ru-RU"/>
        </w:rPr>
      </w:pPr>
      <w:r w:rsidRPr="000A537E">
        <w:rPr>
          <w:rFonts w:ascii="Times New Roman" w:hAnsi="Times New Roman"/>
          <w:color w:val="000000"/>
          <w:sz w:val="28"/>
          <w:szCs w:val="28"/>
          <w:lang w:val="kk-KZ" w:eastAsia="ru-RU"/>
        </w:rPr>
        <w:t>Сөйтіп, жоғарыда аталған факторлардың нәтижесінде топырақта күкірт құрамының көбеюі байқалады, бұл күкіртті сутектің жиналуына әкеледі. Күкіртті сутек жануарлар мен өсімдіктер организміне күшті токсикологиялық әсер етеді және көбінесе олардың өліміне әкеледі, бұл кезде топырақтың физикалық қасиеттері нашарлап, оның құнарлылығы төмендейді. Топырақ күкіртпен ластанған кезде күкіртті сутекке тұрақсыз материалдарды жоятын күкіртті-тотықтырғыш және күкіртті азайтатын организмдердің саны күрт артады.</w:t>
      </w:r>
    </w:p>
    <w:p w14:paraId="560D8E3F"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6116F421" w14:textId="7777777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2.7 Ағзада күкіртсутектің түзілуі</w:t>
      </w:r>
    </w:p>
    <w:p w14:paraId="48A08FBF" w14:textId="57570072" w:rsidR="00BB672F" w:rsidRPr="000A537E" w:rsidRDefault="00BB672F" w:rsidP="006F7B18">
      <w:pPr>
        <w:spacing w:after="0" w:line="240" w:lineRule="auto"/>
        <w:ind w:firstLine="709"/>
        <w:jc w:val="both"/>
        <w:rPr>
          <w:rFonts w:ascii="Times New Roman" w:hAnsi="Times New Roman"/>
          <w:color w:val="1A1A1A"/>
          <w:sz w:val="28"/>
          <w:szCs w:val="28"/>
          <w:lang w:val="kk-KZ" w:eastAsia="ru-RU"/>
        </w:rPr>
      </w:pPr>
      <w:r w:rsidRPr="000A537E">
        <w:rPr>
          <w:rFonts w:ascii="Times New Roman" w:hAnsi="Times New Roman"/>
          <w:color w:val="1A1A1A"/>
          <w:sz w:val="28"/>
          <w:szCs w:val="28"/>
          <w:lang w:val="kk-KZ" w:eastAsia="ru-RU"/>
        </w:rPr>
        <w:t>Ағзадағы күкіртті сутек ферменттік реакциялар нәтижесінде түзіледі</w:t>
      </w:r>
      <w:r w:rsidR="00AA0923">
        <w:rPr>
          <w:rFonts w:ascii="Times New Roman" w:hAnsi="Times New Roman"/>
          <w:color w:val="1A1A1A"/>
          <w:sz w:val="28"/>
          <w:szCs w:val="28"/>
          <w:lang w:val="kk-KZ" w:eastAsia="ru-RU"/>
        </w:rPr>
        <w:t xml:space="preserve"> (Сурет 2.1)</w:t>
      </w:r>
      <w:r w:rsidR="008E24D1">
        <w:rPr>
          <w:rFonts w:ascii="Times New Roman" w:hAnsi="Times New Roman"/>
          <w:color w:val="1A1A1A"/>
          <w:sz w:val="28"/>
          <w:szCs w:val="28"/>
          <w:lang w:val="kk-KZ" w:eastAsia="ru-RU"/>
        </w:rPr>
        <w:t xml:space="preserve"> [33]</w:t>
      </w:r>
      <w:r w:rsidRPr="000A537E">
        <w:rPr>
          <w:rFonts w:ascii="Times New Roman" w:hAnsi="Times New Roman"/>
          <w:color w:val="1A1A1A"/>
          <w:sz w:val="28"/>
          <w:szCs w:val="28"/>
          <w:lang w:val="kk-KZ" w:eastAsia="ru-RU"/>
        </w:rPr>
        <w:t>. Олар үшін субстрат құрамында күкірт бар Аминқышқылы L-цистеин болып табылады және синтездің екі ықтимал тәсілі бар (суретті қараңыз). Бір жағдайда екі цистеин молекуласы цистин түзеді, ол цистатионин-γ-лиаза (ЦЛ) ферментінің қатысуымен тиоцистеинге, пируватқа және аммиакқа бөлінеді. Содан кейін тиоцистеин, ешқандай ферменттерсіз, цистеин мен күкіртсутекке ыдырайды. Екінші зат алмасу жолы күкіртсутек бөлінетін цистеин мен гомоцистеиннің конденсациясынан басталады.</w:t>
      </w:r>
      <w:r w:rsidRPr="000A537E">
        <w:rPr>
          <w:rFonts w:ascii="Times New Roman" w:hAnsi="Times New Roman"/>
          <w:lang w:val="kk-KZ"/>
        </w:rPr>
        <w:t xml:space="preserve"> </w:t>
      </w:r>
      <w:r w:rsidRPr="000A537E">
        <w:rPr>
          <w:rFonts w:ascii="Times New Roman" w:hAnsi="Times New Roman"/>
          <w:color w:val="1A1A1A"/>
          <w:sz w:val="28"/>
          <w:szCs w:val="28"/>
          <w:lang w:val="kk-KZ" w:eastAsia="ru-RU"/>
        </w:rPr>
        <w:t>Бұл процесс цистатионин-β-синтаза (ЦС) ферментімен реттеледі.</w:t>
      </w:r>
      <w:r w:rsidRPr="000A537E">
        <w:rPr>
          <w:rFonts w:ascii="Times New Roman" w:hAnsi="Times New Roman"/>
          <w:lang w:val="kk-KZ"/>
        </w:rPr>
        <w:t xml:space="preserve"> </w:t>
      </w:r>
      <w:r w:rsidRPr="000A537E">
        <w:rPr>
          <w:rFonts w:ascii="Times New Roman" w:hAnsi="Times New Roman"/>
          <w:color w:val="1A1A1A"/>
          <w:sz w:val="28"/>
          <w:szCs w:val="28"/>
          <w:lang w:val="kk-KZ" w:eastAsia="ru-RU"/>
        </w:rPr>
        <w:t>ЦС негізінен орталық жүйке жүйесінде, ал ЦЛ тамыр қабырғаларының тегіс бұлшықет жасушаларында және кардиомиоциттерде (жүрек бұлшықет жасушаларында) әрекет етеді. Бауыр мен бүйректе екі фермент те жұмыс істейді. H</w:t>
      </w:r>
      <w:r w:rsidRPr="000A537E">
        <w:rPr>
          <w:rFonts w:ascii="Times New Roman" w:hAnsi="Times New Roman"/>
          <w:color w:val="1A1A1A"/>
          <w:sz w:val="28"/>
          <w:szCs w:val="28"/>
          <w:vertAlign w:val="subscript"/>
          <w:lang w:val="kk-KZ" w:eastAsia="ru-RU"/>
        </w:rPr>
        <w:t>2</w:t>
      </w:r>
      <w:r w:rsidRPr="000A537E">
        <w:rPr>
          <w:rFonts w:ascii="Times New Roman" w:hAnsi="Times New Roman"/>
          <w:color w:val="1A1A1A"/>
          <w:sz w:val="28"/>
          <w:szCs w:val="28"/>
          <w:lang w:val="kk-KZ" w:eastAsia="ru-RU"/>
        </w:rPr>
        <w:t>S организмде жиналмайды-ол тиосульфатқа, сульфитке және сульфатқа дейін тотығады, оның деңгейі кейде зәрдегі тиосульфат құрамымен анықталады.</w:t>
      </w:r>
    </w:p>
    <w:p w14:paraId="52B77298" w14:textId="2E40E528" w:rsidR="00BB672F" w:rsidRPr="000A537E" w:rsidRDefault="00AA0923" w:rsidP="00AA0923">
      <w:pPr>
        <w:spacing w:after="0" w:line="240" w:lineRule="auto"/>
        <w:ind w:firstLine="567"/>
        <w:jc w:val="center"/>
        <w:rPr>
          <w:rFonts w:ascii="Times New Roman" w:hAnsi="Times New Roman"/>
          <w:color w:val="1A1A1A"/>
          <w:sz w:val="28"/>
          <w:szCs w:val="28"/>
          <w:lang w:val="kk-KZ" w:eastAsia="ru-RU"/>
        </w:rPr>
      </w:pPr>
      <w:r w:rsidRPr="00AA0923">
        <w:rPr>
          <w:rFonts w:ascii="Times New Roman" w:hAnsi="Times New Roman"/>
          <w:noProof/>
          <w:color w:val="1A1A1A"/>
          <w:sz w:val="28"/>
          <w:szCs w:val="28"/>
          <w:lang w:eastAsia="ru-RU"/>
        </w:rPr>
        <w:drawing>
          <wp:inline distT="0" distB="0" distL="0" distR="0" wp14:anchorId="0AA40853" wp14:editId="5C3D0A02">
            <wp:extent cx="3531787" cy="273558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551035" cy="2750489"/>
                    </a:xfrm>
                    <a:prstGeom prst="rect">
                      <a:avLst/>
                    </a:prstGeom>
                  </pic:spPr>
                </pic:pic>
              </a:graphicData>
            </a:graphic>
          </wp:inline>
        </w:drawing>
      </w:r>
    </w:p>
    <w:p w14:paraId="62B413BF" w14:textId="7D272735" w:rsidR="00BB672F" w:rsidRPr="00AA0923" w:rsidRDefault="00AA0923" w:rsidP="00AA0923">
      <w:pPr>
        <w:shd w:val="clear" w:color="auto" w:fill="FFFFFF"/>
        <w:spacing w:after="0" w:line="240" w:lineRule="auto"/>
        <w:ind w:firstLine="567"/>
        <w:jc w:val="center"/>
        <w:rPr>
          <w:rFonts w:ascii="Times New Roman" w:hAnsi="Times New Roman"/>
          <w:bCs/>
          <w:color w:val="1A1A1A"/>
          <w:sz w:val="28"/>
          <w:szCs w:val="28"/>
          <w:lang w:val="kk-KZ" w:eastAsia="ru-RU"/>
        </w:rPr>
      </w:pPr>
      <w:r w:rsidRPr="00AA0923">
        <w:rPr>
          <w:rFonts w:ascii="Times New Roman" w:hAnsi="Times New Roman"/>
          <w:bCs/>
          <w:color w:val="1A1A1A"/>
          <w:sz w:val="28"/>
          <w:szCs w:val="28"/>
          <w:lang w:val="kk-KZ" w:eastAsia="ru-RU"/>
        </w:rPr>
        <w:t xml:space="preserve">Сурет 2.1 </w:t>
      </w:r>
      <w:r w:rsidRPr="000A537E">
        <w:rPr>
          <w:rFonts w:ascii="Times New Roman" w:hAnsi="Times New Roman"/>
          <w:color w:val="1A1A1A"/>
          <w:sz w:val="28"/>
          <w:szCs w:val="28"/>
          <w:lang w:val="kk-KZ" w:eastAsia="ru-RU"/>
        </w:rPr>
        <w:t>Ағзадағы күкіртті сутек</w:t>
      </w:r>
      <w:r>
        <w:rPr>
          <w:rFonts w:ascii="Times New Roman" w:hAnsi="Times New Roman"/>
          <w:color w:val="1A1A1A"/>
          <w:sz w:val="28"/>
          <w:szCs w:val="28"/>
          <w:lang w:val="kk-KZ" w:eastAsia="ru-RU"/>
        </w:rPr>
        <w:t>тің</w:t>
      </w:r>
      <w:r w:rsidRPr="000A537E">
        <w:rPr>
          <w:rFonts w:ascii="Times New Roman" w:hAnsi="Times New Roman"/>
          <w:color w:val="1A1A1A"/>
          <w:sz w:val="28"/>
          <w:szCs w:val="28"/>
          <w:lang w:val="kk-KZ" w:eastAsia="ru-RU"/>
        </w:rPr>
        <w:t xml:space="preserve"> ферменттік реакциялар нәтижесінде түзіл</w:t>
      </w:r>
      <w:r>
        <w:rPr>
          <w:rFonts w:ascii="Times New Roman" w:hAnsi="Times New Roman"/>
          <w:color w:val="1A1A1A"/>
          <w:sz w:val="28"/>
          <w:szCs w:val="28"/>
          <w:lang w:val="kk-KZ" w:eastAsia="ru-RU"/>
        </w:rPr>
        <w:t>у</w:t>
      </w:r>
      <w:r w:rsidRPr="000A537E">
        <w:rPr>
          <w:rFonts w:ascii="Times New Roman" w:hAnsi="Times New Roman"/>
          <w:color w:val="1A1A1A"/>
          <w:sz w:val="28"/>
          <w:szCs w:val="28"/>
          <w:lang w:val="kk-KZ" w:eastAsia="ru-RU"/>
        </w:rPr>
        <w:t>і</w:t>
      </w:r>
    </w:p>
    <w:p w14:paraId="3166811F" w14:textId="4E806638" w:rsidR="00BB672F" w:rsidRPr="00932633" w:rsidRDefault="00BB672F" w:rsidP="006F7B18">
      <w:pPr>
        <w:spacing w:after="0" w:line="240" w:lineRule="auto"/>
        <w:ind w:firstLine="709"/>
        <w:jc w:val="both"/>
        <w:rPr>
          <w:rFonts w:ascii="Times New Roman" w:hAnsi="Times New Roman"/>
          <w:color w:val="1A1A1A"/>
          <w:sz w:val="28"/>
          <w:szCs w:val="28"/>
          <w:lang w:val="kk-KZ" w:eastAsia="ru-RU"/>
        </w:rPr>
      </w:pPr>
      <w:r w:rsidRPr="00AA0923">
        <w:rPr>
          <w:rFonts w:ascii="Times New Roman" w:hAnsi="Times New Roman"/>
          <w:color w:val="1A1A1A"/>
          <w:sz w:val="28"/>
          <w:szCs w:val="28"/>
          <w:lang w:val="kk-KZ" w:eastAsia="ru-RU"/>
        </w:rPr>
        <w:lastRenderedPageBreak/>
        <w:t>Күкіртсутек</w:t>
      </w:r>
      <w:r w:rsidRPr="000A537E">
        <w:rPr>
          <w:rFonts w:ascii="Times New Roman" w:hAnsi="Times New Roman"/>
          <w:color w:val="1A1A1A"/>
          <w:sz w:val="28"/>
          <w:szCs w:val="28"/>
          <w:lang w:val="kk-KZ" w:eastAsia="ru-RU"/>
        </w:rPr>
        <w:t xml:space="preserve"> </w:t>
      </w:r>
      <w:r w:rsidRPr="00AA0923">
        <w:rPr>
          <w:rFonts w:ascii="Times New Roman" w:hAnsi="Times New Roman"/>
          <w:color w:val="1A1A1A"/>
          <w:sz w:val="28"/>
          <w:szCs w:val="28"/>
          <w:lang w:val="kk-KZ" w:eastAsia="ru-RU"/>
        </w:rPr>
        <w:t>– химиялық реакцияларға өте қабілетті молекула, әсіресе құрамында оттегі мен азот бар қосылыстармен, соның ішінде супероксиданионмен (O</w:t>
      </w:r>
      <w:r w:rsidRPr="00AA0923">
        <w:rPr>
          <w:rFonts w:ascii="Times New Roman" w:hAnsi="Times New Roman"/>
          <w:color w:val="1A1A1A"/>
          <w:sz w:val="28"/>
          <w:szCs w:val="28"/>
          <w:vertAlign w:val="subscript"/>
          <w:lang w:val="kk-KZ" w:eastAsia="ru-RU"/>
        </w:rPr>
        <w:t>2</w:t>
      </w:r>
      <w:r w:rsidRPr="00AA0923">
        <w:rPr>
          <w:rFonts w:ascii="Times New Roman" w:hAnsi="Times New Roman"/>
          <w:color w:val="1A1A1A"/>
          <w:sz w:val="28"/>
          <w:szCs w:val="28"/>
          <w:vertAlign w:val="superscript"/>
          <w:lang w:val="kk-KZ" w:eastAsia="ru-RU"/>
        </w:rPr>
        <w:t>–</w:t>
      </w:r>
      <w:r w:rsidRPr="00AA0923">
        <w:rPr>
          <w:rFonts w:ascii="Times New Roman" w:hAnsi="Times New Roman"/>
          <w:color w:val="1A1A1A"/>
          <w:sz w:val="28"/>
          <w:szCs w:val="28"/>
          <w:lang w:val="kk-KZ" w:eastAsia="ru-RU"/>
        </w:rPr>
        <w:t>), гипохлоридпен (ClO</w:t>
      </w:r>
      <w:r w:rsidRPr="00AA0923">
        <w:rPr>
          <w:rFonts w:ascii="Times New Roman" w:hAnsi="Times New Roman"/>
          <w:color w:val="1A1A1A"/>
          <w:sz w:val="28"/>
          <w:szCs w:val="28"/>
          <w:vertAlign w:val="superscript"/>
          <w:lang w:val="kk-KZ" w:eastAsia="ru-RU"/>
        </w:rPr>
        <w:t>–</w:t>
      </w:r>
      <w:r w:rsidRPr="00AA0923">
        <w:rPr>
          <w:rFonts w:ascii="Times New Roman" w:hAnsi="Times New Roman"/>
          <w:color w:val="1A1A1A"/>
          <w:sz w:val="28"/>
          <w:szCs w:val="28"/>
          <w:lang w:val="kk-KZ" w:eastAsia="ru-RU"/>
        </w:rPr>
        <w:t>), пероксинитритпен (ONOO)</w:t>
      </w:r>
      <w:r w:rsidRPr="000A537E">
        <w:rPr>
          <w:rFonts w:ascii="Times New Roman" w:hAnsi="Times New Roman"/>
          <w:color w:val="1A1A1A"/>
          <w:sz w:val="28"/>
          <w:szCs w:val="28"/>
          <w:lang w:val="kk-KZ" w:eastAsia="ru-RU"/>
        </w:rPr>
        <w:t xml:space="preserve"> жақсы әрекеттеседі</w:t>
      </w:r>
      <w:r w:rsidRPr="00AA0923">
        <w:rPr>
          <w:rFonts w:ascii="Times New Roman" w:hAnsi="Times New Roman"/>
          <w:color w:val="1A1A1A"/>
          <w:sz w:val="28"/>
          <w:szCs w:val="28"/>
          <w:lang w:val="kk-KZ" w:eastAsia="ru-RU"/>
        </w:rPr>
        <w:t xml:space="preserve">. </w:t>
      </w:r>
      <w:r w:rsidRPr="000302CC">
        <w:rPr>
          <w:rFonts w:ascii="Times New Roman" w:hAnsi="Times New Roman"/>
          <w:color w:val="1A1A1A"/>
          <w:sz w:val="28"/>
          <w:szCs w:val="28"/>
          <w:lang w:val="kk-KZ" w:eastAsia="ru-RU"/>
        </w:rPr>
        <w:t>Бұл иондардың барлығы ақуыздар мен липидтерді зақымдайды, сондықтан H</w:t>
      </w:r>
      <w:r w:rsidRPr="000302CC">
        <w:rPr>
          <w:rFonts w:ascii="Times New Roman" w:hAnsi="Times New Roman"/>
          <w:color w:val="1A1A1A"/>
          <w:sz w:val="28"/>
          <w:szCs w:val="28"/>
          <w:vertAlign w:val="subscript"/>
          <w:lang w:val="kk-KZ" w:eastAsia="ru-RU"/>
        </w:rPr>
        <w:t>2</w:t>
      </w:r>
      <w:r w:rsidRPr="000302CC">
        <w:rPr>
          <w:rFonts w:ascii="Times New Roman" w:hAnsi="Times New Roman"/>
          <w:color w:val="1A1A1A"/>
          <w:sz w:val="28"/>
          <w:szCs w:val="28"/>
          <w:lang w:val="kk-KZ" w:eastAsia="ru-RU"/>
        </w:rPr>
        <w:t xml:space="preserve">S көптеген молекулаларды зақымданудан қорғайды. </w:t>
      </w:r>
      <w:r w:rsidRPr="00932633">
        <w:rPr>
          <w:rFonts w:ascii="Times New Roman" w:hAnsi="Times New Roman"/>
          <w:color w:val="1A1A1A"/>
          <w:sz w:val="28"/>
          <w:szCs w:val="28"/>
          <w:lang w:val="kk-KZ" w:eastAsia="ru-RU"/>
        </w:rPr>
        <w:t>Күкіртсутек пен азот оксидімен әрекеттесіп, оның сарысудағ</w:t>
      </w:r>
      <w:r w:rsidR="00932633" w:rsidRPr="00932633">
        <w:rPr>
          <w:rFonts w:ascii="Times New Roman" w:hAnsi="Times New Roman"/>
          <w:color w:val="1A1A1A"/>
          <w:sz w:val="28"/>
          <w:szCs w:val="28"/>
          <w:lang w:val="kk-KZ" w:eastAsia="ru-RU"/>
        </w:rPr>
        <w:t>ы концентрациясын төмендетеді (</w:t>
      </w:r>
      <w:r w:rsidRPr="00932633">
        <w:rPr>
          <w:rFonts w:ascii="Times New Roman" w:hAnsi="Times New Roman"/>
          <w:color w:val="1A1A1A"/>
          <w:sz w:val="28"/>
          <w:szCs w:val="28"/>
          <w:lang w:val="kk-KZ" w:eastAsia="ru-RU"/>
        </w:rPr>
        <w:t>NO өз кезегінде H</w:t>
      </w:r>
      <w:r w:rsidRPr="00932633">
        <w:rPr>
          <w:rFonts w:ascii="Times New Roman" w:hAnsi="Times New Roman"/>
          <w:color w:val="1A1A1A"/>
          <w:sz w:val="28"/>
          <w:szCs w:val="28"/>
          <w:vertAlign w:val="subscript"/>
          <w:lang w:val="kk-KZ" w:eastAsia="ru-RU"/>
        </w:rPr>
        <w:t>2</w:t>
      </w:r>
      <w:r w:rsidRPr="00932633">
        <w:rPr>
          <w:rFonts w:ascii="Times New Roman" w:hAnsi="Times New Roman"/>
          <w:color w:val="1A1A1A"/>
          <w:sz w:val="28"/>
          <w:szCs w:val="28"/>
          <w:lang w:val="kk-KZ" w:eastAsia="ru-RU"/>
        </w:rPr>
        <w:t>S синтезіне әсер етеді).</w:t>
      </w:r>
    </w:p>
    <w:p w14:paraId="447449F8" w14:textId="77777777" w:rsidR="00BB672F" w:rsidRPr="00826C8B" w:rsidRDefault="00BB672F" w:rsidP="006F7B18">
      <w:pPr>
        <w:spacing w:after="0" w:line="240" w:lineRule="auto"/>
        <w:ind w:firstLine="709"/>
        <w:jc w:val="both"/>
        <w:rPr>
          <w:rFonts w:ascii="Times New Roman" w:hAnsi="Times New Roman"/>
          <w:color w:val="1A1A1A"/>
          <w:sz w:val="28"/>
          <w:szCs w:val="28"/>
          <w:lang w:val="kk-KZ" w:eastAsia="ru-RU"/>
        </w:rPr>
      </w:pPr>
      <w:r w:rsidRPr="00826C8B">
        <w:rPr>
          <w:rFonts w:ascii="Times New Roman" w:hAnsi="Times New Roman"/>
          <w:color w:val="1A1A1A"/>
          <w:sz w:val="28"/>
          <w:szCs w:val="28"/>
          <w:lang w:val="kk-KZ" w:eastAsia="ru-RU"/>
        </w:rPr>
        <w:t>Күкіртсутект</w:t>
      </w:r>
      <w:r w:rsidRPr="000A537E">
        <w:rPr>
          <w:rFonts w:ascii="Times New Roman" w:hAnsi="Times New Roman"/>
          <w:color w:val="1A1A1A"/>
          <w:sz w:val="28"/>
          <w:szCs w:val="28"/>
          <w:lang w:val="kk-KZ" w:eastAsia="ru-RU"/>
        </w:rPr>
        <w:t>а</w:t>
      </w:r>
      <w:r w:rsidRPr="00826C8B">
        <w:rPr>
          <w:rFonts w:ascii="Times New Roman" w:hAnsi="Times New Roman"/>
          <w:color w:val="1A1A1A"/>
          <w:sz w:val="28"/>
          <w:szCs w:val="28"/>
          <w:lang w:val="kk-KZ" w:eastAsia="ru-RU"/>
        </w:rPr>
        <w:t xml:space="preserve">ну </w:t>
      </w:r>
      <w:r w:rsidRPr="000A537E">
        <w:rPr>
          <w:rFonts w:ascii="Times New Roman" w:hAnsi="Times New Roman"/>
          <w:color w:val="1A1A1A"/>
          <w:sz w:val="28"/>
          <w:szCs w:val="28"/>
          <w:lang w:val="kk-KZ" w:eastAsia="ru-RU"/>
        </w:rPr>
        <w:t>кемеңгерлерінің</w:t>
      </w:r>
      <w:r w:rsidRPr="00826C8B">
        <w:rPr>
          <w:rFonts w:ascii="Times New Roman" w:hAnsi="Times New Roman"/>
          <w:color w:val="1A1A1A"/>
          <w:sz w:val="28"/>
          <w:szCs w:val="28"/>
          <w:lang w:val="kk-KZ" w:eastAsia="ru-RU"/>
        </w:rPr>
        <w:t xml:space="preserve"> бірі, американдық зерттеуші Соломон Снайдер H</w:t>
      </w:r>
      <w:r w:rsidRPr="00826C8B">
        <w:rPr>
          <w:rFonts w:ascii="Times New Roman" w:hAnsi="Times New Roman"/>
          <w:color w:val="1A1A1A"/>
          <w:sz w:val="28"/>
          <w:szCs w:val="28"/>
          <w:vertAlign w:val="subscript"/>
          <w:lang w:val="kk-KZ" w:eastAsia="ru-RU"/>
        </w:rPr>
        <w:t>2</w:t>
      </w:r>
      <w:r w:rsidRPr="00826C8B">
        <w:rPr>
          <w:rFonts w:ascii="Times New Roman" w:hAnsi="Times New Roman"/>
          <w:color w:val="1A1A1A"/>
          <w:sz w:val="28"/>
          <w:szCs w:val="28"/>
          <w:lang w:val="kk-KZ" w:eastAsia="ru-RU"/>
        </w:rPr>
        <w:t>S молекулаларының кейбір ақуыздардың күкірт бар аминқышқылдарымен әрекеттесетінін, осылайша олардың конформациясы мен белсенділігін өзгертетінін анықтады.</w:t>
      </w:r>
      <w:r w:rsidRPr="00826C8B">
        <w:rPr>
          <w:rFonts w:ascii="Times New Roman" w:hAnsi="Times New Roman"/>
          <w:lang w:val="kk-KZ"/>
        </w:rPr>
        <w:t xml:space="preserve"> </w:t>
      </w:r>
      <w:r w:rsidRPr="00826C8B">
        <w:rPr>
          <w:rFonts w:ascii="Times New Roman" w:hAnsi="Times New Roman"/>
          <w:color w:val="1A1A1A"/>
          <w:sz w:val="28"/>
          <w:szCs w:val="28"/>
          <w:lang w:val="kk-KZ" w:eastAsia="ru-RU"/>
        </w:rPr>
        <w:t xml:space="preserve">Снайдер бұл процесті сульфгидрация деп атады. Сульфгидрация кезінде күкірт </w:t>
      </w:r>
      <w:r w:rsidRPr="000A537E">
        <w:rPr>
          <w:rFonts w:ascii="Times New Roman" w:hAnsi="Times New Roman"/>
          <w:color w:val="1A1A1A"/>
          <w:sz w:val="28"/>
          <w:szCs w:val="28"/>
          <w:lang w:val="kk-KZ" w:eastAsia="ru-RU"/>
        </w:rPr>
        <w:t>«</w:t>
      </w:r>
      <w:r w:rsidRPr="00826C8B">
        <w:rPr>
          <w:rFonts w:ascii="Times New Roman" w:hAnsi="Times New Roman"/>
          <w:color w:val="1A1A1A"/>
          <w:sz w:val="28"/>
          <w:szCs w:val="28"/>
          <w:lang w:val="kk-KZ" w:eastAsia="ru-RU"/>
        </w:rPr>
        <w:t>күкірт-сутегі</w:t>
      </w:r>
      <w:r w:rsidRPr="000A537E">
        <w:rPr>
          <w:rFonts w:ascii="Times New Roman" w:hAnsi="Times New Roman"/>
          <w:color w:val="1A1A1A"/>
          <w:sz w:val="28"/>
          <w:szCs w:val="28"/>
          <w:lang w:val="kk-KZ" w:eastAsia="ru-RU"/>
        </w:rPr>
        <w:t>»</w:t>
      </w:r>
      <w:r w:rsidRPr="00826C8B">
        <w:rPr>
          <w:rFonts w:ascii="Times New Roman" w:hAnsi="Times New Roman"/>
          <w:color w:val="1A1A1A"/>
          <w:sz w:val="28"/>
          <w:szCs w:val="28"/>
          <w:lang w:val="kk-KZ" w:eastAsia="ru-RU"/>
        </w:rPr>
        <w:t xml:space="preserve"> байланысына шабуыл жасап, оны </w:t>
      </w:r>
      <w:r w:rsidRPr="000A537E">
        <w:rPr>
          <w:rFonts w:ascii="Times New Roman" w:hAnsi="Times New Roman"/>
          <w:color w:val="1A1A1A"/>
          <w:sz w:val="28"/>
          <w:szCs w:val="28"/>
          <w:lang w:val="kk-KZ" w:eastAsia="ru-RU"/>
        </w:rPr>
        <w:t>«</w:t>
      </w:r>
      <w:r w:rsidRPr="00826C8B">
        <w:rPr>
          <w:rFonts w:ascii="Times New Roman" w:hAnsi="Times New Roman"/>
          <w:color w:val="1A1A1A"/>
          <w:sz w:val="28"/>
          <w:szCs w:val="28"/>
          <w:lang w:val="kk-KZ" w:eastAsia="ru-RU"/>
        </w:rPr>
        <w:t>күкірт-күкірт-сутегі</w:t>
      </w:r>
      <w:r w:rsidRPr="000A537E">
        <w:rPr>
          <w:rFonts w:ascii="Times New Roman" w:hAnsi="Times New Roman"/>
          <w:color w:val="1A1A1A"/>
          <w:sz w:val="28"/>
          <w:szCs w:val="28"/>
          <w:lang w:val="kk-KZ" w:eastAsia="ru-RU"/>
        </w:rPr>
        <w:t xml:space="preserve">» </w:t>
      </w:r>
      <w:r w:rsidRPr="00826C8B">
        <w:rPr>
          <w:rFonts w:ascii="Times New Roman" w:hAnsi="Times New Roman"/>
          <w:color w:val="1A1A1A"/>
          <w:sz w:val="28"/>
          <w:szCs w:val="28"/>
          <w:lang w:val="kk-KZ" w:eastAsia="ru-RU"/>
        </w:rPr>
        <w:t>байланысына айналдырады.</w:t>
      </w:r>
      <w:r w:rsidRPr="00826C8B">
        <w:rPr>
          <w:rFonts w:ascii="Times New Roman" w:hAnsi="Times New Roman"/>
          <w:lang w:val="kk-KZ"/>
        </w:rPr>
        <w:t xml:space="preserve"> </w:t>
      </w:r>
      <w:r w:rsidRPr="00826C8B">
        <w:rPr>
          <w:rFonts w:ascii="Times New Roman" w:hAnsi="Times New Roman"/>
          <w:color w:val="1A1A1A"/>
          <w:sz w:val="28"/>
          <w:szCs w:val="28"/>
          <w:lang w:val="kk-KZ" w:eastAsia="ru-RU"/>
        </w:rPr>
        <w:t>Нәтижесінде цистеин қосымша күкірт атомын алады, ақуыз молекуласының кеңістіктік құрылымы өзгереді және ол басқа химиялық реакциялар үшін қол жетімді болады.</w:t>
      </w:r>
      <w:r w:rsidRPr="00826C8B">
        <w:rPr>
          <w:rFonts w:ascii="Times New Roman" w:hAnsi="Times New Roman"/>
          <w:lang w:val="kk-KZ"/>
        </w:rPr>
        <w:t xml:space="preserve"> </w:t>
      </w:r>
      <w:r w:rsidRPr="00826C8B">
        <w:rPr>
          <w:rFonts w:ascii="Times New Roman" w:hAnsi="Times New Roman"/>
          <w:color w:val="1A1A1A"/>
          <w:sz w:val="28"/>
          <w:szCs w:val="28"/>
          <w:lang w:val="kk-KZ" w:eastAsia="ru-RU"/>
        </w:rPr>
        <w:t>Азот оксиді, алдын-ала мәліметтер бойынша, ақуыздармен ұқсас түрде әрекеттеседі, бірақ ол цистеиннің жүз молекуласының біреуін түрлендіреді, ал сульфгидрация әр жүзден 10-20 амин қышқылын өзгертеді.</w:t>
      </w:r>
      <w:r w:rsidRPr="00826C8B">
        <w:rPr>
          <w:rFonts w:ascii="Times New Roman" w:hAnsi="Times New Roman"/>
          <w:lang w:val="kk-KZ"/>
        </w:rPr>
        <w:t xml:space="preserve"> </w:t>
      </w:r>
      <w:r w:rsidRPr="00826C8B">
        <w:rPr>
          <w:rFonts w:ascii="Times New Roman" w:hAnsi="Times New Roman"/>
          <w:color w:val="1A1A1A"/>
          <w:sz w:val="28"/>
          <w:szCs w:val="28"/>
          <w:lang w:val="kk-KZ" w:eastAsia="ru-RU"/>
        </w:rPr>
        <w:t>Күкіртсутек азот оксидіне қарағанда аз селективті әрекет етуі мүмкін, ол үшін цистеиннің ақуыз молекуласындағы орны маңызды. Снайдер H</w:t>
      </w:r>
      <w:r w:rsidRPr="00826C8B">
        <w:rPr>
          <w:rFonts w:ascii="Times New Roman" w:hAnsi="Times New Roman"/>
          <w:color w:val="1A1A1A"/>
          <w:sz w:val="28"/>
          <w:szCs w:val="28"/>
          <w:vertAlign w:val="subscript"/>
          <w:lang w:val="kk-KZ" w:eastAsia="ru-RU"/>
        </w:rPr>
        <w:t>2</w:t>
      </w:r>
      <w:r w:rsidRPr="00826C8B">
        <w:rPr>
          <w:rFonts w:ascii="Times New Roman" w:hAnsi="Times New Roman"/>
          <w:color w:val="1A1A1A"/>
          <w:sz w:val="28"/>
          <w:szCs w:val="28"/>
          <w:lang w:val="kk-KZ" w:eastAsia="ru-RU"/>
        </w:rPr>
        <w:t>S кем дегенде қырық бауыр ақуызының белсенділігін өзгертеді деп санайды.</w:t>
      </w:r>
      <w:r w:rsidRPr="00826C8B">
        <w:rPr>
          <w:rFonts w:ascii="Times New Roman" w:hAnsi="Times New Roman"/>
          <w:lang w:val="kk-KZ"/>
        </w:rPr>
        <w:t xml:space="preserve"> </w:t>
      </w:r>
      <w:r w:rsidRPr="00826C8B">
        <w:rPr>
          <w:rFonts w:ascii="Times New Roman" w:hAnsi="Times New Roman"/>
          <w:color w:val="1A1A1A"/>
          <w:sz w:val="28"/>
          <w:szCs w:val="28"/>
          <w:lang w:val="kk-KZ" w:eastAsia="ru-RU"/>
        </w:rPr>
        <w:t xml:space="preserve">Бұл ақуыздардың бірі-гликолиз процесіне қатысатын глицеральдегид-3-фосфатдегидрогеназа (GAPDH). Күкіртсутектің әсерінен ферменттің белсенділігі жеті есе артады. Физиологтар осы саладағы зерттеулерді жалғастыруды асыға күтеді. Жалпы әр түрлі физиологиялық параметрлер бойынша күкіртті сутек туралы деректер жеткілікті, бірақ олар жүйеге әлі </w:t>
      </w:r>
      <w:r w:rsidRPr="000A537E">
        <w:rPr>
          <w:rFonts w:ascii="Times New Roman" w:hAnsi="Times New Roman"/>
          <w:color w:val="1A1A1A"/>
          <w:sz w:val="28"/>
          <w:szCs w:val="28"/>
          <w:lang w:val="kk-KZ" w:eastAsia="ru-RU"/>
        </w:rPr>
        <w:t>келтірілмеген</w:t>
      </w:r>
      <w:r w:rsidRPr="00826C8B">
        <w:rPr>
          <w:rFonts w:ascii="Times New Roman" w:hAnsi="Times New Roman"/>
          <w:color w:val="1A1A1A"/>
          <w:sz w:val="28"/>
          <w:szCs w:val="28"/>
          <w:lang w:val="kk-KZ" w:eastAsia="ru-RU"/>
        </w:rPr>
        <w:t xml:space="preserve"> және кейде қарама-қайшы болып келеді.</w:t>
      </w:r>
    </w:p>
    <w:p w14:paraId="3C46826A" w14:textId="77777777" w:rsidR="00BB672F" w:rsidRPr="00826C8B" w:rsidRDefault="00BB672F" w:rsidP="00BB672F">
      <w:pPr>
        <w:shd w:val="clear" w:color="auto" w:fill="FFFFFF"/>
        <w:spacing w:after="0" w:line="240" w:lineRule="auto"/>
        <w:ind w:firstLine="567"/>
        <w:jc w:val="both"/>
        <w:rPr>
          <w:rFonts w:ascii="Times New Roman" w:hAnsi="Times New Roman"/>
          <w:b/>
          <w:bCs/>
          <w:color w:val="1B1E24"/>
          <w:sz w:val="28"/>
          <w:szCs w:val="28"/>
          <w:lang w:val="kk-KZ" w:eastAsia="ru-RU"/>
        </w:rPr>
      </w:pPr>
    </w:p>
    <w:p w14:paraId="7805F5BF" w14:textId="77777777" w:rsidR="00BB672F" w:rsidRPr="00826C8B" w:rsidRDefault="00BB672F" w:rsidP="006F7B18">
      <w:pPr>
        <w:shd w:val="clear" w:color="auto" w:fill="FFFFFF"/>
        <w:spacing w:after="0" w:line="240" w:lineRule="auto"/>
        <w:ind w:firstLine="709"/>
        <w:jc w:val="both"/>
        <w:rPr>
          <w:rFonts w:ascii="Times New Roman" w:hAnsi="Times New Roman"/>
          <w:color w:val="1B1E24"/>
          <w:sz w:val="28"/>
          <w:szCs w:val="28"/>
          <w:lang w:val="kk-KZ" w:eastAsia="ru-RU"/>
        </w:rPr>
      </w:pPr>
      <w:r w:rsidRPr="00826C8B">
        <w:rPr>
          <w:rFonts w:ascii="Times New Roman" w:hAnsi="Times New Roman"/>
          <w:b/>
          <w:bCs/>
          <w:color w:val="1B1E24"/>
          <w:sz w:val="28"/>
          <w:szCs w:val="28"/>
          <w:lang w:val="kk-KZ" w:eastAsia="ru-RU"/>
        </w:rPr>
        <w:t xml:space="preserve">2.8 </w:t>
      </w:r>
      <w:r w:rsidRPr="000A537E">
        <w:rPr>
          <w:rFonts w:ascii="Times New Roman" w:hAnsi="Times New Roman"/>
          <w:b/>
          <w:bCs/>
          <w:color w:val="1B1E24"/>
          <w:sz w:val="28"/>
          <w:szCs w:val="28"/>
          <w:lang w:val="kk-KZ" w:eastAsia="ru-RU"/>
        </w:rPr>
        <w:t>Күкіртті сутек т</w:t>
      </w:r>
      <w:r w:rsidRPr="00826C8B">
        <w:rPr>
          <w:rFonts w:ascii="Times New Roman" w:hAnsi="Times New Roman"/>
          <w:b/>
          <w:bCs/>
          <w:color w:val="1B1E24"/>
          <w:sz w:val="28"/>
          <w:szCs w:val="28"/>
          <w:lang w:val="kk-KZ" w:eastAsia="ru-RU"/>
        </w:rPr>
        <w:t>оксикология тұрғысынан</w:t>
      </w:r>
    </w:p>
    <w:p w14:paraId="10965EC8" w14:textId="77777777" w:rsidR="00BB672F" w:rsidRPr="00826C8B" w:rsidRDefault="00BB672F" w:rsidP="006F7B18">
      <w:pPr>
        <w:shd w:val="clear" w:color="auto" w:fill="FFFFFF"/>
        <w:spacing w:after="0" w:line="240" w:lineRule="auto"/>
        <w:ind w:firstLine="709"/>
        <w:jc w:val="both"/>
        <w:rPr>
          <w:rFonts w:ascii="Times New Roman" w:hAnsi="Times New Roman"/>
          <w:color w:val="1B1E24"/>
          <w:sz w:val="28"/>
          <w:szCs w:val="28"/>
          <w:lang w:val="kk-KZ" w:eastAsia="ru-RU"/>
        </w:rPr>
      </w:pPr>
      <w:r w:rsidRPr="00826C8B">
        <w:rPr>
          <w:rFonts w:ascii="Times New Roman" w:hAnsi="Times New Roman"/>
          <w:color w:val="1B1E24"/>
          <w:sz w:val="28"/>
          <w:szCs w:val="28"/>
          <w:lang w:val="kk-KZ" w:eastAsia="ru-RU"/>
        </w:rPr>
        <w:t>Денеге енгеннен кейін күкіртсутек сульфатқа айналады және тыныс алу ферменті цитохромоксидазаны блоктайды. Осылайша, ол оттегінің онымен байланысуына жол бермейді, бұл метаболизмнің күрт баяулауына және көп мөлшерде жасушалық тыныс алуды және жасушалық гипоксияны тоқтатуға әкеледі (жасуша деңгейінде"тұншығу"). Ауадағы күкіртсутектің аз концентрациясымен тыныс алу жүйесінің қозуы жүреді. Осылайша адам ағзасы оттегінің жетіспеушілігін өтеуге тырысады.</w:t>
      </w:r>
    </w:p>
    <w:p w14:paraId="73BED174" w14:textId="0C516BD1" w:rsidR="00BB672F" w:rsidRPr="00826C8B" w:rsidRDefault="00BB672F" w:rsidP="006F7B18">
      <w:pPr>
        <w:shd w:val="clear" w:color="auto" w:fill="FFFFFF"/>
        <w:spacing w:after="0" w:line="240" w:lineRule="auto"/>
        <w:ind w:firstLine="709"/>
        <w:jc w:val="both"/>
        <w:rPr>
          <w:rFonts w:ascii="Times New Roman" w:hAnsi="Times New Roman"/>
          <w:color w:val="1B1E24"/>
          <w:sz w:val="28"/>
          <w:szCs w:val="28"/>
          <w:lang w:val="kk-KZ" w:eastAsia="ru-RU"/>
        </w:rPr>
      </w:pPr>
      <w:r w:rsidRPr="00826C8B">
        <w:rPr>
          <w:rFonts w:ascii="Times New Roman" w:hAnsi="Times New Roman"/>
          <w:color w:val="1B1E24"/>
          <w:sz w:val="28"/>
          <w:szCs w:val="28"/>
          <w:lang w:val="kk-KZ" w:eastAsia="ru-RU"/>
        </w:rPr>
        <w:t>Бұл газдың мөлшері артқан сайын</w:t>
      </w:r>
      <w:r w:rsidRPr="000A537E">
        <w:rPr>
          <w:rFonts w:ascii="Times New Roman" w:hAnsi="Times New Roman"/>
          <w:color w:val="1B1E24"/>
          <w:sz w:val="28"/>
          <w:szCs w:val="28"/>
          <w:lang w:val="kk-KZ" w:eastAsia="ru-RU"/>
        </w:rPr>
        <w:t xml:space="preserve"> </w:t>
      </w:r>
      <w:r w:rsidRPr="00826C8B">
        <w:rPr>
          <w:rFonts w:ascii="Times New Roman" w:hAnsi="Times New Roman"/>
          <w:color w:val="1B1E24"/>
          <w:sz w:val="28"/>
          <w:szCs w:val="28"/>
          <w:lang w:val="kk-KZ" w:eastAsia="ru-RU"/>
        </w:rPr>
        <w:t>тыныс алу жүйесінің күрт тежелуі басталады. Күкіртсутек концентрациясы бір текше метр ауаға 1 грамм (және одан жоғары) болғанда, адам бірден өледі. Алайда мұндай концентрацияға, бақытымызға орай, өте сирек және әдетте, шектелген кеңістіктегі өнеркәсіптік авариялар (ағулар) жағдайында ғана қол жеткізіледі</w:t>
      </w:r>
      <w:r w:rsidR="008E24D1">
        <w:rPr>
          <w:rFonts w:ascii="Times New Roman" w:hAnsi="Times New Roman"/>
          <w:color w:val="1B1E24"/>
          <w:sz w:val="28"/>
          <w:szCs w:val="28"/>
          <w:lang w:val="kk-KZ" w:eastAsia="ru-RU"/>
        </w:rPr>
        <w:t xml:space="preserve"> [34]</w:t>
      </w:r>
      <w:r w:rsidRPr="00826C8B">
        <w:rPr>
          <w:rFonts w:ascii="Times New Roman" w:hAnsi="Times New Roman"/>
          <w:color w:val="1B1E24"/>
          <w:sz w:val="28"/>
          <w:szCs w:val="28"/>
          <w:lang w:val="kk-KZ" w:eastAsia="ru-RU"/>
        </w:rPr>
        <w:t>.</w:t>
      </w:r>
    </w:p>
    <w:p w14:paraId="7A76552F" w14:textId="77777777" w:rsidR="00BB672F" w:rsidRPr="00826C8B" w:rsidRDefault="00BB672F" w:rsidP="006F7B18">
      <w:pPr>
        <w:shd w:val="clear" w:color="auto" w:fill="FFFFFF"/>
        <w:spacing w:after="0" w:line="240" w:lineRule="auto"/>
        <w:ind w:firstLine="709"/>
        <w:jc w:val="both"/>
        <w:rPr>
          <w:rFonts w:ascii="Times New Roman" w:hAnsi="Times New Roman"/>
          <w:color w:val="1B1E24"/>
          <w:sz w:val="28"/>
          <w:szCs w:val="28"/>
          <w:lang w:val="kk-KZ" w:eastAsia="ru-RU"/>
        </w:rPr>
      </w:pPr>
      <w:r w:rsidRPr="00826C8B">
        <w:rPr>
          <w:rFonts w:ascii="Times New Roman" w:hAnsi="Times New Roman"/>
          <w:color w:val="1B1E24"/>
          <w:sz w:val="28"/>
          <w:szCs w:val="28"/>
          <w:lang w:val="kk-KZ" w:eastAsia="ru-RU"/>
        </w:rPr>
        <w:t xml:space="preserve">Күкіртсутектің ағзаға теріс әсері тіндердің тыныс алуын басумен шектелмейді. Бұл газ қандағы гемоглобин молекулаларының құрамындағы темір иондарымен оңай әрекеттеседі. Нәтижесінде темір сульфиді пайда </w:t>
      </w:r>
      <w:r w:rsidRPr="00826C8B">
        <w:rPr>
          <w:rFonts w:ascii="Times New Roman" w:hAnsi="Times New Roman"/>
          <w:color w:val="1B1E24"/>
          <w:sz w:val="28"/>
          <w:szCs w:val="28"/>
          <w:lang w:val="kk-KZ" w:eastAsia="ru-RU"/>
        </w:rPr>
        <w:lastRenderedPageBreak/>
        <w:t>болады, қан "қараңғыланады" және оттегін тасымалдау қабілетін жоғалтады.</w:t>
      </w:r>
      <w:r w:rsidRPr="00826C8B">
        <w:rPr>
          <w:rFonts w:ascii="Times New Roman" w:hAnsi="Times New Roman"/>
          <w:lang w:val="kk-KZ"/>
        </w:rPr>
        <w:t xml:space="preserve"> </w:t>
      </w:r>
      <w:r w:rsidRPr="00826C8B">
        <w:rPr>
          <w:rFonts w:ascii="Times New Roman" w:hAnsi="Times New Roman"/>
          <w:color w:val="1B1E24"/>
          <w:sz w:val="28"/>
          <w:szCs w:val="28"/>
          <w:lang w:val="kk-KZ" w:eastAsia="ru-RU"/>
        </w:rPr>
        <w:t>Алайда, күкіртсутектің адамға зияны мұнымен аяқталмайды.</w:t>
      </w:r>
    </w:p>
    <w:p w14:paraId="28AEEAA1" w14:textId="77777777" w:rsidR="00BB672F" w:rsidRPr="00826C8B" w:rsidRDefault="00BB672F" w:rsidP="006F7B18">
      <w:pPr>
        <w:shd w:val="clear" w:color="auto" w:fill="FFFFFF"/>
        <w:spacing w:after="0" w:line="240" w:lineRule="auto"/>
        <w:ind w:firstLine="709"/>
        <w:jc w:val="both"/>
        <w:rPr>
          <w:rFonts w:ascii="Times New Roman" w:hAnsi="Times New Roman"/>
          <w:color w:val="1B1E24"/>
          <w:sz w:val="28"/>
          <w:szCs w:val="28"/>
          <w:lang w:val="kk-KZ" w:eastAsia="ru-RU"/>
        </w:rPr>
      </w:pPr>
      <w:r w:rsidRPr="00826C8B">
        <w:rPr>
          <w:rFonts w:ascii="Times New Roman" w:hAnsi="Times New Roman"/>
          <w:color w:val="1B1E24"/>
          <w:sz w:val="28"/>
          <w:szCs w:val="28"/>
          <w:lang w:val="kk-KZ" w:eastAsia="ru-RU"/>
        </w:rPr>
        <w:t>Күкіртті сутектің жүйке жүйесіне зиян келтіретін әсері дәлелденді. Күкіртті сутек жоғары уытты жүйке уы болып саналады. Бұл газдың шамадан тыс концентрациясы мидағы нейрондардың шамадан тыс сіңуіне әкеледі. Күкіртті сутектің жүйелі түрде дем алуы мазасыздану мен депрессияны тудырады. Ауада күкіртті сутектің жоғары концентрациясы байқалатын аймақта үнемі болған кезде адамда ұйқының бұзылуы, психикасының бұзылуы, аутономиялық жүйке жүйесінің зақымдануы дамиды.</w:t>
      </w:r>
    </w:p>
    <w:p w14:paraId="596BF462" w14:textId="77777777" w:rsidR="00BB672F" w:rsidRPr="00826C8B"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826C8B">
        <w:rPr>
          <w:color w:val="1B1E24"/>
          <w:sz w:val="28"/>
          <w:szCs w:val="28"/>
          <w:lang w:val="kk-KZ"/>
        </w:rPr>
        <w:t>Ринит, бронхит, сілекей ағу, кератоконьюнктвит – күкіртсутектің аз концентрациясына ұшыраған адамдардың сенімді серіктері. Сондай-ақ, күкіртті сутегімен улану қан қысымының төмендеуімен, жүрек соғуының жоғарылауымен, бас ауруымен, бас айналумен, құсумен бірге жүреді.</w:t>
      </w:r>
    </w:p>
    <w:p w14:paraId="1D8B41E6" w14:textId="77777777" w:rsidR="00BB672F" w:rsidRPr="00826C8B"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826C8B">
        <w:rPr>
          <w:color w:val="1B1E24"/>
          <w:sz w:val="28"/>
          <w:szCs w:val="28"/>
          <w:lang w:val="kk-KZ"/>
        </w:rPr>
        <w:t>Ауадағы күкіртті сутегі адамдар үшін қауіпті (қауіп класы-2). Газ ағзаға ингаляциялық және трансдермальды (тері арқылы) жолмен енеді.</w:t>
      </w:r>
    </w:p>
    <w:p w14:paraId="026BD66C"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rPr>
      </w:pPr>
      <w:proofErr w:type="spellStart"/>
      <w:r w:rsidRPr="000A537E">
        <w:rPr>
          <w:color w:val="1B1E24"/>
          <w:sz w:val="28"/>
          <w:szCs w:val="28"/>
        </w:rPr>
        <w:t>Улы</w:t>
      </w:r>
      <w:proofErr w:type="spellEnd"/>
      <w:r w:rsidRPr="000A537E">
        <w:rPr>
          <w:color w:val="1B1E24"/>
          <w:sz w:val="28"/>
          <w:szCs w:val="28"/>
        </w:rPr>
        <w:t xml:space="preserve"> </w:t>
      </w:r>
      <w:proofErr w:type="spellStart"/>
      <w:r w:rsidRPr="000A537E">
        <w:rPr>
          <w:color w:val="1B1E24"/>
          <w:sz w:val="28"/>
          <w:szCs w:val="28"/>
        </w:rPr>
        <w:t>заттың</w:t>
      </w:r>
      <w:proofErr w:type="spellEnd"/>
      <w:r w:rsidRPr="000A537E">
        <w:rPr>
          <w:color w:val="1B1E24"/>
          <w:sz w:val="28"/>
          <w:szCs w:val="28"/>
        </w:rPr>
        <w:t xml:space="preserve"> </w:t>
      </w:r>
      <w:proofErr w:type="spellStart"/>
      <w:r w:rsidRPr="000A537E">
        <w:rPr>
          <w:color w:val="1B1E24"/>
          <w:sz w:val="28"/>
          <w:szCs w:val="28"/>
        </w:rPr>
        <w:t>сыртқы</w:t>
      </w:r>
      <w:proofErr w:type="spellEnd"/>
      <w:r w:rsidRPr="000A537E">
        <w:rPr>
          <w:color w:val="1B1E24"/>
          <w:sz w:val="28"/>
          <w:szCs w:val="28"/>
        </w:rPr>
        <w:t xml:space="preserve"> </w:t>
      </w:r>
      <w:proofErr w:type="spellStart"/>
      <w:r w:rsidRPr="000A537E">
        <w:rPr>
          <w:color w:val="1B1E24"/>
          <w:sz w:val="28"/>
          <w:szCs w:val="28"/>
        </w:rPr>
        <w:t>көздері</w:t>
      </w:r>
      <w:proofErr w:type="spellEnd"/>
      <w:r w:rsidRPr="000A537E">
        <w:rPr>
          <w:color w:val="1B1E24"/>
          <w:sz w:val="28"/>
          <w:szCs w:val="28"/>
        </w:rPr>
        <w:t>:</w:t>
      </w:r>
    </w:p>
    <w:p w14:paraId="7E0D93BE" w14:textId="77777777" w:rsidR="00BB672F" w:rsidRPr="000A537E" w:rsidRDefault="00BB672F" w:rsidP="00D923A3">
      <w:pPr>
        <w:pStyle w:val="afc"/>
        <w:numPr>
          <w:ilvl w:val="0"/>
          <w:numId w:val="19"/>
        </w:numPr>
        <w:shd w:val="clear" w:color="auto" w:fill="FFFFFF"/>
        <w:spacing w:before="0" w:beforeAutospacing="0" w:after="0" w:afterAutospacing="0"/>
        <w:jc w:val="both"/>
        <w:textAlignment w:val="baseline"/>
        <w:rPr>
          <w:color w:val="1B1E24"/>
          <w:sz w:val="28"/>
          <w:szCs w:val="28"/>
        </w:rPr>
      </w:pPr>
      <w:proofErr w:type="spellStart"/>
      <w:r w:rsidRPr="000A537E">
        <w:rPr>
          <w:color w:val="1B1E24"/>
          <w:sz w:val="28"/>
          <w:szCs w:val="28"/>
        </w:rPr>
        <w:t>ыдырау</w:t>
      </w:r>
      <w:proofErr w:type="spellEnd"/>
      <w:r w:rsidRPr="000A537E">
        <w:rPr>
          <w:color w:val="1B1E24"/>
          <w:sz w:val="28"/>
          <w:szCs w:val="28"/>
        </w:rPr>
        <w:t xml:space="preserve"> </w:t>
      </w:r>
      <w:proofErr w:type="spellStart"/>
      <w:r w:rsidRPr="000A537E">
        <w:rPr>
          <w:color w:val="1B1E24"/>
          <w:sz w:val="28"/>
          <w:szCs w:val="28"/>
        </w:rPr>
        <w:t>процестері</w:t>
      </w:r>
      <w:proofErr w:type="spellEnd"/>
      <w:r w:rsidRPr="000A537E">
        <w:rPr>
          <w:color w:val="1B1E24"/>
          <w:sz w:val="28"/>
          <w:szCs w:val="28"/>
        </w:rPr>
        <w:t xml:space="preserve"> </w:t>
      </w:r>
      <w:proofErr w:type="spellStart"/>
      <w:r w:rsidRPr="000A537E">
        <w:rPr>
          <w:color w:val="1B1E24"/>
          <w:sz w:val="28"/>
          <w:szCs w:val="28"/>
        </w:rPr>
        <w:t>белсенді</w:t>
      </w:r>
      <w:proofErr w:type="spellEnd"/>
      <w:r w:rsidRPr="000A537E">
        <w:rPr>
          <w:color w:val="1B1E24"/>
          <w:sz w:val="28"/>
          <w:szCs w:val="28"/>
        </w:rPr>
        <w:t xml:space="preserve"> </w:t>
      </w:r>
      <w:proofErr w:type="spellStart"/>
      <w:r w:rsidRPr="000A537E">
        <w:rPr>
          <w:color w:val="1B1E24"/>
          <w:sz w:val="28"/>
          <w:szCs w:val="28"/>
        </w:rPr>
        <w:t>өтетін</w:t>
      </w:r>
      <w:proofErr w:type="spellEnd"/>
      <w:r w:rsidRPr="000A537E">
        <w:rPr>
          <w:color w:val="1B1E24"/>
          <w:sz w:val="28"/>
          <w:szCs w:val="28"/>
        </w:rPr>
        <w:t xml:space="preserve"> </w:t>
      </w:r>
      <w:proofErr w:type="spellStart"/>
      <w:r w:rsidRPr="000A537E">
        <w:rPr>
          <w:color w:val="1B1E24"/>
          <w:sz w:val="28"/>
          <w:szCs w:val="28"/>
        </w:rPr>
        <w:t>қатты</w:t>
      </w:r>
      <w:proofErr w:type="spellEnd"/>
      <w:r w:rsidRPr="000A537E">
        <w:rPr>
          <w:color w:val="1B1E24"/>
          <w:sz w:val="28"/>
          <w:szCs w:val="28"/>
        </w:rPr>
        <w:t xml:space="preserve"> </w:t>
      </w:r>
      <w:proofErr w:type="spellStart"/>
      <w:r w:rsidRPr="000A537E">
        <w:rPr>
          <w:color w:val="1B1E24"/>
          <w:sz w:val="28"/>
          <w:szCs w:val="28"/>
        </w:rPr>
        <w:t>және</w:t>
      </w:r>
      <w:proofErr w:type="spellEnd"/>
      <w:r w:rsidRPr="000A537E">
        <w:rPr>
          <w:color w:val="1B1E24"/>
          <w:sz w:val="28"/>
          <w:szCs w:val="28"/>
        </w:rPr>
        <w:t xml:space="preserve"> </w:t>
      </w:r>
      <w:proofErr w:type="spellStart"/>
      <w:r w:rsidRPr="000A537E">
        <w:rPr>
          <w:color w:val="1B1E24"/>
          <w:sz w:val="28"/>
          <w:szCs w:val="28"/>
        </w:rPr>
        <w:t>сұйық</w:t>
      </w:r>
      <w:proofErr w:type="spellEnd"/>
      <w:r w:rsidRPr="000A537E">
        <w:rPr>
          <w:color w:val="1B1E24"/>
          <w:sz w:val="28"/>
          <w:szCs w:val="28"/>
        </w:rPr>
        <w:t xml:space="preserve"> </w:t>
      </w:r>
      <w:proofErr w:type="spellStart"/>
      <w:r w:rsidRPr="000A537E">
        <w:rPr>
          <w:color w:val="1B1E24"/>
          <w:sz w:val="28"/>
          <w:szCs w:val="28"/>
        </w:rPr>
        <w:t>қалдықтар</w:t>
      </w:r>
      <w:proofErr w:type="spellEnd"/>
      <w:r w:rsidRPr="000A537E">
        <w:rPr>
          <w:color w:val="1B1E24"/>
          <w:sz w:val="28"/>
          <w:szCs w:val="28"/>
        </w:rPr>
        <w:t xml:space="preserve"> </w:t>
      </w:r>
      <w:proofErr w:type="spellStart"/>
      <w:r w:rsidRPr="000A537E">
        <w:rPr>
          <w:color w:val="1B1E24"/>
          <w:sz w:val="28"/>
          <w:szCs w:val="28"/>
        </w:rPr>
        <w:t>полигондары</w:t>
      </w:r>
      <w:proofErr w:type="spellEnd"/>
      <w:r w:rsidRPr="000A537E">
        <w:rPr>
          <w:color w:val="1B1E24"/>
          <w:sz w:val="28"/>
          <w:szCs w:val="28"/>
        </w:rPr>
        <w:t>;</w:t>
      </w:r>
    </w:p>
    <w:p w14:paraId="69E9EE2A" w14:textId="77777777" w:rsidR="00BB672F" w:rsidRPr="000A537E" w:rsidRDefault="00BB672F" w:rsidP="00D923A3">
      <w:pPr>
        <w:pStyle w:val="afc"/>
        <w:numPr>
          <w:ilvl w:val="0"/>
          <w:numId w:val="19"/>
        </w:numPr>
        <w:shd w:val="clear" w:color="auto" w:fill="FFFFFF"/>
        <w:spacing w:before="0" w:beforeAutospacing="0" w:after="0" w:afterAutospacing="0"/>
        <w:jc w:val="both"/>
        <w:textAlignment w:val="baseline"/>
        <w:rPr>
          <w:color w:val="1B1E24"/>
          <w:sz w:val="28"/>
          <w:szCs w:val="28"/>
        </w:rPr>
      </w:pPr>
      <w:proofErr w:type="spellStart"/>
      <w:r w:rsidRPr="000A537E">
        <w:rPr>
          <w:color w:val="1B1E24"/>
          <w:sz w:val="28"/>
          <w:szCs w:val="28"/>
        </w:rPr>
        <w:t>шұңқырлар</w:t>
      </w:r>
      <w:proofErr w:type="spellEnd"/>
      <w:r w:rsidRPr="000A537E">
        <w:rPr>
          <w:color w:val="1B1E24"/>
          <w:sz w:val="28"/>
          <w:szCs w:val="28"/>
        </w:rPr>
        <w:t xml:space="preserve">, </w:t>
      </w:r>
      <w:proofErr w:type="spellStart"/>
      <w:r w:rsidRPr="000A537E">
        <w:rPr>
          <w:color w:val="1B1E24"/>
          <w:sz w:val="28"/>
          <w:szCs w:val="28"/>
        </w:rPr>
        <w:t>кәріз</w:t>
      </w:r>
      <w:proofErr w:type="spellEnd"/>
      <w:r w:rsidRPr="000A537E">
        <w:rPr>
          <w:color w:val="1B1E24"/>
          <w:sz w:val="28"/>
          <w:szCs w:val="28"/>
        </w:rPr>
        <w:t xml:space="preserve">, су </w:t>
      </w:r>
      <w:proofErr w:type="spellStart"/>
      <w:r w:rsidRPr="000A537E">
        <w:rPr>
          <w:color w:val="1B1E24"/>
          <w:sz w:val="28"/>
          <w:szCs w:val="28"/>
        </w:rPr>
        <w:t>тазарту</w:t>
      </w:r>
      <w:proofErr w:type="spellEnd"/>
      <w:r w:rsidRPr="000A537E">
        <w:rPr>
          <w:color w:val="1B1E24"/>
          <w:sz w:val="28"/>
          <w:szCs w:val="28"/>
        </w:rPr>
        <w:t xml:space="preserve"> </w:t>
      </w:r>
      <w:proofErr w:type="spellStart"/>
      <w:r w:rsidRPr="000A537E">
        <w:rPr>
          <w:color w:val="1B1E24"/>
          <w:sz w:val="28"/>
          <w:szCs w:val="28"/>
        </w:rPr>
        <w:t>қондырғылары</w:t>
      </w:r>
      <w:proofErr w:type="spellEnd"/>
      <w:r w:rsidRPr="000A537E">
        <w:rPr>
          <w:color w:val="1B1E24"/>
          <w:sz w:val="28"/>
          <w:szCs w:val="28"/>
        </w:rPr>
        <w:t xml:space="preserve">, </w:t>
      </w:r>
      <w:proofErr w:type="spellStart"/>
      <w:r w:rsidRPr="000A537E">
        <w:rPr>
          <w:color w:val="1B1E24"/>
          <w:sz w:val="28"/>
          <w:szCs w:val="28"/>
        </w:rPr>
        <w:t>туннельдер</w:t>
      </w:r>
      <w:proofErr w:type="spellEnd"/>
      <w:r w:rsidRPr="000A537E">
        <w:rPr>
          <w:color w:val="1B1E24"/>
          <w:sz w:val="28"/>
          <w:szCs w:val="28"/>
        </w:rPr>
        <w:t>;</w:t>
      </w:r>
    </w:p>
    <w:p w14:paraId="4E62A1B1" w14:textId="77777777" w:rsidR="00BB672F" w:rsidRPr="000A537E" w:rsidRDefault="00BB672F" w:rsidP="00D923A3">
      <w:pPr>
        <w:pStyle w:val="afc"/>
        <w:numPr>
          <w:ilvl w:val="0"/>
          <w:numId w:val="19"/>
        </w:numPr>
        <w:shd w:val="clear" w:color="auto" w:fill="FFFFFF"/>
        <w:spacing w:before="0" w:beforeAutospacing="0" w:after="0" w:afterAutospacing="0"/>
        <w:jc w:val="both"/>
        <w:textAlignment w:val="baseline"/>
        <w:rPr>
          <w:color w:val="1B1E24"/>
          <w:sz w:val="28"/>
          <w:szCs w:val="28"/>
        </w:rPr>
      </w:pPr>
      <w:proofErr w:type="spellStart"/>
      <w:r w:rsidRPr="000A537E">
        <w:rPr>
          <w:color w:val="1B1E24"/>
          <w:sz w:val="28"/>
          <w:szCs w:val="28"/>
        </w:rPr>
        <w:t>мұнай</w:t>
      </w:r>
      <w:proofErr w:type="spellEnd"/>
      <w:r w:rsidRPr="000A537E">
        <w:rPr>
          <w:color w:val="1B1E24"/>
          <w:sz w:val="28"/>
          <w:szCs w:val="28"/>
        </w:rPr>
        <w:t xml:space="preserve"> </w:t>
      </w:r>
      <w:proofErr w:type="spellStart"/>
      <w:r w:rsidRPr="000A537E">
        <w:rPr>
          <w:color w:val="1B1E24"/>
          <w:sz w:val="28"/>
          <w:szCs w:val="28"/>
        </w:rPr>
        <w:t>өңдеу</w:t>
      </w:r>
      <w:proofErr w:type="spellEnd"/>
      <w:r w:rsidRPr="000A537E">
        <w:rPr>
          <w:color w:val="1B1E24"/>
          <w:sz w:val="28"/>
          <w:szCs w:val="28"/>
        </w:rPr>
        <w:t xml:space="preserve">, химия </w:t>
      </w:r>
      <w:proofErr w:type="spellStart"/>
      <w:r w:rsidRPr="000A537E">
        <w:rPr>
          <w:color w:val="1B1E24"/>
          <w:sz w:val="28"/>
          <w:szCs w:val="28"/>
        </w:rPr>
        <w:t>және</w:t>
      </w:r>
      <w:proofErr w:type="spellEnd"/>
      <w:r w:rsidRPr="000A537E">
        <w:rPr>
          <w:color w:val="1B1E24"/>
          <w:sz w:val="28"/>
          <w:szCs w:val="28"/>
        </w:rPr>
        <w:t xml:space="preserve"> газ </w:t>
      </w:r>
      <w:proofErr w:type="spellStart"/>
      <w:r w:rsidRPr="000A537E">
        <w:rPr>
          <w:color w:val="1B1E24"/>
          <w:sz w:val="28"/>
          <w:szCs w:val="28"/>
        </w:rPr>
        <w:t>өнеркәсібі</w:t>
      </w:r>
      <w:proofErr w:type="spellEnd"/>
      <w:r w:rsidRPr="000A537E">
        <w:rPr>
          <w:color w:val="1B1E24"/>
          <w:sz w:val="28"/>
          <w:szCs w:val="28"/>
        </w:rPr>
        <w:t>;</w:t>
      </w:r>
    </w:p>
    <w:p w14:paraId="38E1D460" w14:textId="77777777" w:rsidR="00BB672F" w:rsidRPr="000A537E" w:rsidRDefault="00BB672F" w:rsidP="00D923A3">
      <w:pPr>
        <w:pStyle w:val="afc"/>
        <w:numPr>
          <w:ilvl w:val="0"/>
          <w:numId w:val="19"/>
        </w:numPr>
        <w:shd w:val="clear" w:color="auto" w:fill="FFFFFF"/>
        <w:spacing w:before="0" w:beforeAutospacing="0" w:after="0" w:afterAutospacing="0"/>
        <w:jc w:val="both"/>
        <w:textAlignment w:val="baseline"/>
        <w:rPr>
          <w:color w:val="1B1E24"/>
          <w:sz w:val="28"/>
          <w:szCs w:val="28"/>
        </w:rPr>
      </w:pPr>
      <w:r w:rsidRPr="000A537E">
        <w:rPr>
          <w:color w:val="1B1E24"/>
          <w:sz w:val="28"/>
          <w:szCs w:val="28"/>
        </w:rPr>
        <w:t xml:space="preserve">целлюлоза, </w:t>
      </w:r>
      <w:proofErr w:type="spellStart"/>
      <w:r w:rsidRPr="000A537E">
        <w:rPr>
          <w:color w:val="1B1E24"/>
          <w:sz w:val="28"/>
          <w:szCs w:val="28"/>
        </w:rPr>
        <w:t>шойын</w:t>
      </w:r>
      <w:proofErr w:type="spellEnd"/>
      <w:r w:rsidRPr="000A537E">
        <w:rPr>
          <w:color w:val="1B1E24"/>
          <w:sz w:val="28"/>
          <w:szCs w:val="28"/>
        </w:rPr>
        <w:t xml:space="preserve">, асфальт </w:t>
      </w:r>
      <w:proofErr w:type="spellStart"/>
      <w:r w:rsidRPr="000A537E">
        <w:rPr>
          <w:color w:val="1B1E24"/>
          <w:sz w:val="28"/>
          <w:szCs w:val="28"/>
        </w:rPr>
        <w:t>чиптерін</w:t>
      </w:r>
      <w:proofErr w:type="spellEnd"/>
      <w:r w:rsidRPr="000A537E">
        <w:rPr>
          <w:color w:val="1B1E24"/>
          <w:sz w:val="28"/>
          <w:szCs w:val="28"/>
        </w:rPr>
        <w:t xml:space="preserve"> </w:t>
      </w:r>
      <w:proofErr w:type="spellStart"/>
      <w:r w:rsidRPr="000A537E">
        <w:rPr>
          <w:color w:val="1B1E24"/>
          <w:sz w:val="28"/>
          <w:szCs w:val="28"/>
        </w:rPr>
        <w:t>өндіретін</w:t>
      </w:r>
      <w:proofErr w:type="spellEnd"/>
      <w:r w:rsidRPr="000A537E">
        <w:rPr>
          <w:color w:val="1B1E24"/>
          <w:sz w:val="28"/>
          <w:szCs w:val="28"/>
        </w:rPr>
        <w:t xml:space="preserve"> </w:t>
      </w:r>
      <w:proofErr w:type="spellStart"/>
      <w:r w:rsidRPr="000A537E">
        <w:rPr>
          <w:color w:val="1B1E24"/>
          <w:sz w:val="28"/>
          <w:szCs w:val="28"/>
        </w:rPr>
        <w:t>кәсіпорындар</w:t>
      </w:r>
      <w:proofErr w:type="spellEnd"/>
      <w:r w:rsidRPr="000A537E">
        <w:rPr>
          <w:color w:val="1B1E24"/>
          <w:sz w:val="28"/>
          <w:szCs w:val="28"/>
        </w:rPr>
        <w:t>;</w:t>
      </w:r>
    </w:p>
    <w:p w14:paraId="4A9D2EE1" w14:textId="77777777" w:rsidR="00BB672F" w:rsidRPr="000A537E" w:rsidRDefault="00BB672F" w:rsidP="00D923A3">
      <w:pPr>
        <w:pStyle w:val="afc"/>
        <w:numPr>
          <w:ilvl w:val="0"/>
          <w:numId w:val="19"/>
        </w:numPr>
        <w:shd w:val="clear" w:color="auto" w:fill="FFFFFF"/>
        <w:spacing w:before="0" w:beforeAutospacing="0" w:after="0" w:afterAutospacing="0"/>
        <w:jc w:val="both"/>
        <w:textAlignment w:val="baseline"/>
        <w:rPr>
          <w:color w:val="1B1E24"/>
          <w:sz w:val="28"/>
          <w:szCs w:val="28"/>
        </w:rPr>
      </w:pPr>
      <w:proofErr w:type="spellStart"/>
      <w:r w:rsidRPr="000A537E">
        <w:rPr>
          <w:color w:val="1B1E24"/>
          <w:sz w:val="28"/>
          <w:szCs w:val="28"/>
        </w:rPr>
        <w:t>химиялық</w:t>
      </w:r>
      <w:proofErr w:type="spellEnd"/>
      <w:r w:rsidRPr="000A537E">
        <w:rPr>
          <w:color w:val="1B1E24"/>
          <w:sz w:val="28"/>
          <w:szCs w:val="28"/>
        </w:rPr>
        <w:t xml:space="preserve"> </w:t>
      </w:r>
      <w:proofErr w:type="spellStart"/>
      <w:r w:rsidRPr="000A537E">
        <w:rPr>
          <w:color w:val="1B1E24"/>
          <w:sz w:val="28"/>
          <w:szCs w:val="28"/>
        </w:rPr>
        <w:t>зертханалар</w:t>
      </w:r>
      <w:proofErr w:type="spellEnd"/>
      <w:r w:rsidRPr="000A537E">
        <w:rPr>
          <w:color w:val="1B1E24"/>
          <w:sz w:val="28"/>
          <w:szCs w:val="28"/>
        </w:rPr>
        <w:t>.</w:t>
      </w:r>
    </w:p>
    <w:p w14:paraId="0B1C5CEF" w14:textId="2FBB2B11"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rPr>
      </w:pPr>
      <w:proofErr w:type="spellStart"/>
      <w:r w:rsidRPr="000A537E">
        <w:rPr>
          <w:color w:val="1B1E24"/>
          <w:sz w:val="28"/>
          <w:szCs w:val="28"/>
        </w:rPr>
        <w:t>Сутегі</w:t>
      </w:r>
      <w:proofErr w:type="spellEnd"/>
      <w:r w:rsidRPr="000A537E">
        <w:rPr>
          <w:color w:val="1B1E24"/>
          <w:sz w:val="28"/>
          <w:szCs w:val="28"/>
        </w:rPr>
        <w:t xml:space="preserve"> </w:t>
      </w:r>
      <w:proofErr w:type="spellStart"/>
      <w:r w:rsidRPr="000A537E">
        <w:rPr>
          <w:color w:val="1B1E24"/>
          <w:sz w:val="28"/>
          <w:szCs w:val="28"/>
        </w:rPr>
        <w:t>сульфиді</w:t>
      </w:r>
      <w:proofErr w:type="spellEnd"/>
      <w:r w:rsidRPr="000A537E">
        <w:rPr>
          <w:color w:val="1B1E24"/>
          <w:sz w:val="28"/>
          <w:szCs w:val="28"/>
        </w:rPr>
        <w:t xml:space="preserve"> (H</w:t>
      </w:r>
      <w:r w:rsidRPr="008E24D1">
        <w:rPr>
          <w:color w:val="1B1E24"/>
          <w:sz w:val="28"/>
          <w:szCs w:val="28"/>
          <w:vertAlign w:val="subscript"/>
        </w:rPr>
        <w:t>2</w:t>
      </w:r>
      <w:r w:rsidRPr="000A537E">
        <w:rPr>
          <w:color w:val="1B1E24"/>
          <w:sz w:val="28"/>
          <w:szCs w:val="28"/>
        </w:rPr>
        <w:t xml:space="preserve">S), </w:t>
      </w:r>
      <w:proofErr w:type="spellStart"/>
      <w:r w:rsidRPr="000A537E">
        <w:rPr>
          <w:color w:val="1B1E24"/>
          <w:sz w:val="28"/>
          <w:szCs w:val="28"/>
        </w:rPr>
        <w:t>түссіз</w:t>
      </w:r>
      <w:proofErr w:type="spellEnd"/>
      <w:r w:rsidRPr="000A537E">
        <w:rPr>
          <w:color w:val="1B1E24"/>
          <w:sz w:val="28"/>
          <w:szCs w:val="28"/>
        </w:rPr>
        <w:t xml:space="preserve"> газ, 0,025 </w:t>
      </w:r>
      <w:proofErr w:type="spellStart"/>
      <w:r w:rsidRPr="000A537E">
        <w:rPr>
          <w:color w:val="1B1E24"/>
          <w:sz w:val="28"/>
          <w:szCs w:val="28"/>
        </w:rPr>
        <w:t>промилледе</w:t>
      </w:r>
      <w:proofErr w:type="spellEnd"/>
      <w:r w:rsidRPr="000A537E">
        <w:rPr>
          <w:color w:val="1B1E24"/>
          <w:sz w:val="28"/>
          <w:szCs w:val="28"/>
        </w:rPr>
        <w:t xml:space="preserve"> </w:t>
      </w:r>
      <w:proofErr w:type="spellStart"/>
      <w:r w:rsidRPr="000A537E">
        <w:rPr>
          <w:color w:val="1B1E24"/>
          <w:sz w:val="28"/>
          <w:szCs w:val="28"/>
        </w:rPr>
        <w:t>шіріген</w:t>
      </w:r>
      <w:proofErr w:type="spellEnd"/>
      <w:r w:rsidRPr="000A537E">
        <w:rPr>
          <w:color w:val="1B1E24"/>
          <w:sz w:val="28"/>
          <w:szCs w:val="28"/>
        </w:rPr>
        <w:t xml:space="preserve"> </w:t>
      </w:r>
      <w:proofErr w:type="spellStart"/>
      <w:r w:rsidRPr="000A537E">
        <w:rPr>
          <w:color w:val="1B1E24"/>
          <w:sz w:val="28"/>
          <w:szCs w:val="28"/>
        </w:rPr>
        <w:t>жұмыртқаның</w:t>
      </w:r>
      <w:proofErr w:type="spellEnd"/>
      <w:r w:rsidRPr="000A537E">
        <w:rPr>
          <w:color w:val="1B1E24"/>
          <w:sz w:val="28"/>
          <w:szCs w:val="28"/>
        </w:rPr>
        <w:t xml:space="preserve"> </w:t>
      </w:r>
      <w:proofErr w:type="spellStart"/>
      <w:r w:rsidRPr="000A537E">
        <w:rPr>
          <w:color w:val="1B1E24"/>
          <w:sz w:val="28"/>
          <w:szCs w:val="28"/>
        </w:rPr>
        <w:t>тән</w:t>
      </w:r>
      <w:proofErr w:type="spellEnd"/>
      <w:r w:rsidRPr="000A537E">
        <w:rPr>
          <w:color w:val="1B1E24"/>
          <w:sz w:val="28"/>
          <w:szCs w:val="28"/>
        </w:rPr>
        <w:t xml:space="preserve"> </w:t>
      </w:r>
      <w:proofErr w:type="spellStart"/>
      <w:r w:rsidRPr="000A537E">
        <w:rPr>
          <w:color w:val="1B1E24"/>
          <w:sz w:val="28"/>
          <w:szCs w:val="28"/>
        </w:rPr>
        <w:t>иісі</w:t>
      </w:r>
      <w:proofErr w:type="spellEnd"/>
      <w:r w:rsidRPr="000A537E">
        <w:rPr>
          <w:color w:val="1B1E24"/>
          <w:sz w:val="28"/>
          <w:szCs w:val="28"/>
        </w:rPr>
        <w:t xml:space="preserve"> </w:t>
      </w:r>
      <w:proofErr w:type="spellStart"/>
      <w:r w:rsidRPr="000A537E">
        <w:rPr>
          <w:color w:val="1B1E24"/>
          <w:sz w:val="28"/>
          <w:szCs w:val="28"/>
        </w:rPr>
        <w:t>арқылы</w:t>
      </w:r>
      <w:proofErr w:type="spellEnd"/>
      <w:r w:rsidRPr="000A537E">
        <w:rPr>
          <w:color w:val="1B1E24"/>
          <w:sz w:val="28"/>
          <w:szCs w:val="28"/>
        </w:rPr>
        <w:t xml:space="preserve"> </w:t>
      </w:r>
      <w:proofErr w:type="spellStart"/>
      <w:r w:rsidRPr="000A537E">
        <w:rPr>
          <w:color w:val="1B1E24"/>
          <w:sz w:val="28"/>
          <w:szCs w:val="28"/>
        </w:rPr>
        <w:t>оңай</w:t>
      </w:r>
      <w:proofErr w:type="spellEnd"/>
      <w:r w:rsidRPr="000A537E">
        <w:rPr>
          <w:color w:val="1B1E24"/>
          <w:sz w:val="28"/>
          <w:szCs w:val="28"/>
        </w:rPr>
        <w:t xml:space="preserve"> </w:t>
      </w:r>
      <w:proofErr w:type="spellStart"/>
      <w:r w:rsidRPr="000A537E">
        <w:rPr>
          <w:color w:val="1B1E24"/>
          <w:sz w:val="28"/>
          <w:szCs w:val="28"/>
        </w:rPr>
        <w:t>танылады</w:t>
      </w:r>
      <w:proofErr w:type="spellEnd"/>
      <w:r w:rsidRPr="000A537E">
        <w:rPr>
          <w:color w:val="1B1E24"/>
          <w:sz w:val="28"/>
          <w:szCs w:val="28"/>
        </w:rPr>
        <w:t xml:space="preserve">, </w:t>
      </w:r>
      <w:proofErr w:type="spellStart"/>
      <w:r w:rsidRPr="000A537E">
        <w:rPr>
          <w:color w:val="1B1E24"/>
          <w:sz w:val="28"/>
          <w:szCs w:val="28"/>
        </w:rPr>
        <w:t>мұнай</w:t>
      </w:r>
      <w:proofErr w:type="spellEnd"/>
      <w:r w:rsidRPr="000A537E">
        <w:rPr>
          <w:color w:val="1B1E24"/>
          <w:sz w:val="28"/>
          <w:szCs w:val="28"/>
        </w:rPr>
        <w:t xml:space="preserve"> </w:t>
      </w:r>
      <w:proofErr w:type="spellStart"/>
      <w:r w:rsidRPr="000A537E">
        <w:rPr>
          <w:color w:val="1B1E24"/>
          <w:sz w:val="28"/>
          <w:szCs w:val="28"/>
        </w:rPr>
        <w:t>өңдеу</w:t>
      </w:r>
      <w:proofErr w:type="spellEnd"/>
      <w:r w:rsidRPr="000A537E">
        <w:rPr>
          <w:color w:val="1B1E24"/>
          <w:sz w:val="28"/>
          <w:szCs w:val="28"/>
        </w:rPr>
        <w:t xml:space="preserve"> </w:t>
      </w:r>
      <w:proofErr w:type="spellStart"/>
      <w:r w:rsidRPr="000A537E">
        <w:rPr>
          <w:color w:val="1B1E24"/>
          <w:sz w:val="28"/>
          <w:szCs w:val="28"/>
        </w:rPr>
        <w:t>және</w:t>
      </w:r>
      <w:proofErr w:type="spellEnd"/>
      <w:r w:rsidRPr="000A537E">
        <w:rPr>
          <w:color w:val="1B1E24"/>
          <w:sz w:val="28"/>
          <w:szCs w:val="28"/>
        </w:rPr>
        <w:t xml:space="preserve"> </w:t>
      </w:r>
      <w:proofErr w:type="spellStart"/>
      <w:r w:rsidRPr="000A537E">
        <w:rPr>
          <w:color w:val="1B1E24"/>
          <w:sz w:val="28"/>
          <w:szCs w:val="28"/>
        </w:rPr>
        <w:t>тері</w:t>
      </w:r>
      <w:proofErr w:type="spellEnd"/>
      <w:r w:rsidRPr="000A537E">
        <w:rPr>
          <w:color w:val="1B1E24"/>
          <w:sz w:val="28"/>
          <w:szCs w:val="28"/>
        </w:rPr>
        <w:t xml:space="preserve"> </w:t>
      </w:r>
      <w:proofErr w:type="spellStart"/>
      <w:r w:rsidRPr="000A537E">
        <w:rPr>
          <w:color w:val="1B1E24"/>
          <w:sz w:val="28"/>
          <w:szCs w:val="28"/>
        </w:rPr>
        <w:t>өңдеу</w:t>
      </w:r>
      <w:proofErr w:type="spellEnd"/>
      <w:r w:rsidRPr="000A537E">
        <w:rPr>
          <w:color w:val="1B1E24"/>
          <w:sz w:val="28"/>
          <w:szCs w:val="28"/>
        </w:rPr>
        <w:t xml:space="preserve"> </w:t>
      </w:r>
      <w:proofErr w:type="spellStart"/>
      <w:r w:rsidRPr="000A537E">
        <w:rPr>
          <w:color w:val="1B1E24"/>
          <w:sz w:val="28"/>
          <w:szCs w:val="28"/>
        </w:rPr>
        <w:t>өнеркәсібінде</w:t>
      </w:r>
      <w:proofErr w:type="spellEnd"/>
      <w:r w:rsidRPr="000A537E">
        <w:rPr>
          <w:color w:val="1B1E24"/>
          <w:sz w:val="28"/>
          <w:szCs w:val="28"/>
        </w:rPr>
        <w:t xml:space="preserve"> </w:t>
      </w:r>
      <w:proofErr w:type="spellStart"/>
      <w:r w:rsidRPr="000A537E">
        <w:rPr>
          <w:color w:val="1B1E24"/>
          <w:sz w:val="28"/>
          <w:szCs w:val="28"/>
        </w:rPr>
        <w:t>қолданылады</w:t>
      </w:r>
      <w:proofErr w:type="spellEnd"/>
      <w:r w:rsidRPr="000A537E">
        <w:rPr>
          <w:color w:val="1B1E24"/>
          <w:sz w:val="28"/>
          <w:szCs w:val="28"/>
        </w:rPr>
        <w:t xml:space="preserve">. </w:t>
      </w:r>
      <w:proofErr w:type="spellStart"/>
      <w:r w:rsidRPr="000A537E">
        <w:rPr>
          <w:color w:val="1B1E24"/>
          <w:sz w:val="28"/>
          <w:szCs w:val="28"/>
        </w:rPr>
        <w:t>Соңғы</w:t>
      </w:r>
      <w:proofErr w:type="spellEnd"/>
      <w:r w:rsidRPr="000A537E">
        <w:rPr>
          <w:color w:val="1B1E24"/>
          <w:sz w:val="28"/>
          <w:szCs w:val="28"/>
        </w:rPr>
        <w:t xml:space="preserve"> </w:t>
      </w:r>
      <w:proofErr w:type="spellStart"/>
      <w:r w:rsidRPr="000A537E">
        <w:rPr>
          <w:color w:val="1B1E24"/>
          <w:sz w:val="28"/>
          <w:szCs w:val="28"/>
        </w:rPr>
        <w:t>үш</w:t>
      </w:r>
      <w:proofErr w:type="spellEnd"/>
      <w:r w:rsidRPr="000A537E">
        <w:rPr>
          <w:color w:val="1B1E24"/>
          <w:sz w:val="28"/>
          <w:szCs w:val="28"/>
        </w:rPr>
        <w:t xml:space="preserve"> </w:t>
      </w:r>
      <w:proofErr w:type="spellStart"/>
      <w:r w:rsidRPr="000A537E">
        <w:rPr>
          <w:color w:val="1B1E24"/>
          <w:sz w:val="28"/>
          <w:szCs w:val="28"/>
        </w:rPr>
        <w:t>ғасырда</w:t>
      </w:r>
      <w:proofErr w:type="spellEnd"/>
      <w:r w:rsidRPr="000A537E">
        <w:rPr>
          <w:color w:val="1B1E24"/>
          <w:sz w:val="28"/>
          <w:szCs w:val="28"/>
        </w:rPr>
        <w:t xml:space="preserve"> осы </w:t>
      </w:r>
      <w:proofErr w:type="spellStart"/>
      <w:r w:rsidRPr="000A537E">
        <w:rPr>
          <w:color w:val="1B1E24"/>
          <w:sz w:val="28"/>
          <w:szCs w:val="28"/>
        </w:rPr>
        <w:t>газдың</w:t>
      </w:r>
      <w:proofErr w:type="spellEnd"/>
      <w:r w:rsidRPr="000A537E">
        <w:rPr>
          <w:color w:val="1B1E24"/>
          <w:sz w:val="28"/>
          <w:szCs w:val="28"/>
        </w:rPr>
        <w:t xml:space="preserve"> </w:t>
      </w:r>
      <w:proofErr w:type="spellStart"/>
      <w:r w:rsidRPr="000A537E">
        <w:rPr>
          <w:color w:val="1B1E24"/>
          <w:sz w:val="28"/>
          <w:szCs w:val="28"/>
        </w:rPr>
        <w:t>әсеріне</w:t>
      </w:r>
      <w:proofErr w:type="spellEnd"/>
      <w:r w:rsidRPr="000A537E">
        <w:rPr>
          <w:color w:val="1B1E24"/>
          <w:sz w:val="28"/>
          <w:szCs w:val="28"/>
        </w:rPr>
        <w:t xml:space="preserve"> </w:t>
      </w:r>
      <w:proofErr w:type="spellStart"/>
      <w:r w:rsidRPr="000A537E">
        <w:rPr>
          <w:color w:val="1B1E24"/>
          <w:sz w:val="28"/>
          <w:szCs w:val="28"/>
        </w:rPr>
        <w:t>байланысты</w:t>
      </w:r>
      <w:proofErr w:type="spellEnd"/>
      <w:r w:rsidRPr="000A537E">
        <w:rPr>
          <w:color w:val="1B1E24"/>
          <w:sz w:val="28"/>
          <w:szCs w:val="28"/>
        </w:rPr>
        <w:t xml:space="preserve"> </w:t>
      </w:r>
      <w:proofErr w:type="spellStart"/>
      <w:r w:rsidRPr="000A537E">
        <w:rPr>
          <w:color w:val="1B1E24"/>
          <w:sz w:val="28"/>
          <w:szCs w:val="28"/>
        </w:rPr>
        <w:t>көптеген</w:t>
      </w:r>
      <w:proofErr w:type="spellEnd"/>
      <w:r w:rsidRPr="000A537E">
        <w:rPr>
          <w:color w:val="1B1E24"/>
          <w:sz w:val="28"/>
          <w:szCs w:val="28"/>
        </w:rPr>
        <w:t xml:space="preserve"> </w:t>
      </w:r>
      <w:proofErr w:type="spellStart"/>
      <w:r w:rsidRPr="000A537E">
        <w:rPr>
          <w:color w:val="1B1E24"/>
          <w:sz w:val="28"/>
          <w:szCs w:val="28"/>
        </w:rPr>
        <w:t>нейротоксикалық</w:t>
      </w:r>
      <w:proofErr w:type="spellEnd"/>
      <w:r w:rsidRPr="000A537E">
        <w:rPr>
          <w:color w:val="1B1E24"/>
          <w:sz w:val="28"/>
          <w:szCs w:val="28"/>
        </w:rPr>
        <w:t xml:space="preserve"> </w:t>
      </w:r>
      <w:proofErr w:type="spellStart"/>
      <w:r w:rsidRPr="000A537E">
        <w:rPr>
          <w:color w:val="1B1E24"/>
          <w:sz w:val="28"/>
          <w:szCs w:val="28"/>
        </w:rPr>
        <w:t>әсерлер</w:t>
      </w:r>
      <w:proofErr w:type="spellEnd"/>
      <w:r w:rsidRPr="000A537E">
        <w:rPr>
          <w:color w:val="1B1E24"/>
          <w:sz w:val="28"/>
          <w:szCs w:val="28"/>
        </w:rPr>
        <w:t xml:space="preserve"> </w:t>
      </w:r>
      <w:proofErr w:type="spellStart"/>
      <w:r w:rsidRPr="000A537E">
        <w:rPr>
          <w:color w:val="1B1E24"/>
          <w:sz w:val="28"/>
          <w:szCs w:val="28"/>
        </w:rPr>
        <w:t>туралы</w:t>
      </w:r>
      <w:proofErr w:type="spellEnd"/>
      <w:r w:rsidRPr="000A537E">
        <w:rPr>
          <w:color w:val="1B1E24"/>
          <w:sz w:val="28"/>
          <w:szCs w:val="28"/>
        </w:rPr>
        <w:t xml:space="preserve"> </w:t>
      </w:r>
      <w:proofErr w:type="spellStart"/>
      <w:r w:rsidRPr="000A537E">
        <w:rPr>
          <w:color w:val="1B1E24"/>
          <w:sz w:val="28"/>
          <w:szCs w:val="28"/>
        </w:rPr>
        <w:t>хабарланды</w:t>
      </w:r>
      <w:proofErr w:type="spellEnd"/>
      <w:r w:rsidRPr="000A537E">
        <w:rPr>
          <w:color w:val="1B1E24"/>
          <w:sz w:val="28"/>
          <w:szCs w:val="28"/>
        </w:rPr>
        <w:t xml:space="preserve"> </w:t>
      </w:r>
      <w:proofErr w:type="spellStart"/>
      <w:r w:rsidRPr="000A537E">
        <w:rPr>
          <w:color w:val="1B1E24"/>
          <w:sz w:val="28"/>
          <w:szCs w:val="28"/>
        </w:rPr>
        <w:t>және</w:t>
      </w:r>
      <w:proofErr w:type="spellEnd"/>
      <w:r w:rsidRPr="000A537E">
        <w:rPr>
          <w:color w:val="1B1E24"/>
          <w:sz w:val="28"/>
          <w:szCs w:val="28"/>
        </w:rPr>
        <w:t xml:space="preserve"> 1980 </w:t>
      </w:r>
      <w:proofErr w:type="spellStart"/>
      <w:r w:rsidRPr="000A537E">
        <w:rPr>
          <w:color w:val="1B1E24"/>
          <w:sz w:val="28"/>
          <w:szCs w:val="28"/>
        </w:rPr>
        <w:t>жылдардан</w:t>
      </w:r>
      <w:proofErr w:type="spellEnd"/>
      <w:r w:rsidRPr="000A537E">
        <w:rPr>
          <w:color w:val="1B1E24"/>
          <w:sz w:val="28"/>
          <w:szCs w:val="28"/>
        </w:rPr>
        <w:t xml:space="preserve"> </w:t>
      </w:r>
      <w:proofErr w:type="spellStart"/>
      <w:r w:rsidRPr="000A537E">
        <w:rPr>
          <w:color w:val="1B1E24"/>
          <w:sz w:val="28"/>
          <w:szCs w:val="28"/>
        </w:rPr>
        <w:t>бастап</w:t>
      </w:r>
      <w:proofErr w:type="spellEnd"/>
      <w:r w:rsidRPr="000A537E">
        <w:rPr>
          <w:color w:val="1B1E24"/>
          <w:sz w:val="28"/>
          <w:szCs w:val="28"/>
        </w:rPr>
        <w:t xml:space="preserve"> </w:t>
      </w:r>
      <w:proofErr w:type="spellStart"/>
      <w:r w:rsidRPr="000A537E">
        <w:rPr>
          <w:color w:val="1B1E24"/>
          <w:sz w:val="28"/>
          <w:szCs w:val="28"/>
        </w:rPr>
        <w:t>мұндай</w:t>
      </w:r>
      <w:proofErr w:type="spellEnd"/>
      <w:r w:rsidRPr="000A537E">
        <w:rPr>
          <w:color w:val="1B1E24"/>
          <w:sz w:val="28"/>
          <w:szCs w:val="28"/>
        </w:rPr>
        <w:t xml:space="preserve"> </w:t>
      </w:r>
      <w:proofErr w:type="spellStart"/>
      <w:r w:rsidRPr="000A537E">
        <w:rPr>
          <w:color w:val="1B1E24"/>
          <w:sz w:val="28"/>
          <w:szCs w:val="28"/>
        </w:rPr>
        <w:t>әсерлерге</w:t>
      </w:r>
      <w:proofErr w:type="spellEnd"/>
      <w:r w:rsidRPr="000A537E">
        <w:rPr>
          <w:color w:val="1B1E24"/>
          <w:sz w:val="28"/>
          <w:szCs w:val="28"/>
        </w:rPr>
        <w:t xml:space="preserve"> </w:t>
      </w:r>
      <w:proofErr w:type="spellStart"/>
      <w:r w:rsidRPr="000A537E">
        <w:rPr>
          <w:color w:val="1B1E24"/>
          <w:sz w:val="28"/>
          <w:szCs w:val="28"/>
        </w:rPr>
        <w:t>көбірек</w:t>
      </w:r>
      <w:proofErr w:type="spellEnd"/>
      <w:r w:rsidRPr="000A537E">
        <w:rPr>
          <w:color w:val="1B1E24"/>
          <w:sz w:val="28"/>
          <w:szCs w:val="28"/>
        </w:rPr>
        <w:t xml:space="preserve"> </w:t>
      </w:r>
      <w:proofErr w:type="spellStart"/>
      <w:r w:rsidRPr="000A537E">
        <w:rPr>
          <w:color w:val="1B1E24"/>
          <w:sz w:val="28"/>
          <w:szCs w:val="28"/>
        </w:rPr>
        <w:t>көңіл</w:t>
      </w:r>
      <w:proofErr w:type="spellEnd"/>
      <w:r w:rsidRPr="000A537E">
        <w:rPr>
          <w:color w:val="1B1E24"/>
          <w:sz w:val="28"/>
          <w:szCs w:val="28"/>
        </w:rPr>
        <w:t xml:space="preserve"> </w:t>
      </w:r>
      <w:proofErr w:type="spellStart"/>
      <w:r w:rsidRPr="000A537E">
        <w:rPr>
          <w:color w:val="1B1E24"/>
          <w:sz w:val="28"/>
          <w:szCs w:val="28"/>
        </w:rPr>
        <w:t>бөлінді</w:t>
      </w:r>
      <w:proofErr w:type="spellEnd"/>
      <w:r w:rsidRPr="000A537E">
        <w:rPr>
          <w:color w:val="1B1E24"/>
          <w:sz w:val="28"/>
          <w:szCs w:val="28"/>
        </w:rPr>
        <w:t>.</w:t>
      </w:r>
      <w:r w:rsidRPr="000A537E">
        <w:t xml:space="preserve"> </w:t>
      </w:r>
      <w:proofErr w:type="spellStart"/>
      <w:r w:rsidRPr="000A537E">
        <w:rPr>
          <w:color w:val="1B1E24"/>
          <w:sz w:val="28"/>
          <w:szCs w:val="28"/>
        </w:rPr>
        <w:t>Нейротоксикалық</w:t>
      </w:r>
      <w:proofErr w:type="spellEnd"/>
      <w:r w:rsidRPr="000A537E">
        <w:rPr>
          <w:color w:val="1B1E24"/>
          <w:sz w:val="28"/>
          <w:szCs w:val="28"/>
        </w:rPr>
        <w:t xml:space="preserve"> </w:t>
      </w:r>
      <w:proofErr w:type="spellStart"/>
      <w:r w:rsidRPr="000A537E">
        <w:rPr>
          <w:color w:val="1B1E24"/>
          <w:sz w:val="28"/>
          <w:szCs w:val="28"/>
        </w:rPr>
        <w:t>деп</w:t>
      </w:r>
      <w:proofErr w:type="spellEnd"/>
      <w:r w:rsidRPr="000A537E">
        <w:rPr>
          <w:color w:val="1B1E24"/>
          <w:sz w:val="28"/>
          <w:szCs w:val="28"/>
        </w:rPr>
        <w:t xml:space="preserve"> </w:t>
      </w:r>
      <w:proofErr w:type="spellStart"/>
      <w:r w:rsidRPr="000A537E">
        <w:rPr>
          <w:color w:val="1B1E24"/>
          <w:sz w:val="28"/>
          <w:szCs w:val="28"/>
        </w:rPr>
        <w:t>саналатын</w:t>
      </w:r>
      <w:proofErr w:type="spellEnd"/>
      <w:r w:rsidRPr="000A537E">
        <w:rPr>
          <w:color w:val="1B1E24"/>
          <w:sz w:val="28"/>
          <w:szCs w:val="28"/>
        </w:rPr>
        <w:t xml:space="preserve"> </w:t>
      </w:r>
      <w:proofErr w:type="spellStart"/>
      <w:r w:rsidRPr="000A537E">
        <w:rPr>
          <w:color w:val="1B1E24"/>
          <w:sz w:val="28"/>
          <w:szCs w:val="28"/>
        </w:rPr>
        <w:t>концентрациялар</w:t>
      </w:r>
      <w:proofErr w:type="spellEnd"/>
      <w:r w:rsidRPr="000A537E">
        <w:rPr>
          <w:color w:val="1B1E24"/>
          <w:sz w:val="28"/>
          <w:szCs w:val="28"/>
        </w:rPr>
        <w:t xml:space="preserve"> 100 </w:t>
      </w:r>
      <w:proofErr w:type="spellStart"/>
      <w:r w:rsidRPr="000A537E">
        <w:rPr>
          <w:color w:val="1B1E24"/>
          <w:sz w:val="28"/>
          <w:szCs w:val="28"/>
        </w:rPr>
        <w:t>жыл</w:t>
      </w:r>
      <w:proofErr w:type="spellEnd"/>
      <w:r w:rsidRPr="000A537E">
        <w:rPr>
          <w:color w:val="1B1E24"/>
          <w:sz w:val="28"/>
          <w:szCs w:val="28"/>
        </w:rPr>
        <w:t xml:space="preserve"> </w:t>
      </w:r>
      <w:proofErr w:type="spellStart"/>
      <w:r w:rsidRPr="000A537E">
        <w:rPr>
          <w:color w:val="1B1E24"/>
          <w:sz w:val="28"/>
          <w:szCs w:val="28"/>
        </w:rPr>
        <w:t>бұрын</w:t>
      </w:r>
      <w:proofErr w:type="spellEnd"/>
      <w:r w:rsidRPr="000A537E">
        <w:rPr>
          <w:color w:val="1B1E24"/>
          <w:sz w:val="28"/>
          <w:szCs w:val="28"/>
        </w:rPr>
        <w:t xml:space="preserve"> </w:t>
      </w:r>
      <w:proofErr w:type="spellStart"/>
      <w:r w:rsidRPr="000A537E">
        <w:rPr>
          <w:color w:val="1B1E24"/>
          <w:sz w:val="28"/>
          <w:szCs w:val="28"/>
        </w:rPr>
        <w:t>миллионға</w:t>
      </w:r>
      <w:proofErr w:type="spellEnd"/>
      <w:r w:rsidRPr="000A537E">
        <w:rPr>
          <w:color w:val="1B1E24"/>
          <w:sz w:val="28"/>
          <w:szCs w:val="28"/>
        </w:rPr>
        <w:t xml:space="preserve"> 700-ден 1000 </w:t>
      </w:r>
      <w:proofErr w:type="spellStart"/>
      <w:r w:rsidRPr="000A537E">
        <w:rPr>
          <w:color w:val="1B1E24"/>
          <w:sz w:val="28"/>
          <w:szCs w:val="28"/>
        </w:rPr>
        <w:t>бөлікке</w:t>
      </w:r>
      <w:proofErr w:type="spellEnd"/>
      <w:r w:rsidRPr="000A537E">
        <w:rPr>
          <w:color w:val="1B1E24"/>
          <w:sz w:val="28"/>
          <w:szCs w:val="28"/>
        </w:rPr>
        <w:t xml:space="preserve"> 50-ден 100 </w:t>
      </w:r>
      <w:proofErr w:type="spellStart"/>
      <w:r w:rsidRPr="000A537E">
        <w:rPr>
          <w:color w:val="1B1E24"/>
          <w:sz w:val="28"/>
          <w:szCs w:val="28"/>
        </w:rPr>
        <w:t>жылға</w:t>
      </w:r>
      <w:proofErr w:type="spellEnd"/>
      <w:r w:rsidRPr="000A537E">
        <w:rPr>
          <w:color w:val="1B1E24"/>
          <w:sz w:val="28"/>
          <w:szCs w:val="28"/>
        </w:rPr>
        <w:t xml:space="preserve"> </w:t>
      </w:r>
      <w:proofErr w:type="spellStart"/>
      <w:r w:rsidRPr="000A537E">
        <w:rPr>
          <w:color w:val="1B1E24"/>
          <w:sz w:val="28"/>
          <w:szCs w:val="28"/>
        </w:rPr>
        <w:t>дейін</w:t>
      </w:r>
      <w:proofErr w:type="spellEnd"/>
      <w:r w:rsidRPr="000A537E">
        <w:rPr>
          <w:color w:val="1B1E24"/>
          <w:sz w:val="28"/>
          <w:szCs w:val="28"/>
        </w:rPr>
        <w:t xml:space="preserve"> 1987 </w:t>
      </w:r>
      <w:proofErr w:type="spellStart"/>
      <w:r w:rsidRPr="000A537E">
        <w:rPr>
          <w:color w:val="1B1E24"/>
          <w:sz w:val="28"/>
          <w:szCs w:val="28"/>
        </w:rPr>
        <w:t>жылы</w:t>
      </w:r>
      <w:proofErr w:type="spellEnd"/>
      <w:r w:rsidRPr="000A537E">
        <w:rPr>
          <w:color w:val="1B1E24"/>
          <w:sz w:val="28"/>
          <w:szCs w:val="28"/>
        </w:rPr>
        <w:t xml:space="preserve"> </w:t>
      </w:r>
      <w:proofErr w:type="spellStart"/>
      <w:r w:rsidRPr="000A537E">
        <w:rPr>
          <w:color w:val="1B1E24"/>
          <w:sz w:val="28"/>
          <w:szCs w:val="28"/>
        </w:rPr>
        <w:t>миллионға</w:t>
      </w:r>
      <w:proofErr w:type="spellEnd"/>
      <w:r w:rsidRPr="000A537E">
        <w:rPr>
          <w:color w:val="1B1E24"/>
          <w:sz w:val="28"/>
          <w:szCs w:val="28"/>
        </w:rPr>
        <w:t xml:space="preserve"> 0,6 </w:t>
      </w:r>
      <w:proofErr w:type="spellStart"/>
      <w:r w:rsidRPr="000A537E">
        <w:rPr>
          <w:color w:val="1B1E24"/>
          <w:sz w:val="28"/>
          <w:szCs w:val="28"/>
        </w:rPr>
        <w:t>бөлікке</w:t>
      </w:r>
      <w:proofErr w:type="spellEnd"/>
      <w:r w:rsidRPr="000A537E">
        <w:rPr>
          <w:color w:val="1B1E24"/>
          <w:sz w:val="28"/>
          <w:szCs w:val="28"/>
        </w:rPr>
        <w:t xml:space="preserve"> </w:t>
      </w:r>
      <w:proofErr w:type="spellStart"/>
      <w:r w:rsidRPr="000A537E">
        <w:rPr>
          <w:color w:val="1B1E24"/>
          <w:sz w:val="28"/>
          <w:szCs w:val="28"/>
        </w:rPr>
        <w:t>дейін</w:t>
      </w:r>
      <w:proofErr w:type="spellEnd"/>
      <w:r w:rsidRPr="000A537E">
        <w:rPr>
          <w:color w:val="1B1E24"/>
          <w:sz w:val="28"/>
          <w:szCs w:val="28"/>
        </w:rPr>
        <w:t xml:space="preserve"> </w:t>
      </w:r>
      <w:proofErr w:type="spellStart"/>
      <w:r w:rsidRPr="000A537E">
        <w:rPr>
          <w:color w:val="1B1E24"/>
          <w:sz w:val="28"/>
          <w:szCs w:val="28"/>
        </w:rPr>
        <w:t>біртіндеп</w:t>
      </w:r>
      <w:proofErr w:type="spellEnd"/>
      <w:r w:rsidRPr="000A537E">
        <w:rPr>
          <w:color w:val="1B1E24"/>
          <w:sz w:val="28"/>
          <w:szCs w:val="28"/>
        </w:rPr>
        <w:t xml:space="preserve"> </w:t>
      </w:r>
      <w:proofErr w:type="spellStart"/>
      <w:r w:rsidRPr="000A537E">
        <w:rPr>
          <w:color w:val="1B1E24"/>
          <w:sz w:val="28"/>
          <w:szCs w:val="28"/>
        </w:rPr>
        <w:t>төмендеді</w:t>
      </w:r>
      <w:proofErr w:type="spellEnd"/>
      <w:r w:rsidRPr="000A537E">
        <w:rPr>
          <w:color w:val="1B1E24"/>
          <w:sz w:val="28"/>
          <w:szCs w:val="28"/>
        </w:rPr>
        <w:t xml:space="preserve">. АҚШ-та, </w:t>
      </w:r>
      <w:r w:rsidRPr="000A537E">
        <w:rPr>
          <w:color w:val="1B1E24"/>
          <w:sz w:val="28"/>
          <w:szCs w:val="28"/>
          <w:lang w:val="kk-KZ"/>
        </w:rPr>
        <w:t>Е</w:t>
      </w:r>
      <w:proofErr w:type="spellStart"/>
      <w:r w:rsidRPr="000A537E">
        <w:rPr>
          <w:color w:val="1B1E24"/>
          <w:sz w:val="28"/>
          <w:szCs w:val="28"/>
        </w:rPr>
        <w:t>ңбек</w:t>
      </w:r>
      <w:proofErr w:type="spellEnd"/>
      <w:r w:rsidRPr="000A537E">
        <w:rPr>
          <w:color w:val="1B1E24"/>
          <w:sz w:val="28"/>
          <w:szCs w:val="28"/>
        </w:rPr>
        <w:t xml:space="preserve"> </w:t>
      </w:r>
      <w:proofErr w:type="spellStart"/>
      <w:r w:rsidRPr="000A537E">
        <w:rPr>
          <w:color w:val="1B1E24"/>
          <w:sz w:val="28"/>
          <w:szCs w:val="28"/>
        </w:rPr>
        <w:t>қауіпсіздігі</w:t>
      </w:r>
      <w:proofErr w:type="spellEnd"/>
      <w:r w:rsidRPr="000A537E">
        <w:rPr>
          <w:color w:val="1B1E24"/>
          <w:sz w:val="28"/>
          <w:szCs w:val="28"/>
        </w:rPr>
        <w:t xml:space="preserve"> </w:t>
      </w:r>
      <w:proofErr w:type="spellStart"/>
      <w:r w:rsidRPr="000A537E">
        <w:rPr>
          <w:color w:val="1B1E24"/>
          <w:sz w:val="28"/>
          <w:szCs w:val="28"/>
        </w:rPr>
        <w:t>және</w:t>
      </w:r>
      <w:proofErr w:type="spellEnd"/>
      <w:r w:rsidRPr="000A537E">
        <w:rPr>
          <w:color w:val="1B1E24"/>
          <w:sz w:val="28"/>
          <w:szCs w:val="28"/>
        </w:rPr>
        <w:t xml:space="preserve"> </w:t>
      </w:r>
      <w:proofErr w:type="spellStart"/>
      <w:r w:rsidRPr="000A537E">
        <w:rPr>
          <w:color w:val="1B1E24"/>
          <w:sz w:val="28"/>
          <w:szCs w:val="28"/>
        </w:rPr>
        <w:t>еңбекті</w:t>
      </w:r>
      <w:proofErr w:type="spellEnd"/>
      <w:r w:rsidRPr="000A537E">
        <w:rPr>
          <w:color w:val="1B1E24"/>
          <w:sz w:val="28"/>
          <w:szCs w:val="28"/>
        </w:rPr>
        <w:t xml:space="preserve"> </w:t>
      </w:r>
      <w:proofErr w:type="spellStart"/>
      <w:r w:rsidRPr="000A537E">
        <w:rPr>
          <w:color w:val="1B1E24"/>
          <w:sz w:val="28"/>
          <w:szCs w:val="28"/>
        </w:rPr>
        <w:t>қорғау</w:t>
      </w:r>
      <w:proofErr w:type="spellEnd"/>
      <w:r w:rsidRPr="000A537E">
        <w:rPr>
          <w:color w:val="1B1E24"/>
          <w:sz w:val="28"/>
          <w:szCs w:val="28"/>
        </w:rPr>
        <w:t xml:space="preserve"> </w:t>
      </w:r>
      <w:r w:rsidRPr="000A537E">
        <w:rPr>
          <w:color w:val="1B1E24"/>
          <w:sz w:val="28"/>
          <w:szCs w:val="28"/>
          <w:lang w:val="kk-KZ"/>
        </w:rPr>
        <w:t>б</w:t>
      </w:r>
      <w:proofErr w:type="spellStart"/>
      <w:r w:rsidRPr="000A537E">
        <w:rPr>
          <w:color w:val="1B1E24"/>
          <w:sz w:val="28"/>
          <w:szCs w:val="28"/>
        </w:rPr>
        <w:t>асқармасы</w:t>
      </w:r>
      <w:proofErr w:type="spellEnd"/>
      <w:r w:rsidRPr="000A537E">
        <w:rPr>
          <w:color w:val="1B1E24"/>
          <w:sz w:val="28"/>
          <w:szCs w:val="28"/>
        </w:rPr>
        <w:t xml:space="preserve"> (</w:t>
      </w:r>
      <w:r w:rsidR="008E24D1">
        <w:rPr>
          <w:color w:val="1B1E24"/>
          <w:sz w:val="28"/>
          <w:szCs w:val="28"/>
          <w:lang w:val="kk-KZ"/>
        </w:rPr>
        <w:t>ЕҚЕҚБ</w:t>
      </w:r>
      <w:r w:rsidRPr="000A537E">
        <w:rPr>
          <w:color w:val="1B1E24"/>
          <w:sz w:val="28"/>
          <w:szCs w:val="28"/>
        </w:rPr>
        <w:t xml:space="preserve">) </w:t>
      </w:r>
      <w:proofErr w:type="spellStart"/>
      <w:r w:rsidRPr="000A537E">
        <w:rPr>
          <w:color w:val="1B1E24"/>
          <w:sz w:val="28"/>
          <w:szCs w:val="28"/>
        </w:rPr>
        <w:t>сегіз</w:t>
      </w:r>
      <w:proofErr w:type="spellEnd"/>
      <w:r w:rsidRPr="000A537E">
        <w:rPr>
          <w:color w:val="1B1E24"/>
          <w:sz w:val="28"/>
          <w:szCs w:val="28"/>
        </w:rPr>
        <w:t xml:space="preserve"> </w:t>
      </w:r>
      <w:proofErr w:type="spellStart"/>
      <w:r w:rsidRPr="000A537E">
        <w:rPr>
          <w:color w:val="1B1E24"/>
          <w:sz w:val="28"/>
          <w:szCs w:val="28"/>
        </w:rPr>
        <w:t>сағаттық</w:t>
      </w:r>
      <w:proofErr w:type="spellEnd"/>
      <w:r w:rsidRPr="000A537E">
        <w:rPr>
          <w:color w:val="1B1E24"/>
          <w:sz w:val="28"/>
          <w:szCs w:val="28"/>
        </w:rPr>
        <w:t xml:space="preserve"> </w:t>
      </w:r>
      <w:proofErr w:type="spellStart"/>
      <w:r w:rsidRPr="000A537E">
        <w:rPr>
          <w:color w:val="1B1E24"/>
          <w:sz w:val="28"/>
          <w:szCs w:val="28"/>
        </w:rPr>
        <w:t>жұмыс</w:t>
      </w:r>
      <w:proofErr w:type="spellEnd"/>
      <w:r w:rsidRPr="000A537E">
        <w:rPr>
          <w:color w:val="1B1E24"/>
          <w:sz w:val="28"/>
          <w:szCs w:val="28"/>
        </w:rPr>
        <w:t xml:space="preserve"> </w:t>
      </w:r>
      <w:proofErr w:type="spellStart"/>
      <w:r w:rsidRPr="000A537E">
        <w:rPr>
          <w:color w:val="1B1E24"/>
          <w:sz w:val="28"/>
          <w:szCs w:val="28"/>
        </w:rPr>
        <w:t>күні</w:t>
      </w:r>
      <w:proofErr w:type="spellEnd"/>
      <w:r w:rsidRPr="000A537E">
        <w:rPr>
          <w:color w:val="1B1E24"/>
          <w:sz w:val="28"/>
          <w:szCs w:val="28"/>
        </w:rPr>
        <w:t xml:space="preserve"> </w:t>
      </w:r>
      <w:proofErr w:type="spellStart"/>
      <w:r w:rsidRPr="000A537E">
        <w:rPr>
          <w:color w:val="1B1E24"/>
          <w:sz w:val="28"/>
          <w:szCs w:val="28"/>
        </w:rPr>
        <w:t>ішінде</w:t>
      </w:r>
      <w:proofErr w:type="spellEnd"/>
      <w:r w:rsidRPr="000A537E">
        <w:rPr>
          <w:color w:val="1B1E24"/>
          <w:sz w:val="28"/>
          <w:szCs w:val="28"/>
        </w:rPr>
        <w:t xml:space="preserve"> </w:t>
      </w:r>
      <w:proofErr w:type="spellStart"/>
      <w:r w:rsidRPr="000A537E">
        <w:rPr>
          <w:color w:val="1B1E24"/>
          <w:sz w:val="28"/>
          <w:szCs w:val="28"/>
        </w:rPr>
        <w:t>миллионға</w:t>
      </w:r>
      <w:proofErr w:type="spellEnd"/>
      <w:r w:rsidRPr="000A537E">
        <w:rPr>
          <w:color w:val="1B1E24"/>
          <w:sz w:val="28"/>
          <w:szCs w:val="28"/>
        </w:rPr>
        <w:t xml:space="preserve"> 10 </w:t>
      </w:r>
      <w:proofErr w:type="spellStart"/>
      <w:r w:rsidRPr="000A537E">
        <w:rPr>
          <w:color w:val="1B1E24"/>
          <w:sz w:val="28"/>
          <w:szCs w:val="28"/>
        </w:rPr>
        <w:t>бөлікке</w:t>
      </w:r>
      <w:proofErr w:type="spellEnd"/>
      <w:r w:rsidRPr="000A537E">
        <w:rPr>
          <w:color w:val="1B1E24"/>
          <w:sz w:val="28"/>
          <w:szCs w:val="28"/>
        </w:rPr>
        <w:t xml:space="preserve"> </w:t>
      </w:r>
      <w:proofErr w:type="spellStart"/>
      <w:r w:rsidRPr="000A537E">
        <w:rPr>
          <w:color w:val="1B1E24"/>
          <w:sz w:val="28"/>
          <w:szCs w:val="28"/>
        </w:rPr>
        <w:t>рұқсат</w:t>
      </w:r>
      <w:proofErr w:type="spellEnd"/>
      <w:r w:rsidRPr="000A537E">
        <w:rPr>
          <w:color w:val="1B1E24"/>
          <w:sz w:val="28"/>
          <w:szCs w:val="28"/>
        </w:rPr>
        <w:t xml:space="preserve"> </w:t>
      </w:r>
      <w:proofErr w:type="spellStart"/>
      <w:r w:rsidRPr="000A537E">
        <w:rPr>
          <w:color w:val="1B1E24"/>
          <w:sz w:val="28"/>
          <w:szCs w:val="28"/>
        </w:rPr>
        <w:t>етілген</w:t>
      </w:r>
      <w:proofErr w:type="spellEnd"/>
      <w:r w:rsidRPr="000A537E">
        <w:rPr>
          <w:color w:val="1B1E24"/>
          <w:sz w:val="28"/>
          <w:szCs w:val="28"/>
        </w:rPr>
        <w:t xml:space="preserve"> </w:t>
      </w:r>
      <w:proofErr w:type="spellStart"/>
      <w:r w:rsidRPr="000A537E">
        <w:rPr>
          <w:color w:val="1B1E24"/>
          <w:sz w:val="28"/>
          <w:szCs w:val="28"/>
        </w:rPr>
        <w:t>концентрацияны</w:t>
      </w:r>
      <w:proofErr w:type="spellEnd"/>
      <w:r w:rsidRPr="000A537E">
        <w:rPr>
          <w:color w:val="1B1E24"/>
          <w:sz w:val="28"/>
          <w:szCs w:val="28"/>
        </w:rPr>
        <w:t xml:space="preserve"> </w:t>
      </w:r>
      <w:proofErr w:type="spellStart"/>
      <w:r w:rsidRPr="000A537E">
        <w:rPr>
          <w:color w:val="1B1E24"/>
          <w:sz w:val="28"/>
          <w:szCs w:val="28"/>
        </w:rPr>
        <w:t>белгіледі</w:t>
      </w:r>
      <w:proofErr w:type="spellEnd"/>
      <w:r w:rsidRPr="000A537E">
        <w:rPr>
          <w:color w:val="1B1E24"/>
          <w:sz w:val="28"/>
          <w:szCs w:val="28"/>
          <w:lang w:val="kk-KZ"/>
        </w:rPr>
        <w:t xml:space="preserve"> </w:t>
      </w:r>
      <w:r w:rsidRPr="000A537E">
        <w:rPr>
          <w:color w:val="1B1E24"/>
          <w:sz w:val="28"/>
          <w:szCs w:val="28"/>
        </w:rPr>
        <w:t>–</w:t>
      </w:r>
      <w:r w:rsidRPr="000A537E">
        <w:rPr>
          <w:color w:val="1B1E24"/>
          <w:sz w:val="28"/>
          <w:szCs w:val="28"/>
          <w:lang w:val="kk-KZ"/>
        </w:rPr>
        <w:t xml:space="preserve"> </w:t>
      </w:r>
      <w:proofErr w:type="spellStart"/>
      <w:r w:rsidRPr="000A537E">
        <w:rPr>
          <w:color w:val="1B1E24"/>
          <w:sz w:val="28"/>
          <w:szCs w:val="28"/>
        </w:rPr>
        <w:t>бұл</w:t>
      </w:r>
      <w:proofErr w:type="spellEnd"/>
      <w:r w:rsidRPr="000A537E">
        <w:rPr>
          <w:color w:val="1B1E24"/>
          <w:sz w:val="28"/>
          <w:szCs w:val="28"/>
        </w:rPr>
        <w:t xml:space="preserve"> </w:t>
      </w:r>
      <w:proofErr w:type="spellStart"/>
      <w:r w:rsidRPr="000A537E">
        <w:rPr>
          <w:color w:val="1B1E24"/>
          <w:sz w:val="28"/>
          <w:szCs w:val="28"/>
        </w:rPr>
        <w:t>көптеген</w:t>
      </w:r>
      <w:proofErr w:type="spellEnd"/>
      <w:r w:rsidRPr="000A537E">
        <w:rPr>
          <w:color w:val="1B1E24"/>
          <w:sz w:val="28"/>
          <w:szCs w:val="28"/>
        </w:rPr>
        <w:t xml:space="preserve"> </w:t>
      </w:r>
      <w:proofErr w:type="spellStart"/>
      <w:r w:rsidRPr="000A537E">
        <w:rPr>
          <w:color w:val="1B1E24"/>
          <w:sz w:val="28"/>
          <w:szCs w:val="28"/>
        </w:rPr>
        <w:t>Еуропа</w:t>
      </w:r>
      <w:proofErr w:type="spellEnd"/>
      <w:r w:rsidRPr="000A537E">
        <w:rPr>
          <w:color w:val="1B1E24"/>
          <w:sz w:val="28"/>
          <w:szCs w:val="28"/>
        </w:rPr>
        <w:t xml:space="preserve"> </w:t>
      </w:r>
      <w:proofErr w:type="spellStart"/>
      <w:r w:rsidRPr="000A537E">
        <w:rPr>
          <w:color w:val="1B1E24"/>
          <w:sz w:val="28"/>
          <w:szCs w:val="28"/>
        </w:rPr>
        <w:t>елдеріне</w:t>
      </w:r>
      <w:proofErr w:type="spellEnd"/>
      <w:r w:rsidRPr="000A537E">
        <w:rPr>
          <w:color w:val="1B1E24"/>
          <w:sz w:val="28"/>
          <w:szCs w:val="28"/>
        </w:rPr>
        <w:t xml:space="preserve"> </w:t>
      </w:r>
      <w:proofErr w:type="spellStart"/>
      <w:r w:rsidRPr="000A537E">
        <w:rPr>
          <w:color w:val="1B1E24"/>
          <w:sz w:val="28"/>
          <w:szCs w:val="28"/>
        </w:rPr>
        <w:t>қарағанда</w:t>
      </w:r>
      <w:proofErr w:type="spellEnd"/>
      <w:r w:rsidRPr="000A537E">
        <w:rPr>
          <w:color w:val="1B1E24"/>
          <w:sz w:val="28"/>
          <w:szCs w:val="28"/>
        </w:rPr>
        <w:t xml:space="preserve"> </w:t>
      </w:r>
      <w:proofErr w:type="spellStart"/>
      <w:r w:rsidRPr="000A537E">
        <w:rPr>
          <w:color w:val="1B1E24"/>
          <w:sz w:val="28"/>
          <w:szCs w:val="28"/>
        </w:rPr>
        <w:t>едәуір</w:t>
      </w:r>
      <w:proofErr w:type="spellEnd"/>
      <w:r w:rsidRPr="000A537E">
        <w:rPr>
          <w:color w:val="1B1E24"/>
          <w:sz w:val="28"/>
          <w:szCs w:val="28"/>
        </w:rPr>
        <w:t xml:space="preserve"> </w:t>
      </w:r>
      <w:proofErr w:type="spellStart"/>
      <w:r w:rsidRPr="000A537E">
        <w:rPr>
          <w:color w:val="1B1E24"/>
          <w:sz w:val="28"/>
          <w:szCs w:val="28"/>
        </w:rPr>
        <w:t>жоғары</w:t>
      </w:r>
      <w:proofErr w:type="spellEnd"/>
      <w:r w:rsidRPr="000A537E">
        <w:rPr>
          <w:color w:val="1B1E24"/>
          <w:sz w:val="28"/>
          <w:szCs w:val="28"/>
        </w:rPr>
        <w:t xml:space="preserve"> </w:t>
      </w:r>
      <w:proofErr w:type="spellStart"/>
      <w:r w:rsidRPr="000A537E">
        <w:rPr>
          <w:color w:val="1B1E24"/>
          <w:sz w:val="28"/>
          <w:szCs w:val="28"/>
        </w:rPr>
        <w:t>деңгей</w:t>
      </w:r>
      <w:proofErr w:type="spellEnd"/>
      <w:r w:rsidRPr="000A537E">
        <w:rPr>
          <w:color w:val="1B1E24"/>
          <w:sz w:val="28"/>
          <w:szCs w:val="28"/>
        </w:rPr>
        <w:t xml:space="preserve">. </w:t>
      </w:r>
      <w:proofErr w:type="spellStart"/>
      <w:r w:rsidRPr="000A537E">
        <w:rPr>
          <w:color w:val="1B1E24"/>
          <w:sz w:val="28"/>
          <w:szCs w:val="28"/>
        </w:rPr>
        <w:t>Дүниежүзілік</w:t>
      </w:r>
      <w:proofErr w:type="spellEnd"/>
      <w:r w:rsidRPr="000A537E">
        <w:rPr>
          <w:color w:val="1B1E24"/>
          <w:sz w:val="28"/>
          <w:szCs w:val="28"/>
        </w:rPr>
        <w:t xml:space="preserve"> </w:t>
      </w:r>
      <w:proofErr w:type="spellStart"/>
      <w:r w:rsidRPr="000A537E">
        <w:rPr>
          <w:color w:val="1B1E24"/>
          <w:sz w:val="28"/>
          <w:szCs w:val="28"/>
        </w:rPr>
        <w:t>денсаулық</w:t>
      </w:r>
      <w:proofErr w:type="spellEnd"/>
      <w:r w:rsidRPr="000A537E">
        <w:rPr>
          <w:color w:val="1B1E24"/>
          <w:sz w:val="28"/>
          <w:szCs w:val="28"/>
        </w:rPr>
        <w:t xml:space="preserve"> </w:t>
      </w:r>
      <w:proofErr w:type="spellStart"/>
      <w:r w:rsidRPr="000A537E">
        <w:rPr>
          <w:color w:val="1B1E24"/>
          <w:sz w:val="28"/>
          <w:szCs w:val="28"/>
        </w:rPr>
        <w:t>сақтау</w:t>
      </w:r>
      <w:proofErr w:type="spellEnd"/>
      <w:r w:rsidRPr="000A537E">
        <w:rPr>
          <w:color w:val="1B1E24"/>
          <w:sz w:val="28"/>
          <w:szCs w:val="28"/>
        </w:rPr>
        <w:t xml:space="preserve"> </w:t>
      </w:r>
      <w:proofErr w:type="spellStart"/>
      <w:r w:rsidRPr="000A537E">
        <w:rPr>
          <w:color w:val="1B1E24"/>
          <w:sz w:val="28"/>
          <w:szCs w:val="28"/>
        </w:rPr>
        <w:t>ұйымы</w:t>
      </w:r>
      <w:proofErr w:type="spellEnd"/>
      <w:r w:rsidRPr="000A537E">
        <w:rPr>
          <w:color w:val="1B1E24"/>
          <w:sz w:val="28"/>
          <w:szCs w:val="28"/>
        </w:rPr>
        <w:t xml:space="preserve"> (ДД</w:t>
      </w:r>
      <w:r w:rsidR="008E24D1">
        <w:rPr>
          <w:color w:val="1B1E24"/>
          <w:sz w:val="28"/>
          <w:szCs w:val="28"/>
          <w:lang w:val="kk-KZ"/>
        </w:rPr>
        <w:t>С</w:t>
      </w:r>
      <w:r w:rsidRPr="000A537E">
        <w:rPr>
          <w:color w:val="1B1E24"/>
          <w:sz w:val="28"/>
          <w:szCs w:val="28"/>
        </w:rPr>
        <w:t xml:space="preserve">Ұ) </w:t>
      </w:r>
      <w:proofErr w:type="spellStart"/>
      <w:r w:rsidRPr="000A537E">
        <w:rPr>
          <w:color w:val="1B1E24"/>
          <w:sz w:val="28"/>
          <w:szCs w:val="28"/>
        </w:rPr>
        <w:t>қауымдастық</w:t>
      </w:r>
      <w:proofErr w:type="spellEnd"/>
      <w:r w:rsidRPr="000A537E">
        <w:rPr>
          <w:color w:val="1B1E24"/>
          <w:sz w:val="28"/>
          <w:szCs w:val="28"/>
        </w:rPr>
        <w:t xml:space="preserve"> </w:t>
      </w:r>
      <w:proofErr w:type="spellStart"/>
      <w:r w:rsidRPr="000A537E">
        <w:rPr>
          <w:color w:val="1B1E24"/>
          <w:sz w:val="28"/>
          <w:szCs w:val="28"/>
        </w:rPr>
        <w:t>стандарттарын</w:t>
      </w:r>
      <w:proofErr w:type="spellEnd"/>
      <w:r w:rsidRPr="000A537E">
        <w:rPr>
          <w:color w:val="1B1E24"/>
          <w:sz w:val="28"/>
          <w:szCs w:val="28"/>
        </w:rPr>
        <w:t xml:space="preserve"> 0,003 промилле </w:t>
      </w:r>
      <w:proofErr w:type="spellStart"/>
      <w:r w:rsidRPr="000A537E">
        <w:rPr>
          <w:color w:val="1B1E24"/>
          <w:sz w:val="28"/>
          <w:szCs w:val="28"/>
        </w:rPr>
        <w:t>деңгейінде</w:t>
      </w:r>
      <w:proofErr w:type="spellEnd"/>
      <w:r w:rsidRPr="000A537E">
        <w:rPr>
          <w:color w:val="1B1E24"/>
          <w:sz w:val="28"/>
          <w:szCs w:val="28"/>
        </w:rPr>
        <w:t xml:space="preserve"> </w:t>
      </w:r>
      <w:proofErr w:type="spellStart"/>
      <w:r w:rsidRPr="000A537E">
        <w:rPr>
          <w:color w:val="1B1E24"/>
          <w:sz w:val="28"/>
          <w:szCs w:val="28"/>
        </w:rPr>
        <w:t>белгіледі</w:t>
      </w:r>
      <w:proofErr w:type="spellEnd"/>
      <w:r w:rsidRPr="000A537E">
        <w:rPr>
          <w:color w:val="1B1E24"/>
          <w:sz w:val="28"/>
          <w:szCs w:val="28"/>
        </w:rPr>
        <w:t xml:space="preserve"> </w:t>
      </w:r>
      <w:r w:rsidR="008E24D1">
        <w:rPr>
          <w:color w:val="1B1E24"/>
          <w:sz w:val="28"/>
          <w:szCs w:val="28"/>
        </w:rPr>
        <w:t>[</w:t>
      </w:r>
      <w:r w:rsidR="008E24D1">
        <w:rPr>
          <w:color w:val="1B1E24"/>
          <w:sz w:val="28"/>
          <w:szCs w:val="28"/>
          <w:lang w:val="kk-KZ"/>
        </w:rPr>
        <w:t>35</w:t>
      </w:r>
      <w:r w:rsidR="008E24D1">
        <w:rPr>
          <w:color w:val="1B1E24"/>
          <w:sz w:val="28"/>
          <w:szCs w:val="28"/>
        </w:rPr>
        <w:t>]</w:t>
      </w:r>
      <w:r w:rsidRPr="000A537E">
        <w:rPr>
          <w:color w:val="1B1E24"/>
          <w:sz w:val="28"/>
          <w:szCs w:val="28"/>
        </w:rPr>
        <w:t>.</w:t>
      </w:r>
    </w:p>
    <w:p w14:paraId="5A260594" w14:textId="3A7006E4"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rPr>
      </w:pPr>
      <w:proofErr w:type="spellStart"/>
      <w:r w:rsidRPr="000A537E">
        <w:rPr>
          <w:color w:val="1B1E24"/>
          <w:sz w:val="28"/>
          <w:szCs w:val="28"/>
        </w:rPr>
        <w:t>Медициналық</w:t>
      </w:r>
      <w:proofErr w:type="spellEnd"/>
      <w:r w:rsidRPr="000A537E">
        <w:rPr>
          <w:color w:val="1B1E24"/>
          <w:sz w:val="28"/>
          <w:szCs w:val="28"/>
        </w:rPr>
        <w:t xml:space="preserve"> </w:t>
      </w:r>
      <w:proofErr w:type="spellStart"/>
      <w:r w:rsidRPr="000A537E">
        <w:rPr>
          <w:color w:val="1B1E24"/>
          <w:sz w:val="28"/>
          <w:szCs w:val="28"/>
        </w:rPr>
        <w:t>әдебиеттер</w:t>
      </w:r>
      <w:proofErr w:type="spellEnd"/>
      <w:r w:rsidRPr="000A537E">
        <w:rPr>
          <w:color w:val="1B1E24"/>
          <w:sz w:val="28"/>
          <w:szCs w:val="28"/>
        </w:rPr>
        <w:t xml:space="preserve"> </w:t>
      </w:r>
      <w:proofErr w:type="spellStart"/>
      <w:r w:rsidRPr="000A537E">
        <w:rPr>
          <w:color w:val="1B1E24"/>
          <w:sz w:val="28"/>
          <w:szCs w:val="28"/>
        </w:rPr>
        <w:t>бүкіл</w:t>
      </w:r>
      <w:proofErr w:type="spellEnd"/>
      <w:r w:rsidRPr="000A537E">
        <w:rPr>
          <w:color w:val="1B1E24"/>
          <w:sz w:val="28"/>
          <w:szCs w:val="28"/>
        </w:rPr>
        <w:t xml:space="preserve"> </w:t>
      </w:r>
      <w:proofErr w:type="spellStart"/>
      <w:r w:rsidRPr="000A537E">
        <w:rPr>
          <w:color w:val="1B1E24"/>
          <w:sz w:val="28"/>
          <w:szCs w:val="28"/>
        </w:rPr>
        <w:t>жүйке</w:t>
      </w:r>
      <w:proofErr w:type="spellEnd"/>
      <w:r w:rsidRPr="000A537E">
        <w:rPr>
          <w:color w:val="1B1E24"/>
          <w:sz w:val="28"/>
          <w:szCs w:val="28"/>
        </w:rPr>
        <w:t xml:space="preserve"> </w:t>
      </w:r>
      <w:proofErr w:type="spellStart"/>
      <w:r w:rsidRPr="000A537E">
        <w:rPr>
          <w:color w:val="1B1E24"/>
          <w:sz w:val="28"/>
          <w:szCs w:val="28"/>
        </w:rPr>
        <w:t>жүйесінің</w:t>
      </w:r>
      <w:proofErr w:type="spellEnd"/>
      <w:r w:rsidRPr="000A537E">
        <w:rPr>
          <w:color w:val="1B1E24"/>
          <w:sz w:val="28"/>
          <w:szCs w:val="28"/>
        </w:rPr>
        <w:t xml:space="preserve"> </w:t>
      </w:r>
      <w:proofErr w:type="spellStart"/>
      <w:r w:rsidRPr="000A537E">
        <w:rPr>
          <w:color w:val="1B1E24"/>
          <w:sz w:val="28"/>
          <w:szCs w:val="28"/>
        </w:rPr>
        <w:t>жағымсыз</w:t>
      </w:r>
      <w:proofErr w:type="spellEnd"/>
      <w:r w:rsidRPr="000A537E">
        <w:rPr>
          <w:color w:val="1B1E24"/>
          <w:sz w:val="28"/>
          <w:szCs w:val="28"/>
        </w:rPr>
        <w:t xml:space="preserve"> </w:t>
      </w:r>
      <w:proofErr w:type="spellStart"/>
      <w:r w:rsidRPr="000A537E">
        <w:rPr>
          <w:color w:val="1B1E24"/>
          <w:sz w:val="28"/>
          <w:szCs w:val="28"/>
        </w:rPr>
        <w:t>клиникалық</w:t>
      </w:r>
      <w:proofErr w:type="spellEnd"/>
      <w:r w:rsidRPr="000A537E">
        <w:rPr>
          <w:color w:val="1B1E24"/>
          <w:sz w:val="28"/>
          <w:szCs w:val="28"/>
        </w:rPr>
        <w:t xml:space="preserve"> </w:t>
      </w:r>
      <w:proofErr w:type="spellStart"/>
      <w:r w:rsidRPr="000A537E">
        <w:rPr>
          <w:color w:val="1B1E24"/>
          <w:sz w:val="28"/>
          <w:szCs w:val="28"/>
        </w:rPr>
        <w:t>әсерін</w:t>
      </w:r>
      <w:proofErr w:type="spellEnd"/>
      <w:r w:rsidRPr="000A537E">
        <w:rPr>
          <w:color w:val="1B1E24"/>
          <w:sz w:val="28"/>
          <w:szCs w:val="28"/>
        </w:rPr>
        <w:t xml:space="preserve"> </w:t>
      </w:r>
      <w:proofErr w:type="spellStart"/>
      <w:r w:rsidRPr="000A537E">
        <w:rPr>
          <w:color w:val="1B1E24"/>
          <w:sz w:val="28"/>
          <w:szCs w:val="28"/>
        </w:rPr>
        <w:t>құжаттайды</w:t>
      </w:r>
      <w:proofErr w:type="spellEnd"/>
      <w:r w:rsidRPr="000A537E">
        <w:rPr>
          <w:color w:val="1B1E24"/>
          <w:sz w:val="28"/>
          <w:szCs w:val="28"/>
        </w:rPr>
        <w:t xml:space="preserve">. </w:t>
      </w:r>
      <w:proofErr w:type="spellStart"/>
      <w:r w:rsidRPr="000A537E">
        <w:rPr>
          <w:color w:val="1B1E24"/>
          <w:sz w:val="28"/>
          <w:szCs w:val="28"/>
        </w:rPr>
        <w:t>Мида</w:t>
      </w:r>
      <w:proofErr w:type="spellEnd"/>
      <w:r w:rsidRPr="000A537E">
        <w:rPr>
          <w:color w:val="1B1E24"/>
          <w:sz w:val="28"/>
          <w:szCs w:val="28"/>
        </w:rPr>
        <w:t xml:space="preserve"> H</w:t>
      </w:r>
      <w:r w:rsidRPr="000A537E">
        <w:rPr>
          <w:color w:val="1B1E24"/>
          <w:sz w:val="28"/>
          <w:szCs w:val="28"/>
          <w:vertAlign w:val="subscript"/>
        </w:rPr>
        <w:t>2</w:t>
      </w:r>
      <w:r w:rsidRPr="000A537E">
        <w:rPr>
          <w:color w:val="1B1E24"/>
          <w:sz w:val="28"/>
          <w:szCs w:val="28"/>
        </w:rPr>
        <w:t xml:space="preserve">S </w:t>
      </w:r>
      <w:proofErr w:type="spellStart"/>
      <w:r w:rsidRPr="000A537E">
        <w:rPr>
          <w:color w:val="1B1E24"/>
          <w:sz w:val="28"/>
          <w:szCs w:val="28"/>
        </w:rPr>
        <w:t>энцефалопатиялық</w:t>
      </w:r>
      <w:proofErr w:type="spellEnd"/>
      <w:r w:rsidRPr="000A537E">
        <w:rPr>
          <w:color w:val="1B1E24"/>
          <w:sz w:val="28"/>
          <w:szCs w:val="28"/>
        </w:rPr>
        <w:t xml:space="preserve"> </w:t>
      </w:r>
      <w:proofErr w:type="spellStart"/>
      <w:r w:rsidRPr="000A537E">
        <w:rPr>
          <w:color w:val="1B1E24"/>
          <w:sz w:val="28"/>
          <w:szCs w:val="28"/>
        </w:rPr>
        <w:t>және</w:t>
      </w:r>
      <w:proofErr w:type="spellEnd"/>
      <w:r w:rsidRPr="000A537E">
        <w:rPr>
          <w:color w:val="1B1E24"/>
          <w:sz w:val="28"/>
          <w:szCs w:val="28"/>
        </w:rPr>
        <w:t xml:space="preserve"> </w:t>
      </w:r>
      <w:proofErr w:type="spellStart"/>
      <w:r w:rsidRPr="000A537E">
        <w:rPr>
          <w:color w:val="1B1E24"/>
          <w:sz w:val="28"/>
          <w:szCs w:val="28"/>
        </w:rPr>
        <w:t>неврастениялық</w:t>
      </w:r>
      <w:proofErr w:type="spellEnd"/>
      <w:r w:rsidRPr="000A537E">
        <w:rPr>
          <w:color w:val="1B1E24"/>
          <w:sz w:val="28"/>
          <w:szCs w:val="28"/>
        </w:rPr>
        <w:t xml:space="preserve"> </w:t>
      </w:r>
      <w:proofErr w:type="spellStart"/>
      <w:r w:rsidRPr="000A537E">
        <w:rPr>
          <w:color w:val="1B1E24"/>
          <w:sz w:val="28"/>
          <w:szCs w:val="28"/>
        </w:rPr>
        <w:t>синдромды</w:t>
      </w:r>
      <w:proofErr w:type="spellEnd"/>
      <w:r w:rsidRPr="000A537E">
        <w:rPr>
          <w:color w:val="1B1E24"/>
          <w:sz w:val="28"/>
          <w:szCs w:val="28"/>
        </w:rPr>
        <w:t xml:space="preserve">, </w:t>
      </w:r>
      <w:proofErr w:type="spellStart"/>
      <w:r w:rsidRPr="000A537E">
        <w:rPr>
          <w:color w:val="1B1E24"/>
          <w:sz w:val="28"/>
          <w:szCs w:val="28"/>
        </w:rPr>
        <w:t>конвульсиялық</w:t>
      </w:r>
      <w:proofErr w:type="spellEnd"/>
      <w:r w:rsidRPr="000A537E">
        <w:rPr>
          <w:color w:val="1B1E24"/>
          <w:sz w:val="28"/>
          <w:szCs w:val="28"/>
        </w:rPr>
        <w:t xml:space="preserve"> </w:t>
      </w:r>
      <w:proofErr w:type="spellStart"/>
      <w:r w:rsidRPr="000A537E">
        <w:rPr>
          <w:color w:val="1B1E24"/>
          <w:sz w:val="28"/>
          <w:szCs w:val="28"/>
        </w:rPr>
        <w:t>бұзылулардың</w:t>
      </w:r>
      <w:proofErr w:type="spellEnd"/>
      <w:r w:rsidRPr="000A537E">
        <w:rPr>
          <w:color w:val="1B1E24"/>
          <w:sz w:val="28"/>
          <w:szCs w:val="28"/>
        </w:rPr>
        <w:t xml:space="preserve"> </w:t>
      </w:r>
      <w:proofErr w:type="spellStart"/>
      <w:r w:rsidRPr="000A537E">
        <w:rPr>
          <w:color w:val="1B1E24"/>
          <w:sz w:val="28"/>
          <w:szCs w:val="28"/>
        </w:rPr>
        <w:t>өршуін</w:t>
      </w:r>
      <w:proofErr w:type="spellEnd"/>
      <w:r w:rsidRPr="000A537E">
        <w:rPr>
          <w:color w:val="1B1E24"/>
          <w:sz w:val="28"/>
          <w:szCs w:val="28"/>
        </w:rPr>
        <w:t xml:space="preserve"> </w:t>
      </w:r>
      <w:proofErr w:type="spellStart"/>
      <w:r w:rsidRPr="000A537E">
        <w:rPr>
          <w:color w:val="1B1E24"/>
          <w:sz w:val="28"/>
          <w:szCs w:val="28"/>
        </w:rPr>
        <w:t>және</w:t>
      </w:r>
      <w:proofErr w:type="spellEnd"/>
      <w:r w:rsidRPr="000A537E">
        <w:rPr>
          <w:color w:val="1B1E24"/>
          <w:sz w:val="28"/>
          <w:szCs w:val="28"/>
        </w:rPr>
        <w:t xml:space="preserve"> бас </w:t>
      </w:r>
      <w:proofErr w:type="spellStart"/>
      <w:r w:rsidRPr="000A537E">
        <w:rPr>
          <w:color w:val="1B1E24"/>
          <w:sz w:val="28"/>
          <w:szCs w:val="28"/>
        </w:rPr>
        <w:t>ауруын</w:t>
      </w:r>
      <w:proofErr w:type="spellEnd"/>
      <w:r w:rsidRPr="000A537E">
        <w:rPr>
          <w:color w:val="1B1E24"/>
          <w:sz w:val="28"/>
          <w:szCs w:val="28"/>
        </w:rPr>
        <w:t xml:space="preserve"> </w:t>
      </w:r>
      <w:proofErr w:type="spellStart"/>
      <w:r w:rsidRPr="000A537E">
        <w:rPr>
          <w:color w:val="1B1E24"/>
          <w:sz w:val="28"/>
          <w:szCs w:val="28"/>
        </w:rPr>
        <w:t>тудырады</w:t>
      </w:r>
      <w:proofErr w:type="spellEnd"/>
      <w:r w:rsidRPr="000A537E">
        <w:rPr>
          <w:color w:val="1B1E24"/>
          <w:sz w:val="28"/>
          <w:szCs w:val="28"/>
        </w:rPr>
        <w:t>.</w:t>
      </w:r>
    </w:p>
    <w:p w14:paraId="7FB0E6EA" w14:textId="0179E62F"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proofErr w:type="spellStart"/>
      <w:r w:rsidRPr="000A537E">
        <w:rPr>
          <w:color w:val="1B1E24"/>
          <w:sz w:val="28"/>
          <w:szCs w:val="28"/>
        </w:rPr>
        <w:t>Зақымдалған</w:t>
      </w:r>
      <w:proofErr w:type="spellEnd"/>
      <w:r w:rsidRPr="000A537E">
        <w:rPr>
          <w:color w:val="1B1E24"/>
          <w:sz w:val="28"/>
          <w:szCs w:val="28"/>
        </w:rPr>
        <w:t xml:space="preserve"> ми </w:t>
      </w:r>
      <w:proofErr w:type="spellStart"/>
      <w:r w:rsidRPr="000A537E">
        <w:rPr>
          <w:color w:val="1B1E24"/>
          <w:sz w:val="28"/>
          <w:szCs w:val="28"/>
        </w:rPr>
        <w:t>нервтеріне</w:t>
      </w:r>
      <w:proofErr w:type="spellEnd"/>
      <w:r w:rsidRPr="000A537E">
        <w:rPr>
          <w:color w:val="1B1E24"/>
          <w:sz w:val="28"/>
          <w:szCs w:val="28"/>
        </w:rPr>
        <w:t xml:space="preserve"> бас </w:t>
      </w:r>
      <w:proofErr w:type="spellStart"/>
      <w:r w:rsidRPr="000A537E">
        <w:rPr>
          <w:color w:val="1B1E24"/>
          <w:sz w:val="28"/>
          <w:szCs w:val="28"/>
        </w:rPr>
        <w:t>сүйек</w:t>
      </w:r>
      <w:proofErr w:type="spellEnd"/>
      <w:r w:rsidRPr="000A537E">
        <w:rPr>
          <w:color w:val="1B1E24"/>
          <w:sz w:val="28"/>
          <w:szCs w:val="28"/>
        </w:rPr>
        <w:t xml:space="preserve"> </w:t>
      </w:r>
      <w:proofErr w:type="spellStart"/>
      <w:r w:rsidRPr="000A537E">
        <w:rPr>
          <w:color w:val="1B1E24"/>
          <w:sz w:val="28"/>
          <w:szCs w:val="28"/>
        </w:rPr>
        <w:t>нерві</w:t>
      </w:r>
      <w:proofErr w:type="spellEnd"/>
      <w:r w:rsidRPr="000A537E">
        <w:rPr>
          <w:color w:val="1B1E24"/>
          <w:sz w:val="28"/>
          <w:szCs w:val="28"/>
        </w:rPr>
        <w:t xml:space="preserve"> I, </w:t>
      </w:r>
      <w:proofErr w:type="spellStart"/>
      <w:r w:rsidRPr="000A537E">
        <w:rPr>
          <w:color w:val="1B1E24"/>
          <w:sz w:val="28"/>
          <w:szCs w:val="28"/>
        </w:rPr>
        <w:t>иіс</w:t>
      </w:r>
      <w:proofErr w:type="spellEnd"/>
      <w:r w:rsidRPr="000A537E">
        <w:rPr>
          <w:color w:val="1B1E24"/>
          <w:sz w:val="28"/>
          <w:szCs w:val="28"/>
        </w:rPr>
        <w:t xml:space="preserve"> </w:t>
      </w:r>
      <w:proofErr w:type="spellStart"/>
      <w:r w:rsidRPr="000A537E">
        <w:rPr>
          <w:color w:val="1B1E24"/>
          <w:sz w:val="28"/>
          <w:szCs w:val="28"/>
        </w:rPr>
        <w:t>сезу</w:t>
      </w:r>
      <w:proofErr w:type="spellEnd"/>
      <w:r w:rsidRPr="000A537E">
        <w:rPr>
          <w:color w:val="1B1E24"/>
          <w:sz w:val="28"/>
          <w:szCs w:val="28"/>
        </w:rPr>
        <w:t xml:space="preserve"> </w:t>
      </w:r>
      <w:proofErr w:type="spellStart"/>
      <w:r w:rsidRPr="000A537E">
        <w:rPr>
          <w:color w:val="1B1E24"/>
          <w:sz w:val="28"/>
          <w:szCs w:val="28"/>
        </w:rPr>
        <w:t>нерві</w:t>
      </w:r>
      <w:proofErr w:type="spellEnd"/>
      <w:r w:rsidRPr="000A537E">
        <w:rPr>
          <w:color w:val="1B1E24"/>
          <w:sz w:val="28"/>
          <w:szCs w:val="28"/>
        </w:rPr>
        <w:t xml:space="preserve">, </w:t>
      </w:r>
      <w:proofErr w:type="spellStart"/>
      <w:r w:rsidRPr="000A537E">
        <w:rPr>
          <w:color w:val="1B1E24"/>
          <w:sz w:val="28"/>
          <w:szCs w:val="28"/>
        </w:rPr>
        <w:t>гипосмиямен</w:t>
      </w:r>
      <w:proofErr w:type="spellEnd"/>
      <w:r w:rsidRPr="000A537E">
        <w:rPr>
          <w:color w:val="1B1E24"/>
          <w:sz w:val="28"/>
          <w:szCs w:val="28"/>
        </w:rPr>
        <w:t xml:space="preserve"> </w:t>
      </w:r>
      <w:proofErr w:type="spellStart"/>
      <w:r w:rsidRPr="000A537E">
        <w:rPr>
          <w:color w:val="1B1E24"/>
          <w:sz w:val="28"/>
          <w:szCs w:val="28"/>
        </w:rPr>
        <w:t>немесе</w:t>
      </w:r>
      <w:proofErr w:type="spellEnd"/>
      <w:r w:rsidRPr="000A537E">
        <w:rPr>
          <w:color w:val="1B1E24"/>
          <w:sz w:val="28"/>
          <w:szCs w:val="28"/>
        </w:rPr>
        <w:t xml:space="preserve"> </w:t>
      </w:r>
      <w:proofErr w:type="spellStart"/>
      <w:r w:rsidRPr="000A537E">
        <w:rPr>
          <w:color w:val="1B1E24"/>
          <w:sz w:val="28"/>
          <w:szCs w:val="28"/>
        </w:rPr>
        <w:t>аносмиямен</w:t>
      </w:r>
      <w:proofErr w:type="spellEnd"/>
      <w:r w:rsidRPr="000A537E">
        <w:rPr>
          <w:color w:val="1B1E24"/>
          <w:sz w:val="28"/>
          <w:szCs w:val="28"/>
        </w:rPr>
        <w:t xml:space="preserve">, бас </w:t>
      </w:r>
      <w:proofErr w:type="spellStart"/>
      <w:r w:rsidRPr="000A537E">
        <w:rPr>
          <w:color w:val="1B1E24"/>
          <w:sz w:val="28"/>
          <w:szCs w:val="28"/>
        </w:rPr>
        <w:t>сүйек</w:t>
      </w:r>
      <w:proofErr w:type="spellEnd"/>
      <w:r w:rsidRPr="000A537E">
        <w:rPr>
          <w:color w:val="1B1E24"/>
          <w:sz w:val="28"/>
          <w:szCs w:val="28"/>
        </w:rPr>
        <w:t xml:space="preserve"> </w:t>
      </w:r>
      <w:proofErr w:type="spellStart"/>
      <w:r w:rsidRPr="000A537E">
        <w:rPr>
          <w:color w:val="1B1E24"/>
          <w:sz w:val="28"/>
          <w:szCs w:val="28"/>
        </w:rPr>
        <w:t>нерві</w:t>
      </w:r>
      <w:proofErr w:type="spellEnd"/>
      <w:r w:rsidRPr="000A537E">
        <w:rPr>
          <w:color w:val="1B1E24"/>
          <w:sz w:val="28"/>
          <w:szCs w:val="28"/>
        </w:rPr>
        <w:t xml:space="preserve"> II, </w:t>
      </w:r>
      <w:proofErr w:type="spellStart"/>
      <w:r w:rsidRPr="000A537E">
        <w:rPr>
          <w:color w:val="1B1E24"/>
          <w:sz w:val="28"/>
          <w:szCs w:val="28"/>
        </w:rPr>
        <w:t>оптикалық</w:t>
      </w:r>
      <w:proofErr w:type="spellEnd"/>
      <w:r w:rsidRPr="000A537E">
        <w:rPr>
          <w:color w:val="1B1E24"/>
          <w:sz w:val="28"/>
          <w:szCs w:val="28"/>
        </w:rPr>
        <w:t xml:space="preserve"> нерв, </w:t>
      </w:r>
      <w:proofErr w:type="spellStart"/>
      <w:r w:rsidRPr="000A537E">
        <w:rPr>
          <w:color w:val="1B1E24"/>
          <w:sz w:val="28"/>
          <w:szCs w:val="28"/>
        </w:rPr>
        <w:t>оптикалық</w:t>
      </w:r>
      <w:proofErr w:type="spellEnd"/>
      <w:r w:rsidRPr="000A537E">
        <w:rPr>
          <w:color w:val="1B1E24"/>
          <w:sz w:val="28"/>
          <w:szCs w:val="28"/>
        </w:rPr>
        <w:t xml:space="preserve"> нерв </w:t>
      </w:r>
      <w:proofErr w:type="spellStart"/>
      <w:r w:rsidRPr="000A537E">
        <w:rPr>
          <w:color w:val="1B1E24"/>
          <w:sz w:val="28"/>
          <w:szCs w:val="28"/>
        </w:rPr>
        <w:t>немесе</w:t>
      </w:r>
      <w:proofErr w:type="spellEnd"/>
      <w:r w:rsidRPr="000A537E">
        <w:rPr>
          <w:color w:val="1B1E24"/>
          <w:sz w:val="28"/>
          <w:szCs w:val="28"/>
        </w:rPr>
        <w:t xml:space="preserve"> </w:t>
      </w:r>
      <w:proofErr w:type="spellStart"/>
      <w:r w:rsidRPr="000A537E">
        <w:rPr>
          <w:color w:val="1B1E24"/>
          <w:sz w:val="28"/>
          <w:szCs w:val="28"/>
        </w:rPr>
        <w:t>өткізгіштік</w:t>
      </w:r>
      <w:proofErr w:type="spellEnd"/>
      <w:r w:rsidRPr="000A537E">
        <w:rPr>
          <w:color w:val="1B1E24"/>
          <w:sz w:val="28"/>
          <w:szCs w:val="28"/>
        </w:rPr>
        <w:t xml:space="preserve"> </w:t>
      </w:r>
      <w:proofErr w:type="spellStart"/>
      <w:r w:rsidRPr="000A537E">
        <w:rPr>
          <w:color w:val="1B1E24"/>
          <w:sz w:val="28"/>
          <w:szCs w:val="28"/>
        </w:rPr>
        <w:t>дисфункциясы</w:t>
      </w:r>
      <w:proofErr w:type="spellEnd"/>
      <w:r w:rsidRPr="000A537E">
        <w:rPr>
          <w:color w:val="1B1E24"/>
          <w:sz w:val="28"/>
          <w:szCs w:val="28"/>
        </w:rPr>
        <w:t xml:space="preserve"> бар</w:t>
      </w:r>
      <w:r w:rsidRPr="000A537E">
        <w:rPr>
          <w:color w:val="1B1E24"/>
          <w:sz w:val="28"/>
          <w:szCs w:val="28"/>
          <w:lang w:val="kk-KZ"/>
        </w:rPr>
        <w:t xml:space="preserve"> </w:t>
      </w:r>
      <w:proofErr w:type="spellStart"/>
      <w:r w:rsidRPr="000A537E">
        <w:rPr>
          <w:color w:val="1B1E24"/>
          <w:sz w:val="28"/>
          <w:szCs w:val="28"/>
        </w:rPr>
        <w:t>және</w:t>
      </w:r>
      <w:proofErr w:type="spellEnd"/>
      <w:r w:rsidRPr="000A537E">
        <w:rPr>
          <w:color w:val="1B1E24"/>
          <w:sz w:val="28"/>
          <w:szCs w:val="28"/>
        </w:rPr>
        <w:t xml:space="preserve"> бас ми </w:t>
      </w:r>
      <w:proofErr w:type="spellStart"/>
      <w:r w:rsidRPr="000A537E">
        <w:rPr>
          <w:color w:val="1B1E24"/>
          <w:sz w:val="28"/>
          <w:szCs w:val="28"/>
        </w:rPr>
        <w:t>нерві</w:t>
      </w:r>
      <w:proofErr w:type="spellEnd"/>
      <w:r w:rsidRPr="000A537E">
        <w:rPr>
          <w:color w:val="1B1E24"/>
          <w:sz w:val="28"/>
          <w:szCs w:val="28"/>
        </w:rPr>
        <w:t xml:space="preserve"> VIII, </w:t>
      </w:r>
      <w:proofErr w:type="spellStart"/>
      <w:r w:rsidRPr="000A537E">
        <w:rPr>
          <w:color w:val="1B1E24"/>
          <w:sz w:val="28"/>
          <w:szCs w:val="28"/>
        </w:rPr>
        <w:t>вестибулокохлеарлық</w:t>
      </w:r>
      <w:proofErr w:type="spellEnd"/>
      <w:r w:rsidRPr="000A537E">
        <w:rPr>
          <w:color w:val="1B1E24"/>
          <w:sz w:val="28"/>
          <w:szCs w:val="28"/>
        </w:rPr>
        <w:t xml:space="preserve"> </w:t>
      </w:r>
      <w:proofErr w:type="spellStart"/>
      <w:r w:rsidRPr="000A537E">
        <w:rPr>
          <w:color w:val="1B1E24"/>
          <w:sz w:val="28"/>
          <w:szCs w:val="28"/>
        </w:rPr>
        <w:t>жүйке</w:t>
      </w:r>
      <w:proofErr w:type="spellEnd"/>
      <w:r w:rsidRPr="000A537E">
        <w:rPr>
          <w:color w:val="1B1E24"/>
          <w:sz w:val="28"/>
          <w:szCs w:val="28"/>
        </w:rPr>
        <w:t xml:space="preserve"> </w:t>
      </w:r>
      <w:proofErr w:type="spellStart"/>
      <w:r w:rsidRPr="000A537E">
        <w:rPr>
          <w:color w:val="1B1E24"/>
          <w:sz w:val="28"/>
          <w:szCs w:val="28"/>
        </w:rPr>
        <w:t>немесе</w:t>
      </w:r>
      <w:proofErr w:type="spellEnd"/>
      <w:r w:rsidRPr="000A537E">
        <w:rPr>
          <w:color w:val="1B1E24"/>
          <w:sz w:val="28"/>
          <w:szCs w:val="28"/>
        </w:rPr>
        <w:t xml:space="preserve"> </w:t>
      </w:r>
      <w:proofErr w:type="spellStart"/>
      <w:r w:rsidRPr="000A537E">
        <w:rPr>
          <w:color w:val="1B1E24"/>
          <w:sz w:val="28"/>
          <w:szCs w:val="28"/>
        </w:rPr>
        <w:t>оның</w:t>
      </w:r>
      <w:proofErr w:type="spellEnd"/>
      <w:r w:rsidRPr="000A537E">
        <w:rPr>
          <w:color w:val="1B1E24"/>
          <w:sz w:val="28"/>
          <w:szCs w:val="28"/>
        </w:rPr>
        <w:t xml:space="preserve"> </w:t>
      </w:r>
      <w:proofErr w:type="spellStart"/>
      <w:r w:rsidRPr="000A537E">
        <w:rPr>
          <w:color w:val="1B1E24"/>
          <w:sz w:val="28"/>
          <w:szCs w:val="28"/>
        </w:rPr>
        <w:t>кохлеарлық</w:t>
      </w:r>
      <w:proofErr w:type="spellEnd"/>
      <w:r w:rsidRPr="000A537E">
        <w:rPr>
          <w:color w:val="1B1E24"/>
          <w:sz w:val="28"/>
          <w:szCs w:val="28"/>
        </w:rPr>
        <w:t xml:space="preserve"> </w:t>
      </w:r>
      <w:proofErr w:type="spellStart"/>
      <w:r w:rsidRPr="000A537E">
        <w:rPr>
          <w:color w:val="1B1E24"/>
          <w:sz w:val="28"/>
          <w:szCs w:val="28"/>
        </w:rPr>
        <w:t>еріннің</w:t>
      </w:r>
      <w:proofErr w:type="spellEnd"/>
      <w:r w:rsidRPr="000A537E">
        <w:rPr>
          <w:color w:val="1B1E24"/>
          <w:sz w:val="28"/>
          <w:szCs w:val="28"/>
        </w:rPr>
        <w:t xml:space="preserve"> </w:t>
      </w:r>
      <w:proofErr w:type="spellStart"/>
      <w:r w:rsidRPr="000A537E">
        <w:rPr>
          <w:color w:val="1B1E24"/>
          <w:sz w:val="28"/>
          <w:szCs w:val="28"/>
        </w:rPr>
        <w:t>жұқа</w:t>
      </w:r>
      <w:proofErr w:type="spellEnd"/>
      <w:r w:rsidRPr="000A537E">
        <w:rPr>
          <w:color w:val="1B1E24"/>
          <w:sz w:val="28"/>
          <w:szCs w:val="28"/>
        </w:rPr>
        <w:t xml:space="preserve"> </w:t>
      </w:r>
      <w:proofErr w:type="spellStart"/>
      <w:r w:rsidRPr="000A537E">
        <w:rPr>
          <w:color w:val="1B1E24"/>
          <w:sz w:val="28"/>
          <w:szCs w:val="28"/>
        </w:rPr>
        <w:t>жалғасы</w:t>
      </w:r>
      <w:proofErr w:type="spellEnd"/>
      <w:r w:rsidRPr="000A537E">
        <w:rPr>
          <w:color w:val="1B1E24"/>
          <w:sz w:val="28"/>
          <w:szCs w:val="28"/>
        </w:rPr>
        <w:t xml:space="preserve"> </w:t>
      </w:r>
      <w:proofErr w:type="spellStart"/>
      <w:r w:rsidRPr="000A537E">
        <w:rPr>
          <w:color w:val="1B1E24"/>
          <w:sz w:val="28"/>
          <w:szCs w:val="28"/>
        </w:rPr>
        <w:t>жатады</w:t>
      </w:r>
      <w:proofErr w:type="spellEnd"/>
      <w:r w:rsidRPr="000A537E">
        <w:rPr>
          <w:color w:val="1B1E24"/>
          <w:sz w:val="28"/>
          <w:szCs w:val="28"/>
          <w:lang w:val="kk-KZ"/>
        </w:rPr>
        <w:t>.</w:t>
      </w:r>
      <w:r w:rsidRPr="000A537E">
        <w:t xml:space="preserve"> </w:t>
      </w:r>
      <w:r w:rsidRPr="000A537E">
        <w:rPr>
          <w:color w:val="1B1E24"/>
          <w:sz w:val="28"/>
          <w:szCs w:val="28"/>
          <w:lang w:val="kk-KZ"/>
        </w:rPr>
        <w:t xml:space="preserve">Перифериялық жүйке жүйесінің асқынуларына невритпен </w:t>
      </w:r>
      <w:r w:rsidRPr="000A537E">
        <w:rPr>
          <w:color w:val="1B1E24"/>
          <w:sz w:val="28"/>
          <w:szCs w:val="28"/>
          <w:lang w:val="kk-KZ"/>
        </w:rPr>
        <w:lastRenderedPageBreak/>
        <w:t>жалпыланған полиневропатия, сондай-ақ ортостаз, импотенция және ішек реттелуінің бұзылуымен көрінетін вегетативті нейропатия немесе тұрақсыздық кіруі мүмкін. Симптоматология гетерогенді болғандықтан, H</w:t>
      </w:r>
      <w:r w:rsidRPr="000A537E">
        <w:rPr>
          <w:color w:val="1B1E24"/>
          <w:sz w:val="28"/>
          <w:szCs w:val="28"/>
          <w:vertAlign w:val="subscript"/>
          <w:lang w:val="kk-KZ"/>
        </w:rPr>
        <w:t>2</w:t>
      </w:r>
      <w:r w:rsidRPr="000A537E">
        <w:rPr>
          <w:color w:val="1B1E24"/>
          <w:sz w:val="28"/>
          <w:szCs w:val="28"/>
          <w:lang w:val="kk-KZ"/>
        </w:rPr>
        <w:t xml:space="preserve">S әсерінен туындаған неврологиялық әсерлерді анықтау үшін қосымша сынақтар қолданылды </w:t>
      </w:r>
      <w:r w:rsidR="008E24D1">
        <w:rPr>
          <w:color w:val="1B1E24"/>
          <w:sz w:val="28"/>
          <w:szCs w:val="28"/>
          <w:lang w:val="kk-KZ"/>
        </w:rPr>
        <w:t>[36]</w:t>
      </w:r>
      <w:r w:rsidRPr="000A537E">
        <w:rPr>
          <w:color w:val="1B1E24"/>
          <w:sz w:val="28"/>
          <w:szCs w:val="28"/>
          <w:lang w:val="kk-KZ"/>
        </w:rPr>
        <w:t>.</w:t>
      </w:r>
    </w:p>
    <w:p w14:paraId="40978B48" w14:textId="79B7FEC4"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Барлық есептер сананың жоғалуымен жоғары концентрацияларға ұшыраған кезде, егер өлім болмаса, қалпына келтіру ең аз неврологиялық зардаптармен тез жүретінін көрсетеді. Бірақ бірқатар авторлар мұндай әсер етуден кейінгі созылмалы салдарларды атап өтеді. Олардың кейбіреулері сана жоғалтпай H</w:t>
      </w:r>
      <w:r w:rsidRPr="008E24D1">
        <w:rPr>
          <w:color w:val="1B1E24"/>
          <w:sz w:val="28"/>
          <w:szCs w:val="28"/>
          <w:vertAlign w:val="subscript"/>
          <w:lang w:val="kk-KZ"/>
        </w:rPr>
        <w:t>2</w:t>
      </w:r>
      <w:r w:rsidRPr="000A537E">
        <w:rPr>
          <w:color w:val="1B1E24"/>
          <w:sz w:val="28"/>
          <w:szCs w:val="28"/>
          <w:lang w:val="kk-KZ"/>
        </w:rPr>
        <w:t>S әсерінің өткір әсерін зерттейді; алайда мұндай жағдайларда ұзақ мерзімді салдарлар жақсы зерттелмеген.</w:t>
      </w:r>
    </w:p>
    <w:p w14:paraId="10C70EC5"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Ұлыбританияда шамамен 125 000 жұмысшы фермалардағы ағынды суларды және шламды тазартумен байланысты жұмыстарды орындау кезінде H</w:t>
      </w:r>
      <w:r w:rsidRPr="000A537E">
        <w:rPr>
          <w:color w:val="1B1E24"/>
          <w:sz w:val="28"/>
          <w:szCs w:val="28"/>
          <w:vertAlign w:val="subscript"/>
          <w:lang w:val="kk-KZ"/>
        </w:rPr>
        <w:t>2</w:t>
      </w:r>
      <w:r w:rsidRPr="000A537E">
        <w:rPr>
          <w:color w:val="1B1E24"/>
          <w:sz w:val="28"/>
          <w:szCs w:val="28"/>
          <w:lang w:val="kk-KZ"/>
        </w:rPr>
        <w:t>S әсеріне ұшырауы мүмкін. Теңіз мұнай-газ өнеркәсібінде 3000-ға жуық жұмысшы ықтимал әсерге ұшырайды.</w:t>
      </w:r>
    </w:p>
    <w:p w14:paraId="3F8E453A"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HSE кәсіптік әсер ету зерттеуі теңіздегі мұнай және газ өнеркәсібіндегі H</w:t>
      </w:r>
      <w:r w:rsidRPr="008E24D1">
        <w:rPr>
          <w:color w:val="1B1E24"/>
          <w:sz w:val="28"/>
          <w:szCs w:val="28"/>
          <w:vertAlign w:val="subscript"/>
          <w:lang w:val="kk-KZ"/>
        </w:rPr>
        <w:t>2</w:t>
      </w:r>
      <w:r w:rsidRPr="000A537E">
        <w:rPr>
          <w:color w:val="1B1E24"/>
          <w:sz w:val="28"/>
          <w:szCs w:val="28"/>
          <w:lang w:val="kk-KZ"/>
        </w:rPr>
        <w:t>S әсер ету деңгейлерінің көпшілігі әдетте 5 ppm (8 сағаттық TBA) және 10 ppm (15 минуттық әсер ету кезеңі) төмен екенін көрсетті. Қалдықтарды кәдеге жарату, ағынды суларды тазарту және полигон жұмыстарында әсер ету деңгейлерінің көпшілігі минутына 5 ppm (8 сағаттық ТБА) төмен. Дегенмен, 600 ppm дейінгі концентрациялар тұндыру бассейнінің негізінде тіркелді, ал &gt;300 ppm концентрациялар тұндыру бассейнінде өлшенді. Фермалардағы суспензияны қалыпты басқару кезінде адамның H</w:t>
      </w:r>
      <w:r w:rsidRPr="008E24D1">
        <w:rPr>
          <w:color w:val="1B1E24"/>
          <w:sz w:val="28"/>
          <w:szCs w:val="28"/>
          <w:vertAlign w:val="subscript"/>
          <w:lang w:val="kk-KZ"/>
        </w:rPr>
        <w:t>2</w:t>
      </w:r>
      <w:r w:rsidRPr="000A537E">
        <w:rPr>
          <w:color w:val="1B1E24"/>
          <w:sz w:val="28"/>
          <w:szCs w:val="28"/>
          <w:lang w:val="kk-KZ"/>
        </w:rPr>
        <w:t>S әсері 5 ppm (8 сағаттық TBA) және 10 ppm (15 минуттық бақылау кезеңі) төмен болуы керек. Дегенмен, HSE фермада суспензия араласқан кезде H</w:t>
      </w:r>
      <w:r w:rsidRPr="008E24D1">
        <w:rPr>
          <w:color w:val="1B1E24"/>
          <w:sz w:val="28"/>
          <w:szCs w:val="28"/>
          <w:vertAlign w:val="subscript"/>
          <w:lang w:val="kk-KZ"/>
        </w:rPr>
        <w:t>2</w:t>
      </w:r>
      <w:r w:rsidRPr="000A537E">
        <w:rPr>
          <w:color w:val="1B1E24"/>
          <w:sz w:val="28"/>
          <w:szCs w:val="28"/>
          <w:lang w:val="kk-KZ"/>
        </w:rPr>
        <w:t>S жоғары концентрациясын – 1000 промиллеге дейін тіркеді. Бұдан басқа, люктерде, канализацияларда, кәріздерде және басқа да жабық кеңістіктерде жұмыс істегенде, H</w:t>
      </w:r>
      <w:r w:rsidRPr="008E24D1">
        <w:rPr>
          <w:color w:val="1B1E24"/>
          <w:sz w:val="28"/>
          <w:szCs w:val="28"/>
          <w:vertAlign w:val="subscript"/>
          <w:lang w:val="kk-KZ"/>
        </w:rPr>
        <w:t>2</w:t>
      </w:r>
      <w:r w:rsidRPr="000A537E">
        <w:rPr>
          <w:color w:val="1B1E24"/>
          <w:sz w:val="28"/>
          <w:szCs w:val="28"/>
          <w:lang w:val="kk-KZ"/>
        </w:rPr>
        <w:t>S экспозициясының 2000 промилледен асатын жоғарылауы мүмкін.</w:t>
      </w:r>
    </w:p>
    <w:p w14:paraId="50029B9C" w14:textId="77777777" w:rsidR="00BB672F" w:rsidRPr="000A537E" w:rsidRDefault="00BB672F" w:rsidP="00BB672F">
      <w:pPr>
        <w:pStyle w:val="afc"/>
        <w:shd w:val="clear" w:color="auto" w:fill="FFFFFF"/>
        <w:spacing w:before="0" w:beforeAutospacing="0" w:after="0" w:afterAutospacing="0"/>
        <w:ind w:firstLine="567"/>
        <w:jc w:val="both"/>
        <w:textAlignment w:val="baseline"/>
        <w:rPr>
          <w:iCs/>
          <w:color w:val="5F5F5F"/>
          <w:sz w:val="28"/>
          <w:szCs w:val="28"/>
          <w:lang w:val="kk-KZ"/>
        </w:rPr>
      </w:pPr>
    </w:p>
    <w:p w14:paraId="0F188BD6" w14:textId="77777777" w:rsidR="00BB672F" w:rsidRPr="000A537E" w:rsidRDefault="00BB672F" w:rsidP="006F7B18">
      <w:pPr>
        <w:shd w:val="clear" w:color="auto" w:fill="FFFFFF"/>
        <w:spacing w:after="0" w:line="240" w:lineRule="auto"/>
        <w:ind w:firstLine="709"/>
        <w:jc w:val="both"/>
        <w:rPr>
          <w:rFonts w:ascii="Times New Roman" w:hAnsi="Times New Roman"/>
          <w:b/>
          <w:bCs/>
          <w:color w:val="1B1E24"/>
          <w:sz w:val="28"/>
          <w:szCs w:val="28"/>
          <w:lang w:val="kk-KZ" w:eastAsia="ru-RU"/>
        </w:rPr>
      </w:pPr>
      <w:r w:rsidRPr="000A537E">
        <w:rPr>
          <w:rFonts w:ascii="Times New Roman" w:hAnsi="Times New Roman"/>
          <w:b/>
          <w:bCs/>
          <w:color w:val="1B1E24"/>
          <w:sz w:val="28"/>
          <w:szCs w:val="28"/>
          <w:lang w:val="kk-KZ" w:eastAsia="ru-RU"/>
        </w:rPr>
        <w:t>2.8.1 Токсикокинетика</w:t>
      </w:r>
    </w:p>
    <w:p w14:paraId="4FE20E57" w14:textId="3178C774"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дем алғаннан кейін өкпеден тез сіңеді. Тері арқылы газды сіңірілуі минималды.</w:t>
      </w:r>
      <w:r w:rsidR="00BB672F" w:rsidRPr="000A537E">
        <w:rPr>
          <w:lang w:val="kk-KZ"/>
        </w:rPr>
        <w:t xml:space="preserve"> </w:t>
      </w:r>
      <w:r w:rsidR="00BB672F" w:rsidRPr="000A537E">
        <w:rPr>
          <w:color w:val="1B1E24"/>
          <w:sz w:val="28"/>
          <w:szCs w:val="28"/>
          <w:lang w:val="kk-KZ"/>
        </w:rPr>
        <w:t xml:space="preserve">Сіңірілгеннен кейін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бүкіл организмге, негізінен, диссоциацияланбаған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немесе HS иондары ретінде кеңінен таралады.</w:t>
      </w:r>
      <w:r w:rsidR="00BB672F" w:rsidRPr="000A537E">
        <w:rPr>
          <w:lang w:val="kk-KZ"/>
        </w:rPr>
        <w:t xml:space="preserve">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металлоферменттермен, соның ішінде цитохромоксидаза сияқты аэробты жасушалық тыныс алуға қатысатын ферменттермен қайтымды байланысады.</w:t>
      </w:r>
    </w:p>
    <w:p w14:paraId="2E4CF972" w14:textId="62365144"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детоксикациясының негізгі жолы сульфатқа тотығу болып табылады, ол негізінен бауырда және аз дәрежеде қанда жүреді, содан кейін несеппен бос немесе байланысқан түрде шығарылады.</w:t>
      </w:r>
      <w:r w:rsidR="00BB672F" w:rsidRPr="000A537E">
        <w:rPr>
          <w:lang w:val="kk-KZ"/>
        </w:rPr>
        <w:t xml:space="preserve"> </w:t>
      </w:r>
      <w:r w:rsidR="00BB672F" w:rsidRPr="000A537E">
        <w:rPr>
          <w:color w:val="1B1E24"/>
          <w:sz w:val="28"/>
          <w:szCs w:val="28"/>
          <w:lang w:val="kk-KZ"/>
        </w:rPr>
        <w:t xml:space="preserve">Негізінен ішек пен бауырдың шырышты қабатында пайда болатын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метаболизмінің тағы бір кіші жолы-метантиол мен диметилсульфидке метилдену. Сульфат түзетін метаболизм салыстырмалы түрде тез жүреді, сондықтан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биоаккумуляциялануы екіталай.</w:t>
      </w:r>
    </w:p>
    <w:p w14:paraId="5A0A5C16" w14:textId="77777777" w:rsidR="00BB672F" w:rsidRPr="008E24D1" w:rsidRDefault="00BB672F" w:rsidP="006F7B18">
      <w:pPr>
        <w:pStyle w:val="afc"/>
        <w:shd w:val="clear" w:color="auto" w:fill="FFFFFF"/>
        <w:spacing w:before="0" w:beforeAutospacing="0" w:after="0" w:afterAutospacing="0"/>
        <w:ind w:firstLine="709"/>
        <w:jc w:val="both"/>
        <w:textAlignment w:val="baseline"/>
        <w:rPr>
          <w:i/>
          <w:color w:val="1B1E24"/>
          <w:sz w:val="28"/>
          <w:szCs w:val="28"/>
          <w:lang w:val="kk-KZ"/>
        </w:rPr>
      </w:pPr>
      <w:r w:rsidRPr="008E24D1">
        <w:rPr>
          <w:i/>
          <w:color w:val="1B1E24"/>
          <w:sz w:val="28"/>
          <w:szCs w:val="28"/>
          <w:lang w:val="kk-KZ"/>
        </w:rPr>
        <w:t>Бір реттік әсердің салдары</w:t>
      </w:r>
    </w:p>
    <w:p w14:paraId="5A7B9161" w14:textId="38FAD79A"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lastRenderedPageBreak/>
        <w:t xml:space="preserve">Әдебиеттерде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 ұшыраған жұмысшыларда өлімге әкелетін улану жағдайлары туралы көптеген есептер бар; деректер 500 ppm және одан жоғары концентрациялардың қысқа мерзімді бір реттік әсері өлімге әкелуі мүмкін екенін анық көрсетеді.</w:t>
      </w:r>
      <w:r w:rsidRPr="000A537E">
        <w:rPr>
          <w:lang w:val="kk-KZ"/>
        </w:rPr>
        <w:t xml:space="preserve"> </w:t>
      </w:r>
      <w:r w:rsidRPr="000A537E">
        <w:rPr>
          <w:color w:val="1B1E24"/>
          <w:sz w:val="28"/>
          <w:szCs w:val="28"/>
          <w:lang w:val="kk-KZ"/>
        </w:rPr>
        <w:t xml:space="preserve">Жануарларға жүргізілген зерттеулер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-тің жедел уыттылығына қатысты адамдарда алынған деректерді растайды.</w:t>
      </w:r>
      <w:r w:rsidRPr="000A537E">
        <w:rPr>
          <w:lang w:val="kk-KZ"/>
        </w:rPr>
        <w:t xml:space="preserve"> </w:t>
      </w:r>
      <w:r w:rsidRPr="000A537E">
        <w:rPr>
          <w:color w:val="1B1E24"/>
          <w:sz w:val="28"/>
          <w:szCs w:val="28"/>
          <w:lang w:val="kk-KZ"/>
        </w:rPr>
        <w:t>Төрт сағаттық әсер ету кезеңiнен кейiн егеуқұйрықтарда LC50 (жануарлардың 50%-ында өлімге әкелiп соғатын концентрация) мөлшері 444 промиллеге тең болды.</w:t>
      </w:r>
      <w:r w:rsidRPr="000A537E">
        <w:rPr>
          <w:lang w:val="kk-KZ"/>
        </w:rPr>
        <w:t xml:space="preserve"> </w:t>
      </w:r>
      <w:r w:rsidRPr="000A537E">
        <w:rPr>
          <w:color w:val="1B1E24"/>
          <w:sz w:val="28"/>
          <w:szCs w:val="28"/>
          <w:lang w:val="kk-KZ"/>
        </w:rPr>
        <w:t>Адамдардан алынған дәлелдер 1000 ppm және одан жоғары аймақта жоғары концентрациялардың әсері өте тез (бір минут ішінде) өлімге әкелетінін көрсетеді.</w:t>
      </w:r>
      <w:r w:rsidRPr="000A537E">
        <w:rPr>
          <w:lang w:val="kk-KZ"/>
        </w:rPr>
        <w:t xml:space="preserve"> </w:t>
      </w:r>
      <w:r w:rsidRPr="000A537E">
        <w:rPr>
          <w:color w:val="1B1E24"/>
          <w:sz w:val="28"/>
          <w:szCs w:val="28"/>
          <w:lang w:val="kk-KZ"/>
        </w:rPr>
        <w:t>Мұндай жоғары әсер ету концентрацияларында өлім жағдайлары цитохромоксидазаның тежелуінен туындайды; бұл митохондриялық электрондарды тасымалдау жүйесінің блокадасын және жасушалық тыныс алудың тежелуін тудырады.</w:t>
      </w:r>
    </w:p>
    <w:p w14:paraId="51852AD3"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Бұл мидағы тыныс алу орталықтарының инактивациясына, тыныс алудың тоқтауына, сананың жоғалуына және өлімге әкеледі. Сонымен қатар, сәл төмен концентрацияларға ұзақ уақыт әсер ету ауыр өкпе ісінуі мен тоқырауды тудыруы мүмкін, бұл да өлімге әкелуі мүмкін. Демек, орталықтандырылған депрессияны да, өкпенің зақымдануын да көздейтін өлімге әкелетін тетіктердің қосарлылығы байқалады. Бұл тетіктердің салыстырмалы маңызы әсер ету жағдайларына байланысты.</w:t>
      </w:r>
    </w:p>
    <w:p w14:paraId="7CC8D2C4" w14:textId="0F45B020"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Есте сақтау қабілетін жоғалту сияқты неврологиялық асқынулар көбінесе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әсерінен есінен айрылу кезеңдерінің тірі қалғандарында байқалады.</w:t>
      </w:r>
      <w:r w:rsidRPr="000A537E">
        <w:rPr>
          <w:lang w:val="kk-KZ"/>
        </w:rPr>
        <w:t xml:space="preserve">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-тың қысқа мерзімді әсер етуімен байланысты адам еріктілеріндегі соңғы зерттеулер сериясы дене жаттығулары кезінде әсер ету анаэробтық тыныштыққа көшуді тудыруы мүмкін екенін көрсетті 4-8;</w:t>
      </w:r>
      <w:r w:rsidRPr="000A537E">
        <w:rPr>
          <w:lang w:val="kk-KZ"/>
        </w:rPr>
        <w:t xml:space="preserve"> </w:t>
      </w:r>
      <w:r w:rsidRPr="000A537E">
        <w:rPr>
          <w:color w:val="1B1E24"/>
          <w:sz w:val="28"/>
          <w:szCs w:val="28"/>
          <w:lang w:val="kk-KZ"/>
        </w:rPr>
        <w:t xml:space="preserve">Қандағы лактат концентрациясы максималды жаттығулардан кейін 5 ppm-ге және субмаксимальды жаттығулардан кейін 10 ppm-ге жоғарылағаны анықталды және бұлшықет тініндегі цитохром оксидаза сияқты аэробтық метаболизмге қатысатын ферменттердің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арқылы басылғанын болжайтын кейбір дәлелдер белгілі болды.</w:t>
      </w:r>
      <w:r w:rsidRPr="000A537E">
        <w:rPr>
          <w:lang w:val="kk-KZ"/>
        </w:rPr>
        <w:t xml:space="preserve"> </w:t>
      </w:r>
      <w:r w:rsidRPr="000A537E">
        <w:rPr>
          <w:color w:val="1B1E24"/>
          <w:sz w:val="28"/>
          <w:szCs w:val="28"/>
          <w:lang w:val="kk-KZ"/>
        </w:rPr>
        <w:t xml:space="preserve">Алайда, осы әсерлерге қарамастан, еріктілер (жақсы, дені сау жас жігіттер) шаршау, жүрек айнуы немесе бас ауруы сияқты ешқандай жанама белгілер туралы хабарлаған жоқ. Егде жастағы Егде жастағы және бейімделмеген ересектерде эквивалентті әсер ету жағдайларында жағымсыз симптомдарды бастан кешіргені белгісіз. Бұдан басқа,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 әдетте небәрі 30 минутқа созылды, ал ұзағырақ әсер ету әсері қайтадан белгісіз. </w:t>
      </w:r>
    </w:p>
    <w:p w14:paraId="3F4A9B8B" w14:textId="563E2CF3"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жоғары (өлімге жақын) концентрациясының әсері де жоғарғы тыныс алу жолдары эпителийінің тікелей зақымдануына әкеледі. Егеуқұйрықтардағы ингаляциялық зерттеулер көрсеткендей, миллионға 400 бөлікке төрт сағаттық әсер жасушалардың өлуіне және мұрын эпителийі мен тыныс алу жолдарының шашының түсуіне әкеліп соқтырды, бұл қабыну реакциясының пайда болуын көрсетті. Алайда, миллионға 200 бөліктен төмен концентрацияда бұл әсерлер аз ғана болды. Егеуқұйрықтарға миллионға 50 бөлік әсер етті, бірақ миллионға 10 бөлік емес, төрт сағат ішінде өкпе цитохромоксидазасының тежелуіне себеп </w:t>
      </w:r>
      <w:r w:rsidR="00BB672F" w:rsidRPr="000A537E">
        <w:rPr>
          <w:color w:val="1B1E24"/>
          <w:sz w:val="28"/>
          <w:szCs w:val="28"/>
          <w:lang w:val="kk-KZ"/>
        </w:rPr>
        <w:lastRenderedPageBreak/>
        <w:t>болды. Өкпенің цитохром оксидазасының тежелуі жануарлар мен адамдарда жоғары әсер ету концентрацияларында байқалатын өкпе ісінуіне жауапты болуы мүмкін.</w:t>
      </w:r>
      <w:r w:rsidR="00BB672F" w:rsidRPr="000A537E">
        <w:rPr>
          <w:lang w:val="kk-KZ"/>
        </w:rPr>
        <w:t xml:space="preserve"> </w:t>
      </w:r>
      <w:r w:rsidR="00BB672F" w:rsidRPr="000A537E">
        <w:rPr>
          <w:color w:val="1B1E24"/>
          <w:sz w:val="28"/>
          <w:szCs w:val="28"/>
          <w:lang w:val="kk-KZ"/>
        </w:rPr>
        <w:t xml:space="preserve">Тітіркендіргіш газдардың, мысалы, күкірт диоксидінің қатты өткір әсерінен кейін бронхтардың қалдық жоғары сезімталдығы байқалуы мүмкін екендігі жақсы құжатталған. Алайда, тек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әсерінен кейін осы құбылысты зерттеу үшін жүргізілген кез-келген жұмыс туралы ақпарат жоқ.</w:t>
      </w:r>
    </w:p>
    <w:p w14:paraId="2C3E0488" w14:textId="77777777" w:rsidR="00BB672F" w:rsidRPr="008E24D1" w:rsidRDefault="00BB672F" w:rsidP="006F7B18">
      <w:pPr>
        <w:pStyle w:val="afc"/>
        <w:shd w:val="clear" w:color="auto" w:fill="FFFFFF"/>
        <w:spacing w:before="0" w:beforeAutospacing="0" w:after="0" w:afterAutospacing="0"/>
        <w:ind w:firstLine="709"/>
        <w:jc w:val="both"/>
        <w:textAlignment w:val="baseline"/>
        <w:rPr>
          <w:i/>
          <w:color w:val="1B1E24"/>
          <w:sz w:val="28"/>
          <w:szCs w:val="28"/>
          <w:lang w:val="kk-KZ"/>
        </w:rPr>
      </w:pPr>
      <w:r w:rsidRPr="008E24D1">
        <w:rPr>
          <w:i/>
          <w:color w:val="1B1E24"/>
          <w:sz w:val="28"/>
          <w:szCs w:val="28"/>
          <w:lang w:val="kk-KZ"/>
        </w:rPr>
        <w:t>Газдың көзге әсері – «газды көз»</w:t>
      </w:r>
    </w:p>
    <w:p w14:paraId="6240917F" w14:textId="2530E325"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Әдебиеттерде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 ұшыраған адамдарда да, жануарларда да көздің тітіркенуін сипаттайтын көптеген есептер бар. Бұл есептердің көпшілігі ескірген және әсер ету шарттары әрқашан нақты анықталмаған. Вискоза өнеркәсібінің бірнеше ерте зерттеулері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салыстырмалы төмен концентрацияларының кәсіптік әсер ету көздің зақымдануының түрін тудыруы мүмкін екенін көрсетеді, әдетте «газ көзі» немесе «спиннер көзі» деп аталатын «беткей нүктелі кератит». Дегенмен, бұл саладағы жұмыс күкірт көміртегі және күкірт диоксиді сияқты қышқыл газдар, сондай-ақ күкірт қышқылының қышқыл тұмандары сияқты басқа заттардың әсерін қамтиды. Басқа агенттердің әсері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кейінгі әсерге көзді «сезімталдандыруы» мүмкін деген болжам бар.</w:t>
      </w:r>
    </w:p>
    <w:p w14:paraId="621AA8E6" w14:textId="2672D896"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Жақында бельгиялық вискоза және жасанды жібек фабрикасының жұмысшылары арасында көлденең эпидемиологиялық зерттеу жарияланды. Сауалнаманың көмегімен көздің ауыруы, көздің жануы, түрлі-түсті галос, фотофобия, бұлыңғыр көру сияқты көру әсерлерінің субъективті хабарламалары бағаланды. Сонымен қатар, барлық учаскелерде офтальмологиялық тексерулер жүргізілді. Көміртек дисульфиді мен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жеке әсерін өлшеу жүргізілді. Көптеген жұмыс орындарында көміртек дисульфидтерінің әсер ету деңгейі миллионға 10 бөліктен асты.</w:t>
      </w:r>
      <w:r w:rsidRPr="000A537E">
        <w:rPr>
          <w:lang w:val="kk-KZ"/>
        </w:rPr>
        <w:t xml:space="preserve">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 0,14-тен 6,4 ppm-ге дейін ауытқиды, бұл ретте ең көп әсер ету көміртекті дисульфид әсері жоғары аудандарда байқалады. Бұл зауытта ауада күкірт қышқылының бірде-бір бағаланатын мөлшері табылмады.</w:t>
      </w:r>
      <w:r w:rsidRPr="000A537E">
        <w:rPr>
          <w:lang w:val="kk-KZ"/>
        </w:rPr>
        <w:t xml:space="preserve"> </w:t>
      </w:r>
      <w:r w:rsidRPr="000A537E">
        <w:rPr>
          <w:color w:val="1B1E24"/>
          <w:sz w:val="28"/>
          <w:szCs w:val="28"/>
          <w:lang w:val="kk-KZ"/>
        </w:rPr>
        <w:t xml:space="preserve">Алынған нәтижелер көміртекті дисульфид пен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-тың бірлесіп әсер етуі мен көру шағымдарының таралуы арасындағы жоғары корреляцияны көрсетті. Бірде-бір субъект тек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 ұшырамады, ал статистикалық талдаулар осы газдардың жеке әсерін оқшаулай алмады. Алайда, зерттеу көрсеткендей, миллионға 4 бөлікке дейін әсер ету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тіпті миллионға 29 бөлік күкіртті көміртегі болса да, көзге ешқандай әсер етпеді.</w:t>
      </w:r>
    </w:p>
    <w:p w14:paraId="33CE71BF" w14:textId="39B168D2"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көз ауруын тудырады деген көзқарасты қолдамайтын зерттеулер бар. Арнайы офтальмологиялық сынақтарды қамтитын егеуқұйрықтар мен тышқандардағы зерттеуде 90 күн қайталанған әсерден кейін (күніне алты сағат) миллионға 80 бөлікке дейін көздің тітіркену белгілері байқалмады. Сол сияқты, жеке зерттеуде тек егеуқұйрықтарда болған жоқ көз зақымдануы бес күн қатарынан күніне үш сағат ішінде миллионға 100 бөлікке дейін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әсер еткеннен кейін байқалды. Вискоза мен вискоза талшығын өндірудегі жұмыс «газды көзбен» байланысты екені анық, бірақ бұл жағдайдың дамуындағы </w:t>
      </w: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-тің нақты себеп-салдарлық рөлі белгісіздік аймағы болып қала береді.</w:t>
      </w:r>
    </w:p>
    <w:p w14:paraId="11EE7F56" w14:textId="1861D7F8"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lastRenderedPageBreak/>
        <w:t xml:space="preserve">Жануарлардан алынған деректер миллионға 100 бөлікке дейін концентрацияда тек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бірнеше рет әсер еткеннен кейін көздің тітіркенуін тудыратын қабілеттің жоқтығын көрсетеді. Бұл қазіргі заманғы кәсіби талаптарға сәйкес келетін концентрацияда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 етуі көздің тітіркенуіне себеп болуы екіталай етеді. Алайда,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бар жануарлардағы жедел өлім-жітім туралы бірқатар алғашқы зерттеулер көздің тітіркенуі туралы, сондай-ақ миллионға 500 бөлік концентрацияға ұшыраған адамдарда болған жағдайлар туралы хабарлады. Тұтастай алғанда, дәлелдер жиынтығы көздің тітіркенуі тек миллионға жүздеген бөлікті құрайтын </w:t>
      </w:r>
      <w:r w:rsidR="008E24D1">
        <w:rPr>
          <w:color w:val="1B1E24"/>
          <w:sz w:val="28"/>
          <w:szCs w:val="28"/>
          <w:lang w:val="kk-KZ"/>
        </w:rPr>
        <w:t>H</w:t>
      </w:r>
      <w:r w:rsidR="008E24D1" w:rsidRPr="008E24D1">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әсерінің жоғары деңгейімен байланысты құбылыс екенін көрсетеді</w:t>
      </w:r>
      <w:r w:rsidR="008E24D1">
        <w:rPr>
          <w:color w:val="1B1E24"/>
          <w:sz w:val="28"/>
          <w:szCs w:val="28"/>
          <w:lang w:val="kk-KZ"/>
        </w:rPr>
        <w:t xml:space="preserve"> [37]</w:t>
      </w:r>
      <w:r w:rsidRPr="000A537E">
        <w:rPr>
          <w:color w:val="1B1E24"/>
          <w:sz w:val="28"/>
          <w:szCs w:val="28"/>
          <w:lang w:val="kk-KZ"/>
        </w:rPr>
        <w:t>.</w:t>
      </w:r>
    </w:p>
    <w:p w14:paraId="0597BCA5" w14:textId="77777777" w:rsidR="00BB672F" w:rsidRPr="008E24D1" w:rsidRDefault="00BB672F" w:rsidP="006F7B18">
      <w:pPr>
        <w:pStyle w:val="afc"/>
        <w:shd w:val="clear" w:color="auto" w:fill="FFFFFF"/>
        <w:spacing w:before="0" w:beforeAutospacing="0" w:after="0" w:afterAutospacing="0"/>
        <w:ind w:firstLine="709"/>
        <w:jc w:val="both"/>
        <w:textAlignment w:val="baseline"/>
        <w:rPr>
          <w:i/>
          <w:color w:val="1B1E24"/>
          <w:sz w:val="28"/>
          <w:szCs w:val="28"/>
          <w:lang w:val="kk-KZ"/>
        </w:rPr>
      </w:pPr>
      <w:r w:rsidRPr="008E24D1">
        <w:rPr>
          <w:i/>
          <w:color w:val="1B1E24"/>
          <w:sz w:val="28"/>
          <w:szCs w:val="28"/>
          <w:lang w:val="kk-KZ"/>
        </w:rPr>
        <w:t>Бірнеше әсер етудің салдары</w:t>
      </w:r>
    </w:p>
    <w:p w14:paraId="292CB479" w14:textId="662FA609"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8E24D1">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қайталама әсерінің салдары туралы ақпараттың шектеулі көлемі ғана бар. фин целлюлоза комбинатының қызметкерлері арасында жүргізілген кросс-зерттеу өкпе функциясына (бір секундта мәжбүрлі дем шығару көлемі (FEV1) және өкпенің мәжбүрлі өмірлік сыйымдылығы (FVC)) немесе </w:t>
      </w:r>
      <w:r>
        <w:rPr>
          <w:color w:val="1B1E24"/>
          <w:sz w:val="28"/>
          <w:szCs w:val="28"/>
          <w:lang w:val="kk-KZ"/>
        </w:rPr>
        <w:t>H</w:t>
      </w:r>
      <w:r w:rsidRPr="00A62CED">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диапазонындағы астматиктерге әсер еткенде бронхтардың гистаминнің әсеріне реакциясына әсер етпеді. 20 жылға дейін жұмыс істеген АҚШ-тағы кәріз жұмысшылары арасында жүргізілген кросс-зерттеу бұл жұмысшылардың бақылау тобымен салыстырғанда өкпе функциясының төмендегенін көрсетті. Алайда, </w:t>
      </w:r>
      <w:r>
        <w:rPr>
          <w:color w:val="1B1E24"/>
          <w:sz w:val="28"/>
          <w:szCs w:val="28"/>
          <w:lang w:val="kk-KZ"/>
        </w:rPr>
        <w:t>H</w:t>
      </w:r>
      <w:r w:rsidRPr="00A62CED">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-тің кәріз жұмысшыларына әсер етуінің сандық көрсеткіштері жүргізілген жоқ. Үш вискоза және вискоза талшығы зауытының жапондық жұмысшылары арасында жүргізілген зерттеу өкпе функциясына немесе тыныс алу белгілері туралы хабарларға әсер ету белгілерін таппады; жұмысшылар 3 промилледегі </w:t>
      </w:r>
      <w:r>
        <w:rPr>
          <w:color w:val="1B1E24"/>
          <w:sz w:val="28"/>
          <w:szCs w:val="28"/>
          <w:lang w:val="kk-KZ"/>
        </w:rPr>
        <w:t>H</w:t>
      </w:r>
      <w:r w:rsidRPr="00A62CED">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орташа концентрациясына ұшырады.</w:t>
      </w:r>
    </w:p>
    <w:p w14:paraId="33145814" w14:textId="49F64BC0"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Қоршаған ортада немесе өндірісте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 ұшыраған адамдардың бірнеше зерттеулері әртүрлі медициналық және нейрофизиологиялық әсерлерді көрсетті. Алайда, зерттеуге қатысқан барлық адамдар бірқатар химиялық заттардың аралас әсеріне ұшырады және бір зерттеуде олардың барлығы сот процестеріне қатысты. Кейбір субъектілер бұрын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-тің бір реттік күшті әсерінен есінен танып қалған, бұл неврологиялық салдарға әкелуі мүмкін. Осы зерттеулерден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-тің бірнеше рет әсер етуінің салдары туралы сенімді қорытынды жасауға болмайды.</w:t>
      </w:r>
    </w:p>
    <w:p w14:paraId="2E83D41A" w14:textId="4A0388CC"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Вискоза және вискоза талшығы фабрикасының жұмысшыларына жүргізілген жақында жүргізілген зерттеу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 мен нейропсихологиялық әсерлердің дамуы арасында ешқандай байланыс таппады. Бұл зауытта жұмысшылар күкіртті көміртектің (миллионға 1-37 бөлік) және миллионға 6 бөлікке дейін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 ұшырады. жақында жүргізілген тағы бір зерттеу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-тің иіс сезіміне ықтимал әсерін зерттеді. Зерттеудің сегіз қатысушысы 2-3 жыл бұрын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әсерінен кейін иіс сезу мәселесіне шағымданды. Төрт субъект бірнеше минут бойы ес-түссіз болды 22.</w:t>
      </w:r>
    </w:p>
    <w:p w14:paraId="126CC54F" w14:textId="4912BC99"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Иіс сезімі сауалнама және иіс сезу сынақтарының стандартты сериясы арқылы бағаланды. Барлық субъектілер иіс сезу қабілетінің бұзылғанын хабарлағанымен, объективті сынақтар барлық сегіз адамда қалыпты иіс сезу </w:t>
      </w:r>
      <w:r w:rsidRPr="000A537E">
        <w:rPr>
          <w:color w:val="1B1E24"/>
          <w:sz w:val="28"/>
          <w:szCs w:val="28"/>
          <w:lang w:val="kk-KZ"/>
        </w:rPr>
        <w:lastRenderedPageBreak/>
        <w:t xml:space="preserve">функциясын анықтады.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-тің жоғары әсер етуі жануарларда мұрынның эпителий жасушаларына зақым келтіретіні көрсетілгенін және жоғары әсерден аман қалған адамдарда неврологиялық әсерлер байқалғанын ескерсек, жоғары әсер ету кезеңдері иіс сезу қабілетінің нашарлауына әкелуі мүмкін.</w:t>
      </w:r>
    </w:p>
    <w:p w14:paraId="71DA35B2" w14:textId="622A081F"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Жануарларға жүргізілген зерттеулерде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қайталанатын әсер ету салдарына қатысты кейбір дәлелдер бар. Қысқаша айтқанда, ең пайдалы деректер егеуқұйрықтар мен тышқандардағы 90 күндік сапалы ингаляциялық зерттеуден алынған. Бұл зерттеу егжей-тегжейлі неврологиялық және патологиялық зерттеулерді қамтиды. Нәтижелер 90 күн бойы 80 ppm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әсерінен кейін егеуқұйрықтарда емес, тышқандардағы мұрын шырышты қабығының өлімі мен қабынуын қоса, айқын уыттылықты көрсетті. 30 ppm кезінде ешбір түрде жүйелі немесе жергілікті уыттылық белгілері байқалған жоқ. Сондықтан, 30 ppm жануарларға </w:t>
      </w:r>
      <w:r w:rsidR="008E24D1">
        <w:rPr>
          <w:color w:val="1B1E24"/>
          <w:sz w:val="28"/>
          <w:szCs w:val="28"/>
          <w:lang w:val="kk-KZ"/>
        </w:rPr>
        <w:t>H</w:t>
      </w:r>
      <w:r w:rsidR="008E24D1" w:rsidRPr="00A62CED">
        <w:rPr>
          <w:color w:val="1B1E24"/>
          <w:sz w:val="28"/>
          <w:szCs w:val="28"/>
          <w:vertAlign w:val="subscript"/>
          <w:lang w:val="kk-KZ"/>
        </w:rPr>
        <w:t>2</w:t>
      </w:r>
      <w:r w:rsidR="008E24D1">
        <w:rPr>
          <w:color w:val="1B1E24"/>
          <w:sz w:val="28"/>
          <w:szCs w:val="28"/>
          <w:lang w:val="kk-KZ"/>
        </w:rPr>
        <w:t>S</w:t>
      </w:r>
      <w:r w:rsidRPr="000A537E">
        <w:rPr>
          <w:color w:val="1B1E24"/>
          <w:sz w:val="28"/>
          <w:szCs w:val="28"/>
          <w:lang w:val="kk-KZ"/>
        </w:rPr>
        <w:t xml:space="preserve"> қайталап әсер ету әсерлері үшін «байқалмаған жағымсыз әсер деңгейі» (</w:t>
      </w:r>
      <w:r w:rsidR="00A62CED">
        <w:rPr>
          <w:color w:val="1B1E24"/>
          <w:sz w:val="28"/>
          <w:szCs w:val="28"/>
          <w:lang w:val="kk-KZ"/>
        </w:rPr>
        <w:t>БЖӘД</w:t>
      </w:r>
      <w:r w:rsidRPr="000A537E">
        <w:rPr>
          <w:color w:val="1B1E24"/>
          <w:sz w:val="28"/>
          <w:szCs w:val="28"/>
          <w:lang w:val="kk-KZ"/>
        </w:rPr>
        <w:t>) болып көрінеді.</w:t>
      </w:r>
    </w:p>
    <w:p w14:paraId="5B4AF13D" w14:textId="77777777" w:rsidR="00BB672F" w:rsidRPr="00A62CED" w:rsidRDefault="00BB672F" w:rsidP="006F7B18">
      <w:pPr>
        <w:pStyle w:val="afc"/>
        <w:shd w:val="clear" w:color="auto" w:fill="FFFFFF"/>
        <w:spacing w:before="0" w:beforeAutospacing="0" w:after="0" w:afterAutospacing="0"/>
        <w:ind w:firstLine="709"/>
        <w:jc w:val="both"/>
        <w:textAlignment w:val="baseline"/>
        <w:rPr>
          <w:i/>
          <w:color w:val="1B1E24"/>
          <w:sz w:val="28"/>
          <w:szCs w:val="28"/>
          <w:lang w:val="kk-KZ"/>
        </w:rPr>
      </w:pPr>
      <w:r w:rsidRPr="00A62CED">
        <w:rPr>
          <w:i/>
          <w:color w:val="1B1E24"/>
          <w:sz w:val="28"/>
          <w:szCs w:val="28"/>
          <w:lang w:val="kk-KZ"/>
        </w:rPr>
        <w:t>Мутагендік және канцерогенділік</w:t>
      </w:r>
    </w:p>
    <w:p w14:paraId="65158980" w14:textId="59B07BF9"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A62CED">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мутагендік немесе канцерогендік потенциалына зерттеулер жүргізілген жоқ. Дегенмен, егеуқұйрықтарға 78 апта бойы натрий сульфиді ауызша берілген зерттеуде канцерогенділіктің ешқандай дәлелі табылмады. Бұл </w:t>
      </w:r>
      <w:r>
        <w:rPr>
          <w:color w:val="1B1E24"/>
          <w:sz w:val="28"/>
          <w:szCs w:val="28"/>
          <w:lang w:val="kk-KZ"/>
        </w:rPr>
        <w:t>H</w:t>
      </w:r>
      <w:r w:rsidRPr="00A62CED">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канцерогенді болуы екіталай деген шектеулі сенімділікті қамтамасыз етеді.</w:t>
      </w:r>
    </w:p>
    <w:p w14:paraId="0648D343" w14:textId="77777777" w:rsidR="00BB672F" w:rsidRPr="00A62CED" w:rsidRDefault="00BB672F" w:rsidP="006F7B18">
      <w:pPr>
        <w:pStyle w:val="afc"/>
        <w:shd w:val="clear" w:color="auto" w:fill="FFFFFF"/>
        <w:spacing w:before="0" w:beforeAutospacing="0" w:after="0" w:afterAutospacing="0"/>
        <w:ind w:firstLine="709"/>
        <w:jc w:val="both"/>
        <w:textAlignment w:val="baseline"/>
        <w:rPr>
          <w:i/>
          <w:color w:val="1B1E24"/>
          <w:sz w:val="28"/>
          <w:szCs w:val="28"/>
          <w:lang w:val="kk-KZ"/>
        </w:rPr>
      </w:pPr>
      <w:r w:rsidRPr="00A62CED">
        <w:rPr>
          <w:i/>
          <w:color w:val="1B1E24"/>
          <w:sz w:val="28"/>
          <w:szCs w:val="28"/>
          <w:lang w:val="kk-KZ"/>
        </w:rPr>
        <w:t>Репродуктивті уыттылық</w:t>
      </w:r>
    </w:p>
    <w:p w14:paraId="32DD6A10" w14:textId="2EFE48ED" w:rsidR="00BB672F" w:rsidRPr="000A537E" w:rsidRDefault="008E24D1" w:rsidP="006F7B18">
      <w:pPr>
        <w:pStyle w:val="afc"/>
        <w:shd w:val="clear" w:color="auto" w:fill="FFFFFF"/>
        <w:spacing w:before="0" w:beforeAutospacing="0" w:after="0" w:afterAutospacing="0"/>
        <w:ind w:firstLine="709"/>
        <w:jc w:val="both"/>
        <w:textAlignment w:val="baseline"/>
        <w:rPr>
          <w:color w:val="1B1E24"/>
          <w:sz w:val="28"/>
          <w:szCs w:val="28"/>
          <w:lang w:val="kk-KZ"/>
        </w:rPr>
      </w:pPr>
      <w:r>
        <w:rPr>
          <w:color w:val="1B1E24"/>
          <w:sz w:val="28"/>
          <w:szCs w:val="28"/>
          <w:lang w:val="kk-KZ"/>
        </w:rPr>
        <w:t>H</w:t>
      </w:r>
      <w:r w:rsidRPr="00A62CED">
        <w:rPr>
          <w:color w:val="1B1E24"/>
          <w:sz w:val="28"/>
          <w:szCs w:val="28"/>
          <w:vertAlign w:val="subscript"/>
          <w:lang w:val="kk-KZ"/>
        </w:rPr>
        <w:t>2</w:t>
      </w:r>
      <w:r>
        <w:rPr>
          <w:color w:val="1B1E24"/>
          <w:sz w:val="28"/>
          <w:szCs w:val="28"/>
          <w:lang w:val="kk-KZ"/>
        </w:rPr>
        <w:t>S</w:t>
      </w:r>
      <w:r w:rsidR="00BB672F" w:rsidRPr="000A537E">
        <w:rPr>
          <w:color w:val="1B1E24"/>
          <w:sz w:val="28"/>
          <w:szCs w:val="28"/>
          <w:lang w:val="kk-KZ"/>
        </w:rPr>
        <w:t xml:space="preserve"> ықтимал репродуктивті әсеріне қатысты адамдарда зерттеулер жүргізілген жоқ. Жануарларда ұрықтылық туралы зерттеулер жүргізілген жоқ. Алайда, дамудың уыттылығы туралы бірқатар зерттеулер жүргізілді, дегенмен бұл зерттеулердің дизайны стандартты нормативтік хаттамаларға сәйкес келмеді. Нәтижелер жатырішілік өлімге, ақаулардың жиілігіне немесе морфологиялық вар</w:t>
      </w:r>
      <w:r w:rsidR="00A62CED">
        <w:rPr>
          <w:color w:val="1B1E24"/>
          <w:sz w:val="28"/>
          <w:szCs w:val="28"/>
          <w:lang w:val="kk-KZ"/>
        </w:rPr>
        <w:t xml:space="preserve">иацияларға ешқандай әсер </w:t>
      </w:r>
      <w:r w:rsidR="00A62CED" w:rsidRPr="00A62CED">
        <w:rPr>
          <w:color w:val="1B1E24"/>
          <w:sz w:val="28"/>
          <w:szCs w:val="28"/>
          <w:lang w:val="kk-KZ"/>
        </w:rPr>
        <w:t>етпеді</w:t>
      </w:r>
      <w:r w:rsidR="00BB672F" w:rsidRPr="00A62CED">
        <w:rPr>
          <w:color w:val="1B1E24"/>
          <w:sz w:val="28"/>
          <w:szCs w:val="28"/>
          <w:lang w:val="kk-KZ"/>
        </w:rPr>
        <w:t>;</w:t>
      </w:r>
      <w:r w:rsidR="00BB672F" w:rsidRPr="000A537E">
        <w:rPr>
          <w:color w:val="1B1E24"/>
          <w:sz w:val="28"/>
          <w:szCs w:val="28"/>
          <w:lang w:val="kk-KZ"/>
        </w:rPr>
        <w:t xml:space="preserve"> жалғыз анықтау жүктілік кезінде және босанғаннан кейін 21 күн ішінде миллионға 75 бөлікке ұшыраған егеуқұйрық ұрпақтарында глутамат, аспартат және аминқышқылды нейротрансмиттерлер концентрациясының өзгеруі болды. Бұл нәтижелерді түсіндіру түсініксіз, бірақ олар дамудың айқын уыттылығының айқын дәлелі ретінде қарастырылмайды.</w:t>
      </w:r>
    </w:p>
    <w:p w14:paraId="733AAE8B"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Күкіртті сутек өте уытты және денсаулыққа қауіпті. Атмосферадағы жоғары дозада өлімге әкеліп соғу үшін бір тыныс жеткілікті.</w:t>
      </w:r>
    </w:p>
    <w:p w14:paraId="2D46F652"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Ағзаға түскеннен кейін зат тотығады және бейорганикалық қосылыстар түзеді. Дем алған кезде күкіртті сутек иіс сезу жүйкелерін салдандырып, адам өлі әсер ететін газдың иісін тоқтатады. Бұл көбінесе уытты көзбен байланысты дер кезінде тану және тоқтату салдарынан ауыр улануға әкеледі.</w:t>
      </w:r>
      <w:r w:rsidRPr="000A537E">
        <w:rPr>
          <w:lang w:val="kk-KZ"/>
        </w:rPr>
        <w:t xml:space="preserve"> </w:t>
      </w:r>
      <w:r w:rsidRPr="000A537E">
        <w:rPr>
          <w:color w:val="1B1E24"/>
          <w:sz w:val="28"/>
          <w:szCs w:val="28"/>
          <w:lang w:val="kk-KZ"/>
        </w:rPr>
        <w:t>Бұл көбінесе улы көзбен байланысын уақтылы тани алмау және тоқтату салдарынан қатты улануға әкеледі.</w:t>
      </w:r>
    </w:p>
    <w:p w14:paraId="166469F4"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Организмнің ішкі ортасына енген кезде токсикалық әсер ету механизмі жүйке және қан жасау жүйелерін, сүйек кемігін зақымдауға бағытталған.</w:t>
      </w:r>
    </w:p>
    <w:p w14:paraId="25417807" w14:textId="77777777" w:rsidR="00BB672F" w:rsidRPr="000A537E"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 xml:space="preserve">Газ шырышты қабаттарға зиянды әсер етеді. Гемоглобиннің бұзылуына байланысты ол ауыр гипоксияға (оттегі ашығуына) әкеледі. Мұндай жүйелі </w:t>
      </w:r>
      <w:r w:rsidRPr="000A537E">
        <w:rPr>
          <w:color w:val="1B1E24"/>
          <w:sz w:val="28"/>
          <w:szCs w:val="28"/>
          <w:lang w:val="kk-KZ"/>
        </w:rPr>
        <w:lastRenderedPageBreak/>
        <w:t>әсер барлық органдардың функционалдығын бұзады. Ми улы уланудан бірінші болып зардап шегеді.</w:t>
      </w:r>
    </w:p>
    <w:p w14:paraId="6A071BE4" w14:textId="77777777" w:rsidR="00A62CED" w:rsidRDefault="00BB672F" w:rsidP="006F7B18">
      <w:pPr>
        <w:pStyle w:val="afc"/>
        <w:shd w:val="clear" w:color="auto" w:fill="FFFFFF"/>
        <w:spacing w:before="0" w:beforeAutospacing="0" w:after="0" w:afterAutospacing="0"/>
        <w:ind w:firstLine="709"/>
        <w:jc w:val="both"/>
        <w:textAlignment w:val="baseline"/>
        <w:rPr>
          <w:color w:val="1B1E24"/>
          <w:sz w:val="28"/>
          <w:szCs w:val="28"/>
          <w:lang w:val="kk-KZ"/>
        </w:rPr>
      </w:pPr>
      <w:r w:rsidRPr="000A537E">
        <w:rPr>
          <w:color w:val="1B1E24"/>
          <w:sz w:val="28"/>
          <w:szCs w:val="28"/>
          <w:lang w:val="kk-KZ"/>
        </w:rPr>
        <w:t>Ыстық маусымда күшті болу ықтималдығы артады газдың адамға әсері. Себебі жоғары температурада улы қосылыстың белсенділігі артады, оның құбылмалылығы артады. Газ тыныс алу жолдарының терісі мен шырышты қабығына оңай және кедергісіз енеді.</w:t>
      </w:r>
    </w:p>
    <w:p w14:paraId="454ED4D1" w14:textId="77777777" w:rsidR="00A62CED" w:rsidRP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Уытты әсер ету механизмі ауадағы күкіртсутектің құрамында 0,06% көлемінде іске қосылады. 150 мг/л-ден аспайтын концентрацияда шырышты қабаттар тітіркенеді. Ингаляциялық ауаның литріне 1,2-1,8 мг сандық көрсеткіштер өлімге әкеледі. Денедегі алкоголь мөлшері удың әсерін күшейтеді.</w:t>
      </w:r>
    </w:p>
    <w:p w14:paraId="519028EB" w14:textId="77777777" w:rsidR="00A62CED" w:rsidRDefault="00A62CED" w:rsidP="00A62CED">
      <w:pPr>
        <w:pStyle w:val="afc"/>
        <w:shd w:val="clear" w:color="auto" w:fill="FFFFFF"/>
        <w:spacing w:before="0" w:beforeAutospacing="0" w:after="0" w:afterAutospacing="0"/>
        <w:ind w:firstLine="567"/>
        <w:jc w:val="both"/>
        <w:textAlignment w:val="baseline"/>
        <w:rPr>
          <w:b/>
          <w:bCs/>
          <w:color w:val="1B1E24"/>
          <w:sz w:val="28"/>
          <w:szCs w:val="28"/>
          <w:lang w:val="kk-KZ"/>
        </w:rPr>
      </w:pPr>
    </w:p>
    <w:p w14:paraId="60EFC436" w14:textId="77777777" w:rsidR="00A62CED" w:rsidRPr="00A62CED" w:rsidRDefault="00BB672F" w:rsidP="006F7B18">
      <w:pPr>
        <w:pStyle w:val="afc"/>
        <w:shd w:val="clear" w:color="auto" w:fill="FFFFFF"/>
        <w:spacing w:before="0" w:beforeAutospacing="0" w:after="0" w:afterAutospacing="0"/>
        <w:ind w:firstLine="709"/>
        <w:jc w:val="both"/>
        <w:textAlignment w:val="baseline"/>
        <w:rPr>
          <w:b/>
          <w:bCs/>
          <w:color w:val="000000"/>
          <w:sz w:val="28"/>
          <w:szCs w:val="28"/>
          <w:lang w:val="kk-KZ"/>
        </w:rPr>
      </w:pPr>
      <w:r w:rsidRPr="00A62CED">
        <w:rPr>
          <w:b/>
          <w:bCs/>
          <w:color w:val="000000"/>
          <w:sz w:val="28"/>
          <w:szCs w:val="28"/>
          <w:lang w:val="kk-KZ"/>
        </w:rPr>
        <w:t>2.8.2 Күкіртті сутегімен улану белгілері</w:t>
      </w:r>
    </w:p>
    <w:p w14:paraId="10CDE949" w14:textId="77777777" w:rsid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Зиянды күкіртті сутегі қосылыстарымен уланған ауаны жұтқанда адам өзін нашар сезіне бастайды, бас айналу және бастың самай және желке бөліктерінде ауырсыну пайда болады. Жүрек айнуы бірте-бірте күшейеді. Аузында металл дәмі пайда болады.</w:t>
      </w:r>
    </w:p>
    <w:p w14:paraId="36C3F195" w14:textId="77777777" w:rsidR="00A62CED" w:rsidRP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Жеңіл дәрежедегі улану көздің және тыныс алу жолдарының шырышты қабығына тітіркендіргіш әсер ету арқылы көрінеді.</w:t>
      </w:r>
      <w:r w:rsidRPr="00A62CED">
        <w:rPr>
          <w:lang w:val="kk-KZ"/>
        </w:rPr>
        <w:t xml:space="preserve"> </w:t>
      </w:r>
      <w:r w:rsidRPr="00A62CED">
        <w:rPr>
          <w:bCs/>
          <w:color w:val="1B1E24"/>
          <w:sz w:val="28"/>
          <w:szCs w:val="28"/>
          <w:lang w:val="kk-KZ"/>
        </w:rPr>
        <w:t>Конъюнктиваның жану сезімі, көз алмасының ауырсынуы байқалады. Қатты жасаурау басталады, бұл терінің мацерациялануына (жұмсаруына) әкеледі.</w:t>
      </w:r>
      <w:r w:rsidRPr="00A62CED">
        <w:rPr>
          <w:lang w:val="kk-KZ"/>
        </w:rPr>
        <w:t xml:space="preserve"> </w:t>
      </w:r>
      <w:r w:rsidRPr="00A62CED">
        <w:rPr>
          <w:bCs/>
          <w:color w:val="1B1E24"/>
          <w:sz w:val="28"/>
          <w:szCs w:val="28"/>
          <w:lang w:val="kk-KZ"/>
        </w:rPr>
        <w:t>Күн сәулесінен қорқу дамиды. Газдың әсерінен көз айналасындағы шеңберлі бұлшықеттер жұғады, қабақтары қарқынды жабылып, ісінеді. Склера қызыл түске айналады.</w:t>
      </w:r>
    </w:p>
    <w:p w14:paraId="4539C843" w14:textId="77777777" w:rsid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Мұрын шырышты қабынып, мол экссудат түзіледі. Зардап шегушіде мұрынның бітуі дамиды.</w:t>
      </w:r>
      <w:r w:rsidRPr="00A62CED">
        <w:rPr>
          <w:lang w:val="kk-KZ"/>
        </w:rPr>
        <w:t xml:space="preserve"> </w:t>
      </w:r>
      <w:r w:rsidRPr="00A62CED">
        <w:rPr>
          <w:bCs/>
          <w:color w:val="1B1E24"/>
          <w:sz w:val="28"/>
          <w:szCs w:val="28"/>
          <w:lang w:val="kk-KZ"/>
        </w:rPr>
        <w:t>Тамағы тітіркенеді, қышиды, ауырады. Кеудедегі ауырсыну және жөтел пайда болады. Тыңдаған кезде құрғақ сырылдар естіледі. Бронхоспазм рефлексті түрде пайда болады.</w:t>
      </w:r>
    </w:p>
    <w:p w14:paraId="44E2EC99" w14:textId="77777777" w:rsidR="00A62CED" w:rsidRPr="00A62CED" w:rsidRDefault="00BB672F" w:rsidP="006F7B18">
      <w:pPr>
        <w:pStyle w:val="afc"/>
        <w:shd w:val="clear" w:color="auto" w:fill="FFFFFF"/>
        <w:spacing w:before="0" w:beforeAutospacing="0" w:after="0" w:afterAutospacing="0"/>
        <w:ind w:firstLine="709"/>
        <w:jc w:val="both"/>
        <w:textAlignment w:val="baseline"/>
        <w:rPr>
          <w:bCs/>
          <w:i/>
          <w:color w:val="1B1E24"/>
          <w:sz w:val="28"/>
          <w:szCs w:val="28"/>
          <w:lang w:val="kk-KZ"/>
        </w:rPr>
      </w:pPr>
      <w:r w:rsidRPr="00A62CED">
        <w:rPr>
          <w:bCs/>
          <w:i/>
          <w:color w:val="1B1E24"/>
          <w:sz w:val="28"/>
          <w:szCs w:val="28"/>
          <w:lang w:val="kk-KZ"/>
        </w:rPr>
        <w:t>Уланудың орташа дәрежесі</w:t>
      </w:r>
    </w:p>
    <w:p w14:paraId="4E58E3AD" w14:textId="77777777" w:rsidR="00A62CED" w:rsidRP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Басындағы ауырсыну күшейеді, жалпы әлсіздік күшейеді. Қозғалыстарды үйлестіру бұзылады. Адамның жалпы жағдайы толқудан талмаға дейін тез өзгереді. Тері көк түске айналады, жүрек соғуы артады, артериялық қысым төмендейді.</w:t>
      </w:r>
    </w:p>
    <w:p w14:paraId="2C3887EB" w14:textId="77777777" w:rsidR="00A62CED" w:rsidRP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Ішкі ағзалардың дұрыс жұмыс істемеуі фонында бос нәжіс және зәр шығаруды ұстамау түріндегі еріксіз дефекация актісі байқалады. Дене температурасы тез көтеріледі.</w:t>
      </w:r>
      <w:r w:rsidRPr="00A62CED">
        <w:rPr>
          <w:lang w:val="kk-KZ"/>
        </w:rPr>
        <w:t xml:space="preserve"> </w:t>
      </w:r>
      <w:r w:rsidRPr="00A62CED">
        <w:rPr>
          <w:bCs/>
          <w:color w:val="1B1E24"/>
          <w:sz w:val="28"/>
          <w:szCs w:val="28"/>
          <w:lang w:val="kk-KZ"/>
        </w:rPr>
        <w:t>Тыныс алу жүйесінің зақымдалуына байланысты бронх пен өкпенің қабынуы дамиды.</w:t>
      </w:r>
    </w:p>
    <w:p w14:paraId="48BCF0BA" w14:textId="0FC30BA7" w:rsidR="00BB672F" w:rsidRPr="00A62CED" w:rsidRDefault="00BB672F" w:rsidP="006F7B18">
      <w:pPr>
        <w:pStyle w:val="afc"/>
        <w:shd w:val="clear" w:color="auto" w:fill="FFFFFF"/>
        <w:spacing w:before="0" w:beforeAutospacing="0" w:after="0" w:afterAutospacing="0"/>
        <w:ind w:firstLine="709"/>
        <w:jc w:val="both"/>
        <w:textAlignment w:val="baseline"/>
        <w:rPr>
          <w:bCs/>
          <w:color w:val="1B1E24"/>
          <w:sz w:val="28"/>
          <w:szCs w:val="28"/>
          <w:lang w:val="kk-KZ"/>
        </w:rPr>
      </w:pPr>
      <w:r w:rsidRPr="00A62CED">
        <w:rPr>
          <w:bCs/>
          <w:color w:val="1B1E24"/>
          <w:sz w:val="28"/>
          <w:szCs w:val="28"/>
          <w:lang w:val="kk-KZ"/>
        </w:rPr>
        <w:t>Бүйрек фильтрациясы бұзылған. Несепте құймалар мен ақуыздар кездеседі.</w:t>
      </w:r>
    </w:p>
    <w:p w14:paraId="136BF3C1" w14:textId="77777777" w:rsidR="00BB672F" w:rsidRPr="00A62CED" w:rsidRDefault="00BB672F" w:rsidP="006F7B18">
      <w:pPr>
        <w:pStyle w:val="2"/>
        <w:shd w:val="clear" w:color="auto" w:fill="FFFFFF"/>
        <w:spacing w:before="0" w:line="240" w:lineRule="auto"/>
        <w:ind w:firstLine="709"/>
        <w:jc w:val="both"/>
        <w:textAlignment w:val="baseline"/>
        <w:rPr>
          <w:rFonts w:ascii="Times New Roman" w:hAnsi="Times New Roman"/>
          <w:b w:val="0"/>
          <w:bCs w:val="0"/>
          <w:i/>
          <w:color w:val="1B1E24"/>
          <w:sz w:val="28"/>
          <w:szCs w:val="28"/>
          <w:lang w:val="kk-KZ"/>
        </w:rPr>
      </w:pPr>
      <w:r w:rsidRPr="00A62CED">
        <w:rPr>
          <w:rFonts w:ascii="Times New Roman" w:hAnsi="Times New Roman"/>
          <w:b w:val="0"/>
          <w:bCs w:val="0"/>
          <w:i/>
          <w:color w:val="1B1E24"/>
          <w:sz w:val="28"/>
          <w:szCs w:val="28"/>
          <w:lang w:val="kk-KZ"/>
        </w:rPr>
        <w:t>Қатты улану</w:t>
      </w:r>
    </w:p>
    <w:p w14:paraId="2F72E0F9"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Күкіртті сутекпен уланудың ауыр түрінде зардап шегушінің жағдайы мен өміріне қауіп төніп тұр. Өмірлік маңызы бар органдардың – жүректің, өкпенің, бүйректің, мидың, бауырдың жұмыс істеуі айтарлықтай бұзылады.</w:t>
      </w:r>
    </w:p>
    <w:p w14:paraId="652D6A3A"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rPr>
      </w:pPr>
      <w:r w:rsidRPr="000A537E">
        <w:rPr>
          <w:rFonts w:ascii="Times New Roman" w:hAnsi="Times New Roman"/>
          <w:b w:val="0"/>
          <w:bCs w:val="0"/>
          <w:color w:val="1B1E24"/>
          <w:sz w:val="28"/>
          <w:szCs w:val="28"/>
        </w:rPr>
        <w:t xml:space="preserve">Адам </w:t>
      </w:r>
      <w:proofErr w:type="spellStart"/>
      <w:r w:rsidRPr="000A537E">
        <w:rPr>
          <w:rFonts w:ascii="Times New Roman" w:hAnsi="Times New Roman"/>
          <w:b w:val="0"/>
          <w:bCs w:val="0"/>
          <w:color w:val="1B1E24"/>
          <w:sz w:val="28"/>
          <w:szCs w:val="28"/>
        </w:rPr>
        <w:t>комада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болады</w:t>
      </w:r>
      <w:proofErr w:type="spellEnd"/>
      <w:r w:rsidRPr="000A537E">
        <w:rPr>
          <w:rFonts w:ascii="Times New Roman" w:hAnsi="Times New Roman"/>
          <w:b w:val="0"/>
          <w:bCs w:val="0"/>
          <w:color w:val="1B1E24"/>
          <w:sz w:val="28"/>
          <w:szCs w:val="28"/>
        </w:rPr>
        <w:t xml:space="preserve">. </w:t>
      </w:r>
      <w:r w:rsidRPr="000A537E">
        <w:rPr>
          <w:rFonts w:ascii="Times New Roman" w:hAnsi="Times New Roman"/>
          <w:b w:val="0"/>
          <w:bCs w:val="0"/>
          <w:color w:val="1B1E24"/>
          <w:sz w:val="28"/>
          <w:szCs w:val="28"/>
          <w:lang w:val="kk-KZ"/>
        </w:rPr>
        <w:t>Одан бұрын</w:t>
      </w:r>
      <w:r w:rsidRPr="000A537E">
        <w:rPr>
          <w:rFonts w:ascii="Times New Roman" w:hAnsi="Times New Roman"/>
          <w:b w:val="0"/>
          <w:bCs w:val="0"/>
          <w:color w:val="1B1E24"/>
          <w:sz w:val="28"/>
          <w:szCs w:val="28"/>
        </w:rPr>
        <w:t xml:space="preserve"> </w:t>
      </w:r>
      <w:r w:rsidRPr="000A537E">
        <w:rPr>
          <w:rFonts w:ascii="Times New Roman" w:hAnsi="Times New Roman"/>
          <w:b w:val="0"/>
          <w:bCs w:val="0"/>
          <w:color w:val="1B1E24"/>
          <w:sz w:val="28"/>
          <w:szCs w:val="28"/>
          <w:lang w:val="kk-KZ"/>
        </w:rPr>
        <w:t>келесідей</w:t>
      </w:r>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белгілер</w:t>
      </w:r>
      <w:proofErr w:type="spellEnd"/>
      <w:r w:rsidRPr="000A537E">
        <w:rPr>
          <w:rFonts w:ascii="Times New Roman" w:hAnsi="Times New Roman"/>
          <w:b w:val="0"/>
          <w:bCs w:val="0"/>
          <w:color w:val="1B1E24"/>
          <w:sz w:val="28"/>
          <w:szCs w:val="28"/>
        </w:rPr>
        <w:t xml:space="preserve"> </w:t>
      </w:r>
      <w:r w:rsidRPr="000A537E">
        <w:rPr>
          <w:rFonts w:ascii="Times New Roman" w:hAnsi="Times New Roman"/>
          <w:b w:val="0"/>
          <w:bCs w:val="0"/>
          <w:color w:val="1B1E24"/>
          <w:sz w:val="28"/>
          <w:szCs w:val="28"/>
          <w:lang w:val="kk-KZ"/>
        </w:rPr>
        <w:t>байқалады</w:t>
      </w:r>
      <w:r w:rsidRPr="000A537E">
        <w:rPr>
          <w:rFonts w:ascii="Times New Roman" w:hAnsi="Times New Roman"/>
          <w:b w:val="0"/>
          <w:bCs w:val="0"/>
          <w:color w:val="1B1E24"/>
          <w:sz w:val="28"/>
          <w:szCs w:val="28"/>
        </w:rPr>
        <w:t>:</w:t>
      </w:r>
    </w:p>
    <w:p w14:paraId="1A510EA3"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rPr>
      </w:pPr>
      <w:r w:rsidRPr="000A537E">
        <w:rPr>
          <w:rFonts w:ascii="Times New Roman" w:hAnsi="Times New Roman"/>
          <w:b w:val="0"/>
          <w:bCs w:val="0"/>
          <w:color w:val="1B1E24"/>
          <w:sz w:val="28"/>
          <w:szCs w:val="28"/>
        </w:rPr>
        <w:t>апатия;</w:t>
      </w:r>
    </w:p>
    <w:p w14:paraId="32AB3558"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rPr>
      </w:pPr>
      <w:proofErr w:type="spellStart"/>
      <w:r w:rsidRPr="000A537E">
        <w:rPr>
          <w:rFonts w:ascii="Times New Roman" w:hAnsi="Times New Roman"/>
          <w:b w:val="0"/>
          <w:bCs w:val="0"/>
          <w:color w:val="1B1E24"/>
          <w:sz w:val="28"/>
          <w:szCs w:val="28"/>
        </w:rPr>
        <w:lastRenderedPageBreak/>
        <w:t>кеңістік</w:t>
      </w:r>
      <w:proofErr w:type="spellEnd"/>
      <w:r w:rsidRPr="000A537E">
        <w:rPr>
          <w:rFonts w:ascii="Times New Roman" w:hAnsi="Times New Roman"/>
          <w:b w:val="0"/>
          <w:bCs w:val="0"/>
          <w:color w:val="1B1E24"/>
          <w:sz w:val="28"/>
          <w:szCs w:val="28"/>
        </w:rPr>
        <w:t xml:space="preserve"> пен </w:t>
      </w:r>
      <w:proofErr w:type="spellStart"/>
      <w:r w:rsidRPr="000A537E">
        <w:rPr>
          <w:rFonts w:ascii="Times New Roman" w:hAnsi="Times New Roman"/>
          <w:b w:val="0"/>
          <w:bCs w:val="0"/>
          <w:color w:val="1B1E24"/>
          <w:sz w:val="28"/>
          <w:szCs w:val="28"/>
        </w:rPr>
        <w:t>уақыттың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жоғалуы</w:t>
      </w:r>
      <w:proofErr w:type="spellEnd"/>
      <w:r w:rsidRPr="000A537E">
        <w:rPr>
          <w:rFonts w:ascii="Times New Roman" w:hAnsi="Times New Roman"/>
          <w:b w:val="0"/>
          <w:bCs w:val="0"/>
          <w:color w:val="1B1E24"/>
          <w:sz w:val="28"/>
          <w:szCs w:val="28"/>
        </w:rPr>
        <w:t>;</w:t>
      </w:r>
    </w:p>
    <w:p w14:paraId="6D2A384C"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rPr>
      </w:pPr>
      <w:r w:rsidRPr="000A537E">
        <w:rPr>
          <w:rFonts w:ascii="Times New Roman" w:hAnsi="Times New Roman"/>
          <w:b w:val="0"/>
          <w:bCs w:val="0"/>
          <w:color w:val="1B1E24"/>
          <w:sz w:val="28"/>
          <w:szCs w:val="28"/>
          <w:lang w:val="kk-KZ"/>
        </w:rPr>
        <w:t>есеңгіреу</w:t>
      </w:r>
      <w:r w:rsidRPr="000A537E">
        <w:rPr>
          <w:rFonts w:ascii="Times New Roman" w:hAnsi="Times New Roman"/>
          <w:b w:val="0"/>
          <w:bCs w:val="0"/>
          <w:color w:val="1B1E24"/>
          <w:sz w:val="28"/>
          <w:szCs w:val="28"/>
        </w:rPr>
        <w:t>;</w:t>
      </w:r>
    </w:p>
    <w:p w14:paraId="07BEB8D1"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rPr>
      </w:pPr>
      <w:proofErr w:type="spellStart"/>
      <w:r w:rsidRPr="000A537E">
        <w:rPr>
          <w:rFonts w:ascii="Times New Roman" w:hAnsi="Times New Roman"/>
          <w:b w:val="0"/>
          <w:bCs w:val="0"/>
          <w:color w:val="1B1E24"/>
          <w:sz w:val="28"/>
          <w:szCs w:val="28"/>
        </w:rPr>
        <w:t>эмоционалды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көріністердің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төмендеуі</w:t>
      </w:r>
      <w:proofErr w:type="spellEnd"/>
      <w:r w:rsidRPr="000A537E">
        <w:rPr>
          <w:rFonts w:ascii="Times New Roman" w:hAnsi="Times New Roman"/>
          <w:b w:val="0"/>
          <w:bCs w:val="0"/>
          <w:color w:val="1B1E24"/>
          <w:sz w:val="28"/>
          <w:szCs w:val="28"/>
        </w:rPr>
        <w:t>;</w:t>
      </w:r>
    </w:p>
    <w:p w14:paraId="3AC4F17C"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rPr>
      </w:pPr>
      <w:proofErr w:type="spellStart"/>
      <w:r w:rsidRPr="000A537E">
        <w:rPr>
          <w:rFonts w:ascii="Times New Roman" w:hAnsi="Times New Roman"/>
          <w:b w:val="0"/>
          <w:bCs w:val="0"/>
          <w:color w:val="1B1E24"/>
          <w:sz w:val="28"/>
          <w:szCs w:val="28"/>
        </w:rPr>
        <w:t>құлау</w:t>
      </w:r>
      <w:proofErr w:type="spellEnd"/>
      <w:r w:rsidRPr="000A537E">
        <w:rPr>
          <w:rFonts w:ascii="Times New Roman" w:hAnsi="Times New Roman"/>
          <w:b w:val="0"/>
          <w:bCs w:val="0"/>
          <w:color w:val="1B1E24"/>
          <w:sz w:val="28"/>
          <w:szCs w:val="28"/>
        </w:rPr>
        <w:t>.</w:t>
      </w:r>
    </w:p>
    <w:p w14:paraId="3070E76F"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rPr>
      </w:pPr>
      <w:proofErr w:type="spellStart"/>
      <w:r w:rsidRPr="000A537E">
        <w:rPr>
          <w:rFonts w:ascii="Times New Roman" w:hAnsi="Times New Roman"/>
          <w:b w:val="0"/>
          <w:bCs w:val="0"/>
          <w:color w:val="1B1E24"/>
          <w:sz w:val="28"/>
          <w:szCs w:val="28"/>
        </w:rPr>
        <w:t>Тұрақты</w:t>
      </w:r>
      <w:proofErr w:type="spellEnd"/>
      <w:r w:rsidRPr="000A537E">
        <w:rPr>
          <w:rFonts w:ascii="Times New Roman" w:hAnsi="Times New Roman"/>
          <w:b w:val="0"/>
          <w:bCs w:val="0"/>
          <w:color w:val="1B1E24"/>
          <w:sz w:val="28"/>
          <w:szCs w:val="28"/>
        </w:rPr>
        <w:t xml:space="preserve"> энцефалопатия </w:t>
      </w:r>
      <w:proofErr w:type="spellStart"/>
      <w:r w:rsidRPr="000A537E">
        <w:rPr>
          <w:rFonts w:ascii="Times New Roman" w:hAnsi="Times New Roman"/>
          <w:b w:val="0"/>
          <w:bCs w:val="0"/>
          <w:color w:val="1B1E24"/>
          <w:sz w:val="28"/>
          <w:szCs w:val="28"/>
        </w:rPr>
        <w:t>дамиды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яғни</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миға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қанның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жеткіліксіз</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берілуі</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салдарынан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жүйке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жүйесінің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функционалдық</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ақаулары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пайда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болады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Оттегінен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айыру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нәтижесінде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тиннит</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есту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қабілетінің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бұзылуы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екі</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рет</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көру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есте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сақтау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қабілетінің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жоғалуы</w:t>
      </w:r>
      <w:proofErr w:type="spellEnd"/>
      <w:r w:rsidRPr="000A537E">
        <w:rPr>
          <w:rFonts w:ascii="Times New Roman" w:hAnsi="Times New Roman"/>
          <w:b w:val="0"/>
          <w:bCs w:val="0"/>
          <w:color w:val="1B1E24"/>
          <w:sz w:val="28"/>
          <w:szCs w:val="28"/>
        </w:rPr>
        <w:t xml:space="preserve">, галлюцинация, </w:t>
      </w:r>
      <w:proofErr w:type="spellStart"/>
      <w:r w:rsidRPr="000A537E">
        <w:rPr>
          <w:rFonts w:ascii="Times New Roman" w:hAnsi="Times New Roman"/>
          <w:b w:val="0"/>
          <w:bCs w:val="0"/>
          <w:color w:val="1B1E24"/>
          <w:sz w:val="28"/>
          <w:szCs w:val="28"/>
        </w:rPr>
        <w:t>сандырақ</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сөйлеу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бұзылыстары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пайда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болады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Ауыр</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жағдайларда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көру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қабілетін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уақытша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жоғалтуы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мүмкін</w:t>
      </w:r>
      <w:proofErr w:type="spellEnd"/>
      <w:r w:rsidRPr="000A537E">
        <w:rPr>
          <w:rFonts w:ascii="Times New Roman" w:hAnsi="Times New Roman"/>
          <w:b w:val="0"/>
          <w:bCs w:val="0"/>
          <w:color w:val="1B1E24"/>
          <w:sz w:val="28"/>
          <w:szCs w:val="28"/>
        </w:rPr>
        <w:t>.</w:t>
      </w:r>
    </w:p>
    <w:p w14:paraId="766B4871"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rPr>
      </w:pPr>
      <w:proofErr w:type="spellStart"/>
      <w:r w:rsidRPr="000A537E">
        <w:rPr>
          <w:rFonts w:ascii="Times New Roman" w:hAnsi="Times New Roman"/>
          <w:b w:val="0"/>
          <w:bCs w:val="0"/>
          <w:color w:val="1B1E24"/>
          <w:sz w:val="28"/>
          <w:szCs w:val="28"/>
        </w:rPr>
        <w:t>Комада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болған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кезде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жәбірленуші</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ішкі</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ағзал</w:t>
      </w:r>
      <w:proofErr w:type="spellEnd"/>
      <w:r w:rsidRPr="000A537E">
        <w:rPr>
          <w:rFonts w:ascii="Times New Roman" w:hAnsi="Times New Roman"/>
          <w:b w:val="0"/>
          <w:bCs w:val="0"/>
          <w:color w:val="1B1E24"/>
          <w:sz w:val="28"/>
          <w:szCs w:val="28"/>
          <w:lang w:val="kk-KZ"/>
        </w:rPr>
        <w:t>арының</w:t>
      </w:r>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қатты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ісінуі</w:t>
      </w:r>
      <w:proofErr w:type="spellEnd"/>
      <w:r w:rsidRPr="000A537E">
        <w:rPr>
          <w:rFonts w:ascii="Times New Roman" w:hAnsi="Times New Roman"/>
          <w:b w:val="0"/>
          <w:bCs w:val="0"/>
          <w:color w:val="1B1E24"/>
          <w:sz w:val="28"/>
          <w:szCs w:val="28"/>
        </w:rPr>
        <w:t xml:space="preserve"> </w:t>
      </w:r>
      <w:r w:rsidRPr="000A537E">
        <w:rPr>
          <w:rFonts w:ascii="Times New Roman" w:hAnsi="Times New Roman"/>
          <w:b w:val="0"/>
          <w:bCs w:val="0"/>
          <w:color w:val="1B1E24"/>
          <w:sz w:val="28"/>
          <w:szCs w:val="28"/>
          <w:lang w:val="kk-KZ"/>
        </w:rPr>
        <w:t>дамиды</w:t>
      </w:r>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бұл</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тыныс</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алу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жүйесі</w:t>
      </w:r>
      <w:proofErr w:type="spellEnd"/>
      <w:r w:rsidRPr="000A537E">
        <w:rPr>
          <w:rFonts w:ascii="Times New Roman" w:hAnsi="Times New Roman"/>
          <w:b w:val="0"/>
          <w:bCs w:val="0"/>
          <w:color w:val="1B1E24"/>
          <w:sz w:val="28"/>
          <w:szCs w:val="28"/>
        </w:rPr>
        <w:t xml:space="preserve"> мен </w:t>
      </w:r>
      <w:proofErr w:type="spellStart"/>
      <w:r w:rsidRPr="000A537E">
        <w:rPr>
          <w:rFonts w:ascii="Times New Roman" w:hAnsi="Times New Roman"/>
          <w:b w:val="0"/>
          <w:bCs w:val="0"/>
          <w:color w:val="1B1E24"/>
          <w:sz w:val="28"/>
          <w:szCs w:val="28"/>
        </w:rPr>
        <w:t>жүректің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бұзылуына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әкеледі</w:t>
      </w:r>
      <w:proofErr w:type="spellEnd"/>
      <w:r w:rsidRPr="000A537E">
        <w:rPr>
          <w:rFonts w:ascii="Times New Roman" w:hAnsi="Times New Roman"/>
          <w:b w:val="0"/>
          <w:bCs w:val="0"/>
          <w:color w:val="1B1E24"/>
          <w:sz w:val="28"/>
          <w:szCs w:val="28"/>
        </w:rPr>
        <w:t>.</w:t>
      </w:r>
    </w:p>
    <w:p w14:paraId="0CC6FCF5" w14:textId="77777777" w:rsidR="00BB672F" w:rsidRPr="00A62CED" w:rsidRDefault="00BB672F" w:rsidP="006F7B18">
      <w:pPr>
        <w:pStyle w:val="2"/>
        <w:shd w:val="clear" w:color="auto" w:fill="FFFFFF"/>
        <w:spacing w:before="0" w:line="240" w:lineRule="auto"/>
        <w:ind w:firstLine="709"/>
        <w:jc w:val="both"/>
        <w:textAlignment w:val="baseline"/>
        <w:rPr>
          <w:rFonts w:ascii="Times New Roman" w:hAnsi="Times New Roman"/>
          <w:b w:val="0"/>
          <w:bCs w:val="0"/>
          <w:i/>
          <w:color w:val="1B1E24"/>
          <w:sz w:val="28"/>
          <w:szCs w:val="28"/>
        </w:rPr>
      </w:pPr>
      <w:proofErr w:type="spellStart"/>
      <w:r w:rsidRPr="00A62CED">
        <w:rPr>
          <w:rFonts w:ascii="Times New Roman" w:hAnsi="Times New Roman"/>
          <w:b w:val="0"/>
          <w:bCs w:val="0"/>
          <w:i/>
          <w:color w:val="1B1E24"/>
          <w:sz w:val="28"/>
          <w:szCs w:val="28"/>
        </w:rPr>
        <w:t>Өлімге</w:t>
      </w:r>
      <w:proofErr w:type="spellEnd"/>
      <w:r w:rsidRPr="00A62CED">
        <w:rPr>
          <w:rFonts w:ascii="Times New Roman" w:hAnsi="Times New Roman"/>
          <w:b w:val="0"/>
          <w:bCs w:val="0"/>
          <w:i/>
          <w:color w:val="1B1E24"/>
          <w:sz w:val="28"/>
          <w:szCs w:val="28"/>
        </w:rPr>
        <w:t xml:space="preserve"> </w:t>
      </w:r>
      <w:proofErr w:type="spellStart"/>
      <w:r w:rsidRPr="00A62CED">
        <w:rPr>
          <w:rFonts w:ascii="Times New Roman" w:hAnsi="Times New Roman"/>
          <w:b w:val="0"/>
          <w:bCs w:val="0"/>
          <w:i/>
          <w:color w:val="1B1E24"/>
          <w:sz w:val="28"/>
          <w:szCs w:val="28"/>
        </w:rPr>
        <w:t>әкеліп</w:t>
      </w:r>
      <w:proofErr w:type="spellEnd"/>
      <w:r w:rsidRPr="00A62CED">
        <w:rPr>
          <w:rFonts w:ascii="Times New Roman" w:hAnsi="Times New Roman"/>
          <w:b w:val="0"/>
          <w:bCs w:val="0"/>
          <w:i/>
          <w:color w:val="1B1E24"/>
          <w:sz w:val="28"/>
          <w:szCs w:val="28"/>
        </w:rPr>
        <w:t xml:space="preserve"> </w:t>
      </w:r>
      <w:proofErr w:type="spellStart"/>
      <w:r w:rsidRPr="00A62CED">
        <w:rPr>
          <w:rFonts w:ascii="Times New Roman" w:hAnsi="Times New Roman"/>
          <w:b w:val="0"/>
          <w:bCs w:val="0"/>
          <w:i/>
          <w:color w:val="1B1E24"/>
          <w:sz w:val="28"/>
          <w:szCs w:val="28"/>
        </w:rPr>
        <w:t>соғатын</w:t>
      </w:r>
      <w:proofErr w:type="spellEnd"/>
      <w:r w:rsidRPr="00A62CED">
        <w:rPr>
          <w:rFonts w:ascii="Times New Roman" w:hAnsi="Times New Roman"/>
          <w:b w:val="0"/>
          <w:bCs w:val="0"/>
          <w:i/>
          <w:color w:val="1B1E24"/>
          <w:sz w:val="28"/>
          <w:szCs w:val="28"/>
        </w:rPr>
        <w:t xml:space="preserve"> </w:t>
      </w:r>
      <w:proofErr w:type="spellStart"/>
      <w:r w:rsidRPr="00A62CED">
        <w:rPr>
          <w:rFonts w:ascii="Times New Roman" w:hAnsi="Times New Roman"/>
          <w:b w:val="0"/>
          <w:bCs w:val="0"/>
          <w:i/>
          <w:color w:val="1B1E24"/>
          <w:sz w:val="28"/>
          <w:szCs w:val="28"/>
        </w:rPr>
        <w:t>күкіртті</w:t>
      </w:r>
      <w:proofErr w:type="spellEnd"/>
      <w:r w:rsidRPr="00A62CED">
        <w:rPr>
          <w:rFonts w:ascii="Times New Roman" w:hAnsi="Times New Roman"/>
          <w:b w:val="0"/>
          <w:bCs w:val="0"/>
          <w:i/>
          <w:color w:val="1B1E24"/>
          <w:sz w:val="28"/>
          <w:szCs w:val="28"/>
        </w:rPr>
        <w:t xml:space="preserve"> </w:t>
      </w:r>
      <w:proofErr w:type="spellStart"/>
      <w:r w:rsidRPr="00A62CED">
        <w:rPr>
          <w:rFonts w:ascii="Times New Roman" w:hAnsi="Times New Roman"/>
          <w:b w:val="0"/>
          <w:bCs w:val="0"/>
          <w:i/>
          <w:color w:val="1B1E24"/>
          <w:sz w:val="28"/>
          <w:szCs w:val="28"/>
        </w:rPr>
        <w:t>сутекпен</w:t>
      </w:r>
      <w:proofErr w:type="spellEnd"/>
      <w:r w:rsidRPr="00A62CED">
        <w:rPr>
          <w:rFonts w:ascii="Times New Roman" w:hAnsi="Times New Roman"/>
          <w:b w:val="0"/>
          <w:bCs w:val="0"/>
          <w:i/>
          <w:color w:val="1B1E24"/>
          <w:sz w:val="28"/>
          <w:szCs w:val="28"/>
        </w:rPr>
        <w:t xml:space="preserve"> улану</w:t>
      </w:r>
    </w:p>
    <w:p w14:paraId="48E2F7AE"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rPr>
      </w:pPr>
      <w:r w:rsidRPr="000A537E">
        <w:rPr>
          <w:rFonts w:ascii="Times New Roman" w:hAnsi="Times New Roman"/>
          <w:b w:val="0"/>
          <w:bCs w:val="0"/>
          <w:color w:val="1B1E24"/>
          <w:sz w:val="28"/>
          <w:szCs w:val="28"/>
        </w:rPr>
        <w:t xml:space="preserve">Апоплексия </w:t>
      </w:r>
      <w:proofErr w:type="spellStart"/>
      <w:r w:rsidRPr="000A537E">
        <w:rPr>
          <w:rFonts w:ascii="Times New Roman" w:hAnsi="Times New Roman"/>
          <w:b w:val="0"/>
          <w:bCs w:val="0"/>
          <w:color w:val="1B1E24"/>
          <w:sz w:val="28"/>
          <w:szCs w:val="28"/>
        </w:rPr>
        <w:t>кенеттен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және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найзағай</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жылдамдығымен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дамиды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Мұндай</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уланудың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шарттары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ауадағы</w:t>
      </w:r>
      <w:proofErr w:type="spellEnd"/>
      <w:r w:rsidRPr="000A537E">
        <w:rPr>
          <w:rFonts w:ascii="Times New Roman" w:hAnsi="Times New Roman"/>
          <w:b w:val="0"/>
          <w:bCs w:val="0"/>
          <w:color w:val="1B1E24"/>
          <w:sz w:val="28"/>
          <w:szCs w:val="28"/>
        </w:rPr>
        <w:t xml:space="preserve"> 1000 мг 1 мг/м</w:t>
      </w:r>
      <w:r w:rsidRPr="000A537E">
        <w:rPr>
          <w:rFonts w:ascii="Times New Roman" w:hAnsi="Times New Roman"/>
          <w:b w:val="0"/>
          <w:bCs w:val="0"/>
          <w:color w:val="1B1E24"/>
          <w:sz w:val="28"/>
          <w:szCs w:val="28"/>
          <w:vertAlign w:val="superscript"/>
        </w:rPr>
        <w:t xml:space="preserve">3 </w:t>
      </w:r>
      <w:proofErr w:type="spellStart"/>
      <w:r w:rsidRPr="000A537E">
        <w:rPr>
          <w:rFonts w:ascii="Times New Roman" w:hAnsi="Times New Roman"/>
          <w:b w:val="0"/>
          <w:bCs w:val="0"/>
          <w:color w:val="1B1E24"/>
          <w:sz w:val="28"/>
          <w:szCs w:val="28"/>
        </w:rPr>
        <w:t>көлемiндегi</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газдың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құрамы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болып</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табылады</w:t>
      </w:r>
      <w:proofErr w:type="spellEnd"/>
      <w:r w:rsidRPr="000A537E">
        <w:rPr>
          <w:rFonts w:ascii="Times New Roman" w:hAnsi="Times New Roman"/>
          <w:b w:val="0"/>
          <w:bCs w:val="0"/>
          <w:color w:val="1B1E24"/>
          <w:sz w:val="28"/>
          <w:szCs w:val="28"/>
        </w:rPr>
        <w:t>.</w:t>
      </w:r>
      <w:r w:rsidRPr="000A537E">
        <w:rPr>
          <w:rFonts w:ascii="Times New Roman" w:hAnsi="Times New Roman"/>
        </w:rPr>
        <w:t xml:space="preserve"> </w:t>
      </w:r>
      <w:r w:rsidRPr="000A537E">
        <w:rPr>
          <w:rFonts w:ascii="Times New Roman" w:hAnsi="Times New Roman"/>
          <w:b w:val="0"/>
          <w:bCs w:val="0"/>
          <w:color w:val="1B1E24"/>
          <w:sz w:val="28"/>
          <w:szCs w:val="28"/>
        </w:rPr>
        <w:t xml:space="preserve">Адам </w:t>
      </w:r>
      <w:proofErr w:type="spellStart"/>
      <w:r w:rsidRPr="000A537E">
        <w:rPr>
          <w:rFonts w:ascii="Times New Roman" w:hAnsi="Times New Roman"/>
          <w:b w:val="0"/>
          <w:bCs w:val="0"/>
          <w:color w:val="1B1E24"/>
          <w:sz w:val="28"/>
          <w:szCs w:val="28"/>
        </w:rPr>
        <w:t>естен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лезде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айырылады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Жүйке</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жүйесінің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зақымдануы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қаңқа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бұлшық</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еттерінің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эпилептикалық</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тырысуын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тудырады</w:t>
      </w:r>
      <w:proofErr w:type="spellEnd"/>
      <w:r w:rsidRPr="000A537E">
        <w:rPr>
          <w:rFonts w:ascii="Times New Roman" w:hAnsi="Times New Roman"/>
          <w:b w:val="0"/>
          <w:bCs w:val="0"/>
          <w:color w:val="1B1E24"/>
          <w:sz w:val="28"/>
          <w:szCs w:val="28"/>
        </w:rPr>
        <w:t>.</w:t>
      </w:r>
    </w:p>
    <w:p w14:paraId="46449C49"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rPr>
      </w:pPr>
      <w:proofErr w:type="spellStart"/>
      <w:r w:rsidRPr="000A537E">
        <w:rPr>
          <w:rFonts w:ascii="Times New Roman" w:hAnsi="Times New Roman"/>
          <w:b w:val="0"/>
          <w:bCs w:val="0"/>
          <w:color w:val="1B1E24"/>
          <w:sz w:val="28"/>
          <w:szCs w:val="28"/>
        </w:rPr>
        <w:t>Өлім</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медулла</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облонгатасындағы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тыныс</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алу</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орталығының</w:t>
      </w:r>
      <w:proofErr w:type="spellEnd"/>
      <w:r w:rsidRPr="000A537E">
        <w:rPr>
          <w:rFonts w:ascii="Times New Roman" w:hAnsi="Times New Roman"/>
          <w:b w:val="0"/>
          <w:bCs w:val="0"/>
          <w:color w:val="1B1E24"/>
          <w:sz w:val="28"/>
          <w:szCs w:val="28"/>
        </w:rPr>
        <w:t xml:space="preserve"> сал </w:t>
      </w:r>
      <w:proofErr w:type="spellStart"/>
      <w:r w:rsidRPr="000A537E">
        <w:rPr>
          <w:rFonts w:ascii="Times New Roman" w:hAnsi="Times New Roman"/>
          <w:b w:val="0"/>
          <w:bCs w:val="0"/>
          <w:color w:val="1B1E24"/>
          <w:sz w:val="28"/>
          <w:szCs w:val="28"/>
        </w:rPr>
        <w:t>ауруы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салдарынан</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болады</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Кейде</w:t>
      </w:r>
      <w:proofErr w:type="spellEnd"/>
      <w:r w:rsidRPr="000A537E">
        <w:rPr>
          <w:rFonts w:ascii="Times New Roman" w:hAnsi="Times New Roman"/>
          <w:b w:val="0"/>
          <w:bCs w:val="0"/>
          <w:color w:val="1B1E24"/>
          <w:sz w:val="28"/>
          <w:szCs w:val="28"/>
        </w:rPr>
        <w:t xml:space="preserve"> миокард, </w:t>
      </w:r>
      <w:proofErr w:type="spellStart"/>
      <w:r w:rsidRPr="000A537E">
        <w:rPr>
          <w:rFonts w:ascii="Times New Roman" w:hAnsi="Times New Roman"/>
          <w:b w:val="0"/>
          <w:bCs w:val="0"/>
          <w:color w:val="1B1E24"/>
          <w:sz w:val="28"/>
          <w:szCs w:val="28"/>
        </w:rPr>
        <w:t>жүректің</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бұлшық</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ет</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астарлары</w:t>
      </w:r>
      <w:proofErr w:type="spellEnd"/>
      <w:r w:rsidRPr="000A537E">
        <w:rPr>
          <w:rFonts w:ascii="Times New Roman" w:hAnsi="Times New Roman"/>
          <w:b w:val="0"/>
          <w:bCs w:val="0"/>
          <w:color w:val="1B1E24"/>
          <w:sz w:val="28"/>
          <w:szCs w:val="28"/>
        </w:rPr>
        <w:t xml:space="preserve"> сал </w:t>
      </w:r>
      <w:proofErr w:type="spellStart"/>
      <w:r w:rsidRPr="000A537E">
        <w:rPr>
          <w:rFonts w:ascii="Times New Roman" w:hAnsi="Times New Roman"/>
          <w:b w:val="0"/>
          <w:bCs w:val="0"/>
          <w:color w:val="1B1E24"/>
          <w:sz w:val="28"/>
          <w:szCs w:val="28"/>
        </w:rPr>
        <w:t>болып</w:t>
      </w:r>
      <w:proofErr w:type="spellEnd"/>
      <w:r w:rsidRPr="000A537E">
        <w:rPr>
          <w:rFonts w:ascii="Times New Roman" w:hAnsi="Times New Roman"/>
          <w:b w:val="0"/>
          <w:bCs w:val="0"/>
          <w:color w:val="1B1E24"/>
          <w:sz w:val="28"/>
          <w:szCs w:val="28"/>
        </w:rPr>
        <w:t xml:space="preserve"> </w:t>
      </w:r>
      <w:proofErr w:type="spellStart"/>
      <w:r w:rsidRPr="000A537E">
        <w:rPr>
          <w:rFonts w:ascii="Times New Roman" w:hAnsi="Times New Roman"/>
          <w:b w:val="0"/>
          <w:bCs w:val="0"/>
          <w:color w:val="1B1E24"/>
          <w:sz w:val="28"/>
          <w:szCs w:val="28"/>
        </w:rPr>
        <w:t>қалады</w:t>
      </w:r>
      <w:proofErr w:type="spellEnd"/>
      <w:r w:rsidRPr="000A537E">
        <w:rPr>
          <w:rFonts w:ascii="Times New Roman" w:hAnsi="Times New Roman"/>
          <w:b w:val="0"/>
          <w:bCs w:val="0"/>
          <w:color w:val="1B1E24"/>
          <w:sz w:val="28"/>
          <w:szCs w:val="28"/>
        </w:rPr>
        <w:t>.</w:t>
      </w:r>
    </w:p>
    <w:p w14:paraId="512C80B3" w14:textId="77777777" w:rsidR="00BB672F" w:rsidRPr="00A62CED" w:rsidRDefault="00BB672F" w:rsidP="006F7B18">
      <w:pPr>
        <w:pStyle w:val="2"/>
        <w:shd w:val="clear" w:color="auto" w:fill="FFFFFF"/>
        <w:spacing w:before="0" w:line="240" w:lineRule="auto"/>
        <w:ind w:firstLine="709"/>
        <w:jc w:val="both"/>
        <w:textAlignment w:val="baseline"/>
        <w:rPr>
          <w:rFonts w:ascii="Times New Roman" w:hAnsi="Times New Roman"/>
          <w:b w:val="0"/>
          <w:bCs w:val="0"/>
          <w:i/>
          <w:color w:val="1B1E24"/>
          <w:sz w:val="28"/>
          <w:szCs w:val="28"/>
          <w:lang w:val="kk-KZ"/>
        </w:rPr>
      </w:pPr>
      <w:r w:rsidRPr="00A62CED">
        <w:rPr>
          <w:rFonts w:ascii="Times New Roman" w:hAnsi="Times New Roman"/>
          <w:b w:val="0"/>
          <w:bCs w:val="0"/>
          <w:i/>
          <w:color w:val="1B1E24"/>
          <w:sz w:val="28"/>
          <w:szCs w:val="28"/>
          <w:lang w:val="kk-KZ"/>
        </w:rPr>
        <w:t>Жеделдеу улану</w:t>
      </w:r>
    </w:p>
    <w:p w14:paraId="3352273F"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Ауадағы газдың төмен концентрациясында улану белгілері біртіндеп пайда болады және әлсіз көрінеді:</w:t>
      </w:r>
    </w:p>
    <w:p w14:paraId="71B87C04"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бас аурулары;</w:t>
      </w:r>
    </w:p>
    <w:p w14:paraId="4D7AA761"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дене температурасының 37,5 ° C дейін мерзімді жоғарылауы;</w:t>
      </w:r>
    </w:p>
    <w:p w14:paraId="75740CE0"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қалтырау;</w:t>
      </w:r>
    </w:p>
    <w:p w14:paraId="001EE903"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асқазан-ішек жолдарының диспепсиялық бұзылыстары;</w:t>
      </w:r>
    </w:p>
    <w:p w14:paraId="3CDDC07A"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сілекей ағу;</w:t>
      </w:r>
    </w:p>
    <w:p w14:paraId="222DDE7E"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қою жасыл немесе қара түсті бос нәжіс;</w:t>
      </w:r>
    </w:p>
    <w:p w14:paraId="54BD454A"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шаршау, летаргия, өнімділіктің төмендеуі;</w:t>
      </w:r>
    </w:p>
    <w:p w14:paraId="7C180697"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терлеу, ұзаққа созылған мұрыннан ағып кету;</w:t>
      </w:r>
    </w:p>
    <w:p w14:paraId="40C1BF79"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шырышты қабықтың кебуі, ауыр жұтыну;</w:t>
      </w:r>
    </w:p>
    <w:p w14:paraId="63DB5F18"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конъюнктивит;</w:t>
      </w:r>
    </w:p>
    <w:p w14:paraId="7AC97ADF" w14:textId="77777777" w:rsidR="009D67C1" w:rsidRPr="009D67C1" w:rsidRDefault="00BB672F" w:rsidP="00A004B1">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rPr>
      </w:pPr>
      <w:r w:rsidRPr="009D67C1">
        <w:rPr>
          <w:rFonts w:ascii="Times New Roman" w:hAnsi="Times New Roman"/>
          <w:b w:val="0"/>
          <w:bCs w:val="0"/>
          <w:color w:val="1B1E24"/>
          <w:sz w:val="28"/>
          <w:szCs w:val="28"/>
          <w:lang w:val="kk-KZ"/>
        </w:rPr>
        <w:t>трахея мен бронхтың қабынуы.</w:t>
      </w:r>
    </w:p>
    <w:p w14:paraId="5926E8B6" w14:textId="77777777" w:rsidR="009D67C1" w:rsidRPr="009D67C1" w:rsidRDefault="00BB672F" w:rsidP="006F7B18">
      <w:pPr>
        <w:pStyle w:val="2"/>
        <w:keepNext w:val="0"/>
        <w:keepLines w:val="0"/>
        <w:shd w:val="clear" w:color="auto" w:fill="FFFFFF"/>
        <w:spacing w:before="0" w:line="240" w:lineRule="auto"/>
        <w:ind w:left="567" w:firstLine="142"/>
        <w:jc w:val="both"/>
        <w:textAlignment w:val="baseline"/>
        <w:rPr>
          <w:rFonts w:ascii="Times New Roman" w:hAnsi="Times New Roman"/>
          <w:b w:val="0"/>
          <w:bCs w:val="0"/>
          <w:i/>
          <w:color w:val="1B1E24"/>
          <w:sz w:val="28"/>
          <w:szCs w:val="28"/>
        </w:rPr>
      </w:pPr>
      <w:proofErr w:type="spellStart"/>
      <w:r w:rsidRPr="009D67C1">
        <w:rPr>
          <w:rFonts w:ascii="Times New Roman" w:hAnsi="Times New Roman"/>
          <w:b w:val="0"/>
          <w:bCs w:val="0"/>
          <w:i/>
          <w:color w:val="1B1E24"/>
          <w:sz w:val="28"/>
          <w:szCs w:val="28"/>
        </w:rPr>
        <w:t>Созылмалы</w:t>
      </w:r>
      <w:proofErr w:type="spellEnd"/>
      <w:r w:rsidRPr="009D67C1">
        <w:rPr>
          <w:rFonts w:ascii="Times New Roman" w:hAnsi="Times New Roman"/>
          <w:b w:val="0"/>
          <w:bCs w:val="0"/>
          <w:i/>
          <w:color w:val="1B1E24"/>
          <w:sz w:val="28"/>
          <w:szCs w:val="28"/>
        </w:rPr>
        <w:t xml:space="preserve"> улану</w:t>
      </w:r>
    </w:p>
    <w:p w14:paraId="6ADAB678" w14:textId="44BA8661" w:rsidR="00BB672F" w:rsidRPr="006F7B18"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rPr>
      </w:pPr>
      <w:proofErr w:type="spellStart"/>
      <w:r w:rsidRPr="006F7B18">
        <w:rPr>
          <w:rFonts w:ascii="Times New Roman" w:hAnsi="Times New Roman"/>
          <w:b w:val="0"/>
          <w:bCs w:val="0"/>
          <w:color w:val="1B1E24"/>
          <w:sz w:val="28"/>
          <w:szCs w:val="28"/>
        </w:rPr>
        <w:t>Уланудың</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бұл</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түрі</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күкіртсутекті</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пайдаланатын</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өндірісте</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қауіпсіздік</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шаралары</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сақталмаған</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жағдайда</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газдың</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адамға</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улы</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әсер</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ету</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қаупі</w:t>
      </w:r>
      <w:proofErr w:type="spellEnd"/>
      <w:r w:rsidRPr="006F7B18">
        <w:rPr>
          <w:rFonts w:ascii="Times New Roman" w:hAnsi="Times New Roman"/>
          <w:b w:val="0"/>
          <w:bCs w:val="0"/>
          <w:color w:val="1B1E24"/>
          <w:sz w:val="28"/>
          <w:szCs w:val="28"/>
        </w:rPr>
        <w:t xml:space="preserve"> бар </w:t>
      </w:r>
      <w:proofErr w:type="spellStart"/>
      <w:r w:rsidRPr="006F7B18">
        <w:rPr>
          <w:rFonts w:ascii="Times New Roman" w:hAnsi="Times New Roman"/>
          <w:b w:val="0"/>
          <w:bCs w:val="0"/>
          <w:color w:val="1B1E24"/>
          <w:sz w:val="28"/>
          <w:szCs w:val="28"/>
        </w:rPr>
        <w:t>жағдайда</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мүмкін</w:t>
      </w:r>
      <w:proofErr w:type="spellEnd"/>
      <w:r w:rsidRPr="006F7B18">
        <w:rPr>
          <w:rFonts w:ascii="Times New Roman" w:hAnsi="Times New Roman"/>
          <w:b w:val="0"/>
          <w:bCs w:val="0"/>
          <w:color w:val="1B1E24"/>
          <w:sz w:val="28"/>
          <w:szCs w:val="28"/>
        </w:rPr>
        <w:t xml:space="preserve"> </w:t>
      </w:r>
      <w:proofErr w:type="spellStart"/>
      <w:r w:rsidRPr="006F7B18">
        <w:rPr>
          <w:rFonts w:ascii="Times New Roman" w:hAnsi="Times New Roman"/>
          <w:b w:val="0"/>
          <w:bCs w:val="0"/>
          <w:color w:val="1B1E24"/>
          <w:sz w:val="28"/>
          <w:szCs w:val="28"/>
        </w:rPr>
        <w:t>болады</w:t>
      </w:r>
      <w:proofErr w:type="spellEnd"/>
      <w:r w:rsidRPr="006F7B18">
        <w:rPr>
          <w:rFonts w:ascii="Times New Roman" w:hAnsi="Times New Roman"/>
          <w:b w:val="0"/>
          <w:bCs w:val="0"/>
          <w:color w:val="1B1E24"/>
          <w:sz w:val="28"/>
          <w:szCs w:val="28"/>
        </w:rPr>
        <w:t>. Оның негізгі белгілері келесідей:</w:t>
      </w:r>
    </w:p>
    <w:p w14:paraId="63970497"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көздің, жоғарғы тыныс алу жүйесінің созылмалы аурулары (ринит, ларингит, фарингит, синусит) ;</w:t>
      </w:r>
    </w:p>
    <w:p w14:paraId="3397FD62"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асқазан-ішек функциясының жүйелі бұзылуы;</w:t>
      </w:r>
    </w:p>
    <w:p w14:paraId="68E05AFC" w14:textId="77777777" w:rsidR="00BB672F" w:rsidRPr="000A537E" w:rsidRDefault="00BB672F" w:rsidP="00D923A3">
      <w:pPr>
        <w:pStyle w:val="2"/>
        <w:keepNext w:val="0"/>
        <w:keepLines w:val="0"/>
        <w:numPr>
          <w:ilvl w:val="0"/>
          <w:numId w:val="20"/>
        </w:numPr>
        <w:shd w:val="clear" w:color="auto" w:fill="FFFFFF"/>
        <w:spacing w:before="0" w:line="240" w:lineRule="auto"/>
        <w:ind w:left="0" w:firstLine="567"/>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вегето-астениялық синдром-әлсіздік, тәбеттің төмендеуі, ұйқының бұзылуы, жүрек соғуының баяулауы, қан қысымының төмендеуі, полиневрит.</w:t>
      </w:r>
    </w:p>
    <w:p w14:paraId="020F7335" w14:textId="77777777" w:rsidR="00BB672F" w:rsidRPr="00A62CED" w:rsidRDefault="00BB672F" w:rsidP="006F7B18">
      <w:pPr>
        <w:pStyle w:val="2"/>
        <w:shd w:val="clear" w:color="auto" w:fill="FFFFFF"/>
        <w:spacing w:before="0" w:line="240" w:lineRule="auto"/>
        <w:ind w:firstLine="709"/>
        <w:jc w:val="both"/>
        <w:textAlignment w:val="baseline"/>
        <w:rPr>
          <w:rFonts w:ascii="Times New Roman" w:hAnsi="Times New Roman"/>
          <w:b w:val="0"/>
          <w:bCs w:val="0"/>
          <w:i/>
          <w:color w:val="1B1E24"/>
          <w:sz w:val="28"/>
          <w:szCs w:val="28"/>
          <w:lang w:val="kk-KZ"/>
        </w:rPr>
      </w:pPr>
      <w:r w:rsidRPr="00A62CED">
        <w:rPr>
          <w:rFonts w:ascii="Times New Roman" w:hAnsi="Times New Roman"/>
          <w:b w:val="0"/>
          <w:bCs w:val="0"/>
          <w:i/>
          <w:color w:val="1B1E24"/>
          <w:sz w:val="28"/>
          <w:szCs w:val="28"/>
          <w:lang w:val="kk-KZ"/>
        </w:rPr>
        <w:lastRenderedPageBreak/>
        <w:t>Күкіртті сутегімен уланудан кейінгі асқынулар</w:t>
      </w:r>
    </w:p>
    <w:p w14:paraId="25C35CD2"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Егер адам улы газбен жедел немесе жеделдеу интоксикацияға ұшыраса, бұл жағдайда ішкі ағзалардың жағымсыз салдары мен асқынулары жиі дамиды.</w:t>
      </w:r>
    </w:p>
    <w:p w14:paraId="52CCB058" w14:textId="77777777" w:rsidR="00BB672F" w:rsidRPr="000A537E" w:rsidRDefault="00BB672F" w:rsidP="006F7B18">
      <w:pPr>
        <w:pStyle w:val="2"/>
        <w:shd w:val="clear" w:color="auto" w:fill="FFFFFF"/>
        <w:spacing w:before="0" w:line="240" w:lineRule="auto"/>
        <w:ind w:firstLine="709"/>
        <w:jc w:val="both"/>
        <w:textAlignment w:val="baseline"/>
        <w:rPr>
          <w:rFonts w:ascii="Times New Roman" w:hAnsi="Times New Roman"/>
          <w:b w:val="0"/>
          <w:bCs w:val="0"/>
          <w:color w:val="1B1E24"/>
          <w:sz w:val="28"/>
          <w:szCs w:val="28"/>
          <w:lang w:val="kk-KZ"/>
        </w:rPr>
      </w:pPr>
      <w:r w:rsidRPr="000A537E">
        <w:rPr>
          <w:rFonts w:ascii="Times New Roman" w:hAnsi="Times New Roman"/>
          <w:b w:val="0"/>
          <w:bCs w:val="0"/>
          <w:color w:val="1B1E24"/>
          <w:sz w:val="28"/>
          <w:szCs w:val="28"/>
          <w:lang w:val="kk-KZ"/>
        </w:rPr>
        <w:t>Зардап шегушінің басында үнемі ауырсыну болады. Кейде қызба да кездеседі. Тыныс алу жүйесінің инфекциялық және қабыну аурулары – бронхит, пневмония, өкпе паренхималық эдемасы, газ алмасудың бұзылуы жиірек кездеседі.</w:t>
      </w:r>
    </w:p>
    <w:p w14:paraId="1195F876"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Жүрек бұлшық еті зақымданғанда оның дистрофиясы дамиды, бұл кейіннен миокард инфарктісіне әкеледі.</w:t>
      </w:r>
    </w:p>
    <w:p w14:paraId="41698E33"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Орталық жүйке жүйесінің органикалық зақымдануы, менингит және энцефалит байқалады.</w:t>
      </w:r>
    </w:p>
    <w:p w14:paraId="0981115F" w14:textId="4D43330A" w:rsidR="00BB672F" w:rsidRPr="000A537E" w:rsidRDefault="00BB672F" w:rsidP="006F7B18">
      <w:pPr>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Жалпы, күкіртті сутегі адам ағзасына тіпті төмен концентрацияда да кері әсер етеді. Газ өте улы. Қауіпті адамның өткір иіске тез бейімделуінен және оны сезінбеуінен туындайды. Сондықтан зардап шегушіге алғашқы көмек дер кезінде көрсетілмейді</w:t>
      </w:r>
      <w:r w:rsidR="00A62CED">
        <w:rPr>
          <w:rFonts w:ascii="Times New Roman" w:hAnsi="Times New Roman"/>
          <w:color w:val="1B1E24"/>
          <w:sz w:val="28"/>
          <w:szCs w:val="28"/>
          <w:lang w:val="kk-KZ" w:eastAsia="ru-RU"/>
        </w:rPr>
        <w:t xml:space="preserve"> </w:t>
      </w:r>
      <w:r w:rsidR="00A62CED">
        <w:rPr>
          <w:rFonts w:ascii="Times New Roman" w:hAnsi="Times New Roman"/>
          <w:sz w:val="28"/>
          <w:szCs w:val="28"/>
          <w:lang w:val="kk-KZ"/>
        </w:rPr>
        <w:t>[38]</w:t>
      </w:r>
      <w:r w:rsidRPr="000A537E">
        <w:rPr>
          <w:rFonts w:ascii="Times New Roman" w:hAnsi="Times New Roman"/>
          <w:color w:val="1B1E24"/>
          <w:sz w:val="28"/>
          <w:szCs w:val="28"/>
          <w:lang w:val="kk-KZ" w:eastAsia="ru-RU"/>
        </w:rPr>
        <w:t>.</w:t>
      </w:r>
    </w:p>
    <w:p w14:paraId="378430FF" w14:textId="3FC4555C" w:rsidR="00BB672F" w:rsidRPr="000A537E" w:rsidRDefault="00BB672F" w:rsidP="00A62CED">
      <w:pPr>
        <w:spacing w:after="0" w:line="240" w:lineRule="auto"/>
        <w:ind w:firstLine="567"/>
        <w:jc w:val="both"/>
        <w:rPr>
          <w:rFonts w:ascii="Times New Roman" w:hAnsi="Times New Roman"/>
          <w:sz w:val="28"/>
          <w:szCs w:val="28"/>
          <w:lang w:val="kk-KZ"/>
        </w:rPr>
      </w:pPr>
    </w:p>
    <w:p w14:paraId="6558650D" w14:textId="7BEDD48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 xml:space="preserve">2.8.3 Ауыр жағдайларда ферменттерді синтездейтін </w:t>
      </w:r>
      <w:r w:rsidR="008E24D1">
        <w:rPr>
          <w:rFonts w:ascii="Times New Roman" w:hAnsi="Times New Roman"/>
          <w:b/>
          <w:sz w:val="28"/>
          <w:szCs w:val="28"/>
          <w:lang w:val="kk-KZ"/>
        </w:rPr>
        <w:t>H</w:t>
      </w:r>
      <w:r w:rsidR="008E24D1" w:rsidRPr="00A62CED">
        <w:rPr>
          <w:rFonts w:ascii="Times New Roman" w:hAnsi="Times New Roman"/>
          <w:b/>
          <w:sz w:val="28"/>
          <w:szCs w:val="28"/>
          <w:vertAlign w:val="subscript"/>
          <w:lang w:val="kk-KZ"/>
        </w:rPr>
        <w:t>2</w:t>
      </w:r>
      <w:r w:rsidR="008E24D1">
        <w:rPr>
          <w:rFonts w:ascii="Times New Roman" w:hAnsi="Times New Roman"/>
          <w:b/>
          <w:sz w:val="28"/>
          <w:szCs w:val="28"/>
          <w:lang w:val="kk-KZ"/>
        </w:rPr>
        <w:t>S</w:t>
      </w:r>
    </w:p>
    <w:p w14:paraId="53861AAE" w14:textId="51BC8389"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Бронх демікпесі – тыныс алудың қысқалығымен, сыбырлаумен, қайталанатын жөтелмен сипатталатын созылмалы қабыну ауруы. Ол тыныс жолдарында шырышты қабықтың артық шығарылуы мен ауа ағынының қайтымды кедергісінің үйлесімінен туындайды.</w:t>
      </w:r>
      <w:r w:rsidRPr="000A537E">
        <w:rPr>
          <w:rFonts w:ascii="Times New Roman" w:hAnsi="Times New Roman"/>
          <w:lang w:val="kk-KZ"/>
        </w:rPr>
        <w:t xml:space="preserve"> </w:t>
      </w:r>
      <w:r w:rsidRPr="000A537E">
        <w:rPr>
          <w:rFonts w:ascii="Times New Roman" w:hAnsi="Times New Roman"/>
          <w:sz w:val="28"/>
          <w:szCs w:val="28"/>
          <w:lang w:val="kk-KZ"/>
        </w:rPr>
        <w:t xml:space="preserve">Эозинофилдер және нейтрофилдер сияқты иммундық жасушалар бұл қабыну жағдайында маңызды рөл атқарады, дегенмен ауыр демікпесі бар әртүрлі науқастарды ең тиімді емдеуді қамтамасыз ету үшін дұрыс анықтауды қажет ететін әртүрлі фенотиптерді көрсетуі мүмкін. Демікпенің әртүрлі фенотиптерін ажыратудың заманауи әдістеріне қақырықтағы эозинофилдерді (эозинофильді астма), эозинофильді астманың биомаркері болып табылатын қан сарысуындағы периостин  және дем шығарудағы азот оксиді (NO) деңгейін анықтау кіреді. </w:t>
      </w:r>
      <w:r w:rsidR="008E24D1" w:rsidRPr="00233BF3">
        <w:rPr>
          <w:rFonts w:ascii="Times New Roman" w:hAnsi="Times New Roman"/>
          <w:sz w:val="28"/>
          <w:szCs w:val="28"/>
          <w:vertAlign w:val="subscript"/>
          <w:lang w:val="kk-KZ"/>
        </w:rPr>
        <w:t>H2S</w:t>
      </w:r>
      <w:r w:rsidRPr="000A537E">
        <w:rPr>
          <w:rFonts w:ascii="Times New Roman" w:hAnsi="Times New Roman"/>
          <w:sz w:val="28"/>
          <w:szCs w:val="28"/>
          <w:lang w:val="kk-KZ"/>
        </w:rPr>
        <w:t xml:space="preserve">-демікпенің осындай ықтимал биомаркерлерінің бірі, өйткені оның астматикалық қақырықта жоғары деңгейі анықталды </w:t>
      </w:r>
      <w:r w:rsidR="00A62CED">
        <w:rPr>
          <w:rFonts w:ascii="Times New Roman" w:hAnsi="Times New Roman"/>
          <w:sz w:val="28"/>
          <w:szCs w:val="28"/>
          <w:lang w:val="kk-KZ"/>
        </w:rPr>
        <w:t>[39]</w:t>
      </w:r>
      <w:r w:rsidRPr="000A537E">
        <w:rPr>
          <w:rFonts w:ascii="Times New Roman" w:hAnsi="Times New Roman"/>
          <w:sz w:val="28"/>
          <w:szCs w:val="28"/>
          <w:lang w:val="kk-KZ"/>
        </w:rPr>
        <w:t>.</w:t>
      </w:r>
    </w:p>
    <w:p w14:paraId="5ABA63C5" w14:textId="1A28630E"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Қан сарысуының эндогендік </w:t>
      </w:r>
      <w:r w:rsidR="008E24D1">
        <w:rPr>
          <w:rFonts w:ascii="Times New Roman" w:hAnsi="Times New Roman"/>
          <w:sz w:val="28"/>
          <w:szCs w:val="28"/>
          <w:lang w:val="kk-KZ"/>
        </w:rPr>
        <w:t>H</w:t>
      </w:r>
      <w:r w:rsidR="008E24D1" w:rsidRPr="00233BF3">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шамамен он жыл бұрын адамда өкпенің созылмалы обструктивті ауруының (ӨСОА) өзгеруі анықталды. Бұл топ ӨСОА жіті асқынған науқастармен салыстырғанда ӨСОА-мен ауыратын науқастарда қан сарысуының эндогендік </w:t>
      </w:r>
      <w:r w:rsidR="008E24D1">
        <w:rPr>
          <w:rFonts w:ascii="Times New Roman" w:hAnsi="Times New Roman"/>
          <w:sz w:val="28"/>
          <w:szCs w:val="28"/>
          <w:lang w:val="kk-KZ"/>
        </w:rPr>
        <w:t>H</w:t>
      </w:r>
      <w:r w:rsidR="008E24D1" w:rsidRPr="00233BF3">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жоғары болғанын хабарлады.</w:t>
      </w:r>
    </w:p>
    <w:p w14:paraId="3B925F3F" w14:textId="33800CF6"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Тұрақты ӨСОА бар науқастарда қан сарысуындағы деңгейлер төмендеді, себебі жағдай клиникалық тұрғыдан ауыр болды. Кейіннен демікпесі бар балалардағы қан сарысуындағы </w:t>
      </w:r>
      <w:r w:rsidR="008E24D1">
        <w:rPr>
          <w:rFonts w:ascii="Times New Roman" w:hAnsi="Times New Roman"/>
          <w:sz w:val="28"/>
          <w:szCs w:val="28"/>
          <w:lang w:val="kk-KZ"/>
        </w:rPr>
        <w:t>H</w:t>
      </w:r>
      <w:r w:rsidR="008E24D1" w:rsidRPr="00233BF3">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тиісті сау бақылау тобымен салыстырғанда төмендегені хабарланды.</w:t>
      </w:r>
    </w:p>
    <w:p w14:paraId="795CD631" w14:textId="527E1561"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Жақында жүргізілген клиникалық зерттеу әртүрлі дәрежедегі астма ауырлығы бар 40 пациентте қан сарысуы мен қақырықтың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деңгейлерін зерттеді және 15 сау субъектілердің деректерін пайдалана отырып, нәтижелерді салыстырды.</w:t>
      </w:r>
      <w:r w:rsidRPr="000A537E">
        <w:rPr>
          <w:rFonts w:ascii="Times New Roman" w:hAnsi="Times New Roman"/>
          <w:lang w:val="kk-KZ"/>
        </w:rPr>
        <w:t xml:space="preserve"> </w:t>
      </w:r>
      <w:r w:rsidRPr="000A537E">
        <w:rPr>
          <w:rFonts w:ascii="Times New Roman" w:hAnsi="Times New Roman"/>
          <w:sz w:val="28"/>
          <w:szCs w:val="28"/>
          <w:lang w:val="kk-KZ"/>
        </w:rPr>
        <w:t xml:space="preserve">Бронх демікпесі бар науқастардың қақырығында </w:t>
      </w:r>
      <w:r w:rsidR="008E24D1">
        <w:rPr>
          <w:rFonts w:ascii="Times New Roman" w:hAnsi="Times New Roman"/>
          <w:sz w:val="28"/>
          <w:szCs w:val="28"/>
          <w:lang w:val="kk-KZ"/>
        </w:rPr>
        <w:lastRenderedPageBreak/>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сау адамдардың қақырығына қарағанда айтарлықтай жоғары болды. Астматикалық науқастарда қан сарысуындағы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концентрациясы қақырықпен салыстырғанда 10 есе жоғары болды. Қақырықты өлшемдер демікпе ауруын көрсетеді, өйткені қан сарысуындағы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көрсеткіштері тыныс алмайтын тіндер шығаратын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болуымен қиындайды.</w:t>
      </w:r>
      <w:r w:rsidRPr="000A537E">
        <w:rPr>
          <w:rFonts w:ascii="Times New Roman" w:hAnsi="Times New Roman"/>
          <w:lang w:val="kk-KZ"/>
        </w:rPr>
        <w:t xml:space="preserve"> </w:t>
      </w:r>
      <w:r w:rsidRPr="000A537E">
        <w:rPr>
          <w:rFonts w:ascii="Times New Roman" w:hAnsi="Times New Roman"/>
          <w:sz w:val="28"/>
          <w:szCs w:val="28"/>
          <w:lang w:val="kk-KZ"/>
        </w:rPr>
        <w:t xml:space="preserve">Сонымен қатар, қақырық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мен қақырықтағы нейтрофилдердің саны арасында оң корреляция анықталды. Бұл бақылаулар қақырықтағы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концентрациясы нейтрофильді демікпенің биомаркері болуы мүмкін деген болжамды арттырады.</w:t>
      </w:r>
    </w:p>
    <w:p w14:paraId="7991FBA0" w14:textId="08CA3D5D"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Эндогендік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бронх демікпесі кезінде модуляцияланғандықтан, Н</w:t>
      </w:r>
      <w:r w:rsidRPr="00ED493B">
        <w:rPr>
          <w:rFonts w:ascii="Times New Roman" w:hAnsi="Times New Roman"/>
          <w:sz w:val="28"/>
          <w:szCs w:val="28"/>
          <w:vertAlign w:val="subscript"/>
          <w:lang w:val="kk-KZ"/>
        </w:rPr>
        <w:t>2</w:t>
      </w:r>
      <w:r w:rsidRPr="000A537E">
        <w:rPr>
          <w:rFonts w:ascii="Times New Roman" w:hAnsi="Times New Roman"/>
          <w:sz w:val="28"/>
          <w:szCs w:val="28"/>
          <w:lang w:val="kk-KZ"/>
        </w:rPr>
        <w:t xml:space="preserve">S синтездейтін ферменттердің белсенділігі немесе өрнегі де ауру барысында қандай да бір сәтте өзгеруі мүмкін. Осы уақытқа дейін бұл мүмкіндікті зерттеуге бағытталған бірнеше зерттеулер жүргізілді, дегенмен әдебиетте бұлай болуы мүмкін деген көрсеткіштер бар. Мысалы, жақында тышқанның өкпе тілімдерін қолдану арқылы экзогендік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инозитол-1,4,5-трифосфат (InsP3) әсерінен жасушаішілік Ca</w:t>
      </w:r>
      <w:r w:rsidRPr="000A537E">
        <w:rPr>
          <w:rFonts w:ascii="Times New Roman" w:hAnsi="Times New Roman"/>
          <w:sz w:val="28"/>
          <w:szCs w:val="28"/>
          <w:vertAlign w:val="superscript"/>
          <w:lang w:val="kk-KZ"/>
        </w:rPr>
        <w:t>2+</w:t>
      </w:r>
      <w:r w:rsidRPr="000A537E">
        <w:rPr>
          <w:rFonts w:ascii="Times New Roman" w:hAnsi="Times New Roman"/>
          <w:sz w:val="28"/>
          <w:szCs w:val="28"/>
          <w:lang w:val="kk-KZ"/>
        </w:rPr>
        <w:t xml:space="preserve"> бөлінуін тежеу арқылы тыныс алу жолдарының тегіс бұлшықет жасушаларының жиырылуына кедергі келтіретіні көрсетілген. Бұл әсер тінтуірдің өкпе тінін L-цистеинмен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эндогенді прекурсоры) емдегенде де байқалды, оның әсері қайтымсыз CSE тежегіші, DL-пропаргилглицин (PAG) арқылы жойылды </w:t>
      </w:r>
      <w:r w:rsidR="00ED493B">
        <w:rPr>
          <w:rFonts w:ascii="Times New Roman" w:hAnsi="Times New Roman"/>
          <w:sz w:val="28"/>
          <w:szCs w:val="28"/>
          <w:lang w:val="kk-KZ"/>
        </w:rPr>
        <w:t>[40]</w:t>
      </w:r>
      <w:r w:rsidRPr="000A537E">
        <w:rPr>
          <w:rFonts w:ascii="Times New Roman" w:hAnsi="Times New Roman"/>
          <w:sz w:val="28"/>
          <w:szCs w:val="28"/>
          <w:lang w:val="kk-KZ"/>
        </w:rPr>
        <w:t>.</w:t>
      </w:r>
    </w:p>
    <w:p w14:paraId="706F23A1" w14:textId="207E6720"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Овальбуминмен индукцияланған жедел демікпенің (</w:t>
      </w:r>
      <w:r w:rsidR="00ED493B">
        <w:rPr>
          <w:rFonts w:ascii="Times New Roman" w:hAnsi="Times New Roman"/>
          <w:sz w:val="28"/>
          <w:szCs w:val="28"/>
          <w:lang w:val="kk-KZ"/>
        </w:rPr>
        <w:t>ОИЖД</w:t>
      </w:r>
      <w:r w:rsidRPr="000A537E">
        <w:rPr>
          <w:rFonts w:ascii="Times New Roman" w:hAnsi="Times New Roman"/>
          <w:sz w:val="28"/>
          <w:szCs w:val="28"/>
          <w:lang w:val="kk-KZ"/>
        </w:rPr>
        <w:t xml:space="preserve">) тінтуір үлгісін қолданатын эксперименттерде тікелей дәлелдер алынды. Бұл жағдайда </w:t>
      </w:r>
      <w:r w:rsidR="00ED493B">
        <w:rPr>
          <w:rFonts w:ascii="Times New Roman" w:hAnsi="Times New Roman"/>
          <w:sz w:val="28"/>
          <w:szCs w:val="28"/>
          <w:lang w:val="kk-KZ"/>
        </w:rPr>
        <w:t>ОИЖД</w:t>
      </w:r>
      <w:r w:rsidRPr="000A537E">
        <w:rPr>
          <w:rFonts w:ascii="Times New Roman" w:hAnsi="Times New Roman"/>
          <w:sz w:val="28"/>
          <w:szCs w:val="28"/>
          <w:lang w:val="kk-KZ"/>
        </w:rPr>
        <w:t xml:space="preserve"> жұқтырған жабайы типтегі тышқандардың өкпесінде CSE экспрессиясы төмендеді, ал CSE нокаутқа ұшыраған (CSE/) тышқандарда сопақ буминмен емдеуден кейін тыныс алу жолдарының қабынуы жоғарылаған, бұл IL-5, IL -13, эотаксин-1 сияқты Th2 цитокиндерінің жоғары деңгейімен көрсетілген.</w:t>
      </w:r>
      <w:r w:rsidRPr="000A537E">
        <w:rPr>
          <w:rFonts w:ascii="Times New Roman" w:hAnsi="Times New Roman"/>
          <w:lang w:val="kk-KZ"/>
        </w:rPr>
        <w:t xml:space="preserve"> </w:t>
      </w:r>
      <w:r w:rsidRPr="000A537E">
        <w:rPr>
          <w:rFonts w:ascii="Times New Roman" w:hAnsi="Times New Roman"/>
          <w:sz w:val="28"/>
          <w:szCs w:val="28"/>
          <w:lang w:val="kk-KZ"/>
        </w:rPr>
        <w:t xml:space="preserve">NaHS түріндегі экзогендік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әкімшілігі CSE/</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тышқандарын демікпе симптомдарының өршуінен тиімді құтқарды, бұл CSE/</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жүйесінің жоғарылауы осы модельде демікпенің дамуы немесе сақталуы кезінде қорғаныс рөлін атқарады.</w:t>
      </w:r>
    </w:p>
    <w:p w14:paraId="72B6D717" w14:textId="31BE00F9"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Бұл механизм адамдарда да кездеседі ме, әлі белгісіз. Қазір осы томның басқа жерінде қаралған айтарлықтай дәлелдер бар,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жануарлардың бірқатар үлгілерінде қабынуға қарсы және қабынуға қарсы әсерлерді көрсетеді. Осылайша,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донорлық әкімшілігі астма кезінде пайдалы немесе зиянды болуы мүмкін бе деген сұрақ ашық сұрақ болып қала береді. </w:t>
      </w:r>
      <w:r w:rsidR="008E24D1">
        <w:rPr>
          <w:rFonts w:ascii="Times New Roman" w:hAnsi="Times New Roman"/>
          <w:sz w:val="28"/>
          <w:szCs w:val="28"/>
          <w:lang w:val="kk-KZ"/>
        </w:rPr>
        <w:t>H</w:t>
      </w:r>
      <w:r w:rsidR="008E24D1" w:rsidRPr="00ED493B">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ауру жағдайында синтездеуші ферменттер</w:t>
      </w:r>
      <w:r w:rsidR="00ED493B">
        <w:rPr>
          <w:rFonts w:ascii="Times New Roman" w:hAnsi="Times New Roman"/>
          <w:sz w:val="28"/>
          <w:szCs w:val="28"/>
          <w:lang w:val="kk-KZ"/>
        </w:rPr>
        <w:t xml:space="preserve"> [41].</w:t>
      </w:r>
    </w:p>
    <w:p w14:paraId="019678A8" w14:textId="77777777" w:rsidR="009444EF" w:rsidRDefault="009444EF" w:rsidP="00BB672F">
      <w:pPr>
        <w:spacing w:after="0" w:line="240" w:lineRule="auto"/>
        <w:ind w:firstLine="567"/>
        <w:jc w:val="both"/>
        <w:rPr>
          <w:rFonts w:ascii="Times New Roman" w:hAnsi="Times New Roman"/>
          <w:b/>
          <w:sz w:val="28"/>
          <w:szCs w:val="28"/>
          <w:lang w:val="kk-KZ"/>
        </w:rPr>
      </w:pPr>
    </w:p>
    <w:p w14:paraId="548024AA" w14:textId="7777777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2.9 Күкіртсутектің әсеріне байланысты адам денсаулығына қауіп-қатерді бағалау</w:t>
      </w:r>
    </w:p>
    <w:p w14:paraId="7B917C36" w14:textId="302F9398"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Күкіртсутегінің ең маңызды танылған уытты әсері оның жедел күйреуімен сипатталатын, жиі тыныс алудың тоқтап қалуымен және емделмеген жағдайда өліммен бірге жүретін жедел интоксикацияны тудыру қабілеті болып табылады. Ғылыми әдебиеттер мұндай жағдайларға толы, көбінесе өндірістік шамадан тыс әсер етумен байланысты.</w:t>
      </w:r>
    </w:p>
    <w:p w14:paraId="17571A15"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Дегенмен, күкіртсутегінің өнеркәсіптік процестен немесе табиғи көздерден бөлінуі нәтижесінде жалпы халық арасында күкіртсутегінің жедел әсер етуінің бірнеше жағдайлары хабарланды. Күкіртсутегінің әсерінен жарақаттың екінші түрі көздің және тыныс алу жолдарының шырышты қабығына газдың тітіркендіргіш әсерінен пайда болады. Кератоконъюнктивит (газды көз) және өкпе ісінуі - бұл жергілікті тітіркендіргіш әсердің ең маңызды екі көрінісі. Күкіртсутегі газының жағымсыз иісі белгілі және көпшілігі бұл сипаттаманың өзі адамның денсаулығы мен әл-ауқатының нашарлауына әкелуі мүмкін деп санайды.</w:t>
      </w:r>
    </w:p>
    <w:p w14:paraId="039051DA"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Күкіртсутегі газының әртүрлі концентрацияларының әсерінен адам денсаулығына әсер ету туралы қолда бар ақпараттың көпшілігі кездейсоқ және өндірістік әсерлерді бақылаудан алынған.</w:t>
      </w:r>
    </w:p>
    <w:p w14:paraId="52A0D0D7" w14:textId="77777777" w:rsidR="00BB672F" w:rsidRPr="000A537E" w:rsidRDefault="00BB672F" w:rsidP="006F7B18">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Поса-Рикадағы апатты қоспағанда, жалпы халықтың сәулеленуі және денсаулыққа байланысты салдары туралы ақпарат ең жақсы жағдайда нобай болып табылады. Сондай-ақ, күкіртсутектің адамға бақыланатын әсері туралы аз ақпарат бар және иістің шекті мәнін зерттеу деректерін қоспағанда, 50 жылдан астам уақыт бойы қолда бар ақпарат.</w:t>
      </w:r>
    </w:p>
    <w:p w14:paraId="7E78AE3B" w14:textId="77777777" w:rsidR="00BB672F" w:rsidRPr="000A537E" w:rsidRDefault="00BB672F" w:rsidP="006F7B18">
      <w:pPr>
        <w:spacing w:after="0" w:line="240" w:lineRule="auto"/>
        <w:ind w:firstLine="709"/>
        <w:jc w:val="both"/>
        <w:rPr>
          <w:rFonts w:ascii="Times New Roman" w:hAnsi="Times New Roman"/>
          <w:b/>
          <w:sz w:val="28"/>
          <w:szCs w:val="28"/>
          <w:lang w:val="kk-KZ"/>
        </w:rPr>
      </w:pPr>
      <w:r w:rsidRPr="000A537E">
        <w:rPr>
          <w:rFonts w:ascii="Times New Roman" w:hAnsi="Times New Roman"/>
          <w:sz w:val="28"/>
          <w:szCs w:val="28"/>
          <w:lang w:val="kk-KZ"/>
        </w:rPr>
        <w:t>Күкіртсутек газының жоғары концентрациясының эксперименттік жануарларға әсері туралы аз ақпарат болса да, бұл газдың эксперименттік жануарларға төмен концентрацияда ұзақ мерзімді әсері туралы іс жүзінде ешқандай ақпарат жоқ. Сонымен қатар, жалпы халық арасында да, өнеркәсіптік кәсіпорындарда да төмен концентрациядағы күкіртсутектің ұзақ уақыт әсер етуінің денсаулыққа әсері туралы эпидемиологиялық деректер жоқ.</w:t>
      </w:r>
    </w:p>
    <w:p w14:paraId="61381577" w14:textId="77777777" w:rsidR="00ED493B" w:rsidRDefault="00ED493B" w:rsidP="00BB672F">
      <w:pPr>
        <w:spacing w:after="0" w:line="240" w:lineRule="auto"/>
        <w:ind w:firstLine="567"/>
        <w:jc w:val="both"/>
        <w:rPr>
          <w:rFonts w:ascii="Times New Roman" w:hAnsi="Times New Roman"/>
          <w:sz w:val="28"/>
          <w:szCs w:val="28"/>
          <w:lang w:val="kk-KZ"/>
        </w:rPr>
      </w:pPr>
    </w:p>
    <w:p w14:paraId="749A0C92" w14:textId="334F9725" w:rsidR="00B637A4" w:rsidRPr="00F97320" w:rsidRDefault="00A32808" w:rsidP="00F97320">
      <w:pPr>
        <w:spacing w:after="0" w:line="240" w:lineRule="auto"/>
        <w:ind w:firstLine="709"/>
        <w:jc w:val="both"/>
        <w:rPr>
          <w:rFonts w:ascii="Times New Roman" w:hAnsi="Times New Roman"/>
          <w:b/>
          <w:bCs/>
          <w:sz w:val="28"/>
          <w:szCs w:val="28"/>
          <w:lang w:val="kk-KZ"/>
        </w:rPr>
      </w:pPr>
      <w:r w:rsidRPr="00F97320">
        <w:rPr>
          <w:rFonts w:ascii="Times New Roman" w:hAnsi="Times New Roman"/>
          <w:b/>
          <w:bCs/>
          <w:sz w:val="28"/>
          <w:szCs w:val="28"/>
          <w:lang w:val="kk-KZ"/>
        </w:rPr>
        <w:t>2</w:t>
      </w:r>
      <w:r w:rsidR="00B637A4" w:rsidRPr="00F97320">
        <w:rPr>
          <w:rFonts w:ascii="Times New Roman" w:hAnsi="Times New Roman"/>
          <w:b/>
          <w:bCs/>
          <w:sz w:val="28"/>
          <w:szCs w:val="28"/>
          <w:lang w:val="kk-KZ"/>
        </w:rPr>
        <w:t>-тарау бойынша қорытындылар</w:t>
      </w:r>
    </w:p>
    <w:p w14:paraId="54E13E11" w14:textId="38503BEE" w:rsidR="00B637A4" w:rsidRPr="000A537E" w:rsidRDefault="00B637A4"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1. Күкіртсутек - зиянды және улы қосылыс. Бұл түссіз, жанғыш газ, оны «шіріген жұмыртқаның» иісі арқылы анықтауға болады. Бұл көрінбейтін газ ауадан ауыр, жер бетінде оңай қозғалады және төмен, жабық және нашар желдетілетін жерлерде жиналады. Күкіртті сутегінің табиғи көздеріне оттегі аз ортада ыдырайтын өсімдіктер, жануарлар және ағынды сулар жатады. Ол шахталарда, бұлақтарда, кәріз коллекторларында, батпақтарда, жанартауларда және қазба отындарында кездеседі. Өнеркәсіптік көздерге мұнай және табиғи газ өндіру, мұнай өңдеу, қағаз жасау, былғары илеу, химиялық өндіріс және қалдықтарды жою салалары жатады.</w:t>
      </w:r>
    </w:p>
    <w:p w14:paraId="6016E3EC" w14:textId="28CB7C2B" w:rsidR="00B637A4" w:rsidRPr="00A32808" w:rsidRDefault="00B637A4"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 </w:t>
      </w:r>
      <w:r w:rsidR="00A32808" w:rsidRPr="00F97320">
        <w:rPr>
          <w:rFonts w:ascii="Times New Roman" w:hAnsi="Times New Roman"/>
          <w:sz w:val="28"/>
          <w:szCs w:val="28"/>
          <w:lang w:val="kk-KZ"/>
        </w:rPr>
        <w:t>Күкірт табиғаттағы толық циклмен сипатталатын заттарға жатады. Күкірт айналымы атмосфера, гидросфера және литосфера арасындағы айналымға дейін азаяды. Күкірттің өзгеруіне қатысатын бактериялық организмдер пайдалы да, зиянды да болуы мүмкін. Топырақта және су қоймаларында күкіртсутектің жиналуы жануарлар мен өсімдік организмдеріне күшті токсикологиялық әсер етіп, көбінесе олардың өлуіне әкеледі.</w:t>
      </w:r>
    </w:p>
    <w:p w14:paraId="5D78403C" w14:textId="293EF70B" w:rsidR="00A32808" w:rsidRPr="00F97320" w:rsidRDefault="00B637A4" w:rsidP="00F97320">
      <w:pPr>
        <w:spacing w:after="0" w:line="240" w:lineRule="auto"/>
        <w:ind w:firstLine="709"/>
        <w:jc w:val="both"/>
        <w:rPr>
          <w:rFonts w:ascii="Times New Roman" w:hAnsi="Times New Roman"/>
          <w:sz w:val="28"/>
          <w:szCs w:val="28"/>
          <w:lang w:val="kk-KZ"/>
        </w:rPr>
      </w:pPr>
      <w:r w:rsidRPr="00F97320">
        <w:rPr>
          <w:rFonts w:ascii="Times New Roman" w:hAnsi="Times New Roman"/>
          <w:sz w:val="28"/>
          <w:szCs w:val="28"/>
          <w:lang w:val="kk-KZ"/>
        </w:rPr>
        <w:t xml:space="preserve">3. </w:t>
      </w:r>
      <w:r w:rsidR="00A32808" w:rsidRPr="00F97320">
        <w:rPr>
          <w:rFonts w:ascii="Times New Roman" w:hAnsi="Times New Roman"/>
          <w:sz w:val="28"/>
          <w:szCs w:val="28"/>
          <w:lang w:val="kk-KZ"/>
        </w:rPr>
        <w:t xml:space="preserve">H2S шығарындыларының ең көп таралған антропогендік көздері мұнай мен табиғи газды өндіру және өңдеу болып табылады. Ол сондай-ақ адам мен жануарлардың қалдықтарының бактериялық ыдырауынан пайда болады және ағынды суларды тазарту қондырғылары мен полигондардың </w:t>
      </w:r>
      <w:r w:rsidR="00A32808" w:rsidRPr="00F97320">
        <w:rPr>
          <w:rFonts w:ascii="Times New Roman" w:hAnsi="Times New Roman"/>
          <w:sz w:val="28"/>
          <w:szCs w:val="28"/>
          <w:lang w:val="kk-KZ"/>
        </w:rPr>
        <w:lastRenderedPageBreak/>
        <w:t>шығарындыларында болады. Көмір мен мұнайдың жоғары күкіртті сорттарында жұмыс істейтін өнеркәсіптік кәсіпорындардың шығарындылары аса қауіпті. Атмосферадағы күкірт газының тотығуы күкірт қышқылының пайда болуымен бірге жүреді, ол жауын-шашынмен топыраққа түсіп, топырақтың қатты қышқылдануына және өндірістік кешендердің жанында өсімдіктердің өлуіне әкеледі. Судың сульфидтермен ластануы көбінесе биологиялық, табиғи сипатта болады. Судағы сульфидтердің негізгі көзі болып табылатын күкіртсутек көптеген ақуыздар мен басқа биоорганикалық қосылыстардың биохимиялық ыдырауының өнімі ретінде қызмет етеді.</w:t>
      </w:r>
    </w:p>
    <w:p w14:paraId="6932B517" w14:textId="253A4436" w:rsidR="00B637A4" w:rsidRPr="000A537E" w:rsidRDefault="00932633" w:rsidP="00F97320">
      <w:pPr>
        <w:spacing w:after="0" w:line="240" w:lineRule="auto"/>
        <w:ind w:firstLine="709"/>
        <w:jc w:val="both"/>
        <w:rPr>
          <w:rFonts w:ascii="Times New Roman" w:hAnsi="Times New Roman"/>
          <w:sz w:val="28"/>
          <w:szCs w:val="28"/>
          <w:lang w:val="kk-KZ"/>
        </w:rPr>
      </w:pPr>
      <w:r w:rsidRPr="00F97320">
        <w:rPr>
          <w:rFonts w:ascii="Times New Roman" w:hAnsi="Times New Roman"/>
          <w:sz w:val="28"/>
          <w:szCs w:val="28"/>
          <w:lang w:val="kk-KZ"/>
        </w:rPr>
        <w:t>Топырақта күкірт негізінен өсімдік қалдықтары мен қарашірікпен ұсынылған органикалық қосылыстарда (топырақтағы күкірттің жалпы мөлшерінің 98% дейін) кездеседі. Күкірт өсімдіктерге тек сульфат түрінде – микроорганизмдердің қатысуымен болатын органикалық қосылыстардың минералдану процесінде қол жетімді болады.</w:t>
      </w:r>
    </w:p>
    <w:p w14:paraId="595A23D2" w14:textId="1666A617" w:rsidR="00B637A4" w:rsidRPr="00F97320" w:rsidRDefault="00B637A4"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4. </w:t>
      </w:r>
      <w:r w:rsidR="00932633" w:rsidRPr="00F97320">
        <w:rPr>
          <w:rFonts w:ascii="Times New Roman" w:hAnsi="Times New Roman"/>
          <w:sz w:val="28"/>
          <w:szCs w:val="28"/>
          <w:lang w:val="kk-KZ"/>
        </w:rPr>
        <w:t>Ағзадағы күкіртті сутек ферменттік реакциялар нәтижесінде түзіледі. Денеге енгеннен кейін күкіртсутек сульфатқа айналады және тыныс алу ферменті цитохромоксидазаны блоктайды. Осылайша, ол оттегінің онымен байланысуына жол бермейді, бұл метаболизмнің күрт баяулауына және көп мөлшерде жасушалық тыныс алуды және жасушалық гипоксияны тоқтатуға әкеледі. Бұл газ қандағы гемоглобин молекулаларының құрамындағы темір иондарымен оңай әрекеттеседі. Нәтижесінде темір сульфиді пайда болады, қан "қараңғыланады" және оттегін тасымалдау қабілетін жоғалтады. Күкіртті сутектің жүйке жүйесіне зиян келтіретін әсері дәлелденді. Күкіртті сутек жоғары уытты жүйке уы болып саналады. Бұл газдың шамадан тыс концентрациясы мидағы нейрондардың шамадан тыс сіңуіне әкеледі.</w:t>
      </w:r>
      <w:r w:rsidR="001F0016" w:rsidRPr="00F97320">
        <w:rPr>
          <w:rFonts w:ascii="Times New Roman" w:hAnsi="Times New Roman"/>
          <w:sz w:val="28"/>
          <w:szCs w:val="28"/>
          <w:lang w:val="kk-KZ"/>
        </w:rPr>
        <w:t xml:space="preserve"> Әдебиеттерде H2S әсеріне ұшыраған адамдарда да, жануарларда да көздің тітіркенуін сипаттайтын көптеген есептер бар.</w:t>
      </w:r>
    </w:p>
    <w:p w14:paraId="721D21C7" w14:textId="2FC36FBE" w:rsidR="00B637A4" w:rsidRPr="000A537E" w:rsidRDefault="00B637A4" w:rsidP="00B637A4">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5. Әрі қарайғы зерттеулер </w:t>
      </w:r>
      <w:r w:rsidR="001F0016" w:rsidRPr="001F0016">
        <w:rPr>
          <w:rFonts w:ascii="Times New Roman" w:hAnsi="Times New Roman"/>
          <w:sz w:val="28"/>
          <w:szCs w:val="28"/>
          <w:lang w:val="kk-KZ"/>
        </w:rPr>
        <w:t>атмосфералық ауадағы күкіртсутек және топырақтағы күкірт құрамын анықтауға</w:t>
      </w:r>
      <w:r w:rsidR="001F0016" w:rsidRPr="00F97320">
        <w:rPr>
          <w:rFonts w:ascii="Times New Roman" w:hAnsi="Times New Roman"/>
          <w:sz w:val="28"/>
          <w:szCs w:val="28"/>
          <w:lang w:val="kk-KZ"/>
        </w:rPr>
        <w:t xml:space="preserve"> </w:t>
      </w:r>
      <w:r w:rsidRPr="00F97320">
        <w:rPr>
          <w:rFonts w:ascii="Times New Roman" w:hAnsi="Times New Roman"/>
          <w:sz w:val="28"/>
          <w:szCs w:val="28"/>
          <w:lang w:val="kk-KZ"/>
        </w:rPr>
        <w:t>бағытталатын болады</w:t>
      </w:r>
      <w:r w:rsidRPr="000A537E">
        <w:rPr>
          <w:rFonts w:ascii="Times New Roman" w:hAnsi="Times New Roman"/>
          <w:sz w:val="28"/>
          <w:szCs w:val="28"/>
          <w:lang w:val="kk-KZ"/>
        </w:rPr>
        <w:t>.</w:t>
      </w:r>
    </w:p>
    <w:p w14:paraId="1FD2C9F2" w14:textId="77777777" w:rsidR="00B637A4" w:rsidRDefault="00B637A4" w:rsidP="00BB672F">
      <w:pPr>
        <w:spacing w:after="0" w:line="240" w:lineRule="auto"/>
        <w:ind w:firstLine="567"/>
        <w:jc w:val="both"/>
        <w:rPr>
          <w:rFonts w:ascii="Times New Roman" w:hAnsi="Times New Roman"/>
          <w:sz w:val="28"/>
          <w:szCs w:val="28"/>
          <w:lang w:val="kk-KZ"/>
        </w:rPr>
      </w:pPr>
    </w:p>
    <w:p w14:paraId="64C53419" w14:textId="0B7B2AE4" w:rsidR="00BB672F" w:rsidRPr="000A537E" w:rsidRDefault="00BB672F" w:rsidP="00BB672F">
      <w:pPr>
        <w:spacing w:after="0" w:line="240" w:lineRule="auto"/>
        <w:ind w:firstLine="567"/>
        <w:jc w:val="both"/>
        <w:rPr>
          <w:rFonts w:ascii="Times New Roman" w:hAnsi="Times New Roman"/>
          <w:b/>
          <w:sz w:val="28"/>
          <w:szCs w:val="28"/>
          <w:lang w:val="kk-KZ"/>
        </w:rPr>
      </w:pPr>
    </w:p>
    <w:p w14:paraId="7C6C9665"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6CD28F6F"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64D58125"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6DC850F7"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38D6FC7B"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2AA0D220" w14:textId="77777777" w:rsidR="00BB672F" w:rsidRDefault="00BB672F" w:rsidP="00BB672F">
      <w:pPr>
        <w:spacing w:after="0" w:line="240" w:lineRule="auto"/>
        <w:ind w:firstLine="567"/>
        <w:jc w:val="both"/>
        <w:rPr>
          <w:rFonts w:ascii="Times New Roman" w:hAnsi="Times New Roman"/>
          <w:b/>
          <w:sz w:val="28"/>
          <w:szCs w:val="28"/>
          <w:lang w:val="kk-KZ"/>
        </w:rPr>
      </w:pPr>
    </w:p>
    <w:p w14:paraId="2CB5C4E6" w14:textId="77777777" w:rsidR="002C0D53" w:rsidRDefault="002C0D53" w:rsidP="00BB672F">
      <w:pPr>
        <w:spacing w:after="0" w:line="240" w:lineRule="auto"/>
        <w:ind w:firstLine="567"/>
        <w:jc w:val="both"/>
        <w:rPr>
          <w:rFonts w:ascii="Times New Roman" w:hAnsi="Times New Roman"/>
          <w:b/>
          <w:sz w:val="28"/>
          <w:szCs w:val="28"/>
          <w:lang w:val="kk-KZ"/>
        </w:rPr>
      </w:pPr>
    </w:p>
    <w:p w14:paraId="544F6626" w14:textId="77777777" w:rsidR="002C0D53" w:rsidRDefault="002C0D53" w:rsidP="00BB672F">
      <w:pPr>
        <w:spacing w:after="0" w:line="240" w:lineRule="auto"/>
        <w:ind w:firstLine="567"/>
        <w:jc w:val="both"/>
        <w:rPr>
          <w:rFonts w:ascii="Times New Roman" w:hAnsi="Times New Roman"/>
          <w:b/>
          <w:sz w:val="28"/>
          <w:szCs w:val="28"/>
          <w:lang w:val="kk-KZ"/>
        </w:rPr>
      </w:pPr>
    </w:p>
    <w:p w14:paraId="050E9B4C" w14:textId="77777777" w:rsidR="002C0D53" w:rsidRDefault="002C0D53" w:rsidP="00BB672F">
      <w:pPr>
        <w:spacing w:after="0" w:line="240" w:lineRule="auto"/>
        <w:ind w:firstLine="567"/>
        <w:jc w:val="both"/>
        <w:rPr>
          <w:rFonts w:ascii="Times New Roman" w:hAnsi="Times New Roman"/>
          <w:b/>
          <w:sz w:val="28"/>
          <w:szCs w:val="28"/>
          <w:lang w:val="kk-KZ"/>
        </w:rPr>
      </w:pPr>
    </w:p>
    <w:p w14:paraId="1C685DC5" w14:textId="77777777" w:rsidR="002C0D53" w:rsidRDefault="002C0D53" w:rsidP="00BB672F">
      <w:pPr>
        <w:spacing w:after="0" w:line="240" w:lineRule="auto"/>
        <w:ind w:firstLine="567"/>
        <w:jc w:val="both"/>
        <w:rPr>
          <w:rFonts w:ascii="Times New Roman" w:hAnsi="Times New Roman"/>
          <w:b/>
          <w:sz w:val="28"/>
          <w:szCs w:val="28"/>
          <w:lang w:val="kk-KZ"/>
        </w:rPr>
      </w:pPr>
    </w:p>
    <w:p w14:paraId="6AE21A04" w14:textId="77777777" w:rsidR="002C0D53" w:rsidRDefault="002C0D53" w:rsidP="00BB672F">
      <w:pPr>
        <w:spacing w:after="0" w:line="240" w:lineRule="auto"/>
        <w:ind w:firstLine="567"/>
        <w:jc w:val="both"/>
        <w:rPr>
          <w:rFonts w:ascii="Times New Roman" w:hAnsi="Times New Roman"/>
          <w:b/>
          <w:sz w:val="28"/>
          <w:szCs w:val="28"/>
          <w:lang w:val="kk-KZ"/>
        </w:rPr>
      </w:pPr>
    </w:p>
    <w:p w14:paraId="7F0D0848" w14:textId="77777777" w:rsidR="002C0D53" w:rsidRPr="000A537E" w:rsidRDefault="002C0D53" w:rsidP="00BB672F">
      <w:pPr>
        <w:spacing w:after="0" w:line="240" w:lineRule="auto"/>
        <w:ind w:firstLine="567"/>
        <w:jc w:val="both"/>
        <w:rPr>
          <w:rFonts w:ascii="Times New Roman" w:hAnsi="Times New Roman"/>
          <w:b/>
          <w:sz w:val="28"/>
          <w:szCs w:val="28"/>
          <w:lang w:val="kk-KZ"/>
        </w:rPr>
      </w:pPr>
    </w:p>
    <w:p w14:paraId="32CBAE3C" w14:textId="098C7D2A" w:rsidR="00BB672F" w:rsidRPr="000A537E" w:rsidRDefault="00BB672F" w:rsidP="00F97320">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lastRenderedPageBreak/>
        <w:t xml:space="preserve">3 </w:t>
      </w:r>
      <w:r w:rsidR="001F0016">
        <w:rPr>
          <w:rFonts w:ascii="Times New Roman" w:hAnsi="Times New Roman"/>
          <w:b/>
          <w:sz w:val="28"/>
          <w:szCs w:val="28"/>
          <w:lang w:val="kk-KZ"/>
        </w:rPr>
        <w:t>ҚОРШАҒАН ОРТАНЫҢ КҮКІРТ ӨНІМДЕРМЕН ЛАСТАНҒАН ОБЪЕКТІЛЕРІН БАҚЫЛАУ ӘДІСТЕРІ</w:t>
      </w:r>
    </w:p>
    <w:p w14:paraId="6DAA7358" w14:textId="77777777" w:rsidR="001F0016" w:rsidRDefault="001F0016" w:rsidP="00BB672F">
      <w:pPr>
        <w:spacing w:after="0" w:line="240" w:lineRule="auto"/>
        <w:ind w:firstLine="567"/>
        <w:jc w:val="both"/>
        <w:rPr>
          <w:rFonts w:ascii="Times New Roman" w:hAnsi="Times New Roman"/>
          <w:b/>
          <w:sz w:val="28"/>
          <w:szCs w:val="28"/>
          <w:lang w:val="kk-KZ"/>
        </w:rPr>
      </w:pPr>
    </w:p>
    <w:p w14:paraId="4AE809D0" w14:textId="77777777" w:rsidR="00BB672F" w:rsidRPr="000A537E" w:rsidRDefault="00BB672F" w:rsidP="00F97320">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3.1 Атмосфералық ауадағы күкіртсутек құрамын зерттеу</w:t>
      </w:r>
    </w:p>
    <w:p w14:paraId="5BAE806E" w14:textId="62663ED2"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Қазақстанда ластаушы заттардың шығарындыларын нормалау 2021 жылғы 2 қаңтардағы Экологиялық кодекске сәйкес қоршаған ортаны қорғау саласындағы уәкілетті орган экологиялық саясатты әзірледі, қоршаған ортаға эмиссиялар нормативтерін айқындау әдістемесін бекіт</w:t>
      </w:r>
      <w:r w:rsidR="00E27938">
        <w:rPr>
          <w:rFonts w:ascii="Times New Roman" w:hAnsi="Times New Roman"/>
          <w:sz w:val="28"/>
          <w:szCs w:val="28"/>
          <w:lang w:val="kk-KZ"/>
        </w:rPr>
        <w:t>т</w:t>
      </w:r>
      <w:r w:rsidRPr="000A537E">
        <w:rPr>
          <w:rFonts w:ascii="Times New Roman" w:hAnsi="Times New Roman"/>
          <w:sz w:val="28"/>
          <w:szCs w:val="28"/>
          <w:lang w:val="kk-KZ"/>
        </w:rPr>
        <w:t>і. Өнеркәсіптік кәсіпорындар рұқсат етілген эмиссиялар нормативтерінде Қазақстан Республикасы Экология, геология және табиғи ресурстар министрінің 2021 жылғы 10 наурыздағы No 63 бұйрығымен бекітілген шығарындылар нормативтерін айқындау әдістемесін негізге ала отырып, рұқсат етілетін шығарындылардың шекті мөлшерін белгілейді. I және II санаттардағы объектілерге жататын жекелеген стационарлық көздер үшін нормативтер, ал III және IV санаттардағы объектілер үшін шығарындылар нормативтері белгіленбейді.</w:t>
      </w:r>
      <w:r w:rsidRPr="000A537E">
        <w:rPr>
          <w:rFonts w:ascii="Times New Roman" w:hAnsi="Times New Roman"/>
          <w:lang w:val="kk-KZ"/>
        </w:rPr>
        <w:t xml:space="preserve"> </w:t>
      </w:r>
      <w:r w:rsidRPr="000A537E">
        <w:rPr>
          <w:rFonts w:ascii="Times New Roman" w:hAnsi="Times New Roman"/>
          <w:sz w:val="28"/>
          <w:szCs w:val="28"/>
          <w:lang w:val="kk-KZ"/>
        </w:rPr>
        <w:t>Шығарындылар нормативтері шекті рұқсат етілген концентрациялар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мемлекеттік деңгейде белгіленетін ластаушы заттардың түрлері үшін белгіленеді.</w:t>
      </w:r>
    </w:p>
    <w:p w14:paraId="5081DD71" w14:textId="77777777"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Рұқсат етілген шығарындыларға нормативтер жобаларының мемлекеттік экологиялық сараптамасының (МЭС) нәтижесінде экологиялық рұқсат беріледі.</w:t>
      </w:r>
      <w:r w:rsidRPr="000A537E">
        <w:rPr>
          <w:rFonts w:ascii="Times New Roman" w:hAnsi="Times New Roman"/>
          <w:lang w:val="kk-KZ"/>
        </w:rPr>
        <w:t xml:space="preserve"> </w:t>
      </w:r>
      <w:r w:rsidRPr="000A537E">
        <w:rPr>
          <w:rFonts w:ascii="Times New Roman" w:hAnsi="Times New Roman"/>
          <w:sz w:val="28"/>
          <w:szCs w:val="28"/>
          <w:lang w:val="kk-KZ"/>
        </w:rPr>
        <w:t>Экологиялық рұқсат бұл кәсіпорындардың қоршаған ортаға теріс әсер ету құқығын куәландыратын және қызметті жүзеге асырудың экологиялық жағдайларын анықтайтын құжат. Экологиялық рұқсат алған кәсіпорындар осындай экологиялық рұқсаттың шарттарын сақтауға міндетті және оларды Қазақстан Республикасының заңдарына сәйкес сақтамағаны үшін жауапты болады.</w:t>
      </w:r>
    </w:p>
    <w:p w14:paraId="21191DF5" w14:textId="2824AC1E"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Айта кету керек, 2021 жылғы 2 қаңтардағы Экологиялық кодекске сәйкес Қазақстанда қоршаған ортаның ластануына барынша үлес қосатын ірі 50 кәсіпорын 2025 жылдан бастап ең үздік қолжетімді техникалардың анықтамалықтарында белгіленген техникалық үлестік нормативтер негізінде технологиялық нормативтерді әзірлеуге және кешенді экологиялық рұқсат алуға міндетті. Бұл кәсіпорындар он жылдық мерзім ішінде ең үздік қолжетімді техникаларды енгізу кестесіне сәйкес кәсіпорындарда жасыл технологияларды белгілеуге және олардың шығарындыларын техникалық үлестік нормативтер деңгейіне дейін қысқартуға міндетті</w:t>
      </w:r>
      <w:r w:rsidR="00941479">
        <w:rPr>
          <w:rFonts w:ascii="Times New Roman" w:hAnsi="Times New Roman"/>
          <w:sz w:val="28"/>
          <w:szCs w:val="28"/>
          <w:lang w:val="kk-KZ"/>
        </w:rPr>
        <w:t xml:space="preserve"> [42]</w:t>
      </w:r>
      <w:r w:rsidRPr="000A537E">
        <w:rPr>
          <w:rFonts w:ascii="Times New Roman" w:hAnsi="Times New Roman"/>
          <w:sz w:val="28"/>
          <w:szCs w:val="28"/>
          <w:lang w:val="kk-KZ"/>
        </w:rPr>
        <w:t>.</w:t>
      </w:r>
    </w:p>
    <w:p w14:paraId="5B9EF4AD"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7C1D8548" w14:textId="77777777"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b/>
          <w:sz w:val="28"/>
          <w:szCs w:val="28"/>
          <w:lang w:val="kk-KZ"/>
        </w:rPr>
        <w:t>3.1.1 Өнеркәсіптік кәсіпорындардың ластану көзіндегі шығарындыларды бақылау</w:t>
      </w:r>
    </w:p>
    <w:p w14:paraId="138F25B4" w14:textId="77777777"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Өнеркәсiптiк кәсiпорындар эмиссиялардың рұқсат берiлетiн шектi нормативтерiнiң сақталуына күн сайын жедел және өндiрiстiк экологиялық мониторинг жүргiзiп, тоқсан сайын уәкiлеттi органға есеп бередi.</w:t>
      </w:r>
      <w:r w:rsidRPr="000A537E">
        <w:rPr>
          <w:rFonts w:ascii="Times New Roman" w:hAnsi="Times New Roman"/>
          <w:lang w:val="kk-KZ"/>
        </w:rPr>
        <w:t xml:space="preserve"> </w:t>
      </w:r>
      <w:r w:rsidRPr="000A537E">
        <w:rPr>
          <w:rFonts w:ascii="Times New Roman" w:hAnsi="Times New Roman"/>
          <w:sz w:val="28"/>
          <w:szCs w:val="28"/>
          <w:lang w:val="kk-KZ"/>
        </w:rPr>
        <w:t>Көздердегі ластаушы заттардың белгіленген нормативтерінің сақталуын бақылау өндірістік экологиялық бақылау бағдарламасының негізінде аспаптық өлшеулер арқылы немесе есептеу әдісімен жүзеге асырылады.</w:t>
      </w:r>
      <w:r w:rsidRPr="000A537E">
        <w:rPr>
          <w:rFonts w:ascii="Times New Roman" w:hAnsi="Times New Roman"/>
          <w:lang w:val="kk-KZ"/>
        </w:rPr>
        <w:t xml:space="preserve"> </w:t>
      </w:r>
      <w:r w:rsidRPr="000A537E">
        <w:rPr>
          <w:rFonts w:ascii="Times New Roman" w:hAnsi="Times New Roman"/>
          <w:sz w:val="28"/>
          <w:szCs w:val="28"/>
          <w:lang w:val="kk-KZ"/>
        </w:rPr>
        <w:t xml:space="preserve">Алайда ай </w:t>
      </w:r>
      <w:r w:rsidRPr="000A537E">
        <w:rPr>
          <w:rFonts w:ascii="Times New Roman" w:hAnsi="Times New Roman"/>
          <w:sz w:val="28"/>
          <w:szCs w:val="28"/>
          <w:lang w:val="kk-KZ"/>
        </w:rPr>
        <w:lastRenderedPageBreak/>
        <w:t xml:space="preserve">сайынғы аспаптық өлшеулер ластаушы заттардың бөліну мөлшері туралы толық деректерді көрсетпейді. Осы проблеманы жою үшін дамыған елдердің тәжірибесіне негізделген Қазақстан Республикасының жаңа Экологиялық кодексін әзірлеу шеңберінде атмосфералық ауаның ластану көзінен ластаушы заттардың шығарындыларына үздіксіз автоматтандырылған мониторинг жүргізу нормасы бекітілді. </w:t>
      </w:r>
    </w:p>
    <w:p w14:paraId="75A61852" w14:textId="77777777"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2023 жылғы 1 қаңтардан бастап I санаттағы кәсіпорындар жылына 500 тонна және одан да көп ластаушы заттар шығарындыларының көлемі бар стационарлық көздердегі шығарындылардың үздіксіз автоматтандырылған мониторингін белгілеуге міндетті. Шығарындылардың автоматтандырылған мониторингін орнату «Өндірістік экологиялық бақылау кезінде қоршаған ортаға шығарынды мониторингісін жүргізудің автоматтандырылған жүйесін жүргізу қағидаларын бекіту туралы» Қазақстан Республикасы Экология, геология және табиғи ресурстар министрінің 2021 жылғы 22 маусымдағы 208 бұйрығымен реттеледі.</w:t>
      </w:r>
      <w:r w:rsidRPr="000A537E">
        <w:rPr>
          <w:rFonts w:ascii="Times New Roman" w:hAnsi="Times New Roman"/>
          <w:lang w:val="kk-KZ"/>
        </w:rPr>
        <w:t xml:space="preserve"> </w:t>
      </w:r>
      <w:r w:rsidRPr="000A537E">
        <w:rPr>
          <w:rFonts w:ascii="Times New Roman" w:hAnsi="Times New Roman"/>
          <w:sz w:val="28"/>
          <w:szCs w:val="28"/>
          <w:lang w:val="kk-KZ"/>
        </w:rPr>
        <w:t>Осы Қағидаларға сәйкес ластану көзіндегі шығарындылардың үздіксіз мониторингі мынадай ластаушы заттар бойынша жүргізілуі тиіс: 1) азот оксидтері (азот оксиді және диоксиді); 2) көміртек оксиді; 3) күкірт диоксиді; 4) шаң (күйе, өлшенген бөлшектер, РМ-2.5, РМ-10); 5) күкіртсутегі; 6) өндірістік процестің маркерлік заттары. Жиырма минут ішінде ластаушы заттардың орташа шоғырлануы бойынша алынған ақпарат шығарынды мониторингінің ақпараттық жүйесіне беріледі.</w:t>
      </w:r>
    </w:p>
    <w:p w14:paraId="7FFFE8E3"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7964A46" w14:textId="77777777" w:rsidR="00BB672F" w:rsidRPr="000A537E" w:rsidRDefault="00BB672F" w:rsidP="00F97320">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3.1.2 Қазақстандағы ауа сапасының мониторингі жүйесі: ағымдағы жағдай</w:t>
      </w:r>
    </w:p>
    <w:p w14:paraId="133BA182" w14:textId="27718322"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Атмосфералық ауаның жай-күйінің мониторингі-бақылауларды, жинауды, сақтауды, есепке алуды, жүйелеуді, деректерді жинақтауды, өңдеуді және талдауды, ауаның ластану жай-күйін бағалауды, ауаның ластану жай-күйі туралы ақпаратты, оның ішінде болжамдық ақпаратты өндіруді және көрсетілген ақпаратты мемлекеттік органдарға, өзге де жеке және заңды тұлғаларға беруді қамтитын қызмет.</w:t>
      </w:r>
      <w:r w:rsidRPr="000A537E">
        <w:rPr>
          <w:rFonts w:ascii="Times New Roman" w:hAnsi="Times New Roman"/>
          <w:lang w:val="kk-KZ"/>
        </w:rPr>
        <w:t xml:space="preserve"> </w:t>
      </w:r>
      <w:r w:rsidRPr="000A537E">
        <w:rPr>
          <w:rFonts w:ascii="Times New Roman" w:hAnsi="Times New Roman"/>
          <w:sz w:val="28"/>
          <w:szCs w:val="28"/>
          <w:lang w:val="kk-KZ"/>
        </w:rPr>
        <w:t>Атмосфераның ластануының жай-күйі туралы ақпарат ауаның жай-күйін бақылау нәтижесінде алынған бастапқы деректер, сондай-ақ осындай бастапқы деректерді өңдеу және талдау нәтижесінде алынған ақпарат болып табылады.</w:t>
      </w:r>
      <w:r w:rsidRPr="000A537E">
        <w:rPr>
          <w:rFonts w:ascii="Times New Roman" w:hAnsi="Times New Roman"/>
          <w:lang w:val="kk-KZ"/>
        </w:rPr>
        <w:t xml:space="preserve"> </w:t>
      </w:r>
      <w:r w:rsidRPr="000A537E">
        <w:rPr>
          <w:rFonts w:ascii="Times New Roman" w:hAnsi="Times New Roman"/>
          <w:sz w:val="28"/>
          <w:szCs w:val="28"/>
          <w:lang w:val="kk-KZ"/>
        </w:rPr>
        <w:t>Атмосфералық ауаның ластануының жай-күйі туралы мәліметтерді жинау мақсатында тұрақты және/немесе мерзімді негізде ауа мониторингі жүргізіледі. Қазақстанның 2021 жылғы 2 қаңтардағы жаңа Экологиялық кодексіне сәйкес атмосфералық ауа сапасының мониторингін Ұлттық гидрометеорологиялық қызмет, сондай-ақ заңды тұлғалар мен жеке кәсіпкерлер өздерінің деректерін ұлттық гидрометеорологиялық қызметке бере отырып жүзеге асырады.</w:t>
      </w:r>
      <w:r w:rsidRPr="000A537E">
        <w:rPr>
          <w:rFonts w:ascii="Times New Roman" w:hAnsi="Times New Roman"/>
          <w:lang w:val="kk-KZ"/>
        </w:rPr>
        <w:t xml:space="preserve"> </w:t>
      </w:r>
      <w:r w:rsidRPr="000A537E">
        <w:rPr>
          <w:rFonts w:ascii="Times New Roman" w:hAnsi="Times New Roman"/>
          <w:sz w:val="28"/>
          <w:szCs w:val="28"/>
          <w:lang w:val="kk-KZ"/>
        </w:rPr>
        <w:t>Қазақстан Республикасының 2021 жылғы 2 қаңтардағы Экологиялық кодексіне сәйкес Қазақстандағы ауаның сапасына мемлекеттік деңгейде мониторингті «Қазгидромет» РМК болып табылатын Қазақстанның Ұлттық гидрометеорологиялық қызметі жүзеге асырады</w:t>
      </w:r>
      <w:r w:rsidR="00941479">
        <w:rPr>
          <w:rFonts w:ascii="Times New Roman" w:hAnsi="Times New Roman"/>
          <w:sz w:val="28"/>
          <w:szCs w:val="28"/>
          <w:lang w:val="kk-KZ"/>
        </w:rPr>
        <w:t xml:space="preserve"> [43]</w:t>
      </w:r>
      <w:r w:rsidRPr="000A537E">
        <w:rPr>
          <w:rFonts w:ascii="Times New Roman" w:hAnsi="Times New Roman"/>
          <w:sz w:val="28"/>
          <w:szCs w:val="28"/>
          <w:lang w:val="kk-KZ"/>
        </w:rPr>
        <w:t>.</w:t>
      </w:r>
    </w:p>
    <w:p w14:paraId="71AFB67D"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7CF8D770" w14:textId="52E0F6AC"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Атмосфералық ауаның жай-күйін бақылауды "Қазгидромет" Ұлттық гидрометеорологиялық қызметі 45 елді мекенде 140 бақылау бекетінде және жылжымалы зертханалардың көмегімен жүргізеді.</w:t>
      </w:r>
      <w:r w:rsidR="00941479">
        <w:rPr>
          <w:rFonts w:ascii="Times New Roman" w:hAnsi="Times New Roman"/>
          <w:sz w:val="28"/>
          <w:szCs w:val="28"/>
          <w:lang w:val="kk-KZ"/>
        </w:rPr>
        <w:t xml:space="preserve"> </w:t>
      </w:r>
      <w:r w:rsidRPr="000A537E">
        <w:rPr>
          <w:rFonts w:ascii="Times New Roman" w:hAnsi="Times New Roman"/>
          <w:sz w:val="28"/>
          <w:szCs w:val="28"/>
          <w:lang w:val="kk-KZ"/>
        </w:rPr>
        <w:t>Келесідей 55 қолмен сынама алу бекеттерінде тәулігіне 3-4 рет (07, 13, 19, 01 сағат) бағдарламаға байланысты ластаушы заттардың концентрациясын анықтау үшін одан әрі зертханаға жібере отырып, ауа сынамаларын іріктеу жүргізіледі: Ақтау (2), Ақтөбе (3), Алматы (5), Астана (4), Атырау (2), Балқаш (3), Жезқазған (2), Қарағанды (4), Көкшетау (1), Қостанай (2), Қызылорда (1), Риддер (2), Павлодар (2), Петропавл (2), Семей (2), Тараз (4), Теміртау (3), Өскемен (5), Шымкент (4), Екібастұз (1), Глубокое кенті (1).</w:t>
      </w:r>
      <w:r w:rsidRPr="000A537E">
        <w:rPr>
          <w:rFonts w:ascii="Times New Roman" w:hAnsi="Times New Roman"/>
          <w:lang w:val="kk-KZ"/>
        </w:rPr>
        <w:t xml:space="preserve"> </w:t>
      </w:r>
      <w:r w:rsidRPr="000A537E">
        <w:rPr>
          <w:rFonts w:ascii="Times New Roman" w:hAnsi="Times New Roman"/>
          <w:sz w:val="28"/>
          <w:szCs w:val="28"/>
          <w:lang w:val="kk-KZ"/>
        </w:rPr>
        <w:t>85 Автоматты бекетте өлшеулер міндетті режимде жүргізіледі: Нұрсұлтан (6), ЩБКА (2), Бурабай (2), Көкшетау (1), Атбасар (1), Степногорск (1), Алматы (11), Талдықорған (2), Ақтөбе (3), Атырау (3), Құлсары (1), Өскемен (2), Риддер (1), Семей (2), Глубокое кенті (1), Алтай (1), Тараз (1), Жаңатас (1), Қаратау (1), Шу (1), Қордай (1), Орал (3), Ақсай (2), Янтцево кенті (1), Қарағанды (3), Балқаш (1), Жезқазған (1), Теміртау (1), Саран (1), Қостанай (2), Рудный (2), Қарабалық кенті (1), Қызылорда (2), Ақай кенті (1), Төретам кенті (1), Ақтау (2), Жаңаөзен (2), т. Бейнеу (1), Павлодар (5), Ақсу (1), Екібастұз (1), Петропавл (2), Шымкент (2), Кентау (1), Түркістан (1).</w:t>
      </w:r>
    </w:p>
    <w:p w14:paraId="716DD19B" w14:textId="650F741C"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Бұл елді мекендердің орналасу схемасы </w:t>
      </w:r>
      <w:r w:rsidR="00941479">
        <w:rPr>
          <w:rFonts w:ascii="Times New Roman" w:hAnsi="Times New Roman"/>
          <w:sz w:val="28"/>
          <w:szCs w:val="28"/>
          <w:lang w:val="kk-KZ"/>
        </w:rPr>
        <w:t>3.1</w:t>
      </w:r>
      <w:r w:rsidRPr="000A537E">
        <w:rPr>
          <w:rFonts w:ascii="Times New Roman" w:hAnsi="Times New Roman"/>
          <w:sz w:val="28"/>
          <w:szCs w:val="28"/>
          <w:lang w:val="kk-KZ"/>
        </w:rPr>
        <w:t>-суретте көрсетілген. Бақылау бекеттері және жылжымалы зертханалардың көмегімен келесі көрсеткіштер анықталады: РМ-2,5 өлшенген бөлшектер (шаң), РМ-10 өлшенген бөлшектер, күкірт диоксиді, еритін сульфаттар, көміртегі диоксиді, көміртегі оксиді, азот диоксиді, азот оксиді, озон (жер үсті), күкіртсутек, фенол, фторлы сутегі, хлор, сутегі хлориді, көмірсутектер, аммиак, күкірт қышқылы, формальдегид, метан, көмірсутектердің қосындысы, мышьяк қосылыстары, кадмий, қорғасын, хром, мыс, бензол, этилбензол, бензин(а)пирен, бензин, бериллий, марганец, кобальт, мырыш, никель, сынап.</w:t>
      </w:r>
    </w:p>
    <w:p w14:paraId="1D0F1322"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665DC183" w14:textId="77777777" w:rsidR="00BB672F" w:rsidRPr="000A537E" w:rsidRDefault="00BB672F" w:rsidP="00BB672F">
      <w:pPr>
        <w:spacing w:after="0" w:line="240" w:lineRule="auto"/>
        <w:ind w:firstLine="567"/>
        <w:jc w:val="both"/>
        <w:rPr>
          <w:rFonts w:ascii="Times New Roman" w:hAnsi="Times New Roman"/>
          <w:b/>
          <w:sz w:val="28"/>
          <w:szCs w:val="28"/>
          <w:lang w:val="kk-KZ"/>
        </w:rPr>
      </w:pPr>
      <w:r w:rsidRPr="000A537E">
        <w:rPr>
          <w:rFonts w:ascii="Times New Roman" w:hAnsi="Times New Roman"/>
          <w:b/>
          <w:noProof/>
          <w:sz w:val="28"/>
          <w:szCs w:val="28"/>
          <w:lang w:eastAsia="ru-RU"/>
        </w:rPr>
        <w:drawing>
          <wp:inline distT="0" distB="0" distL="0" distR="0" wp14:anchorId="358571E2" wp14:editId="5B6ECC5B">
            <wp:extent cx="4740910" cy="2758562"/>
            <wp:effectExtent l="0" t="0" r="2540" b="381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50203" cy="2763969"/>
                    </a:xfrm>
                    <a:prstGeom prst="rect">
                      <a:avLst/>
                    </a:prstGeom>
                  </pic:spPr>
                </pic:pic>
              </a:graphicData>
            </a:graphic>
          </wp:inline>
        </w:drawing>
      </w:r>
    </w:p>
    <w:p w14:paraId="35D5A757" w14:textId="0E515B65" w:rsidR="00BB672F" w:rsidRPr="000A537E" w:rsidRDefault="00BB672F" w:rsidP="00BB672F">
      <w:pPr>
        <w:widowControl w:val="0"/>
        <w:spacing w:after="0" w:line="240" w:lineRule="auto"/>
        <w:ind w:right="429" w:firstLine="400"/>
        <w:jc w:val="both"/>
        <w:rPr>
          <w:rFonts w:ascii="Times New Roman" w:hAnsi="Times New Roman"/>
          <w:sz w:val="28"/>
          <w:szCs w:val="28"/>
          <w:lang w:val="kk-KZ"/>
        </w:rPr>
      </w:pPr>
      <w:r w:rsidRPr="000A537E">
        <w:rPr>
          <w:rFonts w:ascii="Times New Roman" w:hAnsi="Times New Roman"/>
          <w:sz w:val="28"/>
          <w:szCs w:val="28"/>
          <w:lang w:val="kk-KZ"/>
        </w:rPr>
        <w:t>Сурет</w:t>
      </w:r>
      <w:r w:rsidR="00941479">
        <w:rPr>
          <w:rFonts w:ascii="Times New Roman" w:hAnsi="Times New Roman"/>
          <w:sz w:val="28"/>
          <w:szCs w:val="28"/>
          <w:lang w:val="kk-KZ"/>
        </w:rPr>
        <w:t xml:space="preserve"> 3.1 -</w:t>
      </w:r>
      <w:r w:rsidRPr="000A537E">
        <w:rPr>
          <w:rFonts w:ascii="Times New Roman" w:hAnsi="Times New Roman"/>
          <w:sz w:val="28"/>
          <w:szCs w:val="28"/>
          <w:lang w:val="kk-KZ"/>
        </w:rPr>
        <w:t xml:space="preserve"> Қазақстан Республикасының аумағында атмосфералық </w:t>
      </w:r>
      <w:r w:rsidRPr="000A537E">
        <w:rPr>
          <w:rFonts w:ascii="Times New Roman" w:hAnsi="Times New Roman"/>
          <w:sz w:val="28"/>
          <w:szCs w:val="28"/>
          <w:lang w:val="kk-KZ"/>
        </w:rPr>
        <w:lastRenderedPageBreak/>
        <w:t>ауаның жай күйін бақылайтын елді мекендердің орналасу с</w:t>
      </w:r>
      <w:r w:rsidR="00941479">
        <w:rPr>
          <w:rFonts w:ascii="Times New Roman" w:hAnsi="Times New Roman"/>
          <w:sz w:val="28"/>
          <w:szCs w:val="28"/>
          <w:lang w:val="kk-KZ"/>
        </w:rPr>
        <w:t>ызбасы</w:t>
      </w:r>
    </w:p>
    <w:p w14:paraId="60818BE5" w14:textId="015BD123"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Атмосфералық ауаның ластану жай-күйін бағалау стационарлық бақылау бекеттерінде алынған ауа сынамаларын талдау және өңдеу нәтижелері бойынша жүргізіледі. Қазақстан Республикасының аумағындағы атмосфералық ауаның ластану жай-күйін бағалау стандартты индекс көрсеткіштері және РД 52.04.667-2005 «Мемлекеттік органдарды, халықты ақпараттандыру үшін қалалардағы ауаның ластану жағдайы туралы құжаттар» сәйкес ең жоғары қайталану көрсеткіштері бойынша жүзеге асырылады</w:t>
      </w:r>
      <w:r w:rsidR="00941479">
        <w:rPr>
          <w:rFonts w:ascii="Times New Roman" w:hAnsi="Times New Roman"/>
          <w:sz w:val="28"/>
          <w:szCs w:val="28"/>
          <w:lang w:val="kk-KZ"/>
        </w:rPr>
        <w:t xml:space="preserve"> [44]</w:t>
      </w:r>
      <w:r w:rsidRPr="000A537E">
        <w:rPr>
          <w:rFonts w:ascii="Times New Roman" w:hAnsi="Times New Roman"/>
          <w:sz w:val="28"/>
          <w:szCs w:val="28"/>
          <w:lang w:val="kk-KZ"/>
        </w:rPr>
        <w:t>.</w:t>
      </w:r>
    </w:p>
    <w:p w14:paraId="64E0C17B" w14:textId="77777777" w:rsidR="00BB672F" w:rsidRPr="000A537E" w:rsidRDefault="00BB672F" w:rsidP="00F97320">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Атмосфералық ауаның сапасы туралы түсінік беретін негізгі ақпарат атмосфераның ластануын бақылау бекеттер желісіндегі алғашқы бақылаулар деректері болып табылады.</w:t>
      </w:r>
    </w:p>
    <w:p w14:paraId="1D6B7E1A" w14:textId="77777777" w:rsidR="00BB672F" w:rsidRPr="000A537E" w:rsidRDefault="00BB672F" w:rsidP="00F97320">
      <w:pPr>
        <w:widowControl w:val="0"/>
        <w:spacing w:after="0" w:line="240" w:lineRule="auto"/>
        <w:ind w:right="-19" w:firstLine="709"/>
        <w:jc w:val="both"/>
        <w:rPr>
          <w:rFonts w:ascii="Times New Roman" w:hAnsi="Times New Roman"/>
          <w:sz w:val="28"/>
          <w:szCs w:val="28"/>
          <w:lang w:val="kk-KZ"/>
        </w:rPr>
      </w:pPr>
      <w:r w:rsidRPr="000A537E">
        <w:rPr>
          <w:rFonts w:ascii="Times New Roman" w:hAnsi="Times New Roman"/>
          <w:sz w:val="28"/>
          <w:szCs w:val="28"/>
          <w:lang w:val="kk-KZ"/>
        </w:rPr>
        <w:t>Атмосфераны қорғау жөніндегі тиімді іс-шараларды енгізу, ластану деңгейін төмендету жөніндегі ұсынымдарды әзірлеу үшін кәсіпорындардан шығарындыларды қысқарту туралы мәліметтерден басқа, атмосфералық ауадағы ластаушы заттардың құрамы туралы ұзақ бақылау кезеңі туралы сенімді ақпарат, сондай-ақ олардың атмосферада таралуының нақты климаттық жағдайлары талап етіледі.</w:t>
      </w:r>
    </w:p>
    <w:p w14:paraId="3FD16CEF" w14:textId="77777777" w:rsidR="00BB672F" w:rsidRPr="000A537E" w:rsidRDefault="00BB672F" w:rsidP="00F97320">
      <w:pPr>
        <w:widowControl w:val="0"/>
        <w:spacing w:after="0" w:line="240" w:lineRule="auto"/>
        <w:ind w:right="-19"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Осылайша, атмосфералық ауа сынамаларын алу сапасының, сондай-ақ зертханалардағы қалалар ауасындағы қоспалардың концентрациясын анықтау сенімділігінің маңызы зор.</w:t>
      </w:r>
    </w:p>
    <w:p w14:paraId="604CDD38" w14:textId="77777777" w:rsidR="00BB672F" w:rsidRPr="000A537E" w:rsidRDefault="00BB672F" w:rsidP="00F97320">
      <w:pPr>
        <w:widowControl w:val="0"/>
        <w:spacing w:after="0" w:line="240" w:lineRule="auto"/>
        <w:ind w:right="-19"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Республика бойынша қалалардың ауасындағы ластаушы заттардың концентрациясын өлшеудің сенімділігін орнату және бар қателерді бағалау мақсатында бақылау деректерінің сапасын жүйелі түрде бақылау жүргізіледі. Мұндай бақылау күмәнді ақпаратты алып тастауға және белгілі бір маңыздылық деңгейінде зерттелетін сипаттамалардың орташа арифметикалық және максималды мәндерінің сенімділігін орнатуға мүмкіндік береді.</w:t>
      </w:r>
    </w:p>
    <w:p w14:paraId="7FCFA9B9" w14:textId="77777777" w:rsidR="00BB672F" w:rsidRPr="00941479" w:rsidRDefault="00BB672F" w:rsidP="00F97320">
      <w:pPr>
        <w:widowControl w:val="0"/>
        <w:spacing w:after="0" w:line="240" w:lineRule="auto"/>
        <w:ind w:right="-19" w:firstLine="709"/>
        <w:jc w:val="both"/>
        <w:rPr>
          <w:rFonts w:ascii="Times New Roman" w:hAnsi="Times New Roman"/>
          <w:i/>
          <w:color w:val="000000"/>
          <w:sz w:val="28"/>
          <w:szCs w:val="28"/>
          <w:lang w:val="kk-KZ"/>
        </w:rPr>
      </w:pPr>
      <w:r w:rsidRPr="00941479">
        <w:rPr>
          <w:rFonts w:ascii="Times New Roman" w:hAnsi="Times New Roman"/>
          <w:i/>
          <w:color w:val="000000"/>
          <w:sz w:val="28"/>
          <w:szCs w:val="28"/>
          <w:lang w:val="kk-KZ"/>
        </w:rPr>
        <w:t>Ақпаратқа қолжетімділік</w:t>
      </w:r>
    </w:p>
    <w:p w14:paraId="5CAF0C20" w14:textId="487F3A3E" w:rsidR="00BB672F" w:rsidRPr="000A537E" w:rsidRDefault="00BB672F" w:rsidP="00F97320">
      <w:pPr>
        <w:widowControl w:val="0"/>
        <w:spacing w:after="0" w:line="240" w:lineRule="auto"/>
        <w:ind w:right="-19"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 xml:space="preserve">Қазгидромет (www.kazhydromet.kz) сайты атмосфералық ауаны қоса алғанда, барлық компоненттер бойынша экологиялық мониторинг туралы барлық ақпаратты жариялайды, сақтайды және халық үшін қолжетімді етеді. Қоршаған ортаның жай-күйі туралы ақпараттық бюллетеньдер атмосфералық ауаның сапасын бағалауды және мониторингін қамтиды және ай сайын, тоқсан сайын, жартыжылдықта және жалпы жыл бойынша Қазақстанның </w:t>
      </w:r>
      <w:r w:rsidRPr="00941479">
        <w:rPr>
          <w:rFonts w:ascii="Times New Roman" w:hAnsi="Times New Roman"/>
          <w:color w:val="000000"/>
          <w:sz w:val="28"/>
          <w:szCs w:val="28"/>
          <w:lang w:val="kk-KZ"/>
        </w:rPr>
        <w:t>1</w:t>
      </w:r>
      <w:r w:rsidR="00941479" w:rsidRPr="00941479">
        <w:rPr>
          <w:rFonts w:ascii="Times New Roman" w:hAnsi="Times New Roman"/>
          <w:color w:val="000000"/>
          <w:sz w:val="28"/>
          <w:szCs w:val="28"/>
          <w:lang w:val="kk-KZ"/>
        </w:rPr>
        <w:t>7</w:t>
      </w:r>
      <w:r w:rsidRPr="00941479">
        <w:rPr>
          <w:rFonts w:ascii="Times New Roman" w:hAnsi="Times New Roman"/>
          <w:color w:val="000000"/>
          <w:sz w:val="28"/>
          <w:szCs w:val="28"/>
          <w:lang w:val="kk-KZ"/>
        </w:rPr>
        <w:t xml:space="preserve"> облысында және республикалық маңызы бар 3 қалада шығарылады. Бұл бюллетеньдерді келесі сілтеме бойынша табуға болады:</w:t>
      </w:r>
      <w:r w:rsidRPr="000A537E">
        <w:rPr>
          <w:rFonts w:ascii="Times New Roman" w:hAnsi="Times New Roman"/>
          <w:color w:val="000000"/>
          <w:sz w:val="28"/>
          <w:szCs w:val="28"/>
          <w:lang w:val="kk-KZ"/>
        </w:rPr>
        <w:t xml:space="preserve"> </w:t>
      </w:r>
    </w:p>
    <w:p w14:paraId="42711372" w14:textId="77777777" w:rsidR="00BB672F" w:rsidRPr="000A537E" w:rsidRDefault="00E33B60" w:rsidP="00EB7589">
      <w:pPr>
        <w:widowControl w:val="0"/>
        <w:spacing w:after="0" w:line="240" w:lineRule="auto"/>
        <w:ind w:right="-19"/>
        <w:jc w:val="both"/>
        <w:rPr>
          <w:rFonts w:ascii="Times New Roman" w:hAnsi="Times New Roman"/>
          <w:color w:val="000000"/>
          <w:sz w:val="28"/>
          <w:szCs w:val="28"/>
          <w:lang w:val="kk-KZ"/>
        </w:rPr>
      </w:pPr>
      <w:hyperlink r:id="rId13" w:history="1">
        <w:r w:rsidR="00BB672F" w:rsidRPr="000A537E">
          <w:rPr>
            <w:rStyle w:val="af"/>
            <w:rFonts w:ascii="Times New Roman" w:hAnsi="Times New Roman"/>
            <w:sz w:val="28"/>
            <w:szCs w:val="28"/>
            <w:lang w:val="kk-KZ"/>
          </w:rPr>
          <w:t>https://www.kazhydromet.kz/ru/ecology/ezhemesyachnyy-informacionnyy-byulleten-o-sostoyanii-okruzhayuschey-sredy</w:t>
        </w:r>
      </w:hyperlink>
      <w:r w:rsidR="00BB672F" w:rsidRPr="000A537E">
        <w:rPr>
          <w:rFonts w:ascii="Times New Roman" w:hAnsi="Times New Roman"/>
          <w:color w:val="000000"/>
          <w:sz w:val="28"/>
          <w:szCs w:val="28"/>
          <w:lang w:val="kk-KZ"/>
        </w:rPr>
        <w:t>.</w:t>
      </w:r>
    </w:p>
    <w:p w14:paraId="0703E4DE" w14:textId="77777777" w:rsidR="00BB672F" w:rsidRPr="000A537E" w:rsidRDefault="00BB672F" w:rsidP="00F97320">
      <w:pPr>
        <w:widowControl w:val="0"/>
        <w:spacing w:after="0" w:line="240" w:lineRule="auto"/>
        <w:ind w:right="-19"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«Қазгидромет» Қазақстанның 13 ірі қаласы бойынша рұқсат етілген шекті нормалардан асып кету жағдайлары мен қала ауасы ең ластанған аймақтарды көрсететін атмосфералық ауаның сапасы туралы апта сайынғы ақпараттық есепті жариялайды.</w:t>
      </w:r>
    </w:p>
    <w:p w14:paraId="3B6FD411" w14:textId="77777777" w:rsidR="00BB672F" w:rsidRPr="000A537E" w:rsidRDefault="00BB672F" w:rsidP="00F97320">
      <w:pPr>
        <w:widowControl w:val="0"/>
        <w:spacing w:after="0" w:line="240" w:lineRule="auto"/>
        <w:ind w:right="-19"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 xml:space="preserve">Бақылаулардың бастапқы деректерін сыни бақылауды жүзеге асыру кезінде өткен жылдардағы ауаның ластану сипаттамаларын бақылау нәтижелерін алдын ала статистикалық өңдеу орындалады, бақылау </w:t>
      </w:r>
      <w:r w:rsidRPr="000A537E">
        <w:rPr>
          <w:rFonts w:ascii="Times New Roman" w:hAnsi="Times New Roman"/>
          <w:color w:val="000000"/>
          <w:sz w:val="28"/>
          <w:szCs w:val="28"/>
          <w:lang w:val="kk-KZ"/>
        </w:rPr>
        <w:lastRenderedPageBreak/>
        <w:t>критерийлері белгіленеді, сондай-ақ зерттелетін ластаушы заттар концентрацияларының кеңістіктік-уақыттық өзгерістерінің заңдылықтары бағаланады. Бұл критерийлер қоспалардың концентрациясының біртекті уақыт қатарын зерттеу арқылы белгіленеді, сондықтан қарастырылып отырған қатарлардың біркелкілігі алдын-ала тексеріледі.</w:t>
      </w:r>
    </w:p>
    <w:p w14:paraId="4C276B96" w14:textId="6196D74B" w:rsidR="00BB672F" w:rsidRPr="00FC4312" w:rsidRDefault="00BB672F" w:rsidP="00F97320">
      <w:pPr>
        <w:widowControl w:val="0"/>
        <w:spacing w:after="0" w:line="240" w:lineRule="auto"/>
        <w:ind w:right="-19"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Қоршаған ортаның ұзақ уақыт бойы қоршаған ортаның ластану деңгейiнiң экономикалық белсендiлiкке байланысты өзгеру үрдiсi статистикалық бiртектi қатарлар үшiн ғана бағаланатынын атап өткен жөн. Бұдан әрі, қалалардың атмосфералық ауасындағы қоспалардың фондық шоғырлану мәндерін есептеуді қоса алғанда, ұзақ мерзімді байқау кезеңіндегі атмосфералық ауаның ластануы туралы деректердің статистикалық сипаттамаларын есептеу үшін статистикалық және климатологиялық жағынан біртекті қатарлар қолданылады.</w:t>
      </w:r>
    </w:p>
    <w:p w14:paraId="72CE6DB7" w14:textId="77777777" w:rsidR="00BB672F" w:rsidRPr="000A537E" w:rsidRDefault="00BB672F" w:rsidP="00BB672F">
      <w:pPr>
        <w:widowControl w:val="0"/>
        <w:spacing w:after="0" w:line="240" w:lineRule="auto"/>
        <w:ind w:right="-53"/>
        <w:jc w:val="both"/>
        <w:rPr>
          <w:rFonts w:ascii="Times New Roman" w:eastAsia="Cambria" w:hAnsi="Times New Roman"/>
          <w:color w:val="365F91"/>
          <w:w w:val="99"/>
          <w:sz w:val="28"/>
          <w:szCs w:val="28"/>
          <w:lang w:val="kk-KZ"/>
        </w:rPr>
      </w:pPr>
    </w:p>
    <w:p w14:paraId="745401EF" w14:textId="77777777" w:rsidR="00BB672F" w:rsidRPr="000A537E" w:rsidRDefault="00BB672F" w:rsidP="00F97320">
      <w:pPr>
        <w:widowControl w:val="0"/>
        <w:spacing w:after="0" w:line="240" w:lineRule="auto"/>
        <w:ind w:right="-20" w:firstLine="709"/>
        <w:jc w:val="both"/>
        <w:rPr>
          <w:rFonts w:ascii="Times New Roman" w:hAnsi="Times New Roman"/>
          <w:b/>
          <w:sz w:val="28"/>
          <w:szCs w:val="28"/>
          <w:lang w:val="kk-KZ"/>
        </w:rPr>
      </w:pPr>
      <w:r w:rsidRPr="000A537E">
        <w:rPr>
          <w:rFonts w:ascii="Times New Roman" w:eastAsia="Cambria" w:hAnsi="Times New Roman"/>
          <w:b/>
          <w:w w:val="99"/>
          <w:sz w:val="28"/>
          <w:szCs w:val="28"/>
          <w:lang w:val="kk-KZ"/>
        </w:rPr>
        <w:t xml:space="preserve">3.1.3 </w:t>
      </w:r>
      <w:r w:rsidRPr="000A537E">
        <w:rPr>
          <w:rFonts w:ascii="Times New Roman" w:hAnsi="Times New Roman"/>
          <w:b/>
          <w:sz w:val="28"/>
          <w:szCs w:val="28"/>
          <w:lang w:val="kk-KZ"/>
        </w:rPr>
        <w:t>Қазақстан Республикасындағы ауа сапасын бағалау көрсеткіштері</w:t>
      </w:r>
    </w:p>
    <w:p w14:paraId="55DB22C9" w14:textId="77777777"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Ауа сапасын реттеудiң ерекшелiгi ауада бар ластаушы заттардың халық денсаулығына әсерiнiң олардың концентрациясының мәнiне ғана емес, сонымен бiрге адам осы ауамен тыныс алатын уақыт аралығының ұзақтығына да тәуелдiлiгi болып табылады.</w:t>
      </w:r>
    </w:p>
    <w:p w14:paraId="52D267B0" w14:textId="36DB239D"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 xml:space="preserve">Ластаушы заттар үшін, әдетте, екі норматив белгіленген: ластаушы заттардың әсер етуінің қысқа мерзіміне есептелген (бұл норматив «шекті рұқсат етілген ең жоғары бір реттік </w:t>
      </w:r>
      <w:r w:rsidR="00E27938">
        <w:rPr>
          <w:color w:val="000000"/>
          <w:sz w:val="28"/>
          <w:szCs w:val="28"/>
          <w:lang w:val="kk-KZ"/>
        </w:rPr>
        <w:t>мөлшер</w:t>
      </w:r>
      <w:r w:rsidRPr="000A537E">
        <w:rPr>
          <w:color w:val="000000"/>
          <w:sz w:val="28"/>
          <w:szCs w:val="28"/>
          <w:lang w:val="kk-KZ"/>
        </w:rPr>
        <w:t>» деп аталады); және әсер етудің неғұрлым ұзақ кезеңіне есептелген норматив (8 сағат, тәулік, кейбір заттар бойынша – жыл).</w:t>
      </w:r>
    </w:p>
    <w:p w14:paraId="6CE0AFA4" w14:textId="4C3B4672"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 xml:space="preserve">Атмосфералық ауаның қоспамен ластану дәрежесі қоспалардың концентрациясын </w:t>
      </w:r>
      <w:r w:rsidR="00CB559F" w:rsidRPr="000A537E">
        <w:rPr>
          <w:color w:val="000000"/>
          <w:sz w:val="28"/>
          <w:szCs w:val="28"/>
          <w:lang w:val="kk-KZ"/>
        </w:rPr>
        <w:t>ШРМ</w:t>
      </w:r>
      <w:r w:rsidRPr="000A537E">
        <w:rPr>
          <w:color w:val="000000"/>
          <w:sz w:val="28"/>
          <w:szCs w:val="28"/>
          <w:lang w:val="kk-KZ"/>
        </w:rPr>
        <w:t>-мен (мг/м</w:t>
      </w:r>
      <w:r w:rsidRPr="000A537E">
        <w:rPr>
          <w:color w:val="000000"/>
          <w:sz w:val="28"/>
          <w:szCs w:val="28"/>
          <w:vertAlign w:val="superscript"/>
          <w:lang w:val="kk-KZ"/>
        </w:rPr>
        <w:t>3</w:t>
      </w:r>
      <w:r w:rsidRPr="000A537E">
        <w:rPr>
          <w:color w:val="000000"/>
          <w:sz w:val="28"/>
          <w:szCs w:val="28"/>
          <w:lang w:val="kk-KZ"/>
        </w:rPr>
        <w:t>, мкг/м</w:t>
      </w:r>
      <w:r w:rsidRPr="000A537E">
        <w:rPr>
          <w:color w:val="000000"/>
          <w:sz w:val="28"/>
          <w:szCs w:val="28"/>
          <w:vertAlign w:val="superscript"/>
          <w:lang w:val="kk-KZ"/>
        </w:rPr>
        <w:t>3</w:t>
      </w:r>
      <w:r w:rsidRPr="000A537E">
        <w:rPr>
          <w:color w:val="000000"/>
          <w:sz w:val="28"/>
          <w:szCs w:val="28"/>
          <w:lang w:val="kk-KZ"/>
        </w:rPr>
        <w:t>) салыстыру кезінде бағаланады.</w:t>
      </w:r>
    </w:p>
    <w:p w14:paraId="02BF0537" w14:textId="3CAB63AB" w:rsidR="00BB672F" w:rsidRPr="000A537E" w:rsidRDefault="00CB559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rPr>
        <w:t>ШРМ</w:t>
      </w:r>
      <w:r w:rsidR="00BB672F" w:rsidRPr="000A537E">
        <w:rPr>
          <w:color w:val="000000"/>
          <w:sz w:val="28"/>
          <w:szCs w:val="28"/>
          <w:lang w:val="kk-KZ"/>
        </w:rPr>
        <w:t xml:space="preserve"> </w:t>
      </w:r>
      <w:r w:rsidR="00BB672F" w:rsidRPr="000A537E">
        <w:rPr>
          <w:color w:val="000000"/>
          <w:sz w:val="28"/>
          <w:szCs w:val="28"/>
        </w:rPr>
        <w:t>–</w:t>
      </w:r>
      <w:r w:rsidR="00BB672F" w:rsidRPr="000A537E">
        <w:rPr>
          <w:color w:val="000000"/>
          <w:sz w:val="28"/>
          <w:szCs w:val="28"/>
          <w:lang w:val="kk-KZ"/>
        </w:rPr>
        <w:t xml:space="preserve"> </w:t>
      </w:r>
      <w:proofErr w:type="spellStart"/>
      <w:r w:rsidR="00BB672F" w:rsidRPr="000A537E">
        <w:rPr>
          <w:color w:val="000000"/>
          <w:sz w:val="28"/>
          <w:szCs w:val="28"/>
        </w:rPr>
        <w:t>қоспаның</w:t>
      </w:r>
      <w:proofErr w:type="spellEnd"/>
      <w:r w:rsidR="00BB672F" w:rsidRPr="000A537E">
        <w:rPr>
          <w:color w:val="000000"/>
          <w:sz w:val="28"/>
          <w:szCs w:val="28"/>
        </w:rPr>
        <w:t xml:space="preserve"> </w:t>
      </w:r>
      <w:proofErr w:type="spellStart"/>
      <w:r w:rsidR="00BB672F" w:rsidRPr="000A537E">
        <w:rPr>
          <w:color w:val="000000"/>
          <w:sz w:val="28"/>
          <w:szCs w:val="28"/>
        </w:rPr>
        <w:t>шекті</w:t>
      </w:r>
      <w:proofErr w:type="spellEnd"/>
      <w:r w:rsidR="00BB672F" w:rsidRPr="000A537E">
        <w:rPr>
          <w:color w:val="000000"/>
          <w:sz w:val="28"/>
          <w:szCs w:val="28"/>
        </w:rPr>
        <w:t xml:space="preserve"> </w:t>
      </w:r>
      <w:proofErr w:type="spellStart"/>
      <w:r w:rsidR="00BB672F" w:rsidRPr="000A537E">
        <w:rPr>
          <w:color w:val="000000"/>
          <w:sz w:val="28"/>
          <w:szCs w:val="28"/>
        </w:rPr>
        <w:t>рұқсат</w:t>
      </w:r>
      <w:proofErr w:type="spellEnd"/>
      <w:r w:rsidR="00BB672F" w:rsidRPr="000A537E">
        <w:rPr>
          <w:color w:val="000000"/>
          <w:sz w:val="28"/>
          <w:szCs w:val="28"/>
        </w:rPr>
        <w:t xml:space="preserve"> </w:t>
      </w:r>
      <w:proofErr w:type="spellStart"/>
      <w:r w:rsidR="00BB672F" w:rsidRPr="000A537E">
        <w:rPr>
          <w:color w:val="000000"/>
          <w:sz w:val="28"/>
          <w:szCs w:val="28"/>
        </w:rPr>
        <w:t>етілген</w:t>
      </w:r>
      <w:proofErr w:type="spellEnd"/>
      <w:r w:rsidR="00BB672F" w:rsidRPr="000A537E">
        <w:rPr>
          <w:color w:val="000000"/>
          <w:sz w:val="28"/>
          <w:szCs w:val="28"/>
        </w:rPr>
        <w:t xml:space="preserve"> </w:t>
      </w:r>
      <w:proofErr w:type="spellStart"/>
      <w:r w:rsidR="00BB672F" w:rsidRPr="000A537E">
        <w:rPr>
          <w:color w:val="000000"/>
          <w:sz w:val="28"/>
          <w:szCs w:val="28"/>
        </w:rPr>
        <w:t>концентрациясы</w:t>
      </w:r>
      <w:proofErr w:type="spellEnd"/>
      <w:r w:rsidR="00BB672F" w:rsidRPr="000A537E">
        <w:rPr>
          <w:color w:val="000000"/>
          <w:sz w:val="28"/>
          <w:szCs w:val="28"/>
        </w:rPr>
        <w:t>.</w:t>
      </w:r>
    </w:p>
    <w:p w14:paraId="7537D257" w14:textId="77777777"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Бір жылдағы атмосфералық ауаның ластану деңгейін бағалау үшін ауа сапасының екі көрсеткіші қолданылады:</w:t>
      </w:r>
    </w:p>
    <w:p w14:paraId="798D38C2" w14:textId="32934407" w:rsidR="00BB672F" w:rsidRPr="000A537E" w:rsidRDefault="00BB672F" w:rsidP="00D923A3">
      <w:pPr>
        <w:pStyle w:val="afc"/>
        <w:numPr>
          <w:ilvl w:val="0"/>
          <w:numId w:val="21"/>
        </w:numPr>
        <w:shd w:val="clear" w:color="auto" w:fill="FFFFFF"/>
        <w:spacing w:before="0" w:beforeAutospacing="0" w:after="0" w:afterAutospacing="0"/>
        <w:ind w:left="0" w:firstLine="567"/>
        <w:jc w:val="both"/>
        <w:rPr>
          <w:color w:val="000000"/>
          <w:sz w:val="28"/>
          <w:szCs w:val="28"/>
          <w:lang w:val="kk-KZ"/>
        </w:rPr>
      </w:pPr>
      <w:r w:rsidRPr="000A537E">
        <w:rPr>
          <w:color w:val="000000"/>
          <w:sz w:val="28"/>
          <w:szCs w:val="28"/>
          <w:lang w:val="kk-KZ"/>
        </w:rPr>
        <w:t xml:space="preserve">стандартты индекс (СИ) – </w:t>
      </w:r>
      <w:r w:rsidR="00CB559F" w:rsidRPr="000A537E">
        <w:rPr>
          <w:color w:val="000000"/>
          <w:sz w:val="28"/>
          <w:szCs w:val="28"/>
          <w:lang w:val="kk-KZ"/>
        </w:rPr>
        <w:t>ШРМ</w:t>
      </w:r>
      <w:r w:rsidRPr="000A537E">
        <w:rPr>
          <w:color w:val="000000"/>
          <w:sz w:val="28"/>
          <w:szCs w:val="28"/>
          <w:lang w:val="kk-KZ"/>
        </w:rPr>
        <w:t>-ға бөлінген кез-келген ластаушы заттың қалада өлшенген ең үлкен бір реттік концентрациясы.</w:t>
      </w:r>
    </w:p>
    <w:p w14:paraId="39C763A3" w14:textId="56AD7181" w:rsidR="00BB672F" w:rsidRPr="000A537E" w:rsidRDefault="00BB672F" w:rsidP="00D923A3">
      <w:pPr>
        <w:pStyle w:val="afc"/>
        <w:numPr>
          <w:ilvl w:val="0"/>
          <w:numId w:val="21"/>
        </w:numPr>
        <w:shd w:val="clear" w:color="auto" w:fill="FFFFFF"/>
        <w:spacing w:before="0" w:beforeAutospacing="0" w:after="0" w:afterAutospacing="0"/>
        <w:ind w:left="0" w:firstLine="567"/>
        <w:jc w:val="both"/>
        <w:rPr>
          <w:color w:val="000000"/>
          <w:sz w:val="28"/>
          <w:szCs w:val="28"/>
          <w:lang w:val="kk-KZ"/>
        </w:rPr>
      </w:pPr>
      <w:r w:rsidRPr="000A537E">
        <w:rPr>
          <w:color w:val="000000"/>
          <w:sz w:val="28"/>
          <w:szCs w:val="28"/>
          <w:lang w:val="kk-KZ"/>
        </w:rPr>
        <w:t xml:space="preserve">ең жоғары қайталану; (ЕЖҚ) %, </w:t>
      </w:r>
      <w:r w:rsidR="00CB559F" w:rsidRPr="000A537E">
        <w:rPr>
          <w:color w:val="000000"/>
          <w:sz w:val="28"/>
          <w:szCs w:val="28"/>
          <w:lang w:val="kk-KZ"/>
        </w:rPr>
        <w:t>ШРМ</w:t>
      </w:r>
      <w:r w:rsidRPr="000A537E">
        <w:rPr>
          <w:color w:val="000000"/>
          <w:sz w:val="28"/>
          <w:szCs w:val="28"/>
          <w:lang w:val="kk-KZ"/>
        </w:rPr>
        <w:t xml:space="preserve"> асуы – қала ауасындағы кез келген ластаушы затпен </w:t>
      </w:r>
      <w:r w:rsidR="00CB559F" w:rsidRPr="000A537E">
        <w:rPr>
          <w:color w:val="000000"/>
          <w:sz w:val="28"/>
          <w:szCs w:val="28"/>
          <w:lang w:val="kk-KZ"/>
        </w:rPr>
        <w:t>ШРМ</w:t>
      </w:r>
      <w:r w:rsidRPr="000A537E">
        <w:rPr>
          <w:color w:val="000000"/>
          <w:sz w:val="28"/>
          <w:szCs w:val="28"/>
          <w:lang w:val="kk-KZ"/>
        </w:rPr>
        <w:t xml:space="preserve"> асуының ең жоғары қайталануы;</w:t>
      </w:r>
    </w:p>
    <w:p w14:paraId="3146331E" w14:textId="27892B94" w:rsidR="00BB672F" w:rsidRPr="000A537E" w:rsidRDefault="00BB672F" w:rsidP="00D923A3">
      <w:pPr>
        <w:pStyle w:val="afc"/>
        <w:numPr>
          <w:ilvl w:val="0"/>
          <w:numId w:val="21"/>
        </w:numPr>
        <w:shd w:val="clear" w:color="auto" w:fill="FFFFFF"/>
        <w:spacing w:before="0" w:beforeAutospacing="0" w:after="0" w:afterAutospacing="0"/>
        <w:ind w:left="0" w:firstLine="567"/>
        <w:jc w:val="both"/>
        <w:rPr>
          <w:color w:val="000000"/>
          <w:sz w:val="28"/>
          <w:szCs w:val="28"/>
          <w:lang w:val="kk-KZ"/>
        </w:rPr>
      </w:pPr>
      <w:r w:rsidRPr="000A537E">
        <w:rPr>
          <w:color w:val="000000"/>
          <w:sz w:val="28"/>
          <w:szCs w:val="28"/>
          <w:lang w:val="kk-KZ"/>
        </w:rPr>
        <w:t xml:space="preserve">атмосфераның ластану индексі (АЛИ) – атмосфераның ластану көрсеткіші. Оны есептеу үшін </w:t>
      </w:r>
      <w:r w:rsidR="00CB559F" w:rsidRPr="000A537E">
        <w:rPr>
          <w:color w:val="000000"/>
          <w:sz w:val="28"/>
          <w:szCs w:val="28"/>
          <w:lang w:val="kk-KZ"/>
        </w:rPr>
        <w:t>ШРМ</w:t>
      </w:r>
      <w:r w:rsidRPr="000A537E">
        <w:rPr>
          <w:color w:val="000000"/>
          <w:sz w:val="28"/>
          <w:szCs w:val="28"/>
          <w:lang w:val="kk-KZ"/>
        </w:rPr>
        <w:t>-ға бөлінген және күкірт диоксидінің зияндылығына келтірілген әр түрлі ластаушы заттардың концентрациясының орташа мәндері қолданылады.</w:t>
      </w:r>
    </w:p>
    <w:p w14:paraId="6D23C3A3" w14:textId="4AD353D6"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Ауаның ластану дәрежесі СИ, EЖҚ және АЛИ көрсеткіштерінің төрт стандартты градациясымен сипатталады (</w:t>
      </w:r>
      <w:r w:rsidR="009954BB">
        <w:rPr>
          <w:color w:val="000000"/>
          <w:sz w:val="28"/>
          <w:szCs w:val="28"/>
          <w:lang w:val="kk-KZ"/>
        </w:rPr>
        <w:t>К</w:t>
      </w:r>
      <w:r w:rsidRPr="000A537E">
        <w:rPr>
          <w:color w:val="000000"/>
          <w:sz w:val="28"/>
          <w:szCs w:val="28"/>
          <w:lang w:val="kk-KZ"/>
        </w:rPr>
        <w:t>есте</w:t>
      </w:r>
      <w:r w:rsidR="009954BB">
        <w:rPr>
          <w:color w:val="000000"/>
          <w:sz w:val="28"/>
          <w:szCs w:val="28"/>
          <w:lang w:val="kk-KZ"/>
        </w:rPr>
        <w:t xml:space="preserve"> 3.</w:t>
      </w:r>
      <w:r w:rsidR="009954BB" w:rsidRPr="000A537E">
        <w:rPr>
          <w:color w:val="000000"/>
          <w:sz w:val="28"/>
          <w:szCs w:val="28"/>
          <w:lang w:val="kk-KZ"/>
        </w:rPr>
        <w:t>1</w:t>
      </w:r>
      <w:r w:rsidRPr="000A537E">
        <w:rPr>
          <w:color w:val="000000"/>
          <w:sz w:val="28"/>
          <w:szCs w:val="28"/>
          <w:lang w:val="kk-KZ"/>
        </w:rPr>
        <w:t>)</w:t>
      </w:r>
      <w:r w:rsidR="00A55CD8">
        <w:rPr>
          <w:color w:val="000000"/>
          <w:sz w:val="28"/>
          <w:szCs w:val="28"/>
          <w:lang w:val="kk-KZ"/>
        </w:rPr>
        <w:t xml:space="preserve"> [4</w:t>
      </w:r>
      <w:r w:rsidR="00FC4312">
        <w:rPr>
          <w:color w:val="000000"/>
          <w:sz w:val="28"/>
          <w:szCs w:val="28"/>
          <w:lang w:val="kk-KZ"/>
        </w:rPr>
        <w:t>4</w:t>
      </w:r>
      <w:r w:rsidR="00A55CD8">
        <w:rPr>
          <w:color w:val="000000"/>
          <w:sz w:val="28"/>
          <w:szCs w:val="28"/>
          <w:lang w:val="kk-KZ"/>
        </w:rPr>
        <w:t>]</w:t>
      </w:r>
      <w:r w:rsidRPr="000A537E">
        <w:rPr>
          <w:color w:val="000000"/>
          <w:sz w:val="28"/>
          <w:szCs w:val="28"/>
          <w:lang w:val="kk-KZ"/>
        </w:rPr>
        <w:t>. Егер АЛИ, СИ және ЕЖҚ әр түрлі градацияларға түссе, онда ауаның ластану дәрежесі АЛИ сәйкес бағаланады.</w:t>
      </w:r>
    </w:p>
    <w:p w14:paraId="101537D5" w14:textId="72CE348F" w:rsidR="00BB672F" w:rsidRPr="000A537E" w:rsidRDefault="00CB559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ШРМ</w:t>
      </w:r>
      <w:r w:rsidR="00BB672F" w:rsidRPr="000A537E">
        <w:rPr>
          <w:color w:val="000000"/>
          <w:sz w:val="28"/>
          <w:szCs w:val="28"/>
          <w:lang w:val="kk-KZ"/>
        </w:rPr>
        <w:t xml:space="preserve"> – атмосфералық ауадағы ластаушы заттың шекті рұқсат етілген концентрациясы – өмір бойы қазіргі немесе болашақ ұрпаққа тікелей немесе </w:t>
      </w:r>
      <w:r w:rsidR="00BB672F" w:rsidRPr="000A537E">
        <w:rPr>
          <w:color w:val="000000"/>
          <w:sz w:val="28"/>
          <w:szCs w:val="28"/>
          <w:lang w:val="kk-KZ"/>
        </w:rPr>
        <w:lastRenderedPageBreak/>
        <w:t xml:space="preserve">жанама қолайсыз әсер етпейтін, адамның жұмысқа қабілеттілігін төмендетпейтін, оның әл-ауқатын және санитарлық-тұрмыстық жағдайын нашарлатпайтын концентрация. </w:t>
      </w:r>
      <w:r w:rsidRPr="000A537E">
        <w:rPr>
          <w:color w:val="000000"/>
          <w:sz w:val="28"/>
          <w:szCs w:val="28"/>
          <w:lang w:val="kk-KZ"/>
        </w:rPr>
        <w:t>ШРМ</w:t>
      </w:r>
      <w:r w:rsidR="00BB672F" w:rsidRPr="000A537E">
        <w:rPr>
          <w:color w:val="000000"/>
          <w:sz w:val="28"/>
          <w:szCs w:val="28"/>
          <w:lang w:val="kk-KZ"/>
        </w:rPr>
        <w:t xml:space="preserve"> шамалары мг/м</w:t>
      </w:r>
      <w:r w:rsidR="00BB672F" w:rsidRPr="000A537E">
        <w:rPr>
          <w:color w:val="000000"/>
          <w:sz w:val="28"/>
          <w:szCs w:val="28"/>
          <w:vertAlign w:val="superscript"/>
          <w:lang w:val="kk-KZ"/>
        </w:rPr>
        <w:t>3</w:t>
      </w:r>
      <w:r w:rsidR="00BB672F" w:rsidRPr="000A537E">
        <w:rPr>
          <w:color w:val="000000"/>
          <w:sz w:val="28"/>
          <w:szCs w:val="28"/>
          <w:lang w:val="kk-KZ"/>
        </w:rPr>
        <w:t xml:space="preserve"> келтірілген</w:t>
      </w:r>
      <w:r w:rsidR="00FC4312">
        <w:rPr>
          <w:color w:val="000000"/>
          <w:sz w:val="28"/>
          <w:szCs w:val="28"/>
          <w:lang w:val="kk-KZ"/>
        </w:rPr>
        <w:t xml:space="preserve"> [45]</w:t>
      </w:r>
      <w:r w:rsidR="00BB672F" w:rsidRPr="000A537E">
        <w:rPr>
          <w:color w:val="000000"/>
          <w:sz w:val="28"/>
          <w:szCs w:val="28"/>
          <w:lang w:val="kk-KZ"/>
        </w:rPr>
        <w:t>.</w:t>
      </w:r>
    </w:p>
    <w:p w14:paraId="190BA459" w14:textId="2A454690" w:rsidR="00BB672F" w:rsidRPr="000A537E" w:rsidRDefault="00CB559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ШРМ</w:t>
      </w:r>
      <w:r w:rsidR="00BB672F" w:rsidRPr="000A537E">
        <w:rPr>
          <w:color w:val="000000"/>
          <w:sz w:val="28"/>
          <w:szCs w:val="28"/>
          <w:vertAlign w:val="subscript"/>
          <w:lang w:val="kk-KZ"/>
        </w:rPr>
        <w:t xml:space="preserve">м.б. </w:t>
      </w:r>
      <w:r w:rsidR="00BB672F" w:rsidRPr="000A537E">
        <w:rPr>
          <w:color w:val="000000"/>
          <w:sz w:val="28"/>
          <w:szCs w:val="28"/>
          <w:lang w:val="kk-KZ"/>
        </w:rPr>
        <w:t>– елді мекендердің ауасындағы химиялық заттың шекті рұқсат етілген максималды бір реттік концентрациясы, мг/м</w:t>
      </w:r>
      <w:r w:rsidR="00BB672F" w:rsidRPr="000A537E">
        <w:rPr>
          <w:color w:val="000000"/>
          <w:sz w:val="28"/>
          <w:szCs w:val="28"/>
          <w:vertAlign w:val="superscript"/>
          <w:lang w:val="kk-KZ"/>
        </w:rPr>
        <w:t>3</w:t>
      </w:r>
      <w:r w:rsidR="00BB672F" w:rsidRPr="000A537E">
        <w:rPr>
          <w:color w:val="000000"/>
          <w:sz w:val="28"/>
          <w:szCs w:val="28"/>
          <w:lang w:val="kk-KZ"/>
        </w:rPr>
        <w:t>. Бұл концентрация 20-30 минут дем алған кезде адам ағзасында рефлекстік реакциялар тудырмауы тиіс.</w:t>
      </w:r>
    </w:p>
    <w:p w14:paraId="6EACA61F" w14:textId="72DCFE37" w:rsidR="00BB672F" w:rsidRPr="000A537E" w:rsidRDefault="00CB559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ШРМ</w:t>
      </w:r>
      <w:r w:rsidR="00BB672F" w:rsidRPr="000A537E">
        <w:rPr>
          <w:color w:val="000000"/>
          <w:sz w:val="28"/>
          <w:szCs w:val="28"/>
          <w:vertAlign w:val="subscript"/>
          <w:lang w:val="kk-KZ"/>
        </w:rPr>
        <w:t xml:space="preserve">о.т. </w:t>
      </w:r>
      <w:r w:rsidR="00BB672F" w:rsidRPr="000A537E">
        <w:rPr>
          <w:color w:val="000000"/>
          <w:sz w:val="28"/>
          <w:szCs w:val="28"/>
          <w:lang w:val="kk-KZ"/>
        </w:rPr>
        <w:t>– елді мекендердің ауасындағы химиялық заттың шекті рұқсат етілген орташа тәуліктік концентрациясы, мг/м</w:t>
      </w:r>
      <w:r w:rsidR="00BB672F" w:rsidRPr="000A537E">
        <w:rPr>
          <w:color w:val="000000"/>
          <w:sz w:val="28"/>
          <w:szCs w:val="28"/>
          <w:vertAlign w:val="superscript"/>
          <w:lang w:val="kk-KZ"/>
        </w:rPr>
        <w:t>3</w:t>
      </w:r>
      <w:r w:rsidR="00BB672F" w:rsidRPr="000A537E">
        <w:rPr>
          <w:color w:val="000000"/>
          <w:sz w:val="28"/>
          <w:szCs w:val="28"/>
          <w:lang w:val="kk-KZ"/>
        </w:rPr>
        <w:t>. Бұл концентрация адамға белгісіз мерзім (жылдар) бойы дем алу кезінде тікелей немесе жанама жағымсыз әсер етпеуі тиіс.</w:t>
      </w:r>
      <w:r w:rsidR="00BB672F" w:rsidRPr="000A537E">
        <w:rPr>
          <w:lang w:val="kk-KZ"/>
        </w:rPr>
        <w:t xml:space="preserve"> </w:t>
      </w:r>
      <w:r w:rsidR="00BB672F" w:rsidRPr="000A537E">
        <w:rPr>
          <w:color w:val="000000"/>
          <w:sz w:val="28"/>
          <w:szCs w:val="28"/>
          <w:lang w:val="kk-KZ"/>
        </w:rPr>
        <w:t>Атмосфералық ауаның ластануының міндетті статистикалық сипаттамасы ретінде ауа сапасының үш көрсеткіші қолданылады: ауаның ластану индексі – АЛИ, стандартты индекс – СИ және ең жоғарғы қайталану – ЕЖҚ</w:t>
      </w:r>
      <w:r w:rsidR="00B30ACE">
        <w:rPr>
          <w:color w:val="000000"/>
          <w:sz w:val="28"/>
          <w:szCs w:val="28"/>
          <w:lang w:val="kk-KZ"/>
        </w:rPr>
        <w:t xml:space="preserve"> </w:t>
      </w:r>
      <w:r w:rsidR="00B30ACE" w:rsidRPr="00B30ACE">
        <w:rPr>
          <w:color w:val="000000"/>
          <w:sz w:val="28"/>
          <w:szCs w:val="28"/>
          <w:lang w:val="kk-KZ"/>
        </w:rPr>
        <w:t>[46]</w:t>
      </w:r>
      <w:r w:rsidR="00BB672F" w:rsidRPr="000A537E">
        <w:rPr>
          <w:color w:val="000000"/>
          <w:sz w:val="28"/>
          <w:szCs w:val="28"/>
          <w:lang w:val="kk-KZ"/>
        </w:rPr>
        <w:t>.</w:t>
      </w:r>
    </w:p>
    <w:p w14:paraId="706DF183" w14:textId="77777777"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АЛИ – бірнеше қоспаларды ескеретін атмосфераның ластануының кешенді индексі. Кешенді АЛИ ластаушы заттың орташа жылдық концентрациясын, оның орташа тәуліктік шекті рұқсат етілген концентрациясын және ластаушы заттың зияндылық дәрежесіне байланысты коэффициентті ескеретін арнайы формула бойынша есептеледі.</w:t>
      </w:r>
      <w:r w:rsidRPr="000A537E">
        <w:rPr>
          <w:lang w:val="kk-KZ"/>
        </w:rPr>
        <w:t xml:space="preserve"> </w:t>
      </w:r>
      <w:r w:rsidRPr="000A537E">
        <w:rPr>
          <w:color w:val="000000"/>
          <w:sz w:val="28"/>
          <w:szCs w:val="28"/>
          <w:lang w:val="kk-KZ"/>
        </w:rPr>
        <w:t>АЛИ ауаның созылмалы, ұзақ мерзімді ластану деңгейін сипаттайды.</w:t>
      </w:r>
    </w:p>
    <w:p w14:paraId="44D73157" w14:textId="23D623E7"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 xml:space="preserve">СИ – стандартты индекс, қоспаның ең үлкен өлшенген бір реттік концентрациясы </w:t>
      </w:r>
      <w:r w:rsidR="00CB559F" w:rsidRPr="000A537E">
        <w:rPr>
          <w:color w:val="000000"/>
          <w:sz w:val="28"/>
          <w:szCs w:val="28"/>
          <w:lang w:val="kk-KZ"/>
        </w:rPr>
        <w:t>ШРМ</w:t>
      </w:r>
      <w:r w:rsidRPr="000A537E">
        <w:rPr>
          <w:color w:val="000000"/>
          <w:sz w:val="28"/>
          <w:szCs w:val="28"/>
          <w:lang w:val="kk-KZ"/>
        </w:rPr>
        <w:t>-ға бөлінеді. Ол бір қоспа үшін посттағы немесе қарастырылып отырған аумақтың барлық бекеттеріндегі барлық қоспалар үшін бір айдағы немесе бір жылдағы бақылаулар деректерінен анықталады. Қысқа мерзімді ластану дәрежесін сипаттайды.</w:t>
      </w:r>
    </w:p>
    <w:p w14:paraId="0E8CAF19" w14:textId="5C1F3BC6" w:rsidR="00BB672F" w:rsidRPr="000A537E" w:rsidRDefault="00BB672F" w:rsidP="00F97320">
      <w:pPr>
        <w:pStyle w:val="afc"/>
        <w:shd w:val="clear" w:color="auto" w:fill="FFFFFF"/>
        <w:spacing w:before="0" w:beforeAutospacing="0" w:after="0" w:afterAutospacing="0"/>
        <w:ind w:firstLine="709"/>
        <w:jc w:val="both"/>
        <w:rPr>
          <w:color w:val="000000"/>
          <w:sz w:val="28"/>
          <w:szCs w:val="28"/>
          <w:lang w:val="kk-KZ"/>
        </w:rPr>
      </w:pPr>
      <w:r w:rsidRPr="000A537E">
        <w:rPr>
          <w:color w:val="000000"/>
          <w:sz w:val="28"/>
          <w:szCs w:val="28"/>
          <w:lang w:val="kk-KZ"/>
        </w:rPr>
        <w:t xml:space="preserve">ЕЖҚ – бір айда немесе бір жылда аумақтың барлық бекеттерінде бір қоспаны байқау деректері бойынша ең жоғары біржолғы </w:t>
      </w:r>
      <w:r w:rsidR="00CB559F" w:rsidRPr="000A537E">
        <w:rPr>
          <w:color w:val="000000"/>
          <w:sz w:val="28"/>
          <w:szCs w:val="28"/>
          <w:lang w:val="kk-KZ"/>
        </w:rPr>
        <w:t>ШРМ</w:t>
      </w:r>
      <w:r w:rsidRPr="000A537E">
        <w:rPr>
          <w:color w:val="000000"/>
          <w:sz w:val="28"/>
          <w:szCs w:val="28"/>
          <w:lang w:val="kk-KZ"/>
        </w:rPr>
        <w:t>-дан асып кетудің ең жоғары қайталануы (пайызбен).</w:t>
      </w:r>
    </w:p>
    <w:p w14:paraId="4626196A" w14:textId="77777777" w:rsidR="00BB672F" w:rsidRDefault="00BB672F" w:rsidP="00BB672F">
      <w:pPr>
        <w:pStyle w:val="afc"/>
        <w:shd w:val="clear" w:color="auto" w:fill="FFFFFF"/>
        <w:spacing w:before="0" w:beforeAutospacing="0" w:after="0" w:afterAutospacing="0"/>
        <w:ind w:firstLine="567"/>
        <w:jc w:val="both"/>
        <w:rPr>
          <w:color w:val="000000"/>
          <w:sz w:val="28"/>
          <w:szCs w:val="28"/>
          <w:lang w:val="kk-KZ"/>
        </w:rPr>
      </w:pPr>
    </w:p>
    <w:p w14:paraId="6CA206CF" w14:textId="7B02606B" w:rsidR="009954BB" w:rsidRPr="000A537E" w:rsidRDefault="009954BB" w:rsidP="00BB672F">
      <w:pPr>
        <w:pStyle w:val="afc"/>
        <w:shd w:val="clear" w:color="auto" w:fill="FFFFFF"/>
        <w:spacing w:before="0" w:beforeAutospacing="0" w:after="0" w:afterAutospacing="0"/>
        <w:ind w:firstLine="567"/>
        <w:jc w:val="both"/>
        <w:rPr>
          <w:color w:val="000000"/>
          <w:sz w:val="28"/>
          <w:szCs w:val="28"/>
          <w:lang w:val="kk-KZ"/>
        </w:rPr>
      </w:pPr>
      <w:r>
        <w:rPr>
          <w:color w:val="000000"/>
          <w:sz w:val="28"/>
          <w:szCs w:val="28"/>
          <w:lang w:val="kk-KZ"/>
        </w:rPr>
        <w:t xml:space="preserve">Кесте 3.1 - </w:t>
      </w:r>
      <w:r w:rsidRPr="000A537E">
        <w:rPr>
          <w:color w:val="000000"/>
          <w:sz w:val="28"/>
          <w:szCs w:val="28"/>
          <w:lang w:val="kk-KZ"/>
        </w:rPr>
        <w:t>Атмосфера ластануы</w:t>
      </w:r>
      <w:r>
        <w:rPr>
          <w:color w:val="000000"/>
          <w:sz w:val="28"/>
          <w:szCs w:val="28"/>
          <w:lang w:val="kk-KZ"/>
        </w:rPr>
        <w:t>ның</w:t>
      </w:r>
      <w:r w:rsidRPr="000A537E">
        <w:rPr>
          <w:color w:val="000000"/>
          <w:sz w:val="28"/>
          <w:szCs w:val="28"/>
          <w:lang w:val="kk-KZ"/>
        </w:rPr>
        <w:t xml:space="preserve"> көрсеткіш</w:t>
      </w:r>
      <w:r>
        <w:rPr>
          <w:color w:val="000000"/>
          <w:sz w:val="28"/>
          <w:szCs w:val="28"/>
          <w:lang w:val="kk-KZ"/>
        </w:rPr>
        <w:t>тер</w:t>
      </w:r>
      <w:r w:rsidRPr="000A537E">
        <w:rPr>
          <w:color w:val="000000"/>
          <w:sz w:val="28"/>
          <w:szCs w:val="28"/>
          <w:lang w:val="kk-KZ"/>
        </w:rPr>
        <w:t>і</w:t>
      </w:r>
    </w:p>
    <w:tbl>
      <w:tblPr>
        <w:tblW w:w="9331" w:type="dxa"/>
        <w:tblInd w:w="10" w:type="dxa"/>
        <w:tblLayout w:type="fixed"/>
        <w:tblCellMar>
          <w:left w:w="0" w:type="dxa"/>
          <w:right w:w="0" w:type="dxa"/>
        </w:tblCellMar>
        <w:tblLook w:val="04A0" w:firstRow="1" w:lastRow="0" w:firstColumn="1" w:lastColumn="0" w:noHBand="0" w:noVBand="1"/>
      </w:tblPr>
      <w:tblGrid>
        <w:gridCol w:w="2085"/>
        <w:gridCol w:w="3210"/>
        <w:gridCol w:w="2625"/>
        <w:gridCol w:w="1411"/>
      </w:tblGrid>
      <w:tr w:rsidR="00BB672F" w:rsidRPr="000A537E" w14:paraId="29D3AC38" w14:textId="77777777" w:rsidTr="009954BB">
        <w:trPr>
          <w:cantSplit/>
          <w:trHeight w:hRule="exact" w:val="318"/>
        </w:trPr>
        <w:tc>
          <w:tcPr>
            <w:tcW w:w="5295" w:type="dxa"/>
            <w:gridSpan w:val="2"/>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1C1F1521"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Дәреже</w:t>
            </w:r>
          </w:p>
        </w:tc>
        <w:tc>
          <w:tcPr>
            <w:tcW w:w="2625" w:type="dxa"/>
            <w:vMerge w:val="restart"/>
            <w:tcBorders>
              <w:top w:val="single" w:sz="7" w:space="0" w:color="000000"/>
              <w:left w:val="single" w:sz="7" w:space="0" w:color="000000"/>
              <w:right w:val="single" w:sz="7" w:space="0" w:color="000000"/>
            </w:tcBorders>
            <w:tcMar>
              <w:top w:w="0" w:type="dxa"/>
              <w:left w:w="0" w:type="dxa"/>
              <w:bottom w:w="0" w:type="dxa"/>
              <w:right w:w="0" w:type="dxa"/>
            </w:tcMar>
          </w:tcPr>
          <w:p w14:paraId="6F7A523A" w14:textId="77777777" w:rsidR="00BB672F" w:rsidRPr="009954BB" w:rsidRDefault="00BB672F" w:rsidP="009954BB">
            <w:pPr>
              <w:widowControl w:val="0"/>
              <w:spacing w:after="0" w:line="240" w:lineRule="auto"/>
              <w:ind w:left="123" w:right="45"/>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Атмосфера ластануы көрсеткіші</w:t>
            </w:r>
          </w:p>
        </w:tc>
        <w:tc>
          <w:tcPr>
            <w:tcW w:w="1411" w:type="dxa"/>
            <w:vMerge w:val="restart"/>
            <w:tcBorders>
              <w:top w:val="single" w:sz="7" w:space="0" w:color="000000"/>
              <w:left w:val="single" w:sz="7" w:space="0" w:color="000000"/>
              <w:right w:val="single" w:sz="7" w:space="0" w:color="000000"/>
            </w:tcBorders>
            <w:tcMar>
              <w:top w:w="0" w:type="dxa"/>
              <w:left w:w="0" w:type="dxa"/>
              <w:bottom w:w="0" w:type="dxa"/>
              <w:right w:w="0" w:type="dxa"/>
            </w:tcMar>
          </w:tcPr>
          <w:p w14:paraId="42B16099" w14:textId="77777777" w:rsidR="00BB672F" w:rsidRPr="009954BB" w:rsidRDefault="00BB672F" w:rsidP="009954BB">
            <w:pPr>
              <w:widowControl w:val="0"/>
              <w:spacing w:after="0" w:line="240" w:lineRule="auto"/>
              <w:ind w:left="123" w:right="67"/>
              <w:rPr>
                <w:rFonts w:ascii="Times New Roman" w:hAnsi="Times New Roman"/>
                <w:color w:val="000000"/>
                <w:sz w:val="24"/>
                <w:szCs w:val="24"/>
                <w:lang w:val="kk-KZ"/>
              </w:rPr>
            </w:pPr>
            <w:r w:rsidRPr="009954BB">
              <w:rPr>
                <w:rFonts w:ascii="Times New Roman" w:hAnsi="Times New Roman"/>
                <w:color w:val="000000"/>
                <w:sz w:val="24"/>
                <w:szCs w:val="24"/>
                <w:lang w:val="kk-KZ"/>
              </w:rPr>
              <w:t>Жылдық бағасы</w:t>
            </w:r>
          </w:p>
        </w:tc>
      </w:tr>
      <w:tr w:rsidR="00BB672F" w:rsidRPr="000A537E" w14:paraId="5639FE00" w14:textId="77777777" w:rsidTr="009954BB">
        <w:trPr>
          <w:cantSplit/>
          <w:trHeight w:hRule="exact" w:val="456"/>
        </w:trPr>
        <w:tc>
          <w:tcPr>
            <w:tcW w:w="208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3882A3A1"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градация</w:t>
            </w:r>
          </w:p>
        </w:tc>
        <w:tc>
          <w:tcPr>
            <w:tcW w:w="3210"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06CC35AD"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атмосфераның ластануы</w:t>
            </w:r>
          </w:p>
        </w:tc>
        <w:tc>
          <w:tcPr>
            <w:tcW w:w="2625" w:type="dxa"/>
            <w:vMerge/>
            <w:tcBorders>
              <w:left w:val="single" w:sz="7" w:space="0" w:color="000000"/>
              <w:bottom w:val="single" w:sz="7" w:space="0" w:color="000000"/>
              <w:right w:val="single" w:sz="7" w:space="0" w:color="000000"/>
            </w:tcBorders>
            <w:tcMar>
              <w:top w:w="0" w:type="dxa"/>
              <w:left w:w="0" w:type="dxa"/>
              <w:bottom w:w="0" w:type="dxa"/>
              <w:right w:w="0" w:type="dxa"/>
            </w:tcMar>
          </w:tcPr>
          <w:p w14:paraId="6333EDAF" w14:textId="77777777" w:rsidR="00BB672F" w:rsidRPr="009954BB" w:rsidRDefault="00BB672F" w:rsidP="009954BB">
            <w:pPr>
              <w:spacing w:after="0" w:line="240" w:lineRule="auto"/>
              <w:ind w:left="123"/>
              <w:jc w:val="center"/>
              <w:rPr>
                <w:rFonts w:ascii="Times New Roman" w:hAnsi="Times New Roman"/>
                <w:sz w:val="24"/>
                <w:szCs w:val="24"/>
              </w:rPr>
            </w:pPr>
          </w:p>
        </w:tc>
        <w:tc>
          <w:tcPr>
            <w:tcW w:w="1411" w:type="dxa"/>
            <w:vMerge/>
            <w:tcBorders>
              <w:left w:val="single" w:sz="7" w:space="0" w:color="000000"/>
              <w:bottom w:val="single" w:sz="7" w:space="0" w:color="000000"/>
              <w:right w:val="single" w:sz="7" w:space="0" w:color="000000"/>
            </w:tcBorders>
            <w:tcMar>
              <w:top w:w="0" w:type="dxa"/>
              <w:left w:w="0" w:type="dxa"/>
              <w:bottom w:w="0" w:type="dxa"/>
              <w:right w:w="0" w:type="dxa"/>
            </w:tcMar>
          </w:tcPr>
          <w:p w14:paraId="5A32497C" w14:textId="77777777" w:rsidR="00BB672F" w:rsidRPr="009954BB" w:rsidRDefault="00BB672F" w:rsidP="009954BB">
            <w:pPr>
              <w:spacing w:after="0" w:line="240" w:lineRule="auto"/>
              <w:ind w:left="123"/>
              <w:rPr>
                <w:rFonts w:ascii="Times New Roman" w:hAnsi="Times New Roman"/>
                <w:sz w:val="24"/>
                <w:szCs w:val="24"/>
              </w:rPr>
            </w:pPr>
          </w:p>
        </w:tc>
      </w:tr>
      <w:tr w:rsidR="00BB672F" w:rsidRPr="000A537E" w14:paraId="2E849E44" w14:textId="77777777" w:rsidTr="009954BB">
        <w:trPr>
          <w:cantSplit/>
          <w:trHeight w:hRule="exact" w:val="694"/>
        </w:trPr>
        <w:tc>
          <w:tcPr>
            <w:tcW w:w="208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09D22BAE"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I</w:t>
            </w:r>
          </w:p>
        </w:tc>
        <w:tc>
          <w:tcPr>
            <w:tcW w:w="3210"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5EE27858"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төмен</w:t>
            </w:r>
          </w:p>
        </w:tc>
        <w:tc>
          <w:tcPr>
            <w:tcW w:w="262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04CB4DD7" w14:textId="77777777" w:rsidR="009954BB" w:rsidRDefault="00BB672F" w:rsidP="009954BB">
            <w:pPr>
              <w:widowControl w:val="0"/>
              <w:spacing w:after="0" w:line="240" w:lineRule="auto"/>
              <w:ind w:left="123" w:right="1"/>
              <w:jc w:val="center"/>
              <w:rPr>
                <w:rFonts w:ascii="Times New Roman" w:hAnsi="Times New Roman"/>
                <w:color w:val="000000"/>
                <w:sz w:val="24"/>
                <w:szCs w:val="24"/>
              </w:rPr>
            </w:pPr>
            <w:r w:rsidRPr="009954BB">
              <w:rPr>
                <w:rFonts w:ascii="Times New Roman" w:hAnsi="Times New Roman"/>
                <w:color w:val="000000"/>
                <w:sz w:val="24"/>
                <w:szCs w:val="24"/>
              </w:rPr>
              <w:t xml:space="preserve">СИ </w:t>
            </w:r>
            <w:r w:rsidR="009954BB" w:rsidRPr="009954BB">
              <w:rPr>
                <w:rFonts w:ascii="Times New Roman" w:hAnsi="Times New Roman"/>
                <w:color w:val="000000"/>
                <w:sz w:val="24"/>
                <w:szCs w:val="24"/>
                <w:lang w:val="kk-KZ"/>
              </w:rPr>
              <w:t>ЕЖҚ</w:t>
            </w:r>
            <w:r w:rsidRPr="009954BB">
              <w:rPr>
                <w:rFonts w:ascii="Times New Roman" w:hAnsi="Times New Roman"/>
                <w:color w:val="000000"/>
                <w:sz w:val="24"/>
                <w:szCs w:val="24"/>
              </w:rPr>
              <w:t xml:space="preserve">, % </w:t>
            </w:r>
          </w:p>
          <w:p w14:paraId="312FA269" w14:textId="0675D2C1" w:rsidR="00BB672F" w:rsidRPr="009954BB" w:rsidRDefault="009954BB" w:rsidP="009954BB">
            <w:pPr>
              <w:widowControl w:val="0"/>
              <w:spacing w:after="0" w:line="240" w:lineRule="auto"/>
              <w:ind w:left="123" w:right="1"/>
              <w:jc w:val="center"/>
              <w:rPr>
                <w:rFonts w:ascii="Times New Roman" w:hAnsi="Times New Roman"/>
                <w:color w:val="000000"/>
                <w:sz w:val="24"/>
                <w:szCs w:val="24"/>
                <w:lang w:val="kk-KZ"/>
              </w:rPr>
            </w:pPr>
            <w:r>
              <w:rPr>
                <w:rFonts w:ascii="Times New Roman" w:hAnsi="Times New Roman"/>
                <w:color w:val="000000"/>
                <w:sz w:val="24"/>
                <w:szCs w:val="24"/>
                <w:lang w:val="kk-KZ"/>
              </w:rPr>
              <w:t>АЛИ</w:t>
            </w:r>
          </w:p>
        </w:tc>
        <w:tc>
          <w:tcPr>
            <w:tcW w:w="1411"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0B7652D7" w14:textId="77777777" w:rsidR="00BB672F" w:rsidRPr="009954BB" w:rsidRDefault="00BB672F"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0–1 0</w:t>
            </w:r>
          </w:p>
          <w:p w14:paraId="5554BA87" w14:textId="77777777" w:rsidR="00BB672F" w:rsidRPr="009954BB" w:rsidRDefault="00BB672F"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0–4</w:t>
            </w:r>
          </w:p>
        </w:tc>
      </w:tr>
      <w:tr w:rsidR="00BB672F" w:rsidRPr="000A537E" w14:paraId="0549CDAA" w14:textId="77777777" w:rsidTr="009954BB">
        <w:trPr>
          <w:cantSplit/>
          <w:trHeight w:hRule="exact" w:val="1001"/>
        </w:trPr>
        <w:tc>
          <w:tcPr>
            <w:tcW w:w="208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30B86CA6"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II</w:t>
            </w:r>
          </w:p>
        </w:tc>
        <w:tc>
          <w:tcPr>
            <w:tcW w:w="3210"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2E2CDCE5" w14:textId="77777777" w:rsidR="00BB672F" w:rsidRPr="009954BB" w:rsidRDefault="00BB672F"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жоғарыланған</w:t>
            </w:r>
          </w:p>
        </w:tc>
        <w:tc>
          <w:tcPr>
            <w:tcW w:w="262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1E77673C" w14:textId="1587CA10" w:rsidR="009954BB" w:rsidRPr="009954BB" w:rsidRDefault="00BB672F" w:rsidP="009954BB">
            <w:pPr>
              <w:widowControl w:val="0"/>
              <w:spacing w:after="0" w:line="240" w:lineRule="auto"/>
              <w:ind w:left="123" w:right="1"/>
              <w:jc w:val="center"/>
              <w:rPr>
                <w:rFonts w:ascii="Times New Roman" w:hAnsi="Times New Roman"/>
                <w:color w:val="000000"/>
                <w:sz w:val="24"/>
                <w:szCs w:val="24"/>
              </w:rPr>
            </w:pPr>
            <w:r w:rsidRPr="009954BB">
              <w:rPr>
                <w:rFonts w:ascii="Times New Roman" w:hAnsi="Times New Roman"/>
                <w:color w:val="000000"/>
                <w:sz w:val="24"/>
                <w:szCs w:val="24"/>
              </w:rPr>
              <w:t>СИ</w:t>
            </w:r>
          </w:p>
          <w:p w14:paraId="197633A9" w14:textId="155F772C" w:rsidR="009954BB" w:rsidRPr="009954BB" w:rsidRDefault="009954BB" w:rsidP="009954BB">
            <w:pPr>
              <w:widowControl w:val="0"/>
              <w:spacing w:after="0" w:line="240" w:lineRule="auto"/>
              <w:ind w:left="123" w:right="1" w:firstLine="233"/>
              <w:jc w:val="center"/>
              <w:rPr>
                <w:rFonts w:ascii="Times New Roman" w:hAnsi="Times New Roman"/>
                <w:color w:val="000000"/>
                <w:sz w:val="24"/>
                <w:szCs w:val="24"/>
              </w:rPr>
            </w:pPr>
            <w:r w:rsidRPr="009954BB">
              <w:rPr>
                <w:rFonts w:ascii="Times New Roman" w:hAnsi="Times New Roman"/>
                <w:color w:val="000000"/>
                <w:sz w:val="24"/>
                <w:szCs w:val="24"/>
                <w:lang w:val="kk-KZ"/>
              </w:rPr>
              <w:t>ЕЖҚ</w:t>
            </w:r>
            <w:r w:rsidR="00BB672F" w:rsidRPr="009954BB">
              <w:rPr>
                <w:rFonts w:ascii="Times New Roman" w:hAnsi="Times New Roman"/>
                <w:color w:val="000000"/>
                <w:sz w:val="24"/>
                <w:szCs w:val="24"/>
              </w:rPr>
              <w:t>, %</w:t>
            </w:r>
          </w:p>
          <w:p w14:paraId="0A2306B3" w14:textId="66A8967C" w:rsidR="00BB672F" w:rsidRPr="009954BB" w:rsidRDefault="009954BB" w:rsidP="009954BB">
            <w:pPr>
              <w:widowControl w:val="0"/>
              <w:spacing w:after="0" w:line="240" w:lineRule="auto"/>
              <w:ind w:left="123" w:right="1"/>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АЛИ</w:t>
            </w:r>
          </w:p>
        </w:tc>
        <w:tc>
          <w:tcPr>
            <w:tcW w:w="1411"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7CC4BBC5" w14:textId="77777777" w:rsidR="00BB672F" w:rsidRPr="009954BB" w:rsidRDefault="00BB672F"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 xml:space="preserve">2–4 </w:t>
            </w:r>
          </w:p>
          <w:p w14:paraId="22645DFE" w14:textId="77777777" w:rsidR="00BB672F" w:rsidRPr="009954BB" w:rsidRDefault="00BB672F"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 xml:space="preserve">1–19 </w:t>
            </w:r>
          </w:p>
          <w:p w14:paraId="7F76A2A0" w14:textId="77777777" w:rsidR="00BB672F" w:rsidRPr="009954BB" w:rsidRDefault="00BB672F"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5–6</w:t>
            </w:r>
          </w:p>
        </w:tc>
      </w:tr>
      <w:tr w:rsidR="009954BB" w:rsidRPr="000A537E" w14:paraId="1A7F750F" w14:textId="77777777" w:rsidTr="009954BB">
        <w:trPr>
          <w:cantSplit/>
          <w:trHeight w:hRule="exact" w:val="987"/>
        </w:trPr>
        <w:tc>
          <w:tcPr>
            <w:tcW w:w="208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7B6397D8" w14:textId="77777777" w:rsidR="009954BB" w:rsidRPr="009954BB" w:rsidRDefault="009954BB"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III</w:t>
            </w:r>
          </w:p>
        </w:tc>
        <w:tc>
          <w:tcPr>
            <w:tcW w:w="3210"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36C5364D" w14:textId="77777777" w:rsidR="009954BB" w:rsidRPr="009954BB" w:rsidRDefault="009954BB"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жоғары</w:t>
            </w:r>
          </w:p>
        </w:tc>
        <w:tc>
          <w:tcPr>
            <w:tcW w:w="262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785E576E" w14:textId="77777777" w:rsidR="009954BB" w:rsidRDefault="009954BB" w:rsidP="009954BB">
            <w:pPr>
              <w:widowControl w:val="0"/>
              <w:spacing w:after="0" w:line="240" w:lineRule="auto"/>
              <w:ind w:left="123" w:right="1"/>
              <w:jc w:val="center"/>
              <w:rPr>
                <w:rFonts w:ascii="Times New Roman" w:hAnsi="Times New Roman"/>
                <w:color w:val="000000"/>
                <w:sz w:val="24"/>
                <w:szCs w:val="24"/>
              </w:rPr>
            </w:pPr>
            <w:r w:rsidRPr="009954BB">
              <w:rPr>
                <w:rFonts w:ascii="Times New Roman" w:hAnsi="Times New Roman"/>
                <w:color w:val="000000"/>
                <w:sz w:val="24"/>
                <w:szCs w:val="24"/>
              </w:rPr>
              <w:t xml:space="preserve">СИ </w:t>
            </w:r>
          </w:p>
          <w:p w14:paraId="67C34950" w14:textId="77777777" w:rsidR="009954BB" w:rsidRDefault="009954BB" w:rsidP="009954BB">
            <w:pPr>
              <w:widowControl w:val="0"/>
              <w:spacing w:after="0" w:line="240" w:lineRule="auto"/>
              <w:ind w:left="123" w:right="1" w:firstLine="233"/>
              <w:jc w:val="center"/>
              <w:rPr>
                <w:rFonts w:ascii="Times New Roman" w:hAnsi="Times New Roman"/>
                <w:color w:val="000000"/>
                <w:sz w:val="24"/>
                <w:szCs w:val="24"/>
              </w:rPr>
            </w:pPr>
            <w:r w:rsidRPr="009954BB">
              <w:rPr>
                <w:rFonts w:ascii="Times New Roman" w:hAnsi="Times New Roman"/>
                <w:color w:val="000000"/>
                <w:sz w:val="24"/>
                <w:szCs w:val="24"/>
                <w:lang w:val="kk-KZ"/>
              </w:rPr>
              <w:t>ЕЖҚ</w:t>
            </w:r>
            <w:r w:rsidRPr="009954BB">
              <w:rPr>
                <w:rFonts w:ascii="Times New Roman" w:hAnsi="Times New Roman"/>
                <w:color w:val="000000"/>
                <w:sz w:val="24"/>
                <w:szCs w:val="24"/>
              </w:rPr>
              <w:t xml:space="preserve">, % </w:t>
            </w:r>
          </w:p>
          <w:p w14:paraId="46C0F320" w14:textId="49E07C7F" w:rsidR="009954BB" w:rsidRPr="009954BB" w:rsidRDefault="009954BB" w:rsidP="009954BB">
            <w:pPr>
              <w:widowControl w:val="0"/>
              <w:spacing w:after="0" w:line="240" w:lineRule="auto"/>
              <w:ind w:left="123" w:right="1"/>
              <w:jc w:val="center"/>
              <w:rPr>
                <w:rFonts w:ascii="Times New Roman" w:hAnsi="Times New Roman"/>
                <w:color w:val="000000"/>
                <w:sz w:val="24"/>
                <w:szCs w:val="24"/>
              </w:rPr>
            </w:pPr>
            <w:r w:rsidRPr="009954BB">
              <w:rPr>
                <w:rFonts w:ascii="Times New Roman" w:hAnsi="Times New Roman"/>
                <w:color w:val="000000"/>
                <w:sz w:val="24"/>
                <w:szCs w:val="24"/>
                <w:lang w:val="kk-KZ"/>
              </w:rPr>
              <w:t>АЛИ</w:t>
            </w:r>
          </w:p>
        </w:tc>
        <w:tc>
          <w:tcPr>
            <w:tcW w:w="1411"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733BF394" w14:textId="77777777" w:rsidR="009954BB" w:rsidRPr="009954BB" w:rsidRDefault="009954BB"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 xml:space="preserve">5–10 </w:t>
            </w:r>
          </w:p>
          <w:p w14:paraId="5DFC769D" w14:textId="77777777" w:rsidR="009954BB" w:rsidRPr="009954BB" w:rsidRDefault="009954BB"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 xml:space="preserve">20–49 </w:t>
            </w:r>
          </w:p>
          <w:p w14:paraId="395F5CFF" w14:textId="77777777" w:rsidR="009954BB" w:rsidRPr="009954BB" w:rsidRDefault="009954BB"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7–13</w:t>
            </w:r>
          </w:p>
        </w:tc>
      </w:tr>
      <w:tr w:rsidR="009954BB" w:rsidRPr="000A537E" w14:paraId="1DBF2A07" w14:textId="77777777" w:rsidTr="009954BB">
        <w:trPr>
          <w:cantSplit/>
          <w:trHeight w:hRule="exact" w:val="986"/>
        </w:trPr>
        <w:tc>
          <w:tcPr>
            <w:tcW w:w="208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26BA92CC" w14:textId="77777777" w:rsidR="009954BB" w:rsidRPr="009954BB" w:rsidRDefault="009954BB" w:rsidP="009954BB">
            <w:pPr>
              <w:widowControl w:val="0"/>
              <w:spacing w:after="0" w:line="240" w:lineRule="auto"/>
              <w:ind w:left="123" w:right="-20"/>
              <w:jc w:val="center"/>
              <w:rPr>
                <w:rFonts w:ascii="Times New Roman" w:hAnsi="Times New Roman"/>
                <w:color w:val="000000"/>
                <w:sz w:val="24"/>
                <w:szCs w:val="24"/>
              </w:rPr>
            </w:pPr>
            <w:r w:rsidRPr="009954BB">
              <w:rPr>
                <w:rFonts w:ascii="Times New Roman" w:hAnsi="Times New Roman"/>
                <w:color w:val="000000"/>
                <w:sz w:val="24"/>
                <w:szCs w:val="24"/>
              </w:rPr>
              <w:t>IV</w:t>
            </w:r>
          </w:p>
        </w:tc>
        <w:tc>
          <w:tcPr>
            <w:tcW w:w="3210"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5E9E677C" w14:textId="77777777" w:rsidR="009954BB" w:rsidRPr="009954BB" w:rsidRDefault="009954BB" w:rsidP="009954BB">
            <w:pPr>
              <w:widowControl w:val="0"/>
              <w:spacing w:after="0" w:line="240" w:lineRule="auto"/>
              <w:ind w:left="123" w:right="-20"/>
              <w:jc w:val="center"/>
              <w:rPr>
                <w:rFonts w:ascii="Times New Roman" w:hAnsi="Times New Roman"/>
                <w:color w:val="000000"/>
                <w:sz w:val="24"/>
                <w:szCs w:val="24"/>
                <w:lang w:val="kk-KZ"/>
              </w:rPr>
            </w:pPr>
            <w:r w:rsidRPr="009954BB">
              <w:rPr>
                <w:rFonts w:ascii="Times New Roman" w:hAnsi="Times New Roman"/>
                <w:color w:val="000000"/>
                <w:sz w:val="24"/>
                <w:szCs w:val="24"/>
                <w:lang w:val="kk-KZ"/>
              </w:rPr>
              <w:t>өте жоғары</w:t>
            </w:r>
          </w:p>
        </w:tc>
        <w:tc>
          <w:tcPr>
            <w:tcW w:w="2625"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2723261C" w14:textId="77777777" w:rsidR="009954BB" w:rsidRDefault="009954BB" w:rsidP="009954BB">
            <w:pPr>
              <w:widowControl w:val="0"/>
              <w:spacing w:after="0" w:line="240" w:lineRule="auto"/>
              <w:ind w:left="123" w:right="1"/>
              <w:jc w:val="center"/>
              <w:rPr>
                <w:rFonts w:ascii="Times New Roman" w:hAnsi="Times New Roman"/>
                <w:color w:val="000000"/>
                <w:sz w:val="24"/>
                <w:szCs w:val="24"/>
              </w:rPr>
            </w:pPr>
            <w:r w:rsidRPr="009954BB">
              <w:rPr>
                <w:rFonts w:ascii="Times New Roman" w:hAnsi="Times New Roman"/>
                <w:color w:val="000000"/>
                <w:sz w:val="24"/>
                <w:szCs w:val="24"/>
              </w:rPr>
              <w:t xml:space="preserve">СИ </w:t>
            </w:r>
          </w:p>
          <w:p w14:paraId="7D4C122D" w14:textId="77777777" w:rsidR="009954BB" w:rsidRDefault="009954BB" w:rsidP="009954BB">
            <w:pPr>
              <w:widowControl w:val="0"/>
              <w:spacing w:after="0" w:line="240" w:lineRule="auto"/>
              <w:ind w:left="123" w:right="1" w:firstLine="233"/>
              <w:jc w:val="center"/>
              <w:rPr>
                <w:rFonts w:ascii="Times New Roman" w:hAnsi="Times New Roman"/>
                <w:color w:val="000000"/>
                <w:sz w:val="24"/>
                <w:szCs w:val="24"/>
              </w:rPr>
            </w:pPr>
            <w:r w:rsidRPr="009954BB">
              <w:rPr>
                <w:rFonts w:ascii="Times New Roman" w:hAnsi="Times New Roman"/>
                <w:color w:val="000000"/>
                <w:sz w:val="24"/>
                <w:szCs w:val="24"/>
                <w:lang w:val="kk-KZ"/>
              </w:rPr>
              <w:t>ЕЖҚ</w:t>
            </w:r>
            <w:r w:rsidRPr="009954BB">
              <w:rPr>
                <w:rFonts w:ascii="Times New Roman" w:hAnsi="Times New Roman"/>
                <w:color w:val="000000"/>
                <w:sz w:val="24"/>
                <w:szCs w:val="24"/>
              </w:rPr>
              <w:t xml:space="preserve">, % </w:t>
            </w:r>
          </w:p>
          <w:p w14:paraId="7DF4F5E8" w14:textId="6A623F68" w:rsidR="009954BB" w:rsidRPr="009954BB" w:rsidRDefault="009954BB" w:rsidP="009954BB">
            <w:pPr>
              <w:widowControl w:val="0"/>
              <w:spacing w:after="0" w:line="240" w:lineRule="auto"/>
              <w:ind w:left="123" w:right="1"/>
              <w:jc w:val="center"/>
              <w:rPr>
                <w:rFonts w:ascii="Times New Roman" w:hAnsi="Times New Roman"/>
                <w:color w:val="000000"/>
                <w:sz w:val="24"/>
                <w:szCs w:val="24"/>
              </w:rPr>
            </w:pPr>
            <w:r w:rsidRPr="009954BB">
              <w:rPr>
                <w:rFonts w:ascii="Times New Roman" w:hAnsi="Times New Roman"/>
                <w:color w:val="000000"/>
                <w:sz w:val="24"/>
                <w:szCs w:val="24"/>
                <w:lang w:val="kk-KZ"/>
              </w:rPr>
              <w:t>АЛИ</w:t>
            </w:r>
          </w:p>
        </w:tc>
        <w:tc>
          <w:tcPr>
            <w:tcW w:w="1411" w:type="dxa"/>
            <w:tcBorders>
              <w:top w:val="single" w:sz="7" w:space="0" w:color="000000"/>
              <w:left w:val="single" w:sz="7" w:space="0" w:color="000000"/>
              <w:bottom w:val="single" w:sz="7" w:space="0" w:color="000000"/>
              <w:right w:val="single" w:sz="7" w:space="0" w:color="000000"/>
            </w:tcBorders>
            <w:tcMar>
              <w:top w:w="0" w:type="dxa"/>
              <w:left w:w="0" w:type="dxa"/>
              <w:bottom w:w="0" w:type="dxa"/>
              <w:right w:w="0" w:type="dxa"/>
            </w:tcMar>
          </w:tcPr>
          <w:p w14:paraId="398ABAC5" w14:textId="77777777" w:rsidR="009954BB" w:rsidRPr="009954BB" w:rsidRDefault="009954BB"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 xml:space="preserve">&gt; 10 </w:t>
            </w:r>
          </w:p>
          <w:p w14:paraId="1A2BEA37" w14:textId="77777777" w:rsidR="009954BB" w:rsidRPr="009954BB" w:rsidRDefault="009954BB"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 xml:space="preserve">&gt; 50 </w:t>
            </w:r>
          </w:p>
          <w:p w14:paraId="21C500DF" w14:textId="77777777" w:rsidR="009954BB" w:rsidRPr="009954BB" w:rsidRDefault="009954BB" w:rsidP="009954BB">
            <w:pPr>
              <w:widowControl w:val="0"/>
              <w:spacing w:after="0" w:line="240" w:lineRule="auto"/>
              <w:ind w:left="123" w:right="-6"/>
              <w:rPr>
                <w:rFonts w:ascii="Times New Roman" w:hAnsi="Times New Roman"/>
                <w:color w:val="000000"/>
                <w:sz w:val="24"/>
                <w:szCs w:val="24"/>
              </w:rPr>
            </w:pPr>
            <w:r w:rsidRPr="009954BB">
              <w:rPr>
                <w:rFonts w:ascii="Times New Roman" w:hAnsi="Times New Roman"/>
                <w:color w:val="000000"/>
                <w:sz w:val="24"/>
                <w:szCs w:val="24"/>
              </w:rPr>
              <w:t>&gt; 14</w:t>
            </w:r>
          </w:p>
        </w:tc>
      </w:tr>
    </w:tbl>
    <w:p w14:paraId="5104792E" w14:textId="77777777" w:rsidR="00BB672F" w:rsidRPr="000A537E" w:rsidRDefault="00BB672F" w:rsidP="00F97320">
      <w:pPr>
        <w:shd w:val="clear" w:color="auto" w:fill="FFFFFF"/>
        <w:spacing w:after="0" w:line="240" w:lineRule="auto"/>
        <w:ind w:firstLine="709"/>
        <w:jc w:val="both"/>
        <w:rPr>
          <w:rFonts w:ascii="Times New Roman" w:hAnsi="Times New Roman"/>
          <w:b/>
          <w:bCs/>
          <w:color w:val="1B1E24"/>
          <w:sz w:val="28"/>
          <w:szCs w:val="28"/>
          <w:lang w:eastAsia="ru-RU"/>
        </w:rPr>
      </w:pPr>
      <w:r w:rsidRPr="000A537E">
        <w:rPr>
          <w:rFonts w:ascii="Times New Roman" w:hAnsi="Times New Roman"/>
          <w:b/>
          <w:bCs/>
          <w:color w:val="1B1E24"/>
          <w:sz w:val="28"/>
          <w:szCs w:val="28"/>
          <w:lang w:eastAsia="ru-RU"/>
        </w:rPr>
        <w:lastRenderedPageBreak/>
        <w:t xml:space="preserve">3.1.4 </w:t>
      </w:r>
      <w:proofErr w:type="spellStart"/>
      <w:r w:rsidRPr="000A537E">
        <w:rPr>
          <w:rFonts w:ascii="Times New Roman" w:hAnsi="Times New Roman"/>
          <w:b/>
          <w:bCs/>
          <w:color w:val="1B1E24"/>
          <w:sz w:val="28"/>
          <w:szCs w:val="28"/>
          <w:lang w:eastAsia="ru-RU"/>
        </w:rPr>
        <w:t>Атмосфералық</w:t>
      </w:r>
      <w:proofErr w:type="spellEnd"/>
      <w:r w:rsidRPr="000A537E">
        <w:rPr>
          <w:rFonts w:ascii="Times New Roman" w:hAnsi="Times New Roman"/>
          <w:b/>
          <w:bCs/>
          <w:color w:val="1B1E24"/>
          <w:sz w:val="28"/>
          <w:szCs w:val="28"/>
          <w:lang w:eastAsia="ru-RU"/>
        </w:rPr>
        <w:t xml:space="preserve"> </w:t>
      </w:r>
      <w:proofErr w:type="spellStart"/>
      <w:r w:rsidRPr="000A537E">
        <w:rPr>
          <w:rFonts w:ascii="Times New Roman" w:hAnsi="Times New Roman"/>
          <w:b/>
          <w:bCs/>
          <w:color w:val="1B1E24"/>
          <w:sz w:val="28"/>
          <w:szCs w:val="28"/>
          <w:lang w:eastAsia="ru-RU"/>
        </w:rPr>
        <w:t>ауадағы</w:t>
      </w:r>
      <w:proofErr w:type="spellEnd"/>
      <w:r w:rsidRPr="000A537E">
        <w:rPr>
          <w:rFonts w:ascii="Times New Roman" w:hAnsi="Times New Roman"/>
          <w:b/>
          <w:bCs/>
          <w:color w:val="1B1E24"/>
          <w:sz w:val="28"/>
          <w:szCs w:val="28"/>
          <w:lang w:eastAsia="ru-RU"/>
        </w:rPr>
        <w:t xml:space="preserve"> </w:t>
      </w:r>
      <w:proofErr w:type="spellStart"/>
      <w:r w:rsidRPr="000A537E">
        <w:rPr>
          <w:rFonts w:ascii="Times New Roman" w:hAnsi="Times New Roman"/>
          <w:b/>
          <w:bCs/>
          <w:color w:val="1B1E24"/>
          <w:sz w:val="28"/>
          <w:szCs w:val="28"/>
          <w:lang w:eastAsia="ru-RU"/>
        </w:rPr>
        <w:t>күкіртсутегінің</w:t>
      </w:r>
      <w:proofErr w:type="spellEnd"/>
      <w:r w:rsidRPr="000A537E">
        <w:rPr>
          <w:rFonts w:ascii="Times New Roman" w:hAnsi="Times New Roman"/>
          <w:b/>
          <w:bCs/>
          <w:color w:val="1B1E24"/>
          <w:sz w:val="28"/>
          <w:szCs w:val="28"/>
          <w:lang w:eastAsia="ru-RU"/>
        </w:rPr>
        <w:t xml:space="preserve"> </w:t>
      </w:r>
      <w:proofErr w:type="spellStart"/>
      <w:r w:rsidRPr="000A537E">
        <w:rPr>
          <w:rFonts w:ascii="Times New Roman" w:hAnsi="Times New Roman"/>
          <w:b/>
          <w:bCs/>
          <w:color w:val="1B1E24"/>
          <w:sz w:val="28"/>
          <w:szCs w:val="28"/>
          <w:lang w:eastAsia="ru-RU"/>
        </w:rPr>
        <w:t>шекті</w:t>
      </w:r>
      <w:proofErr w:type="spellEnd"/>
      <w:r w:rsidRPr="000A537E">
        <w:rPr>
          <w:rFonts w:ascii="Times New Roman" w:hAnsi="Times New Roman"/>
          <w:b/>
          <w:bCs/>
          <w:color w:val="1B1E24"/>
          <w:sz w:val="28"/>
          <w:szCs w:val="28"/>
          <w:lang w:eastAsia="ru-RU"/>
        </w:rPr>
        <w:t xml:space="preserve"> </w:t>
      </w:r>
      <w:proofErr w:type="spellStart"/>
      <w:r w:rsidRPr="000A537E">
        <w:rPr>
          <w:rFonts w:ascii="Times New Roman" w:hAnsi="Times New Roman"/>
          <w:b/>
          <w:bCs/>
          <w:color w:val="1B1E24"/>
          <w:sz w:val="28"/>
          <w:szCs w:val="28"/>
          <w:lang w:eastAsia="ru-RU"/>
        </w:rPr>
        <w:t>рұқсат</w:t>
      </w:r>
      <w:proofErr w:type="spellEnd"/>
      <w:r w:rsidRPr="000A537E">
        <w:rPr>
          <w:rFonts w:ascii="Times New Roman" w:hAnsi="Times New Roman"/>
          <w:b/>
          <w:bCs/>
          <w:color w:val="1B1E24"/>
          <w:sz w:val="28"/>
          <w:szCs w:val="28"/>
          <w:lang w:eastAsia="ru-RU"/>
        </w:rPr>
        <w:t xml:space="preserve"> </w:t>
      </w:r>
      <w:proofErr w:type="spellStart"/>
      <w:r w:rsidRPr="000A537E">
        <w:rPr>
          <w:rFonts w:ascii="Times New Roman" w:hAnsi="Times New Roman"/>
          <w:b/>
          <w:bCs/>
          <w:color w:val="1B1E24"/>
          <w:sz w:val="28"/>
          <w:szCs w:val="28"/>
          <w:lang w:eastAsia="ru-RU"/>
        </w:rPr>
        <w:t>етілген</w:t>
      </w:r>
      <w:proofErr w:type="spellEnd"/>
      <w:r w:rsidRPr="000A537E">
        <w:rPr>
          <w:rFonts w:ascii="Times New Roman" w:hAnsi="Times New Roman"/>
          <w:b/>
          <w:bCs/>
          <w:color w:val="1B1E24"/>
          <w:sz w:val="28"/>
          <w:szCs w:val="28"/>
          <w:lang w:eastAsia="ru-RU"/>
        </w:rPr>
        <w:t xml:space="preserve"> </w:t>
      </w:r>
      <w:proofErr w:type="spellStart"/>
      <w:r w:rsidRPr="000A537E">
        <w:rPr>
          <w:rFonts w:ascii="Times New Roman" w:hAnsi="Times New Roman"/>
          <w:b/>
          <w:bCs/>
          <w:color w:val="1B1E24"/>
          <w:sz w:val="28"/>
          <w:szCs w:val="28"/>
          <w:lang w:eastAsia="ru-RU"/>
        </w:rPr>
        <w:t>концентрациясы</w:t>
      </w:r>
      <w:proofErr w:type="spellEnd"/>
    </w:p>
    <w:p w14:paraId="11820C94" w14:textId="77777777"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 xml:space="preserve">Атмосфералық ауаның күкіртсутекпен ластануын қарастырғанда халықтың аса жоғары мөлшердегі күкіртті сутекпен әрекеттесу мүмкідігі аз екенін ескеру қажет. Алайда шығарындыларға қатысты негізгі терминдерге назар аударрған жөн. </w:t>
      </w:r>
    </w:p>
    <w:p w14:paraId="45293A52" w14:textId="2F99C2EF"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Атмосфералық ауа үшін шекті рұқсат етілген концентрациялар (</w:t>
      </w:r>
      <w:r w:rsidR="00CB559F" w:rsidRPr="000A537E">
        <w:rPr>
          <w:rFonts w:ascii="Times New Roman" w:hAnsi="Times New Roman"/>
          <w:color w:val="1B1E24"/>
          <w:sz w:val="28"/>
          <w:szCs w:val="28"/>
          <w:lang w:val="kk-KZ" w:eastAsia="ru-RU"/>
        </w:rPr>
        <w:t>ШРМ</w:t>
      </w:r>
      <w:r w:rsidRPr="000A537E">
        <w:rPr>
          <w:rFonts w:ascii="Times New Roman" w:hAnsi="Times New Roman"/>
          <w:color w:val="1B1E24"/>
          <w:sz w:val="28"/>
          <w:szCs w:val="28"/>
          <w:lang w:val="kk-KZ" w:eastAsia="ru-RU"/>
        </w:rPr>
        <w:t>) елді мекендерде өлшенеді және белгілі бір уақыт кезеңіне жатады. Сондықтан ауа үшін максималды бір реттік дозаны және орташа тәуліктік дозаны ажырату қалыптасқан. Жаңалықтарда нақты көрсетілмегенмен, «максималды бір реттік концентрация шегінен асты» деген сөз ластаушы заттың ауадағы өте жоғары мөлшерін білдіреді. Максималды бір реттік дозадан асатын концентрацияда денсаулыққа зиян келтірместен шамамен екі сағат тыныс алуға болады.</w:t>
      </w:r>
      <w:r w:rsidRPr="000A537E">
        <w:rPr>
          <w:rFonts w:ascii="Times New Roman" w:hAnsi="Times New Roman"/>
          <w:lang w:val="kk-KZ"/>
        </w:rPr>
        <w:t xml:space="preserve"> </w:t>
      </w:r>
      <w:r w:rsidRPr="000A537E">
        <w:rPr>
          <w:rFonts w:ascii="Times New Roman" w:hAnsi="Times New Roman"/>
          <w:color w:val="1B1E24"/>
          <w:sz w:val="28"/>
          <w:szCs w:val="28"/>
          <w:lang w:val="kk-KZ" w:eastAsia="ru-RU"/>
        </w:rPr>
        <w:t xml:space="preserve">Орташа тәуліктік </w:t>
      </w:r>
      <w:r w:rsidR="00CB559F" w:rsidRPr="000A537E">
        <w:rPr>
          <w:rFonts w:ascii="Times New Roman" w:hAnsi="Times New Roman"/>
          <w:color w:val="1B1E24"/>
          <w:sz w:val="28"/>
          <w:szCs w:val="28"/>
          <w:lang w:val="kk-KZ" w:eastAsia="ru-RU"/>
        </w:rPr>
        <w:t>ШРМ</w:t>
      </w:r>
      <w:r w:rsidRPr="000A537E">
        <w:rPr>
          <w:rFonts w:ascii="Times New Roman" w:hAnsi="Times New Roman"/>
          <w:color w:val="1B1E24"/>
          <w:sz w:val="28"/>
          <w:szCs w:val="28"/>
          <w:lang w:val="kk-KZ" w:eastAsia="ru-RU"/>
        </w:rPr>
        <w:t>-ға келгенде бұл ондаған сағат бойы ластанған ауамен дем алуға болатын концентрация деп саналады.</w:t>
      </w:r>
    </w:p>
    <w:p w14:paraId="59AF2A3D" w14:textId="77777777"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Егер қала немесе аудан ауасында максималды бір реттік дозадан асып кетсе, онда бұл концентрациялар қанша уақытқа созылатынын анықтау өте қиын. Әдетте, бәрі қазіргі кездегі ауа-райына байланысты. Басқаша айтқанда, егер сіз таңертеңгі жаңалықтардан түнде шығарындылар болғанын оқысаңыз — бұл ауа тазартуға уақыт болды дегенді білдірмейді.</w:t>
      </w:r>
    </w:p>
    <w:p w14:paraId="2FF446D2" w14:textId="25A74E34" w:rsidR="00BB672F" w:rsidRPr="000A537E" w:rsidRDefault="00CB559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ШРМ</w:t>
      </w:r>
      <w:r w:rsidR="00BB672F" w:rsidRPr="000A537E">
        <w:rPr>
          <w:rFonts w:ascii="Times New Roman" w:hAnsi="Times New Roman"/>
          <w:color w:val="1B1E24"/>
          <w:sz w:val="28"/>
          <w:szCs w:val="28"/>
          <w:lang w:val="kk-KZ" w:eastAsia="ru-RU"/>
        </w:rPr>
        <w:t xml:space="preserve"> орташа адам үшін белгіленеді, бірақ аурудан және басқа факторлардан әлсіреген адамдарда тұрақты жайсыздық </w:t>
      </w:r>
      <w:r w:rsidRPr="000A537E">
        <w:rPr>
          <w:rFonts w:ascii="Times New Roman" w:hAnsi="Times New Roman"/>
          <w:color w:val="1B1E24"/>
          <w:sz w:val="28"/>
          <w:szCs w:val="28"/>
          <w:lang w:val="kk-KZ" w:eastAsia="ru-RU"/>
        </w:rPr>
        <w:t>ШРМ</w:t>
      </w:r>
      <w:r w:rsidR="00BB672F" w:rsidRPr="000A537E">
        <w:rPr>
          <w:rFonts w:ascii="Times New Roman" w:hAnsi="Times New Roman"/>
          <w:color w:val="1B1E24"/>
          <w:sz w:val="28"/>
          <w:szCs w:val="28"/>
          <w:lang w:val="kk-KZ" w:eastAsia="ru-RU"/>
        </w:rPr>
        <w:t>-дан аспайтын дозалардан туындауы мүмкін. Сондай-ақ кейбір заттардың рұқсат етілген шекті концентрациясы елден елге айтарлықтай өзгеріп отыруы мүмкін екендігі де қызық. Бұл судағы, топырақтағы, тамақтағы зиянды заттардың концентрациясына да қатысты.</w:t>
      </w:r>
    </w:p>
    <w:p w14:paraId="494DA5E7" w14:textId="385047B4"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 xml:space="preserve">Жұмыс аймағындағы ауадағы күкіртті сутектің </w:t>
      </w:r>
      <w:r w:rsidR="00CB559F" w:rsidRPr="000A537E">
        <w:rPr>
          <w:rFonts w:ascii="Times New Roman" w:hAnsi="Times New Roman"/>
          <w:color w:val="1B1E24"/>
          <w:sz w:val="28"/>
          <w:szCs w:val="28"/>
          <w:lang w:val="kk-KZ" w:eastAsia="ru-RU"/>
        </w:rPr>
        <w:t>ШРМ</w:t>
      </w:r>
      <w:r w:rsidRPr="000A537E">
        <w:rPr>
          <w:rFonts w:ascii="Times New Roman" w:hAnsi="Times New Roman"/>
          <w:color w:val="1B1E24"/>
          <w:sz w:val="28"/>
          <w:szCs w:val="28"/>
          <w:lang w:val="kk-KZ" w:eastAsia="ru-RU"/>
        </w:rPr>
        <w:t xml:space="preserve"> (</w:t>
      </w:r>
      <w:r w:rsidR="008E24D1">
        <w:rPr>
          <w:rFonts w:ascii="Times New Roman" w:hAnsi="Times New Roman"/>
          <w:color w:val="1B1E24"/>
          <w:sz w:val="28"/>
          <w:szCs w:val="28"/>
          <w:lang w:val="kk-KZ" w:eastAsia="ru-RU"/>
        </w:rPr>
        <w:t>H</w:t>
      </w:r>
      <w:r w:rsidR="008E24D1" w:rsidRPr="00A55CD8">
        <w:rPr>
          <w:rFonts w:ascii="Times New Roman" w:hAnsi="Times New Roman"/>
          <w:color w:val="1B1E24"/>
          <w:sz w:val="28"/>
          <w:szCs w:val="28"/>
          <w:vertAlign w:val="subscript"/>
          <w:lang w:val="kk-KZ" w:eastAsia="ru-RU"/>
        </w:rPr>
        <w:t>2</w:t>
      </w:r>
      <w:r w:rsidR="008E24D1">
        <w:rPr>
          <w:rFonts w:ascii="Times New Roman" w:hAnsi="Times New Roman"/>
          <w:color w:val="1B1E24"/>
          <w:sz w:val="28"/>
          <w:szCs w:val="28"/>
          <w:lang w:val="kk-KZ" w:eastAsia="ru-RU"/>
        </w:rPr>
        <w:t>S</w:t>
      </w:r>
      <w:r w:rsidRPr="000A537E">
        <w:rPr>
          <w:rFonts w:ascii="Times New Roman" w:hAnsi="Times New Roman"/>
          <w:color w:val="1B1E24"/>
          <w:sz w:val="28"/>
          <w:szCs w:val="28"/>
          <w:lang w:val="kk-KZ" w:eastAsia="ru-RU"/>
        </w:rPr>
        <w:t>) – 10 мг/м</w:t>
      </w:r>
      <w:r w:rsidRPr="000A537E">
        <w:rPr>
          <w:rFonts w:ascii="Times New Roman" w:hAnsi="Times New Roman"/>
          <w:color w:val="1B1E24"/>
          <w:sz w:val="28"/>
          <w:szCs w:val="28"/>
          <w:vertAlign w:val="superscript"/>
          <w:lang w:val="kk-KZ" w:eastAsia="ru-RU"/>
        </w:rPr>
        <w:t>3</w:t>
      </w:r>
      <w:r w:rsidRPr="000A537E">
        <w:rPr>
          <w:rFonts w:ascii="Times New Roman" w:hAnsi="Times New Roman"/>
          <w:color w:val="1B1E24"/>
          <w:sz w:val="28"/>
          <w:szCs w:val="28"/>
          <w:lang w:val="kk-KZ" w:eastAsia="ru-RU"/>
        </w:rPr>
        <w:t xml:space="preserve"> </w:t>
      </w:r>
      <w:r w:rsidR="00AE65A8">
        <w:rPr>
          <w:rFonts w:ascii="Times New Roman" w:hAnsi="Times New Roman"/>
          <w:color w:val="1B1E24"/>
          <w:sz w:val="28"/>
          <w:szCs w:val="28"/>
          <w:lang w:val="kk-KZ" w:eastAsia="ru-RU"/>
        </w:rPr>
        <w:t xml:space="preserve">– </w:t>
      </w:r>
      <w:r w:rsidRPr="000A537E">
        <w:rPr>
          <w:rFonts w:ascii="Times New Roman" w:hAnsi="Times New Roman"/>
          <w:color w:val="1B1E24"/>
          <w:sz w:val="28"/>
          <w:szCs w:val="28"/>
          <w:lang w:val="kk-KZ" w:eastAsia="ru-RU"/>
        </w:rPr>
        <w:t>жұмыс аймағының ауасындағы зиянды заттардың шекті рұқсат етілген концентрациясы (</w:t>
      </w:r>
      <w:r w:rsidR="00CB559F" w:rsidRPr="000A537E">
        <w:rPr>
          <w:rFonts w:ascii="Times New Roman" w:hAnsi="Times New Roman"/>
          <w:color w:val="1B1E24"/>
          <w:sz w:val="28"/>
          <w:szCs w:val="28"/>
          <w:lang w:val="kk-KZ" w:eastAsia="ru-RU"/>
        </w:rPr>
        <w:t>ШРМ</w:t>
      </w:r>
      <w:r w:rsidRPr="000A537E">
        <w:rPr>
          <w:rFonts w:ascii="Times New Roman" w:hAnsi="Times New Roman"/>
          <w:color w:val="1B1E24"/>
          <w:sz w:val="28"/>
          <w:szCs w:val="28"/>
          <w:lang w:val="kk-KZ" w:eastAsia="ru-RU"/>
        </w:rPr>
        <w:t>)), көмірсутектермен қоспада – 3 мг/м</w:t>
      </w:r>
      <w:r w:rsidRPr="000A537E">
        <w:rPr>
          <w:rFonts w:ascii="Times New Roman" w:hAnsi="Times New Roman"/>
          <w:color w:val="1B1E24"/>
          <w:sz w:val="28"/>
          <w:szCs w:val="28"/>
          <w:vertAlign w:val="superscript"/>
          <w:lang w:val="kk-KZ" w:eastAsia="ru-RU"/>
        </w:rPr>
        <w:t>3</w:t>
      </w:r>
      <w:r w:rsidR="00AE65A8">
        <w:rPr>
          <w:rFonts w:ascii="Times New Roman" w:hAnsi="Times New Roman"/>
          <w:color w:val="1B1E24"/>
          <w:sz w:val="28"/>
          <w:szCs w:val="28"/>
          <w:vertAlign w:val="superscript"/>
          <w:lang w:val="kk-KZ" w:eastAsia="ru-RU"/>
        </w:rPr>
        <w:t xml:space="preserve"> </w:t>
      </w:r>
      <w:r w:rsidR="00AE65A8" w:rsidRPr="00AE65A8">
        <w:rPr>
          <w:rFonts w:ascii="Times New Roman" w:hAnsi="Times New Roman"/>
          <w:color w:val="1B1E24"/>
          <w:sz w:val="28"/>
          <w:szCs w:val="28"/>
          <w:lang w:val="kk-KZ" w:eastAsia="ru-RU"/>
        </w:rPr>
        <w:t>[4</w:t>
      </w:r>
      <w:r w:rsidR="00B30ACE" w:rsidRPr="00B30ACE">
        <w:rPr>
          <w:rFonts w:ascii="Times New Roman" w:hAnsi="Times New Roman"/>
          <w:color w:val="1B1E24"/>
          <w:sz w:val="28"/>
          <w:szCs w:val="28"/>
          <w:lang w:val="kk-KZ" w:eastAsia="ru-RU"/>
        </w:rPr>
        <w:t>7</w:t>
      </w:r>
      <w:r w:rsidR="00AE65A8" w:rsidRPr="00AE65A8">
        <w:rPr>
          <w:rFonts w:ascii="Times New Roman" w:hAnsi="Times New Roman"/>
          <w:color w:val="1B1E24"/>
          <w:sz w:val="28"/>
          <w:szCs w:val="28"/>
          <w:lang w:val="kk-KZ" w:eastAsia="ru-RU"/>
        </w:rPr>
        <w:t>]</w:t>
      </w:r>
      <w:r w:rsidRPr="000A537E">
        <w:rPr>
          <w:rFonts w:ascii="Times New Roman" w:hAnsi="Times New Roman"/>
          <w:color w:val="1B1E24"/>
          <w:sz w:val="28"/>
          <w:szCs w:val="28"/>
          <w:lang w:val="kk-KZ" w:eastAsia="ru-RU"/>
        </w:rPr>
        <w:t>.</w:t>
      </w:r>
    </w:p>
    <w:p w14:paraId="42E270ED" w14:textId="325AA870"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 xml:space="preserve">Елді мекендердің ауасындағы күкіртті сутегінің </w:t>
      </w:r>
      <w:r w:rsidR="00CB559F" w:rsidRPr="000A537E">
        <w:rPr>
          <w:rFonts w:ascii="Times New Roman" w:hAnsi="Times New Roman"/>
          <w:color w:val="1B1E24"/>
          <w:sz w:val="28"/>
          <w:szCs w:val="28"/>
          <w:lang w:val="kk-KZ" w:eastAsia="ru-RU"/>
        </w:rPr>
        <w:t>ШРМ</w:t>
      </w:r>
      <w:r w:rsidRPr="000A537E">
        <w:rPr>
          <w:rFonts w:ascii="Times New Roman" w:hAnsi="Times New Roman"/>
          <w:color w:val="1B1E24"/>
          <w:sz w:val="28"/>
          <w:szCs w:val="28"/>
          <w:lang w:val="kk-KZ" w:eastAsia="ru-RU"/>
        </w:rPr>
        <w:t xml:space="preserve"> (</w:t>
      </w:r>
      <w:r w:rsidR="008E24D1">
        <w:rPr>
          <w:rFonts w:ascii="Times New Roman" w:hAnsi="Times New Roman"/>
          <w:color w:val="1B1E24"/>
          <w:sz w:val="28"/>
          <w:szCs w:val="28"/>
          <w:lang w:val="kk-KZ" w:eastAsia="ru-RU"/>
        </w:rPr>
        <w:t>H</w:t>
      </w:r>
      <w:r w:rsidR="008E24D1" w:rsidRPr="00A55CD8">
        <w:rPr>
          <w:rFonts w:ascii="Times New Roman" w:hAnsi="Times New Roman"/>
          <w:color w:val="1B1E24"/>
          <w:sz w:val="28"/>
          <w:szCs w:val="28"/>
          <w:vertAlign w:val="subscript"/>
          <w:lang w:val="kk-KZ" w:eastAsia="ru-RU"/>
        </w:rPr>
        <w:t>2</w:t>
      </w:r>
      <w:r w:rsidR="008E24D1">
        <w:rPr>
          <w:rFonts w:ascii="Times New Roman" w:hAnsi="Times New Roman"/>
          <w:color w:val="1B1E24"/>
          <w:sz w:val="28"/>
          <w:szCs w:val="28"/>
          <w:lang w:val="kk-KZ" w:eastAsia="ru-RU"/>
        </w:rPr>
        <w:t>S</w:t>
      </w:r>
      <w:r w:rsidRPr="000A537E">
        <w:rPr>
          <w:rFonts w:ascii="Times New Roman" w:hAnsi="Times New Roman"/>
          <w:color w:val="1B1E24"/>
          <w:sz w:val="28"/>
          <w:szCs w:val="28"/>
          <w:lang w:val="kk-KZ" w:eastAsia="ru-RU"/>
        </w:rPr>
        <w:t>)</w:t>
      </w:r>
      <w:r w:rsidR="00B30ACE">
        <w:rPr>
          <w:rFonts w:ascii="Times New Roman" w:hAnsi="Times New Roman"/>
          <w:color w:val="1B1E24"/>
          <w:sz w:val="28"/>
          <w:szCs w:val="28"/>
          <w:lang w:val="kk-KZ" w:eastAsia="ru-RU"/>
        </w:rPr>
        <w:t xml:space="preserve"> – </w:t>
      </w:r>
      <w:r w:rsidRPr="000A537E">
        <w:rPr>
          <w:rFonts w:ascii="Times New Roman" w:hAnsi="Times New Roman"/>
          <w:color w:val="1B1E24"/>
          <w:sz w:val="28"/>
          <w:szCs w:val="28"/>
          <w:lang w:val="kk-KZ" w:eastAsia="ru-RU"/>
        </w:rPr>
        <w:t>0,008 мг/м</w:t>
      </w:r>
      <w:r w:rsidRPr="000A537E">
        <w:rPr>
          <w:rFonts w:ascii="Times New Roman" w:hAnsi="Times New Roman"/>
          <w:color w:val="1B1E24"/>
          <w:sz w:val="28"/>
          <w:szCs w:val="28"/>
          <w:vertAlign w:val="superscript"/>
          <w:lang w:val="kk-KZ" w:eastAsia="ru-RU"/>
        </w:rPr>
        <w:t>3</w:t>
      </w:r>
      <w:r w:rsidRPr="000A537E">
        <w:rPr>
          <w:rFonts w:ascii="Times New Roman" w:hAnsi="Times New Roman"/>
          <w:color w:val="1B1E24"/>
          <w:sz w:val="28"/>
          <w:szCs w:val="28"/>
          <w:lang w:val="kk-KZ" w:eastAsia="ru-RU"/>
        </w:rPr>
        <w:t>.</w:t>
      </w:r>
    </w:p>
    <w:p w14:paraId="0412FE0E" w14:textId="52EDF629" w:rsidR="00BB672F" w:rsidRPr="000A537E" w:rsidRDefault="00BB672F" w:rsidP="00F97320">
      <w:pPr>
        <w:widowControl w:val="0"/>
        <w:spacing w:after="0" w:line="240" w:lineRule="auto"/>
        <w:ind w:right="-20"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Күкіртсутектің сезілетін иісі күкіртсутектің 1,4</w:t>
      </w:r>
      <w:r w:rsidR="00450CC2">
        <w:rPr>
          <w:rFonts w:ascii="Times New Roman" w:hAnsi="Times New Roman"/>
          <w:color w:val="1B1E24"/>
          <w:sz w:val="28"/>
          <w:szCs w:val="28"/>
          <w:lang w:val="kk-KZ" w:eastAsia="ru-RU"/>
        </w:rPr>
        <w:t>-</w:t>
      </w:r>
      <w:r w:rsidRPr="000A537E">
        <w:rPr>
          <w:rFonts w:ascii="Times New Roman" w:hAnsi="Times New Roman"/>
          <w:color w:val="1B1E24"/>
          <w:sz w:val="28"/>
          <w:szCs w:val="28"/>
          <w:lang w:val="kk-KZ" w:eastAsia="ru-RU"/>
        </w:rPr>
        <w:t>2,3 мг/м</w:t>
      </w:r>
      <w:r w:rsidRPr="000A537E">
        <w:rPr>
          <w:rFonts w:ascii="Times New Roman" w:hAnsi="Times New Roman"/>
          <w:color w:val="1B1E24"/>
          <w:sz w:val="28"/>
          <w:szCs w:val="28"/>
          <w:vertAlign w:val="superscript"/>
          <w:lang w:val="kk-KZ" w:eastAsia="ru-RU"/>
        </w:rPr>
        <w:t>3</w:t>
      </w:r>
      <w:r w:rsidRPr="000A537E">
        <w:rPr>
          <w:rFonts w:ascii="Times New Roman" w:hAnsi="Times New Roman"/>
          <w:color w:val="1B1E24"/>
          <w:sz w:val="28"/>
          <w:szCs w:val="28"/>
          <w:lang w:val="kk-KZ" w:eastAsia="ru-RU"/>
        </w:rPr>
        <w:t xml:space="preserve"> концентрациясында, </w:t>
      </w:r>
      <w:r w:rsidR="00A55CD8">
        <w:rPr>
          <w:rFonts w:ascii="Times New Roman" w:hAnsi="Times New Roman"/>
          <w:color w:val="1B1E24"/>
          <w:sz w:val="28"/>
          <w:szCs w:val="28"/>
          <w:lang w:val="kk-KZ" w:eastAsia="ru-RU"/>
        </w:rPr>
        <w:t>е</w:t>
      </w:r>
      <w:r w:rsidRPr="000A537E">
        <w:rPr>
          <w:rFonts w:ascii="Times New Roman" w:hAnsi="Times New Roman"/>
          <w:color w:val="1B1E24"/>
          <w:sz w:val="28"/>
          <w:szCs w:val="28"/>
          <w:lang w:val="kk-KZ" w:eastAsia="ru-RU"/>
        </w:rPr>
        <w:t xml:space="preserve">леулі иісі </w:t>
      </w:r>
      <w:r w:rsidR="00450CC2">
        <w:rPr>
          <w:rFonts w:ascii="Times New Roman" w:hAnsi="Times New Roman"/>
          <w:color w:val="1B1E24"/>
          <w:sz w:val="28"/>
          <w:szCs w:val="28"/>
          <w:lang w:val="kk-KZ" w:eastAsia="ru-RU"/>
        </w:rPr>
        <w:t xml:space="preserve">– </w:t>
      </w:r>
      <w:r w:rsidRPr="000A537E">
        <w:rPr>
          <w:rFonts w:ascii="Times New Roman" w:hAnsi="Times New Roman"/>
          <w:color w:val="1B1E24"/>
          <w:sz w:val="28"/>
          <w:szCs w:val="28"/>
          <w:lang w:val="kk-KZ" w:eastAsia="ru-RU"/>
        </w:rPr>
        <w:t>4 мг/м</w:t>
      </w:r>
      <w:r w:rsidRPr="000A537E">
        <w:rPr>
          <w:rFonts w:ascii="Times New Roman" w:hAnsi="Times New Roman"/>
          <w:color w:val="1B1E24"/>
          <w:sz w:val="28"/>
          <w:szCs w:val="28"/>
          <w:vertAlign w:val="superscript"/>
          <w:lang w:val="kk-KZ" w:eastAsia="ru-RU"/>
        </w:rPr>
        <w:t>3</w:t>
      </w:r>
      <w:r w:rsidRPr="000A537E">
        <w:rPr>
          <w:rFonts w:ascii="Times New Roman" w:hAnsi="Times New Roman"/>
          <w:color w:val="1B1E24"/>
          <w:sz w:val="28"/>
          <w:szCs w:val="28"/>
          <w:lang w:val="kk-KZ" w:eastAsia="ru-RU"/>
        </w:rPr>
        <w:t xml:space="preserve"> кезінде, ауыр иісі 7-11 мг/м</w:t>
      </w:r>
      <w:r w:rsidRPr="000A537E">
        <w:rPr>
          <w:rFonts w:ascii="Times New Roman" w:hAnsi="Times New Roman"/>
          <w:color w:val="1B1E24"/>
          <w:sz w:val="28"/>
          <w:szCs w:val="28"/>
          <w:vertAlign w:val="superscript"/>
          <w:lang w:val="kk-KZ" w:eastAsia="ru-RU"/>
        </w:rPr>
        <w:t>3</w:t>
      </w:r>
      <w:r w:rsidRPr="000A537E">
        <w:rPr>
          <w:rFonts w:ascii="Times New Roman" w:hAnsi="Times New Roman"/>
          <w:color w:val="1B1E24"/>
          <w:sz w:val="28"/>
          <w:szCs w:val="28"/>
          <w:lang w:val="kk-KZ" w:eastAsia="ru-RU"/>
        </w:rPr>
        <w:t xml:space="preserve"> кезінде байқалады</w:t>
      </w:r>
      <w:r w:rsidR="00A55CD8">
        <w:rPr>
          <w:rFonts w:ascii="Times New Roman" w:hAnsi="Times New Roman"/>
          <w:color w:val="1B1E24"/>
          <w:sz w:val="28"/>
          <w:szCs w:val="28"/>
          <w:lang w:val="kk-KZ" w:eastAsia="ru-RU"/>
        </w:rPr>
        <w:t xml:space="preserve"> [4</w:t>
      </w:r>
      <w:r w:rsidR="00B30ACE" w:rsidRPr="00B30ACE">
        <w:rPr>
          <w:rFonts w:ascii="Times New Roman" w:hAnsi="Times New Roman"/>
          <w:color w:val="1B1E24"/>
          <w:sz w:val="28"/>
          <w:szCs w:val="28"/>
          <w:lang w:val="kk-KZ" w:eastAsia="ru-RU"/>
        </w:rPr>
        <w:t>8</w:t>
      </w:r>
      <w:r w:rsidR="00A55CD8">
        <w:rPr>
          <w:rFonts w:ascii="Times New Roman" w:hAnsi="Times New Roman"/>
          <w:color w:val="1B1E24"/>
          <w:sz w:val="28"/>
          <w:szCs w:val="28"/>
          <w:lang w:val="kk-KZ" w:eastAsia="ru-RU"/>
        </w:rPr>
        <w:t>].</w:t>
      </w:r>
    </w:p>
    <w:p w14:paraId="67A91D46" w14:textId="77777777" w:rsidR="00BB672F" w:rsidRPr="000A537E" w:rsidRDefault="00BB672F" w:rsidP="00BB672F">
      <w:pPr>
        <w:widowControl w:val="0"/>
        <w:spacing w:after="0" w:line="240" w:lineRule="auto"/>
        <w:ind w:right="-20"/>
        <w:rPr>
          <w:rFonts w:ascii="Times New Roman" w:eastAsia="Cambria" w:hAnsi="Times New Roman"/>
          <w:color w:val="365F91"/>
          <w:w w:val="99"/>
          <w:sz w:val="28"/>
          <w:szCs w:val="28"/>
          <w:lang w:val="kk-KZ"/>
        </w:rPr>
      </w:pPr>
    </w:p>
    <w:p w14:paraId="5DD4FD7D" w14:textId="77777777" w:rsidR="00BB672F" w:rsidRPr="000A537E" w:rsidRDefault="00BB672F" w:rsidP="00F97320">
      <w:pPr>
        <w:widowControl w:val="0"/>
        <w:spacing w:after="0" w:line="240" w:lineRule="auto"/>
        <w:ind w:right="-20" w:firstLine="709"/>
        <w:rPr>
          <w:rFonts w:ascii="Times New Roman" w:hAnsi="Times New Roman"/>
          <w:b/>
          <w:bCs/>
          <w:color w:val="1B1E24"/>
          <w:sz w:val="28"/>
          <w:szCs w:val="28"/>
          <w:lang w:val="kk-KZ" w:eastAsia="ru-RU"/>
        </w:rPr>
      </w:pPr>
      <w:r w:rsidRPr="000A537E">
        <w:rPr>
          <w:rFonts w:ascii="Times New Roman" w:eastAsia="Cambria" w:hAnsi="Times New Roman"/>
          <w:b/>
          <w:w w:val="99"/>
          <w:sz w:val="28"/>
          <w:szCs w:val="28"/>
          <w:lang w:val="kk-KZ"/>
        </w:rPr>
        <w:t xml:space="preserve">3.1.5 </w:t>
      </w:r>
      <w:r w:rsidRPr="000A537E">
        <w:rPr>
          <w:rFonts w:ascii="Times New Roman" w:hAnsi="Times New Roman"/>
          <w:b/>
          <w:bCs/>
          <w:color w:val="1B1E24"/>
          <w:sz w:val="28"/>
          <w:szCs w:val="28"/>
          <w:lang w:val="kk-KZ" w:eastAsia="ru-RU"/>
        </w:rPr>
        <w:t>Атмосферадағы қоспалардың концентрациясын анықтау үшін ауа сынамаларын алу</w:t>
      </w:r>
    </w:p>
    <w:p w14:paraId="574BE568" w14:textId="77777777" w:rsidR="00BB672F" w:rsidRPr="00A55CD8" w:rsidRDefault="00BB672F" w:rsidP="00F97320">
      <w:pPr>
        <w:shd w:val="clear" w:color="auto" w:fill="FFFFFF"/>
        <w:spacing w:after="0" w:line="240" w:lineRule="auto"/>
        <w:ind w:firstLine="709"/>
        <w:jc w:val="both"/>
        <w:rPr>
          <w:rFonts w:ascii="Times New Roman" w:hAnsi="Times New Roman"/>
          <w:i/>
          <w:color w:val="1B1E24"/>
          <w:sz w:val="28"/>
          <w:szCs w:val="28"/>
          <w:lang w:val="kk-KZ" w:eastAsia="ru-RU"/>
        </w:rPr>
      </w:pPr>
      <w:r w:rsidRPr="00A55CD8">
        <w:rPr>
          <w:rFonts w:ascii="Times New Roman" w:hAnsi="Times New Roman"/>
          <w:i/>
          <w:color w:val="1B1E24"/>
          <w:sz w:val="28"/>
          <w:szCs w:val="28"/>
          <w:lang w:val="kk-KZ" w:eastAsia="ru-RU"/>
        </w:rPr>
        <w:t>Қолмен іріктеу бекеттерінде сынама алу режимі</w:t>
      </w:r>
    </w:p>
    <w:p w14:paraId="15ACB408" w14:textId="6D9DE611"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Сынамаларды қолмен іріктеп алу станцияларында сынама алу ауаның ластануын бақылау жөніндегі нұсқаулық РД 52.04.186-89 басшылық құжатының негізінде жүзеге асырылады</w:t>
      </w:r>
      <w:r w:rsidR="00A55CD8">
        <w:rPr>
          <w:rFonts w:ascii="Times New Roman" w:hAnsi="Times New Roman"/>
          <w:color w:val="1B1E24"/>
          <w:sz w:val="28"/>
          <w:szCs w:val="28"/>
          <w:lang w:val="kk-KZ" w:eastAsia="ru-RU"/>
        </w:rPr>
        <w:t xml:space="preserve"> [4</w:t>
      </w:r>
      <w:r w:rsidR="00A80DE1" w:rsidRPr="00A80DE1">
        <w:rPr>
          <w:rFonts w:ascii="Times New Roman" w:hAnsi="Times New Roman"/>
          <w:color w:val="1B1E24"/>
          <w:sz w:val="28"/>
          <w:szCs w:val="28"/>
          <w:lang w:val="kk-KZ" w:eastAsia="ru-RU"/>
        </w:rPr>
        <w:t>9</w:t>
      </w:r>
      <w:r w:rsidR="00A55CD8">
        <w:rPr>
          <w:rFonts w:ascii="Times New Roman" w:hAnsi="Times New Roman"/>
          <w:color w:val="1B1E24"/>
          <w:sz w:val="28"/>
          <w:szCs w:val="28"/>
          <w:lang w:val="kk-KZ" w:eastAsia="ru-RU"/>
        </w:rPr>
        <w:t>]</w:t>
      </w:r>
      <w:r w:rsidRPr="000A537E">
        <w:rPr>
          <w:rFonts w:ascii="Times New Roman" w:hAnsi="Times New Roman"/>
          <w:color w:val="1B1E24"/>
          <w:sz w:val="28"/>
          <w:szCs w:val="28"/>
          <w:lang w:val="kk-KZ" w:eastAsia="ru-RU"/>
        </w:rPr>
        <w:t>.</w:t>
      </w:r>
    </w:p>
    <w:p w14:paraId="1D8343F1" w14:textId="77777777"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 xml:space="preserve">Атмосферадағы көптеген зиянды қоспалардың концентрациясын анықтау зертханалық әдістер арқылы жүзеге асырылады. Сынамаларды алу атмосфералық ауаның белгілі бір көлемін затты ұстау үшін сұйық немесе </w:t>
      </w:r>
      <w:r w:rsidRPr="000A537E">
        <w:rPr>
          <w:rFonts w:ascii="Times New Roman" w:hAnsi="Times New Roman"/>
          <w:color w:val="1B1E24"/>
          <w:sz w:val="28"/>
          <w:szCs w:val="28"/>
          <w:lang w:val="kk-KZ" w:eastAsia="ru-RU"/>
        </w:rPr>
        <w:lastRenderedPageBreak/>
        <w:t>қатты сорбентпен толтырылған сіңіру құрылғысы арқылы немесе ауадағы бөлшектерді ұстайтын аэрозольді сүзгі арқылы сорып алу арқылы жүзеге асырылады.</w:t>
      </w:r>
    </w:p>
    <w:p w14:paraId="4FD22E65" w14:textId="77777777"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Ауаның үлкен көлемінен анықталған қоспа аз мөлшерде сорбентте немесе сүзгіде шоғырланады. Ауа ағыны және оның абсорбциялық құрылғы арқылы аспирациясының ұзақтығы, сіңіру құрылғысы немесе сүзгі түрі сияқты сынама алу параметрлері анықталатын затқа байланысты белгіленеді.</w:t>
      </w:r>
    </w:p>
    <w:p w14:paraId="4D4ABB39" w14:textId="77777777" w:rsidR="00BB672F" w:rsidRPr="000A537E" w:rsidRDefault="00BB672F" w:rsidP="00F97320">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Атмосфераның ластану деңгейін бақылау кезінде сынама алудың келесі режимдері қолданылады: бір реттік, ұзақтығы 20-30 минут; дискретті, онда бірнеше (3-тен 8-ге дейін) бір сынама бір абсорбциялық құрылғыға немесе сүзгіге күн ішінде тұрақты аралықпен алынады және күн сайын, бір сіңіру құрылғысына немесе сүзгіге сынама алу күні бойы үздіксіз жүргізіледі.</w:t>
      </w:r>
    </w:p>
    <w:p w14:paraId="46FD4E14" w14:textId="77777777" w:rsidR="00BB672F" w:rsidRPr="000A537E" w:rsidRDefault="00BB672F" w:rsidP="003A13A7">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Атмосфералық ауа сынамасын алу ауа сынамасын алуға арналған жабдықпен және зиянды қоспалардың концентрациясын үздіксіз анықтауға арналған автоматты газ анализаторларымен жабдықталған стационарлық немесе жылжымалы посттарда жүргізіледі. Сынамаларды іріктеумен бір мезгілде желдің жылдамдығы мен бағыты, ауа температурасы, атмосфералық қысым үздіксіз өлшенеді, ауа райының жағдайы мен топырақтың астындағы беткі қабат жазылады.</w:t>
      </w:r>
    </w:p>
    <w:p w14:paraId="7EA91CF8" w14:textId="77777777" w:rsidR="00BB672F" w:rsidRPr="00A55CD8" w:rsidRDefault="00BB672F" w:rsidP="003A13A7">
      <w:pPr>
        <w:shd w:val="clear" w:color="auto" w:fill="FFFFFF"/>
        <w:spacing w:after="0" w:line="240" w:lineRule="auto"/>
        <w:ind w:firstLine="709"/>
        <w:jc w:val="both"/>
        <w:rPr>
          <w:rFonts w:ascii="Times New Roman" w:hAnsi="Times New Roman"/>
          <w:i/>
          <w:color w:val="1B1E24"/>
          <w:sz w:val="28"/>
          <w:szCs w:val="28"/>
          <w:lang w:val="kk-KZ" w:eastAsia="ru-RU"/>
        </w:rPr>
      </w:pPr>
      <w:r w:rsidRPr="00A55CD8">
        <w:rPr>
          <w:rFonts w:ascii="Times New Roman" w:hAnsi="Times New Roman"/>
          <w:i/>
          <w:color w:val="1B1E24"/>
          <w:sz w:val="28"/>
          <w:szCs w:val="28"/>
          <w:lang w:val="kk-KZ" w:eastAsia="ru-RU"/>
        </w:rPr>
        <w:t>Ауа сынамаларын іріктеу әдістері</w:t>
      </w:r>
    </w:p>
    <w:p w14:paraId="38C94FC7" w14:textId="10C88A05" w:rsidR="00BB672F" w:rsidRPr="000A537E" w:rsidRDefault="00BB672F" w:rsidP="003A13A7">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 xml:space="preserve">Ауадағы ұшпа органикалық заттарды (ҰОЗ) бақылаудың бірінші және маңызды кезеңі-сынама алу. Осы мақсатта бүкіл әлемде ауада ҰОЗ сынамаларын алудың әртүрлі әдістері қолданылады </w:t>
      </w:r>
      <w:r w:rsidRPr="00A55CD8">
        <w:rPr>
          <w:rFonts w:ascii="Times New Roman" w:hAnsi="Times New Roman"/>
          <w:color w:val="1B1E24"/>
          <w:sz w:val="28"/>
          <w:szCs w:val="28"/>
          <w:lang w:val="kk-KZ" w:eastAsia="ru-RU"/>
        </w:rPr>
        <w:t>[</w:t>
      </w:r>
      <w:r w:rsidR="00A80DE1" w:rsidRPr="00A80DE1">
        <w:rPr>
          <w:rFonts w:ascii="Times New Roman" w:hAnsi="Times New Roman"/>
          <w:color w:val="1B1E24"/>
          <w:sz w:val="28"/>
          <w:szCs w:val="28"/>
          <w:lang w:val="kk-KZ" w:eastAsia="ru-RU"/>
        </w:rPr>
        <w:t>50</w:t>
      </w:r>
      <w:r w:rsidRPr="00A55CD8">
        <w:rPr>
          <w:rFonts w:ascii="Times New Roman" w:hAnsi="Times New Roman"/>
          <w:color w:val="1B1E24"/>
          <w:sz w:val="28"/>
          <w:szCs w:val="28"/>
          <w:lang w:val="kk-KZ" w:eastAsia="ru-RU"/>
        </w:rPr>
        <w:t>]. Қазіргі</w:t>
      </w:r>
      <w:r w:rsidRPr="000A537E">
        <w:rPr>
          <w:rFonts w:ascii="Times New Roman" w:hAnsi="Times New Roman"/>
          <w:color w:val="1B1E24"/>
          <w:sz w:val="28"/>
          <w:szCs w:val="28"/>
          <w:lang w:val="kk-KZ" w:eastAsia="ru-RU"/>
        </w:rPr>
        <w:t xml:space="preserve"> уақытта ауадағы ҰОЗ анықтау үшін үш негізгі тәсіл кеңінен қолданылады:</w:t>
      </w:r>
    </w:p>
    <w:p w14:paraId="1E065E89" w14:textId="2231CF97" w:rsidR="00BB672F" w:rsidRDefault="00BB672F" w:rsidP="003A13A7">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t>Белсенді сынама алу арнайы сорғының көмегімен ҰОЗ ұстайтын қолайлы сорбент арқылы ауа үлгілерін өткізу арқылы жүргізіледі (3</w:t>
      </w:r>
      <w:r w:rsidR="00A55CD8">
        <w:rPr>
          <w:rFonts w:ascii="Times New Roman" w:hAnsi="Times New Roman"/>
          <w:color w:val="1B1E24"/>
          <w:sz w:val="28"/>
          <w:szCs w:val="28"/>
          <w:lang w:val="kk-KZ" w:eastAsia="ru-RU"/>
        </w:rPr>
        <w:t>.2</w:t>
      </w:r>
      <w:r w:rsidRPr="000A537E">
        <w:rPr>
          <w:rFonts w:ascii="Times New Roman" w:hAnsi="Times New Roman"/>
          <w:color w:val="1B1E24"/>
          <w:sz w:val="28"/>
          <w:szCs w:val="28"/>
          <w:lang w:val="kk-KZ" w:eastAsia="ru-RU"/>
        </w:rPr>
        <w:t xml:space="preserve">-сурет), содан кейін аналитиктерді термодесорбердің көмегімен газ хроматографының сынамаларын енгізу үшін құрылғыға </w:t>
      </w:r>
      <w:r w:rsidRPr="00A55CD8">
        <w:rPr>
          <w:rFonts w:ascii="Times New Roman" w:hAnsi="Times New Roman"/>
          <w:color w:val="1B1E24"/>
          <w:sz w:val="28"/>
          <w:szCs w:val="28"/>
          <w:lang w:val="kk-KZ" w:eastAsia="ru-RU"/>
        </w:rPr>
        <w:t>ауыстыру [</w:t>
      </w:r>
      <w:r w:rsidR="00A55CD8" w:rsidRPr="00A55CD8">
        <w:rPr>
          <w:rFonts w:ascii="Times New Roman" w:hAnsi="Times New Roman"/>
          <w:color w:val="1B1E24"/>
          <w:sz w:val="28"/>
          <w:szCs w:val="28"/>
          <w:lang w:val="kk-KZ" w:eastAsia="ru-RU"/>
        </w:rPr>
        <w:t>5</w:t>
      </w:r>
      <w:r w:rsidR="00A80DE1" w:rsidRPr="00A80DE1">
        <w:rPr>
          <w:rFonts w:ascii="Times New Roman" w:hAnsi="Times New Roman"/>
          <w:color w:val="1B1E24"/>
          <w:sz w:val="28"/>
          <w:szCs w:val="28"/>
          <w:lang w:val="kk-KZ" w:eastAsia="ru-RU"/>
        </w:rPr>
        <w:t>1</w:t>
      </w:r>
      <w:r w:rsidRPr="00A55CD8">
        <w:rPr>
          <w:rFonts w:ascii="Times New Roman" w:hAnsi="Times New Roman"/>
          <w:color w:val="1B1E24"/>
          <w:sz w:val="28"/>
          <w:szCs w:val="28"/>
          <w:lang w:val="kk-KZ" w:eastAsia="ru-RU"/>
        </w:rPr>
        <w:t>]. Белсенді</w:t>
      </w:r>
      <w:r w:rsidRPr="000A537E">
        <w:rPr>
          <w:rFonts w:ascii="Times New Roman" w:hAnsi="Times New Roman"/>
          <w:color w:val="1B1E24"/>
          <w:sz w:val="28"/>
          <w:szCs w:val="28"/>
          <w:lang w:val="kk-KZ" w:eastAsia="ru-RU"/>
        </w:rPr>
        <w:t xml:space="preserve"> таңдау бір реттік концентрацияларды анықтау үшін де, аналиттердің орташа өлшенген </w:t>
      </w:r>
      <w:r w:rsidR="00A55CD8">
        <w:rPr>
          <w:rFonts w:ascii="Times New Roman" w:hAnsi="Times New Roman"/>
          <w:color w:val="1B1E24"/>
          <w:sz w:val="28"/>
          <w:szCs w:val="28"/>
          <w:lang w:val="kk-KZ" w:eastAsia="ru-RU"/>
        </w:rPr>
        <w:t>мөлшер</w:t>
      </w:r>
      <w:r w:rsidRPr="000A537E">
        <w:rPr>
          <w:rFonts w:ascii="Times New Roman" w:hAnsi="Times New Roman"/>
          <w:color w:val="1B1E24"/>
          <w:sz w:val="28"/>
          <w:szCs w:val="28"/>
          <w:lang w:val="kk-KZ" w:eastAsia="ru-RU"/>
        </w:rPr>
        <w:t xml:space="preserve"> (ОӨК) анықтау үшін де қолданылады.</w:t>
      </w:r>
    </w:p>
    <w:p w14:paraId="58488BEE" w14:textId="4F2E74DC" w:rsidR="00887A2B" w:rsidRDefault="00887A2B" w:rsidP="00887A2B">
      <w:pPr>
        <w:shd w:val="clear" w:color="auto" w:fill="FFFFFF"/>
        <w:spacing w:after="0" w:line="240" w:lineRule="auto"/>
        <w:ind w:firstLine="567"/>
        <w:jc w:val="center"/>
        <w:rPr>
          <w:rFonts w:ascii="Times New Roman" w:hAnsi="Times New Roman"/>
          <w:color w:val="1B1E24"/>
          <w:sz w:val="28"/>
          <w:szCs w:val="28"/>
          <w:lang w:val="kk-KZ" w:eastAsia="ru-RU"/>
        </w:rPr>
      </w:pPr>
      <w:r w:rsidRPr="00887A2B">
        <w:rPr>
          <w:rFonts w:ascii="Times New Roman" w:hAnsi="Times New Roman"/>
          <w:noProof/>
          <w:color w:val="1B1E24"/>
          <w:sz w:val="28"/>
          <w:szCs w:val="28"/>
          <w:lang w:eastAsia="ru-RU"/>
        </w:rPr>
        <w:drawing>
          <wp:inline distT="0" distB="0" distL="0" distR="0" wp14:anchorId="44460CB0" wp14:editId="19F16600">
            <wp:extent cx="4476750" cy="1807622"/>
            <wp:effectExtent l="0" t="0" r="0" b="254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505275" cy="1819140"/>
                    </a:xfrm>
                    <a:prstGeom prst="rect">
                      <a:avLst/>
                    </a:prstGeom>
                  </pic:spPr>
                </pic:pic>
              </a:graphicData>
            </a:graphic>
          </wp:inline>
        </w:drawing>
      </w:r>
    </w:p>
    <w:p w14:paraId="722D0924" w14:textId="77777777" w:rsidR="00887A2B" w:rsidRDefault="00887A2B" w:rsidP="00BB672F">
      <w:pPr>
        <w:shd w:val="clear" w:color="auto" w:fill="FFFFFF"/>
        <w:spacing w:after="0" w:line="240" w:lineRule="auto"/>
        <w:ind w:firstLine="567"/>
        <w:jc w:val="both"/>
        <w:rPr>
          <w:rFonts w:ascii="Times New Roman" w:hAnsi="Times New Roman"/>
          <w:color w:val="1B1E24"/>
          <w:sz w:val="28"/>
          <w:szCs w:val="28"/>
          <w:lang w:val="kk-KZ" w:eastAsia="ru-RU"/>
        </w:rPr>
      </w:pPr>
    </w:p>
    <w:p w14:paraId="14DCA3C2" w14:textId="19FE5FD8" w:rsidR="00BB672F" w:rsidRPr="000A537E" w:rsidRDefault="00887A2B" w:rsidP="00887A2B">
      <w:pPr>
        <w:shd w:val="clear" w:color="auto" w:fill="FFFFFF"/>
        <w:spacing w:after="0" w:line="240" w:lineRule="auto"/>
        <w:ind w:firstLine="567"/>
        <w:jc w:val="center"/>
        <w:rPr>
          <w:rFonts w:ascii="Times New Roman" w:hAnsi="Times New Roman"/>
          <w:color w:val="1B1E24"/>
          <w:sz w:val="28"/>
          <w:szCs w:val="28"/>
          <w:lang w:val="kk-KZ" w:eastAsia="ru-RU"/>
        </w:rPr>
      </w:pPr>
      <w:r>
        <w:rPr>
          <w:rFonts w:ascii="Times New Roman" w:hAnsi="Times New Roman"/>
          <w:color w:val="1B1E24"/>
          <w:sz w:val="28"/>
          <w:szCs w:val="28"/>
          <w:lang w:val="kk-KZ" w:eastAsia="ru-RU"/>
        </w:rPr>
        <w:t>С</w:t>
      </w:r>
      <w:r w:rsidR="00BB672F" w:rsidRPr="000A537E">
        <w:rPr>
          <w:rFonts w:ascii="Times New Roman" w:hAnsi="Times New Roman"/>
          <w:color w:val="1B1E24"/>
          <w:sz w:val="28"/>
          <w:szCs w:val="28"/>
          <w:lang w:val="kk-KZ" w:eastAsia="ru-RU"/>
        </w:rPr>
        <w:t>урет</w:t>
      </w:r>
      <w:r>
        <w:rPr>
          <w:rFonts w:ascii="Times New Roman" w:hAnsi="Times New Roman"/>
          <w:color w:val="1B1E24"/>
          <w:sz w:val="28"/>
          <w:szCs w:val="28"/>
          <w:lang w:val="kk-KZ" w:eastAsia="ru-RU"/>
        </w:rPr>
        <w:t xml:space="preserve"> 3.2 -</w:t>
      </w:r>
      <w:r w:rsidR="00BB672F" w:rsidRPr="000A537E">
        <w:rPr>
          <w:rFonts w:ascii="Times New Roman" w:hAnsi="Times New Roman"/>
          <w:color w:val="1B1E24"/>
          <w:sz w:val="28"/>
          <w:szCs w:val="28"/>
          <w:lang w:val="kk-KZ" w:eastAsia="ru-RU"/>
        </w:rPr>
        <w:t xml:space="preserve"> Сорбциялық түтіктердегі </w:t>
      </w:r>
      <w:r w:rsidR="00B219C3">
        <w:rPr>
          <w:rFonts w:ascii="Times New Roman" w:hAnsi="Times New Roman"/>
          <w:color w:val="1B1E24"/>
          <w:sz w:val="28"/>
          <w:szCs w:val="28"/>
          <w:lang w:val="kk-KZ" w:eastAsia="ru-RU"/>
        </w:rPr>
        <w:t>ҰОЗ</w:t>
      </w:r>
      <w:r w:rsidR="00BB672F" w:rsidRPr="000A537E">
        <w:rPr>
          <w:rFonts w:ascii="Times New Roman" w:hAnsi="Times New Roman"/>
          <w:color w:val="1B1E24"/>
          <w:sz w:val="28"/>
          <w:szCs w:val="28"/>
          <w:lang w:val="kk-KZ" w:eastAsia="ru-RU"/>
        </w:rPr>
        <w:t xml:space="preserve"> анықтау үшін ауа сынамасын алу с</w:t>
      </w:r>
      <w:r>
        <w:rPr>
          <w:rFonts w:ascii="Times New Roman" w:hAnsi="Times New Roman"/>
          <w:color w:val="1B1E24"/>
          <w:sz w:val="28"/>
          <w:szCs w:val="28"/>
          <w:lang w:val="kk-KZ" w:eastAsia="ru-RU"/>
        </w:rPr>
        <w:t>ызбасы</w:t>
      </w:r>
    </w:p>
    <w:p w14:paraId="6F831394" w14:textId="77777777" w:rsidR="00BB672F" w:rsidRPr="000A537E" w:rsidRDefault="00BB672F" w:rsidP="00BB672F">
      <w:pPr>
        <w:shd w:val="clear" w:color="auto" w:fill="FFFFFF"/>
        <w:spacing w:after="0" w:line="240" w:lineRule="auto"/>
        <w:ind w:firstLine="567"/>
        <w:jc w:val="both"/>
        <w:rPr>
          <w:rFonts w:ascii="Times New Roman" w:hAnsi="Times New Roman"/>
          <w:color w:val="1B1E24"/>
          <w:sz w:val="28"/>
          <w:szCs w:val="28"/>
          <w:lang w:val="kk-KZ" w:eastAsia="ru-RU"/>
        </w:rPr>
      </w:pPr>
    </w:p>
    <w:p w14:paraId="12930742" w14:textId="6FD79FEE" w:rsidR="00BB672F" w:rsidRPr="000A537E" w:rsidRDefault="00BB672F" w:rsidP="003A13A7">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color w:val="1B1E24"/>
          <w:sz w:val="28"/>
          <w:szCs w:val="28"/>
          <w:lang w:val="kk-KZ" w:eastAsia="ru-RU"/>
        </w:rPr>
        <w:lastRenderedPageBreak/>
        <w:t>Бір реттік сынама алу өте қысқа уақыт аралығында (10-30 с) жүзеге асырылады, әдетте полимер, шыны немесе болат контейнерлердегі эвакуацияланған жылтыратылған баспайтын болаттан немесе алюминийден жасалған канистрлерді қолданады. Бұл сынама алу әдісі қосымша жабдықты қажет етеді - ауа айдау жылдамдығы баяу сорғы (20 мл/мин). Анықталатын заттардың концентрациясы үшін сынама алынғаннан кейін таңдалған ауа адсорбциялық түтіктерден өткізіледі, содан кейін газ хроматографының үлгіні енгізу құрылғысына қосылған арнайы термиялық десорберде термиялық десорбция жүргізіледі. Бұл әдістің төмен сезімталдығы оны қолдануды шектейді, өйткені жеткілікті жоғары концентрациялар қажет.</w:t>
      </w:r>
    </w:p>
    <w:p w14:paraId="2D8A376F" w14:textId="77777777" w:rsidR="00BB672F" w:rsidRPr="000A537E" w:rsidRDefault="00BB672F" w:rsidP="00BB672F">
      <w:pPr>
        <w:widowControl w:val="0"/>
        <w:spacing w:after="0" w:line="240" w:lineRule="auto"/>
        <w:ind w:right="432" w:firstLine="400"/>
        <w:jc w:val="both"/>
        <w:rPr>
          <w:rFonts w:ascii="Times New Roman" w:hAnsi="Times New Roman"/>
          <w:color w:val="000000"/>
          <w:sz w:val="28"/>
          <w:szCs w:val="28"/>
          <w:lang w:val="kk-KZ"/>
        </w:rPr>
      </w:pPr>
    </w:p>
    <w:p w14:paraId="2A7D699A" w14:textId="6CB4E84F" w:rsidR="00BB672F" w:rsidRPr="000A537E" w:rsidRDefault="00BB672F" w:rsidP="003A13A7">
      <w:pPr>
        <w:widowControl w:val="0"/>
        <w:spacing w:after="0" w:line="240" w:lineRule="auto"/>
        <w:ind w:right="-2" w:firstLine="709"/>
        <w:jc w:val="both"/>
        <w:rPr>
          <w:rFonts w:ascii="Times New Roman" w:hAnsi="Times New Roman"/>
          <w:b/>
          <w:sz w:val="28"/>
          <w:szCs w:val="28"/>
          <w:lang w:val="kk-KZ"/>
        </w:rPr>
      </w:pPr>
      <w:r w:rsidRPr="000A537E">
        <w:rPr>
          <w:rFonts w:ascii="Times New Roman" w:hAnsi="Times New Roman"/>
          <w:b/>
          <w:sz w:val="28"/>
          <w:szCs w:val="28"/>
          <w:lang w:val="kk-KZ"/>
        </w:rPr>
        <w:t xml:space="preserve">3.2 </w:t>
      </w:r>
      <w:r w:rsidRPr="000A537E">
        <w:rPr>
          <w:rFonts w:ascii="Times New Roman" w:hAnsi="Times New Roman"/>
          <w:b/>
          <w:bCs/>
          <w:color w:val="1B1E24"/>
          <w:sz w:val="28"/>
          <w:szCs w:val="28"/>
          <w:lang w:val="kk-KZ" w:eastAsia="ru-RU"/>
        </w:rPr>
        <w:t>Жылжымалы күкірт құрамын анықтау үшін топырақ сынамасын алу әдісі</w:t>
      </w:r>
    </w:p>
    <w:p w14:paraId="28490F57" w14:textId="332FB018" w:rsidR="00BB672F" w:rsidRPr="000A537E" w:rsidRDefault="00BB672F" w:rsidP="003A13A7">
      <w:pPr>
        <w:widowControl w:val="0"/>
        <w:spacing w:after="0" w:line="240" w:lineRule="auto"/>
        <w:ind w:right="432" w:firstLine="709"/>
        <w:jc w:val="both"/>
        <w:rPr>
          <w:rFonts w:ascii="Times New Roman" w:hAnsi="Times New Roman"/>
          <w:sz w:val="28"/>
          <w:szCs w:val="28"/>
          <w:lang w:val="kk-KZ"/>
        </w:rPr>
      </w:pPr>
      <w:r w:rsidRPr="000A537E">
        <w:rPr>
          <w:rFonts w:ascii="Times New Roman" w:hAnsi="Times New Roman"/>
          <w:sz w:val="28"/>
          <w:szCs w:val="28"/>
          <w:lang w:val="kk-KZ"/>
        </w:rPr>
        <w:t xml:space="preserve">Сынама алу </w:t>
      </w:r>
      <w:r w:rsidR="00025F60">
        <w:rPr>
          <w:rFonts w:ascii="Times New Roman" w:hAnsi="Times New Roman"/>
          <w:sz w:val="28"/>
          <w:szCs w:val="28"/>
          <w:lang w:val="kk-KZ"/>
        </w:rPr>
        <w:t>МЕМСТ</w:t>
      </w:r>
      <w:r w:rsidRPr="000A537E">
        <w:rPr>
          <w:rFonts w:ascii="Times New Roman" w:hAnsi="Times New Roman"/>
          <w:sz w:val="28"/>
          <w:szCs w:val="28"/>
          <w:lang w:val="kk-KZ"/>
        </w:rPr>
        <w:t xml:space="preserve"> 26483-85 бойынша жүргізіледі</w:t>
      </w:r>
      <w:r w:rsidR="00AE6534">
        <w:rPr>
          <w:rFonts w:ascii="Times New Roman" w:hAnsi="Times New Roman"/>
          <w:sz w:val="28"/>
          <w:szCs w:val="28"/>
          <w:lang w:val="kk-KZ"/>
        </w:rPr>
        <w:t xml:space="preserve"> </w:t>
      </w:r>
      <w:r w:rsidR="00AE6534" w:rsidRPr="00025F60">
        <w:rPr>
          <w:rFonts w:ascii="Times New Roman" w:hAnsi="Times New Roman"/>
          <w:sz w:val="28"/>
          <w:szCs w:val="28"/>
          <w:lang w:val="kk-KZ"/>
        </w:rPr>
        <w:t>[52]</w:t>
      </w:r>
      <w:r w:rsidRPr="000A537E">
        <w:rPr>
          <w:rFonts w:ascii="Times New Roman" w:hAnsi="Times New Roman"/>
          <w:sz w:val="28"/>
          <w:szCs w:val="28"/>
          <w:lang w:val="kk-KZ"/>
        </w:rPr>
        <w:t>.</w:t>
      </w:r>
    </w:p>
    <w:p w14:paraId="15DE40A5" w14:textId="77777777" w:rsidR="00BB672F" w:rsidRPr="000A537E" w:rsidRDefault="00BB672F" w:rsidP="00BB672F">
      <w:pPr>
        <w:widowControl w:val="0"/>
        <w:spacing w:after="0" w:line="240" w:lineRule="auto"/>
        <w:ind w:right="432" w:firstLine="400"/>
        <w:jc w:val="both"/>
        <w:rPr>
          <w:rFonts w:ascii="Times New Roman" w:hAnsi="Times New Roman"/>
          <w:b/>
          <w:sz w:val="28"/>
          <w:szCs w:val="28"/>
          <w:lang w:val="kk-KZ"/>
        </w:rPr>
      </w:pPr>
    </w:p>
    <w:p w14:paraId="0A62AAB9" w14:textId="77777777" w:rsidR="00BB672F" w:rsidRPr="000A537E" w:rsidRDefault="00BB672F" w:rsidP="003A13A7">
      <w:pPr>
        <w:widowControl w:val="0"/>
        <w:spacing w:after="0" w:line="240" w:lineRule="auto"/>
        <w:ind w:right="432" w:firstLine="709"/>
        <w:jc w:val="both"/>
        <w:rPr>
          <w:rFonts w:ascii="Times New Roman" w:hAnsi="Times New Roman"/>
          <w:b/>
          <w:sz w:val="28"/>
          <w:szCs w:val="28"/>
          <w:lang w:val="kk-KZ"/>
        </w:rPr>
      </w:pPr>
      <w:r w:rsidRPr="000A537E">
        <w:rPr>
          <w:rFonts w:ascii="Times New Roman" w:hAnsi="Times New Roman"/>
          <w:b/>
          <w:sz w:val="28"/>
          <w:szCs w:val="28"/>
          <w:lang w:val="kk-KZ"/>
        </w:rPr>
        <w:t>3.2.1 Құрал-жабдықтар, материалдар және реагенттер</w:t>
      </w:r>
    </w:p>
    <w:p w14:paraId="4F44D0D2" w14:textId="196C946D" w:rsidR="00BB672F" w:rsidRPr="000A537E" w:rsidRDefault="00BB672F" w:rsidP="003A13A7">
      <w:pPr>
        <w:widowControl w:val="0"/>
        <w:spacing w:after="0" w:line="240" w:lineRule="auto"/>
        <w:ind w:right="-2" w:firstLine="709"/>
        <w:jc w:val="both"/>
        <w:rPr>
          <w:rFonts w:ascii="Times New Roman" w:hAnsi="Times New Roman"/>
          <w:sz w:val="28"/>
          <w:szCs w:val="28"/>
          <w:lang w:val="kk-KZ"/>
        </w:rPr>
      </w:pPr>
      <w:r w:rsidRPr="000A537E">
        <w:rPr>
          <w:rFonts w:ascii="Times New Roman" w:hAnsi="Times New Roman"/>
          <w:sz w:val="28"/>
          <w:szCs w:val="28"/>
          <w:lang w:val="kk-KZ"/>
        </w:rPr>
        <w:t xml:space="preserve"> Талдау жүргізу үшін келесілер қолданылады: </w:t>
      </w:r>
    </w:p>
    <w:p w14:paraId="1E0BEF65" w14:textId="77777777"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 xml:space="preserve">фотоэлектрлік колориметр; </w:t>
      </w:r>
    </w:p>
    <w:p w14:paraId="4AEBA6C5" w14:textId="77777777"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 xml:space="preserve">су жылытқыш; </w:t>
      </w:r>
    </w:p>
    <w:p w14:paraId="4D69AC6E" w14:textId="167FD897"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24104-80 бойынша ең жоғары салмақ шегі 200 г және ең жоғары салмақ шегі 500 г дәлдікпен 2-ші сыныпты зертханалық таразылар;</w:t>
      </w:r>
    </w:p>
    <w:p w14:paraId="6A08E222" w14:textId="6AFD6203"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 xml:space="preserve">дозалау қателігі 1%-дан аспайтын дозаторлар немесе </w:t>
      </w:r>
      <w:r w:rsidR="00025F60">
        <w:rPr>
          <w:rFonts w:ascii="Times New Roman" w:hAnsi="Times New Roman"/>
          <w:sz w:val="28"/>
          <w:szCs w:val="28"/>
          <w:lang w:val="kk-KZ"/>
        </w:rPr>
        <w:t>МЕМСТ</w:t>
      </w:r>
      <w:r w:rsidRPr="000A537E">
        <w:rPr>
          <w:rFonts w:ascii="Times New Roman" w:hAnsi="Times New Roman"/>
          <w:sz w:val="28"/>
          <w:szCs w:val="28"/>
          <w:lang w:val="kk-KZ"/>
        </w:rPr>
        <w:t xml:space="preserve"> 20292-74 бойынша 2-ші дәлдік класындағы тамшуырлар мен бюреткалар;</w:t>
      </w:r>
    </w:p>
    <w:p w14:paraId="71D81AF3" w14:textId="1DC34EB8"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1770-74 бойынша дәлдіктің 2-сыныптағы зертханалық өлшеу құралдары;</w:t>
      </w:r>
    </w:p>
    <w:p w14:paraId="0A8ECC00" w14:textId="3865356A"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10515-75 бойынша сыйымдылығы 50 см3 шыны пробиркалар;</w:t>
      </w:r>
    </w:p>
    <w:p w14:paraId="2334C8E2" w14:textId="3FAE97AC"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3118-77 бойынша тұз қышқылы, химиялық таза,</w:t>
      </w:r>
    </w:p>
    <w:p w14:paraId="3B0B5860" w14:textId="77777777"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ерітінді концентрациясы c(HCl) = 1 моль/дм3 (1 Н);</w:t>
      </w:r>
    </w:p>
    <w:p w14:paraId="3D4A1F49" w14:textId="430F09B6"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4234-77 бойынша калий хлориді, химиялық таза, ерітінді концентрациясы c(KS1) = 1 моль/дм3 (1 Н);</w:t>
      </w:r>
    </w:p>
    <w:p w14:paraId="5F9F0723" w14:textId="6547B75F"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4328-77 бойынша натрий гидроксиді, химиялық таза немесе аналитикалық сорт, массалық концентрациясы 5 г/дм3 ерітінді;</w:t>
      </w:r>
    </w:p>
    <w:p w14:paraId="72E1BED3" w14:textId="7CFA74B2"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4166-76 бойынша сусыз натрий сульфаты, химиялық сорт;</w:t>
      </w:r>
    </w:p>
    <w:p w14:paraId="5962A12F" w14:textId="6FA80EFC"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 xml:space="preserve">барий хлориді 2-су </w:t>
      </w:r>
      <w:r w:rsidR="00025F60">
        <w:rPr>
          <w:rFonts w:ascii="Times New Roman" w:hAnsi="Times New Roman"/>
          <w:sz w:val="28"/>
          <w:szCs w:val="28"/>
          <w:lang w:val="kk-KZ"/>
        </w:rPr>
        <w:t>МЕМСТ</w:t>
      </w:r>
      <w:r w:rsidRPr="000A537E">
        <w:rPr>
          <w:rFonts w:ascii="Times New Roman" w:hAnsi="Times New Roman"/>
          <w:sz w:val="28"/>
          <w:szCs w:val="28"/>
          <w:lang w:val="kk-KZ"/>
        </w:rPr>
        <w:t xml:space="preserve"> 4108-72 бойынша, химиялық сорт. немесе аналитикалық баға;</w:t>
      </w:r>
    </w:p>
    <w:p w14:paraId="37CE5DB8" w14:textId="77777777"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еритін крахмал;</w:t>
      </w:r>
    </w:p>
    <w:p w14:paraId="02EE26ED" w14:textId="3026C280" w:rsidR="00BB672F" w:rsidRPr="000A537E" w:rsidRDefault="00BB672F"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sidRPr="000A537E">
        <w:rPr>
          <w:rFonts w:ascii="Times New Roman" w:hAnsi="Times New Roman"/>
          <w:sz w:val="28"/>
          <w:szCs w:val="28"/>
          <w:lang w:val="kk-KZ"/>
        </w:rPr>
        <w:t xml:space="preserve">этилендиамин-М-тетрасірке қышқылының динатрий тұзы 2-су (трилон В) </w:t>
      </w:r>
      <w:r w:rsidR="00025F60">
        <w:rPr>
          <w:rFonts w:ascii="Times New Roman" w:hAnsi="Times New Roman"/>
          <w:sz w:val="28"/>
          <w:szCs w:val="28"/>
          <w:lang w:val="kk-KZ"/>
        </w:rPr>
        <w:t>МЕМСТ</w:t>
      </w:r>
      <w:r w:rsidRPr="000A537E">
        <w:rPr>
          <w:rFonts w:ascii="Times New Roman" w:hAnsi="Times New Roman"/>
          <w:sz w:val="28"/>
          <w:szCs w:val="28"/>
          <w:lang w:val="kk-KZ"/>
        </w:rPr>
        <w:t xml:space="preserve"> 10652-73 бойынша, х. т. немесе а.х.т.;</w:t>
      </w:r>
    </w:p>
    <w:p w14:paraId="055805BA" w14:textId="616CAB93"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6709-72 бойынша тазартылған су;</w:t>
      </w:r>
    </w:p>
    <w:p w14:paraId="1CE069D2" w14:textId="77143E81" w:rsidR="00BB672F" w:rsidRPr="000A537E" w:rsidRDefault="00025F60" w:rsidP="00D923A3">
      <w:pPr>
        <w:pStyle w:val="ac"/>
        <w:widowControl w:val="0"/>
        <w:numPr>
          <w:ilvl w:val="0"/>
          <w:numId w:val="22"/>
        </w:numPr>
        <w:spacing w:after="0" w:line="240" w:lineRule="auto"/>
        <w:ind w:left="0" w:right="-2" w:firstLine="567"/>
        <w:jc w:val="both"/>
        <w:rPr>
          <w:rFonts w:ascii="Times New Roman" w:hAnsi="Times New Roman"/>
          <w:sz w:val="28"/>
          <w:szCs w:val="28"/>
          <w:lang w:val="kk-KZ"/>
        </w:rPr>
      </w:pPr>
      <w:r>
        <w:rPr>
          <w:rFonts w:ascii="Times New Roman" w:hAnsi="Times New Roman"/>
          <w:sz w:val="28"/>
          <w:szCs w:val="28"/>
          <w:lang w:val="kk-KZ"/>
        </w:rPr>
        <w:t>МЕМСТ</w:t>
      </w:r>
      <w:r w:rsidR="00BB672F" w:rsidRPr="000A537E">
        <w:rPr>
          <w:rFonts w:ascii="Times New Roman" w:hAnsi="Times New Roman"/>
          <w:sz w:val="28"/>
          <w:szCs w:val="28"/>
          <w:lang w:val="kk-KZ"/>
        </w:rPr>
        <w:t xml:space="preserve"> 12026-76 бойынша сүзгі қағазы. 3.</w:t>
      </w:r>
    </w:p>
    <w:p w14:paraId="68485F11" w14:textId="77777777" w:rsidR="00BB672F" w:rsidRPr="000A537E" w:rsidRDefault="00BB672F" w:rsidP="00D64926">
      <w:pPr>
        <w:widowControl w:val="0"/>
        <w:spacing w:after="0" w:line="240" w:lineRule="auto"/>
        <w:ind w:right="-2" w:firstLine="567"/>
        <w:jc w:val="both"/>
        <w:rPr>
          <w:rFonts w:ascii="Times New Roman" w:hAnsi="Times New Roman"/>
          <w:sz w:val="28"/>
          <w:szCs w:val="28"/>
        </w:rPr>
      </w:pPr>
    </w:p>
    <w:p w14:paraId="3B73EC33" w14:textId="77777777" w:rsidR="00BB672F" w:rsidRPr="000A537E" w:rsidRDefault="00BB672F" w:rsidP="003A13A7">
      <w:pPr>
        <w:widowControl w:val="0"/>
        <w:spacing w:after="0" w:line="240" w:lineRule="auto"/>
        <w:ind w:right="-2" w:firstLine="709"/>
        <w:jc w:val="both"/>
        <w:rPr>
          <w:rFonts w:ascii="Times New Roman" w:hAnsi="Times New Roman"/>
          <w:b/>
          <w:sz w:val="28"/>
          <w:szCs w:val="28"/>
        </w:rPr>
      </w:pPr>
      <w:r w:rsidRPr="000A537E">
        <w:rPr>
          <w:rFonts w:ascii="Times New Roman" w:hAnsi="Times New Roman"/>
          <w:b/>
          <w:sz w:val="28"/>
          <w:szCs w:val="28"/>
          <w:lang w:val="kk-KZ"/>
        </w:rPr>
        <w:t xml:space="preserve">3.2.2 </w:t>
      </w:r>
      <w:proofErr w:type="spellStart"/>
      <w:r w:rsidRPr="000A537E">
        <w:rPr>
          <w:rFonts w:ascii="Times New Roman" w:hAnsi="Times New Roman"/>
          <w:b/>
          <w:sz w:val="28"/>
          <w:szCs w:val="28"/>
        </w:rPr>
        <w:t>Талдауға</w:t>
      </w:r>
      <w:proofErr w:type="spellEnd"/>
      <w:r w:rsidRPr="000A537E">
        <w:rPr>
          <w:rFonts w:ascii="Times New Roman" w:hAnsi="Times New Roman"/>
          <w:b/>
          <w:sz w:val="28"/>
          <w:szCs w:val="28"/>
        </w:rPr>
        <w:t xml:space="preserve"> </w:t>
      </w:r>
      <w:proofErr w:type="spellStart"/>
      <w:r w:rsidRPr="000A537E">
        <w:rPr>
          <w:rFonts w:ascii="Times New Roman" w:hAnsi="Times New Roman"/>
          <w:b/>
          <w:sz w:val="28"/>
          <w:szCs w:val="28"/>
        </w:rPr>
        <w:t>дайындық</w:t>
      </w:r>
      <w:proofErr w:type="spellEnd"/>
    </w:p>
    <w:p w14:paraId="5389996E" w14:textId="77777777" w:rsidR="00BB672F" w:rsidRPr="00826C8B" w:rsidRDefault="00BB672F" w:rsidP="003A13A7">
      <w:pPr>
        <w:widowControl w:val="0"/>
        <w:spacing w:after="0" w:line="240" w:lineRule="auto"/>
        <w:ind w:right="-2" w:firstLine="709"/>
        <w:jc w:val="both"/>
        <w:rPr>
          <w:rFonts w:ascii="Times New Roman" w:hAnsi="Times New Roman"/>
          <w:sz w:val="28"/>
          <w:szCs w:val="28"/>
        </w:rPr>
      </w:pPr>
      <w:proofErr w:type="spellStart"/>
      <w:r w:rsidRPr="000A537E">
        <w:rPr>
          <w:rFonts w:ascii="Times New Roman" w:hAnsi="Times New Roman"/>
          <w:sz w:val="28"/>
          <w:szCs w:val="28"/>
        </w:rPr>
        <w:t>Тұндыру</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ерітіндісін</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дайындау</w:t>
      </w:r>
      <w:proofErr w:type="spellEnd"/>
      <w:r w:rsidRPr="00D64926">
        <w:rPr>
          <w:rFonts w:ascii="Times New Roman" w:hAnsi="Times New Roman"/>
          <w:sz w:val="28"/>
          <w:szCs w:val="28"/>
        </w:rPr>
        <w:t xml:space="preserve"> 20 </w:t>
      </w:r>
      <w:r w:rsidRPr="000A537E">
        <w:rPr>
          <w:rFonts w:ascii="Times New Roman" w:hAnsi="Times New Roman"/>
          <w:sz w:val="28"/>
          <w:szCs w:val="28"/>
        </w:rPr>
        <w:t>г</w:t>
      </w:r>
      <w:r w:rsidRPr="00D64926">
        <w:rPr>
          <w:rFonts w:ascii="Times New Roman" w:hAnsi="Times New Roman"/>
          <w:sz w:val="28"/>
          <w:szCs w:val="28"/>
        </w:rPr>
        <w:t xml:space="preserve"> </w:t>
      </w:r>
      <w:proofErr w:type="spellStart"/>
      <w:r w:rsidRPr="000A537E">
        <w:rPr>
          <w:rFonts w:ascii="Times New Roman" w:hAnsi="Times New Roman"/>
          <w:sz w:val="28"/>
          <w:szCs w:val="28"/>
        </w:rPr>
        <w:t>қос</w:t>
      </w:r>
      <w:proofErr w:type="spellEnd"/>
      <w:r w:rsidRPr="00D64926">
        <w:rPr>
          <w:rFonts w:ascii="Times New Roman" w:hAnsi="Times New Roman"/>
          <w:sz w:val="28"/>
          <w:szCs w:val="28"/>
        </w:rPr>
        <w:t xml:space="preserve"> </w:t>
      </w:r>
      <w:r w:rsidRPr="000A537E">
        <w:rPr>
          <w:rFonts w:ascii="Times New Roman" w:hAnsi="Times New Roman"/>
          <w:sz w:val="28"/>
          <w:szCs w:val="28"/>
        </w:rPr>
        <w:t>су</w:t>
      </w:r>
      <w:r w:rsidRPr="00D64926">
        <w:rPr>
          <w:rFonts w:ascii="Times New Roman" w:hAnsi="Times New Roman"/>
          <w:sz w:val="28"/>
          <w:szCs w:val="28"/>
        </w:rPr>
        <w:t xml:space="preserve"> </w:t>
      </w:r>
      <w:r w:rsidRPr="000A537E">
        <w:rPr>
          <w:rFonts w:ascii="Times New Roman" w:hAnsi="Times New Roman"/>
          <w:sz w:val="28"/>
          <w:szCs w:val="28"/>
        </w:rPr>
        <w:t>барий</w:t>
      </w:r>
      <w:r w:rsidRPr="00D64926">
        <w:rPr>
          <w:rFonts w:ascii="Times New Roman" w:hAnsi="Times New Roman"/>
          <w:sz w:val="28"/>
          <w:szCs w:val="28"/>
        </w:rPr>
        <w:t xml:space="preserve"> </w:t>
      </w:r>
      <w:proofErr w:type="spellStart"/>
      <w:r w:rsidRPr="000A537E">
        <w:rPr>
          <w:rFonts w:ascii="Times New Roman" w:hAnsi="Times New Roman"/>
          <w:sz w:val="28"/>
          <w:szCs w:val="28"/>
        </w:rPr>
        <w:t>хлориді</w:t>
      </w:r>
      <w:proofErr w:type="spellEnd"/>
      <w:r w:rsidRPr="00D64926">
        <w:rPr>
          <w:rFonts w:ascii="Times New Roman" w:hAnsi="Times New Roman"/>
          <w:sz w:val="28"/>
          <w:szCs w:val="28"/>
        </w:rPr>
        <w:t xml:space="preserve">, 0,1 </w:t>
      </w:r>
      <w:r w:rsidRPr="000A537E">
        <w:rPr>
          <w:rFonts w:ascii="Times New Roman" w:hAnsi="Times New Roman"/>
          <w:sz w:val="28"/>
          <w:szCs w:val="28"/>
        </w:rPr>
        <w:t>г</w:t>
      </w:r>
      <w:r w:rsidRPr="00D64926">
        <w:rPr>
          <w:rFonts w:ascii="Times New Roman" w:hAnsi="Times New Roman"/>
          <w:sz w:val="28"/>
          <w:szCs w:val="28"/>
        </w:rPr>
        <w:t xml:space="preserve"> </w:t>
      </w:r>
      <w:proofErr w:type="spellStart"/>
      <w:r w:rsidRPr="000A537E">
        <w:rPr>
          <w:rFonts w:ascii="Times New Roman" w:hAnsi="Times New Roman"/>
          <w:sz w:val="28"/>
          <w:szCs w:val="28"/>
        </w:rPr>
        <w:t>аспайтын</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lastRenderedPageBreak/>
        <w:t>қателікпен</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өлшенеді</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сыйымдылығы</w:t>
      </w:r>
      <w:proofErr w:type="spellEnd"/>
      <w:r w:rsidRPr="00D64926">
        <w:rPr>
          <w:rFonts w:ascii="Times New Roman" w:hAnsi="Times New Roman"/>
          <w:sz w:val="28"/>
          <w:szCs w:val="28"/>
        </w:rPr>
        <w:t xml:space="preserve"> 1000 </w:t>
      </w:r>
      <w:r w:rsidRPr="000A537E">
        <w:rPr>
          <w:rFonts w:ascii="Times New Roman" w:hAnsi="Times New Roman"/>
          <w:sz w:val="28"/>
          <w:szCs w:val="28"/>
        </w:rPr>
        <w:t>см</w:t>
      </w:r>
      <w:r w:rsidRPr="00D64926">
        <w:rPr>
          <w:rFonts w:ascii="Times New Roman" w:hAnsi="Times New Roman"/>
          <w:sz w:val="28"/>
          <w:szCs w:val="28"/>
          <w:vertAlign w:val="superscript"/>
        </w:rPr>
        <w:t>3</w:t>
      </w:r>
      <w:r w:rsidRPr="00D64926">
        <w:rPr>
          <w:rFonts w:ascii="Times New Roman" w:hAnsi="Times New Roman"/>
          <w:sz w:val="28"/>
          <w:szCs w:val="28"/>
        </w:rPr>
        <w:t xml:space="preserve"> </w:t>
      </w:r>
      <w:proofErr w:type="spellStart"/>
      <w:r w:rsidRPr="000A537E">
        <w:rPr>
          <w:rFonts w:ascii="Times New Roman" w:hAnsi="Times New Roman"/>
          <w:sz w:val="28"/>
          <w:szCs w:val="28"/>
        </w:rPr>
        <w:t>ыстыққа</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төзімді</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шыныдан</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жасалған</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стаканға</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салынады</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шамамен</w:t>
      </w:r>
      <w:proofErr w:type="spellEnd"/>
      <w:r w:rsidRPr="00D64926">
        <w:rPr>
          <w:rFonts w:ascii="Times New Roman" w:hAnsi="Times New Roman"/>
          <w:sz w:val="28"/>
          <w:szCs w:val="28"/>
        </w:rPr>
        <w:t xml:space="preserve"> 800 </w:t>
      </w:r>
      <w:r w:rsidRPr="000A537E">
        <w:rPr>
          <w:rFonts w:ascii="Times New Roman" w:hAnsi="Times New Roman"/>
          <w:sz w:val="28"/>
          <w:szCs w:val="28"/>
        </w:rPr>
        <w:t>см</w:t>
      </w:r>
      <w:r w:rsidRPr="00D64926">
        <w:rPr>
          <w:rFonts w:ascii="Times New Roman" w:hAnsi="Times New Roman"/>
          <w:sz w:val="28"/>
          <w:szCs w:val="28"/>
          <w:vertAlign w:val="superscript"/>
        </w:rPr>
        <w:t>3</w:t>
      </w:r>
      <w:r w:rsidRPr="00D64926">
        <w:rPr>
          <w:rFonts w:ascii="Times New Roman" w:hAnsi="Times New Roman"/>
          <w:sz w:val="28"/>
          <w:szCs w:val="28"/>
        </w:rPr>
        <w:t xml:space="preserve"> </w:t>
      </w:r>
      <w:proofErr w:type="spellStart"/>
      <w:r w:rsidRPr="000A537E">
        <w:rPr>
          <w:rFonts w:ascii="Times New Roman" w:hAnsi="Times New Roman"/>
          <w:sz w:val="28"/>
          <w:szCs w:val="28"/>
        </w:rPr>
        <w:t>тазартылған</w:t>
      </w:r>
      <w:proofErr w:type="spellEnd"/>
      <w:r w:rsidRPr="00D64926">
        <w:rPr>
          <w:rFonts w:ascii="Times New Roman" w:hAnsi="Times New Roman"/>
          <w:sz w:val="28"/>
          <w:szCs w:val="28"/>
        </w:rPr>
        <w:t xml:space="preserve"> </w:t>
      </w:r>
      <w:r w:rsidRPr="000A537E">
        <w:rPr>
          <w:rFonts w:ascii="Times New Roman" w:hAnsi="Times New Roman"/>
          <w:sz w:val="28"/>
          <w:szCs w:val="28"/>
        </w:rPr>
        <w:t>су</w:t>
      </w:r>
      <w:r w:rsidRPr="00D64926">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D64926">
        <w:rPr>
          <w:rFonts w:ascii="Times New Roman" w:hAnsi="Times New Roman"/>
          <w:sz w:val="28"/>
          <w:szCs w:val="28"/>
        </w:rPr>
        <w:t xml:space="preserve"> 60 </w:t>
      </w:r>
      <w:r w:rsidRPr="000A537E">
        <w:rPr>
          <w:rFonts w:ascii="Times New Roman" w:hAnsi="Times New Roman"/>
          <w:sz w:val="28"/>
          <w:szCs w:val="28"/>
        </w:rPr>
        <w:t>см</w:t>
      </w:r>
      <w:r w:rsidRPr="00D64926">
        <w:rPr>
          <w:rFonts w:ascii="Times New Roman" w:hAnsi="Times New Roman"/>
          <w:sz w:val="28"/>
          <w:szCs w:val="28"/>
          <w:vertAlign w:val="superscript"/>
        </w:rPr>
        <w:t>3</w:t>
      </w:r>
      <w:r w:rsidRPr="00D64926">
        <w:rPr>
          <w:rFonts w:ascii="Times New Roman" w:hAnsi="Times New Roman"/>
          <w:sz w:val="28"/>
          <w:szCs w:val="28"/>
        </w:rPr>
        <w:t xml:space="preserve"> 1 </w:t>
      </w:r>
      <w:r w:rsidRPr="000A537E">
        <w:rPr>
          <w:rFonts w:ascii="Times New Roman" w:hAnsi="Times New Roman"/>
          <w:sz w:val="28"/>
          <w:szCs w:val="28"/>
        </w:rPr>
        <w:t>моль</w:t>
      </w:r>
      <w:r w:rsidRPr="00D64926">
        <w:rPr>
          <w:rFonts w:ascii="Times New Roman" w:hAnsi="Times New Roman"/>
          <w:sz w:val="28"/>
          <w:szCs w:val="28"/>
        </w:rPr>
        <w:t>/</w:t>
      </w:r>
      <w:r w:rsidRPr="000A537E">
        <w:rPr>
          <w:rFonts w:ascii="Times New Roman" w:hAnsi="Times New Roman"/>
          <w:sz w:val="28"/>
          <w:szCs w:val="28"/>
        </w:rPr>
        <w:t>дм</w:t>
      </w:r>
      <w:r w:rsidRPr="00D64926">
        <w:rPr>
          <w:rFonts w:ascii="Times New Roman" w:hAnsi="Times New Roman"/>
          <w:sz w:val="28"/>
          <w:szCs w:val="28"/>
          <w:vertAlign w:val="superscript"/>
        </w:rPr>
        <w:t>3</w:t>
      </w:r>
      <w:r w:rsidRPr="00D64926">
        <w:rPr>
          <w:rFonts w:ascii="Times New Roman" w:hAnsi="Times New Roman"/>
          <w:sz w:val="28"/>
          <w:szCs w:val="28"/>
        </w:rPr>
        <w:t xml:space="preserve"> </w:t>
      </w:r>
      <w:proofErr w:type="spellStart"/>
      <w:r w:rsidRPr="000A537E">
        <w:rPr>
          <w:rFonts w:ascii="Times New Roman" w:hAnsi="Times New Roman"/>
          <w:sz w:val="28"/>
          <w:szCs w:val="28"/>
        </w:rPr>
        <w:t>концентрациясындағы</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тұз</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қышқылының</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ерітіндісі</w:t>
      </w:r>
      <w:proofErr w:type="spellEnd"/>
      <w:r w:rsidRPr="00D64926">
        <w:rPr>
          <w:rFonts w:ascii="Times New Roman" w:hAnsi="Times New Roman"/>
          <w:sz w:val="28"/>
          <w:szCs w:val="28"/>
        </w:rPr>
        <w:t xml:space="preserve"> </w:t>
      </w:r>
      <w:proofErr w:type="spellStart"/>
      <w:r w:rsidRPr="000A537E">
        <w:rPr>
          <w:rFonts w:ascii="Times New Roman" w:hAnsi="Times New Roman"/>
          <w:sz w:val="28"/>
          <w:szCs w:val="28"/>
        </w:rPr>
        <w:t>құйылады</w:t>
      </w:r>
      <w:proofErr w:type="spellEnd"/>
      <w:r w:rsidRPr="00D64926">
        <w:rPr>
          <w:rFonts w:ascii="Times New Roman" w:hAnsi="Times New Roman"/>
          <w:sz w:val="28"/>
          <w:szCs w:val="28"/>
        </w:rPr>
        <w:t xml:space="preserve">. </w:t>
      </w:r>
      <w:r w:rsidRPr="000A537E">
        <w:rPr>
          <w:rFonts w:ascii="Times New Roman" w:hAnsi="Times New Roman"/>
          <w:sz w:val="28"/>
          <w:szCs w:val="28"/>
        </w:rPr>
        <w:t>Стакан</w:t>
      </w:r>
      <w:r w:rsidRPr="00826C8B">
        <w:rPr>
          <w:rFonts w:ascii="Times New Roman" w:hAnsi="Times New Roman"/>
          <w:sz w:val="28"/>
          <w:szCs w:val="28"/>
        </w:rPr>
        <w:t xml:space="preserve"> </w:t>
      </w:r>
      <w:proofErr w:type="spellStart"/>
      <w:r w:rsidRPr="000A537E">
        <w:rPr>
          <w:rFonts w:ascii="Times New Roman" w:hAnsi="Times New Roman"/>
          <w:sz w:val="28"/>
          <w:szCs w:val="28"/>
        </w:rPr>
        <w:t>қайнаған</w:t>
      </w:r>
      <w:proofErr w:type="spellEnd"/>
      <w:r w:rsidRPr="00826C8B">
        <w:rPr>
          <w:rFonts w:ascii="Times New Roman" w:hAnsi="Times New Roman"/>
          <w:sz w:val="28"/>
          <w:szCs w:val="28"/>
        </w:rPr>
        <w:t xml:space="preserve"> </w:t>
      </w:r>
      <w:r w:rsidRPr="000A537E">
        <w:rPr>
          <w:rFonts w:ascii="Times New Roman" w:hAnsi="Times New Roman"/>
          <w:sz w:val="28"/>
          <w:szCs w:val="28"/>
        </w:rPr>
        <w:t>су</w:t>
      </w:r>
      <w:r w:rsidRPr="00826C8B">
        <w:rPr>
          <w:rFonts w:ascii="Times New Roman" w:hAnsi="Times New Roman"/>
          <w:sz w:val="28"/>
          <w:szCs w:val="28"/>
        </w:rPr>
        <w:t xml:space="preserve"> </w:t>
      </w:r>
      <w:proofErr w:type="spellStart"/>
      <w:r w:rsidRPr="000A537E">
        <w:rPr>
          <w:rFonts w:ascii="Times New Roman" w:hAnsi="Times New Roman"/>
          <w:sz w:val="28"/>
          <w:szCs w:val="28"/>
        </w:rPr>
        <w:t>ваннасына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қойылады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Ыстық</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ерітіндіге</w:t>
      </w:r>
      <w:proofErr w:type="spellEnd"/>
      <w:r w:rsidRPr="00826C8B">
        <w:rPr>
          <w:rFonts w:ascii="Times New Roman" w:hAnsi="Times New Roman"/>
          <w:sz w:val="28"/>
          <w:szCs w:val="28"/>
        </w:rPr>
        <w:t xml:space="preserve"> 5 </w:t>
      </w:r>
      <w:r w:rsidRPr="000A537E">
        <w:rPr>
          <w:rFonts w:ascii="Times New Roman" w:hAnsi="Times New Roman"/>
          <w:sz w:val="28"/>
          <w:szCs w:val="28"/>
        </w:rPr>
        <w:t>г</w:t>
      </w:r>
      <w:r w:rsidRPr="00826C8B">
        <w:rPr>
          <w:rFonts w:ascii="Times New Roman" w:hAnsi="Times New Roman"/>
          <w:sz w:val="28"/>
          <w:szCs w:val="28"/>
        </w:rPr>
        <w:t xml:space="preserve"> </w:t>
      </w:r>
      <w:proofErr w:type="spellStart"/>
      <w:r w:rsidRPr="000A537E">
        <w:rPr>
          <w:rFonts w:ascii="Times New Roman" w:hAnsi="Times New Roman"/>
          <w:sz w:val="28"/>
          <w:szCs w:val="28"/>
        </w:rPr>
        <w:t>еритін</w:t>
      </w:r>
      <w:proofErr w:type="spellEnd"/>
      <w:r w:rsidRPr="00826C8B">
        <w:rPr>
          <w:rFonts w:ascii="Times New Roman" w:hAnsi="Times New Roman"/>
          <w:sz w:val="28"/>
          <w:szCs w:val="28"/>
        </w:rPr>
        <w:t xml:space="preserve"> </w:t>
      </w:r>
      <w:r w:rsidRPr="000A537E">
        <w:rPr>
          <w:rFonts w:ascii="Times New Roman" w:hAnsi="Times New Roman"/>
          <w:sz w:val="28"/>
          <w:szCs w:val="28"/>
        </w:rPr>
        <w:t>крахмал</w:t>
      </w:r>
      <w:r w:rsidRPr="00826C8B">
        <w:rPr>
          <w:rFonts w:ascii="Times New Roman" w:hAnsi="Times New Roman"/>
          <w:sz w:val="28"/>
          <w:szCs w:val="28"/>
        </w:rPr>
        <w:t xml:space="preserve"> </w:t>
      </w:r>
      <w:proofErr w:type="spellStart"/>
      <w:r w:rsidRPr="000A537E">
        <w:rPr>
          <w:rFonts w:ascii="Times New Roman" w:hAnsi="Times New Roman"/>
          <w:sz w:val="28"/>
          <w:szCs w:val="28"/>
        </w:rPr>
        <w:t>қосылады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қателікпен</w:t>
      </w:r>
      <w:proofErr w:type="spellEnd"/>
      <w:r w:rsidRPr="00826C8B">
        <w:rPr>
          <w:rFonts w:ascii="Times New Roman" w:hAnsi="Times New Roman"/>
          <w:sz w:val="28"/>
          <w:szCs w:val="28"/>
        </w:rPr>
        <w:t xml:space="preserve"> 0,1 </w:t>
      </w:r>
      <w:r w:rsidRPr="000A537E">
        <w:rPr>
          <w:rFonts w:ascii="Times New Roman" w:hAnsi="Times New Roman"/>
          <w:sz w:val="28"/>
          <w:szCs w:val="28"/>
        </w:rPr>
        <w:t>г</w:t>
      </w:r>
      <w:r w:rsidRPr="00826C8B">
        <w:rPr>
          <w:rFonts w:ascii="Times New Roman" w:hAnsi="Times New Roman"/>
          <w:sz w:val="28"/>
          <w:szCs w:val="28"/>
        </w:rPr>
        <w:t xml:space="preserve"> </w:t>
      </w:r>
      <w:proofErr w:type="spellStart"/>
      <w:r w:rsidRPr="000A537E">
        <w:rPr>
          <w:rFonts w:ascii="Times New Roman" w:hAnsi="Times New Roman"/>
          <w:sz w:val="28"/>
          <w:szCs w:val="28"/>
        </w:rPr>
        <w:t>аспайды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826C8B">
        <w:rPr>
          <w:rFonts w:ascii="Times New Roman" w:hAnsi="Times New Roman"/>
          <w:sz w:val="28"/>
          <w:szCs w:val="28"/>
        </w:rPr>
        <w:t xml:space="preserve"> </w:t>
      </w:r>
      <w:r w:rsidRPr="000A537E">
        <w:rPr>
          <w:rFonts w:ascii="Times New Roman" w:hAnsi="Times New Roman"/>
          <w:sz w:val="28"/>
          <w:szCs w:val="28"/>
        </w:rPr>
        <w:t>аз</w:t>
      </w:r>
      <w:r w:rsidRPr="00826C8B">
        <w:rPr>
          <w:rFonts w:ascii="Times New Roman" w:hAnsi="Times New Roman"/>
          <w:sz w:val="28"/>
          <w:szCs w:val="28"/>
        </w:rPr>
        <w:t xml:space="preserve"> </w:t>
      </w:r>
      <w:proofErr w:type="spellStart"/>
      <w:r w:rsidRPr="000A537E">
        <w:rPr>
          <w:rFonts w:ascii="Times New Roman" w:hAnsi="Times New Roman"/>
          <w:sz w:val="28"/>
          <w:szCs w:val="28"/>
        </w:rPr>
        <w:t>мөлшерде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тазартылған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сумен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алдын</w:t>
      </w:r>
      <w:proofErr w:type="spellEnd"/>
      <w:r w:rsidRPr="00826C8B">
        <w:rPr>
          <w:rFonts w:ascii="Times New Roman" w:hAnsi="Times New Roman"/>
          <w:sz w:val="28"/>
          <w:szCs w:val="28"/>
        </w:rPr>
        <w:t>-</w:t>
      </w:r>
      <w:r w:rsidRPr="000A537E">
        <w:rPr>
          <w:rFonts w:ascii="Times New Roman" w:hAnsi="Times New Roman"/>
          <w:sz w:val="28"/>
          <w:szCs w:val="28"/>
        </w:rPr>
        <w:t>ала</w:t>
      </w:r>
      <w:r w:rsidRPr="00826C8B">
        <w:rPr>
          <w:rFonts w:ascii="Times New Roman" w:hAnsi="Times New Roman"/>
          <w:sz w:val="28"/>
          <w:szCs w:val="28"/>
        </w:rPr>
        <w:t xml:space="preserve"> </w:t>
      </w:r>
      <w:proofErr w:type="spellStart"/>
      <w:r w:rsidRPr="000A537E">
        <w:rPr>
          <w:rFonts w:ascii="Times New Roman" w:hAnsi="Times New Roman"/>
          <w:sz w:val="28"/>
          <w:szCs w:val="28"/>
        </w:rPr>
        <w:t>сұйылтылған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Қоспа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мөлдір</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алынғанша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үздіксіз</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араластыра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отырып</w:t>
      </w:r>
      <w:proofErr w:type="spellEnd"/>
      <w:r w:rsidRPr="00826C8B">
        <w:rPr>
          <w:rFonts w:ascii="Times New Roman" w:hAnsi="Times New Roman"/>
          <w:sz w:val="28"/>
          <w:szCs w:val="28"/>
        </w:rPr>
        <w:t xml:space="preserve">, </w:t>
      </w:r>
      <w:r w:rsidRPr="000A537E">
        <w:rPr>
          <w:rFonts w:ascii="Times New Roman" w:hAnsi="Times New Roman"/>
          <w:sz w:val="28"/>
          <w:szCs w:val="28"/>
        </w:rPr>
        <w:t>су</w:t>
      </w:r>
      <w:r w:rsidRPr="00826C8B">
        <w:rPr>
          <w:rFonts w:ascii="Times New Roman" w:hAnsi="Times New Roman"/>
          <w:sz w:val="28"/>
          <w:szCs w:val="28"/>
        </w:rPr>
        <w:t xml:space="preserve"> </w:t>
      </w:r>
      <w:proofErr w:type="spellStart"/>
      <w:r w:rsidRPr="000A537E">
        <w:rPr>
          <w:rFonts w:ascii="Times New Roman" w:hAnsi="Times New Roman"/>
          <w:sz w:val="28"/>
          <w:szCs w:val="28"/>
        </w:rPr>
        <w:t>ваннасында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қызады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Содан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кейін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салқындатылады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сыйымдылығы</w:t>
      </w:r>
      <w:proofErr w:type="spellEnd"/>
      <w:r w:rsidRPr="00826C8B">
        <w:rPr>
          <w:rFonts w:ascii="Times New Roman" w:hAnsi="Times New Roman"/>
          <w:sz w:val="28"/>
          <w:szCs w:val="28"/>
        </w:rPr>
        <w:t xml:space="preserve"> 1000 </w:t>
      </w:r>
      <w:r w:rsidRPr="000A537E">
        <w:rPr>
          <w:rFonts w:ascii="Times New Roman" w:hAnsi="Times New Roman"/>
          <w:sz w:val="28"/>
          <w:szCs w:val="28"/>
        </w:rPr>
        <w:t>см</w:t>
      </w:r>
      <w:r w:rsidRPr="00826C8B">
        <w:rPr>
          <w:rFonts w:ascii="Times New Roman" w:hAnsi="Times New Roman"/>
          <w:sz w:val="28"/>
          <w:szCs w:val="28"/>
          <w:vertAlign w:val="superscript"/>
        </w:rPr>
        <w:t>3</w:t>
      </w:r>
      <w:r w:rsidRPr="00826C8B">
        <w:rPr>
          <w:rFonts w:ascii="Times New Roman" w:hAnsi="Times New Roman"/>
          <w:sz w:val="28"/>
          <w:szCs w:val="28"/>
        </w:rPr>
        <w:t xml:space="preserve"> </w:t>
      </w:r>
      <w:proofErr w:type="spellStart"/>
      <w:r w:rsidRPr="000A537E">
        <w:rPr>
          <w:rFonts w:ascii="Times New Roman" w:hAnsi="Times New Roman"/>
          <w:sz w:val="28"/>
          <w:szCs w:val="28"/>
        </w:rPr>
        <w:t>өлшеуіш</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колбаға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ауыстырылады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тазартылған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сумен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ерітіндінің</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көлемін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белгіге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дейін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жеткізеді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мұқият</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араластырады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тоңазытқышта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бір</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аптадан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артық</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емес</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тығынмен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сүртілген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қуыршақта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сақталады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Қолданар</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алдында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қағаз</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сүзгісі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арқылы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сүзіледі</w:t>
      </w:r>
      <w:proofErr w:type="spellEnd"/>
      <w:r w:rsidRPr="00826C8B">
        <w:rPr>
          <w:rFonts w:ascii="Times New Roman" w:hAnsi="Times New Roman"/>
          <w:sz w:val="28"/>
          <w:szCs w:val="28"/>
        </w:rPr>
        <w:t>.</w:t>
      </w:r>
    </w:p>
    <w:p w14:paraId="60D00459" w14:textId="77777777" w:rsidR="00BB672F" w:rsidRPr="00826C8B" w:rsidRDefault="00BB672F" w:rsidP="003A13A7">
      <w:pPr>
        <w:widowControl w:val="0"/>
        <w:spacing w:after="0" w:line="240" w:lineRule="auto"/>
        <w:ind w:right="-2" w:firstLine="709"/>
        <w:jc w:val="both"/>
        <w:rPr>
          <w:rFonts w:ascii="Times New Roman" w:hAnsi="Times New Roman"/>
          <w:sz w:val="28"/>
          <w:szCs w:val="28"/>
        </w:rPr>
      </w:pPr>
      <w:r w:rsidRPr="00826C8B">
        <w:rPr>
          <w:rFonts w:ascii="Times New Roman" w:hAnsi="Times New Roman"/>
          <w:sz w:val="28"/>
          <w:szCs w:val="28"/>
        </w:rPr>
        <w:t>100-105°</w:t>
      </w:r>
      <w:r w:rsidRPr="000A537E">
        <w:rPr>
          <w:rFonts w:ascii="Times New Roman" w:hAnsi="Times New Roman"/>
          <w:sz w:val="28"/>
          <w:szCs w:val="28"/>
        </w:rPr>
        <w:t>С</w:t>
      </w:r>
      <w:r w:rsidRPr="00826C8B">
        <w:rPr>
          <w:rFonts w:ascii="Times New Roman" w:hAnsi="Times New Roman"/>
          <w:sz w:val="28"/>
          <w:szCs w:val="28"/>
        </w:rPr>
        <w:t xml:space="preserve"> </w:t>
      </w:r>
      <w:proofErr w:type="spellStart"/>
      <w:r w:rsidRPr="000A537E">
        <w:rPr>
          <w:rFonts w:ascii="Times New Roman" w:hAnsi="Times New Roman"/>
          <w:sz w:val="28"/>
          <w:szCs w:val="28"/>
        </w:rPr>
        <w:t>температурада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тұрақты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массаға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дейін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кептірілген</w:t>
      </w:r>
      <w:proofErr w:type="spellEnd"/>
      <w:r w:rsidRPr="00826C8B">
        <w:rPr>
          <w:rFonts w:ascii="Times New Roman" w:hAnsi="Times New Roman"/>
          <w:sz w:val="28"/>
          <w:szCs w:val="28"/>
        </w:rPr>
        <w:t xml:space="preserve"> 0,1 </w:t>
      </w:r>
      <w:r w:rsidRPr="000A537E">
        <w:rPr>
          <w:rFonts w:ascii="Times New Roman" w:hAnsi="Times New Roman"/>
          <w:sz w:val="28"/>
          <w:szCs w:val="28"/>
        </w:rPr>
        <w:t>мг</w:t>
      </w:r>
      <w:r w:rsidRPr="00826C8B">
        <w:rPr>
          <w:rFonts w:ascii="Times New Roman" w:hAnsi="Times New Roman"/>
          <w:sz w:val="28"/>
          <w:szCs w:val="28"/>
        </w:rPr>
        <w:t>/</w:t>
      </w:r>
      <w:r w:rsidRPr="000A537E">
        <w:rPr>
          <w:rFonts w:ascii="Times New Roman" w:hAnsi="Times New Roman"/>
          <w:sz w:val="28"/>
          <w:szCs w:val="28"/>
        </w:rPr>
        <w:t>см</w:t>
      </w:r>
      <w:r w:rsidRPr="00826C8B">
        <w:rPr>
          <w:rFonts w:ascii="Times New Roman" w:hAnsi="Times New Roman"/>
          <w:sz w:val="28"/>
          <w:szCs w:val="28"/>
          <w:vertAlign w:val="superscript"/>
        </w:rPr>
        <w:t>3</w:t>
      </w:r>
      <w:r w:rsidRPr="00826C8B">
        <w:rPr>
          <w:rFonts w:ascii="Times New Roman" w:hAnsi="Times New Roman"/>
          <w:sz w:val="28"/>
          <w:szCs w:val="28"/>
        </w:rPr>
        <w:t xml:space="preserve"> 0,443 </w:t>
      </w:r>
      <w:r w:rsidRPr="000A537E">
        <w:rPr>
          <w:rFonts w:ascii="Times New Roman" w:hAnsi="Times New Roman"/>
          <w:sz w:val="28"/>
          <w:szCs w:val="28"/>
        </w:rPr>
        <w:t>г</w:t>
      </w:r>
      <w:r w:rsidRPr="00826C8B">
        <w:rPr>
          <w:rFonts w:ascii="Times New Roman" w:hAnsi="Times New Roman"/>
          <w:sz w:val="28"/>
          <w:szCs w:val="28"/>
        </w:rPr>
        <w:t xml:space="preserve"> </w:t>
      </w:r>
      <w:r w:rsidRPr="000A537E">
        <w:rPr>
          <w:rFonts w:ascii="Times New Roman" w:hAnsi="Times New Roman"/>
          <w:sz w:val="28"/>
          <w:szCs w:val="28"/>
        </w:rPr>
        <w:t>натрий</w:t>
      </w:r>
      <w:r w:rsidRPr="00826C8B">
        <w:rPr>
          <w:rFonts w:ascii="Times New Roman" w:hAnsi="Times New Roman"/>
          <w:sz w:val="28"/>
          <w:szCs w:val="28"/>
        </w:rPr>
        <w:t xml:space="preserve"> </w:t>
      </w:r>
      <w:proofErr w:type="spellStart"/>
      <w:r w:rsidRPr="000A537E">
        <w:rPr>
          <w:rFonts w:ascii="Times New Roman" w:hAnsi="Times New Roman"/>
          <w:sz w:val="28"/>
          <w:szCs w:val="28"/>
        </w:rPr>
        <w:t>сульфатының</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күкірт</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ерітіндісін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дайындау</w:t>
      </w:r>
      <w:proofErr w:type="spellEnd"/>
      <w:r w:rsidRPr="00826C8B">
        <w:rPr>
          <w:rFonts w:ascii="Times New Roman" w:hAnsi="Times New Roman"/>
          <w:sz w:val="28"/>
          <w:szCs w:val="28"/>
        </w:rPr>
        <w:t xml:space="preserve"> 0,001 </w:t>
      </w:r>
      <w:r w:rsidRPr="000A537E">
        <w:rPr>
          <w:rFonts w:ascii="Times New Roman" w:hAnsi="Times New Roman"/>
          <w:sz w:val="28"/>
          <w:szCs w:val="28"/>
        </w:rPr>
        <w:t>г</w:t>
      </w:r>
      <w:r w:rsidRPr="00826C8B">
        <w:rPr>
          <w:rFonts w:ascii="Times New Roman" w:hAnsi="Times New Roman"/>
          <w:sz w:val="28"/>
          <w:szCs w:val="28"/>
        </w:rPr>
        <w:t xml:space="preserve"> </w:t>
      </w:r>
      <w:proofErr w:type="spellStart"/>
      <w:r w:rsidRPr="000A537E">
        <w:rPr>
          <w:rFonts w:ascii="Times New Roman" w:hAnsi="Times New Roman"/>
          <w:sz w:val="28"/>
          <w:szCs w:val="28"/>
        </w:rPr>
        <w:t>аспайтын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қателікпен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өлшенеді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сыйымдылығы</w:t>
      </w:r>
      <w:proofErr w:type="spellEnd"/>
      <w:r w:rsidRPr="00826C8B">
        <w:rPr>
          <w:rFonts w:ascii="Times New Roman" w:hAnsi="Times New Roman"/>
          <w:sz w:val="28"/>
          <w:szCs w:val="28"/>
        </w:rPr>
        <w:t xml:space="preserve"> 1000 </w:t>
      </w:r>
      <w:r w:rsidRPr="000A537E">
        <w:rPr>
          <w:rFonts w:ascii="Times New Roman" w:hAnsi="Times New Roman"/>
          <w:sz w:val="28"/>
          <w:szCs w:val="28"/>
        </w:rPr>
        <w:t>см</w:t>
      </w:r>
      <w:r w:rsidRPr="00826C8B">
        <w:rPr>
          <w:rFonts w:ascii="Times New Roman" w:hAnsi="Times New Roman"/>
          <w:sz w:val="28"/>
          <w:szCs w:val="28"/>
          <w:vertAlign w:val="superscript"/>
        </w:rPr>
        <w:t>3</w:t>
      </w:r>
      <w:r w:rsidRPr="00826C8B">
        <w:rPr>
          <w:rFonts w:ascii="Times New Roman" w:hAnsi="Times New Roman"/>
          <w:sz w:val="28"/>
          <w:szCs w:val="28"/>
        </w:rPr>
        <w:t xml:space="preserve"> </w:t>
      </w:r>
      <w:proofErr w:type="spellStart"/>
      <w:r w:rsidRPr="000A537E">
        <w:rPr>
          <w:rFonts w:ascii="Times New Roman" w:hAnsi="Times New Roman"/>
          <w:sz w:val="28"/>
          <w:szCs w:val="28"/>
        </w:rPr>
        <w:t>өлшеуіш</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колбаға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орналастырылады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ерітіндінің</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көлемін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белгіге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дейін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жеткізіп</w:t>
      </w:r>
      <w:proofErr w:type="spellEnd"/>
      <w:r w:rsidRPr="00826C8B">
        <w:rPr>
          <w:rFonts w:ascii="Times New Roman" w:hAnsi="Times New Roman"/>
          <w:sz w:val="28"/>
          <w:szCs w:val="28"/>
        </w:rPr>
        <w:t xml:space="preserve">, </w:t>
      </w:r>
      <w:r w:rsidRPr="000A537E">
        <w:rPr>
          <w:rFonts w:ascii="Times New Roman" w:hAnsi="Times New Roman"/>
          <w:sz w:val="28"/>
          <w:szCs w:val="28"/>
        </w:rPr>
        <w:t>калий</w:t>
      </w:r>
      <w:r w:rsidRPr="00826C8B">
        <w:rPr>
          <w:rFonts w:ascii="Times New Roman" w:hAnsi="Times New Roman"/>
          <w:sz w:val="28"/>
          <w:szCs w:val="28"/>
        </w:rPr>
        <w:t xml:space="preserve"> </w:t>
      </w:r>
      <w:proofErr w:type="spellStart"/>
      <w:r w:rsidRPr="000A537E">
        <w:rPr>
          <w:rFonts w:ascii="Times New Roman" w:hAnsi="Times New Roman"/>
          <w:sz w:val="28"/>
          <w:szCs w:val="28"/>
        </w:rPr>
        <w:t>хлориді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ерітіндісінде</w:t>
      </w:r>
      <w:proofErr w:type="spellEnd"/>
      <w:r w:rsidRPr="00826C8B">
        <w:rPr>
          <w:rFonts w:ascii="Times New Roman" w:hAnsi="Times New Roman"/>
          <w:sz w:val="28"/>
          <w:szCs w:val="28"/>
        </w:rPr>
        <w:t xml:space="preserve"> 1 </w:t>
      </w:r>
      <w:r w:rsidRPr="000A537E">
        <w:rPr>
          <w:rFonts w:ascii="Times New Roman" w:hAnsi="Times New Roman"/>
          <w:sz w:val="28"/>
          <w:szCs w:val="28"/>
        </w:rPr>
        <w:t>моль</w:t>
      </w:r>
      <w:r w:rsidRPr="00826C8B">
        <w:rPr>
          <w:rFonts w:ascii="Times New Roman" w:hAnsi="Times New Roman"/>
          <w:sz w:val="28"/>
          <w:szCs w:val="28"/>
        </w:rPr>
        <w:t>/</w:t>
      </w:r>
      <w:r w:rsidRPr="000A537E">
        <w:rPr>
          <w:rFonts w:ascii="Times New Roman" w:hAnsi="Times New Roman"/>
          <w:sz w:val="28"/>
          <w:szCs w:val="28"/>
        </w:rPr>
        <w:t>дм</w:t>
      </w:r>
      <w:r w:rsidRPr="00826C8B">
        <w:rPr>
          <w:rFonts w:ascii="Times New Roman" w:hAnsi="Times New Roman"/>
          <w:sz w:val="28"/>
          <w:szCs w:val="28"/>
          <w:vertAlign w:val="superscript"/>
        </w:rPr>
        <w:t>3</w:t>
      </w:r>
      <w:r w:rsidRPr="00826C8B">
        <w:rPr>
          <w:rFonts w:ascii="Times New Roman" w:hAnsi="Times New Roman"/>
          <w:sz w:val="28"/>
          <w:szCs w:val="28"/>
        </w:rPr>
        <w:t xml:space="preserve"> </w:t>
      </w:r>
      <w:proofErr w:type="spellStart"/>
      <w:r w:rsidRPr="000A537E">
        <w:rPr>
          <w:rFonts w:ascii="Times New Roman" w:hAnsi="Times New Roman"/>
          <w:sz w:val="28"/>
          <w:szCs w:val="28"/>
        </w:rPr>
        <w:t>концентрациясында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ерітіледі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мұқият</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араластырылады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826C8B">
        <w:rPr>
          <w:rFonts w:ascii="Times New Roman" w:hAnsi="Times New Roman"/>
          <w:sz w:val="28"/>
          <w:szCs w:val="28"/>
        </w:rPr>
        <w:t xml:space="preserve"> 3 </w:t>
      </w:r>
      <w:proofErr w:type="spellStart"/>
      <w:r w:rsidRPr="000A537E">
        <w:rPr>
          <w:rFonts w:ascii="Times New Roman" w:hAnsi="Times New Roman"/>
          <w:sz w:val="28"/>
          <w:szCs w:val="28"/>
        </w:rPr>
        <w:t>айдан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аспайтын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тоңазытқышта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тығынмен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сүртілген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қуыршақта</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сақталады</w:t>
      </w:r>
      <w:proofErr w:type="spellEnd"/>
      <w:r w:rsidRPr="00826C8B">
        <w:rPr>
          <w:rFonts w:ascii="Times New Roman" w:hAnsi="Times New Roman"/>
          <w:sz w:val="28"/>
          <w:szCs w:val="28"/>
        </w:rPr>
        <w:t>.</w:t>
      </w:r>
    </w:p>
    <w:p w14:paraId="2743C00C" w14:textId="7FD2B758" w:rsidR="00BB672F" w:rsidRPr="00826C8B" w:rsidRDefault="00BB672F" w:rsidP="003A13A7">
      <w:pPr>
        <w:widowControl w:val="0"/>
        <w:spacing w:after="0" w:line="240" w:lineRule="auto"/>
        <w:ind w:right="-14" w:firstLine="709"/>
        <w:jc w:val="both"/>
        <w:rPr>
          <w:rFonts w:ascii="Times New Roman" w:hAnsi="Times New Roman"/>
          <w:sz w:val="28"/>
          <w:szCs w:val="28"/>
        </w:rPr>
      </w:pPr>
      <w:proofErr w:type="spellStart"/>
      <w:r w:rsidRPr="000A537E">
        <w:rPr>
          <w:rFonts w:ascii="Times New Roman" w:hAnsi="Times New Roman"/>
          <w:sz w:val="28"/>
          <w:szCs w:val="28"/>
        </w:rPr>
        <w:t>Салыстыру</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ерітінділерін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дайындау</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сыйымдылығы</w:t>
      </w:r>
      <w:proofErr w:type="spellEnd"/>
      <w:r w:rsidRPr="00826C8B">
        <w:rPr>
          <w:rFonts w:ascii="Times New Roman" w:hAnsi="Times New Roman"/>
          <w:sz w:val="28"/>
          <w:szCs w:val="28"/>
        </w:rPr>
        <w:t xml:space="preserve"> 250 </w:t>
      </w:r>
      <w:r w:rsidRPr="000A537E">
        <w:rPr>
          <w:rFonts w:ascii="Times New Roman" w:hAnsi="Times New Roman"/>
          <w:sz w:val="28"/>
          <w:szCs w:val="28"/>
        </w:rPr>
        <w:t>см</w:t>
      </w:r>
      <w:r w:rsidRPr="00826C8B">
        <w:rPr>
          <w:rFonts w:ascii="Times New Roman" w:hAnsi="Times New Roman"/>
          <w:sz w:val="28"/>
          <w:szCs w:val="28"/>
          <w:vertAlign w:val="superscript"/>
        </w:rPr>
        <w:t>3</w:t>
      </w:r>
      <w:r w:rsidRPr="00826C8B">
        <w:rPr>
          <w:rFonts w:ascii="Times New Roman" w:hAnsi="Times New Roman"/>
          <w:sz w:val="28"/>
          <w:szCs w:val="28"/>
        </w:rPr>
        <w:t xml:space="preserve"> </w:t>
      </w:r>
      <w:proofErr w:type="spellStart"/>
      <w:r w:rsidRPr="000A537E">
        <w:rPr>
          <w:rFonts w:ascii="Times New Roman" w:hAnsi="Times New Roman"/>
          <w:sz w:val="28"/>
          <w:szCs w:val="28"/>
        </w:rPr>
        <w:t>өлшеуіш</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колбаларға</w:t>
      </w:r>
      <w:proofErr w:type="spellEnd"/>
      <w:r w:rsidRPr="00826C8B">
        <w:rPr>
          <w:rFonts w:ascii="Times New Roman" w:hAnsi="Times New Roman"/>
          <w:sz w:val="28"/>
          <w:szCs w:val="28"/>
        </w:rPr>
        <w:t xml:space="preserve"> </w:t>
      </w:r>
      <w:r w:rsidR="00D64926">
        <w:rPr>
          <w:rFonts w:ascii="Times New Roman" w:hAnsi="Times New Roman"/>
          <w:sz w:val="28"/>
          <w:szCs w:val="28"/>
          <w:lang w:val="kk-KZ"/>
        </w:rPr>
        <w:t xml:space="preserve">3.2 </w:t>
      </w:r>
      <w:proofErr w:type="spellStart"/>
      <w:r w:rsidRPr="000A537E">
        <w:rPr>
          <w:rFonts w:ascii="Times New Roman" w:hAnsi="Times New Roman"/>
          <w:sz w:val="28"/>
          <w:szCs w:val="28"/>
        </w:rPr>
        <w:t>кестеде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көрсетілген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көлемі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орналастырылады</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Ерітінділердің</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көлемі</w:t>
      </w:r>
      <w:proofErr w:type="spellEnd"/>
      <w:r w:rsidRPr="00826C8B">
        <w:rPr>
          <w:rFonts w:ascii="Times New Roman" w:hAnsi="Times New Roman"/>
          <w:sz w:val="28"/>
          <w:szCs w:val="28"/>
        </w:rPr>
        <w:t xml:space="preserve"> 1 </w:t>
      </w:r>
      <w:r w:rsidRPr="000A537E">
        <w:rPr>
          <w:rFonts w:ascii="Times New Roman" w:hAnsi="Times New Roman"/>
          <w:sz w:val="28"/>
          <w:szCs w:val="28"/>
        </w:rPr>
        <w:t>моль</w:t>
      </w:r>
      <w:r w:rsidRPr="00826C8B">
        <w:rPr>
          <w:rFonts w:ascii="Times New Roman" w:hAnsi="Times New Roman"/>
          <w:sz w:val="28"/>
          <w:szCs w:val="28"/>
        </w:rPr>
        <w:t>/</w:t>
      </w:r>
      <w:r w:rsidRPr="000A537E">
        <w:rPr>
          <w:rFonts w:ascii="Times New Roman" w:hAnsi="Times New Roman"/>
          <w:sz w:val="28"/>
          <w:szCs w:val="28"/>
        </w:rPr>
        <w:t>дм</w:t>
      </w:r>
      <w:r w:rsidRPr="00826C8B">
        <w:rPr>
          <w:rFonts w:ascii="Times New Roman" w:hAnsi="Times New Roman"/>
          <w:sz w:val="28"/>
          <w:szCs w:val="28"/>
          <w:vertAlign w:val="superscript"/>
        </w:rPr>
        <w:t>3</w:t>
      </w:r>
      <w:r w:rsidRPr="00826C8B">
        <w:rPr>
          <w:rFonts w:ascii="Times New Roman" w:hAnsi="Times New Roman"/>
          <w:sz w:val="28"/>
          <w:szCs w:val="28"/>
        </w:rPr>
        <w:t xml:space="preserve"> </w:t>
      </w:r>
      <w:proofErr w:type="spellStart"/>
      <w:r w:rsidRPr="000A537E">
        <w:rPr>
          <w:rFonts w:ascii="Times New Roman" w:hAnsi="Times New Roman"/>
          <w:sz w:val="28"/>
          <w:szCs w:val="28"/>
        </w:rPr>
        <w:t>концентрациясындағы</w:t>
      </w:r>
      <w:proofErr w:type="spellEnd"/>
      <w:r w:rsidRPr="00826C8B">
        <w:rPr>
          <w:rFonts w:ascii="Times New Roman" w:hAnsi="Times New Roman"/>
          <w:sz w:val="28"/>
          <w:szCs w:val="28"/>
        </w:rPr>
        <w:t xml:space="preserve"> </w:t>
      </w:r>
      <w:r w:rsidRPr="000A537E">
        <w:rPr>
          <w:rFonts w:ascii="Times New Roman" w:hAnsi="Times New Roman"/>
          <w:sz w:val="28"/>
          <w:szCs w:val="28"/>
        </w:rPr>
        <w:t>калий</w:t>
      </w:r>
      <w:r w:rsidRPr="00826C8B">
        <w:rPr>
          <w:rFonts w:ascii="Times New Roman" w:hAnsi="Times New Roman"/>
          <w:sz w:val="28"/>
          <w:szCs w:val="28"/>
        </w:rPr>
        <w:t xml:space="preserve"> </w:t>
      </w:r>
      <w:proofErr w:type="spellStart"/>
      <w:r w:rsidRPr="000A537E">
        <w:rPr>
          <w:rFonts w:ascii="Times New Roman" w:hAnsi="Times New Roman"/>
          <w:sz w:val="28"/>
          <w:szCs w:val="28"/>
        </w:rPr>
        <w:t>хлориді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ерітіндісімен</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белгіге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жеткізіледі</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мұқият</w:t>
      </w:r>
      <w:proofErr w:type="spellEnd"/>
      <w:r w:rsidRPr="00826C8B">
        <w:rPr>
          <w:rFonts w:ascii="Times New Roman" w:hAnsi="Times New Roman"/>
          <w:sz w:val="28"/>
          <w:szCs w:val="28"/>
        </w:rPr>
        <w:t xml:space="preserve"> </w:t>
      </w:r>
      <w:proofErr w:type="spellStart"/>
      <w:r w:rsidRPr="000A537E">
        <w:rPr>
          <w:rFonts w:ascii="Times New Roman" w:hAnsi="Times New Roman"/>
          <w:sz w:val="28"/>
          <w:szCs w:val="28"/>
        </w:rPr>
        <w:t>араластырылады</w:t>
      </w:r>
      <w:proofErr w:type="spellEnd"/>
      <w:r w:rsidRPr="00826C8B">
        <w:rPr>
          <w:rFonts w:ascii="Times New Roman" w:hAnsi="Times New Roman"/>
          <w:sz w:val="28"/>
          <w:szCs w:val="28"/>
        </w:rPr>
        <w:t>.</w:t>
      </w:r>
    </w:p>
    <w:p w14:paraId="533C92E1" w14:textId="77777777" w:rsidR="00D64926" w:rsidRPr="00826C8B" w:rsidRDefault="00D64926" w:rsidP="00BB672F">
      <w:pPr>
        <w:widowControl w:val="0"/>
        <w:spacing w:after="0" w:line="240" w:lineRule="auto"/>
        <w:ind w:right="-14" w:firstLine="567"/>
        <w:jc w:val="both"/>
        <w:rPr>
          <w:rFonts w:ascii="Times New Roman" w:hAnsi="Times New Roman"/>
          <w:sz w:val="28"/>
          <w:szCs w:val="28"/>
        </w:rPr>
      </w:pPr>
    </w:p>
    <w:p w14:paraId="6D2B4D8B" w14:textId="08CE74B9" w:rsidR="00BB672F" w:rsidRPr="00D64926" w:rsidRDefault="00D64926" w:rsidP="003A13A7">
      <w:pPr>
        <w:widowControl w:val="0"/>
        <w:spacing w:after="0" w:line="240" w:lineRule="auto"/>
        <w:ind w:right="-14" w:firstLine="709"/>
        <w:jc w:val="both"/>
        <w:rPr>
          <w:rFonts w:ascii="Times New Roman" w:hAnsi="Times New Roman"/>
          <w:sz w:val="28"/>
          <w:szCs w:val="28"/>
          <w:lang w:val="kk-KZ"/>
        </w:rPr>
      </w:pPr>
      <w:r>
        <w:rPr>
          <w:rFonts w:ascii="Times New Roman" w:hAnsi="Times New Roman"/>
          <w:sz w:val="28"/>
          <w:szCs w:val="28"/>
          <w:lang w:val="kk-KZ"/>
        </w:rPr>
        <w:t xml:space="preserve">Кесте 3.2 - </w:t>
      </w:r>
      <w:proofErr w:type="spellStart"/>
      <w:r w:rsidRPr="000A537E">
        <w:rPr>
          <w:rFonts w:ascii="Times New Roman" w:hAnsi="Times New Roman"/>
          <w:sz w:val="28"/>
          <w:szCs w:val="28"/>
        </w:rPr>
        <w:t>Салыстыру</w:t>
      </w:r>
      <w:proofErr w:type="spellEnd"/>
      <w:r w:rsidRPr="000A537E">
        <w:rPr>
          <w:rFonts w:ascii="Times New Roman" w:hAnsi="Times New Roman"/>
          <w:sz w:val="28"/>
          <w:szCs w:val="28"/>
          <w:lang w:val="en-US"/>
        </w:rPr>
        <w:t xml:space="preserve"> </w:t>
      </w:r>
      <w:proofErr w:type="spellStart"/>
      <w:r w:rsidRPr="000A537E">
        <w:rPr>
          <w:rFonts w:ascii="Times New Roman" w:hAnsi="Times New Roman"/>
          <w:sz w:val="28"/>
          <w:szCs w:val="28"/>
        </w:rPr>
        <w:t>ерітінділерін</w:t>
      </w:r>
      <w:proofErr w:type="spellEnd"/>
      <w:r w:rsidRPr="000A537E">
        <w:rPr>
          <w:rFonts w:ascii="Times New Roman" w:hAnsi="Times New Roman"/>
          <w:sz w:val="28"/>
          <w:szCs w:val="28"/>
          <w:lang w:val="en-US"/>
        </w:rPr>
        <w:t xml:space="preserve"> </w:t>
      </w:r>
      <w:proofErr w:type="spellStart"/>
      <w:r w:rsidRPr="000A537E">
        <w:rPr>
          <w:rFonts w:ascii="Times New Roman" w:hAnsi="Times New Roman"/>
          <w:sz w:val="28"/>
          <w:szCs w:val="28"/>
        </w:rPr>
        <w:t>дайындау</w:t>
      </w:r>
      <w:proofErr w:type="spellEnd"/>
      <w:r w:rsidRPr="000A537E">
        <w:rPr>
          <w:rFonts w:ascii="Times New Roman" w:hAnsi="Times New Roman"/>
          <w:sz w:val="28"/>
          <w:szCs w:val="28"/>
          <w:lang w:val="en-US"/>
        </w:rPr>
        <w:t xml:space="preserve"> </w:t>
      </w:r>
      <w:proofErr w:type="spellStart"/>
      <w:r w:rsidRPr="000A537E">
        <w:rPr>
          <w:rFonts w:ascii="Times New Roman" w:hAnsi="Times New Roman"/>
          <w:sz w:val="28"/>
          <w:szCs w:val="28"/>
        </w:rPr>
        <w:t>сыйымдылығы</w:t>
      </w:r>
      <w:proofErr w:type="spellEnd"/>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900"/>
        <w:gridCol w:w="923"/>
        <w:gridCol w:w="923"/>
        <w:gridCol w:w="924"/>
        <w:gridCol w:w="924"/>
        <w:gridCol w:w="924"/>
        <w:gridCol w:w="924"/>
        <w:gridCol w:w="924"/>
      </w:tblGrid>
      <w:tr w:rsidR="00BB672F" w:rsidRPr="00D64926" w14:paraId="42D6DFC2" w14:textId="77777777" w:rsidTr="00D64926">
        <w:trPr>
          <w:trHeight w:val="236"/>
        </w:trPr>
        <w:tc>
          <w:tcPr>
            <w:tcW w:w="1976" w:type="dxa"/>
            <w:vMerge w:val="restart"/>
          </w:tcPr>
          <w:p w14:paraId="314ACEC0" w14:textId="77777777" w:rsidR="00BB672F" w:rsidRPr="00D64926" w:rsidRDefault="00BB672F" w:rsidP="00D64926">
            <w:pPr>
              <w:widowControl w:val="0"/>
              <w:spacing w:after="0" w:line="240" w:lineRule="auto"/>
              <w:ind w:right="-11"/>
              <w:jc w:val="both"/>
              <w:rPr>
                <w:rFonts w:ascii="Times New Roman" w:hAnsi="Times New Roman"/>
                <w:color w:val="000000"/>
                <w:spacing w:val="-2"/>
                <w:sz w:val="24"/>
                <w:szCs w:val="24"/>
                <w:lang w:val="kk-KZ"/>
              </w:rPr>
            </w:pPr>
            <w:r w:rsidRPr="00D64926">
              <w:rPr>
                <w:rFonts w:ascii="Times New Roman" w:hAnsi="Times New Roman"/>
                <w:sz w:val="24"/>
                <w:szCs w:val="24"/>
                <w:lang w:val="kk-KZ"/>
              </w:rPr>
              <w:t>Ерітінді сипаттамасы</w:t>
            </w:r>
          </w:p>
        </w:tc>
        <w:tc>
          <w:tcPr>
            <w:tcW w:w="7652" w:type="dxa"/>
            <w:gridSpan w:val="8"/>
          </w:tcPr>
          <w:p w14:paraId="1DEA5BF7"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proofErr w:type="spellStart"/>
            <w:r w:rsidRPr="00D64926">
              <w:rPr>
                <w:rFonts w:ascii="Times New Roman" w:hAnsi="Times New Roman"/>
                <w:sz w:val="24"/>
                <w:szCs w:val="24"/>
              </w:rPr>
              <w:t>Салысты</w:t>
            </w:r>
            <w:proofErr w:type="spellEnd"/>
            <w:r w:rsidRPr="00D64926">
              <w:rPr>
                <w:rFonts w:ascii="Times New Roman" w:hAnsi="Times New Roman"/>
                <w:sz w:val="24"/>
                <w:szCs w:val="24"/>
                <w:lang w:val="kk-KZ"/>
              </w:rPr>
              <w:t>рмалы</w:t>
            </w:r>
            <w:r w:rsidRPr="00D64926">
              <w:rPr>
                <w:rFonts w:ascii="Times New Roman" w:hAnsi="Times New Roman"/>
                <w:sz w:val="24"/>
                <w:szCs w:val="24"/>
              </w:rPr>
              <w:t xml:space="preserve"> </w:t>
            </w:r>
            <w:proofErr w:type="spellStart"/>
            <w:r w:rsidRPr="00D64926">
              <w:rPr>
                <w:rFonts w:ascii="Times New Roman" w:hAnsi="Times New Roman"/>
                <w:sz w:val="24"/>
                <w:szCs w:val="24"/>
              </w:rPr>
              <w:t>ерітінді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нөмірі</w:t>
            </w:r>
            <w:proofErr w:type="spellEnd"/>
          </w:p>
        </w:tc>
      </w:tr>
      <w:tr w:rsidR="00BB672F" w:rsidRPr="00D64926" w14:paraId="6EBC74BE" w14:textId="77777777" w:rsidTr="00D64926">
        <w:tc>
          <w:tcPr>
            <w:tcW w:w="1976" w:type="dxa"/>
            <w:vMerge/>
          </w:tcPr>
          <w:p w14:paraId="4852E4D3" w14:textId="77777777" w:rsidR="00BB672F" w:rsidRPr="00D64926" w:rsidRDefault="00BB672F" w:rsidP="00D64926">
            <w:pPr>
              <w:widowControl w:val="0"/>
              <w:spacing w:after="0" w:line="240" w:lineRule="auto"/>
              <w:ind w:right="-11"/>
              <w:jc w:val="both"/>
              <w:rPr>
                <w:rFonts w:ascii="Times New Roman" w:hAnsi="Times New Roman"/>
                <w:color w:val="000000"/>
                <w:spacing w:val="-2"/>
                <w:sz w:val="24"/>
                <w:szCs w:val="24"/>
              </w:rPr>
            </w:pPr>
          </w:p>
        </w:tc>
        <w:tc>
          <w:tcPr>
            <w:tcW w:w="948" w:type="dxa"/>
          </w:tcPr>
          <w:p w14:paraId="2F215A34"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1</w:t>
            </w:r>
          </w:p>
        </w:tc>
        <w:tc>
          <w:tcPr>
            <w:tcW w:w="957" w:type="dxa"/>
          </w:tcPr>
          <w:p w14:paraId="2D8E57C8"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w:t>
            </w:r>
          </w:p>
        </w:tc>
        <w:tc>
          <w:tcPr>
            <w:tcW w:w="957" w:type="dxa"/>
          </w:tcPr>
          <w:p w14:paraId="48CA53CB"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3</w:t>
            </w:r>
          </w:p>
        </w:tc>
        <w:tc>
          <w:tcPr>
            <w:tcW w:w="958" w:type="dxa"/>
          </w:tcPr>
          <w:p w14:paraId="14FD7F2C"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4</w:t>
            </w:r>
          </w:p>
        </w:tc>
        <w:tc>
          <w:tcPr>
            <w:tcW w:w="958" w:type="dxa"/>
          </w:tcPr>
          <w:p w14:paraId="5C046817"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5</w:t>
            </w:r>
          </w:p>
        </w:tc>
        <w:tc>
          <w:tcPr>
            <w:tcW w:w="958" w:type="dxa"/>
          </w:tcPr>
          <w:p w14:paraId="301A2188"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6</w:t>
            </w:r>
          </w:p>
        </w:tc>
        <w:tc>
          <w:tcPr>
            <w:tcW w:w="958" w:type="dxa"/>
          </w:tcPr>
          <w:p w14:paraId="75853CD0"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7</w:t>
            </w:r>
          </w:p>
        </w:tc>
        <w:tc>
          <w:tcPr>
            <w:tcW w:w="958" w:type="dxa"/>
          </w:tcPr>
          <w:p w14:paraId="137AF2AC"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8</w:t>
            </w:r>
          </w:p>
        </w:tc>
      </w:tr>
      <w:tr w:rsidR="00BB672F" w:rsidRPr="00D64926" w14:paraId="5359B90C" w14:textId="77777777" w:rsidTr="00D64926">
        <w:tc>
          <w:tcPr>
            <w:tcW w:w="1976" w:type="dxa"/>
          </w:tcPr>
          <w:p w14:paraId="4ED78912" w14:textId="77777777" w:rsidR="00BB672F" w:rsidRPr="00D64926" w:rsidRDefault="00BB672F" w:rsidP="00D64926">
            <w:pPr>
              <w:widowControl w:val="0"/>
              <w:spacing w:after="0" w:line="240" w:lineRule="auto"/>
              <w:ind w:right="-11"/>
              <w:jc w:val="both"/>
              <w:rPr>
                <w:rFonts w:ascii="Times New Roman" w:hAnsi="Times New Roman"/>
                <w:color w:val="000000"/>
                <w:spacing w:val="-2"/>
                <w:sz w:val="24"/>
                <w:szCs w:val="24"/>
              </w:rPr>
            </w:pPr>
            <w:r w:rsidRPr="00D64926">
              <w:rPr>
                <w:rFonts w:ascii="Times New Roman" w:hAnsi="Times New Roman"/>
                <w:sz w:val="24"/>
                <w:szCs w:val="24"/>
              </w:rPr>
              <w:t xml:space="preserve">3.2-тармақ </w:t>
            </w:r>
            <w:proofErr w:type="spellStart"/>
            <w:r w:rsidRPr="00D64926">
              <w:rPr>
                <w:rFonts w:ascii="Times New Roman" w:hAnsi="Times New Roman"/>
                <w:sz w:val="24"/>
                <w:szCs w:val="24"/>
              </w:rPr>
              <w:t>бойынша</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дайындалған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ерітіндінің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көлемі</w:t>
            </w:r>
            <w:proofErr w:type="spellEnd"/>
            <w:r w:rsidRPr="00D64926">
              <w:rPr>
                <w:rFonts w:ascii="Times New Roman" w:hAnsi="Times New Roman"/>
                <w:sz w:val="24"/>
                <w:szCs w:val="24"/>
              </w:rPr>
              <w:t>, см</w:t>
            </w:r>
            <w:r w:rsidRPr="00D64926">
              <w:rPr>
                <w:rFonts w:ascii="Times New Roman" w:hAnsi="Times New Roman"/>
                <w:sz w:val="24"/>
                <w:szCs w:val="24"/>
                <w:vertAlign w:val="superscript"/>
              </w:rPr>
              <w:t>3</w:t>
            </w:r>
          </w:p>
        </w:tc>
        <w:tc>
          <w:tcPr>
            <w:tcW w:w="948" w:type="dxa"/>
          </w:tcPr>
          <w:p w14:paraId="3DB24EAE"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0</w:t>
            </w:r>
          </w:p>
        </w:tc>
        <w:tc>
          <w:tcPr>
            <w:tcW w:w="957" w:type="dxa"/>
          </w:tcPr>
          <w:p w14:paraId="7C814C90"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w:t>
            </w:r>
          </w:p>
        </w:tc>
        <w:tc>
          <w:tcPr>
            <w:tcW w:w="957" w:type="dxa"/>
          </w:tcPr>
          <w:p w14:paraId="07632AF9"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4</w:t>
            </w:r>
          </w:p>
        </w:tc>
        <w:tc>
          <w:tcPr>
            <w:tcW w:w="958" w:type="dxa"/>
          </w:tcPr>
          <w:p w14:paraId="02745346"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8</w:t>
            </w:r>
          </w:p>
        </w:tc>
        <w:tc>
          <w:tcPr>
            <w:tcW w:w="958" w:type="dxa"/>
          </w:tcPr>
          <w:p w14:paraId="43AB5C7A"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12</w:t>
            </w:r>
          </w:p>
        </w:tc>
        <w:tc>
          <w:tcPr>
            <w:tcW w:w="958" w:type="dxa"/>
          </w:tcPr>
          <w:p w14:paraId="20078912"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16</w:t>
            </w:r>
          </w:p>
        </w:tc>
        <w:tc>
          <w:tcPr>
            <w:tcW w:w="958" w:type="dxa"/>
          </w:tcPr>
          <w:p w14:paraId="5C222C5D"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20</w:t>
            </w:r>
          </w:p>
        </w:tc>
        <w:tc>
          <w:tcPr>
            <w:tcW w:w="958" w:type="dxa"/>
          </w:tcPr>
          <w:p w14:paraId="260CC7CD"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24</w:t>
            </w:r>
          </w:p>
        </w:tc>
      </w:tr>
      <w:tr w:rsidR="00BB672F" w:rsidRPr="00D64926" w14:paraId="5400998C" w14:textId="77777777" w:rsidTr="00D64926">
        <w:tc>
          <w:tcPr>
            <w:tcW w:w="1976" w:type="dxa"/>
          </w:tcPr>
          <w:p w14:paraId="341CD654" w14:textId="77777777" w:rsidR="00BB672F" w:rsidRPr="00D64926" w:rsidRDefault="00BB672F" w:rsidP="00D64926">
            <w:pPr>
              <w:widowControl w:val="0"/>
              <w:spacing w:after="0" w:line="240" w:lineRule="auto"/>
              <w:ind w:right="-11"/>
              <w:jc w:val="both"/>
              <w:rPr>
                <w:rFonts w:ascii="Times New Roman" w:hAnsi="Times New Roman"/>
                <w:color w:val="000000"/>
                <w:spacing w:val="-2"/>
                <w:sz w:val="24"/>
                <w:szCs w:val="24"/>
              </w:rPr>
            </w:pPr>
            <w:proofErr w:type="spellStart"/>
            <w:r w:rsidRPr="00D64926">
              <w:rPr>
                <w:rFonts w:ascii="Times New Roman" w:hAnsi="Times New Roman"/>
                <w:sz w:val="24"/>
                <w:szCs w:val="24"/>
              </w:rPr>
              <w:t>Күкірт</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концентрациясы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салыстыру</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ерітіндісінде</w:t>
            </w:r>
            <w:proofErr w:type="spellEnd"/>
            <w:r w:rsidRPr="00D64926">
              <w:rPr>
                <w:rFonts w:ascii="Times New Roman" w:hAnsi="Times New Roman"/>
                <w:sz w:val="24"/>
                <w:szCs w:val="24"/>
              </w:rPr>
              <w:t>, мг/дм</w:t>
            </w:r>
            <w:r w:rsidRPr="00D64926">
              <w:rPr>
                <w:rFonts w:ascii="Times New Roman" w:hAnsi="Times New Roman"/>
                <w:sz w:val="24"/>
                <w:szCs w:val="24"/>
                <w:vertAlign w:val="superscript"/>
              </w:rPr>
              <w:t>3</w:t>
            </w:r>
          </w:p>
        </w:tc>
        <w:tc>
          <w:tcPr>
            <w:tcW w:w="948" w:type="dxa"/>
          </w:tcPr>
          <w:p w14:paraId="51572D9B"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0</w:t>
            </w:r>
          </w:p>
        </w:tc>
        <w:tc>
          <w:tcPr>
            <w:tcW w:w="957" w:type="dxa"/>
          </w:tcPr>
          <w:p w14:paraId="187D6C07"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en-US"/>
              </w:rPr>
              <w:t>0,8</w:t>
            </w:r>
          </w:p>
        </w:tc>
        <w:tc>
          <w:tcPr>
            <w:tcW w:w="957" w:type="dxa"/>
          </w:tcPr>
          <w:p w14:paraId="1EA5FE6B"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kk-KZ"/>
              </w:rPr>
              <w:t>1,6</w:t>
            </w:r>
          </w:p>
        </w:tc>
        <w:tc>
          <w:tcPr>
            <w:tcW w:w="958" w:type="dxa"/>
          </w:tcPr>
          <w:p w14:paraId="611E1959"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kk-KZ"/>
              </w:rPr>
              <w:t>3,2</w:t>
            </w:r>
          </w:p>
        </w:tc>
        <w:tc>
          <w:tcPr>
            <w:tcW w:w="958" w:type="dxa"/>
          </w:tcPr>
          <w:p w14:paraId="5ABF5A4D"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kk-KZ"/>
              </w:rPr>
              <w:t>4,8</w:t>
            </w:r>
          </w:p>
        </w:tc>
        <w:tc>
          <w:tcPr>
            <w:tcW w:w="958" w:type="dxa"/>
          </w:tcPr>
          <w:p w14:paraId="79F8162F"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kk-KZ"/>
              </w:rPr>
              <w:t>6,4</w:t>
            </w:r>
          </w:p>
        </w:tc>
        <w:tc>
          <w:tcPr>
            <w:tcW w:w="958" w:type="dxa"/>
          </w:tcPr>
          <w:p w14:paraId="3D77FD97"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kk-KZ"/>
              </w:rPr>
              <w:t>8,0</w:t>
            </w:r>
          </w:p>
        </w:tc>
        <w:tc>
          <w:tcPr>
            <w:tcW w:w="958" w:type="dxa"/>
          </w:tcPr>
          <w:p w14:paraId="3F484EB7"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kk-KZ"/>
              </w:rPr>
            </w:pPr>
            <w:r w:rsidRPr="00D64926">
              <w:rPr>
                <w:rFonts w:ascii="Times New Roman" w:hAnsi="Times New Roman"/>
                <w:color w:val="000000"/>
                <w:spacing w:val="-2"/>
                <w:sz w:val="24"/>
                <w:szCs w:val="24"/>
                <w:lang w:val="kk-KZ"/>
              </w:rPr>
              <w:t>9,6</w:t>
            </w:r>
          </w:p>
        </w:tc>
      </w:tr>
      <w:tr w:rsidR="00BB672F" w:rsidRPr="00D64926" w14:paraId="2989613E" w14:textId="77777777" w:rsidTr="00D64926">
        <w:tc>
          <w:tcPr>
            <w:tcW w:w="1976" w:type="dxa"/>
          </w:tcPr>
          <w:p w14:paraId="360F6C3F" w14:textId="77777777" w:rsidR="00BB672F" w:rsidRPr="00D64926" w:rsidRDefault="00BB672F" w:rsidP="00D64926">
            <w:pPr>
              <w:widowControl w:val="0"/>
              <w:spacing w:after="0" w:line="240" w:lineRule="auto"/>
              <w:ind w:right="-11"/>
              <w:jc w:val="both"/>
              <w:rPr>
                <w:rFonts w:ascii="Times New Roman" w:hAnsi="Times New Roman"/>
                <w:color w:val="000000"/>
                <w:spacing w:val="-2"/>
                <w:sz w:val="24"/>
                <w:szCs w:val="24"/>
              </w:rPr>
            </w:pPr>
            <w:proofErr w:type="spellStart"/>
            <w:r w:rsidRPr="00D64926">
              <w:rPr>
                <w:rFonts w:ascii="Times New Roman" w:hAnsi="Times New Roman"/>
                <w:sz w:val="24"/>
                <w:szCs w:val="24"/>
              </w:rPr>
              <w:t>топырақтағы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массалық</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үлеске</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қайта</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есептегенде</w:t>
            </w:r>
            <w:proofErr w:type="spellEnd"/>
            <w:r w:rsidRPr="00D64926">
              <w:rPr>
                <w:rFonts w:ascii="Times New Roman" w:hAnsi="Times New Roman"/>
                <w:sz w:val="24"/>
                <w:szCs w:val="24"/>
              </w:rPr>
              <w:t>, млн</w:t>
            </w:r>
            <w:r w:rsidRPr="00D64926">
              <w:rPr>
                <w:rFonts w:ascii="Times New Roman" w:hAnsi="Times New Roman"/>
                <w:sz w:val="24"/>
                <w:szCs w:val="24"/>
                <w:vertAlign w:val="superscript"/>
              </w:rPr>
              <w:t>-1</w:t>
            </w:r>
          </w:p>
        </w:tc>
        <w:tc>
          <w:tcPr>
            <w:tcW w:w="948" w:type="dxa"/>
          </w:tcPr>
          <w:p w14:paraId="08B8854E"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0</w:t>
            </w:r>
          </w:p>
        </w:tc>
        <w:tc>
          <w:tcPr>
            <w:tcW w:w="957" w:type="dxa"/>
          </w:tcPr>
          <w:p w14:paraId="29DEC1B3"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w:t>
            </w:r>
          </w:p>
        </w:tc>
        <w:tc>
          <w:tcPr>
            <w:tcW w:w="957" w:type="dxa"/>
          </w:tcPr>
          <w:p w14:paraId="61B9CAFD"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4</w:t>
            </w:r>
          </w:p>
        </w:tc>
        <w:tc>
          <w:tcPr>
            <w:tcW w:w="958" w:type="dxa"/>
          </w:tcPr>
          <w:p w14:paraId="2FAD3962"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8</w:t>
            </w:r>
          </w:p>
        </w:tc>
        <w:tc>
          <w:tcPr>
            <w:tcW w:w="958" w:type="dxa"/>
          </w:tcPr>
          <w:p w14:paraId="237F268A"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12</w:t>
            </w:r>
          </w:p>
        </w:tc>
        <w:tc>
          <w:tcPr>
            <w:tcW w:w="958" w:type="dxa"/>
          </w:tcPr>
          <w:p w14:paraId="5FF64FFA"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16</w:t>
            </w:r>
          </w:p>
        </w:tc>
        <w:tc>
          <w:tcPr>
            <w:tcW w:w="958" w:type="dxa"/>
          </w:tcPr>
          <w:p w14:paraId="07670D7B"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20</w:t>
            </w:r>
          </w:p>
        </w:tc>
        <w:tc>
          <w:tcPr>
            <w:tcW w:w="958" w:type="dxa"/>
          </w:tcPr>
          <w:p w14:paraId="177CCB21" w14:textId="77777777" w:rsidR="00BB672F" w:rsidRPr="00D64926" w:rsidRDefault="00BB672F" w:rsidP="00D64926">
            <w:pPr>
              <w:widowControl w:val="0"/>
              <w:spacing w:after="0" w:line="240" w:lineRule="auto"/>
              <w:ind w:right="-11"/>
              <w:jc w:val="center"/>
              <w:rPr>
                <w:rFonts w:ascii="Times New Roman" w:hAnsi="Times New Roman"/>
                <w:color w:val="000000"/>
                <w:spacing w:val="-2"/>
                <w:sz w:val="24"/>
                <w:szCs w:val="24"/>
                <w:lang w:val="en-US"/>
              </w:rPr>
            </w:pPr>
            <w:r w:rsidRPr="00D64926">
              <w:rPr>
                <w:rFonts w:ascii="Times New Roman" w:hAnsi="Times New Roman"/>
                <w:color w:val="000000"/>
                <w:spacing w:val="-2"/>
                <w:sz w:val="24"/>
                <w:szCs w:val="24"/>
                <w:lang w:val="en-US"/>
              </w:rPr>
              <w:t>24</w:t>
            </w:r>
          </w:p>
        </w:tc>
      </w:tr>
    </w:tbl>
    <w:p w14:paraId="16646077" w14:textId="77777777" w:rsidR="00BB672F" w:rsidRPr="000A537E" w:rsidRDefault="00BB672F" w:rsidP="00BB672F">
      <w:pPr>
        <w:widowControl w:val="0"/>
        <w:spacing w:after="0" w:line="240" w:lineRule="auto"/>
        <w:ind w:right="-14" w:firstLine="567"/>
        <w:jc w:val="both"/>
        <w:rPr>
          <w:rFonts w:ascii="Times New Roman" w:hAnsi="Times New Roman"/>
          <w:color w:val="000000"/>
          <w:spacing w:val="-2"/>
          <w:sz w:val="28"/>
          <w:szCs w:val="28"/>
        </w:rPr>
      </w:pPr>
    </w:p>
    <w:p w14:paraId="23D58003" w14:textId="77777777" w:rsidR="00BB672F" w:rsidRPr="000A537E" w:rsidRDefault="00BB672F" w:rsidP="003A13A7">
      <w:pPr>
        <w:widowControl w:val="0"/>
        <w:spacing w:after="0" w:line="240" w:lineRule="auto"/>
        <w:ind w:right="-14" w:firstLine="709"/>
        <w:jc w:val="both"/>
        <w:rPr>
          <w:rFonts w:ascii="Times New Roman" w:hAnsi="Times New Roman"/>
          <w:sz w:val="28"/>
          <w:szCs w:val="28"/>
        </w:rPr>
      </w:pPr>
      <w:proofErr w:type="spellStart"/>
      <w:r w:rsidRPr="000A537E">
        <w:rPr>
          <w:rFonts w:ascii="Times New Roman" w:hAnsi="Times New Roman"/>
          <w:sz w:val="28"/>
          <w:szCs w:val="28"/>
        </w:rPr>
        <w:t>Ерітінділер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сүртілген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тығындары</w:t>
      </w:r>
      <w:proofErr w:type="spellEnd"/>
      <w:r w:rsidRPr="000A537E">
        <w:rPr>
          <w:rFonts w:ascii="Times New Roman" w:hAnsi="Times New Roman"/>
          <w:sz w:val="28"/>
          <w:szCs w:val="28"/>
        </w:rPr>
        <w:t xml:space="preserve"> бар </w:t>
      </w:r>
      <w:proofErr w:type="spellStart"/>
      <w:r w:rsidRPr="000A537E">
        <w:rPr>
          <w:rFonts w:ascii="Times New Roman" w:hAnsi="Times New Roman"/>
          <w:sz w:val="28"/>
          <w:szCs w:val="28"/>
        </w:rPr>
        <w:t>құтыларда</w:t>
      </w:r>
      <w:proofErr w:type="spellEnd"/>
      <w:r w:rsidRPr="000A537E">
        <w:rPr>
          <w:rFonts w:ascii="Times New Roman" w:hAnsi="Times New Roman"/>
          <w:sz w:val="28"/>
          <w:szCs w:val="28"/>
        </w:rPr>
        <w:t xml:space="preserve"> 1 </w:t>
      </w:r>
      <w:proofErr w:type="spellStart"/>
      <w:r w:rsidRPr="000A537E">
        <w:rPr>
          <w:rFonts w:ascii="Times New Roman" w:hAnsi="Times New Roman"/>
          <w:sz w:val="28"/>
          <w:szCs w:val="28"/>
        </w:rPr>
        <w:t>айдан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аспайтын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мерзімде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сақталады</w:t>
      </w:r>
      <w:proofErr w:type="spellEnd"/>
      <w:r w:rsidRPr="000A537E">
        <w:rPr>
          <w:rFonts w:ascii="Times New Roman" w:hAnsi="Times New Roman"/>
          <w:sz w:val="28"/>
          <w:szCs w:val="28"/>
        </w:rPr>
        <w:t>.</w:t>
      </w:r>
    </w:p>
    <w:p w14:paraId="509CB134" w14:textId="77777777" w:rsidR="00BB672F" w:rsidRPr="000A537E" w:rsidRDefault="00BB672F" w:rsidP="003A13A7">
      <w:pPr>
        <w:widowControl w:val="0"/>
        <w:spacing w:after="0" w:line="240" w:lineRule="auto"/>
        <w:ind w:right="-14" w:firstLine="709"/>
        <w:jc w:val="both"/>
        <w:rPr>
          <w:rFonts w:ascii="Times New Roman" w:hAnsi="Times New Roman"/>
          <w:sz w:val="28"/>
          <w:szCs w:val="28"/>
        </w:rPr>
      </w:pPr>
      <w:proofErr w:type="spellStart"/>
      <w:r w:rsidRPr="000A537E">
        <w:rPr>
          <w:rFonts w:ascii="Times New Roman" w:hAnsi="Times New Roman"/>
          <w:sz w:val="28"/>
          <w:szCs w:val="28"/>
        </w:rPr>
        <w:t>Талдау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жүргізілген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күні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фотоэлектроколориметрді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калибрлеу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үшін</w:t>
      </w:r>
      <w:proofErr w:type="spellEnd"/>
      <w:r w:rsidRPr="000A537E">
        <w:rPr>
          <w:rFonts w:ascii="Times New Roman" w:hAnsi="Times New Roman"/>
          <w:sz w:val="28"/>
          <w:szCs w:val="28"/>
        </w:rPr>
        <w:t xml:space="preserve"> </w:t>
      </w:r>
      <w:r w:rsidRPr="000A537E">
        <w:rPr>
          <w:rFonts w:ascii="Times New Roman" w:hAnsi="Times New Roman"/>
          <w:sz w:val="28"/>
          <w:szCs w:val="28"/>
          <w:lang w:val="kk-KZ"/>
        </w:rPr>
        <w:t>салыстырмалы ерітінділер (</w:t>
      </w:r>
      <w:proofErr w:type="spellStart"/>
      <w:r w:rsidRPr="000A537E">
        <w:rPr>
          <w:rFonts w:ascii="Times New Roman" w:hAnsi="Times New Roman"/>
          <w:sz w:val="28"/>
          <w:szCs w:val="28"/>
        </w:rPr>
        <w:t>эталондық</w:t>
      </w:r>
      <w:proofErr w:type="spellEnd"/>
      <w:r w:rsidRPr="000A537E">
        <w:rPr>
          <w:rFonts w:ascii="Times New Roman" w:hAnsi="Times New Roman"/>
          <w:sz w:val="28"/>
          <w:szCs w:val="28"/>
          <w:lang w:val="kk-KZ"/>
        </w:rPr>
        <w:t>)</w:t>
      </w:r>
      <w:r w:rsidRPr="000A537E">
        <w:rPr>
          <w:rFonts w:ascii="Times New Roman" w:hAnsi="Times New Roman"/>
          <w:sz w:val="28"/>
          <w:szCs w:val="28"/>
        </w:rPr>
        <w:t xml:space="preserve"> </w:t>
      </w:r>
      <w:proofErr w:type="spellStart"/>
      <w:r w:rsidRPr="000A537E">
        <w:rPr>
          <w:rFonts w:ascii="Times New Roman" w:hAnsi="Times New Roman"/>
          <w:sz w:val="28"/>
          <w:szCs w:val="28"/>
        </w:rPr>
        <w:t>қолданылады</w:t>
      </w:r>
      <w:proofErr w:type="spellEnd"/>
      <w:r w:rsidRPr="000A537E">
        <w:rPr>
          <w:rFonts w:ascii="Times New Roman" w:hAnsi="Times New Roman"/>
          <w:sz w:val="28"/>
          <w:szCs w:val="28"/>
        </w:rPr>
        <w:t>.</w:t>
      </w:r>
    </w:p>
    <w:p w14:paraId="264707FC" w14:textId="77777777" w:rsidR="00BB672F" w:rsidRPr="000A537E" w:rsidRDefault="00BB672F" w:rsidP="003A13A7">
      <w:pPr>
        <w:widowControl w:val="0"/>
        <w:spacing w:after="0" w:line="240" w:lineRule="auto"/>
        <w:ind w:right="-14" w:firstLine="709"/>
        <w:jc w:val="both"/>
        <w:rPr>
          <w:rFonts w:ascii="Times New Roman" w:hAnsi="Times New Roman"/>
          <w:sz w:val="28"/>
          <w:szCs w:val="28"/>
        </w:rPr>
      </w:pPr>
      <w:r w:rsidRPr="000A537E">
        <w:rPr>
          <w:rFonts w:ascii="Times New Roman" w:hAnsi="Times New Roman"/>
          <w:sz w:val="28"/>
          <w:szCs w:val="28"/>
        </w:rPr>
        <w:lastRenderedPageBreak/>
        <w:t xml:space="preserve">0,1 г </w:t>
      </w:r>
      <w:proofErr w:type="spellStart"/>
      <w:r w:rsidRPr="000A537E">
        <w:rPr>
          <w:rFonts w:ascii="Times New Roman" w:hAnsi="Times New Roman"/>
          <w:sz w:val="28"/>
          <w:szCs w:val="28"/>
        </w:rPr>
        <w:t>аспайтын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қателікпен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өлшенген</w:t>
      </w:r>
      <w:proofErr w:type="spellEnd"/>
      <w:r w:rsidRPr="000A537E">
        <w:rPr>
          <w:rFonts w:ascii="Times New Roman" w:hAnsi="Times New Roman"/>
          <w:sz w:val="28"/>
          <w:szCs w:val="28"/>
        </w:rPr>
        <w:t xml:space="preserve"> 5 г </w:t>
      </w:r>
      <w:proofErr w:type="spellStart"/>
      <w:r w:rsidRPr="000A537E">
        <w:rPr>
          <w:rFonts w:ascii="Times New Roman" w:hAnsi="Times New Roman"/>
          <w:sz w:val="28"/>
          <w:szCs w:val="28"/>
        </w:rPr>
        <w:t>Трилон</w:t>
      </w:r>
      <w:proofErr w:type="spellEnd"/>
      <w:r w:rsidRPr="000A537E">
        <w:rPr>
          <w:rFonts w:ascii="Times New Roman" w:hAnsi="Times New Roman"/>
          <w:sz w:val="28"/>
          <w:szCs w:val="28"/>
        </w:rPr>
        <w:t xml:space="preserve"> Б </w:t>
      </w:r>
      <w:proofErr w:type="spellStart"/>
      <w:r w:rsidRPr="000A537E">
        <w:rPr>
          <w:rFonts w:ascii="Times New Roman" w:hAnsi="Times New Roman"/>
          <w:sz w:val="28"/>
          <w:szCs w:val="28"/>
        </w:rPr>
        <w:t>жуғыш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ерітіндісін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дайындау</w:t>
      </w:r>
      <w:proofErr w:type="spellEnd"/>
      <w:r w:rsidRPr="000A537E">
        <w:rPr>
          <w:rFonts w:ascii="Times New Roman" w:hAnsi="Times New Roman"/>
          <w:sz w:val="28"/>
          <w:szCs w:val="28"/>
        </w:rPr>
        <w:t xml:space="preserve"> масса </w:t>
      </w:r>
      <w:proofErr w:type="spellStart"/>
      <w:r w:rsidRPr="000A537E">
        <w:rPr>
          <w:rFonts w:ascii="Times New Roman" w:hAnsi="Times New Roman"/>
          <w:sz w:val="28"/>
          <w:szCs w:val="28"/>
        </w:rPr>
        <w:t>концентрациясы</w:t>
      </w:r>
      <w:proofErr w:type="spellEnd"/>
      <w:r w:rsidRPr="000A537E">
        <w:rPr>
          <w:rFonts w:ascii="Times New Roman" w:hAnsi="Times New Roman"/>
          <w:sz w:val="28"/>
          <w:szCs w:val="28"/>
        </w:rPr>
        <w:t xml:space="preserve"> 5 г/дм3 натрий </w:t>
      </w:r>
      <w:proofErr w:type="spellStart"/>
      <w:r w:rsidRPr="000A537E">
        <w:rPr>
          <w:rFonts w:ascii="Times New Roman" w:hAnsi="Times New Roman"/>
          <w:sz w:val="28"/>
          <w:szCs w:val="28"/>
        </w:rPr>
        <w:t>гидроксидінің</w:t>
      </w:r>
      <w:proofErr w:type="spellEnd"/>
      <w:r w:rsidRPr="000A537E">
        <w:rPr>
          <w:rFonts w:ascii="Times New Roman" w:hAnsi="Times New Roman"/>
          <w:sz w:val="28"/>
          <w:szCs w:val="28"/>
        </w:rPr>
        <w:t xml:space="preserve"> 1000 см</w:t>
      </w:r>
      <w:r w:rsidRPr="00D64926">
        <w:rPr>
          <w:rFonts w:ascii="Times New Roman" w:hAnsi="Times New Roman"/>
          <w:sz w:val="28"/>
          <w:szCs w:val="28"/>
          <w:vertAlign w:val="superscript"/>
        </w:rPr>
        <w:t>3</w:t>
      </w:r>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ерітіндісінде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ериді</w:t>
      </w:r>
      <w:proofErr w:type="spellEnd"/>
      <w:r w:rsidRPr="000A537E">
        <w:rPr>
          <w:rFonts w:ascii="Times New Roman" w:hAnsi="Times New Roman"/>
          <w:sz w:val="28"/>
          <w:szCs w:val="28"/>
        </w:rPr>
        <w:t>.</w:t>
      </w:r>
    </w:p>
    <w:p w14:paraId="0E0A1E33" w14:textId="77777777" w:rsidR="00BB672F" w:rsidRPr="000A537E" w:rsidRDefault="00BB672F" w:rsidP="00BB672F">
      <w:pPr>
        <w:widowControl w:val="0"/>
        <w:spacing w:after="0" w:line="240" w:lineRule="auto"/>
        <w:ind w:right="-14" w:firstLine="567"/>
        <w:jc w:val="both"/>
        <w:rPr>
          <w:rFonts w:ascii="Times New Roman" w:hAnsi="Times New Roman"/>
          <w:sz w:val="28"/>
          <w:szCs w:val="28"/>
        </w:rPr>
      </w:pPr>
    </w:p>
    <w:p w14:paraId="3535413A" w14:textId="77777777" w:rsidR="00BB672F" w:rsidRPr="000A537E" w:rsidRDefault="00BB672F" w:rsidP="003A13A7">
      <w:pPr>
        <w:widowControl w:val="0"/>
        <w:spacing w:after="0" w:line="240" w:lineRule="auto"/>
        <w:ind w:right="-14" w:firstLine="709"/>
        <w:jc w:val="both"/>
        <w:rPr>
          <w:rFonts w:ascii="Times New Roman" w:hAnsi="Times New Roman"/>
          <w:b/>
          <w:sz w:val="28"/>
          <w:szCs w:val="28"/>
        </w:rPr>
      </w:pPr>
      <w:r w:rsidRPr="000A537E">
        <w:rPr>
          <w:rFonts w:ascii="Times New Roman" w:hAnsi="Times New Roman"/>
          <w:b/>
          <w:sz w:val="28"/>
          <w:szCs w:val="28"/>
          <w:lang w:val="kk-KZ"/>
        </w:rPr>
        <w:t>3.2.3</w:t>
      </w:r>
      <w:r w:rsidRPr="000A537E">
        <w:rPr>
          <w:rFonts w:ascii="Times New Roman" w:hAnsi="Times New Roman"/>
          <w:b/>
          <w:sz w:val="28"/>
          <w:szCs w:val="28"/>
        </w:rPr>
        <w:t xml:space="preserve"> </w:t>
      </w:r>
      <w:r w:rsidRPr="000A537E">
        <w:rPr>
          <w:rFonts w:ascii="Times New Roman" w:hAnsi="Times New Roman"/>
          <w:b/>
          <w:sz w:val="28"/>
          <w:szCs w:val="28"/>
          <w:lang w:val="kk-KZ"/>
        </w:rPr>
        <w:t>Талдаудың жүргізілуі</w:t>
      </w:r>
      <w:r w:rsidRPr="000A537E">
        <w:rPr>
          <w:rFonts w:ascii="Times New Roman" w:hAnsi="Times New Roman"/>
          <w:b/>
          <w:sz w:val="28"/>
          <w:szCs w:val="28"/>
        </w:rPr>
        <w:t xml:space="preserve"> </w:t>
      </w:r>
    </w:p>
    <w:p w14:paraId="38FBC1F5" w14:textId="73A41DAD" w:rsidR="00BB672F" w:rsidRPr="000A537E" w:rsidRDefault="00BB672F" w:rsidP="003A13A7">
      <w:pPr>
        <w:widowControl w:val="0"/>
        <w:spacing w:after="0" w:line="240" w:lineRule="auto"/>
        <w:ind w:right="-14" w:firstLine="709"/>
        <w:jc w:val="both"/>
        <w:rPr>
          <w:rFonts w:ascii="Times New Roman" w:hAnsi="Times New Roman"/>
          <w:sz w:val="28"/>
          <w:szCs w:val="28"/>
        </w:rPr>
      </w:pPr>
      <w:proofErr w:type="spellStart"/>
      <w:r w:rsidRPr="000A537E">
        <w:rPr>
          <w:rFonts w:ascii="Times New Roman" w:hAnsi="Times New Roman"/>
          <w:sz w:val="28"/>
          <w:szCs w:val="28"/>
        </w:rPr>
        <w:t>Топырақтан</w:t>
      </w:r>
      <w:proofErr w:type="spellEnd"/>
      <w:r w:rsidRPr="000A537E">
        <w:rPr>
          <w:rFonts w:ascii="Times New Roman" w:hAnsi="Times New Roman"/>
          <w:sz w:val="28"/>
          <w:szCs w:val="28"/>
        </w:rPr>
        <w:t xml:space="preserve"> экстракт </w:t>
      </w:r>
      <w:proofErr w:type="spellStart"/>
      <w:r w:rsidRPr="000A537E">
        <w:rPr>
          <w:rFonts w:ascii="Times New Roman" w:hAnsi="Times New Roman"/>
          <w:sz w:val="28"/>
          <w:szCs w:val="28"/>
        </w:rPr>
        <w:t>дайындау</w:t>
      </w:r>
      <w:proofErr w:type="spellEnd"/>
      <w:r w:rsidRPr="000A537E">
        <w:rPr>
          <w:rFonts w:ascii="Times New Roman" w:hAnsi="Times New Roman"/>
          <w:sz w:val="28"/>
          <w:szCs w:val="28"/>
        </w:rPr>
        <w:t xml:space="preserve"> </w:t>
      </w:r>
      <w:r w:rsidR="00D64926">
        <w:rPr>
          <w:rFonts w:ascii="Times New Roman" w:hAnsi="Times New Roman"/>
          <w:sz w:val="28"/>
          <w:szCs w:val="28"/>
          <w:lang w:val="kk-KZ"/>
        </w:rPr>
        <w:t>т</w:t>
      </w:r>
      <w:proofErr w:type="spellStart"/>
      <w:r w:rsidRPr="000A537E">
        <w:rPr>
          <w:rFonts w:ascii="Times New Roman" w:hAnsi="Times New Roman"/>
          <w:sz w:val="28"/>
          <w:szCs w:val="28"/>
        </w:rPr>
        <w:t>алдау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үшін</w:t>
      </w:r>
      <w:proofErr w:type="spellEnd"/>
      <w:r w:rsidRPr="000A537E">
        <w:rPr>
          <w:rFonts w:ascii="Times New Roman" w:hAnsi="Times New Roman"/>
          <w:sz w:val="28"/>
          <w:szCs w:val="28"/>
        </w:rPr>
        <w:t xml:space="preserve"> </w:t>
      </w:r>
      <w:r w:rsidR="00025F60">
        <w:rPr>
          <w:rFonts w:ascii="Times New Roman" w:hAnsi="Times New Roman"/>
          <w:sz w:val="28"/>
          <w:szCs w:val="28"/>
        </w:rPr>
        <w:t>МЕМСТ</w:t>
      </w:r>
      <w:r w:rsidRPr="000A537E">
        <w:rPr>
          <w:rFonts w:ascii="Times New Roman" w:hAnsi="Times New Roman"/>
          <w:sz w:val="28"/>
          <w:szCs w:val="28"/>
        </w:rPr>
        <w:t xml:space="preserve"> 26483-85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дайындалған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экстракттардың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сүзінділері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қолданылады</w:t>
      </w:r>
      <w:proofErr w:type="spellEnd"/>
      <w:r w:rsidRPr="000A537E">
        <w:rPr>
          <w:rFonts w:ascii="Times New Roman" w:hAnsi="Times New Roman"/>
          <w:sz w:val="28"/>
          <w:szCs w:val="28"/>
        </w:rPr>
        <w:t xml:space="preserve">. </w:t>
      </w:r>
    </w:p>
    <w:p w14:paraId="2D4CB257" w14:textId="579518A9" w:rsidR="00BB672F" w:rsidRPr="00D64926" w:rsidRDefault="00BB672F" w:rsidP="003A13A7">
      <w:pPr>
        <w:widowControl w:val="0"/>
        <w:spacing w:after="0" w:line="240" w:lineRule="auto"/>
        <w:ind w:right="-14" w:firstLine="709"/>
        <w:jc w:val="both"/>
        <w:rPr>
          <w:rFonts w:ascii="Times New Roman" w:hAnsi="Times New Roman"/>
          <w:sz w:val="28"/>
          <w:szCs w:val="28"/>
          <w:lang w:val="kk-KZ"/>
        </w:rPr>
      </w:pPr>
      <w:proofErr w:type="spellStart"/>
      <w:r w:rsidRPr="000A537E">
        <w:rPr>
          <w:rFonts w:ascii="Times New Roman" w:hAnsi="Times New Roman"/>
          <w:sz w:val="28"/>
          <w:szCs w:val="28"/>
        </w:rPr>
        <w:t>Пробиркадағы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анықтау</w:t>
      </w:r>
      <w:proofErr w:type="spellEnd"/>
      <w:r w:rsidRPr="000A537E">
        <w:rPr>
          <w:rFonts w:ascii="Times New Roman" w:hAnsi="Times New Roman"/>
          <w:sz w:val="28"/>
          <w:szCs w:val="28"/>
        </w:rPr>
        <w:t xml:space="preserve"> 15 см</w:t>
      </w:r>
      <w:r w:rsidRPr="00D64926">
        <w:rPr>
          <w:rFonts w:ascii="Times New Roman" w:hAnsi="Times New Roman"/>
          <w:sz w:val="28"/>
          <w:szCs w:val="28"/>
          <w:vertAlign w:val="superscript"/>
        </w:rPr>
        <w:t>3</w:t>
      </w:r>
      <w:r w:rsidRPr="000A537E">
        <w:rPr>
          <w:rFonts w:ascii="Times New Roman" w:hAnsi="Times New Roman"/>
          <w:sz w:val="28"/>
          <w:szCs w:val="28"/>
        </w:rPr>
        <w:t xml:space="preserve"> фильтрат пен </w:t>
      </w:r>
      <w:proofErr w:type="spellStart"/>
      <w:r w:rsidRPr="000A537E">
        <w:rPr>
          <w:rFonts w:ascii="Times New Roman" w:hAnsi="Times New Roman"/>
          <w:sz w:val="28"/>
          <w:szCs w:val="28"/>
        </w:rPr>
        <w:t>салыстыру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ерітінділерінен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алынады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Сынамаларға</w:t>
      </w:r>
      <w:proofErr w:type="spellEnd"/>
      <w:r w:rsidRPr="000A537E">
        <w:rPr>
          <w:rFonts w:ascii="Times New Roman" w:hAnsi="Times New Roman"/>
          <w:sz w:val="28"/>
          <w:szCs w:val="28"/>
        </w:rPr>
        <w:t xml:space="preserve"> 15 см</w:t>
      </w:r>
      <w:r w:rsidRPr="00D64926">
        <w:rPr>
          <w:rFonts w:ascii="Times New Roman" w:hAnsi="Times New Roman"/>
          <w:sz w:val="28"/>
          <w:szCs w:val="28"/>
          <w:vertAlign w:val="superscript"/>
        </w:rPr>
        <w:t>3</w:t>
      </w:r>
      <w:r w:rsidRPr="000A537E">
        <w:rPr>
          <w:rFonts w:ascii="Times New Roman" w:hAnsi="Times New Roman"/>
          <w:sz w:val="28"/>
          <w:szCs w:val="28"/>
        </w:rPr>
        <w:t xml:space="preserve"> </w:t>
      </w:r>
      <w:proofErr w:type="spellStart"/>
      <w:r w:rsidRPr="000A537E">
        <w:rPr>
          <w:rFonts w:ascii="Times New Roman" w:hAnsi="Times New Roman"/>
          <w:sz w:val="28"/>
          <w:szCs w:val="28"/>
        </w:rPr>
        <w:t>тұндырғыш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құйылады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мұқият</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араластырылады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Тұндырғыш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ерітіндіні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қосқаннан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кейін</w:t>
      </w:r>
      <w:proofErr w:type="spellEnd"/>
      <w:r w:rsidRPr="000A537E">
        <w:rPr>
          <w:rFonts w:ascii="Times New Roman" w:hAnsi="Times New Roman"/>
          <w:sz w:val="28"/>
          <w:szCs w:val="28"/>
        </w:rPr>
        <w:t xml:space="preserve"> 10 </w:t>
      </w:r>
      <w:proofErr w:type="spellStart"/>
      <w:r w:rsidRPr="000A537E">
        <w:rPr>
          <w:rFonts w:ascii="Times New Roman" w:hAnsi="Times New Roman"/>
          <w:sz w:val="28"/>
          <w:szCs w:val="28"/>
        </w:rPr>
        <w:t>минуттан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ерте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емес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суспензиялар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толқын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ұзындығы</w:t>
      </w:r>
      <w:proofErr w:type="spellEnd"/>
      <w:r w:rsidRPr="000A537E">
        <w:rPr>
          <w:rFonts w:ascii="Times New Roman" w:hAnsi="Times New Roman"/>
          <w:sz w:val="28"/>
          <w:szCs w:val="28"/>
        </w:rPr>
        <w:t xml:space="preserve"> 520 </w:t>
      </w:r>
      <w:proofErr w:type="spellStart"/>
      <w:r w:rsidRPr="000A537E">
        <w:rPr>
          <w:rFonts w:ascii="Times New Roman" w:hAnsi="Times New Roman"/>
          <w:sz w:val="28"/>
          <w:szCs w:val="28"/>
        </w:rPr>
        <w:t>нм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болатын</w:t>
      </w:r>
      <w:proofErr w:type="spellEnd"/>
      <w:r w:rsidRPr="000A537E">
        <w:rPr>
          <w:rFonts w:ascii="Times New Roman" w:hAnsi="Times New Roman"/>
          <w:sz w:val="28"/>
          <w:szCs w:val="28"/>
        </w:rPr>
        <w:t xml:space="preserve"> № 1 </w:t>
      </w:r>
      <w:proofErr w:type="spellStart"/>
      <w:r w:rsidRPr="000A537E">
        <w:rPr>
          <w:rFonts w:ascii="Times New Roman" w:hAnsi="Times New Roman"/>
          <w:sz w:val="28"/>
          <w:szCs w:val="28"/>
        </w:rPr>
        <w:t>салыстыру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ерітіндісіне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қатысты</w:t>
      </w:r>
      <w:proofErr w:type="spellEnd"/>
      <w:r w:rsidRPr="000A537E">
        <w:rPr>
          <w:rFonts w:ascii="Times New Roman" w:hAnsi="Times New Roman"/>
          <w:sz w:val="28"/>
          <w:szCs w:val="28"/>
        </w:rPr>
        <w:t xml:space="preserve"> 5 см </w:t>
      </w:r>
      <w:proofErr w:type="spellStart"/>
      <w:r w:rsidRPr="000A537E">
        <w:rPr>
          <w:rFonts w:ascii="Times New Roman" w:hAnsi="Times New Roman"/>
          <w:sz w:val="28"/>
          <w:szCs w:val="28"/>
        </w:rPr>
        <w:t>мөлдір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қабаттың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қалыңдығы</w:t>
      </w:r>
      <w:proofErr w:type="spellEnd"/>
      <w:r w:rsidRPr="000A537E">
        <w:rPr>
          <w:rFonts w:ascii="Times New Roman" w:hAnsi="Times New Roman"/>
          <w:sz w:val="28"/>
          <w:szCs w:val="28"/>
        </w:rPr>
        <w:t xml:space="preserve"> бар </w:t>
      </w:r>
      <w:proofErr w:type="spellStart"/>
      <w:r w:rsidRPr="000A537E">
        <w:rPr>
          <w:rFonts w:ascii="Times New Roman" w:hAnsi="Times New Roman"/>
          <w:sz w:val="28"/>
          <w:szCs w:val="28"/>
        </w:rPr>
        <w:t>кюветте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фотометрияланады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немесе</w:t>
      </w:r>
      <w:proofErr w:type="spellEnd"/>
      <w:r w:rsidRPr="000A537E">
        <w:rPr>
          <w:rFonts w:ascii="Times New Roman" w:hAnsi="Times New Roman"/>
          <w:sz w:val="28"/>
          <w:szCs w:val="28"/>
        </w:rPr>
        <w:t xml:space="preserve"> 500-540 НМ </w:t>
      </w:r>
      <w:proofErr w:type="spellStart"/>
      <w:r w:rsidRPr="000A537E">
        <w:rPr>
          <w:rFonts w:ascii="Times New Roman" w:hAnsi="Times New Roman"/>
          <w:sz w:val="28"/>
          <w:szCs w:val="28"/>
        </w:rPr>
        <w:t>аймақта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өткізу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қабілеті</w:t>
      </w:r>
      <w:proofErr w:type="spellEnd"/>
      <w:r w:rsidRPr="000A537E">
        <w:rPr>
          <w:rFonts w:ascii="Times New Roman" w:hAnsi="Times New Roman"/>
          <w:sz w:val="28"/>
          <w:szCs w:val="28"/>
        </w:rPr>
        <w:t xml:space="preserve"> бар </w:t>
      </w:r>
      <w:proofErr w:type="spellStart"/>
      <w:r w:rsidRPr="000A537E">
        <w:rPr>
          <w:rFonts w:ascii="Times New Roman" w:hAnsi="Times New Roman"/>
          <w:sz w:val="28"/>
          <w:szCs w:val="28"/>
        </w:rPr>
        <w:t>жарық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сүзгісін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пайдаланады</w:t>
      </w:r>
      <w:proofErr w:type="spellEnd"/>
      <w:r w:rsidRPr="000A537E">
        <w:rPr>
          <w:rFonts w:ascii="Times New Roman" w:hAnsi="Times New Roman"/>
          <w:sz w:val="28"/>
          <w:szCs w:val="28"/>
        </w:rPr>
        <w:t>.</w:t>
      </w:r>
      <w:r w:rsidRPr="000A537E">
        <w:rPr>
          <w:rFonts w:ascii="Times New Roman" w:hAnsi="Times New Roman"/>
        </w:rPr>
        <w:t xml:space="preserve"> </w:t>
      </w:r>
      <w:proofErr w:type="spellStart"/>
      <w:r w:rsidRPr="000A537E">
        <w:rPr>
          <w:rFonts w:ascii="Times New Roman" w:hAnsi="Times New Roman"/>
          <w:sz w:val="28"/>
          <w:szCs w:val="28"/>
        </w:rPr>
        <w:t>Фотоэлектроколориметрдің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кюветіне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салмас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бұрын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суспензияны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араластыру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керек</w:t>
      </w:r>
      <w:proofErr w:type="spellEnd"/>
      <w:r w:rsidRPr="000A537E">
        <w:rPr>
          <w:rFonts w:ascii="Times New Roman" w:hAnsi="Times New Roman"/>
          <w:sz w:val="28"/>
          <w:szCs w:val="28"/>
        </w:rPr>
        <w:t xml:space="preserve">. Суспензия 7 </w:t>
      </w:r>
      <w:proofErr w:type="spellStart"/>
      <w:r w:rsidRPr="000A537E">
        <w:rPr>
          <w:rFonts w:ascii="Times New Roman" w:hAnsi="Times New Roman"/>
          <w:sz w:val="28"/>
          <w:szCs w:val="28"/>
        </w:rPr>
        <w:t>сағат</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ішінде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оптикалық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тұрақты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мөлшерлеу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қателігі</w:t>
      </w:r>
      <w:proofErr w:type="spellEnd"/>
      <w:r w:rsidRPr="000A537E">
        <w:rPr>
          <w:rFonts w:ascii="Times New Roman" w:hAnsi="Times New Roman"/>
          <w:sz w:val="28"/>
          <w:szCs w:val="28"/>
        </w:rPr>
        <w:t xml:space="preserve"> 1%-дан </w:t>
      </w:r>
      <w:proofErr w:type="spellStart"/>
      <w:r w:rsidRPr="000A537E">
        <w:rPr>
          <w:rFonts w:ascii="Times New Roman" w:hAnsi="Times New Roman"/>
          <w:sz w:val="28"/>
          <w:szCs w:val="28"/>
        </w:rPr>
        <w:t>аспайтын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кезде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талданатын</w:t>
      </w:r>
      <w:proofErr w:type="spellEnd"/>
      <w:r w:rsidRPr="000A537E">
        <w:rPr>
          <w:rFonts w:ascii="Times New Roman" w:hAnsi="Times New Roman"/>
          <w:sz w:val="28"/>
          <w:szCs w:val="28"/>
        </w:rPr>
        <w:t xml:space="preserve"> </w:t>
      </w:r>
      <w:r w:rsidRPr="000A537E">
        <w:rPr>
          <w:rFonts w:ascii="Times New Roman" w:hAnsi="Times New Roman"/>
          <w:sz w:val="28"/>
          <w:szCs w:val="28"/>
          <w:lang w:val="kk-KZ"/>
        </w:rPr>
        <w:t>экстракт</w:t>
      </w:r>
      <w:r w:rsidRPr="000A537E">
        <w:rPr>
          <w:rFonts w:ascii="Times New Roman" w:hAnsi="Times New Roman"/>
          <w:sz w:val="28"/>
          <w:szCs w:val="28"/>
        </w:rPr>
        <w:t xml:space="preserve">, </w:t>
      </w:r>
      <w:proofErr w:type="spellStart"/>
      <w:r w:rsidRPr="000A537E">
        <w:rPr>
          <w:rFonts w:ascii="Times New Roman" w:hAnsi="Times New Roman"/>
          <w:sz w:val="28"/>
          <w:szCs w:val="28"/>
        </w:rPr>
        <w:t>салыстыру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ерітінділерінің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тұндырғыш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ерітіндінің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сынамаларының</w:t>
      </w:r>
      <w:proofErr w:type="spellEnd"/>
      <w:r w:rsidR="00D64926">
        <w:rPr>
          <w:rFonts w:ascii="Times New Roman" w:hAnsi="Times New Roman"/>
          <w:sz w:val="28"/>
          <w:szCs w:val="28"/>
          <w:lang w:val="kk-KZ"/>
        </w:rPr>
        <w:t xml:space="preserve"> </w:t>
      </w:r>
      <w:proofErr w:type="spellStart"/>
      <w:r w:rsidRPr="000A537E">
        <w:rPr>
          <w:rFonts w:ascii="Times New Roman" w:hAnsi="Times New Roman"/>
          <w:sz w:val="28"/>
          <w:szCs w:val="28"/>
        </w:rPr>
        <w:t>көлемдерін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пропорционалды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өзгертуге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беріледі</w:t>
      </w:r>
      <w:proofErr w:type="spellEnd"/>
      <w:r w:rsidRPr="000A537E">
        <w:rPr>
          <w:rFonts w:ascii="Times New Roman" w:hAnsi="Times New Roman"/>
          <w:sz w:val="28"/>
          <w:szCs w:val="28"/>
        </w:rPr>
        <w:t>.</w:t>
      </w:r>
      <w:r w:rsidR="00D64926">
        <w:rPr>
          <w:rFonts w:ascii="Times New Roman" w:hAnsi="Times New Roman"/>
          <w:sz w:val="28"/>
          <w:szCs w:val="28"/>
          <w:lang w:val="kk-KZ"/>
        </w:rPr>
        <w:t xml:space="preserve">  </w:t>
      </w:r>
      <w:r w:rsidRPr="00D64926">
        <w:rPr>
          <w:rFonts w:ascii="Times New Roman" w:hAnsi="Times New Roman"/>
          <w:sz w:val="28"/>
          <w:szCs w:val="28"/>
          <w:lang w:val="kk-KZ"/>
        </w:rPr>
        <w:t>Фотоэлектроколориметрдің кюветтері мен пробиркалары жұмыстан кейін 1 сағатқа жуғыш ерітіндіге салынады</w:t>
      </w:r>
      <w:r w:rsidR="00B56259" w:rsidRPr="00B56259">
        <w:rPr>
          <w:rFonts w:ascii="Times New Roman" w:hAnsi="Times New Roman"/>
          <w:sz w:val="28"/>
          <w:szCs w:val="28"/>
          <w:lang w:val="kk-KZ"/>
        </w:rPr>
        <w:t xml:space="preserve"> [53]</w:t>
      </w:r>
      <w:r w:rsidRPr="00D64926">
        <w:rPr>
          <w:rFonts w:ascii="Times New Roman" w:hAnsi="Times New Roman"/>
          <w:sz w:val="28"/>
          <w:szCs w:val="28"/>
          <w:lang w:val="kk-KZ"/>
        </w:rPr>
        <w:t>.</w:t>
      </w:r>
    </w:p>
    <w:p w14:paraId="72628161" w14:textId="77777777" w:rsidR="00BB672F" w:rsidRPr="00D64926" w:rsidRDefault="00BB672F" w:rsidP="00BB672F">
      <w:pPr>
        <w:widowControl w:val="0"/>
        <w:spacing w:after="0" w:line="240" w:lineRule="auto"/>
        <w:ind w:right="-14" w:firstLine="567"/>
        <w:jc w:val="both"/>
        <w:rPr>
          <w:rFonts w:ascii="Times New Roman" w:hAnsi="Times New Roman"/>
          <w:sz w:val="28"/>
          <w:szCs w:val="28"/>
          <w:lang w:val="kk-KZ"/>
        </w:rPr>
      </w:pPr>
    </w:p>
    <w:p w14:paraId="480A54E8" w14:textId="77777777" w:rsidR="00BB672F" w:rsidRPr="00826C8B" w:rsidRDefault="00BB672F" w:rsidP="003A13A7">
      <w:pPr>
        <w:widowControl w:val="0"/>
        <w:spacing w:after="0" w:line="240" w:lineRule="auto"/>
        <w:ind w:right="-14" w:firstLine="709"/>
        <w:jc w:val="both"/>
        <w:rPr>
          <w:rFonts w:ascii="Times New Roman" w:hAnsi="Times New Roman"/>
          <w:b/>
          <w:sz w:val="28"/>
          <w:szCs w:val="28"/>
          <w:lang w:val="kk-KZ"/>
        </w:rPr>
      </w:pPr>
      <w:r w:rsidRPr="000A537E">
        <w:rPr>
          <w:rFonts w:ascii="Times New Roman" w:hAnsi="Times New Roman"/>
          <w:b/>
          <w:sz w:val="28"/>
          <w:szCs w:val="28"/>
          <w:lang w:val="kk-KZ"/>
        </w:rPr>
        <w:t>3.2.4</w:t>
      </w:r>
      <w:r w:rsidRPr="00826C8B">
        <w:rPr>
          <w:rFonts w:ascii="Times New Roman" w:hAnsi="Times New Roman"/>
          <w:b/>
          <w:sz w:val="28"/>
          <w:szCs w:val="28"/>
          <w:lang w:val="kk-KZ"/>
        </w:rPr>
        <w:t xml:space="preserve"> Өңдеу нәтижелері</w:t>
      </w:r>
    </w:p>
    <w:p w14:paraId="6A957E0D" w14:textId="77777777" w:rsidR="00BB672F" w:rsidRPr="00826C8B" w:rsidRDefault="00BB672F" w:rsidP="003A13A7">
      <w:pPr>
        <w:widowControl w:val="0"/>
        <w:spacing w:after="0" w:line="240" w:lineRule="auto"/>
        <w:ind w:right="-14" w:firstLine="709"/>
        <w:jc w:val="both"/>
        <w:rPr>
          <w:rFonts w:ascii="Times New Roman" w:hAnsi="Times New Roman"/>
          <w:sz w:val="28"/>
          <w:szCs w:val="28"/>
          <w:lang w:val="kk-KZ"/>
        </w:rPr>
      </w:pPr>
      <w:r w:rsidRPr="00826C8B">
        <w:rPr>
          <w:rFonts w:ascii="Times New Roman" w:hAnsi="Times New Roman"/>
          <w:sz w:val="28"/>
          <w:szCs w:val="28"/>
          <w:lang w:val="kk-KZ"/>
        </w:rPr>
        <w:t>Салыстыру ерітінділерін фотометриялау нәтижелері бойынша градуирлеу кестесі құрылады. Абсцисса осі бойынша топырақтағы массалық үлеске (млн</w:t>
      </w:r>
      <w:r w:rsidRPr="00826C8B">
        <w:rPr>
          <w:rFonts w:ascii="Times New Roman" w:hAnsi="Times New Roman"/>
          <w:sz w:val="28"/>
          <w:szCs w:val="28"/>
          <w:vertAlign w:val="superscript"/>
          <w:lang w:val="kk-KZ"/>
        </w:rPr>
        <w:t>-1</w:t>
      </w:r>
      <w:r w:rsidRPr="00826C8B">
        <w:rPr>
          <w:rFonts w:ascii="Times New Roman" w:hAnsi="Times New Roman"/>
          <w:sz w:val="28"/>
          <w:szCs w:val="28"/>
          <w:lang w:val="kk-KZ"/>
        </w:rPr>
        <w:t>) қайта есептегенде салыстыру ерітінділеріндегі күкірт концентрациясы, ал ординат осі бойынша— фотоэлектроколориметрдің оларға сәйкес көрсеткіштері қойылады. Талданатын топырақтағы күкірттің массалық үлесі тікелей бітіру кестесі бойынша анықталады және одан Бос тәжірибенің нәтижесі алынады. Егер талдау нәтижесі градуирлеу кестесінен тыс болса, анықтама 1 моль/дм</w:t>
      </w:r>
      <w:r w:rsidRPr="00826C8B">
        <w:rPr>
          <w:rFonts w:ascii="Times New Roman" w:hAnsi="Times New Roman"/>
          <w:sz w:val="28"/>
          <w:szCs w:val="28"/>
          <w:vertAlign w:val="superscript"/>
          <w:lang w:val="kk-KZ"/>
        </w:rPr>
        <w:t>3</w:t>
      </w:r>
      <w:r w:rsidRPr="00826C8B">
        <w:rPr>
          <w:rFonts w:ascii="Times New Roman" w:hAnsi="Times New Roman"/>
          <w:sz w:val="28"/>
          <w:szCs w:val="28"/>
          <w:lang w:val="kk-KZ"/>
        </w:rPr>
        <w:t xml:space="preserve"> концентрациясындағы калий хлориді ерітіндісімен сүзгіні сұйылтқаннан кейін қайталанады. Кесте бойынша табылған нәтиже сүзгі сұйылтылған сайын бірнеше есе артады. Жаппай талдаулар жүргізу кезінде градуирлеу кестесін құрудың орнына талдау жүргізілген күні аспап шкаласын салыстыру ерітінділері бойынша градуирлеуге жол беріледі. Талдау нәтижесі үшін күкірттің бірлік анықтамасының мәні алынады. Талдау нәтижелері бірінші ондық бөлшекке дейін дөңгелектелген миллионыншы фракцияларда көрсетіледі.</w:t>
      </w:r>
    </w:p>
    <w:p w14:paraId="04119E41" w14:textId="48C0844C" w:rsidR="00BB672F" w:rsidRPr="00826C8B" w:rsidRDefault="00BB672F" w:rsidP="003A13A7">
      <w:pPr>
        <w:widowControl w:val="0"/>
        <w:spacing w:after="0" w:line="240" w:lineRule="auto"/>
        <w:ind w:right="-14" w:firstLine="709"/>
        <w:jc w:val="both"/>
        <w:rPr>
          <w:rFonts w:ascii="Times New Roman" w:hAnsi="Times New Roman"/>
          <w:sz w:val="28"/>
          <w:szCs w:val="28"/>
          <w:lang w:val="kk-KZ"/>
        </w:rPr>
      </w:pPr>
      <w:r w:rsidRPr="00826C8B">
        <w:rPr>
          <w:rFonts w:ascii="Times New Roman" w:hAnsi="Times New Roman"/>
          <w:sz w:val="28"/>
          <w:szCs w:val="28"/>
          <w:lang w:val="kk-KZ"/>
        </w:rPr>
        <w:t>Р = 0,95 сенімділік ықтималдығы кезінде іріктемелі статистикалық бақылау кезінде қайталама талдаулардың орташа арифметикалық нәтижелерінен жол берілетін салыстырмалы ауытқулар топырақтағы күкірттің массалық үлесі 2,5 млн</w:t>
      </w:r>
      <w:r w:rsidRPr="00826C8B">
        <w:rPr>
          <w:rFonts w:ascii="Times New Roman" w:hAnsi="Times New Roman"/>
          <w:sz w:val="28"/>
          <w:szCs w:val="28"/>
          <w:vertAlign w:val="superscript"/>
          <w:lang w:val="kk-KZ"/>
        </w:rPr>
        <w:t>-1</w:t>
      </w:r>
      <w:r w:rsidRPr="00826C8B">
        <w:rPr>
          <w:rFonts w:ascii="Times New Roman" w:hAnsi="Times New Roman"/>
          <w:sz w:val="28"/>
          <w:szCs w:val="28"/>
          <w:lang w:val="kk-KZ"/>
        </w:rPr>
        <w:t xml:space="preserve">, 15% — ст.2,5-5 млн </w:t>
      </w:r>
      <w:r w:rsidR="00D64926" w:rsidRPr="00826C8B">
        <w:rPr>
          <w:rFonts w:ascii="Times New Roman" w:hAnsi="Times New Roman"/>
          <w:sz w:val="28"/>
          <w:szCs w:val="28"/>
          <w:vertAlign w:val="superscript"/>
          <w:lang w:val="kk-KZ"/>
        </w:rPr>
        <w:t>-</w:t>
      </w:r>
      <w:r w:rsidRPr="00826C8B">
        <w:rPr>
          <w:rFonts w:ascii="Times New Roman" w:hAnsi="Times New Roman"/>
          <w:sz w:val="28"/>
          <w:szCs w:val="28"/>
          <w:vertAlign w:val="superscript"/>
          <w:lang w:val="kk-KZ"/>
        </w:rPr>
        <w:t>1</w:t>
      </w:r>
      <w:r w:rsidRPr="00826C8B">
        <w:rPr>
          <w:rFonts w:ascii="Times New Roman" w:hAnsi="Times New Roman"/>
          <w:sz w:val="28"/>
          <w:szCs w:val="28"/>
          <w:lang w:val="kk-KZ"/>
        </w:rPr>
        <w:t>, 10%-ст. 5 млн</w:t>
      </w:r>
      <w:r w:rsidRPr="00826C8B">
        <w:rPr>
          <w:rFonts w:ascii="Times New Roman" w:hAnsi="Times New Roman"/>
          <w:sz w:val="28"/>
          <w:szCs w:val="28"/>
          <w:vertAlign w:val="superscript"/>
          <w:lang w:val="kk-KZ"/>
        </w:rPr>
        <w:t>-1</w:t>
      </w:r>
      <w:r w:rsidRPr="00826C8B">
        <w:rPr>
          <w:rFonts w:ascii="Times New Roman" w:hAnsi="Times New Roman"/>
          <w:sz w:val="28"/>
          <w:szCs w:val="28"/>
          <w:lang w:val="kk-KZ"/>
        </w:rPr>
        <w:t xml:space="preserve"> дейін болғанда 35% -. құрайды.</w:t>
      </w:r>
    </w:p>
    <w:p w14:paraId="32F0DBD0" w14:textId="77777777" w:rsidR="00BB672F" w:rsidRPr="000A537E" w:rsidRDefault="00BB672F" w:rsidP="00D64926">
      <w:pPr>
        <w:widowControl w:val="0"/>
        <w:spacing w:after="0" w:line="240" w:lineRule="auto"/>
        <w:ind w:right="-14" w:firstLine="567"/>
        <w:jc w:val="both"/>
        <w:rPr>
          <w:rFonts w:ascii="Times New Roman" w:hAnsi="Times New Roman"/>
          <w:color w:val="000000"/>
          <w:spacing w:val="-2"/>
          <w:sz w:val="28"/>
          <w:szCs w:val="28"/>
          <w:lang w:val="kk-KZ"/>
        </w:rPr>
      </w:pPr>
    </w:p>
    <w:p w14:paraId="5D2D76E1" w14:textId="77777777" w:rsidR="00BB672F" w:rsidRPr="000A537E" w:rsidRDefault="00BB672F" w:rsidP="003A13A7">
      <w:pPr>
        <w:pStyle w:val="1"/>
        <w:pBdr>
          <w:bottom w:val="single" w:sz="6" w:space="0" w:color="ECF0F1"/>
        </w:pBdr>
        <w:spacing w:before="0" w:line="240" w:lineRule="auto"/>
        <w:ind w:right="-1" w:firstLine="709"/>
        <w:jc w:val="both"/>
        <w:rPr>
          <w:rFonts w:ascii="Times New Roman" w:hAnsi="Times New Roman"/>
          <w:b w:val="0"/>
          <w:color w:val="auto"/>
          <w:lang w:val="kk-KZ"/>
        </w:rPr>
      </w:pPr>
      <w:r w:rsidRPr="000A537E">
        <w:rPr>
          <w:rFonts w:ascii="Times New Roman" w:hAnsi="Times New Roman"/>
          <w:color w:val="auto"/>
          <w:lang w:val="kk-KZ"/>
        </w:rPr>
        <w:lastRenderedPageBreak/>
        <w:t>3.3 Ауруды зерттеу әдістері</w:t>
      </w:r>
    </w:p>
    <w:p w14:paraId="3436780C" w14:textId="4935BC34" w:rsidR="00BB672F" w:rsidRPr="000A537E" w:rsidRDefault="00BB672F" w:rsidP="003A13A7">
      <w:pPr>
        <w:widowControl w:val="0"/>
        <w:spacing w:after="0" w:line="240" w:lineRule="auto"/>
        <w:ind w:right="-14" w:firstLine="709"/>
        <w:jc w:val="both"/>
        <w:rPr>
          <w:rFonts w:ascii="Times New Roman" w:hAnsi="Times New Roman"/>
          <w:sz w:val="28"/>
          <w:szCs w:val="28"/>
          <w:lang w:val="kk-KZ"/>
        </w:rPr>
      </w:pPr>
      <w:r w:rsidRPr="000A537E">
        <w:rPr>
          <w:rFonts w:ascii="Times New Roman" w:hAnsi="Times New Roman"/>
          <w:sz w:val="28"/>
          <w:szCs w:val="28"/>
          <w:lang w:val="kk-KZ"/>
        </w:rPr>
        <w:t>Халықтың сырқаттануы туралы деректер медициналық статистиканы пайдалана отырып жиналады, өңделеді және талданады. Халықтың сырқаттануы үш әдіспен зерттелген</w:t>
      </w:r>
      <w:r w:rsidR="00D64926">
        <w:rPr>
          <w:rFonts w:ascii="Times New Roman" w:hAnsi="Times New Roman"/>
          <w:sz w:val="28"/>
          <w:szCs w:val="28"/>
          <w:lang w:val="kk-KZ"/>
        </w:rPr>
        <w:t xml:space="preserve"> [5</w:t>
      </w:r>
      <w:r w:rsidR="00B56259">
        <w:rPr>
          <w:rFonts w:ascii="Times New Roman" w:hAnsi="Times New Roman"/>
          <w:sz w:val="28"/>
          <w:szCs w:val="28"/>
          <w:lang w:val="en-US"/>
        </w:rPr>
        <w:t>4</w:t>
      </w:r>
      <w:r w:rsidR="00D64926">
        <w:rPr>
          <w:rFonts w:ascii="Times New Roman" w:hAnsi="Times New Roman"/>
          <w:sz w:val="28"/>
          <w:szCs w:val="28"/>
          <w:lang w:val="kk-KZ"/>
        </w:rPr>
        <w:t>]</w:t>
      </w:r>
      <w:r w:rsidRPr="000A537E">
        <w:rPr>
          <w:rFonts w:ascii="Times New Roman" w:hAnsi="Times New Roman"/>
          <w:sz w:val="28"/>
          <w:szCs w:val="28"/>
          <w:lang w:val="kk-KZ"/>
        </w:rPr>
        <w:t>:</w:t>
      </w:r>
    </w:p>
    <w:p w14:paraId="28A823D3" w14:textId="77777777" w:rsidR="00BB672F" w:rsidRPr="000A537E" w:rsidRDefault="00BB672F" w:rsidP="00D923A3">
      <w:pPr>
        <w:pStyle w:val="ac"/>
        <w:widowControl w:val="0"/>
        <w:numPr>
          <w:ilvl w:val="0"/>
          <w:numId w:val="23"/>
        </w:numPr>
        <w:spacing w:after="0" w:line="240" w:lineRule="auto"/>
        <w:ind w:left="0" w:right="-14" w:firstLine="567"/>
        <w:jc w:val="both"/>
        <w:rPr>
          <w:rFonts w:ascii="Times New Roman" w:hAnsi="Times New Roman"/>
          <w:sz w:val="28"/>
          <w:szCs w:val="28"/>
          <w:lang w:val="kk-KZ"/>
        </w:rPr>
      </w:pPr>
      <w:r w:rsidRPr="000A537E">
        <w:rPr>
          <w:rFonts w:ascii="Times New Roman" w:hAnsi="Times New Roman"/>
          <w:sz w:val="28"/>
          <w:szCs w:val="28"/>
          <w:lang w:val="kk-KZ"/>
        </w:rPr>
        <w:t>халықтың медициналық көмекке жүгіну деректері бойынша;</w:t>
      </w:r>
    </w:p>
    <w:p w14:paraId="557329B9" w14:textId="77777777" w:rsidR="00BB672F" w:rsidRPr="000A537E" w:rsidRDefault="00BB672F" w:rsidP="00D923A3">
      <w:pPr>
        <w:pStyle w:val="ac"/>
        <w:widowControl w:val="0"/>
        <w:numPr>
          <w:ilvl w:val="0"/>
          <w:numId w:val="23"/>
        </w:numPr>
        <w:spacing w:after="0" w:line="240" w:lineRule="auto"/>
        <w:ind w:left="0" w:right="-14" w:firstLine="567"/>
        <w:jc w:val="both"/>
        <w:rPr>
          <w:rFonts w:ascii="Times New Roman" w:hAnsi="Times New Roman"/>
          <w:sz w:val="28"/>
          <w:szCs w:val="28"/>
        </w:rPr>
      </w:pPr>
      <w:proofErr w:type="spellStart"/>
      <w:r w:rsidRPr="000A537E">
        <w:rPr>
          <w:rFonts w:ascii="Times New Roman" w:hAnsi="Times New Roman"/>
          <w:sz w:val="28"/>
          <w:szCs w:val="28"/>
        </w:rPr>
        <w:t>медициналық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тексерулерге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w:t>
      </w:r>
    </w:p>
    <w:p w14:paraId="3E147067" w14:textId="77777777" w:rsidR="00BB672F" w:rsidRPr="000A537E" w:rsidRDefault="00BB672F" w:rsidP="00D923A3">
      <w:pPr>
        <w:pStyle w:val="ac"/>
        <w:widowControl w:val="0"/>
        <w:numPr>
          <w:ilvl w:val="0"/>
          <w:numId w:val="23"/>
        </w:numPr>
        <w:spacing w:after="0" w:line="240" w:lineRule="auto"/>
        <w:ind w:left="0" w:right="-14" w:firstLine="567"/>
        <w:jc w:val="both"/>
        <w:rPr>
          <w:rFonts w:ascii="Times New Roman" w:hAnsi="Times New Roman"/>
          <w:sz w:val="28"/>
          <w:szCs w:val="28"/>
        </w:rPr>
      </w:pPr>
      <w:proofErr w:type="spellStart"/>
      <w:r w:rsidRPr="000A537E">
        <w:rPr>
          <w:rFonts w:ascii="Times New Roman" w:hAnsi="Times New Roman"/>
          <w:sz w:val="28"/>
          <w:szCs w:val="28"/>
        </w:rPr>
        <w:t>өлім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себептері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туралы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мәліметтер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w:t>
      </w:r>
    </w:p>
    <w:p w14:paraId="31290339" w14:textId="7653D58E" w:rsidR="00BB672F" w:rsidRPr="000A537E" w:rsidRDefault="005072E2" w:rsidP="003A13A7">
      <w:pPr>
        <w:widowControl w:val="0"/>
        <w:spacing w:after="0" w:line="240" w:lineRule="auto"/>
        <w:ind w:right="-14" w:firstLine="709"/>
        <w:jc w:val="both"/>
        <w:rPr>
          <w:rFonts w:ascii="Times New Roman" w:hAnsi="Times New Roman"/>
          <w:sz w:val="28"/>
          <w:szCs w:val="28"/>
        </w:rPr>
      </w:pPr>
      <w:proofErr w:type="spellStart"/>
      <w:r>
        <w:rPr>
          <w:rFonts w:ascii="Times New Roman" w:hAnsi="Times New Roman"/>
          <w:sz w:val="28"/>
          <w:szCs w:val="28"/>
        </w:rPr>
        <w:t>Халықтың</w:t>
      </w:r>
      <w:proofErr w:type="spellEnd"/>
      <w:r>
        <w:rPr>
          <w:rFonts w:ascii="Times New Roman" w:hAnsi="Times New Roman"/>
          <w:sz w:val="28"/>
          <w:szCs w:val="28"/>
        </w:rPr>
        <w:t xml:space="preserve"> </w:t>
      </w:r>
      <w:proofErr w:type="spellStart"/>
      <w:r>
        <w:rPr>
          <w:rFonts w:ascii="Times New Roman" w:hAnsi="Times New Roman"/>
          <w:sz w:val="28"/>
          <w:szCs w:val="28"/>
        </w:rPr>
        <w:t>аурушаңдығын</w:t>
      </w:r>
      <w:proofErr w:type="spellEnd"/>
      <w:r>
        <w:rPr>
          <w:rFonts w:ascii="Times New Roman" w:hAnsi="Times New Roman"/>
          <w:sz w:val="28"/>
          <w:szCs w:val="28"/>
        </w:rPr>
        <w:t xml:space="preserve"> </w:t>
      </w:r>
      <w:proofErr w:type="spellStart"/>
      <w:r>
        <w:rPr>
          <w:rFonts w:ascii="Times New Roman" w:hAnsi="Times New Roman"/>
          <w:sz w:val="28"/>
          <w:szCs w:val="28"/>
        </w:rPr>
        <w:t>с</w:t>
      </w:r>
      <w:r w:rsidR="00BB672F" w:rsidRPr="000A537E">
        <w:rPr>
          <w:rFonts w:ascii="Times New Roman" w:hAnsi="Times New Roman"/>
          <w:sz w:val="28"/>
          <w:szCs w:val="28"/>
        </w:rPr>
        <w:t>татистикалық</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зерттеу</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жүйесі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бір</w:t>
      </w:r>
      <w:proofErr w:type="spellEnd"/>
      <w:r w:rsidR="00BB672F" w:rsidRPr="000A537E">
        <w:rPr>
          <w:rFonts w:ascii="Times New Roman" w:hAnsi="Times New Roman"/>
          <w:sz w:val="28"/>
          <w:szCs w:val="28"/>
        </w:rPr>
        <w:t xml:space="preserve"> — </w:t>
      </w:r>
      <w:proofErr w:type="spellStart"/>
      <w:r w:rsidR="00BB672F" w:rsidRPr="000A537E">
        <w:rPr>
          <w:rFonts w:ascii="Times New Roman" w:hAnsi="Times New Roman"/>
          <w:sz w:val="28"/>
          <w:szCs w:val="28"/>
        </w:rPr>
        <w:t>бірін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толықтыратын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екі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әдісті-үздіксіз</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есепке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алу</w:t>
      </w:r>
      <w:proofErr w:type="spellEnd"/>
      <w:r w:rsidR="00BB672F" w:rsidRPr="000A537E">
        <w:rPr>
          <w:rFonts w:ascii="Times New Roman" w:hAnsi="Times New Roman"/>
          <w:sz w:val="28"/>
          <w:szCs w:val="28"/>
        </w:rPr>
        <w:t xml:space="preserve"> мен </w:t>
      </w:r>
      <w:proofErr w:type="spellStart"/>
      <w:r w:rsidR="00BB672F" w:rsidRPr="000A537E">
        <w:rPr>
          <w:rFonts w:ascii="Times New Roman" w:hAnsi="Times New Roman"/>
          <w:sz w:val="28"/>
          <w:szCs w:val="28"/>
        </w:rPr>
        <w:t>іріктеп</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зерттеуді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қолдануды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көздейді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Үздіксіз</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есеп</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халықтың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аурушаңдығы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туралы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жан-жақты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материалдар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алуға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мүмкіндік</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береді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Бұл</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құбылыстың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абсолютті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мөлшері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туралы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деректерді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жинау</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немесе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әр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жағдайда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профилактикалық</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немесе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эпидемияға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қарсы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шаралар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қабылдау</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үшін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қажет</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Іріктемелі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зерттеулер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белгілі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бір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аумақтағы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нақты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уақыт</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кезеңдерінде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арнайы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бағдарламалар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бойынша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жүргізіледі</w:t>
      </w:r>
      <w:proofErr w:type="spellEnd"/>
      <w:r w:rsidR="00BB672F" w:rsidRPr="000A537E">
        <w:rPr>
          <w:rFonts w:ascii="Times New Roman" w:hAnsi="Times New Roman"/>
          <w:sz w:val="28"/>
          <w:szCs w:val="28"/>
        </w:rPr>
        <w:t>.</w:t>
      </w:r>
    </w:p>
    <w:p w14:paraId="0D6D7974" w14:textId="77777777" w:rsidR="00BB672F" w:rsidRPr="000A537E" w:rsidRDefault="00BB672F" w:rsidP="003A13A7">
      <w:pPr>
        <w:widowControl w:val="0"/>
        <w:spacing w:after="0" w:line="240" w:lineRule="auto"/>
        <w:ind w:right="-14" w:firstLine="709"/>
        <w:jc w:val="both"/>
        <w:rPr>
          <w:rFonts w:ascii="Times New Roman" w:hAnsi="Times New Roman"/>
          <w:sz w:val="28"/>
          <w:szCs w:val="28"/>
        </w:rPr>
      </w:pPr>
      <w:proofErr w:type="spellStart"/>
      <w:r w:rsidRPr="000A537E">
        <w:rPr>
          <w:rFonts w:ascii="Times New Roman" w:hAnsi="Times New Roman"/>
          <w:sz w:val="28"/>
          <w:szCs w:val="28"/>
        </w:rPr>
        <w:t>Әдiстердiң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әрқайсысы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өзiнiң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ақпарат</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көзiне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алғашқы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статистикалық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есепке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құжатына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талдау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алгоритмiне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келедi</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Статистикалық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байқау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үшiн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ресми</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түрде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белгiленген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құжаттар</w:t>
      </w:r>
      <w:proofErr w:type="spellEnd"/>
      <w:r w:rsidRPr="000A537E">
        <w:rPr>
          <w:rFonts w:ascii="Times New Roman" w:hAnsi="Times New Roman"/>
          <w:sz w:val="28"/>
          <w:szCs w:val="28"/>
        </w:rPr>
        <w:t xml:space="preserve"> да, </w:t>
      </w:r>
      <w:proofErr w:type="spellStart"/>
      <w:r w:rsidRPr="000A537E">
        <w:rPr>
          <w:rFonts w:ascii="Times New Roman" w:hAnsi="Times New Roman"/>
          <w:sz w:val="28"/>
          <w:szCs w:val="28"/>
        </w:rPr>
        <w:t>арнайы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әзiрленген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құжаттар</w:t>
      </w:r>
      <w:proofErr w:type="spellEnd"/>
      <w:r w:rsidRPr="000A537E">
        <w:rPr>
          <w:rFonts w:ascii="Times New Roman" w:hAnsi="Times New Roman"/>
          <w:sz w:val="28"/>
          <w:szCs w:val="28"/>
        </w:rPr>
        <w:t xml:space="preserve"> да </w:t>
      </w:r>
      <w:proofErr w:type="spellStart"/>
      <w:r w:rsidRPr="000A537E">
        <w:rPr>
          <w:rFonts w:ascii="Times New Roman" w:hAnsi="Times New Roman"/>
          <w:sz w:val="28"/>
          <w:szCs w:val="28"/>
        </w:rPr>
        <w:t>пайдаланылуы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мүмкiн</w:t>
      </w:r>
      <w:proofErr w:type="spellEnd"/>
      <w:r w:rsidRPr="000A537E">
        <w:rPr>
          <w:rFonts w:ascii="Times New Roman" w:hAnsi="Times New Roman"/>
          <w:sz w:val="28"/>
          <w:szCs w:val="28"/>
        </w:rPr>
        <w:t>.</w:t>
      </w:r>
    </w:p>
    <w:p w14:paraId="3BD8FF27"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5072E2">
        <w:rPr>
          <w:rFonts w:eastAsiaTheme="minorHAnsi"/>
          <w:i/>
          <w:sz w:val="28"/>
          <w:szCs w:val="28"/>
          <w:lang w:eastAsia="en-US"/>
        </w:rPr>
        <w:t>Халықтың</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медициналық</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көмекке</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жүгіну</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деректері</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бойынша</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сырқаттанушылықты</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зерттеу</w:t>
      </w:r>
      <w:proofErr w:type="spellEnd"/>
      <w:r w:rsidRPr="005072E2">
        <w:rPr>
          <w:rFonts w:eastAsiaTheme="minorHAnsi"/>
          <w:i/>
          <w:sz w:val="28"/>
          <w:szCs w:val="28"/>
          <w:lang w:eastAsia="en-US"/>
        </w:rPr>
        <w:t>.</w:t>
      </w:r>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амбулаториялық-емханалық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мекемелерге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көмекке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жүгінуі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сырқаттанушылықты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жетекші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әдіс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табылады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көмегімен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өршу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сатысында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өткір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көмекке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жүгінген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жағдайларын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мекемелерде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жүргізіледі</w:t>
      </w:r>
      <w:proofErr w:type="spellEnd"/>
      <w:r w:rsidRPr="000A537E">
        <w:rPr>
          <w:rFonts w:eastAsiaTheme="minorHAnsi"/>
          <w:sz w:val="28"/>
          <w:szCs w:val="28"/>
          <w:lang w:eastAsia="en-US"/>
        </w:rPr>
        <w:t>.</w:t>
      </w:r>
    </w:p>
    <w:p w14:paraId="0EC154DC"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Бұл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әдіс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жалпы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біріншілік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ерекше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аурушаңдықты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үшін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қолданылады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жедел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инфекциялық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негізгі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эпидемиялы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емес</w:t>
      </w:r>
      <w:proofErr w:type="spellEnd"/>
      <w:r w:rsidRPr="000A537E">
        <w:rPr>
          <w:rFonts w:eastAsiaTheme="minorHAnsi"/>
          <w:sz w:val="28"/>
          <w:szCs w:val="28"/>
          <w:lang w:eastAsia="en-US"/>
        </w:rPr>
        <w:t>, «</w:t>
      </w:r>
      <w:proofErr w:type="spellStart"/>
      <w:r w:rsidRPr="000A537E">
        <w:rPr>
          <w:rFonts w:eastAsiaTheme="minorHAnsi"/>
          <w:sz w:val="28"/>
          <w:szCs w:val="28"/>
          <w:lang w:eastAsia="en-US"/>
        </w:rPr>
        <w:t>ауруханаға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жатқызылған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уақытша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еңбекке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жарамсыздық</w:t>
      </w:r>
      <w:proofErr w:type="spellEnd"/>
      <w:r w:rsidRPr="000A537E">
        <w:rPr>
          <w:rFonts w:eastAsiaTheme="minorHAnsi"/>
          <w:sz w:val="28"/>
          <w:szCs w:val="28"/>
          <w:lang w:eastAsia="en-US"/>
        </w:rPr>
        <w:t>.</w:t>
      </w:r>
    </w:p>
    <w:p w14:paraId="29E13FA9" w14:textId="6CC9B256"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5072E2">
        <w:rPr>
          <w:rFonts w:eastAsiaTheme="minorHAnsi"/>
          <w:i/>
          <w:sz w:val="28"/>
          <w:szCs w:val="28"/>
          <w:lang w:eastAsia="en-US"/>
        </w:rPr>
        <w:t>Жалпы</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және</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бастапқы</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ауруды</w:t>
      </w:r>
      <w:proofErr w:type="spellEnd"/>
      <w:r w:rsidRPr="005072E2">
        <w:rPr>
          <w:rFonts w:eastAsiaTheme="minorHAnsi"/>
          <w:i/>
          <w:sz w:val="28"/>
          <w:szCs w:val="28"/>
          <w:lang w:eastAsia="en-US"/>
        </w:rPr>
        <w:t xml:space="preserve"> </w:t>
      </w:r>
      <w:proofErr w:type="spellStart"/>
      <w:r w:rsidRPr="005072E2">
        <w:rPr>
          <w:rFonts w:eastAsiaTheme="minorHAnsi"/>
          <w:i/>
          <w:sz w:val="28"/>
          <w:szCs w:val="28"/>
          <w:lang w:eastAsia="en-US"/>
        </w:rPr>
        <w:t>зерттеу</w:t>
      </w:r>
      <w:proofErr w:type="spellEnd"/>
      <w:r w:rsidRPr="005072E2">
        <w:rPr>
          <w:rFonts w:eastAsiaTheme="minorHAnsi"/>
          <w:i/>
          <w:sz w:val="28"/>
          <w:szCs w:val="28"/>
          <w:lang w:eastAsia="en-US"/>
        </w:rPr>
        <w:t>.</w:t>
      </w:r>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жалпы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сырқаттанушылығы</w:t>
      </w:r>
      <w:proofErr w:type="spellEnd"/>
      <w:r w:rsidRPr="000A537E">
        <w:rPr>
          <w:rFonts w:eastAsiaTheme="minorHAnsi"/>
          <w:sz w:val="28"/>
          <w:szCs w:val="28"/>
          <w:lang w:eastAsia="en-US"/>
        </w:rPr>
        <w:t xml:space="preserve"> осы </w:t>
      </w:r>
      <w:proofErr w:type="spellStart"/>
      <w:r w:rsidRPr="000A537E">
        <w:rPr>
          <w:rFonts w:eastAsiaTheme="minorHAnsi"/>
          <w:sz w:val="28"/>
          <w:szCs w:val="28"/>
          <w:lang w:eastAsia="en-US"/>
        </w:rPr>
        <w:t>жылы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емдеу-профилактикалық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мекемелерге</w:t>
      </w:r>
      <w:proofErr w:type="spellEnd"/>
      <w:r w:rsidRPr="000A537E">
        <w:rPr>
          <w:rFonts w:eastAsiaTheme="minorHAnsi"/>
          <w:sz w:val="28"/>
          <w:szCs w:val="28"/>
          <w:lang w:eastAsia="en-US"/>
        </w:rPr>
        <w:t xml:space="preserve"> (ЕП</w:t>
      </w:r>
      <w:r w:rsidRPr="000A537E">
        <w:rPr>
          <w:rFonts w:eastAsiaTheme="minorHAnsi"/>
          <w:sz w:val="28"/>
          <w:szCs w:val="28"/>
          <w:lang w:val="kk-KZ" w:eastAsia="en-US"/>
        </w:rPr>
        <w:t>М</w:t>
      </w:r>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көмекке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алғашқы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өтініштерді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тұтас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ала </w:t>
      </w:r>
      <w:proofErr w:type="spellStart"/>
      <w:r w:rsidRPr="000A537E">
        <w:rPr>
          <w:rFonts w:eastAsiaTheme="minorHAnsi"/>
          <w:sz w:val="28"/>
          <w:szCs w:val="28"/>
          <w:lang w:eastAsia="en-US"/>
        </w:rPr>
        <w:t>отырып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зерделенеді</w:t>
      </w:r>
      <w:proofErr w:type="spellEnd"/>
      <w:r w:rsidRPr="000A537E">
        <w:rPr>
          <w:rFonts w:eastAsiaTheme="minorHAnsi"/>
          <w:sz w:val="28"/>
          <w:szCs w:val="28"/>
          <w:lang w:eastAsia="en-US"/>
        </w:rPr>
        <w:t>.</w:t>
      </w:r>
      <w:r w:rsidRPr="000A537E">
        <w:t xml:space="preserve"> </w:t>
      </w:r>
      <w:proofErr w:type="spellStart"/>
      <w:r w:rsidRPr="000A537E">
        <w:rPr>
          <w:rFonts w:eastAsiaTheme="minorHAnsi"/>
          <w:sz w:val="28"/>
          <w:szCs w:val="28"/>
          <w:lang w:eastAsia="en-US"/>
        </w:rPr>
        <w:t>Ағымдағы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жылы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науқастың</w:t>
      </w:r>
      <w:proofErr w:type="spellEnd"/>
      <w:r w:rsidRPr="000A537E">
        <w:rPr>
          <w:rFonts w:eastAsiaTheme="minorHAnsi"/>
          <w:sz w:val="28"/>
          <w:szCs w:val="28"/>
          <w:lang w:eastAsia="en-US"/>
        </w:rPr>
        <w:t xml:space="preserve"> осы ауру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амбулаторияға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емханаға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немесе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үйде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алғашқы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өтініші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бірлігі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табылады</w:t>
      </w:r>
      <w:proofErr w:type="spellEnd"/>
      <w:r w:rsidRPr="000A537E">
        <w:rPr>
          <w:rFonts w:eastAsiaTheme="minorHAnsi"/>
          <w:sz w:val="28"/>
          <w:szCs w:val="28"/>
          <w:lang w:eastAsia="en-US"/>
        </w:rPr>
        <w:t>.</w:t>
      </w:r>
      <w:r w:rsidRPr="000A537E">
        <w:t xml:space="preserve"> </w:t>
      </w:r>
      <w:proofErr w:type="spellStart"/>
      <w:r w:rsidRPr="000A537E">
        <w:rPr>
          <w:rFonts w:eastAsiaTheme="minorHAnsi"/>
          <w:sz w:val="28"/>
          <w:szCs w:val="28"/>
          <w:lang w:eastAsia="en-US"/>
        </w:rPr>
        <w:t>Амбулаториялардағы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негізгі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құжаты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соңғы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көрсетілген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диагноздарды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тіркеуге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арналған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статистикалық</w:t>
      </w:r>
      <w:proofErr w:type="spellEnd"/>
      <w:r w:rsidRPr="000A537E">
        <w:rPr>
          <w:rFonts w:eastAsiaTheme="minorHAnsi"/>
          <w:sz w:val="28"/>
          <w:szCs w:val="28"/>
          <w:lang w:eastAsia="en-US"/>
        </w:rPr>
        <w:t xml:space="preserve"> талон </w:t>
      </w:r>
      <w:proofErr w:type="spellStart"/>
      <w:r w:rsidRPr="000A537E">
        <w:rPr>
          <w:rFonts w:eastAsiaTheme="minorHAnsi"/>
          <w:sz w:val="28"/>
          <w:szCs w:val="28"/>
          <w:lang w:eastAsia="en-US"/>
        </w:rPr>
        <w:t>болып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табылады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No</w:t>
      </w:r>
      <w:proofErr w:type="spellEnd"/>
      <w:r w:rsidRPr="000A537E">
        <w:rPr>
          <w:rFonts w:eastAsiaTheme="minorHAnsi"/>
          <w:sz w:val="28"/>
          <w:szCs w:val="28"/>
          <w:lang w:eastAsia="en-US"/>
        </w:rPr>
        <w:t xml:space="preserve"> 025-2/у </w:t>
      </w:r>
      <w:proofErr w:type="spellStart"/>
      <w:r w:rsidRPr="000A537E">
        <w:rPr>
          <w:rFonts w:eastAsiaTheme="minorHAnsi"/>
          <w:sz w:val="28"/>
          <w:szCs w:val="28"/>
          <w:lang w:eastAsia="en-US"/>
        </w:rPr>
        <w:t>нысаны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жіті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жағдайлары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толтырылады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осы </w:t>
      </w:r>
      <w:proofErr w:type="spellStart"/>
      <w:r w:rsidRPr="000A537E">
        <w:rPr>
          <w:rFonts w:eastAsiaTheme="minorHAnsi"/>
          <w:sz w:val="28"/>
          <w:szCs w:val="28"/>
          <w:lang w:eastAsia="en-US"/>
        </w:rPr>
        <w:t>күнтізбелік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жылда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алғашқы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өтініштер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толтырылады</w:t>
      </w:r>
      <w:proofErr w:type="spellEnd"/>
      <w:r w:rsidRPr="000A537E">
        <w:rPr>
          <w:rFonts w:eastAsiaTheme="minorHAnsi"/>
          <w:sz w:val="28"/>
          <w:szCs w:val="28"/>
          <w:lang w:eastAsia="en-US"/>
        </w:rPr>
        <w:t>.</w:t>
      </w:r>
      <w:r w:rsidRPr="000A537E">
        <w:t xml:space="preserve"> </w:t>
      </w:r>
      <w:proofErr w:type="spellStart"/>
      <w:r w:rsidRPr="000A537E">
        <w:rPr>
          <w:rFonts w:eastAsiaTheme="minorHAnsi"/>
          <w:sz w:val="28"/>
          <w:szCs w:val="28"/>
          <w:lang w:eastAsia="en-US"/>
        </w:rPr>
        <w:t>Бұл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жылына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бірінші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рет</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келген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кезде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ғана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алынады</w:t>
      </w:r>
      <w:proofErr w:type="spellEnd"/>
      <w:r w:rsidRPr="000A537E">
        <w:rPr>
          <w:rFonts w:eastAsiaTheme="minorHAnsi"/>
          <w:sz w:val="28"/>
          <w:szCs w:val="28"/>
          <w:lang w:eastAsia="en-US"/>
        </w:rPr>
        <w:t xml:space="preserve">. Осы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өршуіне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қайталап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барған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жағдайда</w:t>
      </w:r>
      <w:proofErr w:type="spellEnd"/>
      <w:r w:rsidRPr="000A537E">
        <w:rPr>
          <w:rFonts w:eastAsiaTheme="minorHAnsi"/>
          <w:sz w:val="28"/>
          <w:szCs w:val="28"/>
          <w:lang w:eastAsia="en-US"/>
        </w:rPr>
        <w:t xml:space="preserve"> диагноз </w:t>
      </w:r>
      <w:proofErr w:type="spellStart"/>
      <w:r w:rsidRPr="000A537E">
        <w:rPr>
          <w:rFonts w:eastAsiaTheme="minorHAnsi"/>
          <w:sz w:val="28"/>
          <w:szCs w:val="28"/>
          <w:lang w:eastAsia="en-US"/>
        </w:rPr>
        <w:t>тіркелмейді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Жедел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диагнозы </w:t>
      </w:r>
      <w:proofErr w:type="spellStart"/>
      <w:r w:rsidRPr="000A537E">
        <w:rPr>
          <w:rFonts w:eastAsiaTheme="minorHAnsi"/>
          <w:sz w:val="28"/>
          <w:szCs w:val="28"/>
          <w:lang w:eastAsia="en-US"/>
        </w:rPr>
        <w:t>олардың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пайда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болуының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әрбір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жаңа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жағдайымен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тіркеледі</w:t>
      </w:r>
      <w:proofErr w:type="spellEnd"/>
      <w:r w:rsidRPr="000A537E">
        <w:rPr>
          <w:rFonts w:eastAsiaTheme="minorHAnsi"/>
          <w:sz w:val="28"/>
          <w:szCs w:val="28"/>
          <w:lang w:eastAsia="en-US"/>
        </w:rPr>
        <w:t>.</w:t>
      </w:r>
    </w:p>
    <w:p w14:paraId="4153F1AA"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Аурудың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әрбір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жаңартылған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диагнозын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дәрігердің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талабы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мейірбике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статистикалық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билетке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жазады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Тағайындау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аяқталғаннан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кейiн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lastRenderedPageBreak/>
        <w:t>аурудың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тiркелген</w:t>
      </w:r>
      <w:proofErr w:type="spellEnd"/>
      <w:r w:rsidRPr="000A537E">
        <w:rPr>
          <w:rFonts w:eastAsiaTheme="minorHAnsi"/>
          <w:sz w:val="28"/>
          <w:szCs w:val="28"/>
          <w:lang w:eastAsia="en-US"/>
        </w:rPr>
        <w:t xml:space="preserve"> диагнозы бар </w:t>
      </w:r>
      <w:proofErr w:type="spellStart"/>
      <w:r w:rsidRPr="000A537E">
        <w:rPr>
          <w:rFonts w:eastAsiaTheme="minorHAnsi"/>
          <w:sz w:val="28"/>
          <w:szCs w:val="28"/>
          <w:lang w:eastAsia="en-US"/>
        </w:rPr>
        <w:t>барлық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талондар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статистика </w:t>
      </w:r>
      <w:proofErr w:type="spellStart"/>
      <w:r w:rsidRPr="000A537E">
        <w:rPr>
          <w:rFonts w:eastAsiaTheme="minorHAnsi"/>
          <w:sz w:val="28"/>
          <w:szCs w:val="28"/>
          <w:lang w:eastAsia="en-US"/>
        </w:rPr>
        <w:t>бөлiмiне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берiледi</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статистикалық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қорытындылар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сырқаттанушылық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есептердi</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жасау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көрсеткiштердi</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есептеу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үшiн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пайдаланылады</w:t>
      </w:r>
      <w:proofErr w:type="spellEnd"/>
      <w:r w:rsidRPr="000A537E">
        <w:rPr>
          <w:rFonts w:eastAsiaTheme="minorHAnsi"/>
          <w:sz w:val="28"/>
          <w:szCs w:val="28"/>
          <w:lang w:eastAsia="en-US"/>
        </w:rPr>
        <w:t>.</w:t>
      </w:r>
    </w:p>
    <w:p w14:paraId="4C6AD43C"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Жалпы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r w:rsidRPr="000A537E">
        <w:rPr>
          <w:rFonts w:eastAsiaTheme="minorHAnsi"/>
          <w:sz w:val="28"/>
          <w:szCs w:val="28"/>
          <w:lang w:val="kk-KZ" w:eastAsia="en-US"/>
        </w:rPr>
        <w:t>бірінші</w:t>
      </w:r>
      <w:r w:rsidRPr="000A537E">
        <w:rPr>
          <w:rFonts w:eastAsiaTheme="minorHAnsi"/>
          <w:sz w:val="28"/>
          <w:szCs w:val="28"/>
          <w:lang w:eastAsia="en-US"/>
        </w:rPr>
        <w:t xml:space="preserve"> </w:t>
      </w:r>
      <w:proofErr w:type="spellStart"/>
      <w:r w:rsidRPr="000A537E">
        <w:rPr>
          <w:rFonts w:eastAsiaTheme="minorHAnsi"/>
          <w:sz w:val="28"/>
          <w:szCs w:val="28"/>
          <w:lang w:eastAsia="en-US"/>
        </w:rPr>
        <w:t>сырқаттанушылықтың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мәніне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бірқатар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факторлар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әсер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етеді</w:t>
      </w:r>
      <w:proofErr w:type="spellEnd"/>
      <w:r w:rsidRPr="000A537E">
        <w:rPr>
          <w:rFonts w:eastAsiaTheme="minorHAnsi"/>
          <w:sz w:val="28"/>
          <w:szCs w:val="28"/>
          <w:lang w:eastAsia="en-US"/>
        </w:rPr>
        <w:t>:</w:t>
      </w:r>
    </w:p>
    <w:p w14:paraId="395CD498" w14:textId="77777777" w:rsidR="00BB672F" w:rsidRPr="000A537E" w:rsidRDefault="00BB672F" w:rsidP="00D923A3">
      <w:pPr>
        <w:pStyle w:val="afc"/>
        <w:numPr>
          <w:ilvl w:val="0"/>
          <w:numId w:val="24"/>
        </w:numPr>
        <w:spacing w:before="0" w:beforeAutospacing="0" w:after="0" w:afterAutospacing="0"/>
        <w:ind w:left="0" w:right="-1" w:firstLine="567"/>
        <w:jc w:val="both"/>
        <w:rPr>
          <w:rFonts w:eastAsiaTheme="minorHAnsi"/>
          <w:sz w:val="28"/>
          <w:szCs w:val="28"/>
          <w:lang w:eastAsia="en-US"/>
        </w:rPr>
      </w:pP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тұрғылықты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жерінен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қашықтығымен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еңбекке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жарамсыздық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парағын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қажеттілігімен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санитарлық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мәдениеті</w:t>
      </w:r>
      <w:proofErr w:type="spellEnd"/>
      <w:r w:rsidRPr="000A537E">
        <w:rPr>
          <w:rFonts w:eastAsiaTheme="minorHAnsi"/>
          <w:sz w:val="28"/>
          <w:szCs w:val="28"/>
          <w:lang w:eastAsia="en-US"/>
        </w:rPr>
        <w:t xml:space="preserve"> мен </w:t>
      </w:r>
      <w:proofErr w:type="spellStart"/>
      <w:r w:rsidRPr="000A537E">
        <w:rPr>
          <w:rFonts w:eastAsiaTheme="minorHAnsi"/>
          <w:sz w:val="28"/>
          <w:szCs w:val="28"/>
          <w:lang w:eastAsia="en-US"/>
        </w:rPr>
        <w:t>сауаттылығымен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өзін-өзі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емдеу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дағдыларының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болуымен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анықталатын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емдеу-алдын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мекемелеріне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өтінішінің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толықтығы</w:t>
      </w:r>
      <w:proofErr w:type="spellEnd"/>
      <w:r w:rsidRPr="000A537E">
        <w:rPr>
          <w:rFonts w:eastAsiaTheme="minorHAnsi"/>
          <w:sz w:val="28"/>
          <w:szCs w:val="28"/>
          <w:lang w:eastAsia="en-US"/>
        </w:rPr>
        <w:t>;</w:t>
      </w:r>
    </w:p>
    <w:p w14:paraId="39549A0B" w14:textId="77777777" w:rsidR="00BB672F" w:rsidRPr="000A537E" w:rsidRDefault="00BB672F" w:rsidP="00D923A3">
      <w:pPr>
        <w:pStyle w:val="afc"/>
        <w:numPr>
          <w:ilvl w:val="0"/>
          <w:numId w:val="24"/>
        </w:numPr>
        <w:spacing w:before="0" w:beforeAutospacing="0" w:after="0" w:afterAutospacing="0"/>
        <w:ind w:left="0" w:right="-1" w:firstLine="567"/>
        <w:jc w:val="both"/>
        <w:rPr>
          <w:rFonts w:eastAsiaTheme="minorHAnsi"/>
          <w:sz w:val="28"/>
          <w:szCs w:val="28"/>
          <w:lang w:eastAsia="en-US"/>
        </w:rPr>
      </w:pPr>
      <w:proofErr w:type="spellStart"/>
      <w:r w:rsidRPr="000A537E">
        <w:rPr>
          <w:rFonts w:eastAsiaTheme="minorHAnsi"/>
          <w:sz w:val="28"/>
          <w:szCs w:val="28"/>
          <w:lang w:eastAsia="en-US"/>
        </w:rPr>
        <w:t>анықталған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қабылданған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тәртібі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ауыл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тұрғындары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арасында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емдеу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мекемелерінде</w:t>
      </w:r>
      <w:proofErr w:type="spellEnd"/>
      <w:r w:rsidRPr="000A537E">
        <w:rPr>
          <w:rFonts w:eastAsiaTheme="minorHAnsi"/>
          <w:sz w:val="28"/>
          <w:szCs w:val="28"/>
          <w:lang w:eastAsia="en-US"/>
        </w:rPr>
        <w:t xml:space="preserve"> тек </w:t>
      </w:r>
      <w:proofErr w:type="spellStart"/>
      <w:r w:rsidRPr="000A537E">
        <w:rPr>
          <w:rFonts w:eastAsiaTheme="minorHAnsi"/>
          <w:sz w:val="28"/>
          <w:szCs w:val="28"/>
          <w:lang w:eastAsia="en-US"/>
        </w:rPr>
        <w:t>дәрігерлік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диагноздар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тіркеледі</w:t>
      </w:r>
      <w:proofErr w:type="spellEnd"/>
      <w:r w:rsidRPr="000A537E">
        <w:rPr>
          <w:rFonts w:eastAsiaTheme="minorHAnsi"/>
          <w:sz w:val="28"/>
          <w:szCs w:val="28"/>
          <w:lang w:eastAsia="en-US"/>
        </w:rPr>
        <w:t>;</w:t>
      </w:r>
    </w:p>
    <w:p w14:paraId="7DA67521" w14:textId="77777777" w:rsidR="00BB672F" w:rsidRPr="000A537E" w:rsidRDefault="00BB672F" w:rsidP="00D923A3">
      <w:pPr>
        <w:pStyle w:val="afc"/>
        <w:numPr>
          <w:ilvl w:val="0"/>
          <w:numId w:val="24"/>
        </w:numPr>
        <w:spacing w:before="0" w:beforeAutospacing="0" w:after="0" w:afterAutospacing="0"/>
        <w:ind w:left="0" w:right="-1" w:firstLine="567"/>
        <w:jc w:val="both"/>
        <w:rPr>
          <w:rFonts w:eastAsiaTheme="minorHAnsi"/>
          <w:sz w:val="28"/>
          <w:szCs w:val="28"/>
          <w:lang w:eastAsia="en-US"/>
        </w:rPr>
      </w:pPr>
      <w:proofErr w:type="spellStart"/>
      <w:r w:rsidRPr="000A537E">
        <w:rPr>
          <w:rFonts w:eastAsiaTheme="minorHAnsi"/>
          <w:sz w:val="28"/>
          <w:szCs w:val="28"/>
          <w:lang w:eastAsia="en-US"/>
        </w:rPr>
        <w:t>тиісті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мамандардың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болуына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емдеу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мекемесінің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диагностикалық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техникамен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жабдықталуына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жүргізілетін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тексерулердің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сапасына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байланысты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анықтаудың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толықтығы</w:t>
      </w:r>
      <w:proofErr w:type="spellEnd"/>
      <w:r w:rsidRPr="000A537E">
        <w:rPr>
          <w:rFonts w:eastAsiaTheme="minorHAnsi"/>
          <w:sz w:val="28"/>
          <w:szCs w:val="28"/>
          <w:lang w:eastAsia="en-US"/>
        </w:rPr>
        <w:t xml:space="preserve"> мен </w:t>
      </w:r>
      <w:proofErr w:type="spellStart"/>
      <w:r w:rsidRPr="000A537E">
        <w:rPr>
          <w:rFonts w:eastAsiaTheme="minorHAnsi"/>
          <w:sz w:val="28"/>
          <w:szCs w:val="28"/>
          <w:lang w:eastAsia="en-US"/>
        </w:rPr>
        <w:t>сапасы</w:t>
      </w:r>
      <w:proofErr w:type="spellEnd"/>
      <w:r w:rsidRPr="000A537E">
        <w:rPr>
          <w:rFonts w:eastAsiaTheme="minorHAnsi"/>
          <w:sz w:val="28"/>
          <w:szCs w:val="28"/>
          <w:lang w:eastAsia="en-US"/>
        </w:rPr>
        <w:t>;</w:t>
      </w:r>
    </w:p>
    <w:p w14:paraId="75E86AB9" w14:textId="77777777" w:rsidR="00BB672F" w:rsidRPr="000A537E" w:rsidRDefault="00BB672F" w:rsidP="00D923A3">
      <w:pPr>
        <w:pStyle w:val="afc"/>
        <w:numPr>
          <w:ilvl w:val="0"/>
          <w:numId w:val="24"/>
        </w:numPr>
        <w:spacing w:before="0" w:beforeAutospacing="0" w:after="0" w:afterAutospacing="0"/>
        <w:ind w:left="0" w:right="-1" w:firstLine="567"/>
        <w:jc w:val="both"/>
        <w:rPr>
          <w:rFonts w:eastAsiaTheme="minorHAnsi"/>
          <w:sz w:val="28"/>
          <w:szCs w:val="28"/>
          <w:lang w:eastAsia="en-US"/>
        </w:rPr>
      </w:pPr>
      <w:proofErr w:type="spellStart"/>
      <w:r w:rsidRPr="000A537E">
        <w:rPr>
          <w:rFonts w:eastAsiaTheme="minorHAnsi"/>
          <w:sz w:val="28"/>
          <w:szCs w:val="28"/>
          <w:lang w:eastAsia="en-US"/>
        </w:rPr>
        <w:t>ауруларды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құжаттарында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арнайы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тіркеудің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толықтығы</w:t>
      </w:r>
      <w:proofErr w:type="spellEnd"/>
      <w:r w:rsidRPr="000A537E">
        <w:rPr>
          <w:rFonts w:eastAsiaTheme="minorHAnsi"/>
          <w:sz w:val="28"/>
          <w:szCs w:val="28"/>
          <w:lang w:eastAsia="en-US"/>
        </w:rPr>
        <w:t xml:space="preserve"> мен </w:t>
      </w:r>
      <w:proofErr w:type="spellStart"/>
      <w:r w:rsidRPr="000A537E">
        <w:rPr>
          <w:rFonts w:eastAsiaTheme="minorHAnsi"/>
          <w:sz w:val="28"/>
          <w:szCs w:val="28"/>
          <w:lang w:eastAsia="en-US"/>
        </w:rPr>
        <w:t>сапасы</w:t>
      </w:r>
      <w:proofErr w:type="spellEnd"/>
      <w:r w:rsidRPr="000A537E">
        <w:rPr>
          <w:rFonts w:eastAsiaTheme="minorHAnsi"/>
          <w:sz w:val="28"/>
          <w:szCs w:val="28"/>
          <w:lang w:eastAsia="en-US"/>
        </w:rPr>
        <w:t>.</w:t>
      </w:r>
    </w:p>
    <w:p w14:paraId="70531F3C" w14:textId="40F7D5B9"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тексерулерге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сәйкес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аурушаңдықты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w:t>
      </w:r>
      <w:proofErr w:type="spellEnd"/>
      <w:r w:rsidRPr="000A537E">
        <w:rPr>
          <w:rFonts w:eastAsiaTheme="minorHAnsi"/>
          <w:sz w:val="28"/>
          <w:szCs w:val="28"/>
          <w:lang w:eastAsia="en-US"/>
        </w:rPr>
        <w:t xml:space="preserve">. </w:t>
      </w:r>
      <w:r w:rsidRPr="000A537E">
        <w:rPr>
          <w:rFonts w:eastAsiaTheme="minorHAnsi"/>
          <w:sz w:val="28"/>
          <w:szCs w:val="28"/>
          <w:lang w:val="kk-KZ" w:eastAsia="en-US"/>
        </w:rPr>
        <w:t>ЕПМ</w:t>
      </w:r>
      <w:r w:rsidRPr="000A537E">
        <w:rPr>
          <w:rFonts w:eastAsiaTheme="minorHAnsi"/>
          <w:sz w:val="28"/>
          <w:szCs w:val="28"/>
          <w:lang w:eastAsia="en-US"/>
        </w:rPr>
        <w:t>-</w:t>
      </w:r>
      <w:r w:rsidRPr="000A537E">
        <w:rPr>
          <w:rFonts w:eastAsiaTheme="minorHAnsi"/>
          <w:sz w:val="28"/>
          <w:szCs w:val="28"/>
          <w:lang w:val="kk-KZ" w:eastAsia="en-US"/>
        </w:rPr>
        <w:t>ге</w:t>
      </w:r>
      <w:r w:rsidRPr="000A537E">
        <w:rPr>
          <w:rFonts w:eastAsiaTheme="minorHAnsi"/>
          <w:sz w:val="28"/>
          <w:szCs w:val="28"/>
          <w:lang w:eastAsia="en-US"/>
        </w:rPr>
        <w:t xml:space="preserve"> </w:t>
      </w:r>
      <w:proofErr w:type="spellStart"/>
      <w:r w:rsidRPr="000A537E">
        <w:rPr>
          <w:rFonts w:eastAsiaTheme="minorHAnsi"/>
          <w:sz w:val="28"/>
          <w:szCs w:val="28"/>
          <w:lang w:eastAsia="en-US"/>
        </w:rPr>
        <w:t>жүгіну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деректері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аурушаңдығын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аурушаңдығының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нақты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деңгейін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көрсетпейді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өйткені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аурулары</w:t>
      </w:r>
      <w:proofErr w:type="spellEnd"/>
      <w:r w:rsidRPr="000A537E">
        <w:rPr>
          <w:rFonts w:eastAsiaTheme="minorHAnsi"/>
          <w:sz w:val="28"/>
          <w:szCs w:val="28"/>
          <w:lang w:eastAsia="en-US"/>
        </w:rPr>
        <w:t xml:space="preserve"> бар </w:t>
      </w:r>
      <w:proofErr w:type="spellStart"/>
      <w:r w:rsidRPr="000A537E">
        <w:rPr>
          <w:rFonts w:eastAsiaTheme="minorHAnsi"/>
          <w:sz w:val="28"/>
          <w:szCs w:val="28"/>
          <w:lang w:eastAsia="en-US"/>
        </w:rPr>
        <w:t>бірқатар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науқастар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дәрігерге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жыл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сайын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емес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бірнеше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жылда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рет</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жүгінеді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ақпарат</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үшін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бірінші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әдістің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деректері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нәтижелерімен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толықтырылады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Бұл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көмекке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жүгінуге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әлі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негіз</w:t>
      </w:r>
      <w:proofErr w:type="spellEnd"/>
      <w:r w:rsidRPr="000A537E">
        <w:rPr>
          <w:rFonts w:eastAsiaTheme="minorHAnsi"/>
          <w:sz w:val="28"/>
          <w:szCs w:val="28"/>
          <w:lang w:eastAsia="en-US"/>
        </w:rPr>
        <w:t xml:space="preserve"> бола </w:t>
      </w:r>
      <w:proofErr w:type="spellStart"/>
      <w:r w:rsidRPr="000A537E">
        <w:rPr>
          <w:rFonts w:eastAsiaTheme="minorHAnsi"/>
          <w:sz w:val="28"/>
          <w:szCs w:val="28"/>
          <w:lang w:eastAsia="en-US"/>
        </w:rPr>
        <w:t>алмаған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бастапқы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кезеңде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анықтауға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мүмкіндік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береді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тексерулер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кезінде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жағдайлары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ескеріледі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жасырын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анықталады</w:t>
      </w:r>
      <w:proofErr w:type="spellEnd"/>
      <w:r w:rsidR="00567F4A" w:rsidRPr="00567F4A">
        <w:rPr>
          <w:rFonts w:eastAsiaTheme="minorHAnsi"/>
          <w:sz w:val="28"/>
          <w:szCs w:val="28"/>
          <w:lang w:eastAsia="en-US"/>
        </w:rPr>
        <w:t xml:space="preserve"> [55]</w:t>
      </w:r>
      <w:r w:rsidRPr="000A537E">
        <w:rPr>
          <w:rFonts w:eastAsiaTheme="minorHAnsi"/>
          <w:sz w:val="28"/>
          <w:szCs w:val="28"/>
          <w:lang w:eastAsia="en-US"/>
        </w:rPr>
        <w:t>.</w:t>
      </w:r>
    </w:p>
    <w:p w14:paraId="3FE22D85"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әдісі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сырқаттанушылығын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зерттеудің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бірден-бір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көзі</w:t>
      </w:r>
      <w:proofErr w:type="spellEnd"/>
      <w:r w:rsidRPr="000A537E">
        <w:rPr>
          <w:rFonts w:eastAsiaTheme="minorHAnsi"/>
          <w:sz w:val="28"/>
          <w:szCs w:val="28"/>
          <w:lang w:eastAsia="en-US"/>
        </w:rPr>
        <w:t xml:space="preserve"> бола </w:t>
      </w:r>
      <w:proofErr w:type="spellStart"/>
      <w:r w:rsidRPr="000A537E">
        <w:rPr>
          <w:rFonts w:eastAsiaTheme="minorHAnsi"/>
          <w:sz w:val="28"/>
          <w:szCs w:val="28"/>
          <w:lang w:eastAsia="en-US"/>
        </w:rPr>
        <w:t>алмайды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өйткені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болуы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ғана</w:t>
      </w:r>
      <w:proofErr w:type="spellEnd"/>
      <w:r w:rsidRPr="000A537E">
        <w:rPr>
          <w:rFonts w:eastAsiaTheme="minorHAnsi"/>
          <w:sz w:val="28"/>
          <w:szCs w:val="28"/>
          <w:lang w:eastAsia="en-US"/>
        </w:rPr>
        <w:t xml:space="preserve"> ой </w:t>
      </w:r>
      <w:proofErr w:type="spellStart"/>
      <w:r w:rsidRPr="000A537E">
        <w:rPr>
          <w:rFonts w:eastAsiaTheme="minorHAnsi"/>
          <w:sz w:val="28"/>
          <w:szCs w:val="28"/>
          <w:lang w:eastAsia="en-US"/>
        </w:rPr>
        <w:t>береді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еңбекті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қажет</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етеді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сондықтан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зерттелетін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санын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шектеуге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мәжбүрлейді</w:t>
      </w:r>
      <w:proofErr w:type="spellEnd"/>
      <w:r w:rsidRPr="000A537E">
        <w:rPr>
          <w:rFonts w:eastAsiaTheme="minorHAnsi"/>
          <w:sz w:val="28"/>
          <w:szCs w:val="28"/>
          <w:lang w:eastAsia="en-US"/>
        </w:rPr>
        <w:t>.</w:t>
      </w:r>
    </w:p>
    <w:p w14:paraId="62F9105F" w14:textId="65F2FFC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Профилактикалық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кезінде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әрбір</w:t>
      </w:r>
      <w:proofErr w:type="spellEnd"/>
      <w:r w:rsidRPr="000A537E">
        <w:rPr>
          <w:rFonts w:eastAsiaTheme="minorHAnsi"/>
          <w:sz w:val="28"/>
          <w:szCs w:val="28"/>
          <w:lang w:eastAsia="en-US"/>
        </w:rPr>
        <w:t xml:space="preserve"> ауру </w:t>
      </w:r>
      <w:proofErr w:type="spellStart"/>
      <w:r w:rsidRPr="000A537E">
        <w:rPr>
          <w:rFonts w:eastAsiaTheme="minorHAnsi"/>
          <w:sz w:val="28"/>
          <w:szCs w:val="28"/>
          <w:lang w:eastAsia="en-US"/>
        </w:rPr>
        <w:t>немесе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шекаралық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жағдай</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бірлігі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табылады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нәтижелері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амбулаториялық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науқастың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картасына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No</w:t>
      </w:r>
      <w:proofErr w:type="spellEnd"/>
      <w:r w:rsidRPr="000A537E">
        <w:rPr>
          <w:rFonts w:eastAsiaTheme="minorHAnsi"/>
          <w:sz w:val="28"/>
          <w:szCs w:val="28"/>
          <w:lang w:eastAsia="en-US"/>
        </w:rPr>
        <w:t xml:space="preserve"> 025/у </w:t>
      </w:r>
      <w:proofErr w:type="spellStart"/>
      <w:r w:rsidRPr="000A537E">
        <w:rPr>
          <w:rFonts w:eastAsiaTheme="minorHAnsi"/>
          <w:sz w:val="28"/>
          <w:szCs w:val="28"/>
          <w:lang w:eastAsia="en-US"/>
        </w:rPr>
        <w:t>нысаны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куәландыруды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карточкасында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No</w:t>
      </w:r>
      <w:proofErr w:type="spellEnd"/>
      <w:r w:rsidRPr="000A537E">
        <w:rPr>
          <w:rFonts w:eastAsiaTheme="minorHAnsi"/>
          <w:sz w:val="28"/>
          <w:szCs w:val="28"/>
          <w:lang w:eastAsia="en-US"/>
        </w:rPr>
        <w:t xml:space="preserve"> 131/у </w:t>
      </w:r>
      <w:proofErr w:type="spellStart"/>
      <w:r w:rsidRPr="000A537E">
        <w:rPr>
          <w:rFonts w:eastAsiaTheme="minorHAnsi"/>
          <w:sz w:val="28"/>
          <w:szCs w:val="28"/>
          <w:lang w:eastAsia="en-US"/>
        </w:rPr>
        <w:t>нысаны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жазылады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Егер</w:t>
      </w:r>
      <w:proofErr w:type="spellEnd"/>
      <w:r w:rsidRPr="000A537E">
        <w:rPr>
          <w:rFonts w:eastAsiaTheme="minorHAnsi"/>
          <w:sz w:val="28"/>
          <w:szCs w:val="28"/>
          <w:lang w:eastAsia="en-US"/>
        </w:rPr>
        <w:t xml:space="preserve"> </w:t>
      </w:r>
      <w:r w:rsidRPr="000A537E">
        <w:rPr>
          <w:rFonts w:eastAsiaTheme="minorHAnsi"/>
          <w:sz w:val="28"/>
          <w:szCs w:val="28"/>
          <w:lang w:val="kk-KZ" w:eastAsia="en-US"/>
        </w:rPr>
        <w:t>науқас</w:t>
      </w:r>
      <w:r w:rsidRPr="000A537E">
        <w:rPr>
          <w:rFonts w:eastAsiaTheme="minorHAnsi"/>
          <w:sz w:val="28"/>
          <w:szCs w:val="28"/>
          <w:lang w:eastAsia="en-US"/>
        </w:rPr>
        <w:t xml:space="preserve"> </w:t>
      </w:r>
      <w:proofErr w:type="spellStart"/>
      <w:r w:rsidRPr="000A537E">
        <w:rPr>
          <w:rFonts w:eastAsiaTheme="minorHAnsi"/>
          <w:sz w:val="28"/>
          <w:szCs w:val="28"/>
          <w:lang w:eastAsia="en-US"/>
        </w:rPr>
        <w:t>тұрақты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бақылау</w:t>
      </w:r>
      <w:proofErr w:type="spellEnd"/>
      <w:r w:rsidRPr="000A537E">
        <w:rPr>
          <w:rFonts w:eastAsiaTheme="minorHAnsi"/>
          <w:sz w:val="28"/>
          <w:szCs w:val="28"/>
          <w:lang w:eastAsia="en-US"/>
        </w:rPr>
        <w:t xml:space="preserve"> мен </w:t>
      </w:r>
      <w:proofErr w:type="spellStart"/>
      <w:r w:rsidRPr="000A537E">
        <w:rPr>
          <w:rFonts w:eastAsiaTheme="minorHAnsi"/>
          <w:sz w:val="28"/>
          <w:szCs w:val="28"/>
          <w:lang w:eastAsia="en-US"/>
        </w:rPr>
        <w:t>емдеуді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қажет</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етсе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арналған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диспансерлік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бақылау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карточкасы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No</w:t>
      </w:r>
      <w:proofErr w:type="spellEnd"/>
      <w:r w:rsidRPr="000A537E">
        <w:rPr>
          <w:rFonts w:eastAsiaTheme="minorHAnsi"/>
          <w:sz w:val="28"/>
          <w:szCs w:val="28"/>
          <w:lang w:eastAsia="en-US"/>
        </w:rPr>
        <w:t xml:space="preserve"> 030/е </w:t>
      </w:r>
      <w:proofErr w:type="spellStart"/>
      <w:r w:rsidRPr="000A537E">
        <w:rPr>
          <w:rFonts w:eastAsiaTheme="minorHAnsi"/>
          <w:sz w:val="28"/>
          <w:szCs w:val="28"/>
          <w:lang w:eastAsia="en-US"/>
        </w:rPr>
        <w:t>нысаны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толтырылады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дәрігер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кабинетінде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сақталады</w:t>
      </w:r>
      <w:proofErr w:type="spellEnd"/>
      <w:r w:rsidRPr="000A537E">
        <w:rPr>
          <w:rFonts w:eastAsiaTheme="minorHAnsi"/>
          <w:sz w:val="28"/>
          <w:szCs w:val="28"/>
          <w:lang w:eastAsia="en-US"/>
        </w:rPr>
        <w:t>.</w:t>
      </w:r>
    </w:p>
    <w:p w14:paraId="07F5EA2D"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val="kk-KZ" w:eastAsia="en-US"/>
        </w:rPr>
      </w:pP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алдын</w:t>
      </w:r>
      <w:proofErr w:type="spellEnd"/>
      <w:r w:rsidRPr="000A537E">
        <w:rPr>
          <w:rFonts w:eastAsiaTheme="minorHAnsi"/>
          <w:sz w:val="28"/>
          <w:szCs w:val="28"/>
          <w:lang w:eastAsia="en-US"/>
        </w:rPr>
        <w:t xml:space="preserve">-ала, </w:t>
      </w:r>
      <w:proofErr w:type="spellStart"/>
      <w:r w:rsidRPr="000A537E">
        <w:rPr>
          <w:rFonts w:eastAsiaTheme="minorHAnsi"/>
          <w:sz w:val="28"/>
          <w:szCs w:val="28"/>
          <w:lang w:eastAsia="en-US"/>
        </w:rPr>
        <w:t>мерзімді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мақсатты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тексерулерін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ажырат</w:t>
      </w:r>
      <w:proofErr w:type="spellEnd"/>
      <w:r w:rsidRPr="000A537E">
        <w:rPr>
          <w:rFonts w:eastAsiaTheme="minorHAnsi"/>
          <w:sz w:val="28"/>
          <w:szCs w:val="28"/>
          <w:lang w:val="kk-KZ" w:eastAsia="en-US"/>
        </w:rPr>
        <w:t>ады.</w:t>
      </w:r>
    </w:p>
    <w:p w14:paraId="002575C7"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val="kk-KZ" w:eastAsia="en-US"/>
        </w:rPr>
      </w:pPr>
      <w:r w:rsidRPr="000A537E">
        <w:rPr>
          <w:rFonts w:eastAsiaTheme="minorHAnsi"/>
          <w:sz w:val="28"/>
          <w:szCs w:val="28"/>
          <w:lang w:val="kk-KZ" w:eastAsia="en-US"/>
        </w:rPr>
        <w:t>Алдын ала медициналық тексеріп-қарау жұмыскерлер мен қызметкерлердің өздеріне жүктелген жұмысқа жарамдылығын (жарамдылығын) анықтау, кәсіптік аурулардың алдын алу, инфекциялық және паразиттік аурулардың таралуының алдын алу мақсатында жұмысқа жіберу кезінде жүргізіледі.</w:t>
      </w:r>
    </w:p>
    <w:p w14:paraId="3823F3F6"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val="kk-KZ" w:eastAsia="en-US"/>
        </w:rPr>
      </w:pPr>
      <w:r w:rsidRPr="000A537E">
        <w:rPr>
          <w:rFonts w:eastAsiaTheme="minorHAnsi"/>
          <w:sz w:val="28"/>
          <w:szCs w:val="28"/>
          <w:lang w:val="kk-KZ" w:eastAsia="en-US"/>
        </w:rPr>
        <w:lastRenderedPageBreak/>
        <w:t>Мерзімдік медициналық тексеріп-қараулар кәсіптік аурулармен ауыратын адамдарды анықтау, жалпы (кәсіптік емес) ауруларды тану үшін жүргізіледі, оларда кәсіптік қауіптілікпен байланыста одан әрі жұмыс істеу олардың ағымын нашарлатуы мүмкін, сондай-ақ жекелеген емдеу-сауықтыру іс-шараларын тағайындау және кәсіптік аурулардың себептерін жою бойынша санитарлық-гигиеналық іс-шараларды әзірлеу.</w:t>
      </w:r>
    </w:p>
    <w:p w14:paraId="565305B3"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val="kk-KZ" w:eastAsia="en-US"/>
        </w:rPr>
      </w:pPr>
      <w:r w:rsidRPr="000A537E">
        <w:rPr>
          <w:rFonts w:eastAsiaTheme="minorHAnsi"/>
          <w:sz w:val="28"/>
          <w:szCs w:val="28"/>
          <w:lang w:val="kk-KZ" w:eastAsia="en-US"/>
        </w:rPr>
        <w:t>Атаулы медициналық тексерулер халық арасында аурулардың жекелеген нозологиялық нысандарын ерте анықтау және оларды уақтылы емдеу (туберкулезді ерте анықтау үшін халықты флюорографиялық тексеру, мерезді анықтауға халықты профилактикалық тексеру, оқушыларды постулаттың бұзылуын анықтауға терең тексеру және т.б.) жүргізу үшін жүргізіледі.</w:t>
      </w:r>
    </w:p>
    <w:p w14:paraId="4A0E8A61"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val="kk-KZ" w:eastAsia="en-US"/>
        </w:rPr>
      </w:pPr>
      <w:r w:rsidRPr="000A537E">
        <w:rPr>
          <w:rFonts w:eastAsiaTheme="minorHAnsi"/>
          <w:sz w:val="28"/>
          <w:szCs w:val="28"/>
          <w:lang w:val="kk-KZ" w:eastAsia="en-US"/>
        </w:rPr>
        <w:t>Профилактикалық медициналық тексерулер денсаулық тобын анықтауға мүмкіндік береді:</w:t>
      </w:r>
    </w:p>
    <w:p w14:paraId="2ADF89B9" w14:textId="77777777" w:rsidR="00BB672F" w:rsidRPr="000A537E" w:rsidRDefault="00BB672F" w:rsidP="00D923A3">
      <w:pPr>
        <w:pStyle w:val="afc"/>
        <w:numPr>
          <w:ilvl w:val="0"/>
          <w:numId w:val="25"/>
        </w:numPr>
        <w:spacing w:before="0" w:beforeAutospacing="0" w:after="0" w:afterAutospacing="0"/>
        <w:ind w:left="0" w:right="-1" w:firstLine="567"/>
        <w:jc w:val="both"/>
        <w:rPr>
          <w:rFonts w:eastAsiaTheme="minorHAnsi"/>
          <w:sz w:val="28"/>
          <w:szCs w:val="28"/>
          <w:lang w:eastAsia="en-US"/>
        </w:rPr>
      </w:pPr>
      <w:r w:rsidRPr="000A537E">
        <w:rPr>
          <w:rFonts w:eastAsiaTheme="minorHAnsi"/>
          <w:sz w:val="28"/>
          <w:szCs w:val="28"/>
          <w:lang w:eastAsia="en-US"/>
        </w:rPr>
        <w:t xml:space="preserve">I топ – </w:t>
      </w:r>
      <w:proofErr w:type="spellStart"/>
      <w:r w:rsidRPr="000A537E">
        <w:rPr>
          <w:rFonts w:eastAsiaTheme="minorHAnsi"/>
          <w:sz w:val="28"/>
          <w:szCs w:val="28"/>
          <w:lang w:eastAsia="en-US"/>
        </w:rPr>
        <w:t>дені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сау</w:t>
      </w:r>
      <w:proofErr w:type="spellEnd"/>
      <w:r w:rsidRPr="000A537E">
        <w:rPr>
          <w:rFonts w:eastAsiaTheme="minorHAnsi"/>
          <w:sz w:val="28"/>
          <w:szCs w:val="28"/>
          <w:lang w:eastAsia="en-US"/>
        </w:rPr>
        <w:t>;</w:t>
      </w:r>
    </w:p>
    <w:p w14:paraId="5CB359EB" w14:textId="77777777" w:rsidR="00BB672F" w:rsidRPr="000A537E" w:rsidRDefault="00BB672F" w:rsidP="00D923A3">
      <w:pPr>
        <w:pStyle w:val="afc"/>
        <w:numPr>
          <w:ilvl w:val="0"/>
          <w:numId w:val="25"/>
        </w:numPr>
        <w:spacing w:before="0" w:beforeAutospacing="0" w:after="0" w:afterAutospacing="0"/>
        <w:ind w:left="0" w:right="-1" w:firstLine="567"/>
        <w:jc w:val="both"/>
        <w:rPr>
          <w:rFonts w:eastAsiaTheme="minorHAnsi"/>
          <w:sz w:val="28"/>
          <w:szCs w:val="28"/>
          <w:lang w:eastAsia="en-US"/>
        </w:rPr>
      </w:pPr>
      <w:r w:rsidRPr="000A537E">
        <w:rPr>
          <w:rFonts w:eastAsiaTheme="minorHAnsi"/>
          <w:sz w:val="28"/>
          <w:szCs w:val="28"/>
          <w:lang w:eastAsia="en-US"/>
        </w:rPr>
        <w:t xml:space="preserve">II топ – </w:t>
      </w:r>
      <w:proofErr w:type="spellStart"/>
      <w:r w:rsidRPr="000A537E">
        <w:rPr>
          <w:rFonts w:eastAsiaTheme="minorHAnsi"/>
          <w:sz w:val="28"/>
          <w:szCs w:val="28"/>
          <w:lang w:eastAsia="en-US"/>
        </w:rPr>
        <w:t>іс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жүзінде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дені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сау</w:t>
      </w:r>
      <w:proofErr w:type="spellEnd"/>
      <w:r w:rsidRPr="000A537E">
        <w:rPr>
          <w:rFonts w:eastAsiaTheme="minorHAnsi"/>
          <w:sz w:val="28"/>
          <w:szCs w:val="28"/>
          <w:lang w:eastAsia="en-US"/>
        </w:rPr>
        <w:t>;</w:t>
      </w:r>
    </w:p>
    <w:p w14:paraId="678D72CC" w14:textId="77777777" w:rsidR="00BB672F" w:rsidRPr="000A537E" w:rsidRDefault="00BB672F" w:rsidP="00D923A3">
      <w:pPr>
        <w:pStyle w:val="afc"/>
        <w:numPr>
          <w:ilvl w:val="0"/>
          <w:numId w:val="25"/>
        </w:numPr>
        <w:spacing w:before="0" w:beforeAutospacing="0" w:after="0" w:afterAutospacing="0"/>
        <w:ind w:left="0" w:right="-1" w:firstLine="567"/>
        <w:jc w:val="both"/>
        <w:rPr>
          <w:rFonts w:eastAsiaTheme="minorHAnsi"/>
          <w:sz w:val="28"/>
          <w:szCs w:val="28"/>
          <w:lang w:eastAsia="en-US"/>
        </w:rPr>
      </w:pPr>
      <w:r w:rsidRPr="000A537E">
        <w:rPr>
          <w:rFonts w:eastAsiaTheme="minorHAnsi"/>
          <w:sz w:val="28"/>
          <w:szCs w:val="28"/>
          <w:lang w:eastAsia="en-US"/>
        </w:rPr>
        <w:t xml:space="preserve">III топ — </w:t>
      </w:r>
      <w:proofErr w:type="spellStart"/>
      <w:r w:rsidRPr="000A537E">
        <w:rPr>
          <w:rFonts w:eastAsiaTheme="minorHAnsi"/>
          <w:sz w:val="28"/>
          <w:szCs w:val="28"/>
          <w:lang w:eastAsia="en-US"/>
        </w:rPr>
        <w:t>науқастар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созылмалы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ауыратындар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емдеуді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қажет</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ететіндер</w:t>
      </w:r>
      <w:proofErr w:type="spellEnd"/>
      <w:r w:rsidRPr="000A537E">
        <w:rPr>
          <w:rFonts w:eastAsiaTheme="minorHAnsi"/>
          <w:sz w:val="28"/>
          <w:szCs w:val="28"/>
          <w:lang w:eastAsia="en-US"/>
        </w:rPr>
        <w:t>).</w:t>
      </w:r>
    </w:p>
    <w:p w14:paraId="3879E190"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куәландыру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материалдарын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өңдеу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кезінде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мынадай</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көрсеткіштер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есептеледі</w:t>
      </w:r>
      <w:proofErr w:type="spellEnd"/>
      <w:r w:rsidRPr="000A537E">
        <w:rPr>
          <w:rFonts w:eastAsiaTheme="minorHAnsi"/>
          <w:sz w:val="28"/>
          <w:szCs w:val="28"/>
          <w:lang w:eastAsia="en-US"/>
        </w:rPr>
        <w:t>:</w:t>
      </w:r>
    </w:p>
    <w:p w14:paraId="36CF28E8"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Патологиялық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зақымдану</w:t>
      </w:r>
      <w:proofErr w:type="spellEnd"/>
      <w:r w:rsidRPr="000A537E">
        <w:rPr>
          <w:rFonts w:eastAsiaTheme="minorHAnsi"/>
          <w:sz w:val="28"/>
          <w:szCs w:val="28"/>
          <w:lang w:eastAsia="en-US"/>
        </w:rPr>
        <w:t>:</w:t>
      </w:r>
    </w:p>
    <w:p w14:paraId="44610CB8"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себептері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деректерге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байланысты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аурушаңдықты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w:t>
      </w:r>
      <w:proofErr w:type="spellEnd"/>
      <w:r w:rsidRPr="000A537E">
        <w:rPr>
          <w:rFonts w:eastAsiaTheme="minorHAnsi"/>
          <w:sz w:val="28"/>
          <w:szCs w:val="28"/>
          <w:lang w:eastAsia="en-US"/>
        </w:rPr>
        <w:t>.</w:t>
      </w:r>
    </w:p>
    <w:p w14:paraId="5A31D0C6"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Бұл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әдіс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көмекші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табылады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өліммен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аяқталған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бөлігін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зерттеуге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яғни</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әкеліп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соғатын</w:t>
      </w:r>
      <w:proofErr w:type="spellEnd"/>
      <w:r w:rsidRPr="000A537E">
        <w:rPr>
          <w:rFonts w:eastAsiaTheme="minorHAnsi"/>
          <w:sz w:val="28"/>
          <w:szCs w:val="28"/>
          <w:lang w:eastAsia="en-US"/>
        </w:rPr>
        <w:t xml:space="preserve"> аса </w:t>
      </w:r>
      <w:proofErr w:type="spellStart"/>
      <w:r w:rsidRPr="000A537E">
        <w:rPr>
          <w:rFonts w:eastAsiaTheme="minorHAnsi"/>
          <w:sz w:val="28"/>
          <w:szCs w:val="28"/>
          <w:lang w:eastAsia="en-US"/>
        </w:rPr>
        <w:t>маңызды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ауыр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анықтауға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мүмкіндік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береді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Сондай-ақ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өмір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танылмаған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кенеттен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өлудің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себебі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есепке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үшін</w:t>
      </w:r>
      <w:proofErr w:type="spellEnd"/>
      <w:r w:rsidRPr="000A537E">
        <w:rPr>
          <w:rFonts w:eastAsiaTheme="minorHAnsi"/>
          <w:sz w:val="28"/>
          <w:szCs w:val="28"/>
          <w:lang w:eastAsia="en-US"/>
        </w:rPr>
        <w:t xml:space="preserve"> де </w:t>
      </w:r>
      <w:proofErr w:type="spellStart"/>
      <w:r w:rsidRPr="000A537E">
        <w:rPr>
          <w:rFonts w:eastAsiaTheme="minorHAnsi"/>
          <w:sz w:val="28"/>
          <w:szCs w:val="28"/>
          <w:lang w:eastAsia="en-US"/>
        </w:rPr>
        <w:t>қолданылады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Бұл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деректер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алғашқы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екі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әдіспен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алынған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халықтың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аурушаңдығы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мәліметтерді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толықтыруға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мүмкіндік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береді</w:t>
      </w:r>
      <w:proofErr w:type="spellEnd"/>
      <w:r w:rsidRPr="000A537E">
        <w:rPr>
          <w:rFonts w:eastAsiaTheme="minorHAnsi"/>
          <w:sz w:val="28"/>
          <w:szCs w:val="28"/>
          <w:lang w:eastAsia="en-US"/>
        </w:rPr>
        <w:t>.</w:t>
      </w:r>
    </w:p>
    <w:p w14:paraId="44232547"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Бақылау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бірлігі</w:t>
      </w:r>
      <w:proofErr w:type="spellEnd"/>
      <w:r w:rsidRPr="000A537E">
        <w:rPr>
          <w:rFonts w:eastAsiaTheme="minorHAnsi"/>
          <w:sz w:val="28"/>
          <w:szCs w:val="28"/>
          <w:lang w:eastAsia="en-US"/>
        </w:rPr>
        <w:t xml:space="preserve"> - </w:t>
      </w:r>
      <w:proofErr w:type="spellStart"/>
      <w:r w:rsidRPr="000A537E">
        <w:rPr>
          <w:rFonts w:eastAsiaTheme="minorHAnsi"/>
          <w:sz w:val="28"/>
          <w:szCs w:val="28"/>
          <w:lang w:eastAsia="en-US"/>
        </w:rPr>
        <w:t>әрбір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себептері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деректер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ауру </w:t>
      </w:r>
      <w:proofErr w:type="spellStart"/>
      <w:r w:rsidRPr="000A537E">
        <w:rPr>
          <w:rFonts w:eastAsiaTheme="minorHAnsi"/>
          <w:sz w:val="28"/>
          <w:szCs w:val="28"/>
          <w:lang w:eastAsia="en-US"/>
        </w:rPr>
        <w:t>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жыл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дәрігерлік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куәліктер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No</w:t>
      </w:r>
      <w:proofErr w:type="spellEnd"/>
      <w:r w:rsidRPr="000A537E">
        <w:rPr>
          <w:rFonts w:eastAsiaTheme="minorHAnsi"/>
          <w:sz w:val="28"/>
          <w:szCs w:val="28"/>
          <w:lang w:eastAsia="en-US"/>
        </w:rPr>
        <w:t xml:space="preserve"> 106-у-84 </w:t>
      </w:r>
      <w:proofErr w:type="spellStart"/>
      <w:r w:rsidRPr="000A537E">
        <w:rPr>
          <w:rFonts w:eastAsiaTheme="minorHAnsi"/>
          <w:sz w:val="28"/>
          <w:szCs w:val="28"/>
          <w:lang w:eastAsia="en-US"/>
        </w:rPr>
        <w:t>нысаны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перинаталдық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туралы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медициналық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анықтамалар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No</w:t>
      </w:r>
      <w:proofErr w:type="spellEnd"/>
      <w:r w:rsidRPr="000A537E">
        <w:rPr>
          <w:rFonts w:eastAsiaTheme="minorHAnsi"/>
          <w:sz w:val="28"/>
          <w:szCs w:val="28"/>
          <w:lang w:eastAsia="en-US"/>
        </w:rPr>
        <w:t xml:space="preserve"> 106-2/у-84 </w:t>
      </w:r>
      <w:proofErr w:type="spellStart"/>
      <w:r w:rsidRPr="000A537E">
        <w:rPr>
          <w:rFonts w:eastAsiaTheme="minorHAnsi"/>
          <w:sz w:val="28"/>
          <w:szCs w:val="28"/>
          <w:lang w:eastAsia="en-US"/>
        </w:rPr>
        <w:t>нысаны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негізінде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зерттеледi</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Бұл</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жазбаларды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дәрiгер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қайтыс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болғанға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дейiн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науқасты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стационарлық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немесе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амбулаториялық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бақылау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негiзiнде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сондай-ақ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қайтыс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болған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адамды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ашу</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нәтижелерi</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бойынша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ресiмдейдi</w:t>
      </w:r>
      <w:proofErr w:type="spellEnd"/>
      <w:r w:rsidRPr="000A537E">
        <w:rPr>
          <w:rFonts w:eastAsiaTheme="minorHAnsi"/>
          <w:sz w:val="28"/>
          <w:szCs w:val="28"/>
          <w:lang w:eastAsia="en-US"/>
        </w:rPr>
        <w:t>.</w:t>
      </w:r>
    </w:p>
    <w:p w14:paraId="1359FD79"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Статистикалық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талдаулар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өлім-жітім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көрсеткіштерін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есептеуді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және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себептерінің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құрылымын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анықтауды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қамтиды</w:t>
      </w:r>
      <w:proofErr w:type="spellEnd"/>
      <w:r w:rsidRPr="000A537E">
        <w:rPr>
          <w:rFonts w:eastAsiaTheme="minorHAnsi"/>
          <w:sz w:val="28"/>
          <w:szCs w:val="28"/>
          <w:lang w:eastAsia="en-US"/>
        </w:rPr>
        <w:t>.</w:t>
      </w:r>
    </w:p>
    <w:p w14:paraId="7E5DB4EA" w14:textId="77777777" w:rsidR="00BB672F" w:rsidRPr="000A537E" w:rsidRDefault="00BB672F" w:rsidP="003A13A7">
      <w:pPr>
        <w:pStyle w:val="afc"/>
        <w:spacing w:before="0" w:beforeAutospacing="0" w:after="0" w:afterAutospacing="0"/>
        <w:ind w:right="-1" w:firstLine="709"/>
        <w:jc w:val="both"/>
        <w:rPr>
          <w:rFonts w:eastAsiaTheme="minorHAnsi"/>
          <w:sz w:val="28"/>
          <w:szCs w:val="28"/>
          <w:lang w:eastAsia="en-US"/>
        </w:rPr>
      </w:pPr>
      <w:proofErr w:type="spellStart"/>
      <w:r w:rsidRPr="000A537E">
        <w:rPr>
          <w:rFonts w:eastAsiaTheme="minorHAnsi"/>
          <w:sz w:val="28"/>
          <w:szCs w:val="28"/>
          <w:lang w:eastAsia="en-US"/>
        </w:rPr>
        <w:t>Қазіргі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уақытта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себептерінің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арақатынасы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елден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елге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өзгеріп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отырады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Экономикалық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дамыған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елдерде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негізгі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себептері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қан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айналымы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жүйесінің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аурулары</w:t>
      </w:r>
      <w:proofErr w:type="spellEnd"/>
      <w:r w:rsidRPr="000A537E">
        <w:rPr>
          <w:rFonts w:eastAsiaTheme="minorHAnsi"/>
          <w:sz w:val="28"/>
          <w:szCs w:val="28"/>
          <w:lang w:eastAsia="en-US"/>
        </w:rPr>
        <w:t xml:space="preserve"> мен </w:t>
      </w:r>
      <w:proofErr w:type="spellStart"/>
      <w:r w:rsidRPr="000A537E">
        <w:rPr>
          <w:rFonts w:eastAsiaTheme="minorHAnsi"/>
          <w:sz w:val="28"/>
          <w:szCs w:val="28"/>
          <w:lang w:eastAsia="en-US"/>
        </w:rPr>
        <w:t>қатерлі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неоплазмалары</w:t>
      </w:r>
      <w:proofErr w:type="spellEnd"/>
      <w:r w:rsidRPr="000A537E">
        <w:rPr>
          <w:rFonts w:eastAsiaTheme="minorHAnsi"/>
          <w:sz w:val="28"/>
          <w:szCs w:val="28"/>
          <w:lang w:eastAsia="en-US"/>
        </w:rPr>
        <w:t xml:space="preserve"> (70%) </w:t>
      </w:r>
      <w:proofErr w:type="spellStart"/>
      <w:r w:rsidRPr="000A537E">
        <w:rPr>
          <w:rFonts w:eastAsiaTheme="minorHAnsi"/>
          <w:sz w:val="28"/>
          <w:szCs w:val="28"/>
          <w:lang w:eastAsia="en-US"/>
        </w:rPr>
        <w:t>болып</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табылады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Оңтүстік-Шығыс</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Азияның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Африканың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Латын</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Америкасының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кейбір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елдерінде</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өлім</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себептерінің</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арасында</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жіті</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жұқпалы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w:t>
      </w:r>
      <w:proofErr w:type="spellEnd"/>
      <w:r w:rsidRPr="000A537E">
        <w:rPr>
          <w:rFonts w:eastAsiaTheme="minorHAnsi"/>
          <w:sz w:val="28"/>
          <w:szCs w:val="28"/>
          <w:lang w:eastAsia="en-US"/>
        </w:rPr>
        <w:t xml:space="preserve">, туберкулез, </w:t>
      </w:r>
      <w:proofErr w:type="spellStart"/>
      <w:r w:rsidRPr="000A537E">
        <w:rPr>
          <w:rFonts w:eastAsiaTheme="minorHAnsi"/>
          <w:sz w:val="28"/>
          <w:szCs w:val="28"/>
          <w:lang w:eastAsia="en-US"/>
        </w:rPr>
        <w:t>асқазан-ішек</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аурулары</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тропикалық</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аурулар</w:t>
      </w:r>
      <w:proofErr w:type="spellEnd"/>
      <w:r w:rsidRPr="000A537E">
        <w:rPr>
          <w:rFonts w:eastAsiaTheme="minorHAnsi"/>
          <w:sz w:val="28"/>
          <w:szCs w:val="28"/>
          <w:lang w:eastAsia="en-US"/>
        </w:rPr>
        <w:t xml:space="preserve">, </w:t>
      </w:r>
      <w:proofErr w:type="spellStart"/>
      <w:r w:rsidRPr="000A537E">
        <w:rPr>
          <w:rFonts w:eastAsiaTheme="minorHAnsi"/>
          <w:sz w:val="28"/>
          <w:szCs w:val="28"/>
          <w:lang w:eastAsia="en-US"/>
        </w:rPr>
        <w:t>т.б</w:t>
      </w:r>
      <w:proofErr w:type="spellEnd"/>
      <w:r w:rsidRPr="000A537E">
        <w:rPr>
          <w:rFonts w:eastAsiaTheme="minorHAnsi"/>
          <w:sz w:val="28"/>
          <w:szCs w:val="28"/>
          <w:lang w:eastAsia="en-US"/>
        </w:rPr>
        <w:t>. басым.</w:t>
      </w:r>
    </w:p>
    <w:p w14:paraId="6BF26A6B" w14:textId="7E0FE30A" w:rsidR="00BB672F" w:rsidRDefault="00BB672F" w:rsidP="003A13A7">
      <w:pPr>
        <w:spacing w:after="0" w:line="240" w:lineRule="auto"/>
        <w:ind w:firstLine="709"/>
        <w:jc w:val="both"/>
        <w:rPr>
          <w:rFonts w:ascii="Times New Roman" w:hAnsi="Times New Roman"/>
          <w:sz w:val="28"/>
          <w:szCs w:val="28"/>
        </w:rPr>
      </w:pP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сутегімен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уланудың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диагностикалық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критерийлері</w:t>
      </w:r>
      <w:proofErr w:type="spellEnd"/>
      <w:r w:rsidRPr="000A537E">
        <w:rPr>
          <w:rFonts w:ascii="Times New Roman" w:hAnsi="Times New Roman"/>
          <w:sz w:val="28"/>
          <w:szCs w:val="28"/>
        </w:rPr>
        <w:t xml:space="preserve"> </w:t>
      </w:r>
      <w:r w:rsidR="00D64926">
        <w:rPr>
          <w:rFonts w:ascii="Times New Roman" w:hAnsi="Times New Roman"/>
          <w:sz w:val="28"/>
          <w:szCs w:val="28"/>
          <w:lang w:val="kk-KZ"/>
        </w:rPr>
        <w:t xml:space="preserve">(Кесте 3.3) </w:t>
      </w:r>
      <w:proofErr w:type="spellStart"/>
      <w:r w:rsidRPr="000A537E">
        <w:rPr>
          <w:rFonts w:ascii="Times New Roman" w:hAnsi="Times New Roman"/>
          <w:sz w:val="28"/>
          <w:szCs w:val="28"/>
        </w:rPr>
        <w:t>жетекші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клиникалық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синдромдарға</w:t>
      </w:r>
      <w:proofErr w:type="spellEnd"/>
      <w:r w:rsidRPr="000A537E">
        <w:rPr>
          <w:rFonts w:ascii="Times New Roman" w:hAnsi="Times New Roman"/>
          <w:sz w:val="28"/>
          <w:szCs w:val="28"/>
        </w:rPr>
        <w:t xml:space="preserve">, </w:t>
      </w:r>
      <w:r w:rsidR="00CB559F" w:rsidRPr="000A537E">
        <w:rPr>
          <w:rFonts w:ascii="Times New Roman" w:hAnsi="Times New Roman"/>
          <w:sz w:val="28"/>
          <w:szCs w:val="28"/>
        </w:rPr>
        <w:t>ШРМ</w:t>
      </w:r>
      <w:r w:rsidRPr="000A537E">
        <w:rPr>
          <w:rFonts w:ascii="Times New Roman" w:hAnsi="Times New Roman"/>
          <w:sz w:val="28"/>
          <w:szCs w:val="28"/>
        </w:rPr>
        <w:t xml:space="preserve">-дан </w:t>
      </w:r>
      <w:proofErr w:type="spellStart"/>
      <w:r w:rsidRPr="000A537E">
        <w:rPr>
          <w:rFonts w:ascii="Times New Roman" w:hAnsi="Times New Roman"/>
          <w:sz w:val="28"/>
          <w:szCs w:val="28"/>
        </w:rPr>
        <w:t>асатын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өндірістік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дірілдің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әсер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lastRenderedPageBreak/>
        <w:t>ету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жағдайындағы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жұмыс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ұзақтығы</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өтіліне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байланысты</w:t>
      </w:r>
      <w:proofErr w:type="spellEnd"/>
      <w:r w:rsidR="00D64926">
        <w:rPr>
          <w:rFonts w:ascii="Times New Roman" w:hAnsi="Times New Roman"/>
          <w:sz w:val="28"/>
          <w:szCs w:val="28"/>
          <w:lang w:val="kk-KZ"/>
        </w:rPr>
        <w:t xml:space="preserve"> </w:t>
      </w:r>
      <w:r w:rsidR="00DA6008">
        <w:rPr>
          <w:rFonts w:ascii="Times New Roman" w:hAnsi="Times New Roman"/>
          <w:sz w:val="28"/>
          <w:szCs w:val="28"/>
          <w:lang w:val="kk-KZ"/>
        </w:rPr>
        <w:t>[5</w:t>
      </w:r>
      <w:r w:rsidR="00567F4A" w:rsidRPr="00567F4A">
        <w:rPr>
          <w:rFonts w:ascii="Times New Roman" w:hAnsi="Times New Roman"/>
          <w:sz w:val="28"/>
          <w:szCs w:val="28"/>
        </w:rPr>
        <w:t>6</w:t>
      </w:r>
      <w:r w:rsidR="00DA6008">
        <w:rPr>
          <w:rFonts w:ascii="Times New Roman" w:hAnsi="Times New Roman"/>
          <w:sz w:val="28"/>
          <w:szCs w:val="28"/>
          <w:lang w:val="kk-KZ"/>
        </w:rPr>
        <w:t>]</w:t>
      </w:r>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сутегімен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созылмалы</w:t>
      </w:r>
      <w:proofErr w:type="spellEnd"/>
      <w:r w:rsidRPr="000A537E">
        <w:rPr>
          <w:rFonts w:ascii="Times New Roman" w:hAnsi="Times New Roman"/>
          <w:sz w:val="28"/>
          <w:szCs w:val="28"/>
        </w:rPr>
        <w:t xml:space="preserve"> интоксикация </w:t>
      </w:r>
      <w:proofErr w:type="spellStart"/>
      <w:r w:rsidRPr="000A537E">
        <w:rPr>
          <w:rFonts w:ascii="Times New Roman" w:hAnsi="Times New Roman"/>
          <w:sz w:val="28"/>
          <w:szCs w:val="28"/>
        </w:rPr>
        <w:t>кезеңдерін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кезде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барлық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синдромдардың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міндетті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емес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Кәсіптік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аурудың</w:t>
      </w:r>
      <w:proofErr w:type="spellEnd"/>
      <w:r w:rsidRPr="000A537E">
        <w:rPr>
          <w:rFonts w:ascii="Times New Roman" w:hAnsi="Times New Roman"/>
          <w:sz w:val="28"/>
          <w:szCs w:val="28"/>
        </w:rPr>
        <w:t xml:space="preserve"> диагнозы </w:t>
      </w:r>
      <w:proofErr w:type="spellStart"/>
      <w:r w:rsidRPr="000A537E">
        <w:rPr>
          <w:rFonts w:ascii="Times New Roman" w:hAnsi="Times New Roman"/>
          <w:sz w:val="28"/>
          <w:szCs w:val="28"/>
        </w:rPr>
        <w:t>зардап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шеккен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органдар</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жүйелердің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айқын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синдромдарына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белгіленеді</w:t>
      </w:r>
      <w:proofErr w:type="spellEnd"/>
      <w:r w:rsidRPr="000A537E">
        <w:rPr>
          <w:rFonts w:ascii="Times New Roman" w:hAnsi="Times New Roman"/>
          <w:sz w:val="28"/>
          <w:szCs w:val="28"/>
        </w:rPr>
        <w:t>.</w:t>
      </w:r>
    </w:p>
    <w:p w14:paraId="30C78CB8" w14:textId="77777777" w:rsidR="00D64926" w:rsidRDefault="00D64926" w:rsidP="00BB672F">
      <w:pPr>
        <w:spacing w:after="0" w:line="240" w:lineRule="auto"/>
        <w:ind w:firstLine="567"/>
        <w:jc w:val="both"/>
        <w:rPr>
          <w:rFonts w:ascii="Times New Roman" w:hAnsi="Times New Roman"/>
          <w:sz w:val="28"/>
          <w:szCs w:val="28"/>
        </w:rPr>
      </w:pPr>
    </w:p>
    <w:p w14:paraId="4DE97CFD" w14:textId="41F5AC28" w:rsidR="00BB672F" w:rsidRPr="000A537E" w:rsidRDefault="00D64926" w:rsidP="00BB672F">
      <w:pPr>
        <w:spacing w:after="0" w:line="240" w:lineRule="auto"/>
        <w:ind w:firstLine="567"/>
        <w:jc w:val="both"/>
        <w:rPr>
          <w:rFonts w:ascii="Times New Roman" w:hAnsi="Times New Roman"/>
          <w:sz w:val="28"/>
          <w:szCs w:val="28"/>
          <w:lang w:eastAsia="ru-RU"/>
        </w:rPr>
      </w:pPr>
      <w:r>
        <w:rPr>
          <w:rFonts w:ascii="Times New Roman" w:hAnsi="Times New Roman"/>
          <w:sz w:val="28"/>
          <w:szCs w:val="28"/>
          <w:lang w:val="kk-KZ"/>
        </w:rPr>
        <w:t>Кесте 3.3 -</w:t>
      </w:r>
      <w:r w:rsidRPr="00D64926">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сутегімен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уланудың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диагностикалық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критерийлері</w:t>
      </w:r>
      <w:proofErr w:type="spellEnd"/>
    </w:p>
    <w:tbl>
      <w:tblPr>
        <w:tblW w:w="9348"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614"/>
        <w:gridCol w:w="2347"/>
        <w:gridCol w:w="2127"/>
        <w:gridCol w:w="3260"/>
      </w:tblGrid>
      <w:tr w:rsidR="00BB672F" w:rsidRPr="000A537E" w14:paraId="36255E8E" w14:textId="77777777" w:rsidTr="00B3039B">
        <w:tc>
          <w:tcPr>
            <w:tcW w:w="1614"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116CC1F7" w14:textId="6C7F0335" w:rsidR="00BB672F" w:rsidRPr="00D64926" w:rsidRDefault="00D64926" w:rsidP="00D64926">
            <w:pPr>
              <w:spacing w:after="0" w:line="240" w:lineRule="auto"/>
              <w:jc w:val="center"/>
              <w:rPr>
                <w:rFonts w:ascii="Times New Roman" w:hAnsi="Times New Roman"/>
                <w:sz w:val="24"/>
                <w:szCs w:val="24"/>
                <w:lang w:eastAsia="ru-RU"/>
              </w:rPr>
            </w:pPr>
            <w:r>
              <w:rPr>
                <w:rFonts w:ascii="Times New Roman" w:hAnsi="Times New Roman"/>
                <w:sz w:val="24"/>
                <w:szCs w:val="24"/>
                <w:lang w:val="kk-KZ"/>
              </w:rPr>
              <w:t>Д</w:t>
            </w:r>
            <w:proofErr w:type="spellStart"/>
            <w:r w:rsidRPr="00D64926">
              <w:rPr>
                <w:rFonts w:ascii="Times New Roman" w:hAnsi="Times New Roman"/>
                <w:sz w:val="24"/>
                <w:szCs w:val="24"/>
              </w:rPr>
              <w:t>иагностикалық</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критерийлері</w:t>
            </w:r>
            <w:proofErr w:type="spellEnd"/>
          </w:p>
        </w:tc>
        <w:tc>
          <w:tcPr>
            <w:tcW w:w="2347"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1459E239"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bCs/>
                <w:sz w:val="24"/>
                <w:szCs w:val="24"/>
                <w:lang w:eastAsia="ru-RU"/>
              </w:rPr>
              <w:t>I </w:t>
            </w:r>
            <w:r w:rsidRPr="00D64926">
              <w:rPr>
                <w:rFonts w:ascii="Times New Roman" w:hAnsi="Times New Roman"/>
                <w:bCs/>
                <w:sz w:val="24"/>
                <w:szCs w:val="24"/>
                <w:lang w:val="kk-KZ" w:eastAsia="ru-RU"/>
              </w:rPr>
              <w:t>кезең</w:t>
            </w:r>
          </w:p>
        </w:tc>
        <w:tc>
          <w:tcPr>
            <w:tcW w:w="2127"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57484EBE"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bCs/>
                <w:sz w:val="24"/>
                <w:szCs w:val="24"/>
                <w:lang w:eastAsia="ru-RU"/>
              </w:rPr>
              <w:t>II </w:t>
            </w:r>
            <w:r w:rsidRPr="00D64926">
              <w:rPr>
                <w:rFonts w:ascii="Times New Roman" w:hAnsi="Times New Roman"/>
                <w:bCs/>
                <w:sz w:val="24"/>
                <w:szCs w:val="24"/>
                <w:lang w:val="kk-KZ" w:eastAsia="ru-RU"/>
              </w:rPr>
              <w:t>кезең</w:t>
            </w:r>
          </w:p>
        </w:tc>
        <w:tc>
          <w:tcPr>
            <w:tcW w:w="3260"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0C01A50B"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bCs/>
                <w:sz w:val="24"/>
                <w:szCs w:val="24"/>
                <w:lang w:eastAsia="ru-RU"/>
              </w:rPr>
              <w:t>III </w:t>
            </w:r>
            <w:r w:rsidRPr="00D64926">
              <w:rPr>
                <w:rFonts w:ascii="Times New Roman" w:hAnsi="Times New Roman"/>
                <w:bCs/>
                <w:sz w:val="24"/>
                <w:szCs w:val="24"/>
                <w:lang w:val="kk-KZ" w:eastAsia="ru-RU"/>
              </w:rPr>
              <w:t>кезең</w:t>
            </w:r>
          </w:p>
        </w:tc>
      </w:tr>
      <w:tr w:rsidR="00BB672F" w:rsidRPr="000A537E" w14:paraId="1D0C24AE" w14:textId="77777777" w:rsidTr="00B3039B">
        <w:tc>
          <w:tcPr>
            <w:tcW w:w="1614"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52A932F8"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bCs/>
                <w:sz w:val="24"/>
                <w:szCs w:val="24"/>
                <w:lang w:val="kk-KZ" w:eastAsia="ru-RU"/>
              </w:rPr>
              <w:t>Шағымдар</w:t>
            </w:r>
          </w:p>
        </w:tc>
        <w:tc>
          <w:tcPr>
            <w:tcW w:w="2347"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40153593"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sz w:val="24"/>
                <w:szCs w:val="24"/>
                <w:lang w:val="kk-KZ" w:eastAsia="ru-RU"/>
              </w:rPr>
              <w:t>ОЖЖ тарапынан: астеновегетативті синдром (бас ауруы, бас айналу тітіркену, әлсіздік), гиперестезия;</w:t>
            </w:r>
          </w:p>
          <w:p w14:paraId="08B52E4F"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sz w:val="24"/>
                <w:szCs w:val="24"/>
                <w:lang w:val="kk-KZ" w:eastAsia="ru-RU"/>
              </w:rPr>
              <w:t>Көру органдарынан: фотофобия, спазм, лакримация, жану сезімі, конъюнктиваның қызаруы және ісінуі;</w:t>
            </w:r>
          </w:p>
          <w:p w14:paraId="29BE4160"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sz w:val="24"/>
                <w:szCs w:val="24"/>
                <w:lang w:val="kk-KZ" w:eastAsia="ru-RU"/>
              </w:rPr>
              <w:t>Жүрек жағынан: жүрек соғысы; қан қысымының тұрақсыздығы;</w:t>
            </w:r>
          </w:p>
          <w:p w14:paraId="02DECDF4"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sz w:val="24"/>
                <w:szCs w:val="24"/>
                <w:lang w:val="kk-KZ" w:eastAsia="ru-RU"/>
              </w:rPr>
              <w:t>Тыныс алу органдарының тарапынан: мұрынның құрғауы, тамақтың қышуы, дауыстың қарлығуы;</w:t>
            </w:r>
          </w:p>
          <w:p w14:paraId="388FC775"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sz w:val="24"/>
                <w:szCs w:val="24"/>
                <w:lang w:val="kk-KZ" w:eastAsia="ru-RU"/>
              </w:rPr>
              <w:t>Тері жағынан: терінің жергілікті қышуы.</w:t>
            </w:r>
          </w:p>
        </w:tc>
        <w:tc>
          <w:tcPr>
            <w:tcW w:w="2127"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EE3A7B9" w14:textId="77777777" w:rsidR="00BB672F" w:rsidRPr="00D64926" w:rsidRDefault="00BB672F" w:rsidP="00D64926">
            <w:pPr>
              <w:spacing w:after="0" w:line="240" w:lineRule="auto"/>
              <w:rPr>
                <w:rFonts w:ascii="Times New Roman" w:hAnsi="Times New Roman"/>
                <w:sz w:val="24"/>
                <w:szCs w:val="24"/>
                <w:lang w:val="kk-KZ" w:eastAsia="ru-RU"/>
              </w:rPr>
            </w:pPr>
            <w:r w:rsidRPr="00D64926">
              <w:rPr>
                <w:rFonts w:ascii="Times New Roman" w:hAnsi="Times New Roman"/>
                <w:sz w:val="24"/>
                <w:szCs w:val="24"/>
                <w:lang w:val="kk-KZ" w:eastAsia="ru-RU"/>
              </w:rPr>
              <w:t>Орталық жүйке жүйесі жағынан: жүйкенің жұқаруы (шаршаудың жоғарылауы, эмоционалдық тұрақсыздық), қарқынды бас ауруы, нейро-эмоционалдық саладағы тұрақсыздық;</w:t>
            </w:r>
          </w:p>
          <w:p w14:paraId="7EA65B57"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органдарынан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көз</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алмасының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нейроретинит</w:t>
            </w:r>
            <w:proofErr w:type="spellEnd"/>
            <w:r w:rsidRPr="00D64926">
              <w:rPr>
                <w:rFonts w:ascii="Times New Roman" w:hAnsi="Times New Roman"/>
                <w:sz w:val="24"/>
                <w:szCs w:val="24"/>
                <w:lang w:eastAsia="ru-RU"/>
              </w:rPr>
              <w:t>);</w:t>
            </w:r>
          </w:p>
          <w:p w14:paraId="4F0B119D"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соғысы</w:t>
            </w:r>
            <w:proofErr w:type="spellEnd"/>
            <w:r w:rsidRPr="00D64926">
              <w:rPr>
                <w:rFonts w:ascii="Times New Roman" w:hAnsi="Times New Roman"/>
                <w:sz w:val="24"/>
                <w:szCs w:val="24"/>
                <w:lang w:eastAsia="ru-RU"/>
              </w:rPr>
              <w:t>;</w:t>
            </w:r>
          </w:p>
          <w:p w14:paraId="76AF9B5C"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Тыныс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алу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жүйесінен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иіс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сезуінің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төмендеуі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жөтел</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ентігу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кеудедегі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w:t>
            </w:r>
          </w:p>
          <w:p w14:paraId="49E804C5"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Асқазан-ішек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жолдарының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күйдіргі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эпигастрийдегі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сезімі</w:t>
            </w:r>
            <w:proofErr w:type="spellEnd"/>
            <w:r w:rsidRPr="00D64926">
              <w:rPr>
                <w:rFonts w:ascii="Times New Roman" w:hAnsi="Times New Roman"/>
                <w:sz w:val="24"/>
                <w:szCs w:val="24"/>
                <w:lang w:eastAsia="ru-RU"/>
              </w:rPr>
              <w:t>, диарея.</w:t>
            </w:r>
          </w:p>
          <w:p w14:paraId="650BC637"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Тері</w:t>
            </w:r>
            <w:proofErr w:type="spellEnd"/>
            <w:r w:rsidRPr="00D64926">
              <w:rPr>
                <w:rFonts w:ascii="Times New Roman" w:hAnsi="Times New Roman"/>
                <w:sz w:val="24"/>
                <w:szCs w:val="24"/>
                <w:lang w:eastAsia="ru-RU"/>
              </w:rPr>
              <w:t xml:space="preserve">: дерматит </w:t>
            </w:r>
            <w:proofErr w:type="spellStart"/>
            <w:r w:rsidRPr="00D64926">
              <w:rPr>
                <w:rFonts w:ascii="Times New Roman" w:hAnsi="Times New Roman"/>
                <w:sz w:val="24"/>
                <w:szCs w:val="24"/>
                <w:lang w:eastAsia="ru-RU"/>
              </w:rPr>
              <w:t>көріністері</w:t>
            </w:r>
            <w:proofErr w:type="spellEnd"/>
            <w:r w:rsidRPr="00D64926">
              <w:rPr>
                <w:rFonts w:ascii="Times New Roman" w:hAnsi="Times New Roman"/>
                <w:sz w:val="24"/>
                <w:szCs w:val="24"/>
                <w:lang w:eastAsia="ru-RU"/>
              </w:rPr>
              <w:t>.</w:t>
            </w:r>
          </w:p>
        </w:tc>
        <w:tc>
          <w:tcPr>
            <w:tcW w:w="3260"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0FC02538"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sz w:val="24"/>
                <w:szCs w:val="24"/>
                <w:lang w:eastAsia="ru-RU"/>
              </w:rPr>
              <w:t xml:space="preserve">ОЖЖ </w:t>
            </w:r>
            <w:proofErr w:type="spellStart"/>
            <w:r w:rsidRPr="00D64926">
              <w:rPr>
                <w:rFonts w:ascii="Times New Roman" w:hAnsi="Times New Roman"/>
                <w:sz w:val="24"/>
                <w:szCs w:val="24"/>
                <w:lang w:eastAsia="ru-RU"/>
              </w:rPr>
              <w:t>тарапынан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Энцефаломиелопатия</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есте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сақтау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қабілетінің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зейіннің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диссомния</w:t>
            </w:r>
            <w:proofErr w:type="spellEnd"/>
            <w:r w:rsidRPr="00D64926">
              <w:rPr>
                <w:rFonts w:ascii="Times New Roman" w:hAnsi="Times New Roman"/>
                <w:sz w:val="24"/>
                <w:szCs w:val="24"/>
                <w:lang w:eastAsia="ru-RU"/>
              </w:rPr>
              <w:t xml:space="preserve">, бас </w:t>
            </w:r>
            <w:proofErr w:type="spellStart"/>
            <w:r w:rsidRPr="00D64926">
              <w:rPr>
                <w:rFonts w:ascii="Times New Roman" w:hAnsi="Times New Roman"/>
                <w:sz w:val="24"/>
                <w:szCs w:val="24"/>
                <w:lang w:eastAsia="ru-RU"/>
              </w:rPr>
              <w:t>айналу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өткір</w:t>
            </w:r>
            <w:proofErr w:type="spellEnd"/>
            <w:r w:rsidRPr="00D64926">
              <w:rPr>
                <w:rFonts w:ascii="Times New Roman" w:hAnsi="Times New Roman"/>
                <w:sz w:val="24"/>
                <w:szCs w:val="24"/>
                <w:lang w:eastAsia="ru-RU"/>
              </w:rPr>
              <w:t xml:space="preserve"> апатия, гипохондрия, галлюцинация, </w:t>
            </w:r>
            <w:proofErr w:type="spellStart"/>
            <w:r w:rsidRPr="00D64926">
              <w:rPr>
                <w:rFonts w:ascii="Times New Roman" w:hAnsi="Times New Roman"/>
                <w:sz w:val="24"/>
                <w:szCs w:val="24"/>
                <w:lang w:eastAsia="ru-RU"/>
              </w:rPr>
              <w:t>түнгі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арман</w:t>
            </w:r>
            <w:proofErr w:type="spellEnd"/>
            <w:r w:rsidRPr="00D64926">
              <w:rPr>
                <w:rFonts w:ascii="Times New Roman" w:hAnsi="Times New Roman"/>
                <w:sz w:val="24"/>
                <w:szCs w:val="24"/>
                <w:lang w:eastAsia="ru-RU"/>
              </w:rPr>
              <w:t xml:space="preserve">, аносмия).  </w:t>
            </w:r>
            <w:proofErr w:type="spellStart"/>
            <w:r w:rsidRPr="00D64926">
              <w:rPr>
                <w:rFonts w:ascii="Times New Roman" w:hAnsi="Times New Roman"/>
                <w:sz w:val="24"/>
                <w:szCs w:val="24"/>
                <w:lang w:eastAsia="ru-RU"/>
              </w:rPr>
              <w:t>Біреудің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қолының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иығына</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тию</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сезімі</w:t>
            </w:r>
            <w:proofErr w:type="spellEnd"/>
            <w:r w:rsidRPr="00D64926">
              <w:rPr>
                <w:rFonts w:ascii="Times New Roman" w:hAnsi="Times New Roman"/>
                <w:sz w:val="24"/>
                <w:szCs w:val="24"/>
                <w:lang w:eastAsia="ru-RU"/>
              </w:rPr>
              <w:t xml:space="preserve"> бар </w:t>
            </w:r>
            <w:proofErr w:type="spellStart"/>
            <w:r w:rsidRPr="00D64926">
              <w:rPr>
                <w:rFonts w:ascii="Times New Roman" w:hAnsi="Times New Roman"/>
                <w:sz w:val="24"/>
                <w:szCs w:val="24"/>
                <w:lang w:eastAsia="ru-RU"/>
              </w:rPr>
              <w:t>тактильді</w:t>
            </w:r>
            <w:proofErr w:type="spellEnd"/>
            <w:r w:rsidRPr="00D64926">
              <w:rPr>
                <w:rFonts w:ascii="Times New Roman" w:hAnsi="Times New Roman"/>
                <w:sz w:val="24"/>
                <w:szCs w:val="24"/>
                <w:lang w:eastAsia="ru-RU"/>
              </w:rPr>
              <w:t xml:space="preserve"> галлюцинация, </w:t>
            </w:r>
            <w:proofErr w:type="spellStart"/>
            <w:r w:rsidRPr="00D64926">
              <w:rPr>
                <w:rFonts w:ascii="Times New Roman" w:hAnsi="Times New Roman"/>
                <w:sz w:val="24"/>
                <w:szCs w:val="24"/>
                <w:lang w:eastAsia="ru-RU"/>
              </w:rPr>
              <w:t>қолдың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дірілдеуі</w:t>
            </w:r>
            <w:proofErr w:type="spellEnd"/>
            <w:r w:rsidRPr="00D64926">
              <w:rPr>
                <w:rFonts w:ascii="Times New Roman" w:hAnsi="Times New Roman"/>
                <w:sz w:val="24"/>
                <w:szCs w:val="24"/>
                <w:lang w:eastAsia="ru-RU"/>
              </w:rPr>
              <w:t>.</w:t>
            </w:r>
          </w:p>
          <w:p w14:paraId="596084C6" w14:textId="113DF26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Полиневропатиялық</w:t>
            </w:r>
            <w:proofErr w:type="spellEnd"/>
            <w:r w:rsidRPr="00D64926">
              <w:rPr>
                <w:rFonts w:ascii="Times New Roman" w:hAnsi="Times New Roman"/>
                <w:sz w:val="24"/>
                <w:szCs w:val="24"/>
                <w:lang w:eastAsia="ru-RU"/>
              </w:rPr>
              <w:t xml:space="preserve"> </w:t>
            </w:r>
            <w:proofErr w:type="gramStart"/>
            <w:r w:rsidRPr="00D64926">
              <w:rPr>
                <w:rFonts w:ascii="Times New Roman" w:hAnsi="Times New Roman"/>
                <w:sz w:val="24"/>
                <w:szCs w:val="24"/>
                <w:lang w:eastAsia="ru-RU"/>
              </w:rPr>
              <w:t>синдром(</w:t>
            </w:r>
            <w:proofErr w:type="spellStart"/>
            <w:proofErr w:type="gramEnd"/>
            <w:r w:rsidRPr="00D64926">
              <w:rPr>
                <w:rFonts w:ascii="Times New Roman" w:hAnsi="Times New Roman"/>
                <w:sz w:val="24"/>
                <w:szCs w:val="24"/>
                <w:lang w:eastAsia="ru-RU"/>
              </w:rPr>
              <w:t>сезімталдықтың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терең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толық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анестезияға</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дейін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аяқ-қолдардағы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 xml:space="preserve">, пальпация </w:t>
            </w:r>
            <w:proofErr w:type="spellStart"/>
            <w:r w:rsidRPr="00D64926">
              <w:rPr>
                <w:rFonts w:ascii="Times New Roman" w:hAnsi="Times New Roman"/>
                <w:sz w:val="24"/>
                <w:szCs w:val="24"/>
                <w:lang w:eastAsia="ru-RU"/>
              </w:rPr>
              <w:t>кезінде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жүйке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магистральдары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шиеленіс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белгілері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Қозғалыс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бұзылыстары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дистальды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аяқ-қолдардағы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әлсіздік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диффузды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амиотрофия</w:t>
            </w:r>
            <w:proofErr w:type="spellEnd"/>
            <w:r w:rsidRPr="00D64926">
              <w:rPr>
                <w:rFonts w:ascii="Times New Roman" w:hAnsi="Times New Roman"/>
                <w:sz w:val="24"/>
                <w:szCs w:val="24"/>
                <w:lang w:eastAsia="ru-RU"/>
              </w:rPr>
              <w:t>;</w:t>
            </w:r>
          </w:p>
          <w:p w14:paraId="66D278F1" w14:textId="10892639"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Дистальды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вегетативті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бұзылулар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терлеу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аяқ-қол</w:t>
            </w:r>
            <w:proofErr w:type="spellEnd"/>
            <w:r w:rsidRPr="00D64926">
              <w:rPr>
                <w:rFonts w:ascii="Times New Roman" w:hAnsi="Times New Roman"/>
                <w:sz w:val="24"/>
                <w:szCs w:val="24"/>
                <w:lang w:eastAsia="ru-RU"/>
              </w:rPr>
              <w:t xml:space="preserve"> цианозы), </w:t>
            </w:r>
            <w:proofErr w:type="spellStart"/>
            <w:r w:rsidRPr="00D64926">
              <w:rPr>
                <w:rFonts w:ascii="Times New Roman" w:hAnsi="Times New Roman"/>
                <w:sz w:val="24"/>
                <w:szCs w:val="24"/>
                <w:lang w:eastAsia="ru-RU"/>
              </w:rPr>
              <w:t>ашық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қызыл</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төгілген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демографизм</w:t>
            </w:r>
            <w:proofErr w:type="spellEnd"/>
            <w:r w:rsidRPr="00D64926">
              <w:rPr>
                <w:rFonts w:ascii="Times New Roman" w:hAnsi="Times New Roman"/>
                <w:sz w:val="24"/>
                <w:szCs w:val="24"/>
                <w:lang w:eastAsia="ru-RU"/>
              </w:rPr>
              <w:t>.</w:t>
            </w:r>
          </w:p>
          <w:p w14:paraId="3376ADA9"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органдарының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тарапынан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перифериялық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көрудің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төмендеуі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нүктелер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немесе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фигуралар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түріндегі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визуалды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иллюзиялардың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пайда</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болуы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өрістерінің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тарылуы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малдың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пайда</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болуы</w:t>
            </w:r>
            <w:proofErr w:type="spellEnd"/>
            <w:r w:rsidRPr="00D64926">
              <w:rPr>
                <w:rFonts w:ascii="Times New Roman" w:hAnsi="Times New Roman"/>
                <w:sz w:val="24"/>
                <w:szCs w:val="24"/>
                <w:lang w:eastAsia="ru-RU"/>
              </w:rPr>
              <w:t xml:space="preserve">, катаракта </w:t>
            </w:r>
            <w:proofErr w:type="spellStart"/>
            <w:r w:rsidRPr="00D64926">
              <w:rPr>
                <w:rFonts w:ascii="Times New Roman" w:hAnsi="Times New Roman"/>
                <w:sz w:val="24"/>
                <w:szCs w:val="24"/>
                <w:lang w:eastAsia="ru-RU"/>
              </w:rPr>
              <w:t>құбылыстары</w:t>
            </w:r>
            <w:proofErr w:type="spellEnd"/>
            <w:r w:rsidRPr="00D64926">
              <w:rPr>
                <w:rFonts w:ascii="Times New Roman" w:hAnsi="Times New Roman"/>
                <w:sz w:val="24"/>
                <w:szCs w:val="24"/>
                <w:lang w:eastAsia="ru-RU"/>
              </w:rPr>
              <w:t>;</w:t>
            </w:r>
          </w:p>
          <w:p w14:paraId="6AF10CC0"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брадикардия;</w:t>
            </w:r>
          </w:p>
          <w:p w14:paraId="3C831238"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Тыныс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алу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органдарының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тарапынан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ентігу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кеудедегі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w:t>
            </w:r>
          </w:p>
          <w:p w14:paraId="0B5EBA8D"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lastRenderedPageBreak/>
              <w:t>Асқазан-ішек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жолынан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эпигастрийдегі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гипохондриядағы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 xml:space="preserve">, диспепсия, </w:t>
            </w:r>
            <w:proofErr w:type="spellStart"/>
            <w:r w:rsidRPr="00D64926">
              <w:rPr>
                <w:rFonts w:ascii="Times New Roman" w:hAnsi="Times New Roman"/>
                <w:sz w:val="24"/>
                <w:szCs w:val="24"/>
                <w:lang w:eastAsia="ru-RU"/>
              </w:rPr>
              <w:t>бауырдың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ұлғаюы</w:t>
            </w:r>
            <w:proofErr w:type="spellEnd"/>
            <w:r w:rsidRPr="00D64926">
              <w:rPr>
                <w:rFonts w:ascii="Times New Roman" w:hAnsi="Times New Roman"/>
                <w:sz w:val="24"/>
                <w:szCs w:val="24"/>
                <w:lang w:eastAsia="ru-RU"/>
              </w:rPr>
              <w:t>.</w:t>
            </w:r>
          </w:p>
          <w:p w14:paraId="4C275C48"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Тері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дерматит, экзема </w:t>
            </w:r>
            <w:proofErr w:type="spellStart"/>
            <w:r w:rsidRPr="00D64926">
              <w:rPr>
                <w:rFonts w:ascii="Times New Roman" w:hAnsi="Times New Roman"/>
                <w:sz w:val="24"/>
                <w:szCs w:val="24"/>
                <w:lang w:eastAsia="ru-RU"/>
              </w:rPr>
              <w:t>көріністері</w:t>
            </w:r>
            <w:proofErr w:type="spellEnd"/>
            <w:r w:rsidRPr="00D64926">
              <w:rPr>
                <w:rFonts w:ascii="Times New Roman" w:hAnsi="Times New Roman"/>
                <w:sz w:val="24"/>
                <w:szCs w:val="24"/>
                <w:lang w:eastAsia="ru-RU"/>
              </w:rPr>
              <w:t>.</w:t>
            </w:r>
          </w:p>
        </w:tc>
      </w:tr>
      <w:tr w:rsidR="00BB672F" w:rsidRPr="000A537E" w14:paraId="3EE47478" w14:textId="77777777" w:rsidTr="00B3039B">
        <w:tc>
          <w:tcPr>
            <w:tcW w:w="1614"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5E7D79D"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bCs/>
                <w:sz w:val="24"/>
                <w:szCs w:val="24"/>
                <w:lang w:eastAsia="ru-RU"/>
              </w:rPr>
              <w:lastRenderedPageBreak/>
              <w:t>Анамнез</w:t>
            </w:r>
          </w:p>
        </w:tc>
        <w:tc>
          <w:tcPr>
            <w:tcW w:w="7734" w:type="dxa"/>
            <w:gridSpan w:val="3"/>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5A4788E9" w14:textId="77777777" w:rsidR="00BB672F" w:rsidRPr="00D64926" w:rsidRDefault="00BB672F" w:rsidP="00D923A3">
            <w:pPr>
              <w:pStyle w:val="ac"/>
              <w:numPr>
                <w:ilvl w:val="0"/>
                <w:numId w:val="26"/>
              </w:numPr>
              <w:tabs>
                <w:tab w:val="left" w:pos="288"/>
              </w:tabs>
              <w:spacing w:after="0" w:line="240" w:lineRule="auto"/>
              <w:ind w:left="4" w:hanging="4"/>
              <w:rPr>
                <w:rFonts w:ascii="Times New Roman" w:hAnsi="Times New Roman"/>
                <w:sz w:val="24"/>
                <w:szCs w:val="24"/>
              </w:rPr>
            </w:pPr>
            <w:proofErr w:type="spellStart"/>
            <w:r w:rsidRPr="00D64926">
              <w:rPr>
                <w:rFonts w:ascii="Times New Roman" w:hAnsi="Times New Roman"/>
                <w:sz w:val="24"/>
                <w:szCs w:val="24"/>
              </w:rPr>
              <w:t>жұмыста</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күкіртті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сутегімен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жедел</w:t>
            </w:r>
            <w:proofErr w:type="spellEnd"/>
            <w:r w:rsidRPr="00D64926">
              <w:rPr>
                <w:rFonts w:ascii="Times New Roman" w:hAnsi="Times New Roman"/>
                <w:sz w:val="24"/>
                <w:szCs w:val="24"/>
              </w:rPr>
              <w:t xml:space="preserve"> улану </w:t>
            </w:r>
            <w:proofErr w:type="spellStart"/>
            <w:r w:rsidRPr="00D64926">
              <w:rPr>
                <w:rFonts w:ascii="Times New Roman" w:hAnsi="Times New Roman"/>
                <w:sz w:val="24"/>
                <w:szCs w:val="24"/>
              </w:rPr>
              <w:t>тарихы</w:t>
            </w:r>
            <w:proofErr w:type="spellEnd"/>
            <w:r w:rsidRPr="00D64926">
              <w:rPr>
                <w:rFonts w:ascii="Times New Roman" w:hAnsi="Times New Roman"/>
                <w:sz w:val="24"/>
                <w:szCs w:val="24"/>
              </w:rPr>
              <w:t>;</w:t>
            </w:r>
          </w:p>
          <w:p w14:paraId="055C3B9F" w14:textId="77777777" w:rsidR="00BB672F" w:rsidRPr="00D64926" w:rsidRDefault="00BB672F" w:rsidP="00D923A3">
            <w:pPr>
              <w:pStyle w:val="ac"/>
              <w:numPr>
                <w:ilvl w:val="0"/>
                <w:numId w:val="26"/>
              </w:numPr>
              <w:tabs>
                <w:tab w:val="left" w:pos="288"/>
              </w:tabs>
              <w:spacing w:after="0" w:line="240" w:lineRule="auto"/>
              <w:ind w:left="4" w:hanging="4"/>
              <w:rPr>
                <w:rFonts w:ascii="Times New Roman" w:hAnsi="Times New Roman"/>
                <w:sz w:val="24"/>
                <w:szCs w:val="24"/>
              </w:rPr>
            </w:pPr>
            <w:proofErr w:type="spellStart"/>
            <w:r w:rsidRPr="00D64926">
              <w:rPr>
                <w:rFonts w:ascii="Times New Roman" w:hAnsi="Times New Roman"/>
                <w:sz w:val="24"/>
                <w:szCs w:val="24"/>
              </w:rPr>
              <w:t>Еңбек</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және</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халықты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әлеуметтік</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қорғау</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министрлігінің</w:t>
            </w:r>
            <w:proofErr w:type="spellEnd"/>
            <w:r w:rsidRPr="00D64926">
              <w:rPr>
                <w:rFonts w:ascii="Times New Roman" w:hAnsi="Times New Roman"/>
                <w:sz w:val="24"/>
                <w:szCs w:val="24"/>
              </w:rPr>
              <w:t xml:space="preserve"> 2009 </w:t>
            </w:r>
            <w:proofErr w:type="spellStart"/>
            <w:r w:rsidRPr="00D64926">
              <w:rPr>
                <w:rFonts w:ascii="Times New Roman" w:hAnsi="Times New Roman"/>
                <w:sz w:val="24"/>
                <w:szCs w:val="24"/>
              </w:rPr>
              <w:t>жылғы</w:t>
            </w:r>
            <w:proofErr w:type="spellEnd"/>
            <w:r w:rsidRPr="00D64926">
              <w:rPr>
                <w:rFonts w:ascii="Times New Roman" w:hAnsi="Times New Roman"/>
                <w:sz w:val="24"/>
                <w:szCs w:val="24"/>
              </w:rPr>
              <w:t xml:space="preserve"> 3 </w:t>
            </w:r>
            <w:proofErr w:type="spellStart"/>
            <w:r w:rsidRPr="00D64926">
              <w:rPr>
                <w:rFonts w:ascii="Times New Roman" w:hAnsi="Times New Roman"/>
                <w:sz w:val="24"/>
                <w:szCs w:val="24"/>
              </w:rPr>
              <w:t>наурыздағы</w:t>
            </w:r>
            <w:proofErr w:type="spellEnd"/>
            <w:r w:rsidRPr="00D64926">
              <w:rPr>
                <w:rFonts w:ascii="Times New Roman" w:hAnsi="Times New Roman"/>
                <w:sz w:val="24"/>
                <w:szCs w:val="24"/>
              </w:rPr>
              <w:t xml:space="preserve"> № 74-ө </w:t>
            </w:r>
            <w:proofErr w:type="spellStart"/>
            <w:r w:rsidRPr="00D64926">
              <w:rPr>
                <w:rFonts w:ascii="Times New Roman" w:hAnsi="Times New Roman"/>
                <w:sz w:val="24"/>
                <w:szCs w:val="24"/>
              </w:rPr>
              <w:t>бұйрығына</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сәйкес</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жасалған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өндірістегі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жазатайым</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оқиғалар</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туралы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актінің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болуы</w:t>
            </w:r>
            <w:proofErr w:type="spellEnd"/>
            <w:r w:rsidRPr="00D64926">
              <w:rPr>
                <w:rFonts w:ascii="Times New Roman" w:hAnsi="Times New Roman"/>
                <w:sz w:val="24"/>
                <w:szCs w:val="24"/>
              </w:rPr>
              <w:t>;</w:t>
            </w:r>
          </w:p>
          <w:p w14:paraId="3E680898" w14:textId="77777777" w:rsidR="00BB672F" w:rsidRPr="00D64926" w:rsidRDefault="00BB672F" w:rsidP="00D923A3">
            <w:pPr>
              <w:pStyle w:val="ac"/>
              <w:numPr>
                <w:ilvl w:val="0"/>
                <w:numId w:val="26"/>
              </w:numPr>
              <w:tabs>
                <w:tab w:val="left" w:pos="288"/>
              </w:tabs>
              <w:spacing w:after="0" w:line="240" w:lineRule="auto"/>
              <w:ind w:left="4" w:hanging="4"/>
              <w:rPr>
                <w:rFonts w:ascii="Times New Roman" w:hAnsi="Times New Roman"/>
                <w:sz w:val="24"/>
                <w:szCs w:val="24"/>
              </w:rPr>
            </w:pPr>
            <w:proofErr w:type="spellStart"/>
            <w:r w:rsidRPr="00D64926">
              <w:rPr>
                <w:rFonts w:ascii="Times New Roman" w:hAnsi="Times New Roman"/>
                <w:sz w:val="24"/>
                <w:szCs w:val="24"/>
              </w:rPr>
              <w:t>күкіртті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сутегімен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ұзақ</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кәсіби</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байланысының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көрсеткіші</w:t>
            </w:r>
            <w:proofErr w:type="spellEnd"/>
            <w:r w:rsidRPr="00D64926">
              <w:rPr>
                <w:rFonts w:ascii="Times New Roman" w:hAnsi="Times New Roman"/>
                <w:sz w:val="24"/>
                <w:szCs w:val="24"/>
              </w:rPr>
              <w:t>;</w:t>
            </w:r>
          </w:p>
          <w:p w14:paraId="381E9426" w14:textId="77777777" w:rsidR="00BB672F" w:rsidRPr="00D64926" w:rsidRDefault="00BB672F" w:rsidP="00D923A3">
            <w:pPr>
              <w:pStyle w:val="ac"/>
              <w:numPr>
                <w:ilvl w:val="0"/>
                <w:numId w:val="26"/>
              </w:numPr>
              <w:tabs>
                <w:tab w:val="left" w:pos="288"/>
              </w:tabs>
              <w:spacing w:after="0" w:line="240" w:lineRule="auto"/>
              <w:ind w:left="4" w:hanging="4"/>
              <w:rPr>
                <w:rFonts w:ascii="Times New Roman" w:hAnsi="Times New Roman"/>
                <w:sz w:val="24"/>
                <w:szCs w:val="24"/>
              </w:rPr>
            </w:pPr>
            <w:proofErr w:type="spellStart"/>
            <w:r w:rsidRPr="00D64926">
              <w:rPr>
                <w:rFonts w:ascii="Times New Roman" w:hAnsi="Times New Roman"/>
                <w:sz w:val="24"/>
                <w:szCs w:val="24"/>
              </w:rPr>
              <w:t>медициналық</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тексерулердің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нәтижелері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күкіртті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сутегімен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байланыста</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жұмысты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бастамас</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бұрын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патологияның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жоқтығын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растайды</w:t>
            </w:r>
            <w:proofErr w:type="spellEnd"/>
            <w:r w:rsidRPr="00D64926">
              <w:rPr>
                <w:rFonts w:ascii="Times New Roman" w:hAnsi="Times New Roman"/>
                <w:sz w:val="24"/>
                <w:szCs w:val="24"/>
              </w:rPr>
              <w:t>;</w:t>
            </w:r>
          </w:p>
          <w:p w14:paraId="082642FC" w14:textId="77777777" w:rsidR="00BB672F" w:rsidRPr="00D64926" w:rsidRDefault="00BB672F" w:rsidP="00D923A3">
            <w:pPr>
              <w:pStyle w:val="ac"/>
              <w:numPr>
                <w:ilvl w:val="0"/>
                <w:numId w:val="26"/>
              </w:numPr>
              <w:tabs>
                <w:tab w:val="left" w:pos="288"/>
              </w:tabs>
              <w:spacing w:after="0" w:line="240" w:lineRule="auto"/>
              <w:ind w:left="4" w:hanging="4"/>
              <w:rPr>
                <w:rFonts w:ascii="Times New Roman" w:hAnsi="Times New Roman"/>
                <w:sz w:val="24"/>
                <w:szCs w:val="24"/>
              </w:rPr>
            </w:pPr>
            <w:r w:rsidRPr="00D64926">
              <w:rPr>
                <w:rFonts w:ascii="Times New Roman" w:hAnsi="Times New Roman"/>
                <w:sz w:val="24"/>
                <w:szCs w:val="24"/>
                <w:lang w:val="kk-KZ"/>
              </w:rPr>
              <w:t>Уақытша еңбекке жарамсыздықтың</w:t>
            </w:r>
            <w:r w:rsidRPr="00D64926">
              <w:rPr>
                <w:rFonts w:ascii="Times New Roman" w:hAnsi="Times New Roman"/>
                <w:sz w:val="24"/>
                <w:szCs w:val="24"/>
              </w:rPr>
              <w:t xml:space="preserve"> </w:t>
            </w:r>
            <w:proofErr w:type="spellStart"/>
            <w:r w:rsidRPr="00D64926">
              <w:rPr>
                <w:rFonts w:ascii="Times New Roman" w:hAnsi="Times New Roman"/>
                <w:sz w:val="24"/>
                <w:szCs w:val="24"/>
              </w:rPr>
              <w:t>жиі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кездесетін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аурулар</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көрсеткіші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және</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күкіртті</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сутегімен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байланыста</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жұмысты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бастағаннан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кейін</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жоғарғы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тыныс</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жолдарының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көздің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асқазан-ішек</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жолдарының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орталық</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және</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перифериялық</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жүйке</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жүйесінің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терінің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аурулары</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үшін</w:t>
            </w:r>
            <w:proofErr w:type="spellEnd"/>
            <w:r w:rsidRPr="00D64926">
              <w:rPr>
                <w:rFonts w:ascii="Times New Roman" w:hAnsi="Times New Roman"/>
                <w:sz w:val="24"/>
                <w:szCs w:val="24"/>
              </w:rPr>
              <w:t xml:space="preserve"> </w:t>
            </w:r>
            <w:r w:rsidRPr="00D64926">
              <w:rPr>
                <w:rFonts w:ascii="Times New Roman" w:hAnsi="Times New Roman"/>
                <w:sz w:val="24"/>
                <w:szCs w:val="24"/>
                <w:lang w:val="kk-KZ"/>
              </w:rPr>
              <w:t>УЕЖ</w:t>
            </w:r>
            <w:r w:rsidRPr="00D64926">
              <w:rPr>
                <w:rFonts w:ascii="Times New Roman" w:hAnsi="Times New Roman"/>
                <w:sz w:val="24"/>
                <w:szCs w:val="24"/>
              </w:rPr>
              <w:t xml:space="preserve"> </w:t>
            </w:r>
            <w:proofErr w:type="spellStart"/>
            <w:r w:rsidRPr="00D64926">
              <w:rPr>
                <w:rFonts w:ascii="Times New Roman" w:hAnsi="Times New Roman"/>
                <w:sz w:val="24"/>
                <w:szCs w:val="24"/>
              </w:rPr>
              <w:t>парағында</w:t>
            </w:r>
            <w:proofErr w:type="spellEnd"/>
            <w:r w:rsidRPr="00D64926">
              <w:rPr>
                <w:rFonts w:ascii="Times New Roman" w:hAnsi="Times New Roman"/>
                <w:sz w:val="24"/>
                <w:szCs w:val="24"/>
              </w:rPr>
              <w:t xml:space="preserve"> болу </w:t>
            </w:r>
            <w:proofErr w:type="spellStart"/>
            <w:r w:rsidRPr="00D64926">
              <w:rPr>
                <w:rFonts w:ascii="Times New Roman" w:hAnsi="Times New Roman"/>
                <w:sz w:val="24"/>
                <w:szCs w:val="24"/>
              </w:rPr>
              <w:t>мерзімінің</w:t>
            </w:r>
            <w:proofErr w:type="spellEnd"/>
            <w:r w:rsidRPr="00D64926">
              <w:rPr>
                <w:rFonts w:ascii="Times New Roman" w:hAnsi="Times New Roman"/>
                <w:sz w:val="24"/>
                <w:szCs w:val="24"/>
              </w:rPr>
              <w:t xml:space="preserve"> </w:t>
            </w:r>
            <w:proofErr w:type="spellStart"/>
            <w:r w:rsidRPr="00D64926">
              <w:rPr>
                <w:rFonts w:ascii="Times New Roman" w:hAnsi="Times New Roman"/>
                <w:sz w:val="24"/>
                <w:szCs w:val="24"/>
              </w:rPr>
              <w:t>ұзаруы</w:t>
            </w:r>
            <w:proofErr w:type="spellEnd"/>
            <w:r w:rsidRPr="00D64926">
              <w:rPr>
                <w:rFonts w:ascii="Times New Roman" w:hAnsi="Times New Roman"/>
                <w:sz w:val="24"/>
                <w:szCs w:val="24"/>
              </w:rPr>
              <w:t>.</w:t>
            </w:r>
          </w:p>
        </w:tc>
      </w:tr>
      <w:tr w:rsidR="00BB672F" w:rsidRPr="000A537E" w14:paraId="7F4BDD3E" w14:textId="77777777" w:rsidTr="00B3039B">
        <w:tc>
          <w:tcPr>
            <w:tcW w:w="1614"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5D54FEE7"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bCs/>
                <w:sz w:val="24"/>
                <w:szCs w:val="24"/>
                <w:lang w:eastAsia="ru-RU"/>
              </w:rPr>
              <w:t>Физикалық</w:t>
            </w:r>
            <w:proofErr w:type="spellEnd"/>
            <w:r w:rsidRPr="00D64926">
              <w:rPr>
                <w:rFonts w:ascii="Times New Roman" w:hAnsi="Times New Roman"/>
                <w:bCs/>
                <w:sz w:val="24"/>
                <w:szCs w:val="24"/>
                <w:lang w:eastAsia="ru-RU"/>
              </w:rPr>
              <w:t xml:space="preserve"> </w:t>
            </w:r>
            <w:proofErr w:type="spellStart"/>
            <w:r w:rsidRPr="00D64926">
              <w:rPr>
                <w:rFonts w:ascii="Times New Roman" w:hAnsi="Times New Roman"/>
                <w:bCs/>
                <w:sz w:val="24"/>
                <w:szCs w:val="24"/>
                <w:lang w:eastAsia="ru-RU"/>
              </w:rPr>
              <w:t>тексеру</w:t>
            </w:r>
            <w:proofErr w:type="spellEnd"/>
          </w:p>
        </w:tc>
        <w:tc>
          <w:tcPr>
            <w:tcW w:w="2347"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20C3BF8F"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sz w:val="24"/>
                <w:szCs w:val="24"/>
                <w:lang w:eastAsia="ru-RU"/>
              </w:rPr>
              <w:t xml:space="preserve">ОЖЖ </w:t>
            </w:r>
            <w:proofErr w:type="spellStart"/>
            <w:r w:rsidRPr="00D64926">
              <w:rPr>
                <w:rFonts w:ascii="Times New Roman" w:hAnsi="Times New Roman"/>
                <w:sz w:val="24"/>
                <w:szCs w:val="24"/>
                <w:lang w:eastAsia="ru-RU"/>
              </w:rPr>
              <w:t>тарапынан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симметриялық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сипаттағы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тері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және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иіс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сезу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анализаторларының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қозғыштығының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төмендеуі</w:t>
            </w:r>
            <w:proofErr w:type="spellEnd"/>
            <w:r w:rsidRPr="00D64926">
              <w:rPr>
                <w:rFonts w:ascii="Times New Roman" w:hAnsi="Times New Roman"/>
                <w:sz w:val="24"/>
                <w:szCs w:val="24"/>
                <w:lang w:eastAsia="ru-RU"/>
              </w:rPr>
              <w:t>, гиперестезия;</w:t>
            </w:r>
          </w:p>
          <w:p w14:paraId="10988A0C"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органдарынан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қабақтың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конъюнктивалық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гиперемиясы</w:t>
            </w:r>
            <w:proofErr w:type="spellEnd"/>
            <w:r w:rsidRPr="00D64926">
              <w:rPr>
                <w:rFonts w:ascii="Times New Roman" w:hAnsi="Times New Roman"/>
                <w:sz w:val="24"/>
                <w:szCs w:val="24"/>
                <w:lang w:eastAsia="ru-RU"/>
              </w:rPr>
              <w:t>,</w:t>
            </w:r>
          </w:p>
          <w:p w14:paraId="46F4B192"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соғысы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қысымының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тұрақсыздығы</w:t>
            </w:r>
            <w:proofErr w:type="spellEnd"/>
            <w:r w:rsidRPr="00D64926">
              <w:rPr>
                <w:rFonts w:ascii="Times New Roman" w:hAnsi="Times New Roman"/>
                <w:sz w:val="24"/>
                <w:szCs w:val="24"/>
                <w:lang w:eastAsia="ru-RU"/>
              </w:rPr>
              <w:t>;</w:t>
            </w:r>
          </w:p>
          <w:p w14:paraId="344D0542" w14:textId="788C1326"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Тыныс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алу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мұрынның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жұтқыншақтың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шырышты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қабаты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жұқарған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тамырлар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инъекцияланған</w:t>
            </w:r>
            <w:proofErr w:type="spellEnd"/>
            <w:r w:rsidRPr="00D64926">
              <w:rPr>
                <w:rFonts w:ascii="Times New Roman" w:hAnsi="Times New Roman"/>
                <w:sz w:val="24"/>
                <w:szCs w:val="24"/>
                <w:lang w:eastAsia="ru-RU"/>
              </w:rPr>
              <w:t>.</w:t>
            </w:r>
          </w:p>
          <w:p w14:paraId="09CF78F1"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Тері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дерматиттің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көріністері</w:t>
            </w:r>
            <w:proofErr w:type="spellEnd"/>
            <w:r w:rsidRPr="00D64926">
              <w:rPr>
                <w:rFonts w:ascii="Times New Roman" w:hAnsi="Times New Roman"/>
                <w:sz w:val="24"/>
                <w:szCs w:val="24"/>
                <w:lang w:eastAsia="ru-RU"/>
              </w:rPr>
              <w:t>.</w:t>
            </w:r>
          </w:p>
        </w:tc>
        <w:tc>
          <w:tcPr>
            <w:tcW w:w="2127"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775F5F5C"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sz w:val="24"/>
                <w:szCs w:val="24"/>
                <w:lang w:eastAsia="ru-RU"/>
              </w:rPr>
              <w:t xml:space="preserve">ОЖЖ </w:t>
            </w:r>
            <w:proofErr w:type="spellStart"/>
            <w:r w:rsidRPr="00D64926">
              <w:rPr>
                <w:rFonts w:ascii="Times New Roman" w:hAnsi="Times New Roman"/>
                <w:sz w:val="24"/>
                <w:szCs w:val="24"/>
                <w:lang w:eastAsia="ru-RU"/>
              </w:rPr>
              <w:t>тарапынан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уытты</w:t>
            </w:r>
            <w:proofErr w:type="spellEnd"/>
            <w:r w:rsidRPr="00D64926">
              <w:rPr>
                <w:rFonts w:ascii="Times New Roman" w:hAnsi="Times New Roman"/>
                <w:sz w:val="24"/>
                <w:szCs w:val="24"/>
                <w:lang w:eastAsia="ru-RU"/>
              </w:rPr>
              <w:t xml:space="preserve"> неврастения (</w:t>
            </w:r>
            <w:proofErr w:type="spellStart"/>
            <w:r w:rsidRPr="00D64926">
              <w:rPr>
                <w:rFonts w:ascii="Times New Roman" w:hAnsi="Times New Roman"/>
                <w:sz w:val="24"/>
                <w:szCs w:val="24"/>
                <w:lang w:eastAsia="ru-RU"/>
              </w:rPr>
              <w:t>сарқылудың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жоғарылауы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эмоционалдық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тұрақсыздық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қарқынды</w:t>
            </w:r>
            <w:proofErr w:type="spellEnd"/>
            <w:r w:rsidRPr="00D64926">
              <w:rPr>
                <w:rFonts w:ascii="Times New Roman" w:hAnsi="Times New Roman"/>
                <w:sz w:val="24"/>
                <w:szCs w:val="24"/>
                <w:lang w:eastAsia="ru-RU"/>
              </w:rPr>
              <w:t xml:space="preserve"> бас </w:t>
            </w:r>
            <w:proofErr w:type="spellStart"/>
            <w:r w:rsidRPr="00D64926">
              <w:rPr>
                <w:rFonts w:ascii="Times New Roman" w:hAnsi="Times New Roman"/>
                <w:sz w:val="24"/>
                <w:szCs w:val="24"/>
                <w:lang w:eastAsia="ru-RU"/>
              </w:rPr>
              <w:t>аурулары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жүйке-эмоционалдық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саладағы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тұрақсыздық</w:t>
            </w:r>
            <w:proofErr w:type="spellEnd"/>
            <w:r w:rsidRPr="00D64926">
              <w:rPr>
                <w:rFonts w:ascii="Times New Roman" w:hAnsi="Times New Roman"/>
                <w:sz w:val="24"/>
                <w:szCs w:val="24"/>
                <w:lang w:eastAsia="ru-RU"/>
              </w:rPr>
              <w:t>;</w:t>
            </w:r>
          </w:p>
          <w:p w14:paraId="20DA33E6"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органдары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ұсақ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эрозиямен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мүйізді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эпителийінің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ісінуі</w:t>
            </w:r>
            <w:proofErr w:type="spellEnd"/>
            <w:r w:rsidRPr="00D64926">
              <w:rPr>
                <w:rFonts w:ascii="Times New Roman" w:hAnsi="Times New Roman"/>
                <w:sz w:val="24"/>
                <w:szCs w:val="24"/>
                <w:lang w:eastAsia="ru-RU"/>
              </w:rPr>
              <w:t>;</w:t>
            </w:r>
          </w:p>
          <w:p w14:paraId="6E05D28C"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соғысы</w:t>
            </w:r>
            <w:proofErr w:type="spellEnd"/>
            <w:r w:rsidRPr="00D64926">
              <w:rPr>
                <w:rFonts w:ascii="Times New Roman" w:hAnsi="Times New Roman"/>
                <w:sz w:val="24"/>
                <w:szCs w:val="24"/>
                <w:lang w:eastAsia="ru-RU"/>
              </w:rPr>
              <w:t>;</w:t>
            </w:r>
          </w:p>
          <w:p w14:paraId="706B3673"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Тыныс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алу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органдары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мұрынның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шырышты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қабаты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жұқарған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бір</w:t>
            </w:r>
            <w:proofErr w:type="spellEnd"/>
            <w:r w:rsidRPr="00D64926">
              <w:rPr>
                <w:rFonts w:ascii="Times New Roman" w:hAnsi="Times New Roman"/>
                <w:sz w:val="24"/>
                <w:szCs w:val="24"/>
                <w:lang w:eastAsia="ru-RU"/>
              </w:rPr>
              <w:t xml:space="preserve"> эрозия; </w:t>
            </w:r>
            <w:proofErr w:type="spellStart"/>
            <w:r w:rsidRPr="00D64926">
              <w:rPr>
                <w:rFonts w:ascii="Times New Roman" w:hAnsi="Times New Roman"/>
                <w:sz w:val="24"/>
                <w:szCs w:val="24"/>
                <w:lang w:eastAsia="ru-RU"/>
              </w:rPr>
              <w:t>жұтқыншақтың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шырышты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қабаты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жұқарған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тамырлар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lastRenderedPageBreak/>
              <w:t>инъекцияланған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Өкпеде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сырылдар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естіледі</w:t>
            </w:r>
            <w:proofErr w:type="spellEnd"/>
            <w:r w:rsidRPr="00D64926">
              <w:rPr>
                <w:rFonts w:ascii="Times New Roman" w:hAnsi="Times New Roman"/>
                <w:sz w:val="24"/>
                <w:szCs w:val="24"/>
                <w:lang w:eastAsia="ru-RU"/>
              </w:rPr>
              <w:t>.</w:t>
            </w:r>
          </w:p>
          <w:p w14:paraId="5C14C1B4" w14:textId="77777777" w:rsidR="00BB672F" w:rsidRPr="00D64926" w:rsidRDefault="00BB672F" w:rsidP="00D64926">
            <w:pPr>
              <w:spacing w:after="0" w:line="240" w:lineRule="auto"/>
              <w:rPr>
                <w:rFonts w:ascii="Times New Roman" w:hAnsi="Times New Roman"/>
                <w:sz w:val="24"/>
                <w:szCs w:val="24"/>
                <w:lang w:eastAsia="ru-RU"/>
              </w:rPr>
            </w:pPr>
            <w:proofErr w:type="spellStart"/>
            <w:r w:rsidRPr="00D64926">
              <w:rPr>
                <w:rFonts w:ascii="Times New Roman" w:hAnsi="Times New Roman"/>
                <w:sz w:val="24"/>
                <w:szCs w:val="24"/>
                <w:lang w:eastAsia="ru-RU"/>
              </w:rPr>
              <w:t>Асқазан-ішек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жолдарының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эпигастрий</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аймағында</w:t>
            </w:r>
            <w:proofErr w:type="spellEnd"/>
            <w:r w:rsidRPr="00D64926">
              <w:rPr>
                <w:rFonts w:ascii="Times New Roman" w:hAnsi="Times New Roman"/>
                <w:sz w:val="24"/>
                <w:szCs w:val="24"/>
                <w:lang w:eastAsia="ru-RU"/>
              </w:rPr>
              <w:t xml:space="preserve"> пальпация </w:t>
            </w:r>
            <w:proofErr w:type="spellStart"/>
            <w:r w:rsidRPr="00D64926">
              <w:rPr>
                <w:rFonts w:ascii="Times New Roman" w:hAnsi="Times New Roman"/>
                <w:sz w:val="24"/>
                <w:szCs w:val="24"/>
                <w:lang w:eastAsia="ru-RU"/>
              </w:rPr>
              <w:t>кезінде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w:t>
            </w:r>
          </w:p>
        </w:tc>
        <w:tc>
          <w:tcPr>
            <w:tcW w:w="3260" w:type="dxa"/>
            <w:tcBorders>
              <w:top w:val="outset" w:sz="6" w:space="0" w:color="auto"/>
              <w:left w:val="outset" w:sz="6" w:space="0" w:color="auto"/>
              <w:bottom w:val="single" w:sz="6" w:space="0" w:color="808080"/>
              <w:right w:val="outset" w:sz="6" w:space="0" w:color="auto"/>
            </w:tcBorders>
            <w:tcMar>
              <w:top w:w="75" w:type="dxa"/>
              <w:left w:w="75" w:type="dxa"/>
              <w:bottom w:w="75" w:type="dxa"/>
              <w:right w:w="75" w:type="dxa"/>
            </w:tcMar>
            <w:vAlign w:val="center"/>
            <w:hideMark/>
          </w:tcPr>
          <w:p w14:paraId="2357EDD6" w14:textId="77777777" w:rsidR="00BB672F" w:rsidRPr="00D64926" w:rsidRDefault="00BB672F" w:rsidP="00D64926">
            <w:pPr>
              <w:spacing w:after="0" w:line="240" w:lineRule="auto"/>
              <w:rPr>
                <w:rFonts w:ascii="Times New Roman" w:hAnsi="Times New Roman"/>
                <w:sz w:val="24"/>
                <w:szCs w:val="24"/>
                <w:lang w:eastAsia="ru-RU"/>
              </w:rPr>
            </w:pPr>
            <w:r w:rsidRPr="00D64926">
              <w:rPr>
                <w:rFonts w:ascii="Times New Roman" w:hAnsi="Times New Roman"/>
                <w:sz w:val="24"/>
                <w:szCs w:val="24"/>
                <w:lang w:eastAsia="ru-RU"/>
              </w:rPr>
              <w:lastRenderedPageBreak/>
              <w:t xml:space="preserve">ОЖЖ </w:t>
            </w:r>
            <w:proofErr w:type="spellStart"/>
            <w:r w:rsidRPr="00D64926">
              <w:rPr>
                <w:rFonts w:ascii="Times New Roman" w:hAnsi="Times New Roman"/>
                <w:sz w:val="24"/>
                <w:szCs w:val="24"/>
                <w:lang w:eastAsia="ru-RU"/>
              </w:rPr>
              <w:t>тарапынан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оптиковестибулярлық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бұзылулар</w:t>
            </w:r>
            <w:proofErr w:type="spellEnd"/>
            <w:r w:rsidRPr="00D64926">
              <w:rPr>
                <w:rFonts w:ascii="Times New Roman" w:hAnsi="Times New Roman"/>
                <w:sz w:val="24"/>
                <w:szCs w:val="24"/>
                <w:lang w:eastAsia="ru-RU"/>
              </w:rPr>
              <w:t xml:space="preserve">, паркинсонизм </w:t>
            </w:r>
            <w:proofErr w:type="spellStart"/>
            <w:r w:rsidRPr="00D64926">
              <w:rPr>
                <w:rFonts w:ascii="Times New Roman" w:hAnsi="Times New Roman"/>
                <w:sz w:val="24"/>
                <w:szCs w:val="24"/>
                <w:lang w:eastAsia="ru-RU"/>
              </w:rPr>
              <w:t>симптомдары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толық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анестезияға</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дейін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сезімталдықтың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аяқ-қолдардағы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 xml:space="preserve">, пальпация </w:t>
            </w:r>
            <w:proofErr w:type="spellStart"/>
            <w:r w:rsidRPr="00D64926">
              <w:rPr>
                <w:rFonts w:ascii="Times New Roman" w:hAnsi="Times New Roman"/>
                <w:sz w:val="24"/>
                <w:szCs w:val="24"/>
                <w:lang w:eastAsia="ru-RU"/>
              </w:rPr>
              <w:t>кезінде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жүйке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магистральдары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кернеу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белгілері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Қозғалыс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бұзылыстары</w:t>
            </w:r>
            <w:proofErr w:type="spellEnd"/>
            <w:r w:rsidRPr="00D64926">
              <w:rPr>
                <w:rFonts w:ascii="Times New Roman" w:hAnsi="Times New Roman"/>
                <w:sz w:val="24"/>
                <w:szCs w:val="24"/>
                <w:lang w:eastAsia="ru-RU"/>
              </w:rPr>
              <w:t xml:space="preserve">: Ахиллес, </w:t>
            </w:r>
            <w:proofErr w:type="spellStart"/>
            <w:r w:rsidRPr="00D64926">
              <w:rPr>
                <w:rFonts w:ascii="Times New Roman" w:hAnsi="Times New Roman"/>
                <w:sz w:val="24"/>
                <w:szCs w:val="24"/>
                <w:lang w:eastAsia="ru-RU"/>
              </w:rPr>
              <w:t>сіңір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және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периостальды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рефлекстердің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тежелуі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дистальды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аяқ-қолдардағы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әлсіздік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Амиотрофия</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өткір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емес</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және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диффузды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Дистальды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вегетативті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бұзылулар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терлеу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аяқ-қол</w:t>
            </w:r>
            <w:proofErr w:type="spellEnd"/>
            <w:r w:rsidRPr="00D64926">
              <w:rPr>
                <w:rFonts w:ascii="Times New Roman" w:hAnsi="Times New Roman"/>
                <w:sz w:val="24"/>
                <w:szCs w:val="24"/>
                <w:lang w:eastAsia="ru-RU"/>
              </w:rPr>
              <w:t xml:space="preserve"> цианозы) </w:t>
            </w:r>
            <w:proofErr w:type="spellStart"/>
            <w:r w:rsidRPr="00D64926">
              <w:rPr>
                <w:rFonts w:ascii="Times New Roman" w:hAnsi="Times New Roman"/>
                <w:sz w:val="24"/>
                <w:szCs w:val="24"/>
                <w:lang w:eastAsia="ru-RU"/>
              </w:rPr>
              <w:t>байқалады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жағынан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невроретинит</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көру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нервтерінің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атрофиясына</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ауысатын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ретробульбарлы</w:t>
            </w:r>
            <w:proofErr w:type="spellEnd"/>
            <w:r w:rsidRPr="00D64926">
              <w:rPr>
                <w:rFonts w:ascii="Times New Roman" w:hAnsi="Times New Roman"/>
                <w:sz w:val="24"/>
                <w:szCs w:val="24"/>
                <w:lang w:eastAsia="ru-RU"/>
              </w:rPr>
              <w:t xml:space="preserve"> неврит; </w:t>
            </w: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жақтары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жүрек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тондарының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саңырауы</w:t>
            </w:r>
            <w:proofErr w:type="spellEnd"/>
            <w:r w:rsidRPr="00D64926">
              <w:rPr>
                <w:rFonts w:ascii="Times New Roman" w:hAnsi="Times New Roman"/>
                <w:sz w:val="24"/>
                <w:szCs w:val="24"/>
                <w:lang w:eastAsia="ru-RU"/>
              </w:rPr>
              <w:t xml:space="preserve">, брадикардия, </w:t>
            </w:r>
            <w:proofErr w:type="spellStart"/>
            <w:r w:rsidRPr="00D64926">
              <w:rPr>
                <w:rFonts w:ascii="Times New Roman" w:hAnsi="Times New Roman"/>
                <w:sz w:val="24"/>
                <w:szCs w:val="24"/>
                <w:lang w:eastAsia="ru-RU"/>
              </w:rPr>
              <w:t>қан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қысымының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төмендеуіне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бейімділік</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тыныс</w:t>
            </w:r>
            <w:proofErr w:type="spellEnd"/>
            <w:r w:rsidRPr="00D64926">
              <w:rPr>
                <w:rFonts w:ascii="Times New Roman" w:hAnsi="Times New Roman"/>
                <w:sz w:val="24"/>
                <w:szCs w:val="24"/>
                <w:lang w:eastAsia="ru-RU"/>
              </w:rPr>
              <w:t xml:space="preserve"> алу </w:t>
            </w:r>
            <w:proofErr w:type="spellStart"/>
            <w:r w:rsidRPr="00D64926">
              <w:rPr>
                <w:rFonts w:ascii="Times New Roman" w:hAnsi="Times New Roman"/>
                <w:sz w:val="24"/>
                <w:szCs w:val="24"/>
                <w:lang w:eastAsia="ru-RU"/>
              </w:rPr>
              <w:t>органдарының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жақтары</w:t>
            </w:r>
            <w:proofErr w:type="spellEnd"/>
            <w:r w:rsidRPr="00D64926">
              <w:rPr>
                <w:rFonts w:ascii="Times New Roman" w:hAnsi="Times New Roman"/>
                <w:sz w:val="24"/>
                <w:szCs w:val="24"/>
                <w:lang w:eastAsia="ru-RU"/>
              </w:rPr>
              <w:t xml:space="preserve">: аносмия, </w:t>
            </w:r>
            <w:proofErr w:type="spellStart"/>
            <w:r w:rsidRPr="00D64926">
              <w:rPr>
                <w:rFonts w:ascii="Times New Roman" w:hAnsi="Times New Roman"/>
                <w:sz w:val="24"/>
                <w:szCs w:val="24"/>
                <w:lang w:eastAsia="ru-RU"/>
              </w:rPr>
              <w:t>мұрынның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lastRenderedPageBreak/>
              <w:t>шырышты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қабаты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жұқарған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бір</w:t>
            </w:r>
            <w:proofErr w:type="spellEnd"/>
            <w:r w:rsidRPr="00D64926">
              <w:rPr>
                <w:rFonts w:ascii="Times New Roman" w:hAnsi="Times New Roman"/>
                <w:sz w:val="24"/>
                <w:szCs w:val="24"/>
                <w:lang w:eastAsia="ru-RU"/>
              </w:rPr>
              <w:t xml:space="preserve"> эрозия; </w:t>
            </w:r>
            <w:proofErr w:type="spellStart"/>
            <w:r w:rsidRPr="00D64926">
              <w:rPr>
                <w:rFonts w:ascii="Times New Roman" w:hAnsi="Times New Roman"/>
                <w:sz w:val="24"/>
                <w:szCs w:val="24"/>
                <w:lang w:eastAsia="ru-RU"/>
              </w:rPr>
              <w:t>жұтқыншақтың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шырышты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қабаты</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жұқарған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тамырлар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инъекцияланған</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Кеудедегі</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өкпеде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құрғақ</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және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дымқыл</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сырылдар</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Асқазан-ішек</w:t>
            </w:r>
            <w:proofErr w:type="spellEnd"/>
            <w:r w:rsidRPr="00D64926">
              <w:rPr>
                <w:rFonts w:ascii="Times New Roman" w:hAnsi="Times New Roman"/>
                <w:sz w:val="24"/>
                <w:szCs w:val="24"/>
                <w:lang w:eastAsia="ru-RU"/>
              </w:rPr>
              <w:t xml:space="preserve"> жолынан: </w:t>
            </w:r>
            <w:proofErr w:type="spellStart"/>
            <w:r w:rsidRPr="00D64926">
              <w:rPr>
                <w:rFonts w:ascii="Times New Roman" w:hAnsi="Times New Roman"/>
                <w:sz w:val="24"/>
                <w:szCs w:val="24"/>
                <w:lang w:eastAsia="ru-RU"/>
              </w:rPr>
              <w:t>эпигастрий</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аймағында</w:t>
            </w:r>
            <w:proofErr w:type="spellEnd"/>
            <w:r w:rsidRPr="00D64926">
              <w:rPr>
                <w:rFonts w:ascii="Times New Roman" w:hAnsi="Times New Roman"/>
                <w:sz w:val="24"/>
                <w:szCs w:val="24"/>
                <w:lang w:eastAsia="ru-RU"/>
              </w:rPr>
              <w:t xml:space="preserve"> пальпация </w:t>
            </w:r>
            <w:proofErr w:type="spellStart"/>
            <w:r w:rsidRPr="00D64926">
              <w:rPr>
                <w:rFonts w:ascii="Times New Roman" w:hAnsi="Times New Roman"/>
                <w:sz w:val="24"/>
                <w:szCs w:val="24"/>
                <w:lang w:eastAsia="ru-RU"/>
              </w:rPr>
              <w:t>кезінде</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ауырсыну</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бауырдың</w:t>
            </w:r>
            <w:proofErr w:type="spellEnd"/>
            <w:r w:rsidRPr="00D64926">
              <w:rPr>
                <w:rFonts w:ascii="Times New Roman" w:hAnsi="Times New Roman"/>
                <w:sz w:val="24"/>
                <w:szCs w:val="24"/>
                <w:lang w:eastAsia="ru-RU"/>
              </w:rPr>
              <w:t xml:space="preserve"> </w:t>
            </w:r>
            <w:proofErr w:type="spellStart"/>
            <w:r w:rsidRPr="00D64926">
              <w:rPr>
                <w:rFonts w:ascii="Times New Roman" w:hAnsi="Times New Roman"/>
                <w:sz w:val="24"/>
                <w:szCs w:val="24"/>
                <w:lang w:eastAsia="ru-RU"/>
              </w:rPr>
              <w:t>ұлғаюы</w:t>
            </w:r>
            <w:proofErr w:type="spellEnd"/>
            <w:r w:rsidRPr="00D64926">
              <w:rPr>
                <w:rFonts w:ascii="Times New Roman" w:hAnsi="Times New Roman"/>
                <w:sz w:val="24"/>
                <w:szCs w:val="24"/>
                <w:lang w:eastAsia="ru-RU"/>
              </w:rPr>
              <w:t>.</w:t>
            </w:r>
          </w:p>
        </w:tc>
      </w:tr>
    </w:tbl>
    <w:p w14:paraId="1C737DB3" w14:textId="77777777" w:rsidR="00BB672F" w:rsidRPr="000A537E" w:rsidRDefault="00BB672F" w:rsidP="00BB672F">
      <w:pPr>
        <w:widowControl w:val="0"/>
        <w:spacing w:after="0" w:line="240" w:lineRule="auto"/>
        <w:ind w:right="-14" w:firstLine="567"/>
        <w:jc w:val="both"/>
        <w:rPr>
          <w:rFonts w:ascii="Times New Roman" w:hAnsi="Times New Roman"/>
          <w:color w:val="000000"/>
          <w:spacing w:val="-2"/>
          <w:sz w:val="28"/>
          <w:szCs w:val="28"/>
        </w:rPr>
      </w:pPr>
    </w:p>
    <w:p w14:paraId="0ADC91A3" w14:textId="77777777" w:rsidR="00D64926" w:rsidRDefault="00D64926" w:rsidP="00BB672F">
      <w:pPr>
        <w:widowControl w:val="0"/>
        <w:spacing w:after="0" w:line="240" w:lineRule="auto"/>
        <w:ind w:right="-14" w:firstLine="567"/>
        <w:jc w:val="both"/>
        <w:rPr>
          <w:rFonts w:ascii="Times New Roman" w:hAnsi="Times New Roman"/>
          <w:b/>
          <w:color w:val="000000"/>
          <w:spacing w:val="-2"/>
          <w:sz w:val="28"/>
          <w:szCs w:val="28"/>
          <w:lang w:val="kk-KZ"/>
        </w:rPr>
      </w:pPr>
    </w:p>
    <w:p w14:paraId="15A9FE57" w14:textId="77777777" w:rsidR="00BB672F" w:rsidRPr="000A537E" w:rsidRDefault="00BB672F" w:rsidP="003A13A7">
      <w:pPr>
        <w:widowControl w:val="0"/>
        <w:spacing w:after="0" w:line="240" w:lineRule="auto"/>
        <w:ind w:right="-14" w:firstLine="709"/>
        <w:jc w:val="both"/>
        <w:rPr>
          <w:rFonts w:ascii="Times New Roman" w:hAnsi="Times New Roman"/>
          <w:b/>
          <w:color w:val="000000"/>
          <w:spacing w:val="-2"/>
          <w:sz w:val="28"/>
          <w:szCs w:val="28"/>
          <w:lang w:val="kk-KZ"/>
        </w:rPr>
      </w:pPr>
      <w:r w:rsidRPr="000A537E">
        <w:rPr>
          <w:rFonts w:ascii="Times New Roman" w:hAnsi="Times New Roman"/>
          <w:b/>
          <w:color w:val="000000"/>
          <w:spacing w:val="-2"/>
          <w:sz w:val="28"/>
          <w:szCs w:val="28"/>
          <w:lang w:val="kk-KZ"/>
        </w:rPr>
        <w:t>3.4 Деректерді өңдеу</w:t>
      </w:r>
    </w:p>
    <w:p w14:paraId="4EC8BC82" w14:textId="77777777" w:rsidR="00BB672F" w:rsidRPr="00D64926" w:rsidRDefault="00BB672F" w:rsidP="003A13A7">
      <w:pPr>
        <w:widowControl w:val="0"/>
        <w:spacing w:after="0" w:line="240" w:lineRule="auto"/>
        <w:ind w:right="-14" w:firstLine="709"/>
        <w:jc w:val="both"/>
        <w:rPr>
          <w:rFonts w:ascii="Times New Roman" w:hAnsi="Times New Roman"/>
          <w:color w:val="000000"/>
          <w:spacing w:val="-2"/>
          <w:sz w:val="28"/>
          <w:szCs w:val="28"/>
          <w:lang w:val="kk-KZ"/>
        </w:rPr>
      </w:pPr>
      <w:r w:rsidRPr="00D64926">
        <w:rPr>
          <w:rFonts w:ascii="Times New Roman" w:hAnsi="Times New Roman"/>
          <w:color w:val="000000"/>
          <w:spacing w:val="-2"/>
          <w:sz w:val="28"/>
          <w:szCs w:val="28"/>
          <w:lang w:val="kk-KZ"/>
        </w:rPr>
        <w:t>Айта кету керек, бастапқы ақпаратты өңдеу барысында анықталған ресми жарияланымдардағы қоспаларды бақылаудың қателіктері туралы ақпарат жарияланбайды және бақылаулардың бастапқы деректерін кейіннен талдау және түзету үшін қажетті ішкі ақпарат болып табылады.</w:t>
      </w:r>
    </w:p>
    <w:p w14:paraId="05F4B945" w14:textId="14ABD0D1" w:rsidR="00BB672F" w:rsidRPr="000A537E" w:rsidRDefault="00BB672F" w:rsidP="003A13A7">
      <w:pPr>
        <w:widowControl w:val="0"/>
        <w:spacing w:after="0" w:line="240" w:lineRule="auto"/>
        <w:ind w:right="-14" w:firstLine="709"/>
        <w:jc w:val="both"/>
        <w:rPr>
          <w:rFonts w:ascii="Times New Roman" w:hAnsi="Times New Roman"/>
          <w:color w:val="000000"/>
          <w:spacing w:val="-2"/>
          <w:sz w:val="28"/>
          <w:szCs w:val="28"/>
          <w:lang w:val="kk-KZ"/>
        </w:rPr>
      </w:pPr>
      <w:r w:rsidRPr="000A537E">
        <w:rPr>
          <w:rFonts w:ascii="Times New Roman" w:hAnsi="Times New Roman"/>
          <w:color w:val="000000"/>
          <w:spacing w:val="-2"/>
          <w:sz w:val="28"/>
          <w:szCs w:val="28"/>
          <w:lang w:val="kk-KZ"/>
        </w:rPr>
        <w:t xml:space="preserve">Әдістеме авторлары бұрынғы КСРО-ның әртүрлі қалаларында өткен жылдардағы ауаның ластануын бақылау материалдарын талдай </w:t>
      </w:r>
      <w:r w:rsidRPr="00DA6008">
        <w:rPr>
          <w:rFonts w:ascii="Times New Roman" w:hAnsi="Times New Roman"/>
          <w:color w:val="000000"/>
          <w:spacing w:val="-2"/>
          <w:sz w:val="28"/>
          <w:szCs w:val="28"/>
          <w:lang w:val="kk-KZ"/>
        </w:rPr>
        <w:t>отырып</w:t>
      </w:r>
      <w:r w:rsidR="00DA6008" w:rsidRPr="00DA6008">
        <w:rPr>
          <w:rFonts w:ascii="Times New Roman" w:hAnsi="Times New Roman"/>
          <w:color w:val="000000"/>
          <w:spacing w:val="-2"/>
          <w:sz w:val="28"/>
          <w:szCs w:val="28"/>
          <w:lang w:val="kk-KZ"/>
        </w:rPr>
        <w:t xml:space="preserve"> </w:t>
      </w:r>
      <w:r w:rsidRPr="00A37545">
        <w:rPr>
          <w:rFonts w:ascii="Times New Roman" w:hAnsi="Times New Roman"/>
          <w:color w:val="000000"/>
          <w:spacing w:val="3"/>
          <w:sz w:val="28"/>
          <w:szCs w:val="28"/>
          <w:lang w:val="kk-KZ"/>
        </w:rPr>
        <w:t>[</w:t>
      </w:r>
      <w:r w:rsidR="001F7E33">
        <w:rPr>
          <w:rFonts w:ascii="Times New Roman" w:hAnsi="Times New Roman"/>
          <w:color w:val="000000"/>
          <w:spacing w:val="3"/>
          <w:sz w:val="28"/>
          <w:szCs w:val="28"/>
          <w:lang w:val="kk-KZ"/>
        </w:rPr>
        <w:t>44</w:t>
      </w:r>
      <w:r w:rsidRPr="00A37545">
        <w:rPr>
          <w:rFonts w:ascii="Times New Roman" w:hAnsi="Times New Roman"/>
          <w:color w:val="000000"/>
          <w:sz w:val="28"/>
          <w:szCs w:val="28"/>
          <w:lang w:val="kk-KZ"/>
        </w:rPr>
        <w:t>]</w:t>
      </w:r>
      <w:r w:rsidRPr="00A37545">
        <w:rPr>
          <w:rFonts w:ascii="Times New Roman" w:hAnsi="Times New Roman"/>
          <w:color w:val="000000"/>
          <w:spacing w:val="-2"/>
          <w:sz w:val="28"/>
          <w:szCs w:val="28"/>
          <w:lang w:val="kk-KZ"/>
        </w:rPr>
        <w:t>,</w:t>
      </w:r>
      <w:r w:rsidRPr="000A537E">
        <w:rPr>
          <w:rFonts w:ascii="Times New Roman" w:hAnsi="Times New Roman"/>
          <w:color w:val="000000"/>
          <w:spacing w:val="-2"/>
          <w:sz w:val="28"/>
          <w:szCs w:val="28"/>
          <w:lang w:val="kk-KZ"/>
        </w:rPr>
        <w:t xml:space="preserve"> әдетте жеке МӨЗ үшін қоспаның бір айдағы орташа мәндері q концентрациясы мен оның орташа квадраттық ауытқуы σ арасындағы байланыс сызықтық болып табылады, сондықтан ол әдетте келесі теңдеумен өрнектеледі:</w:t>
      </w:r>
    </w:p>
    <w:p w14:paraId="18745114" w14:textId="0C0FC614" w:rsidR="00BB672F" w:rsidRPr="000A537E" w:rsidRDefault="008F4C74" w:rsidP="00BB672F">
      <w:pPr>
        <w:widowControl w:val="0"/>
        <w:spacing w:after="0" w:line="240" w:lineRule="auto"/>
        <w:ind w:right="-14" w:firstLine="567"/>
        <w:jc w:val="both"/>
        <w:rPr>
          <w:rFonts w:ascii="Times New Roman" w:hAnsi="Times New Roman"/>
          <w:color w:val="000000"/>
          <w:spacing w:val="-2"/>
          <w:sz w:val="28"/>
          <w:szCs w:val="28"/>
          <w:lang w:val="kk-KZ"/>
        </w:rPr>
      </w:pPr>
      <w:r>
        <w:rPr>
          <w:rFonts w:ascii="Times New Roman" w:hAnsi="Times New Roman"/>
          <w:color w:val="000000"/>
          <w:spacing w:val="-2"/>
          <w:sz w:val="28"/>
          <w:szCs w:val="28"/>
          <w:lang w:val="kk-KZ"/>
        </w:rPr>
        <w:t xml:space="preserve">                                                                                                                                                 </w:t>
      </w:r>
    </w:p>
    <w:p w14:paraId="41572AE8" w14:textId="542E9F2B" w:rsidR="00BB672F" w:rsidRPr="000A537E" w:rsidRDefault="008F4C74" w:rsidP="00BB672F">
      <w:pPr>
        <w:widowControl w:val="0"/>
        <w:spacing w:after="0" w:line="240" w:lineRule="auto"/>
        <w:ind w:right="-14" w:firstLine="567"/>
        <w:jc w:val="center"/>
        <w:rPr>
          <w:rFonts w:ascii="Times New Roman" w:hAnsi="Times New Roman"/>
          <w:sz w:val="28"/>
          <w:szCs w:val="28"/>
          <w:lang w:val="kk-KZ"/>
        </w:rPr>
      </w:pPr>
      <w:r>
        <w:rPr>
          <w:rFonts w:ascii="Times New Roman" w:hAnsi="Times New Roman"/>
          <w:sz w:val="28"/>
          <w:szCs w:val="28"/>
          <w:lang w:val="kk-KZ"/>
        </w:rPr>
        <w:t xml:space="preserve">                    </w:t>
      </w:r>
      <m:oMath>
        <m:sSub>
          <m:sSubPr>
            <m:ctrlPr>
              <w:rPr>
                <w:rFonts w:ascii="Cambria Math" w:hAnsi="Cambria Math"/>
                <w:i/>
                <w:sz w:val="28"/>
                <w:szCs w:val="28"/>
              </w:rPr>
            </m:ctrlPr>
          </m:sSubPr>
          <m:e>
            <m:r>
              <w:rPr>
                <w:rFonts w:ascii="Cambria Math" w:hAnsi="Cambria Math"/>
                <w:sz w:val="28"/>
                <w:szCs w:val="28"/>
                <w:lang w:val="kk-KZ"/>
              </w:rPr>
              <m:t xml:space="preserve"> σ</m:t>
            </m:r>
          </m:e>
          <m:sub>
            <m:r>
              <w:rPr>
                <w:rFonts w:ascii="Cambria Math" w:hAnsi="Cambria Math"/>
                <w:sz w:val="28"/>
                <w:szCs w:val="28"/>
                <w:lang w:val="kk-KZ"/>
              </w:rPr>
              <m:t>j</m:t>
            </m:r>
          </m:sub>
        </m:sSub>
        <m:r>
          <w:rPr>
            <w:rFonts w:ascii="Cambria Math" w:hAnsi="Cambria Math"/>
            <w:sz w:val="28"/>
            <w:szCs w:val="28"/>
            <w:lang w:val="kk-KZ"/>
          </w:rPr>
          <m:t>-a+b∙</m:t>
        </m:r>
        <m:sSub>
          <m:sSubPr>
            <m:ctrlPr>
              <w:rPr>
                <w:rFonts w:ascii="Cambria Math" w:hAnsi="Cambria Math"/>
                <w:i/>
                <w:sz w:val="28"/>
                <w:szCs w:val="28"/>
              </w:rPr>
            </m:ctrlPr>
          </m:sSubPr>
          <m:e>
            <m:acc>
              <m:accPr>
                <m:chr m:val="̅"/>
                <m:ctrlPr>
                  <w:rPr>
                    <w:rFonts w:ascii="Cambria Math" w:hAnsi="Cambria Math"/>
                    <w:i/>
                    <w:sz w:val="28"/>
                    <w:szCs w:val="28"/>
                  </w:rPr>
                </m:ctrlPr>
              </m:accPr>
              <m:e>
                <m:r>
                  <w:rPr>
                    <w:rFonts w:ascii="Cambria Math" w:hAnsi="Cambria Math"/>
                    <w:sz w:val="28"/>
                    <w:szCs w:val="28"/>
                    <w:lang w:val="kk-KZ"/>
                  </w:rPr>
                  <m:t>q</m:t>
                </m:r>
              </m:e>
            </m:acc>
          </m:e>
          <m:sub>
            <m:r>
              <w:rPr>
                <w:rFonts w:ascii="Cambria Math" w:hAnsi="Cambria Math"/>
                <w:sz w:val="28"/>
                <w:szCs w:val="28"/>
                <w:lang w:val="kk-KZ"/>
              </w:rPr>
              <m:t>j</m:t>
            </m:r>
          </m:sub>
        </m:sSub>
      </m:oMath>
      <w:r w:rsidR="00BB672F" w:rsidRPr="000A537E">
        <w:rPr>
          <w:rFonts w:ascii="Times New Roman" w:hAnsi="Times New Roman"/>
          <w:sz w:val="28"/>
          <w:szCs w:val="28"/>
          <w:lang w:val="kk-KZ"/>
        </w:rPr>
        <w:t>.</w:t>
      </w:r>
      <w:r>
        <w:rPr>
          <w:rFonts w:ascii="Times New Roman" w:hAnsi="Times New Roman"/>
          <w:sz w:val="28"/>
          <w:szCs w:val="28"/>
          <w:lang w:val="kk-KZ"/>
        </w:rPr>
        <w:t xml:space="preserve">                                                                     (1)</w:t>
      </w:r>
    </w:p>
    <w:p w14:paraId="4815DA6D" w14:textId="77777777" w:rsidR="00BB672F" w:rsidRPr="000A537E" w:rsidRDefault="00BB672F" w:rsidP="003A13A7">
      <w:pPr>
        <w:widowControl w:val="0"/>
        <w:spacing w:after="0" w:line="240" w:lineRule="auto"/>
        <w:ind w:right="-14" w:firstLine="709"/>
        <w:jc w:val="both"/>
        <w:rPr>
          <w:rFonts w:ascii="Times New Roman" w:hAnsi="Times New Roman"/>
          <w:sz w:val="28"/>
          <w:szCs w:val="28"/>
          <w:lang w:val="kk-KZ"/>
        </w:rPr>
      </w:pPr>
      <w:r w:rsidRPr="000A537E">
        <w:rPr>
          <w:rFonts w:ascii="Times New Roman" w:hAnsi="Times New Roman"/>
          <w:sz w:val="28"/>
          <w:szCs w:val="28"/>
          <w:lang w:val="kk-KZ"/>
        </w:rPr>
        <w:t>Теңдеудің коэффициенттері ең кіші квадраттар әдісімен анықталады:</w:t>
      </w:r>
    </w:p>
    <w:p w14:paraId="096960C4" w14:textId="1B9D0D6A" w:rsidR="00BB672F" w:rsidRPr="000A537E" w:rsidRDefault="00B3039B" w:rsidP="00BB672F">
      <w:pPr>
        <w:widowControl w:val="0"/>
        <w:spacing w:after="0" w:line="240" w:lineRule="auto"/>
        <w:ind w:right="-14" w:firstLine="567"/>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                   </w:t>
      </w:r>
      <m:oMath>
        <m:r>
          <w:rPr>
            <w:rFonts w:ascii="Cambria Math" w:hAnsi="Cambria Math"/>
            <w:color w:val="000000"/>
            <w:sz w:val="28"/>
            <w:szCs w:val="28"/>
            <w:lang w:val="kk-KZ"/>
          </w:rPr>
          <m:t>a=</m:t>
        </m:r>
        <m:f>
          <m:fPr>
            <m:ctrlPr>
              <w:rPr>
                <w:rFonts w:ascii="Cambria Math" w:hAnsi="Cambria Math"/>
                <w:i/>
                <w:color w:val="000000"/>
                <w:sz w:val="28"/>
                <w:szCs w:val="28"/>
              </w:rPr>
            </m:ctrlPr>
          </m:fPr>
          <m:num>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Sup>
                  <m:sSubSupPr>
                    <m:ctrlPr>
                      <w:rPr>
                        <w:rFonts w:ascii="Cambria Math" w:hAnsi="Cambria Math"/>
                        <w:i/>
                        <w:color w:val="000000"/>
                        <w:sz w:val="28"/>
                        <w:szCs w:val="28"/>
                      </w:rPr>
                    </m:ctrlPr>
                  </m:sSubSupPr>
                  <m:e>
                    <m:r>
                      <w:rPr>
                        <w:rFonts w:ascii="Cambria Math" w:hAnsi="Cambria Math"/>
                        <w:color w:val="000000"/>
                        <w:sz w:val="28"/>
                        <w:szCs w:val="28"/>
                        <w:lang w:val="kk-KZ"/>
                      </w:rPr>
                      <m:t>q</m:t>
                    </m:r>
                  </m:e>
                  <m:sub>
                    <m:r>
                      <w:rPr>
                        <w:rFonts w:ascii="Cambria Math" w:hAnsi="Cambria Math"/>
                        <w:color w:val="000000"/>
                        <w:sz w:val="28"/>
                        <w:szCs w:val="28"/>
                        <w:lang w:val="kk-KZ"/>
                      </w:rPr>
                      <m:t>j</m:t>
                    </m:r>
                  </m:sub>
                  <m:sup>
                    <m:r>
                      <w:rPr>
                        <w:rFonts w:ascii="Cambria Math" w:hAnsi="Cambria Math"/>
                        <w:color w:val="000000"/>
                        <w:sz w:val="28"/>
                        <w:szCs w:val="28"/>
                        <w:lang w:val="kk-KZ"/>
                      </w:rPr>
                      <m:t>2</m:t>
                    </m:r>
                  </m:sup>
                </m:sSubSup>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σ</m:t>
                        </m:r>
                      </m:e>
                      <m:sub>
                        <m:r>
                          <w:rPr>
                            <w:rFonts w:ascii="Cambria Math" w:hAnsi="Cambria Math"/>
                            <w:color w:val="000000"/>
                            <w:sz w:val="28"/>
                            <w:szCs w:val="28"/>
                            <w:lang w:val="kk-KZ"/>
                          </w:rPr>
                          <m:t>j</m:t>
                        </m:r>
                      </m:sub>
                    </m:sSub>
                    <m:r>
                      <w:rPr>
                        <w:rFonts w:ascii="Cambria Math" w:hAnsi="Cambria Math"/>
                        <w:color w:val="000000"/>
                        <w:sz w:val="28"/>
                        <w:szCs w:val="28"/>
                        <w:lang w:val="kk-KZ"/>
                      </w:rPr>
                      <m:t>-</m:t>
                    </m:r>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q</m:t>
                            </m:r>
                          </m:e>
                          <m:sub>
                            <m:r>
                              <w:rPr>
                                <w:rFonts w:ascii="Cambria Math" w:hAnsi="Cambria Math"/>
                                <w:color w:val="000000"/>
                                <w:sz w:val="28"/>
                                <w:szCs w:val="28"/>
                                <w:lang w:val="kk-KZ"/>
                              </w:rPr>
                              <m:t>j</m:t>
                            </m:r>
                          </m:sub>
                        </m:sSub>
                        <m:sSub>
                          <m:sSubPr>
                            <m:ctrlPr>
                              <w:rPr>
                                <w:rFonts w:ascii="Cambria Math" w:hAnsi="Cambria Math"/>
                                <w:i/>
                                <w:color w:val="000000"/>
                                <w:sz w:val="28"/>
                                <w:szCs w:val="28"/>
                              </w:rPr>
                            </m:ctrlPr>
                          </m:sSubPr>
                          <m:e>
                            <m:r>
                              <w:rPr>
                                <w:rFonts w:ascii="Cambria Math" w:hAnsi="Cambria Math"/>
                                <w:color w:val="000000"/>
                                <w:sz w:val="28"/>
                                <w:szCs w:val="28"/>
                                <w:lang w:val="kk-KZ"/>
                              </w:rPr>
                              <m:t>σ</m:t>
                            </m:r>
                          </m:e>
                          <m:sub>
                            <m:r>
                              <w:rPr>
                                <w:rFonts w:ascii="Cambria Math" w:hAnsi="Cambria Math"/>
                                <w:color w:val="000000"/>
                                <w:sz w:val="28"/>
                                <w:szCs w:val="28"/>
                                <w:lang w:val="kk-KZ"/>
                              </w:rPr>
                              <m:t>j</m:t>
                            </m:r>
                          </m:sub>
                        </m:sSub>
                      </m:e>
                    </m:nary>
                  </m:e>
                </m:nary>
              </m:e>
            </m:nary>
          </m:num>
          <m:den>
            <m:r>
              <w:rPr>
                <w:rFonts w:ascii="Cambria Math" w:hAnsi="Cambria Math"/>
                <w:color w:val="000000"/>
                <w:sz w:val="28"/>
                <w:szCs w:val="28"/>
                <w:lang w:val="kk-KZ"/>
              </w:rPr>
              <m:t>J</m:t>
            </m:r>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Sup>
                  <m:sSubSupPr>
                    <m:ctrlPr>
                      <w:rPr>
                        <w:rFonts w:ascii="Cambria Math" w:hAnsi="Cambria Math"/>
                        <w:i/>
                        <w:color w:val="000000"/>
                        <w:sz w:val="28"/>
                        <w:szCs w:val="28"/>
                      </w:rPr>
                    </m:ctrlPr>
                  </m:sSubSupPr>
                  <m:e>
                    <m:r>
                      <w:rPr>
                        <w:rFonts w:ascii="Cambria Math" w:hAnsi="Cambria Math"/>
                        <w:color w:val="000000"/>
                        <w:sz w:val="28"/>
                        <w:szCs w:val="28"/>
                        <w:lang w:val="kk-KZ"/>
                      </w:rPr>
                      <m:t>q</m:t>
                    </m:r>
                  </m:e>
                  <m:sub>
                    <m:r>
                      <w:rPr>
                        <w:rFonts w:ascii="Cambria Math" w:hAnsi="Cambria Math"/>
                        <w:color w:val="000000"/>
                        <w:sz w:val="28"/>
                        <w:szCs w:val="28"/>
                        <w:lang w:val="kk-KZ"/>
                      </w:rPr>
                      <m:t>j</m:t>
                    </m:r>
                  </m:sub>
                  <m:sup>
                    <m:r>
                      <w:rPr>
                        <w:rFonts w:ascii="Cambria Math" w:hAnsi="Cambria Math"/>
                        <w:color w:val="000000"/>
                        <w:sz w:val="28"/>
                        <w:szCs w:val="28"/>
                        <w:lang w:val="kk-KZ"/>
                      </w:rPr>
                      <m:t>2</m:t>
                    </m:r>
                  </m:sup>
                </m:sSubSup>
              </m:e>
            </m:nary>
            <m:r>
              <w:rPr>
                <w:rFonts w:ascii="Cambria Math" w:hAnsi="Cambria Math"/>
                <w:color w:val="000000"/>
                <w:sz w:val="28"/>
                <w:szCs w:val="28"/>
                <w:lang w:val="kk-KZ"/>
              </w:rPr>
              <m:t>-</m:t>
            </m:r>
            <m:sSup>
              <m:sSupPr>
                <m:ctrlPr>
                  <w:rPr>
                    <w:rFonts w:ascii="Cambria Math" w:hAnsi="Cambria Math"/>
                    <w:i/>
                    <w:color w:val="000000"/>
                    <w:sz w:val="28"/>
                    <w:szCs w:val="28"/>
                  </w:rPr>
                </m:ctrlPr>
              </m:sSupPr>
              <m:e>
                <m:d>
                  <m:dPr>
                    <m:ctrlPr>
                      <w:rPr>
                        <w:rFonts w:ascii="Cambria Math" w:hAnsi="Cambria Math"/>
                        <w:i/>
                        <w:color w:val="000000"/>
                        <w:sz w:val="28"/>
                        <w:szCs w:val="28"/>
                      </w:rPr>
                    </m:ctrlPr>
                  </m:dPr>
                  <m:e>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q</m:t>
                            </m:r>
                          </m:e>
                          <m:sub>
                            <m:r>
                              <w:rPr>
                                <w:rFonts w:ascii="Cambria Math" w:hAnsi="Cambria Math"/>
                                <w:color w:val="000000"/>
                                <w:sz w:val="28"/>
                                <w:szCs w:val="28"/>
                                <w:lang w:val="kk-KZ"/>
                              </w:rPr>
                              <m:t>j</m:t>
                            </m:r>
                          </m:sub>
                        </m:sSub>
                      </m:e>
                    </m:nary>
                  </m:e>
                </m:d>
              </m:e>
              <m:sup>
                <m:r>
                  <w:rPr>
                    <w:rFonts w:ascii="Cambria Math" w:hAnsi="Cambria Math"/>
                    <w:color w:val="000000"/>
                    <w:sz w:val="28"/>
                    <w:szCs w:val="28"/>
                    <w:lang w:val="kk-KZ"/>
                  </w:rPr>
                  <m:t>2</m:t>
                </m:r>
              </m:sup>
            </m:sSup>
          </m:den>
        </m:f>
      </m:oMath>
      <w:r w:rsidR="00BB672F" w:rsidRPr="000A537E">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ab/>
      </w:r>
      <w:r w:rsidR="00BB672F" w:rsidRPr="000A537E">
        <w:rPr>
          <w:rFonts w:ascii="Times New Roman" w:hAnsi="Times New Roman"/>
          <w:color w:val="000000"/>
          <w:sz w:val="28"/>
          <w:szCs w:val="28"/>
          <w:lang w:val="kk-KZ"/>
        </w:rPr>
        <w:tab/>
      </w:r>
      <w:r>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ab/>
      </w:r>
      <w:r w:rsidR="00BB672F" w:rsidRPr="000A537E">
        <w:rPr>
          <w:rFonts w:ascii="Times New Roman" w:hAnsi="Times New Roman"/>
          <w:color w:val="000000"/>
          <w:sz w:val="28"/>
          <w:szCs w:val="28"/>
          <w:lang w:val="kk-KZ"/>
        </w:rPr>
        <w:tab/>
      </w:r>
      <w:r>
        <w:rPr>
          <w:rFonts w:ascii="Times New Roman" w:hAnsi="Times New Roman"/>
          <w:color w:val="000000"/>
          <w:sz w:val="28"/>
          <w:szCs w:val="28"/>
          <w:lang w:val="kk-KZ"/>
        </w:rPr>
        <w:t xml:space="preserve">                 </w:t>
      </w:r>
      <w:r w:rsidR="008F4C74">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(2)</w:t>
      </w:r>
    </w:p>
    <w:p w14:paraId="2AB1F886" w14:textId="77777777" w:rsidR="00BB672F" w:rsidRPr="000A537E" w:rsidRDefault="00BB672F" w:rsidP="00BB672F">
      <w:pPr>
        <w:widowControl w:val="0"/>
        <w:spacing w:after="0" w:line="240" w:lineRule="auto"/>
        <w:ind w:right="-14" w:firstLine="567"/>
        <w:jc w:val="center"/>
        <w:rPr>
          <w:rFonts w:ascii="Times New Roman" w:hAnsi="Times New Roman"/>
          <w:color w:val="000000"/>
          <w:sz w:val="28"/>
          <w:szCs w:val="28"/>
          <w:lang w:val="kk-KZ"/>
        </w:rPr>
      </w:pPr>
    </w:p>
    <w:p w14:paraId="089804CD" w14:textId="73185859" w:rsidR="00BB672F" w:rsidRPr="000A537E" w:rsidRDefault="00B3039B" w:rsidP="00B3039B">
      <w:pPr>
        <w:widowControl w:val="0"/>
        <w:tabs>
          <w:tab w:val="center" w:pos="4967"/>
        </w:tabs>
        <w:spacing w:after="0" w:line="240" w:lineRule="auto"/>
        <w:ind w:right="-14" w:firstLine="567"/>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                     </w:t>
      </w:r>
      <m:oMath>
        <m:r>
          <w:rPr>
            <w:rFonts w:ascii="Cambria Math" w:hAnsi="Cambria Math"/>
            <w:color w:val="000000"/>
            <w:sz w:val="28"/>
            <w:szCs w:val="28"/>
            <w:lang w:val="kk-KZ"/>
          </w:rPr>
          <m:t>b=</m:t>
        </m:r>
        <m:f>
          <m:fPr>
            <m:ctrlPr>
              <w:rPr>
                <w:rFonts w:ascii="Cambria Math" w:hAnsi="Cambria Math"/>
                <w:i/>
                <w:color w:val="000000"/>
                <w:sz w:val="28"/>
                <w:szCs w:val="28"/>
              </w:rPr>
            </m:ctrlPr>
          </m:fPr>
          <m:num>
            <m:r>
              <w:rPr>
                <w:rFonts w:ascii="Cambria Math" w:hAnsi="Cambria Math"/>
                <w:color w:val="000000"/>
                <w:sz w:val="28"/>
                <w:szCs w:val="28"/>
                <w:lang w:val="kk-KZ"/>
              </w:rPr>
              <m:t>J</m:t>
            </m:r>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Sup>
                  <m:sSubSupPr>
                    <m:ctrlPr>
                      <w:rPr>
                        <w:rFonts w:ascii="Cambria Math" w:hAnsi="Cambria Math"/>
                        <w:i/>
                        <w:color w:val="000000"/>
                        <w:sz w:val="28"/>
                        <w:szCs w:val="28"/>
                      </w:rPr>
                    </m:ctrlPr>
                  </m:sSubSupPr>
                  <m:e>
                    <m:r>
                      <w:rPr>
                        <w:rFonts w:ascii="Cambria Math" w:hAnsi="Cambria Math"/>
                        <w:color w:val="000000"/>
                        <w:sz w:val="28"/>
                        <w:szCs w:val="28"/>
                        <w:lang w:val="kk-KZ"/>
                      </w:rPr>
                      <m:t>q</m:t>
                    </m:r>
                  </m:e>
                  <m:sub>
                    <m:r>
                      <w:rPr>
                        <w:rFonts w:ascii="Cambria Math" w:hAnsi="Cambria Math"/>
                        <w:color w:val="000000"/>
                        <w:sz w:val="28"/>
                        <w:szCs w:val="28"/>
                        <w:lang w:val="kk-KZ"/>
                      </w:rPr>
                      <m:t>j</m:t>
                    </m:r>
                  </m:sub>
                  <m:sup/>
                </m:sSubSup>
                <m:sSub>
                  <m:sSubPr>
                    <m:ctrlPr>
                      <w:rPr>
                        <w:rFonts w:ascii="Cambria Math" w:hAnsi="Cambria Math"/>
                        <w:i/>
                        <w:color w:val="000000"/>
                        <w:sz w:val="28"/>
                        <w:szCs w:val="28"/>
                      </w:rPr>
                    </m:ctrlPr>
                  </m:sSubPr>
                  <m:e>
                    <m:r>
                      <w:rPr>
                        <w:rFonts w:ascii="Cambria Math" w:hAnsi="Cambria Math"/>
                        <w:color w:val="000000"/>
                        <w:sz w:val="28"/>
                        <w:szCs w:val="28"/>
                        <w:lang w:val="kk-KZ"/>
                      </w:rPr>
                      <m:t>σ</m:t>
                    </m:r>
                  </m:e>
                  <m:sub>
                    <m:r>
                      <w:rPr>
                        <w:rFonts w:ascii="Cambria Math" w:hAnsi="Cambria Math"/>
                        <w:color w:val="000000"/>
                        <w:sz w:val="28"/>
                        <w:szCs w:val="28"/>
                        <w:lang w:val="kk-KZ"/>
                      </w:rPr>
                      <m:t>j</m:t>
                    </m:r>
                  </m:sub>
                </m:sSub>
                <m:r>
                  <w:rPr>
                    <w:rFonts w:ascii="Cambria Math" w:hAnsi="Cambria Math"/>
                    <w:color w:val="000000"/>
                    <w:sz w:val="28"/>
                    <w:szCs w:val="28"/>
                    <w:lang w:val="kk-KZ"/>
                  </w:rPr>
                  <m:t>-</m:t>
                </m:r>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q</m:t>
                        </m:r>
                      </m:e>
                      <m:sub>
                        <m:r>
                          <w:rPr>
                            <w:rFonts w:ascii="Cambria Math" w:hAnsi="Cambria Math"/>
                            <w:color w:val="000000"/>
                            <w:sz w:val="28"/>
                            <w:szCs w:val="28"/>
                            <w:lang w:val="kk-KZ"/>
                          </w:rPr>
                          <m:t>j</m:t>
                        </m:r>
                      </m:sub>
                    </m:sSub>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σ</m:t>
                            </m:r>
                          </m:e>
                          <m:sub>
                            <m:r>
                              <w:rPr>
                                <w:rFonts w:ascii="Cambria Math" w:hAnsi="Cambria Math"/>
                                <w:color w:val="000000"/>
                                <w:sz w:val="28"/>
                                <w:szCs w:val="28"/>
                                <w:lang w:val="kk-KZ"/>
                              </w:rPr>
                              <m:t>j</m:t>
                            </m:r>
                          </m:sub>
                        </m:sSub>
                      </m:e>
                    </m:nary>
                  </m:e>
                </m:nary>
              </m:e>
            </m:nary>
          </m:num>
          <m:den>
            <m:r>
              <w:rPr>
                <w:rFonts w:ascii="Cambria Math" w:hAnsi="Cambria Math"/>
                <w:color w:val="000000"/>
                <w:sz w:val="28"/>
                <w:szCs w:val="28"/>
                <w:lang w:val="kk-KZ"/>
              </w:rPr>
              <m:t>J</m:t>
            </m:r>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Sup>
                  <m:sSubSupPr>
                    <m:ctrlPr>
                      <w:rPr>
                        <w:rFonts w:ascii="Cambria Math" w:hAnsi="Cambria Math"/>
                        <w:i/>
                        <w:color w:val="000000"/>
                        <w:sz w:val="28"/>
                        <w:szCs w:val="28"/>
                      </w:rPr>
                    </m:ctrlPr>
                  </m:sSubSupPr>
                  <m:e>
                    <m:r>
                      <w:rPr>
                        <w:rFonts w:ascii="Cambria Math" w:hAnsi="Cambria Math"/>
                        <w:color w:val="000000"/>
                        <w:sz w:val="28"/>
                        <w:szCs w:val="28"/>
                        <w:lang w:val="kk-KZ"/>
                      </w:rPr>
                      <m:t>q</m:t>
                    </m:r>
                  </m:e>
                  <m:sub>
                    <m:r>
                      <w:rPr>
                        <w:rFonts w:ascii="Cambria Math" w:hAnsi="Cambria Math"/>
                        <w:color w:val="000000"/>
                        <w:sz w:val="28"/>
                        <w:szCs w:val="28"/>
                        <w:lang w:val="kk-KZ"/>
                      </w:rPr>
                      <m:t>j</m:t>
                    </m:r>
                  </m:sub>
                  <m:sup>
                    <m:r>
                      <w:rPr>
                        <w:rFonts w:ascii="Cambria Math" w:hAnsi="Cambria Math"/>
                        <w:color w:val="000000"/>
                        <w:sz w:val="28"/>
                        <w:szCs w:val="28"/>
                        <w:lang w:val="kk-KZ"/>
                      </w:rPr>
                      <m:t>2</m:t>
                    </m:r>
                  </m:sup>
                </m:sSubSup>
              </m:e>
            </m:nary>
            <m:r>
              <w:rPr>
                <w:rFonts w:ascii="Cambria Math" w:hAnsi="Cambria Math"/>
                <w:color w:val="000000"/>
                <w:sz w:val="28"/>
                <w:szCs w:val="28"/>
                <w:lang w:val="kk-KZ"/>
              </w:rPr>
              <m:t>-</m:t>
            </m:r>
            <m:sSup>
              <m:sSupPr>
                <m:ctrlPr>
                  <w:rPr>
                    <w:rFonts w:ascii="Cambria Math" w:hAnsi="Cambria Math"/>
                    <w:i/>
                    <w:color w:val="000000"/>
                    <w:sz w:val="28"/>
                    <w:szCs w:val="28"/>
                  </w:rPr>
                </m:ctrlPr>
              </m:sSupPr>
              <m:e>
                <m:d>
                  <m:dPr>
                    <m:ctrlPr>
                      <w:rPr>
                        <w:rFonts w:ascii="Cambria Math" w:hAnsi="Cambria Math"/>
                        <w:i/>
                        <w:color w:val="000000"/>
                        <w:sz w:val="28"/>
                        <w:szCs w:val="28"/>
                      </w:rPr>
                    </m:ctrlPr>
                  </m:dPr>
                  <m:e>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q</m:t>
                            </m:r>
                          </m:e>
                          <m:sub>
                            <m:r>
                              <w:rPr>
                                <w:rFonts w:ascii="Cambria Math" w:hAnsi="Cambria Math"/>
                                <w:color w:val="000000"/>
                                <w:sz w:val="28"/>
                                <w:szCs w:val="28"/>
                                <w:lang w:val="kk-KZ"/>
                              </w:rPr>
                              <m:t>j</m:t>
                            </m:r>
                          </m:sub>
                        </m:sSub>
                      </m:e>
                    </m:nary>
                  </m:e>
                </m:d>
              </m:e>
              <m:sup>
                <m:r>
                  <w:rPr>
                    <w:rFonts w:ascii="Cambria Math" w:hAnsi="Cambria Math"/>
                    <w:color w:val="000000"/>
                    <w:sz w:val="28"/>
                    <w:szCs w:val="28"/>
                    <w:lang w:val="kk-KZ"/>
                  </w:rPr>
                  <m:t>2</m:t>
                </m:r>
              </m:sup>
            </m:sSup>
          </m:den>
        </m:f>
      </m:oMath>
      <w:r w:rsidR="00BB672F" w:rsidRPr="000A537E">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ab/>
      </w:r>
      <w:r>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ab/>
      </w:r>
      <w:r>
        <w:rPr>
          <w:rFonts w:ascii="Times New Roman" w:hAnsi="Times New Roman"/>
          <w:color w:val="000000"/>
          <w:sz w:val="28"/>
          <w:szCs w:val="28"/>
          <w:lang w:val="kk-KZ"/>
        </w:rPr>
        <w:t xml:space="preserve"> </w:t>
      </w:r>
      <w:r w:rsidR="008F4C74">
        <w:rPr>
          <w:rFonts w:ascii="Times New Roman" w:hAnsi="Times New Roman"/>
          <w:color w:val="000000"/>
          <w:sz w:val="28"/>
          <w:szCs w:val="28"/>
          <w:lang w:val="kk-KZ"/>
        </w:rPr>
        <w:t xml:space="preserve">      </w:t>
      </w:r>
      <w:r>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(3)</w:t>
      </w:r>
    </w:p>
    <w:p w14:paraId="4AFCD0F6" w14:textId="77777777" w:rsidR="00BB672F" w:rsidRPr="000A537E" w:rsidRDefault="00BB672F" w:rsidP="00BB672F">
      <w:pPr>
        <w:widowControl w:val="0"/>
        <w:spacing w:after="0" w:line="240" w:lineRule="auto"/>
        <w:ind w:right="-14" w:firstLine="567"/>
        <w:jc w:val="both"/>
        <w:rPr>
          <w:rFonts w:ascii="Times New Roman" w:hAnsi="Times New Roman"/>
          <w:color w:val="000000"/>
          <w:sz w:val="28"/>
          <w:szCs w:val="28"/>
          <w:lang w:val="kk-KZ"/>
        </w:rPr>
      </w:pPr>
    </w:p>
    <w:p w14:paraId="5FE958D0" w14:textId="77777777" w:rsidR="00BB672F" w:rsidRPr="000A537E" w:rsidRDefault="00BB672F" w:rsidP="003A13A7">
      <w:pPr>
        <w:widowControl w:val="0"/>
        <w:spacing w:after="0" w:line="240" w:lineRule="auto"/>
        <w:ind w:right="-14"/>
        <w:jc w:val="both"/>
        <w:rPr>
          <w:rFonts w:ascii="Times New Roman" w:hAnsi="Times New Roman"/>
          <w:sz w:val="28"/>
          <w:szCs w:val="28"/>
          <w:lang w:val="kk-KZ"/>
        </w:rPr>
      </w:pPr>
      <w:r w:rsidRPr="000A537E">
        <w:rPr>
          <w:rFonts w:ascii="Times New Roman" w:hAnsi="Times New Roman"/>
          <w:sz w:val="28"/>
          <w:szCs w:val="28"/>
          <w:lang w:val="kk-KZ"/>
        </w:rPr>
        <w:t xml:space="preserve">мұндағы J – бір айдағы бақылау деректерінің саны. Регрессия теңдеуіне кіретін b коэффициенті (1), өлшеу қателігі болмаған жағдайда, </w:t>
      </w:r>
      <w:r w:rsidRPr="000A537E">
        <w:rPr>
          <w:rFonts w:ascii="Times New Roman" w:hAnsi="Times New Roman"/>
          <w:sz w:val="28"/>
          <w:szCs w:val="28"/>
        </w:rPr>
        <w:t>σ</w:t>
      </w:r>
      <w:r w:rsidRPr="000A537E">
        <w:rPr>
          <w:rFonts w:ascii="Times New Roman" w:hAnsi="Times New Roman"/>
          <w:sz w:val="28"/>
          <w:szCs w:val="28"/>
          <w:lang w:val="kk-KZ"/>
        </w:rPr>
        <w:t xml:space="preserve"> / q қоспаларының концентрациясының өзгеру коэффициенті болып табылады және бақылау деректерінің сенімділігінің көрсеткіші болып табылады. </w:t>
      </w:r>
      <w:r w:rsidRPr="000A537E">
        <w:rPr>
          <w:rFonts w:ascii="Times New Roman" w:hAnsi="Times New Roman"/>
          <w:sz w:val="28"/>
          <w:szCs w:val="28"/>
        </w:rPr>
        <w:t>σ</w:t>
      </w:r>
      <w:r w:rsidRPr="000A537E">
        <w:rPr>
          <w:rFonts w:ascii="Times New Roman" w:hAnsi="Times New Roman"/>
          <w:sz w:val="28"/>
          <w:szCs w:val="28"/>
          <w:vertAlign w:val="subscript"/>
          <w:lang w:val="kk-KZ"/>
        </w:rPr>
        <w:t>j</w:t>
      </w:r>
      <w:r w:rsidRPr="000A537E">
        <w:rPr>
          <w:rFonts w:ascii="Times New Roman" w:hAnsi="Times New Roman"/>
          <w:sz w:val="28"/>
          <w:szCs w:val="28"/>
          <w:lang w:val="kk-KZ"/>
        </w:rPr>
        <w:t xml:space="preserve"> мен q</w:t>
      </w:r>
      <w:r w:rsidRPr="000A537E">
        <w:rPr>
          <w:rFonts w:ascii="Times New Roman" w:hAnsi="Times New Roman"/>
          <w:sz w:val="28"/>
          <w:szCs w:val="28"/>
          <w:vertAlign w:val="subscript"/>
          <w:lang w:val="kk-KZ"/>
        </w:rPr>
        <w:t>j</w:t>
      </w:r>
      <w:r w:rsidRPr="000A537E">
        <w:rPr>
          <w:rFonts w:ascii="Times New Roman" w:hAnsi="Times New Roman"/>
          <w:sz w:val="28"/>
          <w:szCs w:val="28"/>
          <w:lang w:val="kk-KZ"/>
        </w:rPr>
        <w:t xml:space="preserve"> арасындағы корреляция коэффициенті де өлшемдердің орындалу сенімділігінің көрсеткіші болып табылады:</w:t>
      </w:r>
    </w:p>
    <w:p w14:paraId="16010F89" w14:textId="77777777" w:rsidR="00BB672F" w:rsidRPr="000A537E" w:rsidRDefault="00BB672F" w:rsidP="00BB672F">
      <w:pPr>
        <w:widowControl w:val="0"/>
        <w:spacing w:after="0" w:line="240" w:lineRule="auto"/>
        <w:ind w:right="-14"/>
        <w:jc w:val="center"/>
        <w:rPr>
          <w:rFonts w:ascii="Times New Roman" w:hAnsi="Times New Roman"/>
          <w:sz w:val="28"/>
          <w:szCs w:val="28"/>
          <w:lang w:val="kk-KZ"/>
        </w:rPr>
      </w:pPr>
    </w:p>
    <w:p w14:paraId="41BDCACB" w14:textId="7DDF1A3D" w:rsidR="00BB672F" w:rsidRPr="000A537E" w:rsidRDefault="00B3039B" w:rsidP="00BB672F">
      <w:pPr>
        <w:widowControl w:val="0"/>
        <w:spacing w:after="0" w:line="240" w:lineRule="auto"/>
        <w:ind w:right="-14"/>
        <w:jc w:val="center"/>
        <w:rPr>
          <w:rFonts w:ascii="Times New Roman" w:eastAsiaTheme="minorEastAsia" w:hAnsi="Times New Roman"/>
          <w:sz w:val="28"/>
          <w:szCs w:val="28"/>
          <w:lang w:val="kk-KZ"/>
        </w:rPr>
      </w:pPr>
      <w:r>
        <w:rPr>
          <w:rFonts w:ascii="Times New Roman" w:hAnsi="Times New Roman"/>
          <w:sz w:val="28"/>
          <w:szCs w:val="28"/>
          <w:lang w:val="kk-KZ"/>
        </w:rPr>
        <w:t xml:space="preserve">                     </w:t>
      </w:r>
      <m:oMath>
        <m:r>
          <w:rPr>
            <w:rFonts w:ascii="Cambria Math" w:hAnsi="Cambria Math"/>
            <w:sz w:val="28"/>
            <w:szCs w:val="28"/>
            <w:lang w:val="kk-KZ"/>
          </w:rPr>
          <m:t>r=</m:t>
        </m:r>
        <m:f>
          <m:fPr>
            <m:ctrlPr>
              <w:rPr>
                <w:rFonts w:ascii="Cambria Math" w:hAnsi="Cambria Math"/>
                <w:i/>
                <w:sz w:val="28"/>
                <w:szCs w:val="28"/>
              </w:rPr>
            </m:ctrlPr>
          </m:fPr>
          <m:num>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j</m:t>
                    </m:r>
                  </m:sub>
                </m:sSub>
                <m:sSub>
                  <m:sSubPr>
                    <m:ctrlPr>
                      <w:rPr>
                        <w:rFonts w:ascii="Cambria Math" w:hAnsi="Cambria Math"/>
                        <w:i/>
                        <w:sz w:val="28"/>
                        <w:szCs w:val="28"/>
                      </w:rPr>
                    </m:ctrlPr>
                  </m:sSubPr>
                  <m:e>
                    <m:r>
                      <w:rPr>
                        <w:rFonts w:ascii="Cambria Math" w:hAnsi="Cambria Math"/>
                        <w:sz w:val="28"/>
                        <w:szCs w:val="28"/>
                        <w:lang w:val="kk-KZ"/>
                      </w:rPr>
                      <m:t>σ</m:t>
                    </m:r>
                  </m:e>
                  <m:sub>
                    <m:r>
                      <w:rPr>
                        <w:rFonts w:ascii="Cambria Math" w:hAnsi="Cambria Math"/>
                        <w:sz w:val="28"/>
                        <w:szCs w:val="28"/>
                        <w:lang w:val="kk-KZ"/>
                      </w:rPr>
                      <m:t>j</m:t>
                    </m:r>
                  </m:sub>
                </m:sSub>
              </m:e>
            </m:acc>
            <m:r>
              <w:rPr>
                <w:rFonts w:ascii="Cambria Math" w:hAnsi="Cambria Math"/>
                <w:sz w:val="28"/>
                <w:szCs w:val="28"/>
                <w:lang w:val="kk-KZ"/>
              </w:rPr>
              <m:t>-</m:t>
            </m:r>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j</m:t>
                    </m:r>
                  </m:sub>
                </m:sSub>
                <m:r>
                  <w:rPr>
                    <w:rFonts w:ascii="Cambria Math" w:hAnsi="Cambria Math"/>
                    <w:sz w:val="28"/>
                    <w:szCs w:val="28"/>
                    <w:lang w:val="kk-KZ"/>
                  </w:rPr>
                  <m:t>σ</m:t>
                </m:r>
              </m:e>
            </m:acc>
          </m:num>
          <m:den>
            <m:rad>
              <m:radPr>
                <m:degHide m:val="1"/>
                <m:ctrlPr>
                  <w:rPr>
                    <w:rFonts w:ascii="Cambria Math" w:hAnsi="Cambria Math"/>
                    <w:i/>
                    <w:sz w:val="28"/>
                    <w:szCs w:val="28"/>
                  </w:rPr>
                </m:ctrlPr>
              </m:radPr>
              <m:deg/>
              <m:e>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q</m:t>
                        </m:r>
                      </m:e>
                      <m:sub>
                        <m:r>
                          <w:rPr>
                            <w:rFonts w:ascii="Cambria Math" w:hAnsi="Cambria Math"/>
                            <w:sz w:val="28"/>
                            <w:szCs w:val="28"/>
                            <w:lang w:val="kk-KZ"/>
                          </w:rPr>
                          <m:t>j</m:t>
                        </m:r>
                      </m:sub>
                      <m:sup>
                        <m:r>
                          <w:rPr>
                            <w:rFonts w:ascii="Cambria Math" w:hAnsi="Cambria Math"/>
                            <w:sz w:val="28"/>
                            <w:szCs w:val="28"/>
                            <w:lang w:val="kk-KZ"/>
                          </w:rPr>
                          <m:t>2</m:t>
                        </m:r>
                      </m:sup>
                    </m:sSubSup>
                  </m:e>
                </m:d>
                <m:r>
                  <w:rPr>
                    <w:rFonts w:ascii="Cambria Math" w:hAnsi="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acc>
                          <m:accPr>
                            <m:chr m:val="̅"/>
                            <m:ctrlPr>
                              <w:rPr>
                                <w:rFonts w:ascii="Cambria Math" w:hAnsi="Cambria Math"/>
                                <w:i/>
                                <w:sz w:val="28"/>
                                <w:szCs w:val="28"/>
                              </w:rPr>
                            </m:ctrlPr>
                          </m:accPr>
                          <m:e>
                            <m:sSub>
                              <m:sSubPr>
                                <m:ctrlPr>
                                  <w:rPr>
                                    <w:rFonts w:ascii="Cambria Math" w:hAnsi="Cambria Math"/>
                                    <w:i/>
                                    <w:sz w:val="28"/>
                                    <w:szCs w:val="28"/>
                                  </w:rPr>
                                </m:ctrlPr>
                              </m:sSubPr>
                              <m:e>
                                <m:r>
                                  <w:rPr>
                                    <w:rFonts w:ascii="Cambria Math" w:hAnsi="Cambria Math"/>
                                    <w:sz w:val="28"/>
                                    <w:szCs w:val="28"/>
                                    <w:lang w:val="kk-KZ"/>
                                  </w:rPr>
                                  <m:t>q</m:t>
                                </m:r>
                              </m:e>
                              <m:sub>
                                <m:r>
                                  <w:rPr>
                                    <w:rFonts w:ascii="Cambria Math" w:hAnsi="Cambria Math"/>
                                    <w:sz w:val="28"/>
                                    <w:szCs w:val="28"/>
                                    <w:lang w:val="kk-KZ"/>
                                  </w:rPr>
                                  <m:t>j</m:t>
                                </m:r>
                              </m:sub>
                            </m:sSub>
                          </m:e>
                        </m:acc>
                      </m:e>
                    </m:d>
                  </m:e>
                  <m:sup>
                    <m:r>
                      <w:rPr>
                        <w:rFonts w:ascii="Cambria Math" w:hAnsi="Cambria Math"/>
                        <w:sz w:val="28"/>
                        <w:szCs w:val="28"/>
                        <w:lang w:val="kk-KZ"/>
                      </w:rPr>
                      <m:t>2</m:t>
                    </m:r>
                  </m:sup>
                </m:sSup>
              </m:e>
            </m:rad>
            <m:r>
              <w:rPr>
                <w:rFonts w:ascii="Cambria Math" w:hAnsi="Cambria Math"/>
                <w:sz w:val="28"/>
                <w:szCs w:val="28"/>
                <w:lang w:val="kk-KZ"/>
              </w:rPr>
              <m:t>∙</m:t>
            </m:r>
            <m:rad>
              <m:radPr>
                <m:degHide m:val="1"/>
                <m:ctrlPr>
                  <w:rPr>
                    <w:rFonts w:ascii="Cambria Math" w:hAnsi="Cambria Math"/>
                    <w:i/>
                    <w:sz w:val="28"/>
                    <w:szCs w:val="28"/>
                  </w:rPr>
                </m:ctrlPr>
              </m:radPr>
              <m:deg/>
              <m:e>
                <m:acc>
                  <m:accPr>
                    <m:chr m:val="̅"/>
                    <m:ctrlPr>
                      <w:rPr>
                        <w:rFonts w:ascii="Cambria Math" w:hAnsi="Cambria Math"/>
                        <w:i/>
                        <w:sz w:val="28"/>
                        <w:szCs w:val="28"/>
                      </w:rPr>
                    </m:ctrlPr>
                  </m:accPr>
                  <m:e>
                    <m:d>
                      <m:dPr>
                        <m:ctrlPr>
                          <w:rPr>
                            <w:rFonts w:ascii="Cambria Math" w:hAnsi="Cambria Math"/>
                            <w:i/>
                            <w:sz w:val="28"/>
                            <w:szCs w:val="28"/>
                          </w:rPr>
                        </m:ctrlPr>
                      </m:dPr>
                      <m:e>
                        <m:sSubSup>
                          <m:sSubSupPr>
                            <m:ctrlPr>
                              <w:rPr>
                                <w:rFonts w:ascii="Cambria Math" w:hAnsi="Cambria Math"/>
                                <w:i/>
                                <w:sz w:val="28"/>
                                <w:szCs w:val="28"/>
                              </w:rPr>
                            </m:ctrlPr>
                          </m:sSubSupPr>
                          <m:e>
                            <m:r>
                              <w:rPr>
                                <w:rFonts w:ascii="Cambria Math" w:hAnsi="Cambria Math"/>
                                <w:sz w:val="28"/>
                                <w:szCs w:val="28"/>
                                <w:lang w:val="kk-KZ"/>
                              </w:rPr>
                              <m:t>σ</m:t>
                            </m:r>
                          </m:e>
                          <m:sub>
                            <m:r>
                              <w:rPr>
                                <w:rFonts w:ascii="Cambria Math" w:hAnsi="Cambria Math"/>
                                <w:sz w:val="28"/>
                                <w:szCs w:val="28"/>
                                <w:lang w:val="kk-KZ"/>
                              </w:rPr>
                              <m:t>j</m:t>
                            </m:r>
                          </m:sub>
                          <m:sup>
                            <m:r>
                              <w:rPr>
                                <w:rFonts w:ascii="Cambria Math" w:hAnsi="Cambria Math"/>
                                <w:sz w:val="28"/>
                                <w:szCs w:val="28"/>
                                <w:lang w:val="kk-KZ"/>
                              </w:rPr>
                              <m:t>2</m:t>
                            </m:r>
                          </m:sup>
                        </m:sSubSup>
                      </m:e>
                    </m:d>
                  </m:e>
                </m:acc>
                <m:r>
                  <w:rPr>
                    <w:rFonts w:ascii="Cambria Math" w:hAnsi="Cambria Math"/>
                    <w:sz w:val="28"/>
                    <w:szCs w:val="28"/>
                    <w:lang w:val="kk-KZ"/>
                  </w:rPr>
                  <m:t>-</m:t>
                </m:r>
                <m:sSup>
                  <m:sSupPr>
                    <m:ctrlPr>
                      <w:rPr>
                        <w:rFonts w:ascii="Cambria Math" w:hAnsi="Cambria Math"/>
                        <w:i/>
                        <w:sz w:val="28"/>
                        <w:szCs w:val="28"/>
                      </w:rPr>
                    </m:ctrlPr>
                  </m:sSupPr>
                  <m:e>
                    <m:d>
                      <m:dPr>
                        <m:ctrlPr>
                          <w:rPr>
                            <w:rFonts w:ascii="Cambria Math" w:hAnsi="Cambria Math"/>
                            <w:i/>
                            <w:sz w:val="28"/>
                            <w:szCs w:val="28"/>
                          </w:rPr>
                        </m:ctrlPr>
                      </m:dPr>
                      <m:e>
                        <m:acc>
                          <m:accPr>
                            <m:chr m:val="̅"/>
                            <m:ctrlPr>
                              <w:rPr>
                                <w:rFonts w:ascii="Cambria Math" w:hAnsi="Cambria Math"/>
                                <w:i/>
                                <w:sz w:val="28"/>
                                <w:szCs w:val="28"/>
                              </w:rPr>
                            </m:ctrlPr>
                          </m:accPr>
                          <m:e>
                            <m:r>
                              <w:rPr>
                                <w:rFonts w:ascii="Cambria Math" w:hAnsi="Cambria Math"/>
                                <w:sz w:val="28"/>
                                <w:szCs w:val="28"/>
                                <w:lang w:val="kk-KZ"/>
                              </w:rPr>
                              <m:t>σ</m:t>
                            </m:r>
                          </m:e>
                        </m:acc>
                      </m:e>
                    </m:d>
                  </m:e>
                  <m:sup>
                    <m:r>
                      <w:rPr>
                        <w:rFonts w:ascii="Cambria Math" w:hAnsi="Cambria Math"/>
                        <w:sz w:val="28"/>
                        <w:szCs w:val="28"/>
                        <w:lang w:val="kk-KZ"/>
                      </w:rPr>
                      <m:t>2</m:t>
                    </m:r>
                  </m:sup>
                </m:sSup>
              </m:e>
            </m:rad>
          </m:den>
        </m:f>
        <m:r>
          <w:rPr>
            <w:rFonts w:ascii="Cambria Math" w:hAnsi="Cambria Math"/>
            <w:sz w:val="28"/>
            <w:szCs w:val="28"/>
            <w:lang w:val="kk-KZ"/>
          </w:rPr>
          <m:t xml:space="preserve"> </m:t>
        </m:r>
      </m:oMath>
      <w:r w:rsidR="00BB672F" w:rsidRPr="000A537E">
        <w:rPr>
          <w:rFonts w:ascii="Times New Roman" w:eastAsiaTheme="minorEastAsia" w:hAnsi="Times New Roman"/>
          <w:sz w:val="28"/>
          <w:szCs w:val="28"/>
          <w:lang w:val="kk-KZ"/>
        </w:rPr>
        <w:tab/>
      </w:r>
      <w:r w:rsidR="00BB672F" w:rsidRPr="000A537E">
        <w:rPr>
          <w:rFonts w:ascii="Times New Roman" w:eastAsiaTheme="minorEastAsia" w:hAnsi="Times New Roman"/>
          <w:sz w:val="28"/>
          <w:szCs w:val="28"/>
          <w:lang w:val="kk-KZ"/>
        </w:rPr>
        <w:tab/>
      </w:r>
      <w:r>
        <w:rPr>
          <w:rFonts w:ascii="Times New Roman" w:eastAsiaTheme="minorEastAsia" w:hAnsi="Times New Roman"/>
          <w:sz w:val="28"/>
          <w:szCs w:val="28"/>
          <w:lang w:val="kk-KZ"/>
        </w:rPr>
        <w:t xml:space="preserve">                           </w:t>
      </w:r>
      <w:r w:rsidR="00BB672F" w:rsidRPr="000A537E">
        <w:rPr>
          <w:rFonts w:ascii="Times New Roman" w:eastAsiaTheme="minorEastAsia" w:hAnsi="Times New Roman"/>
          <w:sz w:val="28"/>
          <w:szCs w:val="28"/>
          <w:lang w:val="kk-KZ"/>
        </w:rPr>
        <w:tab/>
        <w:t xml:space="preserve"> (4)</w:t>
      </w:r>
    </w:p>
    <w:p w14:paraId="2919A74A" w14:textId="77777777" w:rsidR="00BB672F" w:rsidRPr="000A537E" w:rsidRDefault="00BB672F" w:rsidP="00BB672F">
      <w:pPr>
        <w:widowControl w:val="0"/>
        <w:spacing w:after="0" w:line="240" w:lineRule="auto"/>
        <w:ind w:right="-14" w:firstLine="567"/>
        <w:jc w:val="center"/>
        <w:rPr>
          <w:rFonts w:ascii="Times New Roman" w:eastAsiaTheme="minorEastAsia" w:hAnsi="Times New Roman"/>
          <w:sz w:val="28"/>
          <w:szCs w:val="28"/>
          <w:lang w:val="kk-KZ"/>
        </w:rPr>
      </w:pPr>
    </w:p>
    <w:p w14:paraId="583377AE" w14:textId="77777777" w:rsidR="00BB672F" w:rsidRPr="000A537E" w:rsidRDefault="00BB672F" w:rsidP="003A13A7">
      <w:pPr>
        <w:widowControl w:val="0"/>
        <w:spacing w:after="0" w:line="240" w:lineRule="auto"/>
        <w:ind w:right="-14"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Орташа айлық мәндер q</w:t>
      </w:r>
      <w:r w:rsidRPr="000A537E">
        <w:rPr>
          <w:rFonts w:ascii="Times New Roman" w:hAnsi="Times New Roman"/>
          <w:sz w:val="28"/>
          <w:szCs w:val="28"/>
          <w:vertAlign w:val="subscript"/>
          <w:lang w:val="kk-KZ"/>
        </w:rPr>
        <w:t>j</w:t>
      </w:r>
      <w:r w:rsidRPr="000A537E">
        <w:rPr>
          <w:rFonts w:ascii="Times New Roman" w:hAnsi="Times New Roman"/>
          <w:sz w:val="28"/>
          <w:szCs w:val="28"/>
          <w:lang w:val="kk-KZ"/>
        </w:rPr>
        <w:t xml:space="preserve"> мен стандартты ауытқулар </w:t>
      </w:r>
      <w:r w:rsidRPr="000A537E">
        <w:rPr>
          <w:rFonts w:ascii="Times New Roman" w:hAnsi="Times New Roman"/>
          <w:sz w:val="28"/>
          <w:szCs w:val="28"/>
        </w:rPr>
        <w:t>σ</w:t>
      </w:r>
      <w:r w:rsidRPr="000A537E">
        <w:rPr>
          <w:rFonts w:ascii="Times New Roman" w:hAnsi="Times New Roman"/>
          <w:sz w:val="28"/>
          <w:szCs w:val="28"/>
          <w:vertAlign w:val="subscript"/>
          <w:lang w:val="kk-KZ"/>
        </w:rPr>
        <w:t>j</w:t>
      </w:r>
      <w:r w:rsidRPr="000A537E">
        <w:rPr>
          <w:rFonts w:ascii="Times New Roman" w:hAnsi="Times New Roman"/>
          <w:sz w:val="28"/>
          <w:szCs w:val="28"/>
          <w:lang w:val="kk-KZ"/>
        </w:rPr>
        <w:t xml:space="preserve"> арасында елеулі сызықтық байланыс болса, корреляция коэффициенті 0,6-0,9 аралығында ауытқуы керек деп есептеледі. Осылайша, ауадағы қоспалардың құрамын өлшеу нәтижелерін өңдеу орташа айлық концентрация мәндері q</w:t>
      </w:r>
      <w:r w:rsidRPr="000A537E">
        <w:rPr>
          <w:rFonts w:ascii="Times New Roman" w:hAnsi="Times New Roman"/>
          <w:sz w:val="28"/>
          <w:szCs w:val="28"/>
          <w:vertAlign w:val="subscript"/>
          <w:lang w:val="kk-KZ"/>
        </w:rPr>
        <w:t>j</w:t>
      </w:r>
      <w:r w:rsidRPr="000A537E">
        <w:rPr>
          <w:rFonts w:ascii="Times New Roman" w:hAnsi="Times New Roman"/>
          <w:sz w:val="28"/>
          <w:szCs w:val="28"/>
          <w:lang w:val="kk-KZ"/>
        </w:rPr>
        <w:t xml:space="preserve"> және олардың стандартты ауытқулары </w:t>
      </w:r>
      <w:r w:rsidRPr="000A537E">
        <w:rPr>
          <w:rFonts w:ascii="Times New Roman" w:hAnsi="Times New Roman"/>
          <w:sz w:val="28"/>
          <w:szCs w:val="28"/>
        </w:rPr>
        <w:t>σ</w:t>
      </w:r>
      <w:r w:rsidRPr="000A537E">
        <w:rPr>
          <w:rFonts w:ascii="Times New Roman" w:hAnsi="Times New Roman"/>
          <w:sz w:val="28"/>
          <w:szCs w:val="28"/>
          <w:vertAlign w:val="subscript"/>
          <w:lang w:val="kk-KZ"/>
        </w:rPr>
        <w:t>j</w:t>
      </w:r>
      <w:r w:rsidRPr="000A537E">
        <w:rPr>
          <w:rFonts w:ascii="Times New Roman" w:hAnsi="Times New Roman"/>
          <w:sz w:val="28"/>
          <w:szCs w:val="28"/>
          <w:lang w:val="kk-KZ"/>
        </w:rPr>
        <w:t>, (1) теңдеуінің a және b коэффициенттері, орташа мән арасындағы r корреляция коэффициентін есептеуді қамтиды. J айлардағы қоспалар концентрациясы және стандартты ауытқулардың орташа мәні:</w:t>
      </w:r>
    </w:p>
    <w:p w14:paraId="49833816" w14:textId="77777777" w:rsidR="00BB672F" w:rsidRPr="000A537E" w:rsidRDefault="00BB672F" w:rsidP="00BB672F">
      <w:pPr>
        <w:widowControl w:val="0"/>
        <w:spacing w:after="0" w:line="240" w:lineRule="auto"/>
        <w:ind w:right="-14" w:firstLine="567"/>
        <w:jc w:val="both"/>
        <w:rPr>
          <w:rFonts w:ascii="Times New Roman" w:hAnsi="Times New Roman"/>
          <w:color w:val="000000"/>
          <w:sz w:val="28"/>
          <w:szCs w:val="28"/>
          <w:lang w:val="kk-KZ"/>
        </w:rPr>
      </w:pPr>
    </w:p>
    <w:p w14:paraId="4A0B70B8" w14:textId="5779894F" w:rsidR="00BB672F" w:rsidRPr="000A537E" w:rsidRDefault="008F4C74" w:rsidP="00BB672F">
      <w:pPr>
        <w:widowControl w:val="0"/>
        <w:spacing w:after="0" w:line="240" w:lineRule="auto"/>
        <w:ind w:right="-14" w:firstLine="567"/>
        <w:jc w:val="center"/>
        <w:rPr>
          <w:rFonts w:ascii="Times New Roman" w:hAnsi="Times New Roman"/>
          <w:color w:val="000000"/>
          <w:sz w:val="28"/>
          <w:szCs w:val="28"/>
          <w:lang w:val="kk-KZ"/>
        </w:rPr>
      </w:pPr>
      <w:r>
        <w:rPr>
          <w:rFonts w:ascii="Times New Roman" w:hAnsi="Times New Roman"/>
          <w:color w:val="000000"/>
          <w:sz w:val="28"/>
          <w:szCs w:val="28"/>
          <w:lang w:val="kk-KZ"/>
        </w:rPr>
        <w:t xml:space="preserve">                             </w:t>
      </w:r>
      <m:oMath>
        <m:acc>
          <m:accPr>
            <m:chr m:val="̅"/>
            <m:ctrlPr>
              <w:rPr>
                <w:rFonts w:ascii="Cambria Math" w:hAnsi="Cambria Math"/>
                <w:i/>
                <w:color w:val="000000"/>
                <w:sz w:val="28"/>
                <w:szCs w:val="28"/>
              </w:rPr>
            </m:ctrlPr>
          </m:accPr>
          <m:e>
            <m:r>
              <w:rPr>
                <w:rFonts w:ascii="Cambria Math" w:hAnsi="Cambria Math"/>
                <w:color w:val="000000"/>
                <w:sz w:val="28"/>
                <w:szCs w:val="28"/>
                <w:lang w:val="kk-KZ"/>
              </w:rPr>
              <m:t>σ</m:t>
            </m:r>
          </m:e>
        </m:acc>
        <m:r>
          <w:rPr>
            <w:rFonts w:ascii="Cambria Math" w:hAnsi="Cambria Math"/>
            <w:color w:val="000000"/>
            <w:sz w:val="28"/>
            <w:szCs w:val="28"/>
            <w:lang w:val="kk-KZ"/>
          </w:rPr>
          <m:t>=</m:t>
        </m:r>
        <m:f>
          <m:fPr>
            <m:ctrlPr>
              <w:rPr>
                <w:rFonts w:ascii="Cambria Math" w:hAnsi="Cambria Math"/>
                <w:i/>
                <w:color w:val="000000"/>
                <w:sz w:val="28"/>
                <w:szCs w:val="28"/>
              </w:rPr>
            </m:ctrlPr>
          </m:fPr>
          <m:num>
            <m:r>
              <w:rPr>
                <w:rFonts w:ascii="Cambria Math" w:hAnsi="Cambria Math"/>
                <w:color w:val="000000"/>
                <w:sz w:val="28"/>
                <w:szCs w:val="28"/>
                <w:lang w:val="kk-KZ"/>
              </w:rPr>
              <m:t>1</m:t>
            </m:r>
          </m:num>
          <m:den>
            <m:r>
              <w:rPr>
                <w:rFonts w:ascii="Cambria Math" w:hAnsi="Cambria Math"/>
                <w:color w:val="000000"/>
                <w:sz w:val="28"/>
                <w:szCs w:val="28"/>
                <w:lang w:val="kk-KZ"/>
              </w:rPr>
              <m:t>j</m:t>
            </m:r>
          </m:den>
        </m:f>
        <m:nary>
          <m:naryPr>
            <m:chr m:val="∑"/>
            <m:limLoc m:val="undOvr"/>
            <m:ctrlPr>
              <w:rPr>
                <w:rFonts w:ascii="Cambria Math" w:hAnsi="Cambria Math"/>
                <w:i/>
                <w:color w:val="000000"/>
                <w:sz w:val="28"/>
                <w:szCs w:val="28"/>
              </w:rPr>
            </m:ctrlPr>
          </m:naryPr>
          <m:sub>
            <m:r>
              <w:rPr>
                <w:rFonts w:ascii="Cambria Math" w:hAnsi="Cambria Math"/>
                <w:color w:val="000000"/>
                <w:sz w:val="28"/>
                <w:szCs w:val="28"/>
                <w:lang w:val="kk-KZ"/>
              </w:rPr>
              <m:t>j-1</m:t>
            </m:r>
          </m:sub>
          <m:sup>
            <m:r>
              <w:rPr>
                <w:rFonts w:ascii="Cambria Math" w:hAnsi="Cambria Math"/>
                <w:color w:val="000000"/>
                <w:sz w:val="28"/>
                <w:szCs w:val="28"/>
                <w:lang w:val="kk-KZ"/>
              </w:rPr>
              <m:t>j</m:t>
            </m:r>
          </m:sup>
          <m:e>
            <m:sSub>
              <m:sSubPr>
                <m:ctrlPr>
                  <w:rPr>
                    <w:rFonts w:ascii="Cambria Math" w:hAnsi="Cambria Math"/>
                    <w:i/>
                    <w:color w:val="000000"/>
                    <w:sz w:val="28"/>
                    <w:szCs w:val="28"/>
                  </w:rPr>
                </m:ctrlPr>
              </m:sSubPr>
              <m:e>
                <m:r>
                  <w:rPr>
                    <w:rFonts w:ascii="Cambria Math" w:hAnsi="Cambria Math"/>
                    <w:color w:val="000000"/>
                    <w:sz w:val="28"/>
                    <w:szCs w:val="28"/>
                    <w:lang w:val="kk-KZ"/>
                  </w:rPr>
                  <m:t>σ</m:t>
                </m:r>
              </m:e>
              <m:sub>
                <m:r>
                  <w:rPr>
                    <w:rFonts w:ascii="Cambria Math" w:hAnsi="Cambria Math"/>
                    <w:color w:val="000000"/>
                    <w:sz w:val="28"/>
                    <w:szCs w:val="28"/>
                    <w:lang w:val="kk-KZ"/>
                  </w:rPr>
                  <m:t>j</m:t>
                </m:r>
              </m:sub>
            </m:sSub>
          </m:e>
        </m:nary>
      </m:oMath>
      <w:r w:rsidR="00BB672F" w:rsidRPr="000A537E">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ab/>
      </w:r>
      <w:r>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ab/>
      </w:r>
      <w:r w:rsidR="00BB672F" w:rsidRPr="000A537E">
        <w:rPr>
          <w:rFonts w:ascii="Times New Roman" w:hAnsi="Times New Roman"/>
          <w:color w:val="000000"/>
          <w:sz w:val="28"/>
          <w:szCs w:val="28"/>
          <w:lang w:val="kk-KZ"/>
        </w:rPr>
        <w:tab/>
      </w:r>
      <w:r w:rsidR="00BB672F" w:rsidRPr="000A537E">
        <w:rPr>
          <w:rFonts w:ascii="Times New Roman" w:hAnsi="Times New Roman"/>
          <w:color w:val="000000"/>
          <w:sz w:val="28"/>
          <w:szCs w:val="28"/>
          <w:lang w:val="kk-KZ"/>
        </w:rPr>
        <w:tab/>
      </w:r>
      <w:r>
        <w:rPr>
          <w:rFonts w:ascii="Times New Roman" w:hAnsi="Times New Roman"/>
          <w:color w:val="000000"/>
          <w:sz w:val="28"/>
          <w:szCs w:val="28"/>
          <w:lang w:val="kk-KZ"/>
        </w:rPr>
        <w:t xml:space="preserve">        </w:t>
      </w:r>
      <w:r w:rsidR="00BB672F" w:rsidRPr="000A537E">
        <w:rPr>
          <w:rFonts w:ascii="Times New Roman" w:hAnsi="Times New Roman"/>
          <w:color w:val="000000"/>
          <w:sz w:val="28"/>
          <w:szCs w:val="28"/>
          <w:lang w:val="kk-KZ"/>
        </w:rPr>
        <w:t>(5)</w:t>
      </w:r>
    </w:p>
    <w:p w14:paraId="33F01CAF" w14:textId="77777777" w:rsidR="00BB672F" w:rsidRPr="000A537E" w:rsidRDefault="00BB672F" w:rsidP="003A13A7">
      <w:pPr>
        <w:widowControl w:val="0"/>
        <w:spacing w:after="0" w:line="240" w:lineRule="auto"/>
        <w:ind w:right="-14"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Бақылау деректерінде өлшеу қателіктері болса, ағымдағы коэффициент – бақылаулардың орташа квадраттық қателігі, a/</w:t>
      </w:r>
      <w:r w:rsidRPr="000A537E">
        <w:rPr>
          <w:rFonts w:ascii="Times New Roman" w:hAnsi="Times New Roman"/>
          <w:color w:val="000000"/>
          <w:sz w:val="28"/>
          <w:szCs w:val="28"/>
        </w:rPr>
        <w:t>σ</w:t>
      </w:r>
      <w:r w:rsidRPr="000A537E">
        <w:rPr>
          <w:rFonts w:ascii="Times New Roman" w:hAnsi="Times New Roman"/>
          <w:color w:val="000000"/>
          <w:sz w:val="28"/>
          <w:szCs w:val="28"/>
          <w:lang w:val="kk-KZ"/>
        </w:rPr>
        <w:t xml:space="preserve"> – салыстырмалы шама, ал |</w:t>
      </w:r>
      <w:r w:rsidRPr="000A537E">
        <w:rPr>
          <w:rFonts w:ascii="Times New Roman" w:hAnsi="Times New Roman"/>
          <w:color w:val="000000"/>
          <w:sz w:val="28"/>
          <w:szCs w:val="28"/>
        </w:rPr>
        <w:t>ε</w:t>
      </w:r>
      <w:r w:rsidRPr="000A537E">
        <w:rPr>
          <w:rFonts w:ascii="Times New Roman" w:hAnsi="Times New Roman"/>
          <w:color w:val="000000"/>
          <w:sz w:val="28"/>
          <w:szCs w:val="28"/>
          <w:lang w:val="kk-KZ"/>
        </w:rPr>
        <w:t>| – орташа абсолютті қателік:</w:t>
      </w:r>
    </w:p>
    <w:p w14:paraId="1D893740" w14:textId="77777777" w:rsidR="00BB672F" w:rsidRPr="000A537E" w:rsidRDefault="00BB672F" w:rsidP="00BB672F">
      <w:pPr>
        <w:widowControl w:val="0"/>
        <w:spacing w:after="0" w:line="240" w:lineRule="auto"/>
        <w:ind w:right="-14" w:firstLine="567"/>
        <w:jc w:val="both"/>
        <w:rPr>
          <w:rFonts w:ascii="Times New Roman" w:hAnsi="Times New Roman"/>
          <w:color w:val="000000"/>
          <w:sz w:val="28"/>
          <w:szCs w:val="28"/>
          <w:lang w:val="kk-KZ"/>
        </w:rPr>
      </w:pPr>
    </w:p>
    <w:p w14:paraId="34194547" w14:textId="3E1B51AD" w:rsidR="00BB672F" w:rsidRPr="000A537E" w:rsidRDefault="008F4C74" w:rsidP="00BB672F">
      <w:pPr>
        <w:widowControl w:val="0"/>
        <w:spacing w:after="0" w:line="240" w:lineRule="auto"/>
        <w:ind w:right="-14" w:firstLine="567"/>
        <w:jc w:val="center"/>
        <w:rPr>
          <w:rFonts w:ascii="Times New Roman" w:hAnsi="Times New Roman"/>
          <w:color w:val="000000"/>
          <w:sz w:val="28"/>
          <w:szCs w:val="28"/>
          <w:lang w:val="kk-KZ"/>
        </w:rPr>
      </w:pPr>
      <w:r>
        <w:rPr>
          <w:rFonts w:ascii="Times New Roman" w:hAnsi="Times New Roman"/>
          <w:color w:val="000000"/>
          <w:spacing w:val="58"/>
          <w:sz w:val="28"/>
          <w:szCs w:val="28"/>
          <w:lang w:val="kk-KZ"/>
        </w:rPr>
        <w:t xml:space="preserve">                        </w:t>
      </w:r>
      <w:r w:rsidR="00BB672F" w:rsidRPr="000A537E">
        <w:rPr>
          <w:rFonts w:ascii="Times New Roman" w:hAnsi="Times New Roman"/>
          <w:color w:val="000000"/>
          <w:spacing w:val="58"/>
          <w:sz w:val="28"/>
          <w:szCs w:val="28"/>
          <w:lang w:val="kk-KZ"/>
        </w:rPr>
        <w:t>|</w:t>
      </w:r>
      <w:r w:rsidR="00BB672F" w:rsidRPr="000A537E">
        <w:rPr>
          <w:rFonts w:ascii="Times New Roman" w:hAnsi="Times New Roman"/>
          <w:color w:val="000000"/>
          <w:spacing w:val="58"/>
          <w:sz w:val="28"/>
          <w:szCs w:val="28"/>
        </w:rPr>
        <w:t>ε</w:t>
      </w:r>
      <w:r w:rsidR="00BB672F" w:rsidRPr="000A537E">
        <w:rPr>
          <w:rFonts w:ascii="Times New Roman" w:hAnsi="Times New Roman"/>
          <w:color w:val="000000"/>
          <w:spacing w:val="58"/>
          <w:sz w:val="28"/>
          <w:szCs w:val="28"/>
          <w:lang w:val="kk-KZ"/>
        </w:rPr>
        <w:t>|=</w:t>
      </w:r>
      <w:r w:rsidR="00BB672F" w:rsidRPr="000A537E">
        <w:rPr>
          <w:rFonts w:ascii="Times New Roman" w:hAnsi="Times New Roman"/>
          <w:i/>
          <w:iCs/>
          <w:color w:val="000000"/>
          <w:spacing w:val="32"/>
          <w:sz w:val="28"/>
          <w:szCs w:val="28"/>
          <w:lang w:val="kk-KZ"/>
        </w:rPr>
        <w:t>a</w:t>
      </w:r>
      <w:r w:rsidR="00BB672F" w:rsidRPr="000A537E">
        <w:rPr>
          <w:rFonts w:ascii="Times New Roman" w:hAnsi="Times New Roman"/>
          <w:color w:val="000000"/>
          <w:spacing w:val="30"/>
          <w:sz w:val="28"/>
          <w:szCs w:val="28"/>
          <w:lang w:val="kk-KZ"/>
        </w:rPr>
        <w:t>/</w:t>
      </w:r>
      <w:r w:rsidR="00BB672F" w:rsidRPr="000A537E">
        <w:rPr>
          <w:rFonts w:ascii="Times New Roman" w:hAnsi="Times New Roman"/>
          <w:i/>
          <w:iCs/>
          <w:color w:val="000000"/>
          <w:spacing w:val="1"/>
          <w:sz w:val="28"/>
          <w:szCs w:val="28"/>
          <w:lang w:val="kk-KZ"/>
        </w:rPr>
        <w:t xml:space="preserve">b </w:t>
      </w:r>
      <w:r w:rsidR="00BB672F" w:rsidRPr="000A537E">
        <w:rPr>
          <w:rFonts w:ascii="Times New Roman" w:hAnsi="Times New Roman"/>
          <w:i/>
          <w:iCs/>
          <w:color w:val="000000"/>
          <w:spacing w:val="1"/>
          <w:sz w:val="28"/>
          <w:szCs w:val="28"/>
          <w:lang w:val="kk-KZ"/>
        </w:rPr>
        <w:tab/>
      </w:r>
      <w:r w:rsidR="00BB672F" w:rsidRPr="000A537E">
        <w:rPr>
          <w:rFonts w:ascii="Times New Roman" w:hAnsi="Times New Roman"/>
          <w:i/>
          <w:iCs/>
          <w:color w:val="000000"/>
          <w:spacing w:val="1"/>
          <w:sz w:val="28"/>
          <w:szCs w:val="28"/>
          <w:lang w:val="kk-KZ"/>
        </w:rPr>
        <w:tab/>
      </w:r>
      <w:r w:rsidR="00BB672F" w:rsidRPr="000A537E">
        <w:rPr>
          <w:rFonts w:ascii="Times New Roman" w:hAnsi="Times New Roman"/>
          <w:i/>
          <w:iCs/>
          <w:color w:val="000000"/>
          <w:spacing w:val="1"/>
          <w:sz w:val="28"/>
          <w:szCs w:val="28"/>
          <w:lang w:val="kk-KZ"/>
        </w:rPr>
        <w:tab/>
      </w:r>
      <w:r w:rsidR="00BB672F" w:rsidRPr="000A537E">
        <w:rPr>
          <w:rFonts w:ascii="Times New Roman" w:hAnsi="Times New Roman"/>
          <w:i/>
          <w:iCs/>
          <w:color w:val="000000"/>
          <w:spacing w:val="1"/>
          <w:sz w:val="28"/>
          <w:szCs w:val="28"/>
          <w:lang w:val="kk-KZ"/>
        </w:rPr>
        <w:tab/>
      </w:r>
      <w:r w:rsidR="00BB672F" w:rsidRPr="000A537E">
        <w:rPr>
          <w:rFonts w:ascii="Times New Roman" w:hAnsi="Times New Roman"/>
          <w:i/>
          <w:iCs/>
          <w:color w:val="000000"/>
          <w:spacing w:val="1"/>
          <w:sz w:val="28"/>
          <w:szCs w:val="28"/>
          <w:lang w:val="kk-KZ"/>
        </w:rPr>
        <w:tab/>
      </w:r>
      <w:r>
        <w:rPr>
          <w:rFonts w:ascii="Times New Roman" w:hAnsi="Times New Roman"/>
          <w:i/>
          <w:iCs/>
          <w:color w:val="000000"/>
          <w:spacing w:val="1"/>
          <w:sz w:val="28"/>
          <w:szCs w:val="28"/>
          <w:lang w:val="kk-KZ"/>
        </w:rPr>
        <w:t xml:space="preserve">           </w:t>
      </w:r>
      <w:r w:rsidR="00BB672F" w:rsidRPr="000A537E">
        <w:rPr>
          <w:rFonts w:ascii="Times New Roman" w:hAnsi="Times New Roman"/>
          <w:iCs/>
          <w:color w:val="000000"/>
          <w:spacing w:val="1"/>
          <w:sz w:val="28"/>
          <w:szCs w:val="28"/>
          <w:lang w:val="kk-KZ"/>
        </w:rPr>
        <w:t>(6)</w:t>
      </w:r>
    </w:p>
    <w:p w14:paraId="48838305" w14:textId="77777777" w:rsidR="00BB672F" w:rsidRPr="000A537E" w:rsidRDefault="00BB672F" w:rsidP="003A13A7">
      <w:pPr>
        <w:widowControl w:val="0"/>
        <w:spacing w:after="0" w:line="240" w:lineRule="auto"/>
        <w:ind w:right="-14" w:firstLine="709"/>
        <w:jc w:val="both"/>
        <w:rPr>
          <w:rFonts w:ascii="Times New Roman" w:hAnsi="Times New Roman"/>
          <w:sz w:val="28"/>
          <w:szCs w:val="28"/>
          <w:lang w:val="kk-KZ"/>
        </w:rPr>
      </w:pPr>
      <w:r w:rsidRPr="000A537E">
        <w:rPr>
          <w:rFonts w:ascii="Times New Roman" w:hAnsi="Times New Roman"/>
          <w:sz w:val="28"/>
          <w:szCs w:val="28"/>
          <w:lang w:val="kk-KZ"/>
        </w:rPr>
        <w:t>r және b мәндеріне, сондай-ақ олардың комбинацияларына байланысты өлшенетін қоспа концентрацияларының уақыттық қатарларының сипаттамаларының сенімділігін бағалау үшін авторлар [5, 6, 7] келесі ұсыныстарды әзірледі:</w:t>
      </w:r>
    </w:p>
    <w:p w14:paraId="78462291" w14:textId="77777777" w:rsidR="00BB672F" w:rsidRPr="000A537E" w:rsidRDefault="00BB672F" w:rsidP="00D923A3">
      <w:pPr>
        <w:pStyle w:val="ac"/>
        <w:widowControl w:val="0"/>
        <w:numPr>
          <w:ilvl w:val="0"/>
          <w:numId w:val="27"/>
        </w:numPr>
        <w:spacing w:after="0" w:line="240" w:lineRule="auto"/>
        <w:ind w:left="0" w:right="-14" w:firstLine="425"/>
        <w:jc w:val="both"/>
        <w:rPr>
          <w:rFonts w:ascii="Times New Roman" w:hAnsi="Times New Roman"/>
          <w:sz w:val="28"/>
          <w:szCs w:val="28"/>
          <w:lang w:val="kk-KZ"/>
        </w:rPr>
      </w:pPr>
      <w:r w:rsidRPr="000A537E">
        <w:rPr>
          <w:rFonts w:ascii="Times New Roman" w:hAnsi="Times New Roman"/>
          <w:sz w:val="28"/>
          <w:szCs w:val="28"/>
          <w:lang w:val="kk-KZ"/>
        </w:rPr>
        <w:t>R &gt; 0,7 және 0,8 &lt; b &lt; 1,5 кезінде a/</w:t>
      </w:r>
      <w:r w:rsidRPr="000A537E">
        <w:rPr>
          <w:rFonts w:ascii="Times New Roman" w:hAnsi="Times New Roman"/>
          <w:sz w:val="28"/>
          <w:szCs w:val="28"/>
        </w:rPr>
        <w:t>σ</w:t>
      </w:r>
      <w:r w:rsidRPr="000A537E">
        <w:rPr>
          <w:rFonts w:ascii="Times New Roman" w:hAnsi="Times New Roman"/>
          <w:sz w:val="28"/>
          <w:szCs w:val="28"/>
          <w:lang w:val="kk-KZ"/>
        </w:rPr>
        <w:t xml:space="preserve"> &lt; 0,2 қателік шегі-қоспаның концентрациясын анықтау нәтижелері шамалы бақылау қателігімен сенімді болып саналады, бұл қатардың орташа сипаттамаларын анықтауға әсер етпейді. Әсіресе, егер олар J ≥36 кезінде бақылаулардың ұзақ қатарынан (3-5 жыл) алынған болса, онда бақылаулардың барлық қатары біртекті болады.</w:t>
      </w:r>
    </w:p>
    <w:p w14:paraId="35A90704" w14:textId="77777777" w:rsidR="00BB672F" w:rsidRPr="000A537E" w:rsidRDefault="00BB672F" w:rsidP="00D923A3">
      <w:pPr>
        <w:pStyle w:val="ac"/>
        <w:widowControl w:val="0"/>
        <w:numPr>
          <w:ilvl w:val="0"/>
          <w:numId w:val="27"/>
        </w:numPr>
        <w:spacing w:after="0" w:line="240" w:lineRule="auto"/>
        <w:ind w:left="0" w:right="-14" w:firstLine="425"/>
        <w:jc w:val="both"/>
        <w:rPr>
          <w:rFonts w:ascii="Times New Roman" w:hAnsi="Times New Roman"/>
          <w:sz w:val="28"/>
          <w:szCs w:val="28"/>
        </w:rPr>
      </w:pPr>
      <w:r w:rsidRPr="000A537E">
        <w:rPr>
          <w:rFonts w:ascii="Times New Roman" w:hAnsi="Times New Roman"/>
          <w:sz w:val="28"/>
          <w:szCs w:val="28"/>
          <w:lang w:val="kk-KZ"/>
        </w:rPr>
        <w:t>R &gt; 0,5 және b ≥1 кезінде a/</w:t>
      </w:r>
      <w:r w:rsidRPr="000A537E">
        <w:rPr>
          <w:rFonts w:ascii="Times New Roman" w:hAnsi="Times New Roman"/>
          <w:sz w:val="28"/>
          <w:szCs w:val="28"/>
        </w:rPr>
        <w:t>σ</w:t>
      </w:r>
      <w:r w:rsidRPr="000A537E">
        <w:rPr>
          <w:rFonts w:ascii="Times New Roman" w:hAnsi="Times New Roman"/>
          <w:sz w:val="28"/>
          <w:szCs w:val="28"/>
          <w:lang w:val="kk-KZ"/>
        </w:rPr>
        <w:t xml:space="preserve">≈0,2-0,4 қателігі-өлшеу нәтижелерінде кездейсоқ қателіктер болуы мүмкін, бұл қоспаның концентрациясын және атмосфераның басқа сипаттамаларын анықтаудағы қателіктерге әкеледі. </w:t>
      </w:r>
      <w:proofErr w:type="spellStart"/>
      <w:r w:rsidRPr="000A537E">
        <w:rPr>
          <w:rFonts w:ascii="Times New Roman" w:hAnsi="Times New Roman"/>
          <w:sz w:val="28"/>
          <w:szCs w:val="28"/>
        </w:rPr>
        <w:t>Бірқатар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бақылаулар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біртекті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болып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саналады</w:t>
      </w:r>
      <w:proofErr w:type="spellEnd"/>
      <w:r w:rsidRPr="000A537E">
        <w:rPr>
          <w:rFonts w:ascii="Times New Roman" w:hAnsi="Times New Roman"/>
          <w:sz w:val="28"/>
          <w:szCs w:val="28"/>
        </w:rPr>
        <w:t>.</w:t>
      </w:r>
    </w:p>
    <w:p w14:paraId="307F057D" w14:textId="55205A60" w:rsidR="00BB672F" w:rsidRPr="000A537E" w:rsidRDefault="00BB672F" w:rsidP="00D923A3">
      <w:pPr>
        <w:pStyle w:val="ac"/>
        <w:widowControl w:val="0"/>
        <w:numPr>
          <w:ilvl w:val="0"/>
          <w:numId w:val="27"/>
        </w:numPr>
        <w:spacing w:after="0" w:line="240" w:lineRule="auto"/>
        <w:ind w:left="0" w:right="-14" w:firstLine="425"/>
        <w:jc w:val="both"/>
        <w:rPr>
          <w:rFonts w:ascii="Times New Roman" w:hAnsi="Times New Roman"/>
          <w:sz w:val="28"/>
          <w:szCs w:val="28"/>
        </w:rPr>
      </w:pPr>
      <w:r w:rsidRPr="000A537E">
        <w:rPr>
          <w:rFonts w:ascii="Times New Roman" w:hAnsi="Times New Roman"/>
          <w:sz w:val="28"/>
          <w:szCs w:val="28"/>
        </w:rPr>
        <w:t xml:space="preserve">0,5 </w:t>
      </w:r>
      <w:r w:rsidR="008F4C74" w:rsidRPr="000A537E">
        <w:rPr>
          <w:rFonts w:ascii="Times New Roman" w:hAnsi="Times New Roman"/>
          <w:sz w:val="28"/>
          <w:szCs w:val="28"/>
        </w:rPr>
        <w:t>&lt;r</w:t>
      </w:r>
      <w:r w:rsidRPr="000A537E">
        <w:rPr>
          <w:rFonts w:ascii="Times New Roman" w:hAnsi="Times New Roman"/>
          <w:sz w:val="28"/>
          <w:szCs w:val="28"/>
        </w:rPr>
        <w:t xml:space="preserve"> </w:t>
      </w:r>
      <w:r w:rsidR="008F4C74" w:rsidRPr="000A537E">
        <w:rPr>
          <w:rFonts w:ascii="Times New Roman" w:hAnsi="Times New Roman"/>
          <w:sz w:val="28"/>
          <w:szCs w:val="28"/>
        </w:rPr>
        <w:t>&lt;0</w:t>
      </w:r>
      <w:r w:rsidRPr="000A537E">
        <w:rPr>
          <w:rFonts w:ascii="Times New Roman" w:hAnsi="Times New Roman"/>
          <w:sz w:val="28"/>
          <w:szCs w:val="28"/>
        </w:rPr>
        <w:t xml:space="preserve">,7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b </w:t>
      </w:r>
      <w:r w:rsidR="00A87E1B" w:rsidRPr="000A537E">
        <w:rPr>
          <w:rFonts w:ascii="Times New Roman" w:hAnsi="Times New Roman"/>
          <w:sz w:val="28"/>
          <w:szCs w:val="28"/>
        </w:rPr>
        <w:t>&lt;0</w:t>
      </w:r>
      <w:r w:rsidRPr="000A537E">
        <w:rPr>
          <w:rFonts w:ascii="Times New Roman" w:hAnsi="Times New Roman"/>
          <w:sz w:val="28"/>
          <w:szCs w:val="28"/>
        </w:rPr>
        <w:t xml:space="preserve">,5 </w:t>
      </w:r>
      <w:proofErr w:type="spellStart"/>
      <w:r w:rsidRPr="000A537E">
        <w:rPr>
          <w:rFonts w:ascii="Times New Roman" w:hAnsi="Times New Roman"/>
          <w:sz w:val="28"/>
          <w:szCs w:val="28"/>
        </w:rPr>
        <w:t>кезінде</w:t>
      </w:r>
      <w:proofErr w:type="spellEnd"/>
      <w:r w:rsidRPr="000A537E">
        <w:rPr>
          <w:rFonts w:ascii="Times New Roman" w:hAnsi="Times New Roman"/>
          <w:sz w:val="28"/>
          <w:szCs w:val="28"/>
        </w:rPr>
        <w:t xml:space="preserve"> a/</w:t>
      </w:r>
      <w:r w:rsidR="00A87E1B" w:rsidRPr="000A537E">
        <w:rPr>
          <w:rFonts w:ascii="Times New Roman" w:hAnsi="Times New Roman"/>
          <w:sz w:val="28"/>
          <w:szCs w:val="28"/>
        </w:rPr>
        <w:t>σ&gt;</w:t>
      </w:r>
      <w:r w:rsidRPr="000A537E">
        <w:rPr>
          <w:rFonts w:ascii="Times New Roman" w:hAnsi="Times New Roman"/>
          <w:sz w:val="28"/>
          <w:szCs w:val="28"/>
        </w:rPr>
        <w:t xml:space="preserve"> 0,4 </w:t>
      </w:r>
      <w:proofErr w:type="spellStart"/>
      <w:r w:rsidRPr="000A537E">
        <w:rPr>
          <w:rFonts w:ascii="Times New Roman" w:hAnsi="Times New Roman"/>
          <w:sz w:val="28"/>
          <w:szCs w:val="28"/>
        </w:rPr>
        <w:t>қателігі</w:t>
      </w:r>
      <w:proofErr w:type="spellEnd"/>
      <w:r w:rsidRPr="000A537E">
        <w:rPr>
          <w:rFonts w:ascii="Times New Roman" w:hAnsi="Times New Roman"/>
          <w:sz w:val="28"/>
          <w:szCs w:val="28"/>
        </w:rPr>
        <w:t xml:space="preserve"> - </w:t>
      </w:r>
      <w:proofErr w:type="spellStart"/>
      <w:r w:rsidRPr="000A537E">
        <w:rPr>
          <w:rFonts w:ascii="Times New Roman" w:hAnsi="Times New Roman"/>
          <w:sz w:val="28"/>
          <w:szCs w:val="28"/>
        </w:rPr>
        <w:t>қоспалардың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концентрациясының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жоғарылауы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кездейсоқ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қателіктердің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болуы</w:t>
      </w:r>
      <w:proofErr w:type="spellEnd"/>
      <w:r w:rsidRPr="000A537E">
        <w:rPr>
          <w:rFonts w:ascii="Times New Roman" w:hAnsi="Times New Roman"/>
          <w:sz w:val="28"/>
          <w:szCs w:val="28"/>
        </w:rPr>
        <w:t>.</w:t>
      </w:r>
    </w:p>
    <w:p w14:paraId="14024881" w14:textId="0C1901C4" w:rsidR="00BB672F" w:rsidRPr="000A537E" w:rsidRDefault="00A87E1B" w:rsidP="00D923A3">
      <w:pPr>
        <w:pStyle w:val="ac"/>
        <w:widowControl w:val="0"/>
        <w:numPr>
          <w:ilvl w:val="0"/>
          <w:numId w:val="27"/>
        </w:numPr>
        <w:spacing w:after="0" w:line="240" w:lineRule="auto"/>
        <w:ind w:left="0" w:right="-14" w:firstLine="425"/>
        <w:jc w:val="both"/>
        <w:rPr>
          <w:rFonts w:ascii="Times New Roman" w:hAnsi="Times New Roman"/>
          <w:sz w:val="28"/>
          <w:szCs w:val="28"/>
        </w:rPr>
      </w:pPr>
      <w:r w:rsidRPr="000A537E">
        <w:rPr>
          <w:rFonts w:ascii="Times New Roman" w:hAnsi="Times New Roman"/>
          <w:sz w:val="28"/>
          <w:szCs w:val="28"/>
        </w:rPr>
        <w:t>R &lt;</w:t>
      </w:r>
      <w:r w:rsidR="00BB672F" w:rsidRPr="000A537E">
        <w:rPr>
          <w:rFonts w:ascii="Times New Roman" w:hAnsi="Times New Roman"/>
          <w:sz w:val="28"/>
          <w:szCs w:val="28"/>
        </w:rPr>
        <w:t xml:space="preserve">0,5 </w:t>
      </w:r>
      <w:proofErr w:type="spellStart"/>
      <w:r w:rsidR="00BB672F" w:rsidRPr="000A537E">
        <w:rPr>
          <w:rFonts w:ascii="Times New Roman" w:hAnsi="Times New Roman"/>
          <w:sz w:val="28"/>
          <w:szCs w:val="28"/>
        </w:rPr>
        <w:t>және</w:t>
      </w:r>
      <w:proofErr w:type="spellEnd"/>
      <w:r w:rsidR="00BB672F" w:rsidRPr="000A537E">
        <w:rPr>
          <w:rFonts w:ascii="Times New Roman" w:hAnsi="Times New Roman"/>
          <w:sz w:val="28"/>
          <w:szCs w:val="28"/>
        </w:rPr>
        <w:t xml:space="preserve"> </w:t>
      </w:r>
      <w:r w:rsidRPr="000A537E">
        <w:rPr>
          <w:rFonts w:ascii="Times New Roman" w:hAnsi="Times New Roman"/>
          <w:sz w:val="28"/>
          <w:szCs w:val="28"/>
        </w:rPr>
        <w:t>b &lt;</w:t>
      </w:r>
      <w:r w:rsidR="00BB672F" w:rsidRPr="000A537E">
        <w:rPr>
          <w:rFonts w:ascii="Times New Roman" w:hAnsi="Times New Roman"/>
          <w:sz w:val="28"/>
          <w:szCs w:val="28"/>
        </w:rPr>
        <w:t xml:space="preserve">0,5 </w:t>
      </w:r>
      <w:proofErr w:type="spellStart"/>
      <w:r w:rsidR="00BB672F" w:rsidRPr="000A537E">
        <w:rPr>
          <w:rFonts w:ascii="Times New Roman" w:hAnsi="Times New Roman"/>
          <w:sz w:val="28"/>
          <w:szCs w:val="28"/>
        </w:rPr>
        <w:t>кезінде</w:t>
      </w:r>
      <w:proofErr w:type="spellEnd"/>
      <w:r w:rsidR="00BB672F" w:rsidRPr="000A537E">
        <w:rPr>
          <w:rFonts w:ascii="Times New Roman" w:hAnsi="Times New Roman"/>
          <w:sz w:val="28"/>
          <w:szCs w:val="28"/>
        </w:rPr>
        <w:t xml:space="preserve"> a/σ&gt;0,4 </w:t>
      </w:r>
      <w:proofErr w:type="spellStart"/>
      <w:r w:rsidR="00BB672F" w:rsidRPr="000A537E">
        <w:rPr>
          <w:rFonts w:ascii="Times New Roman" w:hAnsi="Times New Roman"/>
          <w:sz w:val="28"/>
          <w:szCs w:val="28"/>
        </w:rPr>
        <w:t>қателігі</w:t>
      </w:r>
      <w:proofErr w:type="spellEnd"/>
      <w:r w:rsidR="00BB672F" w:rsidRPr="000A537E">
        <w:rPr>
          <w:rFonts w:ascii="Times New Roman" w:hAnsi="Times New Roman"/>
          <w:sz w:val="28"/>
          <w:szCs w:val="28"/>
        </w:rPr>
        <w:t xml:space="preserve"> – </w:t>
      </w:r>
      <w:proofErr w:type="spellStart"/>
      <w:r w:rsidR="00BB672F" w:rsidRPr="000A537E">
        <w:rPr>
          <w:rFonts w:ascii="Times New Roman" w:hAnsi="Times New Roman"/>
          <w:sz w:val="28"/>
          <w:szCs w:val="28"/>
        </w:rPr>
        <w:t>бақылау</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деректері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күмән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тудырады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өйткені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статистикалық</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сипаттамалардың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мұндай</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тіркесімдері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бақылауларда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кездейсоқ</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қателіктердің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болуына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байланысты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нәтижесінде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σj</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qj-ден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едәуір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асып</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түседі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бұл</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белгілі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бір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кезеңдегі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бақылаулардағы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жүйелік</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қателікке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байланысты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болуы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мүмкін</w:t>
      </w:r>
      <w:proofErr w:type="spellEnd"/>
      <w:r w:rsidR="00BB672F" w:rsidRPr="000A537E">
        <w:rPr>
          <w:rFonts w:ascii="Times New Roman" w:hAnsi="Times New Roman"/>
          <w:sz w:val="28"/>
          <w:szCs w:val="28"/>
        </w:rPr>
        <w:t>.</w:t>
      </w:r>
    </w:p>
    <w:p w14:paraId="36A44A44" w14:textId="57C34AB0" w:rsidR="00BB672F" w:rsidRPr="000A537E" w:rsidRDefault="00BB672F" w:rsidP="00D923A3">
      <w:pPr>
        <w:pStyle w:val="ac"/>
        <w:widowControl w:val="0"/>
        <w:numPr>
          <w:ilvl w:val="0"/>
          <w:numId w:val="27"/>
        </w:numPr>
        <w:spacing w:after="0" w:line="240" w:lineRule="auto"/>
        <w:ind w:left="0" w:right="-14" w:firstLine="425"/>
        <w:jc w:val="both"/>
        <w:rPr>
          <w:rFonts w:ascii="Times New Roman" w:hAnsi="Times New Roman"/>
          <w:sz w:val="28"/>
          <w:szCs w:val="28"/>
        </w:rPr>
      </w:pPr>
      <w:r w:rsidRPr="000A537E">
        <w:rPr>
          <w:rFonts w:ascii="Times New Roman" w:hAnsi="Times New Roman"/>
          <w:sz w:val="28"/>
          <w:szCs w:val="28"/>
        </w:rPr>
        <w:t>0,5&lt;</w:t>
      </w:r>
      <w:r w:rsidR="00A87E1B" w:rsidRPr="000A537E">
        <w:rPr>
          <w:rFonts w:ascii="Times New Roman" w:hAnsi="Times New Roman"/>
          <w:sz w:val="28"/>
          <w:szCs w:val="28"/>
        </w:rPr>
        <w:t>r &lt;</w:t>
      </w:r>
      <w:r w:rsidRPr="000A537E">
        <w:rPr>
          <w:rFonts w:ascii="Times New Roman" w:hAnsi="Times New Roman"/>
          <w:sz w:val="28"/>
          <w:szCs w:val="28"/>
        </w:rPr>
        <w:t xml:space="preserve">0,7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0,5&lt;</w:t>
      </w:r>
      <w:r w:rsidR="00A87E1B" w:rsidRPr="000A537E">
        <w:rPr>
          <w:rFonts w:ascii="Times New Roman" w:hAnsi="Times New Roman"/>
          <w:sz w:val="28"/>
          <w:szCs w:val="28"/>
        </w:rPr>
        <w:t>b &lt;</w:t>
      </w:r>
      <w:r w:rsidRPr="000A537E">
        <w:rPr>
          <w:rFonts w:ascii="Times New Roman" w:hAnsi="Times New Roman"/>
          <w:sz w:val="28"/>
          <w:szCs w:val="28"/>
        </w:rPr>
        <w:t xml:space="preserve">0,8 </w:t>
      </w:r>
      <w:proofErr w:type="spellStart"/>
      <w:r w:rsidRPr="000A537E">
        <w:rPr>
          <w:rFonts w:ascii="Times New Roman" w:hAnsi="Times New Roman"/>
          <w:sz w:val="28"/>
          <w:szCs w:val="28"/>
        </w:rPr>
        <w:t>кезінде</w:t>
      </w:r>
      <w:proofErr w:type="spellEnd"/>
      <w:r w:rsidRPr="000A537E">
        <w:rPr>
          <w:rFonts w:ascii="Times New Roman" w:hAnsi="Times New Roman"/>
          <w:sz w:val="28"/>
          <w:szCs w:val="28"/>
        </w:rPr>
        <w:t xml:space="preserve"> концентрация </w:t>
      </w:r>
      <w:proofErr w:type="spellStart"/>
      <w:r w:rsidRPr="000A537E">
        <w:rPr>
          <w:rFonts w:ascii="Times New Roman" w:hAnsi="Times New Roman"/>
          <w:sz w:val="28"/>
          <w:szCs w:val="28"/>
        </w:rPr>
        <w:t>анықтамасының</w:t>
      </w:r>
      <w:proofErr w:type="spellEnd"/>
      <w:r w:rsidRPr="000A537E">
        <w:rPr>
          <w:rFonts w:ascii="Times New Roman" w:hAnsi="Times New Roman"/>
          <w:sz w:val="28"/>
          <w:szCs w:val="28"/>
        </w:rPr>
        <w:t xml:space="preserve"> a/σ </w:t>
      </w:r>
      <w:proofErr w:type="spellStart"/>
      <w:r w:rsidRPr="000A537E">
        <w:rPr>
          <w:rFonts w:ascii="Times New Roman" w:hAnsi="Times New Roman"/>
          <w:sz w:val="28"/>
          <w:szCs w:val="28"/>
        </w:rPr>
        <w:t>қателігі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жүйелі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кездейсоқ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қателіктерге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байланысты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үлкен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мәндерді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тудыруы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мүмкін</w:t>
      </w:r>
      <w:proofErr w:type="spellEnd"/>
      <w:r w:rsidRPr="000A537E">
        <w:rPr>
          <w:rFonts w:ascii="Times New Roman" w:hAnsi="Times New Roman"/>
          <w:sz w:val="28"/>
          <w:szCs w:val="28"/>
        </w:rPr>
        <w:t>.</w:t>
      </w:r>
    </w:p>
    <w:p w14:paraId="57C1DE88" w14:textId="77777777" w:rsidR="00BB672F" w:rsidRPr="000A537E" w:rsidRDefault="00BB672F" w:rsidP="003A13A7">
      <w:pPr>
        <w:widowControl w:val="0"/>
        <w:spacing w:after="0" w:line="240" w:lineRule="auto"/>
        <w:ind w:right="-14" w:firstLine="709"/>
        <w:jc w:val="both"/>
        <w:rPr>
          <w:rFonts w:ascii="Times New Roman" w:hAnsi="Times New Roman"/>
          <w:color w:val="000000"/>
          <w:sz w:val="28"/>
          <w:szCs w:val="28"/>
        </w:rPr>
      </w:pPr>
      <w:proofErr w:type="spellStart"/>
      <w:r w:rsidRPr="000A537E">
        <w:rPr>
          <w:rFonts w:ascii="Times New Roman" w:hAnsi="Times New Roman"/>
          <w:color w:val="000000"/>
          <w:sz w:val="28"/>
          <w:szCs w:val="28"/>
        </w:rPr>
        <w:t>Кездейсоқ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шамалар</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арасындағы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статистикалық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байланыстарды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анықтау</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медициналық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тәжірибеде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кеңінен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қолданылады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Бұл</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әдіс</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негізделген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диагнозды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анықтау</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емдеудің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тиімділігін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бағалау</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мәселелерін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шешеді</w:t>
      </w:r>
      <w:proofErr w:type="spellEnd"/>
      <w:r w:rsidRPr="000A537E">
        <w:rPr>
          <w:rFonts w:ascii="Times New Roman" w:hAnsi="Times New Roman"/>
          <w:color w:val="000000"/>
          <w:sz w:val="28"/>
          <w:szCs w:val="28"/>
        </w:rPr>
        <w:t>.</w:t>
      </w:r>
      <w:r w:rsidRPr="000A537E">
        <w:rPr>
          <w:rFonts w:ascii="Times New Roman" w:hAnsi="Times New Roman"/>
        </w:rPr>
        <w:t xml:space="preserve"> </w:t>
      </w:r>
      <w:proofErr w:type="spellStart"/>
      <w:r w:rsidRPr="000A537E">
        <w:rPr>
          <w:rFonts w:ascii="Times New Roman" w:hAnsi="Times New Roman"/>
          <w:color w:val="000000"/>
          <w:sz w:val="28"/>
          <w:szCs w:val="28"/>
        </w:rPr>
        <w:t>Науқас</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жағдайының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әртүрлі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көрсеткіштері</w:t>
      </w:r>
      <w:proofErr w:type="spellEnd"/>
      <w:r w:rsidRPr="000A537E">
        <w:rPr>
          <w:rFonts w:ascii="Times New Roman" w:hAnsi="Times New Roman"/>
          <w:color w:val="000000"/>
          <w:sz w:val="28"/>
          <w:szCs w:val="28"/>
        </w:rPr>
        <w:t xml:space="preserve"> мен </w:t>
      </w:r>
      <w:proofErr w:type="spellStart"/>
      <w:r w:rsidRPr="000A537E">
        <w:rPr>
          <w:rFonts w:ascii="Times New Roman" w:hAnsi="Times New Roman"/>
          <w:color w:val="000000"/>
          <w:sz w:val="28"/>
          <w:szCs w:val="28"/>
        </w:rPr>
        <w:t>олардың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өзгерістерінің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ағзаның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өмірлік</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маңызды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қызметіне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әсері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арасындағы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байланысты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анықтау</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lastRenderedPageBreak/>
        <w:t>зертханалық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және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клиникалық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зерттеулердің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маңызды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міндеті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болып</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табылады</w:t>
      </w:r>
      <w:proofErr w:type="spellEnd"/>
      <w:r w:rsidRPr="000A537E">
        <w:rPr>
          <w:rFonts w:ascii="Times New Roman" w:hAnsi="Times New Roman"/>
          <w:color w:val="000000"/>
          <w:sz w:val="28"/>
          <w:szCs w:val="28"/>
        </w:rPr>
        <w:t>.</w:t>
      </w:r>
      <w:r w:rsidRPr="000A537E">
        <w:rPr>
          <w:rFonts w:ascii="Times New Roman" w:hAnsi="Times New Roman"/>
        </w:rPr>
        <w:t xml:space="preserve"> </w:t>
      </w:r>
      <w:proofErr w:type="spellStart"/>
      <w:r w:rsidRPr="000A537E">
        <w:rPr>
          <w:rFonts w:ascii="Times New Roman" w:hAnsi="Times New Roman"/>
          <w:color w:val="000000"/>
          <w:sz w:val="28"/>
          <w:szCs w:val="28"/>
        </w:rPr>
        <w:t>Сонымен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қатар</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тұтас</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организмнің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барлық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жүйелері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мүшелері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тіндері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жасушалары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бір-бірімен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байланысты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бұл</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байланысты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мысалы</w:t>
      </w:r>
      <w:proofErr w:type="spellEnd"/>
      <w:r w:rsidRPr="000A537E">
        <w:rPr>
          <w:rFonts w:ascii="Times New Roman" w:hAnsi="Times New Roman"/>
          <w:color w:val="000000"/>
          <w:sz w:val="28"/>
          <w:szCs w:val="28"/>
        </w:rPr>
        <w:t xml:space="preserve">, корреляция </w:t>
      </w:r>
      <w:proofErr w:type="spellStart"/>
      <w:r w:rsidRPr="000A537E">
        <w:rPr>
          <w:rFonts w:ascii="Times New Roman" w:hAnsi="Times New Roman"/>
          <w:color w:val="000000"/>
          <w:sz w:val="28"/>
          <w:szCs w:val="28"/>
        </w:rPr>
        <w:t>коэффициенті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арқылы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өлшеуге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болады</w:t>
      </w:r>
      <w:proofErr w:type="spellEnd"/>
      <w:r w:rsidRPr="000A537E">
        <w:rPr>
          <w:rFonts w:ascii="Times New Roman" w:hAnsi="Times New Roman"/>
          <w:color w:val="000000"/>
          <w:sz w:val="28"/>
          <w:szCs w:val="28"/>
        </w:rPr>
        <w:t>.</w:t>
      </w:r>
      <w:r w:rsidRPr="000A537E">
        <w:rPr>
          <w:rFonts w:ascii="Times New Roman" w:hAnsi="Times New Roman"/>
        </w:rPr>
        <w:t xml:space="preserve"> </w:t>
      </w:r>
      <w:proofErr w:type="spellStart"/>
      <w:r w:rsidRPr="000A537E">
        <w:rPr>
          <w:rFonts w:ascii="Times New Roman" w:hAnsi="Times New Roman"/>
          <w:color w:val="000000"/>
          <w:sz w:val="28"/>
          <w:szCs w:val="28"/>
        </w:rPr>
        <w:t>Корреляцияның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әр</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түрлі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формалары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арқылы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ағза</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өзін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біртұтас</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күрделі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біртұтас</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жүйе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ретінде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көрінеді</w:t>
      </w:r>
      <w:proofErr w:type="spellEnd"/>
      <w:r w:rsidRPr="000A537E">
        <w:rPr>
          <w:rFonts w:ascii="Times New Roman" w:hAnsi="Times New Roman"/>
          <w:color w:val="000000"/>
          <w:sz w:val="28"/>
          <w:szCs w:val="28"/>
        </w:rPr>
        <w:t xml:space="preserve">. X </w:t>
      </w:r>
      <w:proofErr w:type="spellStart"/>
      <w:r w:rsidRPr="000A537E">
        <w:rPr>
          <w:rFonts w:ascii="Times New Roman" w:hAnsi="Times New Roman"/>
          <w:color w:val="000000"/>
          <w:sz w:val="28"/>
          <w:szCs w:val="28"/>
        </w:rPr>
        <w:t>және</w:t>
      </w:r>
      <w:proofErr w:type="spellEnd"/>
      <w:r w:rsidRPr="000A537E">
        <w:rPr>
          <w:rFonts w:ascii="Times New Roman" w:hAnsi="Times New Roman"/>
          <w:color w:val="000000"/>
          <w:sz w:val="28"/>
          <w:szCs w:val="28"/>
        </w:rPr>
        <w:t xml:space="preserve"> Y </w:t>
      </w:r>
      <w:proofErr w:type="spellStart"/>
      <w:r w:rsidRPr="000A537E">
        <w:rPr>
          <w:rFonts w:ascii="Times New Roman" w:hAnsi="Times New Roman"/>
          <w:color w:val="000000"/>
          <w:sz w:val="28"/>
          <w:szCs w:val="28"/>
        </w:rPr>
        <w:t>кездейсоқ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айнымалылары</w:t>
      </w:r>
      <w:proofErr w:type="spellEnd"/>
      <w:r w:rsidRPr="000A537E">
        <w:rPr>
          <w:rFonts w:ascii="Times New Roman" w:hAnsi="Times New Roman"/>
          <w:color w:val="000000"/>
          <w:sz w:val="28"/>
          <w:szCs w:val="28"/>
        </w:rPr>
        <w:t xml:space="preserve"> не </w:t>
      </w:r>
      <w:proofErr w:type="spellStart"/>
      <w:r w:rsidRPr="000A537E">
        <w:rPr>
          <w:rFonts w:ascii="Times New Roman" w:hAnsi="Times New Roman"/>
          <w:color w:val="000000"/>
          <w:sz w:val="28"/>
          <w:szCs w:val="28"/>
        </w:rPr>
        <w:t>тәуелсіз</w:t>
      </w:r>
      <w:proofErr w:type="spellEnd"/>
      <w:r w:rsidRPr="000A537E">
        <w:rPr>
          <w:rFonts w:ascii="Times New Roman" w:hAnsi="Times New Roman"/>
          <w:color w:val="000000"/>
          <w:sz w:val="28"/>
          <w:szCs w:val="28"/>
        </w:rPr>
        <w:t xml:space="preserve">, не </w:t>
      </w:r>
      <w:proofErr w:type="spellStart"/>
      <w:r w:rsidRPr="000A537E">
        <w:rPr>
          <w:rFonts w:ascii="Times New Roman" w:hAnsi="Times New Roman"/>
          <w:color w:val="000000"/>
          <w:sz w:val="28"/>
          <w:szCs w:val="28"/>
        </w:rPr>
        <w:t>тәуелді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болуы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мүмкін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екені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белгілі</w:t>
      </w:r>
      <w:proofErr w:type="spellEnd"/>
      <w:r w:rsidRPr="000A537E">
        <w:rPr>
          <w:rFonts w:ascii="Times New Roman" w:hAnsi="Times New Roman"/>
          <w:color w:val="000000"/>
          <w:sz w:val="28"/>
          <w:szCs w:val="28"/>
        </w:rPr>
        <w:t>.</w:t>
      </w:r>
      <w:r w:rsidRPr="000A537E">
        <w:rPr>
          <w:rFonts w:ascii="Times New Roman" w:hAnsi="Times New Roman"/>
        </w:rPr>
        <w:t xml:space="preserve"> </w:t>
      </w:r>
      <w:proofErr w:type="spellStart"/>
      <w:r w:rsidRPr="000A537E">
        <w:rPr>
          <w:rFonts w:ascii="Times New Roman" w:hAnsi="Times New Roman"/>
          <w:color w:val="000000"/>
          <w:sz w:val="28"/>
          <w:szCs w:val="28"/>
        </w:rPr>
        <w:t>Кездейсоқ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шамалардың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тәуелділігі</w:t>
      </w:r>
      <w:proofErr w:type="spellEnd"/>
      <w:r w:rsidRPr="000A537E">
        <w:rPr>
          <w:rFonts w:ascii="Times New Roman" w:hAnsi="Times New Roman"/>
          <w:color w:val="000000"/>
          <w:sz w:val="28"/>
          <w:szCs w:val="28"/>
        </w:rPr>
        <w:t xml:space="preserve"> де </w:t>
      </w:r>
      <w:proofErr w:type="spellStart"/>
      <w:r w:rsidRPr="000A537E">
        <w:rPr>
          <w:rFonts w:ascii="Times New Roman" w:hAnsi="Times New Roman"/>
          <w:color w:val="000000"/>
          <w:sz w:val="28"/>
          <w:szCs w:val="28"/>
        </w:rPr>
        <w:t>функционалдық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және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статистикалық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болып</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бөлінеді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Екі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айнымалының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арасындағы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функционалдық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тәуелділік</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олардың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біреуінің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әрбір</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рұқсат</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етілген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мәні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екіншісінің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бір</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нақты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анықталған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мәніне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сәйкес</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келетін</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жағдайда</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болады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Функционалдық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тәуелділіктерді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аналитикалық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түрде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көрсетуге</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болады</w:t>
      </w:r>
      <w:proofErr w:type="spellEnd"/>
      <w:r w:rsidRPr="000A537E">
        <w:rPr>
          <w:rFonts w:ascii="Times New Roman" w:hAnsi="Times New Roman"/>
          <w:color w:val="000000"/>
          <w:sz w:val="28"/>
          <w:szCs w:val="28"/>
        </w:rPr>
        <w:t>.</w:t>
      </w:r>
    </w:p>
    <w:p w14:paraId="4382DA5A" w14:textId="77777777" w:rsidR="00BB672F" w:rsidRPr="000A537E" w:rsidRDefault="00BB672F" w:rsidP="003A13A7">
      <w:pPr>
        <w:widowControl w:val="0"/>
        <w:spacing w:after="0" w:line="240" w:lineRule="auto"/>
        <w:ind w:right="-14" w:firstLine="709"/>
        <w:jc w:val="both"/>
        <w:rPr>
          <w:rFonts w:ascii="Times New Roman" w:hAnsi="Times New Roman"/>
          <w:color w:val="000000"/>
          <w:sz w:val="28"/>
          <w:szCs w:val="28"/>
          <w:lang w:val="kk-KZ"/>
        </w:rPr>
      </w:pPr>
      <w:proofErr w:type="spellStart"/>
      <w:r w:rsidRPr="000A537E">
        <w:rPr>
          <w:rFonts w:ascii="Times New Roman" w:hAnsi="Times New Roman"/>
          <w:color w:val="000000"/>
          <w:sz w:val="28"/>
          <w:szCs w:val="28"/>
        </w:rPr>
        <w:t>Бұл</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жұмыста</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біз</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ауадағы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ластаушы</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заттардың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халықтың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денсаулығына</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әсерінің</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корреляциялық</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тәуелділігі</w:t>
      </w:r>
      <w:proofErr w:type="spellEnd"/>
      <w:r w:rsidRPr="000A537E">
        <w:rPr>
          <w:rFonts w:ascii="Times New Roman" w:hAnsi="Times New Roman"/>
          <w:color w:val="000000"/>
          <w:sz w:val="28"/>
          <w:szCs w:val="28"/>
        </w:rPr>
        <w:t xml:space="preserve"> </w:t>
      </w:r>
      <w:proofErr w:type="spellStart"/>
      <w:r w:rsidRPr="000A537E">
        <w:rPr>
          <w:rFonts w:ascii="Times New Roman" w:hAnsi="Times New Roman"/>
          <w:color w:val="000000"/>
          <w:sz w:val="28"/>
          <w:szCs w:val="28"/>
        </w:rPr>
        <w:t>есепт</w:t>
      </w:r>
      <w:proofErr w:type="spellEnd"/>
      <w:r w:rsidRPr="000A537E">
        <w:rPr>
          <w:rFonts w:ascii="Times New Roman" w:hAnsi="Times New Roman"/>
          <w:color w:val="000000"/>
          <w:sz w:val="28"/>
          <w:szCs w:val="28"/>
          <w:lang w:val="kk-KZ"/>
        </w:rPr>
        <w:t>елді.</w:t>
      </w:r>
    </w:p>
    <w:p w14:paraId="0DFF8B76" w14:textId="4887887C" w:rsidR="00BB672F" w:rsidRPr="000A537E" w:rsidRDefault="00BB672F" w:rsidP="003A13A7">
      <w:pPr>
        <w:widowControl w:val="0"/>
        <w:spacing w:after="0" w:line="240" w:lineRule="auto"/>
        <w:ind w:right="-14" w:firstLine="709"/>
        <w:jc w:val="both"/>
        <w:rPr>
          <w:rFonts w:ascii="Times New Roman" w:hAnsi="Times New Roman"/>
          <w:color w:val="000000"/>
          <w:sz w:val="28"/>
          <w:szCs w:val="28"/>
          <w:lang w:val="kk-KZ"/>
        </w:rPr>
      </w:pPr>
      <w:r w:rsidRPr="000A537E">
        <w:rPr>
          <w:rFonts w:ascii="Times New Roman" w:hAnsi="Times New Roman"/>
          <w:color w:val="000000"/>
          <w:sz w:val="28"/>
          <w:szCs w:val="28"/>
          <w:lang w:val="kk-KZ"/>
        </w:rPr>
        <w:t>Х пен У арасындағы статистикалық байланыстың ерекше жағдайы Х-тің әрбір мәні басқа У шамасының таралуының математикалық күтіммен (орта арифметикалық) байланысты болатын корреляциялық қатынас болып табылады.</w:t>
      </w:r>
      <w:r w:rsidRPr="000A537E">
        <w:rPr>
          <w:rFonts w:ascii="Times New Roman" w:hAnsi="Times New Roman"/>
          <w:lang w:val="kk-KZ"/>
        </w:rPr>
        <w:t xml:space="preserve"> </w:t>
      </w:r>
      <w:r w:rsidRPr="000A537E">
        <w:rPr>
          <w:rFonts w:ascii="Times New Roman" w:hAnsi="Times New Roman"/>
          <w:color w:val="000000"/>
          <w:sz w:val="28"/>
          <w:szCs w:val="28"/>
          <w:lang w:val="kk-KZ"/>
        </w:rPr>
        <w:t>Корреляциялық тәуелділікті орнату кезінде әрбір зерттелетін объект үшін эксперименттік түрде X және Y мәндерінің сәйкес жұптары алынады. Корреляциялық тәуелділікті келесі түрдегі теңдеу арқылы сипаттауға болады</w:t>
      </w:r>
      <w:r w:rsidR="00A87E1B">
        <w:rPr>
          <w:rFonts w:ascii="Times New Roman" w:hAnsi="Times New Roman"/>
          <w:color w:val="000000"/>
          <w:sz w:val="28"/>
          <w:szCs w:val="28"/>
          <w:lang w:val="kk-KZ"/>
        </w:rPr>
        <w:t xml:space="preserve"> [5</w:t>
      </w:r>
      <w:r w:rsidR="001F7E33" w:rsidRPr="00F26DE0">
        <w:rPr>
          <w:rFonts w:ascii="Times New Roman" w:hAnsi="Times New Roman"/>
          <w:color w:val="000000"/>
          <w:sz w:val="28"/>
          <w:szCs w:val="28"/>
          <w:lang w:val="kk-KZ"/>
        </w:rPr>
        <w:t>7</w:t>
      </w:r>
      <w:r w:rsidR="00A87E1B">
        <w:rPr>
          <w:rFonts w:ascii="Times New Roman" w:hAnsi="Times New Roman"/>
          <w:color w:val="000000"/>
          <w:sz w:val="28"/>
          <w:szCs w:val="28"/>
          <w:lang w:val="kk-KZ"/>
        </w:rPr>
        <w:t>]</w:t>
      </w:r>
      <w:r w:rsidRPr="000A537E">
        <w:rPr>
          <w:rFonts w:ascii="Times New Roman" w:hAnsi="Times New Roman"/>
          <w:color w:val="000000"/>
          <w:sz w:val="28"/>
          <w:szCs w:val="28"/>
          <w:lang w:val="kk-KZ"/>
        </w:rPr>
        <w:t>:</w:t>
      </w:r>
    </w:p>
    <w:p w14:paraId="1F95DC66"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335072D" w14:textId="44ACA26D"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 xml:space="preserve">                                       M(Y_x )=f(x) </w:t>
      </w:r>
      <w:r w:rsidR="008F4C74">
        <w:rPr>
          <w:rFonts w:ascii="Times New Roman" w:hAnsi="Times New Roman"/>
          <w:sz w:val="28"/>
          <w:szCs w:val="28"/>
          <w:lang w:val="kk-KZ"/>
        </w:rPr>
        <w:t xml:space="preserve">                                                        </w:t>
      </w:r>
      <w:r w:rsidRPr="000A537E">
        <w:rPr>
          <w:rFonts w:ascii="Times New Roman" w:hAnsi="Times New Roman"/>
          <w:sz w:val="28"/>
          <w:szCs w:val="28"/>
          <w:lang w:val="kk-KZ"/>
        </w:rPr>
        <w:t>(</w:t>
      </w:r>
      <w:r w:rsidR="008F4C74">
        <w:rPr>
          <w:rFonts w:ascii="Times New Roman" w:hAnsi="Times New Roman"/>
          <w:sz w:val="28"/>
          <w:szCs w:val="28"/>
          <w:lang w:val="kk-KZ"/>
        </w:rPr>
        <w:t>7</w:t>
      </w:r>
      <w:r w:rsidRPr="000A537E">
        <w:rPr>
          <w:rFonts w:ascii="Times New Roman" w:hAnsi="Times New Roman"/>
          <w:sz w:val="28"/>
          <w:szCs w:val="28"/>
          <w:lang w:val="kk-KZ"/>
        </w:rPr>
        <w:t>)</w:t>
      </w:r>
    </w:p>
    <w:p w14:paraId="3461262F" w14:textId="77777777" w:rsidR="00BB672F" w:rsidRPr="000A537E" w:rsidRDefault="00BB672F" w:rsidP="003A13A7">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мұндағы M (Yx) – берілген х мәніне сәйкес келетін Y мәнінің шартты математикалық күтімі;</w:t>
      </w:r>
    </w:p>
    <w:p w14:paraId="0E02B4F1" w14:textId="77777777" w:rsidR="00BB672F" w:rsidRPr="000A537E" w:rsidRDefault="00BB672F" w:rsidP="003A13A7">
      <w:pPr>
        <w:spacing w:after="0" w:line="240" w:lineRule="auto"/>
        <w:jc w:val="both"/>
        <w:rPr>
          <w:rFonts w:ascii="Times New Roman" w:hAnsi="Times New Roman"/>
          <w:sz w:val="28"/>
          <w:szCs w:val="28"/>
          <w:lang w:val="kk-KZ"/>
        </w:rPr>
      </w:pPr>
      <w:r w:rsidRPr="000A537E">
        <w:rPr>
          <w:rFonts w:ascii="Times New Roman" w:hAnsi="Times New Roman"/>
          <w:sz w:val="28"/>
          <w:szCs w:val="28"/>
          <w:lang w:val="kk-KZ"/>
        </w:rPr>
        <w:t>x – X мәнінің жеке мәндері;</w:t>
      </w:r>
    </w:p>
    <w:p w14:paraId="18E42931" w14:textId="77777777" w:rsidR="00BB672F" w:rsidRPr="000A537E" w:rsidRDefault="00BB672F" w:rsidP="003A13A7">
      <w:pPr>
        <w:spacing w:after="0" w:line="240" w:lineRule="auto"/>
        <w:jc w:val="both"/>
        <w:rPr>
          <w:rFonts w:ascii="Times New Roman" w:hAnsi="Times New Roman"/>
          <w:sz w:val="28"/>
          <w:szCs w:val="28"/>
        </w:rPr>
      </w:pPr>
      <w:r w:rsidRPr="000A537E">
        <w:rPr>
          <w:rFonts w:ascii="Times New Roman" w:hAnsi="Times New Roman"/>
          <w:sz w:val="28"/>
          <w:szCs w:val="28"/>
        </w:rPr>
        <w:t xml:space="preserve">f(x) – </w:t>
      </w:r>
      <w:proofErr w:type="spellStart"/>
      <w:r w:rsidRPr="000A537E">
        <w:rPr>
          <w:rFonts w:ascii="Times New Roman" w:hAnsi="Times New Roman"/>
          <w:sz w:val="28"/>
          <w:szCs w:val="28"/>
        </w:rPr>
        <w:t>қандай</w:t>
      </w:r>
      <w:proofErr w:type="spellEnd"/>
      <w:r w:rsidRPr="000A537E">
        <w:rPr>
          <w:rFonts w:ascii="Times New Roman" w:hAnsi="Times New Roman"/>
          <w:sz w:val="28"/>
          <w:szCs w:val="28"/>
        </w:rPr>
        <w:t xml:space="preserve"> да </w:t>
      </w:r>
      <w:proofErr w:type="spellStart"/>
      <w:r w:rsidRPr="000A537E">
        <w:rPr>
          <w:rFonts w:ascii="Times New Roman" w:hAnsi="Times New Roman"/>
          <w:sz w:val="28"/>
          <w:szCs w:val="28"/>
        </w:rPr>
        <w:t>бір</w:t>
      </w:r>
      <w:proofErr w:type="spellEnd"/>
      <w:r w:rsidRPr="000A537E">
        <w:rPr>
          <w:rFonts w:ascii="Times New Roman" w:hAnsi="Times New Roman"/>
          <w:sz w:val="28"/>
          <w:szCs w:val="28"/>
        </w:rPr>
        <w:t xml:space="preserve"> функция.</w:t>
      </w:r>
    </w:p>
    <w:p w14:paraId="040CF3A7" w14:textId="77777777" w:rsidR="00BB672F" w:rsidRPr="000A537E" w:rsidRDefault="00BB672F" w:rsidP="003A13A7">
      <w:pPr>
        <w:spacing w:after="0" w:line="240" w:lineRule="auto"/>
        <w:ind w:firstLine="709"/>
        <w:jc w:val="both"/>
        <w:rPr>
          <w:rFonts w:ascii="Times New Roman" w:hAnsi="Times New Roman"/>
          <w:sz w:val="28"/>
          <w:szCs w:val="28"/>
        </w:rPr>
      </w:pPr>
      <w:r w:rsidRPr="000A537E">
        <w:rPr>
          <w:rFonts w:ascii="Times New Roman" w:hAnsi="Times New Roman"/>
          <w:sz w:val="28"/>
          <w:szCs w:val="28"/>
        </w:rPr>
        <w:t xml:space="preserve">Дене </w:t>
      </w:r>
      <w:proofErr w:type="spellStart"/>
      <w:r w:rsidRPr="000A537E">
        <w:rPr>
          <w:rFonts w:ascii="Times New Roman" w:hAnsi="Times New Roman"/>
          <w:sz w:val="28"/>
          <w:szCs w:val="28"/>
        </w:rPr>
        <w:t>салмағының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биіктікке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тәуелділігі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коррелятивті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биіктіктің</w:t>
      </w:r>
      <w:proofErr w:type="spellEnd"/>
      <w:r w:rsidRPr="000A537E">
        <w:rPr>
          <w:rFonts w:ascii="Times New Roman" w:hAnsi="Times New Roman"/>
          <w:sz w:val="28"/>
          <w:szCs w:val="28"/>
        </w:rPr>
        <w:t xml:space="preserve"> (X) </w:t>
      </w:r>
      <w:proofErr w:type="spellStart"/>
      <w:r w:rsidRPr="000A537E">
        <w:rPr>
          <w:rFonts w:ascii="Times New Roman" w:hAnsi="Times New Roman"/>
          <w:sz w:val="28"/>
          <w:szCs w:val="28"/>
        </w:rPr>
        <w:t>әрбір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массаның</w:t>
      </w:r>
      <w:proofErr w:type="spellEnd"/>
      <w:r w:rsidRPr="000A537E">
        <w:rPr>
          <w:rFonts w:ascii="Times New Roman" w:hAnsi="Times New Roman"/>
          <w:sz w:val="28"/>
          <w:szCs w:val="28"/>
        </w:rPr>
        <w:t xml:space="preserve"> (Y) </w:t>
      </w:r>
      <w:proofErr w:type="spellStart"/>
      <w:r w:rsidRPr="000A537E">
        <w:rPr>
          <w:rFonts w:ascii="Times New Roman" w:hAnsi="Times New Roman"/>
          <w:sz w:val="28"/>
          <w:szCs w:val="28"/>
        </w:rPr>
        <w:t>көптеген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мәндеріне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келеді</w:t>
      </w:r>
      <w:proofErr w:type="spellEnd"/>
      <w:r w:rsidRPr="000A537E">
        <w:rPr>
          <w:rFonts w:ascii="Times New Roman" w:hAnsi="Times New Roman"/>
          <w:sz w:val="28"/>
          <w:szCs w:val="28"/>
        </w:rPr>
        <w:t xml:space="preserve">, ал </w:t>
      </w:r>
      <w:proofErr w:type="spellStart"/>
      <w:r w:rsidRPr="000A537E">
        <w:rPr>
          <w:rFonts w:ascii="Times New Roman" w:hAnsi="Times New Roman"/>
          <w:sz w:val="28"/>
          <w:szCs w:val="28"/>
        </w:rPr>
        <w:t>орташалар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жарамды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жалпы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үрдіске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қарамастан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биіктіктің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неғұрлым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салмағының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үлкен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келеді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кейбір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жағдайларда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биіктігі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неғұрлым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субъектінің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массасы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төмен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мүмкін</w:t>
      </w:r>
      <w:proofErr w:type="spellEnd"/>
      <w:r w:rsidRPr="000A537E">
        <w:rPr>
          <w:rFonts w:ascii="Times New Roman" w:hAnsi="Times New Roman"/>
          <w:sz w:val="28"/>
          <w:szCs w:val="28"/>
        </w:rPr>
        <w:t>.</w:t>
      </w:r>
      <w:r w:rsidRPr="000A537E">
        <w:rPr>
          <w:rFonts w:ascii="Times New Roman" w:hAnsi="Times New Roman"/>
        </w:rPr>
        <w:t xml:space="preserve"> </w:t>
      </w:r>
      <w:proofErr w:type="spellStart"/>
      <w:r w:rsidRPr="000A537E">
        <w:rPr>
          <w:rFonts w:ascii="Times New Roman" w:hAnsi="Times New Roman"/>
          <w:sz w:val="28"/>
          <w:szCs w:val="28"/>
        </w:rPr>
        <w:t>Иондаушы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сәулелену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дозасы</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мутациялар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санының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арасында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шашының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пигменті</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көз</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түсі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арасында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халықтың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өмір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сүру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деңгейі</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өлім-жітім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көрсеткіші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арасында</w:t>
      </w:r>
      <w:proofErr w:type="spellEnd"/>
      <w:r w:rsidRPr="000A537E">
        <w:rPr>
          <w:rFonts w:ascii="Times New Roman" w:hAnsi="Times New Roman"/>
          <w:sz w:val="28"/>
          <w:szCs w:val="28"/>
        </w:rPr>
        <w:t xml:space="preserve"> корреляция </w:t>
      </w:r>
      <w:proofErr w:type="spellStart"/>
      <w:r w:rsidRPr="000A537E">
        <w:rPr>
          <w:rFonts w:ascii="Times New Roman" w:hAnsi="Times New Roman"/>
          <w:sz w:val="28"/>
          <w:szCs w:val="28"/>
        </w:rPr>
        <w:t>байқалады</w:t>
      </w:r>
      <w:proofErr w:type="spellEnd"/>
      <w:r w:rsidRPr="000A537E">
        <w:rPr>
          <w:rFonts w:ascii="Times New Roman" w:hAnsi="Times New Roman"/>
          <w:sz w:val="28"/>
          <w:szCs w:val="28"/>
        </w:rPr>
        <w:t>.</w:t>
      </w:r>
    </w:p>
    <w:p w14:paraId="7FEBFFA4" w14:textId="77777777" w:rsidR="00BB672F" w:rsidRPr="000A537E" w:rsidRDefault="00BB672F" w:rsidP="003A13A7">
      <w:pPr>
        <w:spacing w:after="0" w:line="240" w:lineRule="auto"/>
        <w:ind w:firstLine="709"/>
        <w:jc w:val="both"/>
        <w:rPr>
          <w:rFonts w:ascii="Times New Roman" w:hAnsi="Times New Roman"/>
          <w:sz w:val="28"/>
          <w:szCs w:val="28"/>
        </w:rPr>
      </w:pPr>
      <w:proofErr w:type="spellStart"/>
      <w:r w:rsidRPr="000A537E">
        <w:rPr>
          <w:rFonts w:ascii="Times New Roman" w:hAnsi="Times New Roman"/>
          <w:sz w:val="28"/>
          <w:szCs w:val="28"/>
        </w:rPr>
        <w:t>Дәл</w:t>
      </w:r>
      <w:proofErr w:type="spellEnd"/>
      <w:r w:rsidRPr="000A537E">
        <w:rPr>
          <w:rFonts w:ascii="Times New Roman" w:hAnsi="Times New Roman"/>
          <w:sz w:val="28"/>
          <w:szCs w:val="28"/>
        </w:rPr>
        <w:t xml:space="preserve"> осы </w:t>
      </w:r>
      <w:proofErr w:type="spellStart"/>
      <w:r w:rsidRPr="000A537E">
        <w:rPr>
          <w:rFonts w:ascii="Times New Roman" w:hAnsi="Times New Roman"/>
          <w:sz w:val="28"/>
          <w:szCs w:val="28"/>
        </w:rPr>
        <w:t>корреляциялық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тәуелділіктер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зерттелетін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көрсеткіштердің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мәндерін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анықтайтын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өзара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ықпалы</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өте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көп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түрлі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факторлардың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тығыз</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өршуіне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байланысты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табиғатта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жиі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кездеседі</w:t>
      </w:r>
      <w:proofErr w:type="spellEnd"/>
      <w:r w:rsidRPr="000A537E">
        <w:rPr>
          <w:rFonts w:ascii="Times New Roman" w:hAnsi="Times New Roman"/>
          <w:sz w:val="28"/>
          <w:szCs w:val="28"/>
        </w:rPr>
        <w:t>.</w:t>
      </w:r>
    </w:p>
    <w:p w14:paraId="1BBB3CB4" w14:textId="77777777" w:rsidR="00BB672F" w:rsidRPr="000A537E" w:rsidRDefault="00BB672F" w:rsidP="003A13A7">
      <w:pPr>
        <w:spacing w:after="0" w:line="240" w:lineRule="auto"/>
        <w:ind w:firstLine="709"/>
        <w:jc w:val="both"/>
        <w:rPr>
          <w:rFonts w:ascii="Times New Roman" w:hAnsi="Times New Roman"/>
          <w:sz w:val="28"/>
          <w:szCs w:val="28"/>
          <w:lang w:val="kk-KZ"/>
        </w:rPr>
      </w:pPr>
      <w:proofErr w:type="spellStart"/>
      <w:r w:rsidRPr="000A537E">
        <w:rPr>
          <w:rFonts w:ascii="Times New Roman" w:hAnsi="Times New Roman"/>
          <w:sz w:val="28"/>
          <w:szCs w:val="28"/>
        </w:rPr>
        <w:t>Корреляциялық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тәуелділікті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келесідей</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теңдеу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арқылы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сипаттауға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болады</w:t>
      </w:r>
      <w:proofErr w:type="spellEnd"/>
      <w:r w:rsidRPr="000A537E">
        <w:rPr>
          <w:rFonts w:ascii="Times New Roman" w:hAnsi="Times New Roman"/>
          <w:sz w:val="28"/>
          <w:szCs w:val="28"/>
          <w:lang w:val="kk-KZ"/>
        </w:rPr>
        <w:t>:</w:t>
      </w:r>
    </w:p>
    <w:p w14:paraId="79147E42" w14:textId="612AA434" w:rsidR="00BB672F" w:rsidRPr="008F4C74" w:rsidRDefault="008F4C74" w:rsidP="008F4C74">
      <w:pPr>
        <w:spacing w:after="0" w:line="240" w:lineRule="auto"/>
        <w:ind w:firstLine="567"/>
        <w:jc w:val="center"/>
        <w:rPr>
          <w:rFonts w:ascii="Times New Roman" w:eastAsiaTheme="minorEastAsia" w:hAnsi="Times New Roman"/>
          <w:sz w:val="28"/>
          <w:szCs w:val="28"/>
          <w:lang w:val="kk-KZ"/>
        </w:rPr>
      </w:pPr>
      <w:r>
        <w:rPr>
          <w:rFonts w:ascii="Times New Roman" w:hAnsi="Times New Roman"/>
          <w:sz w:val="28"/>
          <w:szCs w:val="28"/>
          <w:lang w:val="kk-KZ"/>
        </w:rPr>
        <w:t xml:space="preserve">                             </w:t>
      </w:r>
      <m:oMath>
        <m:r>
          <w:rPr>
            <w:rFonts w:ascii="Cambria Math" w:hAnsi="Cambria Math"/>
            <w:sz w:val="28"/>
            <w:szCs w:val="28"/>
            <w:lang w:val="kk-KZ"/>
          </w:rPr>
          <m:t>r=</m:t>
        </m:r>
        <m:f>
          <m:fPr>
            <m:ctrlPr>
              <w:rPr>
                <w:rFonts w:ascii="Cambria Math" w:hAnsi="Cambria Math"/>
                <w:i/>
                <w:sz w:val="28"/>
                <w:szCs w:val="28"/>
              </w:rPr>
            </m:ctrlPr>
          </m:fPr>
          <m:num>
            <m:acc>
              <m:accPr>
                <m:chr m:val="̅"/>
                <m:ctrlPr>
                  <w:rPr>
                    <w:rFonts w:ascii="Cambria Math" w:hAnsi="Cambria Math"/>
                    <w:i/>
                    <w:sz w:val="28"/>
                    <w:szCs w:val="28"/>
                  </w:rPr>
                </m:ctrlPr>
              </m:accPr>
              <m:e>
                <m:r>
                  <w:rPr>
                    <w:rFonts w:ascii="Cambria Math" w:hAnsi="Cambria Math"/>
                    <w:sz w:val="28"/>
                    <w:szCs w:val="28"/>
                    <w:lang w:val="kk-KZ"/>
                  </w:rPr>
                  <m:t>x×y</m:t>
                </m:r>
              </m:e>
            </m:acc>
            <m:r>
              <w:rPr>
                <w:rFonts w:ascii="Cambria Math" w:hAnsi="Cambria Math"/>
                <w:sz w:val="28"/>
                <w:szCs w:val="28"/>
                <w:lang w:val="kk-KZ"/>
              </w:rPr>
              <m:t>-x×y</m:t>
            </m:r>
          </m:num>
          <m:den>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x</m:t>
                </m:r>
              </m:sub>
            </m:sSub>
            <m:r>
              <w:rPr>
                <w:rFonts w:ascii="Cambria Math" w:hAnsi="Cambria Math"/>
                <w:sz w:val="28"/>
                <w:szCs w:val="28"/>
                <w:lang w:val="kk-KZ"/>
              </w:rPr>
              <m:t>×</m:t>
            </m:r>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y</m:t>
                </m:r>
              </m:sub>
            </m:sSub>
          </m:den>
        </m:f>
      </m:oMath>
      <w:r>
        <w:rPr>
          <w:rFonts w:ascii="Times New Roman" w:eastAsiaTheme="minorEastAsia" w:hAnsi="Times New Roman"/>
          <w:sz w:val="28"/>
          <w:szCs w:val="28"/>
          <w:lang w:val="kk-KZ"/>
        </w:rPr>
        <w:t xml:space="preserve">                                                            (8)</w:t>
      </w:r>
    </w:p>
    <w:p w14:paraId="223CA503" w14:textId="77777777" w:rsidR="00BB672F" w:rsidRPr="00826C8B" w:rsidRDefault="00BB672F" w:rsidP="00BB672F">
      <w:pPr>
        <w:spacing w:after="0" w:line="240" w:lineRule="auto"/>
        <w:ind w:firstLine="567"/>
        <w:jc w:val="both"/>
        <w:rPr>
          <w:rFonts w:ascii="Times New Roman" w:hAnsi="Times New Roman"/>
          <w:sz w:val="28"/>
          <w:szCs w:val="28"/>
          <w:lang w:val="kk-KZ"/>
        </w:rPr>
      </w:pPr>
    </w:p>
    <w:p w14:paraId="0B932176" w14:textId="77777777" w:rsidR="00BB672F" w:rsidRPr="00826C8B" w:rsidRDefault="00BB672F" w:rsidP="00BB672F">
      <w:pPr>
        <w:spacing w:after="0" w:line="240" w:lineRule="auto"/>
        <w:ind w:firstLine="567"/>
        <w:jc w:val="both"/>
        <w:rPr>
          <w:rFonts w:ascii="Times New Roman" w:eastAsiaTheme="minorEastAsia" w:hAnsi="Times New Roman"/>
          <w:sz w:val="28"/>
          <w:szCs w:val="28"/>
          <w:lang w:val="kk-KZ"/>
        </w:rPr>
      </w:pPr>
      <w:r w:rsidRPr="000A537E">
        <w:rPr>
          <w:rFonts w:ascii="Times New Roman" w:eastAsiaTheme="minorEastAsia" w:hAnsi="Times New Roman"/>
          <w:sz w:val="28"/>
          <w:szCs w:val="28"/>
          <w:lang w:val="kk-KZ"/>
        </w:rPr>
        <w:t xml:space="preserve">мұндағы,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x</m:t>
            </m:r>
          </m:sub>
        </m:sSub>
        <m:r>
          <w:rPr>
            <w:rFonts w:ascii="Cambria Math" w:hAnsi="Cambria Math"/>
            <w:sz w:val="28"/>
            <w:szCs w:val="28"/>
            <w:lang w:val="kk-KZ"/>
          </w:rPr>
          <m:t>=</m:t>
        </m:r>
        <m:rad>
          <m:radPr>
            <m:degHide m:val="1"/>
            <m:ctrlPr>
              <w:rPr>
                <w:rFonts w:ascii="Cambria Math" w:hAnsi="Cambria Math"/>
                <w:i/>
                <w:sz w:val="28"/>
                <w:szCs w:val="28"/>
              </w:rPr>
            </m:ctrlPr>
          </m:radPr>
          <m:deg/>
          <m:e>
            <m:acc>
              <m:accPr>
                <m:chr m:val="̅"/>
                <m:ctrlPr>
                  <w:rPr>
                    <w:rFonts w:ascii="Cambria Math" w:hAnsi="Cambria Math"/>
                    <w:i/>
                    <w:sz w:val="28"/>
                    <w:szCs w:val="28"/>
                  </w:rPr>
                </m:ctrlPr>
              </m:accPr>
              <m:e>
                <m:sSup>
                  <m:sSupPr>
                    <m:ctrlPr>
                      <w:rPr>
                        <w:rFonts w:ascii="Cambria Math" w:hAnsi="Cambria Math"/>
                        <w:i/>
                        <w:sz w:val="28"/>
                        <w:szCs w:val="28"/>
                      </w:rPr>
                    </m:ctrlPr>
                  </m:sSupPr>
                  <m:e>
                    <m:r>
                      <w:rPr>
                        <w:rFonts w:ascii="Cambria Math" w:hAnsi="Cambria Math"/>
                        <w:sz w:val="28"/>
                        <w:szCs w:val="28"/>
                        <w:lang w:val="kk-KZ"/>
                      </w:rPr>
                      <m:t>x</m:t>
                    </m:r>
                  </m:e>
                  <m:sup>
                    <m:r>
                      <w:rPr>
                        <w:rFonts w:ascii="Cambria Math" w:hAnsi="Cambria Math"/>
                        <w:sz w:val="28"/>
                        <w:szCs w:val="28"/>
                        <w:lang w:val="kk-KZ"/>
                      </w:rPr>
                      <m:t>2</m:t>
                    </m:r>
                  </m:sup>
                </m:sSup>
              </m:e>
            </m:acc>
          </m:e>
        </m:rad>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x</m:t>
            </m:r>
          </m:e>
          <m:sup>
            <m:r>
              <w:rPr>
                <w:rFonts w:ascii="Cambria Math" w:hAnsi="Cambria Math"/>
                <w:sz w:val="28"/>
                <w:szCs w:val="28"/>
                <w:lang w:val="kk-KZ"/>
              </w:rPr>
              <m:t>2</m:t>
            </m:r>
          </m:sup>
        </m:sSup>
      </m:oMath>
      <w:r w:rsidRPr="000A537E">
        <w:rPr>
          <w:rFonts w:ascii="Times New Roman" w:eastAsiaTheme="minorEastAsia" w:hAnsi="Times New Roman"/>
          <w:sz w:val="28"/>
          <w:szCs w:val="28"/>
          <w:lang w:val="kk-KZ"/>
        </w:rPr>
        <w:t xml:space="preserve"> және </w:t>
      </w:r>
      <m:oMath>
        <m:sSub>
          <m:sSubPr>
            <m:ctrlPr>
              <w:rPr>
                <w:rFonts w:ascii="Cambria Math" w:hAnsi="Cambria Math"/>
                <w:i/>
                <w:sz w:val="28"/>
                <w:szCs w:val="28"/>
              </w:rPr>
            </m:ctrlPr>
          </m:sSubPr>
          <m:e>
            <m:r>
              <w:rPr>
                <w:rFonts w:ascii="Cambria Math" w:hAnsi="Cambria Math"/>
                <w:sz w:val="28"/>
                <w:szCs w:val="28"/>
                <w:lang w:val="kk-KZ"/>
              </w:rPr>
              <m:t>S</m:t>
            </m:r>
          </m:e>
          <m:sub>
            <m:r>
              <w:rPr>
                <w:rFonts w:ascii="Cambria Math" w:hAnsi="Cambria Math"/>
                <w:sz w:val="28"/>
                <w:szCs w:val="28"/>
                <w:lang w:val="kk-KZ"/>
              </w:rPr>
              <m:t>y</m:t>
            </m:r>
          </m:sub>
        </m:sSub>
        <m:r>
          <w:rPr>
            <w:rFonts w:ascii="Cambria Math" w:hAnsi="Cambria Math"/>
            <w:sz w:val="28"/>
            <w:szCs w:val="28"/>
            <w:lang w:val="kk-KZ"/>
          </w:rPr>
          <m:t>=</m:t>
        </m:r>
        <m:rad>
          <m:radPr>
            <m:degHide m:val="1"/>
            <m:ctrlPr>
              <w:rPr>
                <w:rFonts w:ascii="Cambria Math" w:hAnsi="Cambria Math"/>
                <w:i/>
                <w:sz w:val="28"/>
                <w:szCs w:val="28"/>
              </w:rPr>
            </m:ctrlPr>
          </m:radPr>
          <m:deg/>
          <m:e>
            <m:acc>
              <m:accPr>
                <m:chr m:val="̅"/>
                <m:ctrlPr>
                  <w:rPr>
                    <w:rFonts w:ascii="Cambria Math" w:hAnsi="Cambria Math"/>
                    <w:i/>
                    <w:sz w:val="28"/>
                    <w:szCs w:val="28"/>
                  </w:rPr>
                </m:ctrlPr>
              </m:accPr>
              <m:e>
                <m:sSup>
                  <m:sSupPr>
                    <m:ctrlPr>
                      <w:rPr>
                        <w:rFonts w:ascii="Cambria Math" w:hAnsi="Cambria Math"/>
                        <w:i/>
                        <w:sz w:val="28"/>
                        <w:szCs w:val="28"/>
                      </w:rPr>
                    </m:ctrlPr>
                  </m:sSupPr>
                  <m:e>
                    <m:r>
                      <w:rPr>
                        <w:rFonts w:ascii="Cambria Math" w:hAnsi="Cambria Math"/>
                        <w:sz w:val="28"/>
                        <w:szCs w:val="28"/>
                        <w:lang w:val="kk-KZ"/>
                      </w:rPr>
                      <m:t>y</m:t>
                    </m:r>
                  </m:e>
                  <m:sup>
                    <m:r>
                      <w:rPr>
                        <w:rFonts w:ascii="Cambria Math" w:hAnsi="Cambria Math"/>
                        <w:sz w:val="28"/>
                        <w:szCs w:val="28"/>
                        <w:lang w:val="kk-KZ"/>
                      </w:rPr>
                      <m:t>2</m:t>
                    </m:r>
                  </m:sup>
                </m:sSup>
              </m:e>
            </m:acc>
          </m:e>
        </m:rad>
        <m:r>
          <w:rPr>
            <w:rFonts w:ascii="Cambria Math" w:hAnsi="Cambria Math"/>
            <w:sz w:val="28"/>
            <w:szCs w:val="28"/>
            <w:lang w:val="kk-KZ"/>
          </w:rPr>
          <m:t>-</m:t>
        </m:r>
        <m:sSup>
          <m:sSupPr>
            <m:ctrlPr>
              <w:rPr>
                <w:rFonts w:ascii="Cambria Math" w:hAnsi="Cambria Math"/>
                <w:i/>
                <w:sz w:val="28"/>
                <w:szCs w:val="28"/>
              </w:rPr>
            </m:ctrlPr>
          </m:sSupPr>
          <m:e>
            <m:r>
              <w:rPr>
                <w:rFonts w:ascii="Cambria Math" w:hAnsi="Cambria Math"/>
                <w:sz w:val="28"/>
                <w:szCs w:val="28"/>
                <w:lang w:val="kk-KZ"/>
              </w:rPr>
              <m:t>y</m:t>
            </m:r>
          </m:e>
          <m:sup>
            <m:r>
              <w:rPr>
                <w:rFonts w:ascii="Cambria Math" w:hAnsi="Cambria Math"/>
                <w:sz w:val="28"/>
                <w:szCs w:val="28"/>
                <w:lang w:val="kk-KZ"/>
              </w:rPr>
              <m:t>2</m:t>
            </m:r>
          </m:sup>
        </m:sSup>
      </m:oMath>
    </w:p>
    <w:p w14:paraId="26775647" w14:textId="4707B986" w:rsidR="00BB672F" w:rsidRPr="00826C8B" w:rsidRDefault="00BB672F" w:rsidP="003A13A7">
      <w:pPr>
        <w:pStyle w:val="ac"/>
        <w:ind w:left="0" w:firstLine="709"/>
        <w:jc w:val="both"/>
        <w:rPr>
          <w:rFonts w:ascii="Times New Roman" w:hAnsi="Times New Roman"/>
          <w:sz w:val="28"/>
          <w:szCs w:val="28"/>
          <w:lang w:val="kk-KZ"/>
        </w:rPr>
      </w:pPr>
      <w:r w:rsidRPr="00826C8B">
        <w:rPr>
          <w:rFonts w:ascii="Times New Roman" w:hAnsi="Times New Roman"/>
          <w:sz w:val="28"/>
          <w:szCs w:val="28"/>
          <w:lang w:val="kk-KZ"/>
        </w:rPr>
        <w:lastRenderedPageBreak/>
        <w:t>Таңдамалы корреляция коэффициентінің негізгі қасиеттері</w:t>
      </w:r>
      <w:r w:rsidR="00A87E1B">
        <w:rPr>
          <w:rFonts w:ascii="Times New Roman" w:hAnsi="Times New Roman"/>
          <w:sz w:val="28"/>
          <w:szCs w:val="28"/>
          <w:lang w:val="kk-KZ"/>
        </w:rPr>
        <w:t xml:space="preserve"> (Сурет 3.3, Кесте 3.4)</w:t>
      </w:r>
      <w:r w:rsidRPr="00826C8B">
        <w:rPr>
          <w:rFonts w:ascii="Times New Roman" w:hAnsi="Times New Roman"/>
          <w:sz w:val="28"/>
          <w:szCs w:val="28"/>
          <w:lang w:val="kk-KZ"/>
        </w:rPr>
        <w:t>:</w:t>
      </w:r>
    </w:p>
    <w:p w14:paraId="4B35B44A" w14:textId="77777777" w:rsidR="00BB672F" w:rsidRPr="00826C8B" w:rsidRDefault="00BB672F" w:rsidP="00D923A3">
      <w:pPr>
        <w:pStyle w:val="ac"/>
        <w:numPr>
          <w:ilvl w:val="0"/>
          <w:numId w:val="5"/>
        </w:numPr>
        <w:tabs>
          <w:tab w:val="left" w:pos="993"/>
        </w:tabs>
        <w:spacing w:after="0" w:line="240" w:lineRule="auto"/>
        <w:ind w:left="0" w:firstLine="567"/>
        <w:jc w:val="both"/>
        <w:rPr>
          <w:rFonts w:ascii="Times New Roman" w:hAnsi="Times New Roman"/>
          <w:sz w:val="28"/>
          <w:szCs w:val="28"/>
          <w:lang w:val="kk-KZ"/>
        </w:rPr>
      </w:pPr>
      <w:r w:rsidRPr="00826C8B">
        <w:rPr>
          <w:rFonts w:ascii="Times New Roman" w:hAnsi="Times New Roman"/>
          <w:sz w:val="28"/>
          <w:szCs w:val="28"/>
          <w:lang w:val="kk-KZ"/>
        </w:rPr>
        <w:t>Сызықтық корреляциямен байланыспаған екі шаманың корреляция коэффициенті нөлге тең.</w:t>
      </w:r>
    </w:p>
    <w:p w14:paraId="66525432" w14:textId="77777777" w:rsidR="00BB672F" w:rsidRPr="00826C8B" w:rsidRDefault="00BB672F" w:rsidP="00D923A3">
      <w:pPr>
        <w:pStyle w:val="ac"/>
        <w:numPr>
          <w:ilvl w:val="0"/>
          <w:numId w:val="5"/>
        </w:numPr>
        <w:tabs>
          <w:tab w:val="left" w:pos="993"/>
        </w:tabs>
        <w:spacing w:after="0" w:line="240" w:lineRule="auto"/>
        <w:ind w:left="0" w:firstLine="567"/>
        <w:jc w:val="both"/>
        <w:rPr>
          <w:rFonts w:ascii="Times New Roman" w:hAnsi="Times New Roman"/>
          <w:sz w:val="28"/>
          <w:szCs w:val="28"/>
          <w:lang w:val="kk-KZ"/>
        </w:rPr>
      </w:pPr>
      <w:r w:rsidRPr="00826C8B">
        <w:rPr>
          <w:rFonts w:ascii="Times New Roman" w:hAnsi="Times New Roman"/>
          <w:sz w:val="28"/>
          <w:szCs w:val="28"/>
          <w:lang w:val="kk-KZ"/>
        </w:rPr>
        <w:t xml:space="preserve">Сызықтық корреляциялық тәуелділікпен байланысты екі шаманың корреляция коэффициенті тәуелділік артқан жағдайда 1-ге, ал азайған жағдайда -1-ге тең. </w:t>
      </w:r>
    </w:p>
    <w:p w14:paraId="7F74EFC8" w14:textId="27ED5D4D" w:rsidR="00BB672F" w:rsidRPr="00826C8B" w:rsidRDefault="00BB672F" w:rsidP="00D923A3">
      <w:pPr>
        <w:pStyle w:val="ac"/>
        <w:numPr>
          <w:ilvl w:val="0"/>
          <w:numId w:val="5"/>
        </w:numPr>
        <w:tabs>
          <w:tab w:val="left" w:pos="993"/>
        </w:tabs>
        <w:spacing w:after="0" w:line="240" w:lineRule="auto"/>
        <w:ind w:left="0" w:firstLine="567"/>
        <w:jc w:val="both"/>
        <w:rPr>
          <w:rFonts w:ascii="Times New Roman" w:hAnsi="Times New Roman"/>
          <w:sz w:val="28"/>
          <w:szCs w:val="28"/>
          <w:lang w:val="kk-KZ"/>
        </w:rPr>
      </w:pPr>
      <w:r w:rsidRPr="00826C8B">
        <w:rPr>
          <w:rFonts w:ascii="Times New Roman" w:hAnsi="Times New Roman"/>
          <w:sz w:val="28"/>
          <w:szCs w:val="28"/>
          <w:lang w:val="kk-KZ"/>
        </w:rPr>
        <w:t>Сызықтық корреляциялық тәуелділікпен байланысты екі шаманың корреляция коэффициентінің абсолютті мәні r</w:t>
      </w:r>
      <w:r w:rsidRPr="000A537E">
        <w:rPr>
          <w:rFonts w:ascii="Times New Roman" w:hAnsi="Times New Roman"/>
          <w:sz w:val="28"/>
          <w:szCs w:val="28"/>
        </w:rPr>
        <w:sym w:font="Symbol" w:char="F0A3"/>
      </w:r>
      <w:r w:rsidRPr="00826C8B">
        <w:rPr>
          <w:rFonts w:ascii="Times New Roman" w:hAnsi="Times New Roman"/>
          <w:sz w:val="28"/>
          <w:szCs w:val="28"/>
          <w:lang w:val="kk-KZ"/>
        </w:rPr>
        <w:t>1теңсіздігін қанағаттандырады. Сонымен қатар, корреляция коэффициенті корреляциялық тәуелділік артқанда оң, ал корреляциялық тәуелділік төмендегенде теріс болады.</w:t>
      </w:r>
    </w:p>
    <w:p w14:paraId="441FC1E5" w14:textId="77777777" w:rsidR="00BB672F" w:rsidRPr="000A537E" w:rsidRDefault="00BB672F" w:rsidP="00D923A3">
      <w:pPr>
        <w:pStyle w:val="ac"/>
        <w:numPr>
          <w:ilvl w:val="0"/>
          <w:numId w:val="5"/>
        </w:numPr>
        <w:tabs>
          <w:tab w:val="left" w:pos="993"/>
        </w:tabs>
        <w:spacing w:after="0" w:line="240" w:lineRule="auto"/>
        <w:ind w:left="0" w:firstLine="567"/>
        <w:jc w:val="both"/>
        <w:rPr>
          <w:rFonts w:ascii="Times New Roman" w:hAnsi="Times New Roman"/>
          <w:sz w:val="28"/>
          <w:szCs w:val="28"/>
        </w:rPr>
      </w:pPr>
      <w:r w:rsidRPr="00826C8B">
        <w:rPr>
          <w:rFonts w:ascii="Times New Roman" w:hAnsi="Times New Roman"/>
          <w:sz w:val="28"/>
          <w:szCs w:val="28"/>
          <w:lang w:val="kk-KZ"/>
        </w:rPr>
        <w:t xml:space="preserve">r бірге жақын болған сайын, Y және X шамалары арасындағы корреляция соғұрлым жақын болады. Өзінің табиғаты бойынша корреляция тікелей немесе кері болуы мүмкін, ал күштілік бойынша – күшті, орташа, әлсіз. </w:t>
      </w:r>
      <w:proofErr w:type="spellStart"/>
      <w:r w:rsidRPr="000A537E">
        <w:rPr>
          <w:rFonts w:ascii="Times New Roman" w:hAnsi="Times New Roman"/>
          <w:sz w:val="28"/>
          <w:szCs w:val="28"/>
        </w:rPr>
        <w:t>Сонымен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қатар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қосылым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немесе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толық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функционалды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мүмкін</w:t>
      </w:r>
      <w:proofErr w:type="spellEnd"/>
      <w:r w:rsidRPr="000A537E">
        <w:rPr>
          <w:rFonts w:ascii="Times New Roman" w:hAnsi="Times New Roman"/>
          <w:sz w:val="28"/>
          <w:szCs w:val="28"/>
        </w:rPr>
        <w:t>.</w:t>
      </w:r>
    </w:p>
    <w:p w14:paraId="115E39F2" w14:textId="77777777" w:rsidR="00BB672F" w:rsidRPr="000A537E" w:rsidRDefault="00BB672F" w:rsidP="00BB672F">
      <w:pPr>
        <w:spacing w:after="0" w:line="240" w:lineRule="auto"/>
        <w:ind w:firstLine="567"/>
        <w:jc w:val="center"/>
        <w:rPr>
          <w:rFonts w:ascii="Times New Roman" w:hAnsi="Times New Roman"/>
          <w:sz w:val="28"/>
          <w:szCs w:val="28"/>
        </w:rPr>
      </w:pPr>
      <w:r w:rsidRPr="000A537E">
        <w:rPr>
          <w:rFonts w:ascii="Times New Roman" w:hAnsi="Times New Roman"/>
          <w:noProof/>
          <w:sz w:val="28"/>
          <w:szCs w:val="28"/>
          <w:lang w:eastAsia="ru-RU"/>
        </w:rPr>
        <w:drawing>
          <wp:inline distT="0" distB="0" distL="0" distR="0" wp14:anchorId="67E323DA" wp14:editId="3B33D717">
            <wp:extent cx="2910840" cy="1722120"/>
            <wp:effectExtent l="0" t="0" r="3810" b="11430"/>
            <wp:docPr id="329" name="Диаграмма 329"/>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66E1C4E4" w14:textId="7836055A" w:rsidR="00BB672F" w:rsidRPr="008F4C74" w:rsidRDefault="008F4C74" w:rsidP="00A87E1B">
      <w:pPr>
        <w:pStyle w:val="afc"/>
        <w:shd w:val="clear" w:color="auto" w:fill="FFFFFF"/>
        <w:spacing w:before="0" w:beforeAutospacing="0" w:after="0" w:afterAutospacing="0"/>
        <w:ind w:firstLine="567"/>
        <w:jc w:val="center"/>
        <w:rPr>
          <w:color w:val="000000"/>
          <w:sz w:val="28"/>
          <w:szCs w:val="28"/>
          <w:lang w:val="kk-KZ"/>
        </w:rPr>
      </w:pPr>
      <w:r>
        <w:rPr>
          <w:color w:val="000000"/>
          <w:sz w:val="28"/>
          <w:szCs w:val="28"/>
          <w:lang w:val="kk-KZ"/>
        </w:rPr>
        <w:t xml:space="preserve">Сурет </w:t>
      </w:r>
      <w:r w:rsidR="00A87E1B">
        <w:rPr>
          <w:color w:val="000000"/>
          <w:sz w:val="28"/>
          <w:szCs w:val="28"/>
          <w:lang w:val="kk-KZ"/>
        </w:rPr>
        <w:t xml:space="preserve">3.3 - </w:t>
      </w:r>
      <w:proofErr w:type="spellStart"/>
      <w:r w:rsidR="00A87E1B" w:rsidRPr="000A537E">
        <w:rPr>
          <w:sz w:val="28"/>
          <w:szCs w:val="28"/>
        </w:rPr>
        <w:t>Таңдамалы</w:t>
      </w:r>
      <w:proofErr w:type="spellEnd"/>
      <w:r w:rsidR="00A87E1B" w:rsidRPr="000A537E">
        <w:rPr>
          <w:sz w:val="28"/>
          <w:szCs w:val="28"/>
        </w:rPr>
        <w:t xml:space="preserve"> корреляция </w:t>
      </w:r>
      <w:proofErr w:type="spellStart"/>
      <w:r w:rsidR="00A87E1B" w:rsidRPr="000A537E">
        <w:rPr>
          <w:sz w:val="28"/>
          <w:szCs w:val="28"/>
        </w:rPr>
        <w:t>коэффициентінің</w:t>
      </w:r>
      <w:proofErr w:type="spellEnd"/>
      <w:r w:rsidR="00A87E1B" w:rsidRPr="000A537E">
        <w:rPr>
          <w:sz w:val="28"/>
          <w:szCs w:val="28"/>
        </w:rPr>
        <w:t xml:space="preserve"> </w:t>
      </w:r>
      <w:proofErr w:type="spellStart"/>
      <w:r w:rsidR="00A87E1B" w:rsidRPr="000A537E">
        <w:rPr>
          <w:sz w:val="28"/>
          <w:szCs w:val="28"/>
        </w:rPr>
        <w:t>негізгі</w:t>
      </w:r>
      <w:proofErr w:type="spellEnd"/>
      <w:r w:rsidR="00A87E1B" w:rsidRPr="000A537E">
        <w:rPr>
          <w:sz w:val="28"/>
          <w:szCs w:val="28"/>
        </w:rPr>
        <w:t xml:space="preserve"> </w:t>
      </w:r>
      <w:proofErr w:type="spellStart"/>
      <w:r w:rsidR="00A87E1B" w:rsidRPr="000A537E">
        <w:rPr>
          <w:sz w:val="28"/>
          <w:szCs w:val="28"/>
        </w:rPr>
        <w:t>қасиеттері</w:t>
      </w:r>
      <w:proofErr w:type="spellEnd"/>
    </w:p>
    <w:p w14:paraId="7E4B3FB5" w14:textId="77777777" w:rsidR="00BB672F" w:rsidRPr="000A537E" w:rsidRDefault="00BB672F" w:rsidP="00BB672F">
      <w:pPr>
        <w:spacing w:after="0" w:line="240" w:lineRule="auto"/>
        <w:ind w:firstLine="567"/>
        <w:jc w:val="center"/>
        <w:rPr>
          <w:rFonts w:ascii="Times New Roman" w:hAnsi="Times New Roman"/>
          <w:b/>
          <w:sz w:val="28"/>
          <w:szCs w:val="28"/>
        </w:rPr>
      </w:pPr>
    </w:p>
    <w:p w14:paraId="27D7FDA3" w14:textId="3EC9E58C" w:rsidR="00BB672F" w:rsidRPr="000A537E" w:rsidRDefault="00BB672F" w:rsidP="00BB672F">
      <w:pPr>
        <w:spacing w:after="0" w:line="240" w:lineRule="auto"/>
        <w:ind w:firstLine="567"/>
        <w:jc w:val="both"/>
        <w:rPr>
          <w:rFonts w:ascii="Times New Roman" w:hAnsi="Times New Roman"/>
          <w:sz w:val="28"/>
          <w:szCs w:val="28"/>
        </w:rPr>
      </w:pPr>
      <w:proofErr w:type="spellStart"/>
      <w:r w:rsidRPr="000A537E">
        <w:rPr>
          <w:rFonts w:ascii="Times New Roman" w:hAnsi="Times New Roman"/>
          <w:sz w:val="28"/>
          <w:szCs w:val="28"/>
        </w:rPr>
        <w:t>Кесте</w:t>
      </w:r>
      <w:proofErr w:type="spellEnd"/>
      <w:r w:rsidRPr="000A537E">
        <w:rPr>
          <w:rFonts w:ascii="Times New Roman" w:hAnsi="Times New Roman"/>
          <w:sz w:val="28"/>
          <w:szCs w:val="28"/>
        </w:rPr>
        <w:t xml:space="preserve"> 3.</w:t>
      </w:r>
      <w:r w:rsidR="00A87E1B">
        <w:rPr>
          <w:rFonts w:ascii="Times New Roman" w:hAnsi="Times New Roman"/>
          <w:sz w:val="28"/>
          <w:szCs w:val="28"/>
          <w:lang w:val="kk-KZ"/>
        </w:rPr>
        <w:t>4 -</w:t>
      </w:r>
      <w:r w:rsidRPr="000A537E">
        <w:rPr>
          <w:rFonts w:ascii="Times New Roman" w:hAnsi="Times New Roman"/>
          <w:sz w:val="28"/>
          <w:szCs w:val="28"/>
        </w:rPr>
        <w:t xml:space="preserve"> </w:t>
      </w:r>
      <w:proofErr w:type="spellStart"/>
      <w:r w:rsidRPr="000A537E">
        <w:rPr>
          <w:rFonts w:ascii="Times New Roman" w:hAnsi="Times New Roman"/>
          <w:sz w:val="28"/>
          <w:szCs w:val="28"/>
        </w:rPr>
        <w:t>Параметрлер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байланыстың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күші</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сипаты</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134"/>
        <w:gridCol w:w="3113"/>
        <w:gridCol w:w="3097"/>
      </w:tblGrid>
      <w:tr w:rsidR="00BB672F" w:rsidRPr="000A537E" w14:paraId="0B639086" w14:textId="77777777" w:rsidTr="00BB672F">
        <w:tc>
          <w:tcPr>
            <w:tcW w:w="3190" w:type="dxa"/>
            <w:vMerge w:val="restart"/>
            <w:shd w:val="clear" w:color="auto" w:fill="auto"/>
          </w:tcPr>
          <w:p w14:paraId="242A2BDC"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Қосылыс</w:t>
            </w:r>
            <w:proofErr w:type="spellEnd"/>
            <w:r w:rsidRPr="000A537E">
              <w:rPr>
                <w:rFonts w:ascii="Times New Roman" w:hAnsi="Times New Roman"/>
                <w:sz w:val="24"/>
                <w:szCs w:val="24"/>
              </w:rPr>
              <w:t xml:space="preserve"> </w:t>
            </w:r>
            <w:proofErr w:type="spellStart"/>
            <w:r w:rsidRPr="000A537E">
              <w:rPr>
                <w:rFonts w:ascii="Times New Roman" w:hAnsi="Times New Roman"/>
                <w:sz w:val="24"/>
                <w:szCs w:val="24"/>
              </w:rPr>
              <w:t>беріктігі</w:t>
            </w:r>
            <w:proofErr w:type="spellEnd"/>
          </w:p>
          <w:p w14:paraId="00E16201" w14:textId="77777777" w:rsidR="00BB672F" w:rsidRPr="000A537E" w:rsidRDefault="00BB672F" w:rsidP="00BB672F">
            <w:pPr>
              <w:spacing w:after="0" w:line="240" w:lineRule="auto"/>
              <w:ind w:firstLine="567"/>
              <w:jc w:val="both"/>
              <w:rPr>
                <w:rFonts w:ascii="Times New Roman" w:hAnsi="Times New Roman"/>
                <w:sz w:val="24"/>
                <w:szCs w:val="24"/>
              </w:rPr>
            </w:pPr>
          </w:p>
        </w:tc>
        <w:tc>
          <w:tcPr>
            <w:tcW w:w="6380" w:type="dxa"/>
            <w:gridSpan w:val="2"/>
            <w:shd w:val="clear" w:color="auto" w:fill="auto"/>
          </w:tcPr>
          <w:p w14:paraId="617973FD"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Байланыс</w:t>
            </w:r>
            <w:proofErr w:type="spellEnd"/>
            <w:r w:rsidRPr="000A537E">
              <w:rPr>
                <w:rFonts w:ascii="Times New Roman" w:hAnsi="Times New Roman"/>
                <w:sz w:val="24"/>
                <w:szCs w:val="24"/>
              </w:rPr>
              <w:t xml:space="preserve"> </w:t>
            </w:r>
            <w:proofErr w:type="spellStart"/>
            <w:r w:rsidRPr="000A537E">
              <w:rPr>
                <w:rFonts w:ascii="Times New Roman" w:hAnsi="Times New Roman"/>
                <w:sz w:val="24"/>
                <w:szCs w:val="24"/>
              </w:rPr>
              <w:t>сипаты</w:t>
            </w:r>
            <w:proofErr w:type="spellEnd"/>
          </w:p>
        </w:tc>
      </w:tr>
      <w:tr w:rsidR="00BB672F" w:rsidRPr="000A537E" w14:paraId="28688BE3" w14:textId="77777777" w:rsidTr="00BB672F">
        <w:tc>
          <w:tcPr>
            <w:tcW w:w="3190" w:type="dxa"/>
            <w:vMerge/>
            <w:shd w:val="clear" w:color="auto" w:fill="auto"/>
          </w:tcPr>
          <w:p w14:paraId="05AC1AEF" w14:textId="77777777" w:rsidR="00BB672F" w:rsidRPr="000A537E" w:rsidRDefault="00BB672F" w:rsidP="00BB672F">
            <w:pPr>
              <w:spacing w:after="0" w:line="240" w:lineRule="auto"/>
              <w:ind w:firstLine="567"/>
              <w:jc w:val="both"/>
              <w:rPr>
                <w:rFonts w:ascii="Times New Roman" w:hAnsi="Times New Roman"/>
                <w:sz w:val="24"/>
                <w:szCs w:val="24"/>
              </w:rPr>
            </w:pPr>
          </w:p>
        </w:tc>
        <w:tc>
          <w:tcPr>
            <w:tcW w:w="3190" w:type="dxa"/>
            <w:shd w:val="clear" w:color="auto" w:fill="auto"/>
          </w:tcPr>
          <w:p w14:paraId="3691E36B"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Тікелей</w:t>
            </w:r>
            <w:proofErr w:type="spellEnd"/>
            <w:r w:rsidRPr="000A537E">
              <w:rPr>
                <w:rFonts w:ascii="Times New Roman" w:hAnsi="Times New Roman"/>
                <w:sz w:val="24"/>
                <w:szCs w:val="24"/>
              </w:rPr>
              <w:t xml:space="preserve"> (+)</w:t>
            </w:r>
          </w:p>
        </w:tc>
        <w:tc>
          <w:tcPr>
            <w:tcW w:w="3190" w:type="dxa"/>
            <w:shd w:val="clear" w:color="auto" w:fill="auto"/>
          </w:tcPr>
          <w:p w14:paraId="15CE5A3D"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Кері</w:t>
            </w:r>
            <w:proofErr w:type="spellEnd"/>
            <w:r w:rsidRPr="000A537E">
              <w:rPr>
                <w:rFonts w:ascii="Times New Roman" w:hAnsi="Times New Roman"/>
                <w:sz w:val="24"/>
                <w:szCs w:val="24"/>
              </w:rPr>
              <w:t xml:space="preserve"> (–)</w:t>
            </w:r>
          </w:p>
        </w:tc>
      </w:tr>
      <w:tr w:rsidR="00BB672F" w:rsidRPr="000A537E" w14:paraId="41C67ED8" w14:textId="77777777" w:rsidTr="00BB672F">
        <w:tc>
          <w:tcPr>
            <w:tcW w:w="3190" w:type="dxa"/>
            <w:shd w:val="clear" w:color="auto" w:fill="auto"/>
          </w:tcPr>
          <w:p w14:paraId="4DCB4002"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Толық</w:t>
            </w:r>
            <w:proofErr w:type="spellEnd"/>
            <w:r w:rsidRPr="000A537E">
              <w:rPr>
                <w:rFonts w:ascii="Times New Roman" w:hAnsi="Times New Roman"/>
                <w:sz w:val="24"/>
                <w:szCs w:val="24"/>
              </w:rPr>
              <w:t xml:space="preserve"> (</w:t>
            </w:r>
            <w:proofErr w:type="spellStart"/>
            <w:r w:rsidRPr="000A537E">
              <w:rPr>
                <w:rFonts w:ascii="Times New Roman" w:hAnsi="Times New Roman"/>
                <w:sz w:val="24"/>
                <w:szCs w:val="24"/>
              </w:rPr>
              <w:t>функционалдық</w:t>
            </w:r>
            <w:proofErr w:type="spellEnd"/>
            <w:r w:rsidRPr="000A537E">
              <w:rPr>
                <w:rFonts w:ascii="Times New Roman" w:hAnsi="Times New Roman"/>
                <w:sz w:val="24"/>
                <w:szCs w:val="24"/>
              </w:rPr>
              <w:t>)</w:t>
            </w:r>
          </w:p>
        </w:tc>
        <w:tc>
          <w:tcPr>
            <w:tcW w:w="3190" w:type="dxa"/>
            <w:shd w:val="clear" w:color="auto" w:fill="auto"/>
          </w:tcPr>
          <w:p w14:paraId="09635D94"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1</w:t>
            </w:r>
          </w:p>
        </w:tc>
        <w:tc>
          <w:tcPr>
            <w:tcW w:w="3190" w:type="dxa"/>
            <w:shd w:val="clear" w:color="auto" w:fill="auto"/>
          </w:tcPr>
          <w:p w14:paraId="4409A9DE"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-1</w:t>
            </w:r>
          </w:p>
        </w:tc>
      </w:tr>
      <w:tr w:rsidR="00BB672F" w:rsidRPr="000A537E" w14:paraId="7D7BA9BD" w14:textId="77777777" w:rsidTr="00BB672F">
        <w:tc>
          <w:tcPr>
            <w:tcW w:w="3190" w:type="dxa"/>
            <w:shd w:val="clear" w:color="auto" w:fill="auto"/>
          </w:tcPr>
          <w:p w14:paraId="76FCEC19"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Күшті</w:t>
            </w:r>
            <w:proofErr w:type="spellEnd"/>
          </w:p>
        </w:tc>
        <w:tc>
          <w:tcPr>
            <w:tcW w:w="3190" w:type="dxa"/>
            <w:shd w:val="clear" w:color="auto" w:fill="auto"/>
          </w:tcPr>
          <w:p w14:paraId="5FFA6DCC"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 xml:space="preserve">0,7-ден 1-ге </w:t>
            </w:r>
            <w:proofErr w:type="spellStart"/>
            <w:r w:rsidRPr="000A537E">
              <w:rPr>
                <w:rFonts w:ascii="Times New Roman" w:hAnsi="Times New Roman"/>
                <w:sz w:val="24"/>
                <w:szCs w:val="24"/>
              </w:rPr>
              <w:t>дейін</w:t>
            </w:r>
            <w:proofErr w:type="spellEnd"/>
          </w:p>
        </w:tc>
        <w:tc>
          <w:tcPr>
            <w:tcW w:w="3190" w:type="dxa"/>
            <w:shd w:val="clear" w:color="auto" w:fill="auto"/>
          </w:tcPr>
          <w:p w14:paraId="2553088C"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 xml:space="preserve">-0,7-ден -1-ге </w:t>
            </w:r>
            <w:proofErr w:type="spellStart"/>
            <w:r w:rsidRPr="000A537E">
              <w:rPr>
                <w:rFonts w:ascii="Times New Roman" w:hAnsi="Times New Roman"/>
                <w:sz w:val="24"/>
                <w:szCs w:val="24"/>
              </w:rPr>
              <w:t>дейін</w:t>
            </w:r>
            <w:proofErr w:type="spellEnd"/>
          </w:p>
        </w:tc>
      </w:tr>
      <w:tr w:rsidR="00BB672F" w:rsidRPr="000A537E" w14:paraId="7476F35E" w14:textId="77777777" w:rsidTr="00BB672F">
        <w:tc>
          <w:tcPr>
            <w:tcW w:w="3190" w:type="dxa"/>
            <w:shd w:val="clear" w:color="auto" w:fill="auto"/>
          </w:tcPr>
          <w:p w14:paraId="0C2BB16C"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Орташа</w:t>
            </w:r>
            <w:proofErr w:type="spellEnd"/>
            <w:r w:rsidRPr="000A537E">
              <w:rPr>
                <w:rFonts w:ascii="Times New Roman" w:hAnsi="Times New Roman"/>
                <w:sz w:val="24"/>
                <w:szCs w:val="24"/>
              </w:rPr>
              <w:t xml:space="preserve"> (</w:t>
            </w:r>
            <w:proofErr w:type="spellStart"/>
            <w:r w:rsidRPr="000A537E">
              <w:rPr>
                <w:rFonts w:ascii="Times New Roman" w:hAnsi="Times New Roman"/>
                <w:sz w:val="24"/>
                <w:szCs w:val="24"/>
              </w:rPr>
              <w:t>қалыпты</w:t>
            </w:r>
            <w:proofErr w:type="spellEnd"/>
            <w:r w:rsidRPr="000A537E">
              <w:rPr>
                <w:rFonts w:ascii="Times New Roman" w:hAnsi="Times New Roman"/>
                <w:sz w:val="24"/>
                <w:szCs w:val="24"/>
              </w:rPr>
              <w:t>)</w:t>
            </w:r>
          </w:p>
        </w:tc>
        <w:tc>
          <w:tcPr>
            <w:tcW w:w="3190" w:type="dxa"/>
            <w:shd w:val="clear" w:color="auto" w:fill="auto"/>
          </w:tcPr>
          <w:p w14:paraId="03423628"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 xml:space="preserve">0,3-ден 0,7-ге </w:t>
            </w:r>
            <w:proofErr w:type="spellStart"/>
            <w:r w:rsidRPr="000A537E">
              <w:rPr>
                <w:rFonts w:ascii="Times New Roman" w:hAnsi="Times New Roman"/>
                <w:sz w:val="24"/>
                <w:szCs w:val="24"/>
              </w:rPr>
              <w:t>дейін</w:t>
            </w:r>
            <w:proofErr w:type="spellEnd"/>
          </w:p>
        </w:tc>
        <w:tc>
          <w:tcPr>
            <w:tcW w:w="3190" w:type="dxa"/>
            <w:shd w:val="clear" w:color="auto" w:fill="auto"/>
          </w:tcPr>
          <w:p w14:paraId="1E245FAB"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 xml:space="preserve">-0,3-ден -0,7-ге </w:t>
            </w:r>
            <w:proofErr w:type="spellStart"/>
            <w:r w:rsidRPr="000A537E">
              <w:rPr>
                <w:rFonts w:ascii="Times New Roman" w:hAnsi="Times New Roman"/>
                <w:sz w:val="24"/>
                <w:szCs w:val="24"/>
              </w:rPr>
              <w:t>дейін</w:t>
            </w:r>
            <w:proofErr w:type="spellEnd"/>
          </w:p>
        </w:tc>
      </w:tr>
      <w:tr w:rsidR="00BB672F" w:rsidRPr="000A537E" w14:paraId="515EB671" w14:textId="77777777" w:rsidTr="00BB672F">
        <w:tc>
          <w:tcPr>
            <w:tcW w:w="3190" w:type="dxa"/>
            <w:shd w:val="clear" w:color="auto" w:fill="auto"/>
          </w:tcPr>
          <w:p w14:paraId="12636299"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Әлсіз</w:t>
            </w:r>
            <w:proofErr w:type="spellEnd"/>
          </w:p>
        </w:tc>
        <w:tc>
          <w:tcPr>
            <w:tcW w:w="3190" w:type="dxa"/>
            <w:shd w:val="clear" w:color="auto" w:fill="auto"/>
          </w:tcPr>
          <w:p w14:paraId="09CA4E65"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 xml:space="preserve">0,3-ден 0-ге </w:t>
            </w:r>
            <w:proofErr w:type="spellStart"/>
            <w:r w:rsidRPr="000A537E">
              <w:rPr>
                <w:rFonts w:ascii="Times New Roman" w:hAnsi="Times New Roman"/>
                <w:sz w:val="24"/>
                <w:szCs w:val="24"/>
              </w:rPr>
              <w:t>дейін</w:t>
            </w:r>
            <w:proofErr w:type="spellEnd"/>
          </w:p>
        </w:tc>
        <w:tc>
          <w:tcPr>
            <w:tcW w:w="3190" w:type="dxa"/>
            <w:shd w:val="clear" w:color="auto" w:fill="auto"/>
          </w:tcPr>
          <w:p w14:paraId="312E1EC2"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 xml:space="preserve">-0,3-ден 0-ге </w:t>
            </w:r>
            <w:proofErr w:type="spellStart"/>
            <w:r w:rsidRPr="000A537E">
              <w:rPr>
                <w:rFonts w:ascii="Times New Roman" w:hAnsi="Times New Roman"/>
                <w:sz w:val="24"/>
                <w:szCs w:val="24"/>
              </w:rPr>
              <w:t>дейін</w:t>
            </w:r>
            <w:proofErr w:type="spellEnd"/>
          </w:p>
        </w:tc>
      </w:tr>
      <w:tr w:rsidR="00BB672F" w:rsidRPr="000A537E" w14:paraId="1E43A490" w14:textId="77777777" w:rsidTr="00BB672F">
        <w:tc>
          <w:tcPr>
            <w:tcW w:w="3190" w:type="dxa"/>
            <w:shd w:val="clear" w:color="auto" w:fill="auto"/>
          </w:tcPr>
          <w:p w14:paraId="3989EF35" w14:textId="77777777" w:rsidR="00BB672F" w:rsidRPr="000A537E" w:rsidRDefault="00BB672F" w:rsidP="00BB672F">
            <w:pPr>
              <w:spacing w:after="0" w:line="240" w:lineRule="auto"/>
              <w:ind w:firstLine="567"/>
              <w:jc w:val="both"/>
              <w:rPr>
                <w:rFonts w:ascii="Times New Roman" w:hAnsi="Times New Roman"/>
                <w:sz w:val="24"/>
                <w:szCs w:val="24"/>
              </w:rPr>
            </w:pPr>
            <w:proofErr w:type="spellStart"/>
            <w:r w:rsidRPr="000A537E">
              <w:rPr>
                <w:rFonts w:ascii="Times New Roman" w:hAnsi="Times New Roman"/>
                <w:sz w:val="24"/>
                <w:szCs w:val="24"/>
              </w:rPr>
              <w:t>Байланыс</w:t>
            </w:r>
            <w:proofErr w:type="spellEnd"/>
            <w:r w:rsidRPr="000A537E">
              <w:rPr>
                <w:rFonts w:ascii="Times New Roman" w:hAnsi="Times New Roman"/>
                <w:sz w:val="24"/>
                <w:szCs w:val="24"/>
              </w:rPr>
              <w:t xml:space="preserve"> </w:t>
            </w:r>
            <w:proofErr w:type="spellStart"/>
            <w:r w:rsidRPr="000A537E">
              <w:rPr>
                <w:rFonts w:ascii="Times New Roman" w:hAnsi="Times New Roman"/>
                <w:sz w:val="24"/>
                <w:szCs w:val="24"/>
              </w:rPr>
              <w:t>мүлдем</w:t>
            </w:r>
            <w:proofErr w:type="spellEnd"/>
            <w:r w:rsidRPr="000A537E">
              <w:rPr>
                <w:rFonts w:ascii="Times New Roman" w:hAnsi="Times New Roman"/>
                <w:sz w:val="24"/>
                <w:szCs w:val="24"/>
              </w:rPr>
              <w:t xml:space="preserve"> </w:t>
            </w:r>
            <w:proofErr w:type="spellStart"/>
            <w:r w:rsidRPr="000A537E">
              <w:rPr>
                <w:rFonts w:ascii="Times New Roman" w:hAnsi="Times New Roman"/>
                <w:sz w:val="24"/>
                <w:szCs w:val="24"/>
              </w:rPr>
              <w:t>жоқ</w:t>
            </w:r>
            <w:proofErr w:type="spellEnd"/>
          </w:p>
        </w:tc>
        <w:tc>
          <w:tcPr>
            <w:tcW w:w="3190" w:type="dxa"/>
            <w:shd w:val="clear" w:color="auto" w:fill="auto"/>
          </w:tcPr>
          <w:p w14:paraId="7BAA9C24"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0</w:t>
            </w:r>
          </w:p>
        </w:tc>
        <w:tc>
          <w:tcPr>
            <w:tcW w:w="3190" w:type="dxa"/>
            <w:shd w:val="clear" w:color="auto" w:fill="auto"/>
          </w:tcPr>
          <w:p w14:paraId="5B3513C0" w14:textId="77777777" w:rsidR="00BB672F" w:rsidRPr="000A537E" w:rsidRDefault="00BB672F" w:rsidP="00BB672F">
            <w:pPr>
              <w:spacing w:after="0" w:line="240" w:lineRule="auto"/>
              <w:ind w:firstLine="567"/>
              <w:jc w:val="both"/>
              <w:rPr>
                <w:rFonts w:ascii="Times New Roman" w:hAnsi="Times New Roman"/>
                <w:sz w:val="24"/>
                <w:szCs w:val="24"/>
              </w:rPr>
            </w:pPr>
            <w:r w:rsidRPr="000A537E">
              <w:rPr>
                <w:rFonts w:ascii="Times New Roman" w:hAnsi="Times New Roman"/>
                <w:sz w:val="24"/>
                <w:szCs w:val="24"/>
              </w:rPr>
              <w:t>0</w:t>
            </w:r>
          </w:p>
        </w:tc>
      </w:tr>
    </w:tbl>
    <w:p w14:paraId="240CECCD" w14:textId="77777777" w:rsidR="00BB672F" w:rsidRPr="000A537E" w:rsidRDefault="00BB672F" w:rsidP="00BB672F">
      <w:pPr>
        <w:spacing w:after="0" w:line="240" w:lineRule="auto"/>
        <w:ind w:firstLine="567"/>
        <w:jc w:val="center"/>
        <w:rPr>
          <w:rFonts w:ascii="Times New Roman" w:hAnsi="Times New Roman"/>
          <w:b/>
          <w:sz w:val="28"/>
          <w:szCs w:val="28"/>
        </w:rPr>
      </w:pPr>
    </w:p>
    <w:p w14:paraId="5CA943C1" w14:textId="17CDA7F1" w:rsidR="00A87E1B" w:rsidRPr="000A537E" w:rsidRDefault="00A87E1B" w:rsidP="003A13A7">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3</w:t>
      </w:r>
      <w:r w:rsidRPr="000A537E">
        <w:rPr>
          <w:rFonts w:ascii="Times New Roman" w:hAnsi="Times New Roman"/>
          <w:b/>
          <w:sz w:val="28"/>
          <w:szCs w:val="28"/>
          <w:lang w:val="kk-KZ" w:eastAsia="ru-RU"/>
        </w:rPr>
        <w:t>-тарау бойынша қорытындылар</w:t>
      </w:r>
    </w:p>
    <w:p w14:paraId="649925F1" w14:textId="687CD3BF" w:rsidR="00A87E1B" w:rsidRPr="000A537E" w:rsidRDefault="00A87E1B"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eastAsia="ru-RU"/>
        </w:rPr>
        <w:t xml:space="preserve">1. </w:t>
      </w:r>
      <w:r w:rsidR="00E27938" w:rsidRPr="000A537E">
        <w:rPr>
          <w:rFonts w:ascii="Times New Roman" w:hAnsi="Times New Roman"/>
          <w:sz w:val="28"/>
          <w:szCs w:val="28"/>
          <w:lang w:val="kk-KZ"/>
        </w:rPr>
        <w:t>Өнеркәсiптiк кәсiпорындар эмиссиялардың рұқсат берiлетiн шектi нормативтерiнiң сақталуына күн сайын жедел және өндiрiстiк экологиялық мониторинг жүргiзiп, тоқсан сайын уәкiлеттi органға есеп бередi.</w:t>
      </w:r>
      <w:r w:rsidR="00E27938" w:rsidRPr="00E27938">
        <w:rPr>
          <w:rFonts w:ascii="Times New Roman" w:hAnsi="Times New Roman"/>
          <w:sz w:val="28"/>
          <w:szCs w:val="28"/>
          <w:lang w:val="kk-KZ"/>
        </w:rPr>
        <w:t xml:space="preserve"> </w:t>
      </w:r>
      <w:r w:rsidR="00E27938" w:rsidRPr="000A537E">
        <w:rPr>
          <w:rFonts w:ascii="Times New Roman" w:hAnsi="Times New Roman"/>
          <w:sz w:val="28"/>
          <w:szCs w:val="28"/>
          <w:lang w:val="kk-KZ"/>
        </w:rPr>
        <w:t>2023 жылғы 1 қаңтардан бастап I санаттағы кәсіпорындар жылына 500 тонна және одан да көп ластаушы заттар шығарындыларының көлемі бар стационарлық көздердегі шығарындылардың үздіксіз автоматтандырылған мониторингін белгілеуге міндетті.</w:t>
      </w:r>
    </w:p>
    <w:p w14:paraId="62517ECB" w14:textId="40D4034C" w:rsidR="00A87E1B" w:rsidRPr="00A32808" w:rsidRDefault="00A87E1B"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eastAsia="ru-RU"/>
        </w:rPr>
        <w:lastRenderedPageBreak/>
        <w:t xml:space="preserve">2. </w:t>
      </w:r>
      <w:r w:rsidR="00E27938" w:rsidRPr="000A537E">
        <w:rPr>
          <w:rFonts w:ascii="Times New Roman" w:hAnsi="Times New Roman"/>
          <w:sz w:val="28"/>
          <w:szCs w:val="28"/>
          <w:lang w:val="kk-KZ"/>
        </w:rPr>
        <w:t>Атмосфералық ауаның жай-күйін бақылауды "Қазгидромет" Ұлттық гидрометеорологиялық қызметі 45 елді мекенде 140 бақылау бекетінде және жылжымалы зертханалардың көмегімен жүргізеді.</w:t>
      </w:r>
    </w:p>
    <w:p w14:paraId="3CC11DEC" w14:textId="52675155" w:rsidR="006C1FF9" w:rsidRPr="000A537E" w:rsidRDefault="00A87E1B" w:rsidP="003A13A7">
      <w:pPr>
        <w:pStyle w:val="afc"/>
        <w:shd w:val="clear" w:color="auto" w:fill="FFFFFF"/>
        <w:spacing w:before="0" w:beforeAutospacing="0" w:after="0" w:afterAutospacing="0"/>
        <w:ind w:firstLine="709"/>
        <w:jc w:val="both"/>
        <w:rPr>
          <w:color w:val="000000"/>
          <w:sz w:val="28"/>
          <w:szCs w:val="28"/>
          <w:lang w:val="kk-KZ"/>
        </w:rPr>
      </w:pPr>
      <w:r w:rsidRPr="000A537E">
        <w:rPr>
          <w:sz w:val="28"/>
          <w:szCs w:val="28"/>
          <w:lang w:val="kk-KZ"/>
        </w:rPr>
        <w:t xml:space="preserve">3. </w:t>
      </w:r>
      <w:r w:rsidR="006C1FF9" w:rsidRPr="000A537E">
        <w:rPr>
          <w:color w:val="000000"/>
          <w:sz w:val="28"/>
          <w:szCs w:val="28"/>
          <w:lang w:val="kk-KZ"/>
        </w:rPr>
        <w:t xml:space="preserve">Ластаушы заттар үшін, әдетте, екі норматив белгіленген: ластаушы заттардың әсер етуінің қысқа мерзіміне есептелген (бұл норматив «шекті рұқсат етілген ең жоғары бір реттік </w:t>
      </w:r>
      <w:r w:rsidR="006C1FF9">
        <w:rPr>
          <w:color w:val="000000"/>
          <w:sz w:val="28"/>
          <w:szCs w:val="28"/>
          <w:lang w:val="kk-KZ"/>
        </w:rPr>
        <w:t>мөлшер</w:t>
      </w:r>
      <w:r w:rsidR="006C1FF9" w:rsidRPr="000A537E">
        <w:rPr>
          <w:color w:val="000000"/>
          <w:sz w:val="28"/>
          <w:szCs w:val="28"/>
          <w:lang w:val="kk-KZ"/>
        </w:rPr>
        <w:t>» деп аталады); және әсер етудің неғұрлым ұзақ кезеңіне есептелген норматив (8 сағат, тәулік, кейбір заттар бойынша – жыл).</w:t>
      </w:r>
      <w:r w:rsidR="006C1FF9" w:rsidRPr="006C1FF9">
        <w:rPr>
          <w:color w:val="000000"/>
          <w:sz w:val="28"/>
          <w:szCs w:val="28"/>
          <w:lang w:val="kk-KZ"/>
        </w:rPr>
        <w:t xml:space="preserve"> </w:t>
      </w:r>
      <w:r w:rsidR="006C1FF9" w:rsidRPr="000A537E">
        <w:rPr>
          <w:color w:val="000000"/>
          <w:sz w:val="28"/>
          <w:szCs w:val="28"/>
          <w:lang w:val="kk-KZ"/>
        </w:rPr>
        <w:t>Атмосфералық ауаның ластануының міндетті статистикалық сипаттамасы ретінде ауа сапасының үш көрсеткіші қолданылады: ауаның ластану индексі – АЛИ, стандартты индекс – СИ және ең жоғарғы қайталану – ЕЖҚ. Егер АЛИ, СИ және ЕЖҚ әр түрлі градацияларға түссе, онда ауаның ластану дәрежесі АЛИ сәйкес бағаланады.</w:t>
      </w:r>
    </w:p>
    <w:p w14:paraId="6FE0122E" w14:textId="4671366D" w:rsidR="00A87E1B" w:rsidRDefault="00A87E1B" w:rsidP="003A13A7">
      <w:pPr>
        <w:shd w:val="clear" w:color="auto" w:fill="FFFFFF"/>
        <w:spacing w:after="0" w:line="240" w:lineRule="auto"/>
        <w:ind w:firstLine="709"/>
        <w:jc w:val="both"/>
        <w:rPr>
          <w:rFonts w:ascii="Times New Roman" w:hAnsi="Times New Roman"/>
          <w:color w:val="1B1E24"/>
          <w:sz w:val="28"/>
          <w:szCs w:val="28"/>
          <w:lang w:val="kk-KZ"/>
        </w:rPr>
      </w:pPr>
      <w:r w:rsidRPr="000A537E">
        <w:rPr>
          <w:rFonts w:ascii="Times New Roman" w:hAnsi="Times New Roman"/>
          <w:sz w:val="28"/>
          <w:szCs w:val="28"/>
          <w:lang w:val="kk-KZ" w:eastAsia="ru-RU"/>
        </w:rPr>
        <w:t xml:space="preserve">4. </w:t>
      </w:r>
      <w:r w:rsidR="006C1FF9" w:rsidRPr="000A537E">
        <w:rPr>
          <w:rFonts w:ascii="Times New Roman" w:hAnsi="Times New Roman"/>
          <w:color w:val="1B1E24"/>
          <w:sz w:val="28"/>
          <w:szCs w:val="28"/>
          <w:lang w:val="kk-KZ" w:eastAsia="ru-RU"/>
        </w:rPr>
        <w:t>Жұмыс аймағындағы ауадағы күкіртті сутектің ШРМ (</w:t>
      </w:r>
      <w:r w:rsidR="006C1FF9">
        <w:rPr>
          <w:rFonts w:ascii="Times New Roman" w:hAnsi="Times New Roman"/>
          <w:color w:val="1B1E24"/>
          <w:sz w:val="28"/>
          <w:szCs w:val="28"/>
          <w:lang w:val="kk-KZ" w:eastAsia="ru-RU"/>
        </w:rPr>
        <w:t>H</w:t>
      </w:r>
      <w:r w:rsidR="006C1FF9" w:rsidRPr="00A55CD8">
        <w:rPr>
          <w:rFonts w:ascii="Times New Roman" w:hAnsi="Times New Roman"/>
          <w:color w:val="1B1E24"/>
          <w:sz w:val="28"/>
          <w:szCs w:val="28"/>
          <w:vertAlign w:val="subscript"/>
          <w:lang w:val="kk-KZ" w:eastAsia="ru-RU"/>
        </w:rPr>
        <w:t>2</w:t>
      </w:r>
      <w:r w:rsidR="006C1FF9">
        <w:rPr>
          <w:rFonts w:ascii="Times New Roman" w:hAnsi="Times New Roman"/>
          <w:color w:val="1B1E24"/>
          <w:sz w:val="28"/>
          <w:szCs w:val="28"/>
          <w:lang w:val="kk-KZ" w:eastAsia="ru-RU"/>
        </w:rPr>
        <w:t>S</w:t>
      </w:r>
      <w:r w:rsidR="006C1FF9" w:rsidRPr="000A537E">
        <w:rPr>
          <w:rFonts w:ascii="Times New Roman" w:hAnsi="Times New Roman"/>
          <w:color w:val="1B1E24"/>
          <w:sz w:val="28"/>
          <w:szCs w:val="28"/>
          <w:lang w:val="kk-KZ" w:eastAsia="ru-RU"/>
        </w:rPr>
        <w:t>) – 10 мг/м</w:t>
      </w:r>
      <w:r w:rsidR="006C1FF9" w:rsidRPr="000A537E">
        <w:rPr>
          <w:rFonts w:ascii="Times New Roman" w:hAnsi="Times New Roman"/>
          <w:color w:val="1B1E24"/>
          <w:sz w:val="28"/>
          <w:szCs w:val="28"/>
          <w:vertAlign w:val="superscript"/>
          <w:lang w:val="kk-KZ" w:eastAsia="ru-RU"/>
        </w:rPr>
        <w:t>3</w:t>
      </w:r>
      <w:r w:rsidR="006C1FF9" w:rsidRPr="000A537E">
        <w:rPr>
          <w:rFonts w:ascii="Times New Roman" w:hAnsi="Times New Roman"/>
          <w:color w:val="1B1E24"/>
          <w:sz w:val="28"/>
          <w:szCs w:val="28"/>
          <w:lang w:val="kk-KZ" w:eastAsia="ru-RU"/>
        </w:rPr>
        <w:t>, көмірсутектермен қоспада – 3 мг/м</w:t>
      </w:r>
      <w:r w:rsidR="006C1FF9" w:rsidRPr="000A537E">
        <w:rPr>
          <w:rFonts w:ascii="Times New Roman" w:hAnsi="Times New Roman"/>
          <w:color w:val="1B1E24"/>
          <w:sz w:val="28"/>
          <w:szCs w:val="28"/>
          <w:vertAlign w:val="superscript"/>
          <w:lang w:val="kk-KZ" w:eastAsia="ru-RU"/>
        </w:rPr>
        <w:t>3</w:t>
      </w:r>
      <w:r w:rsidR="006C1FF9" w:rsidRPr="000A537E">
        <w:rPr>
          <w:rFonts w:ascii="Times New Roman" w:hAnsi="Times New Roman"/>
          <w:color w:val="1B1E24"/>
          <w:sz w:val="28"/>
          <w:szCs w:val="28"/>
          <w:lang w:val="kk-KZ" w:eastAsia="ru-RU"/>
        </w:rPr>
        <w:t>.</w:t>
      </w:r>
      <w:r w:rsidR="006C1FF9">
        <w:rPr>
          <w:rFonts w:ascii="Times New Roman" w:hAnsi="Times New Roman"/>
          <w:color w:val="1B1E24"/>
          <w:sz w:val="28"/>
          <w:szCs w:val="28"/>
          <w:lang w:val="kk-KZ" w:eastAsia="ru-RU"/>
        </w:rPr>
        <w:t xml:space="preserve"> </w:t>
      </w:r>
      <w:r w:rsidR="006C1FF9" w:rsidRPr="000A537E">
        <w:rPr>
          <w:rFonts w:ascii="Times New Roman" w:hAnsi="Times New Roman"/>
          <w:color w:val="1B1E24"/>
          <w:sz w:val="28"/>
          <w:szCs w:val="28"/>
          <w:lang w:val="kk-KZ" w:eastAsia="ru-RU"/>
        </w:rPr>
        <w:t>Елді мекендердің ауасындағы күкіртті сутегінің ШРМ (</w:t>
      </w:r>
      <w:r w:rsidR="006C1FF9">
        <w:rPr>
          <w:rFonts w:ascii="Times New Roman" w:hAnsi="Times New Roman"/>
          <w:color w:val="1B1E24"/>
          <w:sz w:val="28"/>
          <w:szCs w:val="28"/>
          <w:lang w:val="kk-KZ" w:eastAsia="ru-RU"/>
        </w:rPr>
        <w:t>H</w:t>
      </w:r>
      <w:r w:rsidR="006C1FF9" w:rsidRPr="00A55CD8">
        <w:rPr>
          <w:rFonts w:ascii="Times New Roman" w:hAnsi="Times New Roman"/>
          <w:color w:val="1B1E24"/>
          <w:sz w:val="28"/>
          <w:szCs w:val="28"/>
          <w:vertAlign w:val="subscript"/>
          <w:lang w:val="kk-KZ" w:eastAsia="ru-RU"/>
        </w:rPr>
        <w:t>2</w:t>
      </w:r>
      <w:r w:rsidR="006C1FF9">
        <w:rPr>
          <w:rFonts w:ascii="Times New Roman" w:hAnsi="Times New Roman"/>
          <w:color w:val="1B1E24"/>
          <w:sz w:val="28"/>
          <w:szCs w:val="28"/>
          <w:lang w:val="kk-KZ" w:eastAsia="ru-RU"/>
        </w:rPr>
        <w:t>S</w:t>
      </w:r>
      <w:r w:rsidR="006C1FF9" w:rsidRPr="000A537E">
        <w:rPr>
          <w:rFonts w:ascii="Times New Roman" w:hAnsi="Times New Roman"/>
          <w:color w:val="1B1E24"/>
          <w:sz w:val="28"/>
          <w:szCs w:val="28"/>
          <w:lang w:val="kk-KZ" w:eastAsia="ru-RU"/>
        </w:rPr>
        <w:t>)—0,008 мг/м</w:t>
      </w:r>
      <w:r w:rsidR="006C1FF9" w:rsidRPr="000A537E">
        <w:rPr>
          <w:rFonts w:ascii="Times New Roman" w:hAnsi="Times New Roman"/>
          <w:color w:val="1B1E24"/>
          <w:sz w:val="28"/>
          <w:szCs w:val="28"/>
          <w:vertAlign w:val="superscript"/>
          <w:lang w:val="kk-KZ" w:eastAsia="ru-RU"/>
        </w:rPr>
        <w:t>3</w:t>
      </w:r>
      <w:r w:rsidR="006C1FF9" w:rsidRPr="000A537E">
        <w:rPr>
          <w:rFonts w:ascii="Times New Roman" w:hAnsi="Times New Roman"/>
          <w:color w:val="1B1E24"/>
          <w:sz w:val="28"/>
          <w:szCs w:val="28"/>
          <w:lang w:val="kk-KZ" w:eastAsia="ru-RU"/>
        </w:rPr>
        <w:t>.</w:t>
      </w:r>
      <w:r w:rsidR="006C1FF9">
        <w:rPr>
          <w:rFonts w:ascii="Times New Roman" w:hAnsi="Times New Roman"/>
          <w:color w:val="1B1E24"/>
          <w:sz w:val="28"/>
          <w:szCs w:val="28"/>
          <w:lang w:val="kk-KZ" w:eastAsia="ru-RU"/>
        </w:rPr>
        <w:t xml:space="preserve"> </w:t>
      </w:r>
      <w:r w:rsidR="006C1FF9" w:rsidRPr="000A537E">
        <w:rPr>
          <w:rFonts w:ascii="Times New Roman" w:hAnsi="Times New Roman"/>
          <w:color w:val="1B1E24"/>
          <w:sz w:val="28"/>
          <w:szCs w:val="28"/>
          <w:lang w:val="kk-KZ" w:eastAsia="ru-RU"/>
        </w:rPr>
        <w:t>Күкіртсутектің сезілетін иісі күкіртсутектің 1,4—2,3 мг/м</w:t>
      </w:r>
      <w:r w:rsidR="006C1FF9" w:rsidRPr="000A537E">
        <w:rPr>
          <w:rFonts w:ascii="Times New Roman" w:hAnsi="Times New Roman"/>
          <w:color w:val="1B1E24"/>
          <w:sz w:val="28"/>
          <w:szCs w:val="28"/>
          <w:vertAlign w:val="superscript"/>
          <w:lang w:val="kk-KZ" w:eastAsia="ru-RU"/>
        </w:rPr>
        <w:t>3</w:t>
      </w:r>
      <w:r w:rsidR="006C1FF9" w:rsidRPr="000A537E">
        <w:rPr>
          <w:rFonts w:ascii="Times New Roman" w:hAnsi="Times New Roman"/>
          <w:color w:val="1B1E24"/>
          <w:sz w:val="28"/>
          <w:szCs w:val="28"/>
          <w:lang w:val="kk-KZ" w:eastAsia="ru-RU"/>
        </w:rPr>
        <w:t xml:space="preserve"> </w:t>
      </w:r>
      <w:r w:rsidR="006C1FF9">
        <w:rPr>
          <w:rFonts w:ascii="Times New Roman" w:hAnsi="Times New Roman"/>
          <w:color w:val="1B1E24"/>
          <w:sz w:val="28"/>
          <w:szCs w:val="28"/>
          <w:lang w:val="kk-KZ" w:eastAsia="ru-RU"/>
        </w:rPr>
        <w:t>мөлшерінде</w:t>
      </w:r>
      <w:r w:rsidR="006C1FF9" w:rsidRPr="000A537E">
        <w:rPr>
          <w:rFonts w:ascii="Times New Roman" w:hAnsi="Times New Roman"/>
          <w:color w:val="1B1E24"/>
          <w:sz w:val="28"/>
          <w:szCs w:val="28"/>
          <w:lang w:val="kk-KZ" w:eastAsia="ru-RU"/>
        </w:rPr>
        <w:t xml:space="preserve">, </w:t>
      </w:r>
      <w:r w:rsidR="006C1FF9">
        <w:rPr>
          <w:rFonts w:ascii="Times New Roman" w:hAnsi="Times New Roman"/>
          <w:color w:val="1B1E24"/>
          <w:sz w:val="28"/>
          <w:szCs w:val="28"/>
          <w:lang w:val="kk-KZ" w:eastAsia="ru-RU"/>
        </w:rPr>
        <w:t>е</w:t>
      </w:r>
      <w:r w:rsidR="006C1FF9" w:rsidRPr="000A537E">
        <w:rPr>
          <w:rFonts w:ascii="Times New Roman" w:hAnsi="Times New Roman"/>
          <w:color w:val="1B1E24"/>
          <w:sz w:val="28"/>
          <w:szCs w:val="28"/>
          <w:lang w:val="kk-KZ" w:eastAsia="ru-RU"/>
        </w:rPr>
        <w:t>леулі иісі —4 мг/м</w:t>
      </w:r>
      <w:r w:rsidR="006C1FF9" w:rsidRPr="000A537E">
        <w:rPr>
          <w:rFonts w:ascii="Times New Roman" w:hAnsi="Times New Roman"/>
          <w:color w:val="1B1E24"/>
          <w:sz w:val="28"/>
          <w:szCs w:val="28"/>
          <w:vertAlign w:val="superscript"/>
          <w:lang w:val="kk-KZ" w:eastAsia="ru-RU"/>
        </w:rPr>
        <w:t>3</w:t>
      </w:r>
      <w:r w:rsidR="006C1FF9" w:rsidRPr="000A537E">
        <w:rPr>
          <w:rFonts w:ascii="Times New Roman" w:hAnsi="Times New Roman"/>
          <w:color w:val="1B1E24"/>
          <w:sz w:val="28"/>
          <w:szCs w:val="28"/>
          <w:lang w:val="kk-KZ" w:eastAsia="ru-RU"/>
        </w:rPr>
        <w:t xml:space="preserve"> кезінде, ауыр иісі 7-11 мг/м</w:t>
      </w:r>
      <w:r w:rsidR="006C1FF9" w:rsidRPr="000A537E">
        <w:rPr>
          <w:rFonts w:ascii="Times New Roman" w:hAnsi="Times New Roman"/>
          <w:color w:val="1B1E24"/>
          <w:sz w:val="28"/>
          <w:szCs w:val="28"/>
          <w:vertAlign w:val="superscript"/>
          <w:lang w:val="kk-KZ" w:eastAsia="ru-RU"/>
        </w:rPr>
        <w:t>3</w:t>
      </w:r>
      <w:r w:rsidR="006C1FF9" w:rsidRPr="000A537E">
        <w:rPr>
          <w:rFonts w:ascii="Times New Roman" w:hAnsi="Times New Roman"/>
          <w:color w:val="1B1E24"/>
          <w:sz w:val="28"/>
          <w:szCs w:val="28"/>
          <w:lang w:val="kk-KZ" w:eastAsia="ru-RU"/>
        </w:rPr>
        <w:t xml:space="preserve"> кезінде байқалады</w:t>
      </w:r>
    </w:p>
    <w:p w14:paraId="1509B5A7" w14:textId="122004A5" w:rsidR="006C1FF9" w:rsidRPr="000A537E" w:rsidRDefault="00A87E1B" w:rsidP="003A13A7">
      <w:pPr>
        <w:shd w:val="clear" w:color="auto" w:fill="FFFFFF"/>
        <w:spacing w:after="0" w:line="240" w:lineRule="auto"/>
        <w:ind w:firstLine="709"/>
        <w:jc w:val="both"/>
        <w:rPr>
          <w:rFonts w:ascii="Times New Roman" w:hAnsi="Times New Roman"/>
          <w:color w:val="1B1E24"/>
          <w:sz w:val="28"/>
          <w:szCs w:val="28"/>
          <w:lang w:val="kk-KZ" w:eastAsia="ru-RU"/>
        </w:rPr>
      </w:pPr>
      <w:r w:rsidRPr="000A537E">
        <w:rPr>
          <w:rFonts w:ascii="Times New Roman" w:hAnsi="Times New Roman"/>
          <w:sz w:val="28"/>
          <w:szCs w:val="28"/>
          <w:lang w:val="kk-KZ" w:eastAsia="ru-RU"/>
        </w:rPr>
        <w:t xml:space="preserve">5. </w:t>
      </w:r>
      <w:r w:rsidR="006C1FF9" w:rsidRPr="000A537E">
        <w:rPr>
          <w:rFonts w:ascii="Times New Roman" w:hAnsi="Times New Roman"/>
          <w:color w:val="1B1E24"/>
          <w:sz w:val="28"/>
          <w:szCs w:val="28"/>
          <w:lang w:val="kk-KZ" w:eastAsia="ru-RU"/>
        </w:rPr>
        <w:t>Атмосферадағы көптеген зиянды қоспалардың концентрациясын анықтау зертханалық әдістер арқылы жүзеге асырылады. Сынамаларды алу атмосфералық ауаның белгілі бір көлемін затты ұстау үшін сұйық немесе қатты сорбентпен толтырылған сіңіру құрылғысы арқылы немесе ауадағы бөлшектерді ұстайтын аэрозольді сүзгі арқылы сорып алу арқылы жүзеге асырылады.</w:t>
      </w:r>
      <w:r w:rsidR="006C1FF9">
        <w:rPr>
          <w:rFonts w:ascii="Times New Roman" w:hAnsi="Times New Roman"/>
          <w:color w:val="1B1E24"/>
          <w:sz w:val="28"/>
          <w:szCs w:val="28"/>
          <w:lang w:val="kk-KZ" w:eastAsia="ru-RU"/>
        </w:rPr>
        <w:t xml:space="preserve"> </w:t>
      </w:r>
      <w:r w:rsidR="006C1FF9" w:rsidRPr="000A537E">
        <w:rPr>
          <w:rFonts w:ascii="Times New Roman" w:hAnsi="Times New Roman"/>
          <w:color w:val="1B1E24"/>
          <w:sz w:val="28"/>
          <w:szCs w:val="28"/>
          <w:lang w:val="kk-KZ" w:eastAsia="ru-RU"/>
        </w:rPr>
        <w:t>Атмосфераның ластану деңгейін бақылау кезінде сынама алудың келесі режимдері қолданылады: бір реттік, ұзақтығы 20-30 минут; дискретті, онда бірнеше (3-тен 8-ге дейін) бір сынама бір абсорбциялық құрылғыға немесе сүзгіге күн ішінде тұрақты аралықпен алынады және күн сайын, бір сіңіру құрылғысына немесе сүзгіге сынама алу күні бойы үздіксіз жүргізіледі.</w:t>
      </w:r>
    </w:p>
    <w:p w14:paraId="13098CE3" w14:textId="54E57FF0" w:rsidR="006C1FF9" w:rsidRPr="005072E2" w:rsidRDefault="006C1FF9" w:rsidP="003A13A7">
      <w:pPr>
        <w:spacing w:after="0" w:line="240" w:lineRule="auto"/>
        <w:ind w:firstLine="709"/>
        <w:jc w:val="both"/>
        <w:rPr>
          <w:rFonts w:ascii="Times New Roman" w:hAnsi="Times New Roman"/>
          <w:bCs/>
          <w:color w:val="1B1E24"/>
          <w:sz w:val="28"/>
          <w:szCs w:val="28"/>
          <w:lang w:val="kk-KZ" w:eastAsia="ru-RU"/>
        </w:rPr>
      </w:pPr>
      <w:r>
        <w:rPr>
          <w:rFonts w:ascii="Times New Roman" w:hAnsi="Times New Roman"/>
          <w:sz w:val="28"/>
          <w:szCs w:val="28"/>
          <w:lang w:val="kk-KZ" w:eastAsia="ru-RU"/>
        </w:rPr>
        <w:t xml:space="preserve">6. </w:t>
      </w:r>
      <w:r w:rsidRPr="005072E2">
        <w:rPr>
          <w:rFonts w:ascii="Times New Roman" w:hAnsi="Times New Roman"/>
          <w:bCs/>
          <w:color w:val="1B1E24"/>
          <w:sz w:val="28"/>
          <w:szCs w:val="28"/>
          <w:lang w:val="kk-KZ" w:eastAsia="ru-RU"/>
        </w:rPr>
        <w:t>Жылжымалы күкірт құрамы топырақта фотометриялық әдіспен анықталған.</w:t>
      </w:r>
    </w:p>
    <w:p w14:paraId="59FE2D43" w14:textId="588E6F10" w:rsidR="005072E2" w:rsidRPr="005072E2" w:rsidRDefault="005072E2" w:rsidP="003A13A7">
      <w:pPr>
        <w:spacing w:after="0" w:line="240" w:lineRule="auto"/>
        <w:ind w:firstLine="709"/>
        <w:jc w:val="both"/>
        <w:rPr>
          <w:rFonts w:ascii="Times New Roman" w:hAnsi="Times New Roman"/>
          <w:sz w:val="28"/>
          <w:szCs w:val="28"/>
          <w:lang w:val="kk-KZ"/>
        </w:rPr>
      </w:pPr>
      <w:r w:rsidRPr="005072E2">
        <w:rPr>
          <w:rFonts w:ascii="Times New Roman" w:hAnsi="Times New Roman"/>
          <w:bCs/>
          <w:color w:val="1B1E24"/>
          <w:sz w:val="28"/>
          <w:szCs w:val="28"/>
          <w:lang w:val="kk-KZ" w:eastAsia="ru-RU"/>
        </w:rPr>
        <w:t>7.</w:t>
      </w:r>
      <w:r>
        <w:rPr>
          <w:rFonts w:ascii="Times New Roman" w:hAnsi="Times New Roman"/>
          <w:b/>
          <w:bCs/>
          <w:color w:val="1B1E24"/>
          <w:sz w:val="28"/>
          <w:szCs w:val="28"/>
          <w:lang w:val="kk-KZ" w:eastAsia="ru-RU"/>
        </w:rPr>
        <w:t xml:space="preserve"> </w:t>
      </w:r>
      <w:r w:rsidRPr="000A537E">
        <w:rPr>
          <w:rFonts w:ascii="Times New Roman" w:hAnsi="Times New Roman"/>
          <w:sz w:val="28"/>
          <w:szCs w:val="28"/>
          <w:lang w:val="kk-KZ"/>
        </w:rPr>
        <w:t>Халықтың сырқаттануы туралы деректер медициналық статистиканы пайдалана отырып жиналады, өңделеді және талданады.</w:t>
      </w:r>
      <w:r w:rsidRPr="005072E2">
        <w:rPr>
          <w:rFonts w:ascii="Times New Roman" w:hAnsi="Times New Roman"/>
          <w:sz w:val="28"/>
          <w:szCs w:val="28"/>
          <w:lang w:val="kk-KZ"/>
        </w:rPr>
        <w:t xml:space="preserve"> </w:t>
      </w:r>
      <w:r w:rsidRPr="000A537E">
        <w:rPr>
          <w:rFonts w:ascii="Times New Roman" w:hAnsi="Times New Roman"/>
          <w:sz w:val="28"/>
          <w:szCs w:val="28"/>
          <w:lang w:val="kk-KZ"/>
        </w:rPr>
        <w:t>Халықтың сырқаттануы үш әдіспен зерттелген</w:t>
      </w:r>
      <w:r>
        <w:rPr>
          <w:rFonts w:ascii="Times New Roman" w:hAnsi="Times New Roman"/>
          <w:sz w:val="28"/>
          <w:szCs w:val="28"/>
          <w:lang w:val="kk-KZ"/>
        </w:rPr>
        <w:t>]</w:t>
      </w:r>
      <w:r w:rsidRPr="000A537E">
        <w:rPr>
          <w:rFonts w:ascii="Times New Roman" w:hAnsi="Times New Roman"/>
          <w:sz w:val="28"/>
          <w:szCs w:val="28"/>
          <w:lang w:val="kk-KZ"/>
        </w:rPr>
        <w:t>:</w:t>
      </w:r>
      <w:r>
        <w:rPr>
          <w:rFonts w:ascii="Times New Roman" w:hAnsi="Times New Roman"/>
          <w:sz w:val="28"/>
          <w:szCs w:val="28"/>
          <w:lang w:val="kk-KZ"/>
        </w:rPr>
        <w:t xml:space="preserve"> </w:t>
      </w:r>
      <w:r w:rsidRPr="000A537E">
        <w:rPr>
          <w:rFonts w:ascii="Times New Roman" w:hAnsi="Times New Roman"/>
          <w:sz w:val="28"/>
          <w:szCs w:val="28"/>
          <w:lang w:val="kk-KZ"/>
        </w:rPr>
        <w:t>халықтың медициналық көмекке жүгіну деректері бойынша;</w:t>
      </w:r>
      <w:r>
        <w:rPr>
          <w:rFonts w:ascii="Times New Roman" w:hAnsi="Times New Roman"/>
          <w:sz w:val="28"/>
          <w:szCs w:val="28"/>
          <w:lang w:val="kk-KZ"/>
        </w:rPr>
        <w:t xml:space="preserve"> </w:t>
      </w:r>
      <w:r w:rsidRPr="005072E2">
        <w:rPr>
          <w:rFonts w:ascii="Times New Roman" w:hAnsi="Times New Roman"/>
          <w:sz w:val="28"/>
          <w:szCs w:val="28"/>
          <w:lang w:val="kk-KZ"/>
        </w:rPr>
        <w:t>медициналық тексерулерге сәйкес;</w:t>
      </w:r>
      <w:r>
        <w:rPr>
          <w:rFonts w:ascii="Times New Roman" w:hAnsi="Times New Roman"/>
          <w:sz w:val="28"/>
          <w:szCs w:val="28"/>
          <w:lang w:val="kk-KZ"/>
        </w:rPr>
        <w:t xml:space="preserve"> </w:t>
      </w:r>
      <w:r w:rsidRPr="005072E2">
        <w:rPr>
          <w:rFonts w:ascii="Times New Roman" w:hAnsi="Times New Roman"/>
          <w:sz w:val="28"/>
          <w:szCs w:val="28"/>
          <w:lang w:val="kk-KZ"/>
        </w:rPr>
        <w:t>өлім себептері туралы мәліметтер бойынша.</w:t>
      </w:r>
      <w:r>
        <w:rPr>
          <w:rFonts w:ascii="Times New Roman" w:hAnsi="Times New Roman"/>
          <w:sz w:val="28"/>
          <w:szCs w:val="28"/>
          <w:lang w:val="kk-KZ"/>
        </w:rPr>
        <w:t xml:space="preserve"> </w:t>
      </w:r>
      <w:r w:rsidRPr="005072E2">
        <w:rPr>
          <w:rFonts w:ascii="Times New Roman" w:hAnsi="Times New Roman"/>
          <w:sz w:val="28"/>
          <w:szCs w:val="28"/>
          <w:lang w:val="kk-KZ"/>
        </w:rPr>
        <w:t>Күкіртті сутегімен уланудың диагностикалық критерийлері жетекші клиникалық синдромдарға, ШРМ-дан асатын өндірістік дірілдің әсер ету жағдайындағы жұмыс ұзақтығы мен өтіліне байланысты. Күкіртті сутегімен созылмалы интоксикация кезеңдерін анықтаған кезде барлық синдромдардың болуы міндетті емес. Кәсіптік аурудың диагнозы зардап шеккен органдар мен жүйелердің ең айқын синдромдарына сәйкес белгіленеді.</w:t>
      </w:r>
    </w:p>
    <w:p w14:paraId="4A954AF8" w14:textId="77777777" w:rsidR="005072E2" w:rsidRPr="00251B48" w:rsidRDefault="005072E2" w:rsidP="003A13A7">
      <w:pPr>
        <w:widowControl w:val="0"/>
        <w:spacing w:after="0" w:line="240" w:lineRule="auto"/>
        <w:ind w:right="-14" w:firstLine="709"/>
        <w:jc w:val="both"/>
        <w:rPr>
          <w:rFonts w:ascii="Times New Roman" w:hAnsi="Times New Roman"/>
          <w:color w:val="000000"/>
          <w:sz w:val="28"/>
          <w:szCs w:val="28"/>
          <w:lang w:val="kk-KZ"/>
        </w:rPr>
      </w:pPr>
      <w:r>
        <w:rPr>
          <w:rFonts w:ascii="Times New Roman" w:hAnsi="Times New Roman"/>
          <w:sz w:val="28"/>
          <w:szCs w:val="28"/>
          <w:lang w:val="kk-KZ"/>
        </w:rPr>
        <w:t xml:space="preserve">8. </w:t>
      </w:r>
      <w:r w:rsidRPr="005072E2">
        <w:rPr>
          <w:rFonts w:ascii="Times New Roman" w:hAnsi="Times New Roman"/>
          <w:color w:val="000000"/>
          <w:sz w:val="28"/>
          <w:szCs w:val="28"/>
          <w:lang w:val="kk-KZ"/>
        </w:rPr>
        <w:t>Кездейсоқ шамалар арасындағы статистикалық байланыстарды анықтау медициналық тәжірибеде кеңінен қолданылады. Бұл әдіс негізделген диагнозды анықтау, емдеудің тиімділігін бағалау мәселелерін шешеді.</w:t>
      </w:r>
      <w:r w:rsidRPr="005072E2">
        <w:rPr>
          <w:rFonts w:ascii="Times New Roman" w:hAnsi="Times New Roman"/>
          <w:lang w:val="kk-KZ"/>
        </w:rPr>
        <w:t xml:space="preserve"> </w:t>
      </w:r>
      <w:r w:rsidRPr="005072E2">
        <w:rPr>
          <w:rFonts w:ascii="Times New Roman" w:hAnsi="Times New Roman"/>
          <w:color w:val="000000"/>
          <w:sz w:val="28"/>
          <w:szCs w:val="28"/>
          <w:lang w:val="kk-KZ"/>
        </w:rPr>
        <w:t xml:space="preserve">Науқас жағдайының әртүрлі көрсеткіштері мен олардың өзгерістерінің ағзаның </w:t>
      </w:r>
      <w:r w:rsidRPr="005072E2">
        <w:rPr>
          <w:rFonts w:ascii="Times New Roman" w:hAnsi="Times New Roman"/>
          <w:color w:val="000000"/>
          <w:sz w:val="28"/>
          <w:szCs w:val="28"/>
          <w:lang w:val="kk-KZ"/>
        </w:rPr>
        <w:lastRenderedPageBreak/>
        <w:t>өмірлік маңызды қызметіне әсері арасындағы байланысты анықтау зертханалық және клиникалық зерттеулердің маңызды міндеті болып табылады.</w:t>
      </w:r>
      <w:r w:rsidRPr="005072E2">
        <w:rPr>
          <w:rFonts w:ascii="Times New Roman" w:hAnsi="Times New Roman"/>
          <w:lang w:val="kk-KZ"/>
        </w:rPr>
        <w:t xml:space="preserve"> </w:t>
      </w:r>
      <w:r w:rsidRPr="005072E2">
        <w:rPr>
          <w:rFonts w:ascii="Times New Roman" w:hAnsi="Times New Roman"/>
          <w:color w:val="000000"/>
          <w:sz w:val="28"/>
          <w:szCs w:val="28"/>
          <w:lang w:val="kk-KZ"/>
        </w:rPr>
        <w:t>Сонымен қатар, тұтас организмнің барлық жүйелері, мүшелері, тіндері, жасушалары бір-бірімен байланысты; бұл байланысты, мысалы, корреляция коэффициенті арқылы өлшеуге болады.</w:t>
      </w:r>
      <w:r w:rsidRPr="005072E2">
        <w:rPr>
          <w:rFonts w:ascii="Times New Roman" w:hAnsi="Times New Roman"/>
          <w:lang w:val="kk-KZ"/>
        </w:rPr>
        <w:t xml:space="preserve"> </w:t>
      </w:r>
      <w:r w:rsidRPr="005072E2">
        <w:rPr>
          <w:rFonts w:ascii="Times New Roman" w:hAnsi="Times New Roman"/>
          <w:color w:val="000000"/>
          <w:sz w:val="28"/>
          <w:szCs w:val="28"/>
          <w:lang w:val="kk-KZ"/>
        </w:rPr>
        <w:t>Корреляцияның әр түрлі формалары арқылы ағза өзін біртұтас күрделі біртұтас жүйе ретінде көрінеді. X және Y кездейсоқ айнымалылары не тәуелсіз, не тәуелді болуы мүмкін екені белгілі.</w:t>
      </w:r>
      <w:r w:rsidRPr="005072E2">
        <w:rPr>
          <w:rFonts w:ascii="Times New Roman" w:hAnsi="Times New Roman"/>
          <w:lang w:val="kk-KZ"/>
        </w:rPr>
        <w:t xml:space="preserve"> </w:t>
      </w:r>
      <w:r w:rsidRPr="005072E2">
        <w:rPr>
          <w:rFonts w:ascii="Times New Roman" w:hAnsi="Times New Roman"/>
          <w:color w:val="000000"/>
          <w:sz w:val="28"/>
          <w:szCs w:val="28"/>
          <w:lang w:val="kk-KZ"/>
        </w:rPr>
        <w:t xml:space="preserve">Кездейсоқ шамалардың тәуелділігі де функционалдық және статистикалық болып бөлінеді. Екі айнымалының арасындағы функционалдық тәуелділік олардың біреуінің әрбір рұқсат етілген мәні екіншісінің бір нақты анықталған мәніне сәйкес келетін жағдайда болады. </w:t>
      </w:r>
      <w:r w:rsidRPr="00251B48">
        <w:rPr>
          <w:rFonts w:ascii="Times New Roman" w:hAnsi="Times New Roman"/>
          <w:color w:val="000000"/>
          <w:sz w:val="28"/>
          <w:szCs w:val="28"/>
          <w:lang w:val="kk-KZ"/>
        </w:rPr>
        <w:t>Функционалдық тәуелділіктерді аналитикалық түрде көрсетуге болады.</w:t>
      </w:r>
    </w:p>
    <w:p w14:paraId="02264FAC" w14:textId="21876835" w:rsidR="00A87E1B" w:rsidRPr="000A537E" w:rsidRDefault="005072E2" w:rsidP="003A13A7">
      <w:pPr>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 xml:space="preserve">9. </w:t>
      </w:r>
      <w:r w:rsidR="00A87E1B" w:rsidRPr="000A537E">
        <w:rPr>
          <w:rFonts w:ascii="Times New Roman" w:hAnsi="Times New Roman"/>
          <w:sz w:val="28"/>
          <w:szCs w:val="28"/>
          <w:lang w:val="kk-KZ" w:eastAsia="ru-RU"/>
        </w:rPr>
        <w:t xml:space="preserve">Әрі қарайғы зерттеулер </w:t>
      </w:r>
      <w:r w:rsidR="00A87E1B" w:rsidRPr="001F0016">
        <w:rPr>
          <w:rFonts w:ascii="Times New Roman" w:hAnsi="Times New Roman"/>
          <w:sz w:val="28"/>
          <w:szCs w:val="28"/>
          <w:lang w:val="kk-KZ" w:eastAsia="ru-RU"/>
        </w:rPr>
        <w:t>а</w:t>
      </w:r>
      <w:r w:rsidR="00A87E1B" w:rsidRPr="001F0016">
        <w:rPr>
          <w:rFonts w:ascii="Times New Roman" w:hAnsi="Times New Roman"/>
          <w:sz w:val="28"/>
          <w:szCs w:val="28"/>
          <w:lang w:val="kk-KZ"/>
        </w:rPr>
        <w:t xml:space="preserve">тмосфералық ауадағы күкіртсутек және топырақтағы күкірт құрамын </w:t>
      </w:r>
      <w:r w:rsidR="00251B48" w:rsidRPr="00251B48">
        <w:rPr>
          <w:rFonts w:ascii="Times New Roman" w:hAnsi="Times New Roman"/>
          <w:sz w:val="28"/>
          <w:szCs w:val="28"/>
          <w:lang w:val="kk-KZ"/>
        </w:rPr>
        <w:t xml:space="preserve">және </w:t>
      </w:r>
      <w:r w:rsidR="00251B48" w:rsidRPr="00251B48">
        <w:rPr>
          <w:rFonts w:ascii="Times New Roman" w:hAnsi="Times New Roman"/>
          <w:bCs/>
          <w:sz w:val="28"/>
          <w:szCs w:val="28"/>
          <w:lang w:val="kk-KZ"/>
        </w:rPr>
        <w:t>күкіртті сутегімен ластануының халық денсаулығына әсерін</w:t>
      </w:r>
      <w:r w:rsidR="00251B48" w:rsidRPr="00251B48">
        <w:rPr>
          <w:rFonts w:ascii="Times New Roman" w:hAnsi="Times New Roman"/>
          <w:b/>
          <w:bCs/>
          <w:sz w:val="28"/>
          <w:szCs w:val="28"/>
          <w:lang w:val="kk-KZ"/>
        </w:rPr>
        <w:t xml:space="preserve"> </w:t>
      </w:r>
      <w:r w:rsidR="00A87E1B" w:rsidRPr="001F0016">
        <w:rPr>
          <w:rFonts w:ascii="Times New Roman" w:hAnsi="Times New Roman"/>
          <w:sz w:val="28"/>
          <w:szCs w:val="28"/>
          <w:lang w:val="kk-KZ"/>
        </w:rPr>
        <w:t>анықтауға</w:t>
      </w:r>
      <w:r w:rsidR="00A87E1B" w:rsidRPr="000A537E">
        <w:rPr>
          <w:rFonts w:ascii="Times New Roman" w:hAnsi="Times New Roman"/>
          <w:color w:val="000000"/>
          <w:sz w:val="28"/>
          <w:szCs w:val="28"/>
          <w:lang w:val="kk-KZ"/>
        </w:rPr>
        <w:t xml:space="preserve"> бағытталатын болады</w:t>
      </w:r>
      <w:r w:rsidR="00A87E1B" w:rsidRPr="000A537E">
        <w:rPr>
          <w:rFonts w:ascii="Times New Roman" w:hAnsi="Times New Roman"/>
          <w:sz w:val="28"/>
          <w:szCs w:val="28"/>
          <w:lang w:val="kk-KZ" w:eastAsia="ru-RU"/>
        </w:rPr>
        <w:t>.</w:t>
      </w:r>
    </w:p>
    <w:p w14:paraId="1EE528B3" w14:textId="77777777" w:rsidR="00BB672F" w:rsidRPr="00E27938" w:rsidRDefault="00BB672F" w:rsidP="00BB672F">
      <w:pPr>
        <w:spacing w:after="0" w:line="240" w:lineRule="auto"/>
        <w:ind w:firstLine="567"/>
        <w:jc w:val="center"/>
        <w:rPr>
          <w:rFonts w:ascii="Times New Roman" w:hAnsi="Times New Roman"/>
          <w:b/>
          <w:sz w:val="28"/>
          <w:szCs w:val="28"/>
          <w:lang w:val="kk-KZ"/>
        </w:rPr>
      </w:pPr>
      <w:r w:rsidRPr="00E27938">
        <w:rPr>
          <w:rFonts w:ascii="Times New Roman" w:hAnsi="Times New Roman"/>
          <w:b/>
          <w:sz w:val="28"/>
          <w:szCs w:val="28"/>
          <w:lang w:val="kk-KZ"/>
        </w:rPr>
        <w:br w:type="page"/>
      </w:r>
    </w:p>
    <w:p w14:paraId="224C7493" w14:textId="1FE5E6A1" w:rsidR="00BB672F" w:rsidRPr="00F81B8C" w:rsidRDefault="00BB672F" w:rsidP="003A13A7">
      <w:pPr>
        <w:spacing w:after="0" w:line="240" w:lineRule="auto"/>
        <w:ind w:firstLine="709"/>
        <w:jc w:val="both"/>
        <w:rPr>
          <w:rFonts w:ascii="Times New Roman" w:hAnsi="Times New Roman"/>
          <w:b/>
          <w:sz w:val="28"/>
          <w:szCs w:val="28"/>
          <w:lang w:val="kk-KZ"/>
        </w:rPr>
      </w:pPr>
      <w:r w:rsidRPr="00F81B8C">
        <w:rPr>
          <w:rFonts w:ascii="Times New Roman" w:hAnsi="Times New Roman"/>
          <w:b/>
          <w:sz w:val="28"/>
          <w:szCs w:val="28"/>
          <w:lang w:val="kk-KZ"/>
        </w:rPr>
        <w:lastRenderedPageBreak/>
        <w:t xml:space="preserve">4 </w:t>
      </w:r>
      <w:r w:rsidR="00251B48" w:rsidRPr="00251B48">
        <w:rPr>
          <w:rFonts w:ascii="Times New Roman" w:hAnsi="Times New Roman"/>
          <w:b/>
          <w:sz w:val="28"/>
          <w:szCs w:val="28"/>
          <w:lang w:val="kk-KZ"/>
        </w:rPr>
        <w:t xml:space="preserve">АТЫРАУ ҚАЛАСЫ АУАСЫНДАҒЫ КҮКІРТТІ СУТЕГІ, ТОПЫРАҚТАҒЫ ЖЫЛЖЫМАЛЫ КҮКІРТТІҢ МӨЛШЕРІН ЖӘНЕ </w:t>
      </w:r>
      <w:r w:rsidR="00251B48" w:rsidRPr="00251B48">
        <w:rPr>
          <w:rFonts w:ascii="Times New Roman" w:hAnsi="Times New Roman"/>
          <w:b/>
          <w:bCs/>
          <w:sz w:val="28"/>
          <w:szCs w:val="28"/>
          <w:lang w:val="kk-KZ"/>
        </w:rPr>
        <w:t>КҮКІРТТІ СУТЕГІМЕН ЛАСТАНУЫНЫҢ ХАЛЫҚ ДЕНСАУЛЫҒЫНА ӘСЕРІН ЗЕРТТЕУ</w:t>
      </w:r>
    </w:p>
    <w:p w14:paraId="64E22E99" w14:textId="77777777" w:rsidR="005072E2" w:rsidRPr="00F81B8C" w:rsidRDefault="005072E2" w:rsidP="005072E2">
      <w:pPr>
        <w:spacing w:after="0" w:line="240" w:lineRule="auto"/>
        <w:ind w:firstLine="567"/>
        <w:rPr>
          <w:rFonts w:ascii="Times New Roman" w:hAnsi="Times New Roman"/>
          <w:b/>
          <w:sz w:val="28"/>
          <w:szCs w:val="28"/>
          <w:lang w:val="kk-KZ"/>
        </w:rPr>
      </w:pPr>
    </w:p>
    <w:p w14:paraId="6A20FD5F" w14:textId="60A81A45" w:rsidR="00BB672F" w:rsidRPr="00826C8B" w:rsidRDefault="003A13A7" w:rsidP="00DF1AFE">
      <w:pPr>
        <w:pStyle w:val="ac"/>
        <w:tabs>
          <w:tab w:val="left" w:pos="709"/>
          <w:tab w:val="left" w:pos="993"/>
        </w:tabs>
        <w:spacing w:after="0" w:line="240" w:lineRule="auto"/>
        <w:ind w:left="567"/>
        <w:jc w:val="both"/>
        <w:rPr>
          <w:rFonts w:ascii="Times New Roman" w:hAnsi="Times New Roman"/>
          <w:b/>
          <w:sz w:val="28"/>
          <w:szCs w:val="28"/>
          <w:lang w:val="kk-KZ"/>
        </w:rPr>
      </w:pPr>
      <w:r>
        <w:rPr>
          <w:rFonts w:ascii="Times New Roman" w:hAnsi="Times New Roman"/>
          <w:b/>
          <w:sz w:val="28"/>
          <w:szCs w:val="28"/>
          <w:lang w:val="kk-KZ"/>
        </w:rPr>
        <w:tab/>
      </w:r>
      <w:r w:rsidR="00DF1AFE">
        <w:rPr>
          <w:rFonts w:ascii="Times New Roman" w:hAnsi="Times New Roman"/>
          <w:b/>
          <w:sz w:val="28"/>
          <w:szCs w:val="28"/>
          <w:lang w:val="kk-KZ"/>
        </w:rPr>
        <w:t xml:space="preserve">4.1 </w:t>
      </w:r>
      <w:r w:rsidR="00BB672F" w:rsidRPr="00826C8B">
        <w:rPr>
          <w:rFonts w:ascii="Times New Roman" w:hAnsi="Times New Roman"/>
          <w:b/>
          <w:sz w:val="28"/>
          <w:szCs w:val="28"/>
          <w:lang w:val="kk-KZ"/>
        </w:rPr>
        <w:t xml:space="preserve">Атырау қаласы ауасындағы күкіртті сутегі </w:t>
      </w:r>
      <w:r w:rsidR="00BB672F" w:rsidRPr="000A537E">
        <w:rPr>
          <w:rFonts w:ascii="Times New Roman" w:hAnsi="Times New Roman"/>
          <w:b/>
          <w:sz w:val="28"/>
          <w:szCs w:val="28"/>
          <w:lang w:val="kk-KZ"/>
        </w:rPr>
        <w:t>мөлшерін</w:t>
      </w:r>
      <w:r w:rsidR="00BB672F" w:rsidRPr="00826C8B">
        <w:rPr>
          <w:rFonts w:ascii="Times New Roman" w:hAnsi="Times New Roman"/>
          <w:b/>
          <w:sz w:val="28"/>
          <w:szCs w:val="28"/>
          <w:lang w:val="kk-KZ"/>
        </w:rPr>
        <w:t xml:space="preserve"> талдау</w:t>
      </w:r>
    </w:p>
    <w:p w14:paraId="0EA51AC7" w14:textId="2C04B497" w:rsidR="00BB672F" w:rsidRPr="00826C8B" w:rsidRDefault="003A13A7" w:rsidP="009D7A2F">
      <w:pPr>
        <w:tabs>
          <w:tab w:val="left" w:pos="709"/>
          <w:tab w:val="left" w:pos="993"/>
        </w:tabs>
        <w:spacing w:after="0" w:line="240" w:lineRule="auto"/>
        <w:ind w:firstLine="567"/>
        <w:jc w:val="both"/>
        <w:rPr>
          <w:rFonts w:ascii="Times New Roman" w:hAnsi="Times New Roman"/>
          <w:b/>
          <w:sz w:val="28"/>
          <w:szCs w:val="28"/>
          <w:lang w:val="kk-KZ"/>
        </w:rPr>
      </w:pPr>
      <w:r>
        <w:rPr>
          <w:rFonts w:ascii="Times New Roman" w:hAnsi="Times New Roman"/>
          <w:b/>
          <w:sz w:val="28"/>
          <w:szCs w:val="28"/>
          <w:lang w:val="kk-KZ"/>
        </w:rPr>
        <w:tab/>
      </w:r>
      <w:r w:rsidR="00BB672F" w:rsidRPr="00826C8B">
        <w:rPr>
          <w:rFonts w:ascii="Times New Roman" w:hAnsi="Times New Roman"/>
          <w:b/>
          <w:sz w:val="28"/>
          <w:szCs w:val="28"/>
          <w:lang w:val="kk-KZ"/>
        </w:rPr>
        <w:t>4.1.1</w:t>
      </w:r>
      <w:r w:rsidR="00BB672F" w:rsidRPr="000A537E">
        <w:rPr>
          <w:rFonts w:ascii="Times New Roman" w:hAnsi="Times New Roman"/>
          <w:b/>
          <w:sz w:val="28"/>
          <w:szCs w:val="28"/>
          <w:lang w:val="kk-KZ"/>
        </w:rPr>
        <w:t xml:space="preserve"> Жаз және күз мезгілінде </w:t>
      </w:r>
      <w:r w:rsidR="00BB672F" w:rsidRPr="00826C8B">
        <w:rPr>
          <w:rFonts w:ascii="Times New Roman" w:hAnsi="Times New Roman"/>
          <w:b/>
          <w:sz w:val="28"/>
          <w:szCs w:val="28"/>
          <w:lang w:val="kk-KZ"/>
        </w:rPr>
        <w:t xml:space="preserve">Атырау қаласы ауасындағы күкіртті сутегі </w:t>
      </w:r>
      <w:r w:rsidR="00BB672F" w:rsidRPr="000A537E">
        <w:rPr>
          <w:rFonts w:ascii="Times New Roman" w:hAnsi="Times New Roman"/>
          <w:b/>
          <w:sz w:val="28"/>
          <w:szCs w:val="28"/>
          <w:lang w:val="kk-KZ"/>
        </w:rPr>
        <w:t>мөлшерін</w:t>
      </w:r>
      <w:r w:rsidR="00BB672F" w:rsidRPr="00826C8B">
        <w:rPr>
          <w:rFonts w:ascii="Times New Roman" w:hAnsi="Times New Roman"/>
          <w:b/>
          <w:sz w:val="28"/>
          <w:szCs w:val="28"/>
          <w:lang w:val="kk-KZ"/>
        </w:rPr>
        <w:t xml:space="preserve"> талдау</w:t>
      </w:r>
    </w:p>
    <w:p w14:paraId="14B7E086" w14:textId="77777777"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Қазақстан Республикасы аумағында «Қазгидромет» РМК тәулік бойы мониторинг жүргізеді, яғни әртүрлі ортадағы, атап айтқанда ауадағы, судағы және топырақтағы табиғаттың әрекетін бақылайды, талдайды, болжайды және ескертеді. «Қазгидромет» РМК мониторинг нәтижелері шеңберінде Атырау қаласы бойынша атмосфералық ауаның күкіртті сутегімен ластануына бақылау жүргізілді.</w:t>
      </w:r>
    </w:p>
    <w:p w14:paraId="6D2D32A5" w14:textId="5CD6A3D1"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«Қазгидромет» РМК мемлекетіміздің аумағында қауіпті және табиғи құбылыстар туралы дауылды ескертулері бар кез келген ұйымдарға ресми ақпараттық қызмет көрсетуге құқығы бар бірден-бір жауапты заңды тұлға болып табылады.</w:t>
      </w:r>
      <w:r w:rsidRPr="000A537E">
        <w:rPr>
          <w:rFonts w:ascii="Times New Roman" w:hAnsi="Times New Roman"/>
          <w:lang w:val="kk-KZ"/>
        </w:rPr>
        <w:t xml:space="preserve"> </w:t>
      </w:r>
      <w:r w:rsidRPr="000A537E">
        <w:rPr>
          <w:rFonts w:ascii="Times New Roman" w:hAnsi="Times New Roman"/>
          <w:sz w:val="28"/>
          <w:szCs w:val="28"/>
          <w:lang w:val="kk-KZ"/>
        </w:rPr>
        <w:t>«Қазгидромет» РМК сайтынан ауаның ластануы туралы ақпарат алуға болады</w:t>
      </w:r>
      <w:r w:rsidR="00251B48">
        <w:rPr>
          <w:rFonts w:ascii="Times New Roman" w:hAnsi="Times New Roman"/>
          <w:sz w:val="28"/>
          <w:szCs w:val="28"/>
          <w:lang w:val="kk-KZ"/>
        </w:rPr>
        <w:t xml:space="preserve"> </w:t>
      </w:r>
      <w:r w:rsidRPr="000A537E">
        <w:rPr>
          <w:rFonts w:ascii="Times New Roman" w:hAnsi="Times New Roman"/>
          <w:sz w:val="28"/>
          <w:szCs w:val="28"/>
          <w:lang w:val="kk-KZ"/>
        </w:rPr>
        <w:t>[</w:t>
      </w:r>
      <w:r w:rsidR="00251B48">
        <w:rPr>
          <w:rFonts w:ascii="Times New Roman" w:hAnsi="Times New Roman"/>
          <w:sz w:val="28"/>
          <w:szCs w:val="28"/>
          <w:lang w:val="kk-KZ"/>
        </w:rPr>
        <w:t>5</w:t>
      </w:r>
      <w:r w:rsidR="00CA3235" w:rsidRPr="00F26DE0">
        <w:rPr>
          <w:rFonts w:ascii="Times New Roman" w:hAnsi="Times New Roman"/>
          <w:sz w:val="28"/>
          <w:szCs w:val="28"/>
          <w:lang w:val="kk-KZ"/>
        </w:rPr>
        <w:t>8</w:t>
      </w:r>
      <w:r w:rsidRPr="000A537E">
        <w:rPr>
          <w:rFonts w:ascii="Times New Roman" w:hAnsi="Times New Roman"/>
          <w:sz w:val="28"/>
          <w:szCs w:val="28"/>
          <w:lang w:val="kk-KZ"/>
        </w:rPr>
        <w:t>]. Барлық ақпарат атмосфералық ауаның ластануын бақылау бекеттері бар картаға жазылады. Барлығы 8 бақылау бекеті бар, оның ішінде 6 ПНЗ бірлігі автоматты және 2</w:t>
      </w:r>
      <w:r w:rsidR="00A34C99">
        <w:rPr>
          <w:rFonts w:ascii="Times New Roman" w:hAnsi="Times New Roman"/>
          <w:sz w:val="28"/>
          <w:szCs w:val="28"/>
          <w:lang w:val="kk-KZ"/>
        </w:rPr>
        <w:t xml:space="preserve"> </w:t>
      </w:r>
      <w:r w:rsidRPr="000A537E">
        <w:rPr>
          <w:rFonts w:ascii="Times New Roman" w:hAnsi="Times New Roman"/>
          <w:sz w:val="28"/>
          <w:szCs w:val="28"/>
          <w:lang w:val="kk-KZ"/>
        </w:rPr>
        <w:t>– қолмен.</w:t>
      </w:r>
      <w:r w:rsidRPr="000A537E">
        <w:rPr>
          <w:rFonts w:ascii="Times New Roman" w:hAnsi="Times New Roman"/>
          <w:lang w:val="kk-KZ"/>
        </w:rPr>
        <w:t xml:space="preserve"> </w:t>
      </w:r>
      <w:r w:rsidRPr="000A537E">
        <w:rPr>
          <w:rFonts w:ascii="Times New Roman" w:hAnsi="Times New Roman"/>
          <w:sz w:val="28"/>
          <w:szCs w:val="28"/>
          <w:lang w:val="kk-KZ"/>
        </w:rPr>
        <w:t>Бұл ақпаратты онлайн режимінде алуға болады. Бұдан басқа, «Air KZ» мобильді қосымшасы жұмыс жасайды, ол Қазақстанның барлық аумағында атмосфералық ауаның сапасын бақылауға көмектеседі. «Қазгидромет» РМК бекеттерінде ластаушы заттарға – РМ-2,5 өлшенген бөлшектер, РМ-10 өлшенген бөлшектер, күкірт диоксиді, көміртек оксиді, көміртек диоксиді, азот оксиді, азот диоксиді, күкіртсутек, фенол, формальдегид, аммиак, озон, метанға және көмірсутектердің қосындысына бақылау жүргізіледі.</w:t>
      </w:r>
      <w:r w:rsidRPr="000A537E">
        <w:rPr>
          <w:rFonts w:ascii="Times New Roman" w:hAnsi="Times New Roman"/>
          <w:lang w:val="kk-KZ"/>
        </w:rPr>
        <w:t xml:space="preserve"> </w:t>
      </w:r>
      <w:r w:rsidRPr="000A537E">
        <w:rPr>
          <w:rFonts w:ascii="Times New Roman" w:hAnsi="Times New Roman"/>
          <w:sz w:val="28"/>
          <w:szCs w:val="28"/>
          <w:lang w:val="kk-KZ"/>
        </w:rPr>
        <w:t>Атырау қаласында күкіртсутегінің құрамын зерттеу үшін 2021 жылғы 25 тамыз бен 25 қыркүйек аралығында (</w:t>
      </w:r>
      <w:r w:rsidR="00A01534">
        <w:rPr>
          <w:rFonts w:ascii="Times New Roman" w:hAnsi="Times New Roman"/>
          <w:sz w:val="28"/>
          <w:szCs w:val="28"/>
          <w:lang w:val="kk-KZ"/>
        </w:rPr>
        <w:t>Қосымша Г, Кесте 3;</w:t>
      </w:r>
      <w:r w:rsidRPr="000A537E">
        <w:rPr>
          <w:rFonts w:ascii="Times New Roman" w:hAnsi="Times New Roman"/>
          <w:sz w:val="28"/>
          <w:szCs w:val="28"/>
          <w:lang w:val="kk-KZ"/>
        </w:rPr>
        <w:t xml:space="preserve"> </w:t>
      </w:r>
      <w:r w:rsidR="00B01E68">
        <w:rPr>
          <w:rFonts w:ascii="Times New Roman" w:hAnsi="Times New Roman"/>
          <w:sz w:val="28"/>
          <w:szCs w:val="28"/>
          <w:lang w:val="kk-KZ"/>
        </w:rPr>
        <w:t>4.</w:t>
      </w:r>
      <w:r w:rsidRPr="000A537E">
        <w:rPr>
          <w:rFonts w:ascii="Times New Roman" w:hAnsi="Times New Roman"/>
          <w:sz w:val="28"/>
          <w:szCs w:val="28"/>
          <w:lang w:val="kk-KZ"/>
        </w:rPr>
        <w:t>2-сурет) бір ай ішінде 13 бақылау бекетінен (</w:t>
      </w:r>
      <w:r w:rsidR="00B01E68">
        <w:rPr>
          <w:rFonts w:ascii="Times New Roman" w:hAnsi="Times New Roman"/>
          <w:sz w:val="28"/>
          <w:szCs w:val="28"/>
          <w:lang w:val="kk-KZ"/>
        </w:rPr>
        <w:t>ББ</w:t>
      </w:r>
      <w:r w:rsidRPr="000A537E">
        <w:rPr>
          <w:rFonts w:ascii="Times New Roman" w:hAnsi="Times New Roman"/>
          <w:sz w:val="28"/>
          <w:szCs w:val="28"/>
          <w:lang w:val="kk-KZ"/>
        </w:rPr>
        <w:t>) (</w:t>
      </w:r>
      <w:r w:rsidR="00B01E68">
        <w:rPr>
          <w:rFonts w:ascii="Times New Roman" w:hAnsi="Times New Roman"/>
          <w:sz w:val="28"/>
          <w:szCs w:val="28"/>
          <w:lang w:val="kk-KZ"/>
        </w:rPr>
        <w:t>4.</w:t>
      </w:r>
      <w:r w:rsidRPr="000A537E">
        <w:rPr>
          <w:rFonts w:ascii="Times New Roman" w:hAnsi="Times New Roman"/>
          <w:sz w:val="28"/>
          <w:szCs w:val="28"/>
          <w:lang w:val="kk-KZ"/>
        </w:rPr>
        <w:t>1-сурет) осы қосымшаның деректері талданып, кейін деректер өңделді</w:t>
      </w:r>
      <w:r w:rsidR="00785441">
        <w:rPr>
          <w:rFonts w:ascii="Times New Roman" w:hAnsi="Times New Roman"/>
          <w:sz w:val="28"/>
          <w:szCs w:val="28"/>
          <w:lang w:val="kk-KZ"/>
        </w:rPr>
        <w:t xml:space="preserve"> [5</w:t>
      </w:r>
      <w:r w:rsidR="00CA3235" w:rsidRPr="00CA3235">
        <w:rPr>
          <w:rFonts w:ascii="Times New Roman" w:hAnsi="Times New Roman"/>
          <w:sz w:val="28"/>
          <w:szCs w:val="28"/>
          <w:lang w:val="kk-KZ"/>
        </w:rPr>
        <w:t>9</w:t>
      </w:r>
      <w:r w:rsidR="00785441">
        <w:rPr>
          <w:rFonts w:ascii="Times New Roman" w:hAnsi="Times New Roman"/>
          <w:sz w:val="28"/>
          <w:szCs w:val="28"/>
          <w:lang w:val="kk-KZ"/>
        </w:rPr>
        <w:t>]</w:t>
      </w:r>
      <w:r w:rsidRPr="000A537E">
        <w:rPr>
          <w:rFonts w:ascii="Times New Roman" w:hAnsi="Times New Roman"/>
          <w:sz w:val="28"/>
          <w:szCs w:val="28"/>
          <w:lang w:val="kk-KZ"/>
        </w:rPr>
        <w:t>.</w:t>
      </w:r>
    </w:p>
    <w:p w14:paraId="79FCC618" w14:textId="300EFBA9" w:rsidR="00BB672F"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Күкіртсутектің құрамын талдау оның 0,05-тен 659,4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-ке дейін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кең ауқымда өзгеретінін көрсетеді. Кейбір посттарда әртүрлі кезеңдерде деректер жоқ.</w:t>
      </w:r>
    </w:p>
    <w:p w14:paraId="355E6AB6" w14:textId="77777777" w:rsidR="00251B48" w:rsidRPr="00251B48" w:rsidRDefault="00251B48" w:rsidP="003A13A7">
      <w:pPr>
        <w:spacing w:after="0" w:line="240" w:lineRule="auto"/>
        <w:ind w:firstLine="709"/>
        <w:jc w:val="both"/>
        <w:rPr>
          <w:rFonts w:ascii="Times New Roman" w:hAnsi="Times New Roman"/>
          <w:sz w:val="28"/>
          <w:szCs w:val="28"/>
          <w:lang w:val="kk-KZ"/>
        </w:rPr>
      </w:pPr>
      <w:r w:rsidRPr="00251B48">
        <w:rPr>
          <w:rFonts w:ascii="Times New Roman" w:hAnsi="Times New Roman"/>
          <w:sz w:val="28"/>
          <w:szCs w:val="28"/>
          <w:lang w:val="kk-KZ"/>
        </w:rPr>
        <w:t>Әрбір бақылау пунктін зерттеу көрсеткендей, №8 нүктеде (Атырау қ., Сырдария к-сі, 3) ең төменгі көрсеткіштер 0,05 және ең жоғары 8,62 мкг/м</w:t>
      </w:r>
      <w:r w:rsidRPr="00251B48">
        <w:rPr>
          <w:rFonts w:ascii="Times New Roman" w:hAnsi="Times New Roman"/>
          <w:sz w:val="28"/>
          <w:szCs w:val="28"/>
          <w:vertAlign w:val="superscript"/>
          <w:lang w:val="kk-KZ"/>
        </w:rPr>
        <w:t>3</w:t>
      </w:r>
      <w:r w:rsidRPr="00251B48">
        <w:rPr>
          <w:rFonts w:ascii="Times New Roman" w:hAnsi="Times New Roman"/>
          <w:sz w:val="28"/>
          <w:szCs w:val="28"/>
          <w:lang w:val="kk-KZ"/>
        </w:rPr>
        <w:t>, тек 13 қыркүйекте, ал қалған күндері ШРМ-дан аспайды.</w:t>
      </w:r>
    </w:p>
    <w:p w14:paraId="02309EBD" w14:textId="77777777" w:rsidR="00251B48" w:rsidRPr="00826C8B" w:rsidRDefault="00251B48" w:rsidP="003A13A7">
      <w:pPr>
        <w:spacing w:after="0" w:line="240" w:lineRule="auto"/>
        <w:ind w:firstLine="709"/>
        <w:jc w:val="both"/>
        <w:rPr>
          <w:rFonts w:ascii="Times New Roman" w:hAnsi="Times New Roman"/>
          <w:sz w:val="28"/>
          <w:szCs w:val="28"/>
          <w:lang w:val="kk-KZ"/>
        </w:rPr>
      </w:pPr>
      <w:r w:rsidRPr="00826C8B">
        <w:rPr>
          <w:rFonts w:ascii="Times New Roman" w:hAnsi="Times New Roman"/>
          <w:sz w:val="28"/>
          <w:szCs w:val="28"/>
          <w:lang w:val="kk-KZ"/>
        </w:rPr>
        <w:t>Атырау мұнай өңдеу зауытының Перетаска пунктінде ең төменгі мәндер 2,1-ден 3,56 мкг/м</w:t>
      </w:r>
      <w:r w:rsidRPr="00826C8B">
        <w:rPr>
          <w:rFonts w:ascii="Times New Roman" w:hAnsi="Times New Roman"/>
          <w:sz w:val="28"/>
          <w:szCs w:val="28"/>
          <w:vertAlign w:val="superscript"/>
          <w:lang w:val="kk-KZ"/>
        </w:rPr>
        <w:t>3</w:t>
      </w:r>
      <w:r w:rsidRPr="00826C8B">
        <w:rPr>
          <w:rFonts w:ascii="Times New Roman" w:hAnsi="Times New Roman"/>
          <w:sz w:val="28"/>
          <w:szCs w:val="28"/>
          <w:lang w:val="kk-KZ"/>
        </w:rPr>
        <w:t>-ге дейін, ал максималды мәндер 3,24-тен 18,54 мкг/м</w:t>
      </w:r>
      <w:r w:rsidRPr="00826C8B">
        <w:rPr>
          <w:rFonts w:ascii="Times New Roman" w:hAnsi="Times New Roman"/>
          <w:sz w:val="28"/>
          <w:szCs w:val="28"/>
          <w:vertAlign w:val="superscript"/>
          <w:lang w:val="kk-KZ"/>
        </w:rPr>
        <w:t>3</w:t>
      </w:r>
      <w:r w:rsidRPr="00826C8B">
        <w:rPr>
          <w:rFonts w:ascii="Times New Roman" w:hAnsi="Times New Roman"/>
          <w:sz w:val="28"/>
          <w:szCs w:val="28"/>
          <w:lang w:val="kk-KZ"/>
        </w:rPr>
        <w:t>-ге дейін, яғни 1,62-9,27 ШРМ құрайтынын байқаймыз. Бұл ретте максимумға жақын мәндер 26 тамыз және 14 қыркүйекте тіркелді.</w:t>
      </w:r>
    </w:p>
    <w:p w14:paraId="4BEF4607" w14:textId="77777777" w:rsidR="00251B48" w:rsidRPr="000A537E" w:rsidRDefault="00251B48" w:rsidP="00BB672F">
      <w:pPr>
        <w:spacing w:after="0" w:line="240" w:lineRule="auto"/>
        <w:ind w:firstLine="567"/>
        <w:jc w:val="both"/>
        <w:rPr>
          <w:rFonts w:ascii="Times New Roman" w:hAnsi="Times New Roman"/>
          <w:sz w:val="28"/>
          <w:szCs w:val="28"/>
          <w:lang w:val="kk-KZ"/>
        </w:rPr>
      </w:pPr>
    </w:p>
    <w:p w14:paraId="7148851F" w14:textId="19B99006" w:rsidR="00BB672F" w:rsidRPr="000A537E" w:rsidRDefault="00376AA4" w:rsidP="00BB672F">
      <w:pPr>
        <w:spacing w:after="0" w:line="240" w:lineRule="auto"/>
        <w:ind w:firstLine="567"/>
        <w:jc w:val="center"/>
        <w:rPr>
          <w:rFonts w:ascii="Times New Roman" w:hAnsi="Times New Roman"/>
          <w:sz w:val="28"/>
          <w:szCs w:val="28"/>
          <w:lang w:val="kk-KZ"/>
        </w:rPr>
      </w:pPr>
      <w:r w:rsidRPr="00376AA4">
        <w:rPr>
          <w:rFonts w:ascii="Times New Roman" w:hAnsi="Times New Roman"/>
          <w:noProof/>
          <w:sz w:val="28"/>
          <w:szCs w:val="28"/>
          <w:lang w:eastAsia="ru-RU"/>
        </w:rPr>
        <w:lastRenderedPageBreak/>
        <w:drawing>
          <wp:inline distT="0" distB="0" distL="0" distR="0" wp14:anchorId="1ECF9034" wp14:editId="52A09A0D">
            <wp:extent cx="3012440" cy="36423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24154" cy="3656523"/>
                    </a:xfrm>
                    <a:prstGeom prst="rect">
                      <a:avLst/>
                    </a:prstGeom>
                  </pic:spPr>
                </pic:pic>
              </a:graphicData>
            </a:graphic>
          </wp:inline>
        </w:drawing>
      </w:r>
      <w:r w:rsidRPr="00826C8B">
        <w:rPr>
          <w:rFonts w:ascii="Times New Roman" w:hAnsi="Times New Roman"/>
          <w:noProof/>
          <w:sz w:val="28"/>
          <w:szCs w:val="28"/>
          <w:lang w:val="kk-KZ" w:eastAsia="ru-RU"/>
        </w:rPr>
        <w:t xml:space="preserve"> </w:t>
      </w:r>
    </w:p>
    <w:p w14:paraId="0627E097" w14:textId="390E2D67" w:rsidR="00BB672F" w:rsidRDefault="00B01E68" w:rsidP="00BB672F">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4.1</w:t>
      </w:r>
      <w:r w:rsidR="00BB672F" w:rsidRPr="000A537E">
        <w:rPr>
          <w:rFonts w:ascii="Times New Roman" w:hAnsi="Times New Roman"/>
          <w:sz w:val="28"/>
          <w:szCs w:val="28"/>
          <w:lang w:val="kk-KZ"/>
        </w:rPr>
        <w:t xml:space="preserve"> – Бақылау бекеттерінің орналасу картасы</w:t>
      </w:r>
    </w:p>
    <w:p w14:paraId="6FF0AA1F" w14:textId="77777777" w:rsidR="00B01E68" w:rsidRDefault="00B01E68" w:rsidP="00B01E68">
      <w:pPr>
        <w:spacing w:after="0" w:line="240" w:lineRule="auto"/>
        <w:ind w:firstLine="567"/>
        <w:jc w:val="both"/>
        <w:rPr>
          <w:rFonts w:ascii="Times New Roman" w:hAnsi="Times New Roman"/>
          <w:sz w:val="28"/>
          <w:szCs w:val="28"/>
          <w:lang w:val="kk-KZ"/>
        </w:rPr>
      </w:pPr>
    </w:p>
    <w:p w14:paraId="69CB50FD" w14:textId="5857EC5B" w:rsidR="00B01E68" w:rsidRPr="000A537E" w:rsidRDefault="00B01E68"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мұнай өңдеу зауытының Пропарка пунктінде ең төменгі мәндер 0,12-ден 106,78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(15 қыркүйек) және ең жоғары мәндер 1,2 (2 қыркүйек) мен 433,96 мкг/м3 (15 қыркүйек және 15 қыркүйек) аралығында кең диапазонға ие. 13 қыркүйек). Айта кетейік, 13 және 15 қыркүйекте күкіртсутегінің мөлшері ШРМ 200 еседен асып кеткен. 18-22 қыркүйек аралығында ешқандай деректер жоқ.</w:t>
      </w:r>
    </w:p>
    <w:p w14:paraId="42DFAABE" w14:textId="40134D34" w:rsidR="00B01E68" w:rsidRDefault="00B01E68" w:rsidP="00B01E68">
      <w:pPr>
        <w:tabs>
          <w:tab w:val="left" w:pos="9214"/>
        </w:tabs>
        <w:spacing w:after="0" w:line="240" w:lineRule="auto"/>
        <w:rPr>
          <w:rFonts w:ascii="Times New Roman" w:hAnsi="Times New Roman"/>
          <w:sz w:val="28"/>
          <w:szCs w:val="28"/>
          <w:lang w:val="kk-KZ"/>
        </w:rPr>
      </w:pPr>
      <w:r w:rsidRPr="000A537E">
        <w:rPr>
          <w:rFonts w:ascii="Times New Roman" w:hAnsi="Times New Roman"/>
          <w:noProof/>
          <w:sz w:val="28"/>
          <w:szCs w:val="28"/>
          <w:lang w:eastAsia="ru-RU"/>
        </w:rPr>
        <w:drawing>
          <wp:anchor distT="0" distB="0" distL="114300" distR="114300" simplePos="0" relativeHeight="251661312" behindDoc="0" locked="0" layoutInCell="1" allowOverlap="1" wp14:anchorId="4A3EA96B" wp14:editId="3C1A4F10">
            <wp:simplePos x="0" y="0"/>
            <wp:positionH relativeFrom="margin">
              <wp:posOffset>3811905</wp:posOffset>
            </wp:positionH>
            <wp:positionV relativeFrom="paragraph">
              <wp:posOffset>194945</wp:posOffset>
            </wp:positionV>
            <wp:extent cx="1645920" cy="3040265"/>
            <wp:effectExtent l="0" t="0" r="0" b="8255"/>
            <wp:wrapNone/>
            <wp:docPr id="735717734" name="Рисунок 735717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45920" cy="30402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A537E">
        <w:rPr>
          <w:rFonts w:ascii="Times New Roman" w:hAnsi="Times New Roman"/>
          <w:noProof/>
          <w:sz w:val="28"/>
          <w:szCs w:val="28"/>
          <w:lang w:eastAsia="ru-RU"/>
        </w:rPr>
        <w:drawing>
          <wp:anchor distT="0" distB="0" distL="114300" distR="114300" simplePos="0" relativeHeight="251664384" behindDoc="0" locked="0" layoutInCell="1" allowOverlap="1" wp14:anchorId="34F3CF1A" wp14:editId="0F7FB04F">
            <wp:simplePos x="0" y="0"/>
            <wp:positionH relativeFrom="column">
              <wp:posOffset>1934845</wp:posOffset>
            </wp:positionH>
            <wp:positionV relativeFrom="paragraph">
              <wp:posOffset>241300</wp:posOffset>
            </wp:positionV>
            <wp:extent cx="1587500" cy="2994660"/>
            <wp:effectExtent l="0" t="0" r="0" b="0"/>
            <wp:wrapNone/>
            <wp:docPr id="735717730" name="Рисунок 735717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587500" cy="2994660"/>
                    </a:xfrm>
                    <a:prstGeom prst="rect">
                      <a:avLst/>
                    </a:prstGeom>
                    <a:noFill/>
                    <a:ln>
                      <a:noFill/>
                    </a:ln>
                  </pic:spPr>
                </pic:pic>
              </a:graphicData>
            </a:graphic>
            <wp14:sizeRelH relativeFrom="page">
              <wp14:pctWidth>0</wp14:pctWidth>
            </wp14:sizeRelH>
            <wp14:sizeRelV relativeFrom="page">
              <wp14:pctHeight>0</wp14:pctHeight>
            </wp14:sizeRelV>
          </wp:anchor>
        </w:drawing>
      </w:r>
      <w:r w:rsidR="00BB672F" w:rsidRPr="000A537E">
        <w:rPr>
          <w:rFonts w:ascii="Times New Roman" w:hAnsi="Times New Roman"/>
          <w:noProof/>
          <w:sz w:val="28"/>
          <w:szCs w:val="28"/>
          <w:lang w:eastAsia="ru-RU"/>
        </w:rPr>
        <w:drawing>
          <wp:inline distT="0" distB="0" distL="0" distR="0" wp14:anchorId="62102F76" wp14:editId="761FA930">
            <wp:extent cx="1798320" cy="3237825"/>
            <wp:effectExtent l="0" t="0" r="0" b="1270"/>
            <wp:docPr id="735717732" name="Рисунок 735717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19">
                      <a:extLst>
                        <a:ext uri="{28A0092B-C50C-407E-A947-70E740481C1C}">
                          <a14:useLocalDpi xmlns:a14="http://schemas.microsoft.com/office/drawing/2010/main" val="0"/>
                        </a:ext>
                      </a:extLst>
                    </a:blip>
                    <a:srcRect l="2" t="5179" r="266" b="3822"/>
                    <a:stretch>
                      <a:fillRect/>
                    </a:stretch>
                  </pic:blipFill>
                  <pic:spPr bwMode="auto">
                    <a:xfrm>
                      <a:off x="0" y="0"/>
                      <a:ext cx="1805065" cy="3249969"/>
                    </a:xfrm>
                    <a:prstGeom prst="rect">
                      <a:avLst/>
                    </a:prstGeom>
                    <a:noFill/>
                    <a:ln>
                      <a:noFill/>
                    </a:ln>
                  </pic:spPr>
                </pic:pic>
              </a:graphicData>
            </a:graphic>
          </wp:inline>
        </w:drawing>
      </w:r>
    </w:p>
    <w:p w14:paraId="761BBE94" w14:textId="77777777" w:rsidR="00E02A71" w:rsidRDefault="00B01E68" w:rsidP="00E02A71">
      <w:pPr>
        <w:tabs>
          <w:tab w:val="left" w:pos="1380"/>
        </w:tabs>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 xml:space="preserve">урет </w:t>
      </w:r>
      <w:r>
        <w:rPr>
          <w:rFonts w:ascii="Times New Roman" w:hAnsi="Times New Roman"/>
          <w:sz w:val="28"/>
          <w:szCs w:val="28"/>
          <w:lang w:val="kk-KZ"/>
        </w:rPr>
        <w:t xml:space="preserve">4.2 </w:t>
      </w:r>
      <w:r w:rsidR="00BB672F" w:rsidRPr="000A537E">
        <w:rPr>
          <w:rFonts w:ascii="Times New Roman" w:hAnsi="Times New Roman"/>
          <w:sz w:val="28"/>
          <w:szCs w:val="28"/>
          <w:lang w:val="kk-KZ"/>
        </w:rPr>
        <w:t>– Air Kz қолданбасы бойынша Атыраудағы күкіртті сутегі мөлшерінің нәтижелері</w:t>
      </w:r>
    </w:p>
    <w:p w14:paraId="0C378193" w14:textId="0DBF5B3B"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АМӨЗ Химпоселок пункті бойынша ең төменгі мәндер 1,25-тен (16 қыркүйек) 4,52-ге дейін (15 қыркүйек) және максималды мәндер 3,74-тен 50,4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-ке дейін (25 тамыз), бұл 1,87-25,2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құрайды. 29 тамыздан 9 қыркүйекке дейін деректер жоқ.</w:t>
      </w:r>
    </w:p>
    <w:p w14:paraId="4872AC09" w14:textId="77777777"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Мирный АМӨЗ пункті бойынша төменгі мәндер 0,54-тен 4,05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-ге дейін және максималды мәндер 1-ден 43,84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-ге дейін (18 қыркүйек), 0,5-тен 21,92 ШЖК-ге дейін ауытқиды. 13 қыркүйектегі деректер жоқ.</w:t>
      </w:r>
    </w:p>
    <w:p w14:paraId="723EA19E" w14:textId="27EDE299"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№108 пунктінде (Атырау, ТКА) ең төменгі мәндер 0,532-ден 3,56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және ең жоғары мәндер 1,2-ден 30,47-ге дейін (5 қыркүйекте бір рет) 0,6-15,235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шеңберінде ауытқиды.</w:t>
      </w:r>
    </w:p>
    <w:p w14:paraId="67CB2E1F" w14:textId="5DE2226E"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 109 пунктінде (Атырау, Шығыс) ең төменгі мәндер 0-ден 24,56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(25 тамыз) және максималды мәндер 2,12-ден 216,78-ге дейін (16 қыркүйек), 1,06-дан 108,78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дейін ауытқиды. 29 тамыздағы деректер жоқ.</w:t>
      </w:r>
    </w:p>
    <w:p w14:paraId="78B541B0" w14:textId="5B67EB7B"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№110 пунктінде (Атырау, Привокзальный) ең төменгі мәндер 0,12-ден 6,12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ең жоғары мәндер 1,02-ден 87,85-ке дейін (28 тамыз), 0,5-тен 43,9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 ауытқиды.</w:t>
      </w:r>
    </w:p>
    <w:p w14:paraId="5CA5E264" w14:textId="70832077"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№111 пунктінде (Атырау, Жилгородок) ең төменгі мәндер 0,17-ден 8,12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ең жоғары мәндер 2,2-ден 67,54-ке дейін (25 тамыз), 1,1-ден 33,7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 ауытқиды.</w:t>
      </w:r>
    </w:p>
    <w:p w14:paraId="62EAEE11" w14:textId="1AEF3131"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№112 пунктінде (Атырау қаласы, әкімдік) ең төменгі мәндер 0,23-тен 17,18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(26 тамыз), ең жоғары мәндер 2,2-ден 105,92-ге дейін (6 қыркүйек), 1,1-ден 52,96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дейін ауытқиды.</w:t>
      </w:r>
    </w:p>
    <w:p w14:paraId="43196C39" w14:textId="77777777" w:rsidR="003A13A7"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№113 пунктінде (Атырау, Авангард) ең төменгі мәндер 0,12-ден 3,85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ең жоғары мәндер 1,27-ден 28,85-ке дейін (15 қыркүйек), 0,64-тен 14,4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 ауытқиды.</w:t>
      </w:r>
    </w:p>
    <w:p w14:paraId="1DBDF916" w14:textId="77777777" w:rsidR="003A13A7"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NCOC № 114 пунктінде (Атырау, Загородная) ең төменгі мәндер 0,12-ден 15,27 мкг/м3 (28 тамыз), максималды мәндер 1,12-ден 188,92-ге дейін (28 тамыз), 0,56-дан дейін ауытқиды. 94,46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2 қыркүйектегі деректер жоқ</w:t>
      </w:r>
    </w:p>
    <w:p w14:paraId="2B1ABD76" w14:textId="77777777" w:rsidR="003A13A7"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 10 ПНЗ нүктесінде (Атырау қаласы, Нұрсая шағын ауданы, АРЕК колледжі) ең төменгі мәндер 0,14-тен 950,53-ке дейін (27 тамыз) және 999 (25 қыркүйек, ең жоғары мәндер 0,14-тен 950,53-ке дейін (27 тамыз) және 999 (25 қыркүйек, бұл 0,27-ден 499,5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дейін ауытқиды.</w:t>
      </w:r>
    </w:p>
    <w:p w14:paraId="520C2078" w14:textId="3360FEC6"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Осылайша, кейбір күндері күкіртсутегінің шекті рұқсат етілген концентрациясы ондаған, тіпті жүздеген есе асып түседі деген қорытындыға келуге болады, бұл Атыраудағы ауаның күкіртті сутегімен қатты ластануын көрсетеді. </w:t>
      </w:r>
    </w:p>
    <w:p w14:paraId="36468F82" w14:textId="77777777" w:rsidR="00BB672F" w:rsidRPr="000A537E" w:rsidRDefault="00BB672F" w:rsidP="00BB672F">
      <w:pPr>
        <w:spacing w:after="0" w:line="240" w:lineRule="auto"/>
        <w:ind w:firstLine="567"/>
        <w:jc w:val="both"/>
        <w:rPr>
          <w:rFonts w:ascii="Times New Roman" w:hAnsi="Times New Roman"/>
          <w:b/>
          <w:sz w:val="28"/>
          <w:szCs w:val="28"/>
          <w:lang w:val="kk-KZ"/>
        </w:rPr>
      </w:pPr>
    </w:p>
    <w:p w14:paraId="4BFC47FE" w14:textId="77777777" w:rsidR="00BB672F" w:rsidRPr="000A537E" w:rsidRDefault="00BB672F" w:rsidP="003A13A7">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4.1.2 Атырау қаласының қысқы мезгілде ауадағы күкіртті сутегінің мөлшерін талдау</w:t>
      </w:r>
    </w:p>
    <w:p w14:paraId="6B864554" w14:textId="77777777" w:rsidR="00BB672F" w:rsidRPr="000A537E" w:rsidRDefault="00BB672F" w:rsidP="003A13A7">
      <w:pPr>
        <w:pStyle w:val="afc"/>
        <w:shd w:val="clear" w:color="auto" w:fill="FFFFFF"/>
        <w:spacing w:before="0" w:beforeAutospacing="0" w:after="0" w:afterAutospacing="0"/>
        <w:ind w:firstLine="709"/>
        <w:jc w:val="both"/>
        <w:rPr>
          <w:color w:val="111111"/>
          <w:sz w:val="28"/>
          <w:szCs w:val="28"/>
          <w:lang w:val="kk-KZ"/>
        </w:rPr>
      </w:pPr>
      <w:r w:rsidRPr="000A537E">
        <w:rPr>
          <w:color w:val="111111"/>
          <w:sz w:val="28"/>
          <w:szCs w:val="28"/>
          <w:lang w:val="kk-KZ"/>
        </w:rPr>
        <w:t xml:space="preserve">Атырау қаласы бойынша атмосфераның жай-күйі туралы мониторинг 5 стационарлық бекетте жүргізіледі (оның үшеуі – автоматты, екеуі – қолмен). Олар 13 қоспаның мөлшерін анықтайды: өлшенген бөлшектер (шаң), күкірт диоксиді, азот оксиді мен диоксиді, күкіртсутек, көміртек оксиді мен диоксиді, фенол, аммиак, формальдегид және т.б. сонымен қатар, Қазгидромет «NCOC» </w:t>
      </w:r>
      <w:r w:rsidRPr="000A537E">
        <w:rPr>
          <w:color w:val="111111"/>
          <w:sz w:val="28"/>
          <w:szCs w:val="28"/>
          <w:lang w:val="kk-KZ"/>
        </w:rPr>
        <w:lastRenderedPageBreak/>
        <w:t xml:space="preserve">және «АМӨЗ» ЖШС компанияларының қолданыстағы бақылау желісі мен бекеттерінің деректеріне талдау жүргізеді. Атырауда NCOC-дің 9 стационарлық бекеті және  АМӨЗ-дің 4 бекеті бар. 2007 жылмен салыстырғанда атмосфералық ауаның ластану деңгейі төмен болған кезде, 2018-2020 жылдар кезеңінде ластанудың жоғары деңгейі байқалады. Негізінен ауа өлшенген бөлшектермен (шаң, PM-10, PM-2,5), азот оксиді және күкіртті сутек сияқты заттармен ластанған. Метеорологтар «Қазгидромет» РМК-ның жұмыс тәртібі туралы ережеге сәйкес атмосфераның жай-күйі екі критерий бойынша бағаланады: қоршаған ортаның жоғары ластануы және аса жоғары ластануы. Әрі қарай күкіртті сутек мөлшері бойынша талдау жасалады. </w:t>
      </w:r>
    </w:p>
    <w:p w14:paraId="191E9BBB" w14:textId="77777777" w:rsidR="00BB672F" w:rsidRPr="000A537E" w:rsidRDefault="00BB672F" w:rsidP="003A13A7">
      <w:pPr>
        <w:pStyle w:val="afc"/>
        <w:shd w:val="clear" w:color="auto" w:fill="FFFFFF"/>
        <w:spacing w:before="0" w:beforeAutospacing="0" w:after="0" w:afterAutospacing="0"/>
        <w:ind w:firstLine="709"/>
        <w:jc w:val="both"/>
        <w:rPr>
          <w:color w:val="111111"/>
          <w:sz w:val="28"/>
          <w:szCs w:val="28"/>
          <w:lang w:val="kk-KZ"/>
        </w:rPr>
      </w:pPr>
      <w:r w:rsidRPr="000A537E">
        <w:rPr>
          <w:color w:val="111111"/>
          <w:sz w:val="28"/>
          <w:szCs w:val="28"/>
          <w:lang w:val="kk-KZ"/>
        </w:rPr>
        <w:t>Күкіртсутегі қарапайым күкірт немесе құрамында күкірт бар қосылыстар органикалық материалдармен жоғары температурада жанасқанда пайда болуы мүмкін. Өнеркәсіпте ол әдетте қажетсіз жанама өнім ретінде шығарылады, бірақ кейбір үрдістерде маңызды реагент немесе аралық өнім болып табылады.</w:t>
      </w:r>
    </w:p>
    <w:p w14:paraId="46492448" w14:textId="1034FE3F" w:rsidR="00BB672F" w:rsidRPr="000A537E" w:rsidRDefault="00BB672F" w:rsidP="003A13A7">
      <w:pPr>
        <w:pStyle w:val="afc"/>
        <w:shd w:val="clear" w:color="auto" w:fill="FFFFFF"/>
        <w:spacing w:before="0" w:beforeAutospacing="0" w:after="0" w:afterAutospacing="0"/>
        <w:ind w:firstLine="709"/>
        <w:jc w:val="both"/>
        <w:rPr>
          <w:sz w:val="28"/>
          <w:szCs w:val="28"/>
          <w:lang w:val="kk-KZ"/>
        </w:rPr>
      </w:pPr>
      <w:r w:rsidRPr="000A537E">
        <w:rPr>
          <w:sz w:val="28"/>
          <w:szCs w:val="28"/>
          <w:lang w:val="kk-KZ"/>
        </w:rPr>
        <w:t>Күкіртсутек жанама өнім ретінде құрамында күкірті бар көмірден кокс өндіруде, құрамында күкірті бар шикі мұнайды өңдеуде, күкіртті көміртегі өндірісінде, аудандық талшық өндірісінде және ағаш массасын алу үшін қолөнер процесінде өндіріледі. Қалалық жерлерде күкіртсутек концентрациясы кейде 30 мм/сағ орташа уақытпен 0,050 мг/м</w:t>
      </w:r>
      <w:r w:rsidRPr="000A537E">
        <w:rPr>
          <w:sz w:val="28"/>
          <w:szCs w:val="28"/>
          <w:vertAlign w:val="superscript"/>
          <w:lang w:val="kk-KZ"/>
        </w:rPr>
        <w:t>3</w:t>
      </w:r>
      <w:r w:rsidRPr="000A537E">
        <w:rPr>
          <w:sz w:val="28"/>
          <w:szCs w:val="28"/>
          <w:lang w:val="kk-KZ"/>
        </w:rPr>
        <w:t xml:space="preserve"> жетуі мүмкін болса да, олар әдетте 0,0015 мг/м</w:t>
      </w:r>
      <w:r w:rsidRPr="000A537E">
        <w:rPr>
          <w:sz w:val="28"/>
          <w:szCs w:val="28"/>
          <w:vertAlign w:val="superscript"/>
          <w:lang w:val="kk-KZ"/>
        </w:rPr>
        <w:t>3</w:t>
      </w:r>
      <w:r w:rsidRPr="000A537E">
        <w:rPr>
          <w:sz w:val="28"/>
          <w:szCs w:val="28"/>
          <w:lang w:val="kk-KZ"/>
        </w:rPr>
        <w:t>-тен төмен болады. 0,20 мг/м</w:t>
      </w:r>
      <w:r w:rsidRPr="000A537E">
        <w:rPr>
          <w:sz w:val="28"/>
          <w:szCs w:val="28"/>
          <w:vertAlign w:val="superscript"/>
          <w:lang w:val="kk-KZ"/>
        </w:rPr>
        <w:t>3</w:t>
      </w:r>
      <w:r w:rsidRPr="000A537E">
        <w:rPr>
          <w:sz w:val="28"/>
          <w:szCs w:val="28"/>
          <w:lang w:val="kk-KZ"/>
        </w:rPr>
        <w:t xml:space="preserve"> жеткен ең жоғары концентрациялар нүктелік көздердің жанында тіркелді</w:t>
      </w:r>
      <w:r w:rsidR="00021556" w:rsidRPr="00021556">
        <w:rPr>
          <w:sz w:val="28"/>
          <w:szCs w:val="28"/>
          <w:lang w:val="kk-KZ"/>
        </w:rPr>
        <w:t xml:space="preserve"> [60]</w:t>
      </w:r>
      <w:r w:rsidRPr="000A537E">
        <w:rPr>
          <w:sz w:val="28"/>
          <w:szCs w:val="28"/>
          <w:lang w:val="kk-KZ"/>
        </w:rPr>
        <w:t>.</w:t>
      </w:r>
    </w:p>
    <w:p w14:paraId="7F01C5B4" w14:textId="1800D38D" w:rsidR="00BB672F" w:rsidRDefault="00BB672F" w:rsidP="003A13A7">
      <w:pPr>
        <w:pStyle w:val="afc"/>
        <w:shd w:val="clear" w:color="auto" w:fill="FFFFFF"/>
        <w:spacing w:before="0" w:beforeAutospacing="0" w:after="0" w:afterAutospacing="0"/>
        <w:ind w:firstLine="709"/>
        <w:jc w:val="both"/>
        <w:rPr>
          <w:sz w:val="28"/>
          <w:szCs w:val="28"/>
          <w:lang w:val="kk-KZ"/>
        </w:rPr>
      </w:pPr>
      <w:r w:rsidRPr="000A537E">
        <w:rPr>
          <w:sz w:val="28"/>
          <w:szCs w:val="28"/>
          <w:lang w:val="kk-KZ"/>
        </w:rPr>
        <w:t xml:space="preserve">2021 жылғы 1 желтоқсаннан 2022 жылғы 28 ақпанға дейінгі қысқы кезеңде күкіртті сутегінің мөлшеріне мониторинг 15 бекет бойынша жүргізілді </w:t>
      </w:r>
      <w:r w:rsidRPr="00AF7D6F">
        <w:rPr>
          <w:sz w:val="28"/>
          <w:szCs w:val="28"/>
          <w:lang w:val="kk-KZ"/>
        </w:rPr>
        <w:t>(</w:t>
      </w:r>
      <w:r w:rsidR="00AF7D6F" w:rsidRPr="00AF7D6F">
        <w:rPr>
          <w:sz w:val="28"/>
          <w:szCs w:val="28"/>
          <w:lang w:val="kk-KZ"/>
        </w:rPr>
        <w:t>Кесте 4.2</w:t>
      </w:r>
      <w:r w:rsidRPr="00AF7D6F">
        <w:rPr>
          <w:sz w:val="28"/>
          <w:szCs w:val="28"/>
          <w:lang w:val="kk-KZ"/>
        </w:rPr>
        <w:t>)</w:t>
      </w:r>
      <w:r w:rsidR="00785441">
        <w:rPr>
          <w:sz w:val="28"/>
          <w:szCs w:val="28"/>
          <w:lang w:val="kk-KZ"/>
        </w:rPr>
        <w:t xml:space="preserve"> [</w:t>
      </w:r>
      <w:r w:rsidR="00CA3235" w:rsidRPr="00CA3235">
        <w:rPr>
          <w:sz w:val="28"/>
          <w:szCs w:val="28"/>
          <w:lang w:val="kk-KZ"/>
        </w:rPr>
        <w:t>6</w:t>
      </w:r>
      <w:r w:rsidR="00021556" w:rsidRPr="00021556">
        <w:rPr>
          <w:sz w:val="28"/>
          <w:szCs w:val="28"/>
          <w:lang w:val="kk-KZ"/>
        </w:rPr>
        <w:t>1</w:t>
      </w:r>
      <w:r w:rsidR="00785441">
        <w:rPr>
          <w:sz w:val="28"/>
          <w:szCs w:val="28"/>
          <w:lang w:val="kk-KZ"/>
        </w:rPr>
        <w:t>]</w:t>
      </w:r>
      <w:r w:rsidRPr="00AF7D6F">
        <w:rPr>
          <w:sz w:val="28"/>
          <w:szCs w:val="28"/>
          <w:lang w:val="kk-KZ"/>
        </w:rPr>
        <w:t>.</w:t>
      </w:r>
    </w:p>
    <w:p w14:paraId="49BF254E" w14:textId="77777777" w:rsidR="00E02A71" w:rsidRDefault="00E02A71" w:rsidP="00BB672F">
      <w:pPr>
        <w:pStyle w:val="afc"/>
        <w:shd w:val="clear" w:color="auto" w:fill="FFFFFF"/>
        <w:spacing w:before="0" w:beforeAutospacing="0" w:after="0" w:afterAutospacing="0"/>
        <w:ind w:firstLine="567"/>
        <w:jc w:val="both"/>
        <w:rPr>
          <w:sz w:val="28"/>
          <w:szCs w:val="28"/>
          <w:lang w:val="kk-KZ"/>
        </w:rPr>
      </w:pPr>
    </w:p>
    <w:p w14:paraId="020A8BA5" w14:textId="55906820" w:rsidR="00BB672F" w:rsidRPr="000A537E" w:rsidRDefault="00AF7D6F" w:rsidP="00BB672F">
      <w:pPr>
        <w:pStyle w:val="afc"/>
        <w:shd w:val="clear" w:color="auto" w:fill="FFFFFF"/>
        <w:spacing w:before="0" w:beforeAutospacing="0" w:after="0" w:afterAutospacing="0"/>
        <w:ind w:firstLine="567"/>
        <w:jc w:val="both"/>
        <w:rPr>
          <w:sz w:val="28"/>
          <w:szCs w:val="28"/>
          <w:lang w:val="kk-KZ"/>
        </w:rPr>
      </w:pPr>
      <w:r>
        <w:rPr>
          <w:sz w:val="28"/>
          <w:szCs w:val="28"/>
          <w:lang w:val="kk-KZ"/>
        </w:rPr>
        <w:t>Кесте 4.2</w:t>
      </w:r>
      <w:r w:rsidR="00BB672F" w:rsidRPr="000A537E">
        <w:rPr>
          <w:sz w:val="28"/>
          <w:szCs w:val="28"/>
          <w:lang w:val="kk-KZ"/>
        </w:rPr>
        <w:t xml:space="preserve"> – 2021 жылғы 1 желтоқсан мен 2022 жылғы 28 ақпан аралығындағы қыс мезгіліндегі күкіртсутек мөлшерінің мониторингі</w:t>
      </w:r>
      <w:r>
        <w:rPr>
          <w:sz w:val="28"/>
          <w:szCs w:val="28"/>
          <w:lang w:val="kk-KZ"/>
        </w:rPr>
        <w:t>сі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5528"/>
        <w:gridCol w:w="2977"/>
      </w:tblGrid>
      <w:tr w:rsidR="00BB672F" w:rsidRPr="000A537E" w14:paraId="4B3D2C75" w14:textId="77777777" w:rsidTr="00287159">
        <w:tc>
          <w:tcPr>
            <w:tcW w:w="704" w:type="dxa"/>
            <w:shd w:val="clear" w:color="auto" w:fill="auto"/>
          </w:tcPr>
          <w:p w14:paraId="699BF927" w14:textId="77777777" w:rsidR="00BB672F" w:rsidRPr="00287159" w:rsidRDefault="00BB672F" w:rsidP="00BB672F">
            <w:pPr>
              <w:pStyle w:val="afc"/>
              <w:spacing w:before="0" w:beforeAutospacing="0" w:after="0" w:afterAutospacing="0"/>
              <w:jc w:val="both"/>
              <w:rPr>
                <w:lang w:val="kk-KZ"/>
              </w:rPr>
            </w:pPr>
            <w:r w:rsidRPr="00287159">
              <w:rPr>
                <w:lang w:val="kk-KZ"/>
              </w:rPr>
              <w:t>№</w:t>
            </w:r>
          </w:p>
        </w:tc>
        <w:tc>
          <w:tcPr>
            <w:tcW w:w="5528" w:type="dxa"/>
            <w:shd w:val="clear" w:color="auto" w:fill="auto"/>
          </w:tcPr>
          <w:p w14:paraId="1FB24090" w14:textId="77777777" w:rsidR="00BB672F" w:rsidRPr="00287159" w:rsidRDefault="00BB672F" w:rsidP="00BB672F">
            <w:pPr>
              <w:pStyle w:val="afc"/>
              <w:spacing w:before="0" w:beforeAutospacing="0" w:after="0" w:afterAutospacing="0"/>
              <w:jc w:val="both"/>
              <w:rPr>
                <w:lang w:val="kk-KZ"/>
              </w:rPr>
            </w:pPr>
            <w:r w:rsidRPr="00287159">
              <w:rPr>
                <w:lang w:val="kk-KZ"/>
              </w:rPr>
              <w:t>Бақылау бекеті</w:t>
            </w:r>
          </w:p>
        </w:tc>
        <w:tc>
          <w:tcPr>
            <w:tcW w:w="2977" w:type="dxa"/>
            <w:shd w:val="clear" w:color="auto" w:fill="auto"/>
          </w:tcPr>
          <w:p w14:paraId="1463944E" w14:textId="77777777" w:rsidR="00BB672F" w:rsidRPr="00287159" w:rsidRDefault="00BB672F" w:rsidP="00BB672F">
            <w:pPr>
              <w:pStyle w:val="afc"/>
              <w:spacing w:before="0" w:beforeAutospacing="0" w:after="0" w:afterAutospacing="0"/>
              <w:jc w:val="both"/>
              <w:rPr>
                <w:lang w:val="kk-KZ"/>
              </w:rPr>
            </w:pPr>
            <w:r w:rsidRPr="00287159">
              <w:rPr>
                <w:lang w:val="kk-KZ"/>
              </w:rPr>
              <w:t>Орналасу координаталары</w:t>
            </w:r>
          </w:p>
        </w:tc>
      </w:tr>
      <w:tr w:rsidR="00BB672F" w:rsidRPr="000A537E" w14:paraId="253AA864" w14:textId="77777777" w:rsidTr="00287159">
        <w:tc>
          <w:tcPr>
            <w:tcW w:w="704" w:type="dxa"/>
            <w:shd w:val="clear" w:color="auto" w:fill="auto"/>
          </w:tcPr>
          <w:p w14:paraId="04DF6038" w14:textId="77777777" w:rsidR="00BB672F" w:rsidRPr="00287159" w:rsidRDefault="00BB672F" w:rsidP="00BB672F">
            <w:pPr>
              <w:pStyle w:val="afc"/>
              <w:spacing w:before="0" w:beforeAutospacing="0" w:after="0" w:afterAutospacing="0"/>
              <w:jc w:val="both"/>
              <w:rPr>
                <w:lang w:val="kk-KZ"/>
              </w:rPr>
            </w:pPr>
            <w:r w:rsidRPr="00287159">
              <w:rPr>
                <w:lang w:val="kk-KZ"/>
              </w:rPr>
              <w:t>1</w:t>
            </w:r>
          </w:p>
        </w:tc>
        <w:tc>
          <w:tcPr>
            <w:tcW w:w="5528" w:type="dxa"/>
            <w:shd w:val="clear" w:color="auto" w:fill="auto"/>
          </w:tcPr>
          <w:p w14:paraId="087B0469" w14:textId="77777777" w:rsidR="00BB672F" w:rsidRPr="00287159" w:rsidRDefault="00BB672F" w:rsidP="00BB672F">
            <w:pPr>
              <w:pStyle w:val="afc"/>
              <w:spacing w:before="0" w:beforeAutospacing="0" w:after="0" w:afterAutospacing="0"/>
              <w:jc w:val="both"/>
              <w:rPr>
                <w:lang w:val="kk-KZ"/>
              </w:rPr>
            </w:pPr>
            <w:r w:rsidRPr="00287159">
              <w:rPr>
                <w:lang w:val="kk-KZ"/>
              </w:rPr>
              <w:t>Пропарка АМӨЗ</w:t>
            </w:r>
          </w:p>
        </w:tc>
        <w:tc>
          <w:tcPr>
            <w:tcW w:w="2977" w:type="dxa"/>
            <w:shd w:val="clear" w:color="auto" w:fill="auto"/>
          </w:tcPr>
          <w:p w14:paraId="7264EF3B" w14:textId="77777777" w:rsidR="00BB672F" w:rsidRPr="00287159" w:rsidRDefault="00BB672F" w:rsidP="00BB672F">
            <w:pPr>
              <w:pStyle w:val="afc"/>
              <w:spacing w:before="0" w:beforeAutospacing="0" w:after="0" w:afterAutospacing="0"/>
              <w:jc w:val="both"/>
            </w:pPr>
            <w:r w:rsidRPr="00287159">
              <w:rPr>
                <w:lang w:val="kk-KZ"/>
              </w:rPr>
              <w:t>47</w:t>
            </w:r>
            <w:r w:rsidRPr="00287159">
              <w:t>.0726660,51.9508610</w:t>
            </w:r>
          </w:p>
        </w:tc>
      </w:tr>
      <w:tr w:rsidR="00BB672F" w:rsidRPr="000A537E" w14:paraId="4A3445FB" w14:textId="77777777" w:rsidTr="00287159">
        <w:tc>
          <w:tcPr>
            <w:tcW w:w="704" w:type="dxa"/>
            <w:shd w:val="clear" w:color="auto" w:fill="auto"/>
          </w:tcPr>
          <w:p w14:paraId="565AC4D7" w14:textId="77777777" w:rsidR="00BB672F" w:rsidRPr="00287159" w:rsidRDefault="00BB672F" w:rsidP="00BB672F">
            <w:pPr>
              <w:pStyle w:val="afc"/>
              <w:spacing w:before="0" w:beforeAutospacing="0" w:after="0" w:afterAutospacing="0"/>
              <w:jc w:val="both"/>
              <w:rPr>
                <w:lang w:val="kk-KZ"/>
              </w:rPr>
            </w:pPr>
            <w:r w:rsidRPr="00287159">
              <w:rPr>
                <w:lang w:val="kk-KZ"/>
              </w:rPr>
              <w:t>2</w:t>
            </w:r>
          </w:p>
        </w:tc>
        <w:tc>
          <w:tcPr>
            <w:tcW w:w="5528" w:type="dxa"/>
            <w:shd w:val="clear" w:color="auto" w:fill="auto"/>
          </w:tcPr>
          <w:p w14:paraId="733E5501" w14:textId="77777777" w:rsidR="00BB672F" w:rsidRPr="00287159" w:rsidRDefault="00BB672F" w:rsidP="00BB672F">
            <w:pPr>
              <w:pStyle w:val="afc"/>
              <w:spacing w:before="0" w:beforeAutospacing="0" w:after="0" w:afterAutospacing="0"/>
              <w:jc w:val="both"/>
              <w:rPr>
                <w:lang w:val="kk-KZ"/>
              </w:rPr>
            </w:pPr>
            <w:r w:rsidRPr="00287159">
              <w:rPr>
                <w:lang w:val="kk-KZ"/>
              </w:rPr>
              <w:t>Химпоселок АМӨЗ</w:t>
            </w:r>
          </w:p>
        </w:tc>
        <w:tc>
          <w:tcPr>
            <w:tcW w:w="2977" w:type="dxa"/>
            <w:shd w:val="clear" w:color="auto" w:fill="auto"/>
          </w:tcPr>
          <w:p w14:paraId="394FEC98" w14:textId="77777777" w:rsidR="00BB672F" w:rsidRPr="00287159" w:rsidRDefault="00BB672F" w:rsidP="00BB672F">
            <w:pPr>
              <w:pStyle w:val="afc"/>
              <w:spacing w:before="0" w:beforeAutospacing="0" w:after="0" w:afterAutospacing="0"/>
              <w:jc w:val="both"/>
              <w:rPr>
                <w:lang w:val="kk-KZ"/>
              </w:rPr>
            </w:pPr>
            <w:r w:rsidRPr="00287159">
              <w:rPr>
                <w:lang w:val="kk-KZ"/>
              </w:rPr>
              <w:t>47.0887220,51.9352780</w:t>
            </w:r>
          </w:p>
        </w:tc>
      </w:tr>
      <w:tr w:rsidR="00BB672F" w:rsidRPr="000A537E" w14:paraId="5E62334B" w14:textId="77777777" w:rsidTr="00287159">
        <w:tc>
          <w:tcPr>
            <w:tcW w:w="704" w:type="dxa"/>
            <w:shd w:val="clear" w:color="auto" w:fill="auto"/>
          </w:tcPr>
          <w:p w14:paraId="526D81F4" w14:textId="77777777" w:rsidR="00BB672F" w:rsidRPr="00287159" w:rsidRDefault="00BB672F" w:rsidP="00BB672F">
            <w:pPr>
              <w:pStyle w:val="afc"/>
              <w:spacing w:before="0" w:beforeAutospacing="0" w:after="0" w:afterAutospacing="0"/>
              <w:jc w:val="both"/>
              <w:rPr>
                <w:lang w:val="en-US"/>
              </w:rPr>
            </w:pPr>
            <w:r w:rsidRPr="00287159">
              <w:rPr>
                <w:lang w:val="en-US"/>
              </w:rPr>
              <w:t>3</w:t>
            </w:r>
          </w:p>
        </w:tc>
        <w:tc>
          <w:tcPr>
            <w:tcW w:w="5528" w:type="dxa"/>
            <w:shd w:val="clear" w:color="auto" w:fill="auto"/>
          </w:tcPr>
          <w:p w14:paraId="4E1F4A54" w14:textId="77777777" w:rsidR="00BB672F" w:rsidRPr="00287159" w:rsidRDefault="00BB672F" w:rsidP="00BB672F">
            <w:pPr>
              <w:pStyle w:val="afc"/>
              <w:spacing w:before="0" w:beforeAutospacing="0" w:after="0" w:afterAutospacing="0"/>
              <w:jc w:val="both"/>
              <w:rPr>
                <w:lang w:val="kk-KZ"/>
              </w:rPr>
            </w:pPr>
            <w:r w:rsidRPr="00287159">
              <w:rPr>
                <w:lang w:val="kk-KZ"/>
              </w:rPr>
              <w:t>Мирный АМӨЗ</w:t>
            </w:r>
          </w:p>
        </w:tc>
        <w:tc>
          <w:tcPr>
            <w:tcW w:w="2977" w:type="dxa"/>
            <w:shd w:val="clear" w:color="auto" w:fill="auto"/>
          </w:tcPr>
          <w:p w14:paraId="21734671" w14:textId="77777777" w:rsidR="00BB672F" w:rsidRPr="00287159" w:rsidRDefault="00BB672F" w:rsidP="00BB672F">
            <w:pPr>
              <w:pStyle w:val="afc"/>
              <w:spacing w:before="0" w:beforeAutospacing="0" w:after="0" w:afterAutospacing="0"/>
              <w:jc w:val="both"/>
            </w:pPr>
            <w:r w:rsidRPr="00287159">
              <w:rPr>
                <w:lang w:val="en-US"/>
              </w:rPr>
              <w:t>47</w:t>
            </w:r>
            <w:r w:rsidRPr="00287159">
              <w:t>.0754720,51.9107500</w:t>
            </w:r>
          </w:p>
        </w:tc>
      </w:tr>
      <w:tr w:rsidR="00BB672F" w:rsidRPr="000A537E" w14:paraId="22F35900" w14:textId="77777777" w:rsidTr="00287159">
        <w:tc>
          <w:tcPr>
            <w:tcW w:w="704" w:type="dxa"/>
            <w:shd w:val="clear" w:color="auto" w:fill="auto"/>
          </w:tcPr>
          <w:p w14:paraId="7856A0B4" w14:textId="77777777" w:rsidR="00BB672F" w:rsidRPr="00287159" w:rsidRDefault="00BB672F" w:rsidP="00BB672F">
            <w:pPr>
              <w:pStyle w:val="afc"/>
              <w:spacing w:before="0" w:beforeAutospacing="0" w:after="0" w:afterAutospacing="0"/>
              <w:jc w:val="both"/>
              <w:rPr>
                <w:lang w:val="kk-KZ"/>
              </w:rPr>
            </w:pPr>
            <w:r w:rsidRPr="00287159">
              <w:rPr>
                <w:lang w:val="kk-KZ"/>
              </w:rPr>
              <w:t>4</w:t>
            </w:r>
          </w:p>
        </w:tc>
        <w:tc>
          <w:tcPr>
            <w:tcW w:w="5528" w:type="dxa"/>
            <w:shd w:val="clear" w:color="auto" w:fill="auto"/>
          </w:tcPr>
          <w:p w14:paraId="2E601F24" w14:textId="77777777" w:rsidR="00BB672F" w:rsidRPr="00287159" w:rsidRDefault="00BB672F" w:rsidP="00BB672F">
            <w:pPr>
              <w:pStyle w:val="afc"/>
              <w:spacing w:before="0" w:beforeAutospacing="0" w:after="0" w:afterAutospacing="0"/>
              <w:jc w:val="both"/>
              <w:rPr>
                <w:lang w:val="kk-KZ"/>
              </w:rPr>
            </w:pPr>
            <w:r w:rsidRPr="00287159">
              <w:rPr>
                <w:lang w:val="kk-KZ"/>
              </w:rPr>
              <w:t>Перетаска АМӨЗ</w:t>
            </w:r>
          </w:p>
        </w:tc>
        <w:tc>
          <w:tcPr>
            <w:tcW w:w="2977" w:type="dxa"/>
            <w:shd w:val="clear" w:color="auto" w:fill="auto"/>
          </w:tcPr>
          <w:p w14:paraId="38976465" w14:textId="77777777" w:rsidR="00BB672F" w:rsidRPr="00287159" w:rsidRDefault="00BB672F" w:rsidP="00BB672F">
            <w:pPr>
              <w:pStyle w:val="afc"/>
              <w:spacing w:before="0" w:beforeAutospacing="0" w:after="0" w:afterAutospacing="0"/>
              <w:jc w:val="both"/>
              <w:rPr>
                <w:lang w:val="kk-KZ"/>
              </w:rPr>
            </w:pPr>
            <w:r w:rsidRPr="00287159">
              <w:rPr>
                <w:lang w:val="kk-KZ"/>
              </w:rPr>
              <w:t>47.0685280,51.9052210</w:t>
            </w:r>
          </w:p>
        </w:tc>
      </w:tr>
      <w:tr w:rsidR="00BB672F" w:rsidRPr="000A537E" w14:paraId="1064962C" w14:textId="77777777" w:rsidTr="00287159">
        <w:tc>
          <w:tcPr>
            <w:tcW w:w="704" w:type="dxa"/>
            <w:shd w:val="clear" w:color="auto" w:fill="auto"/>
          </w:tcPr>
          <w:p w14:paraId="6CAA1476" w14:textId="77777777" w:rsidR="00BB672F" w:rsidRPr="00287159" w:rsidRDefault="00BB672F" w:rsidP="00BB672F">
            <w:pPr>
              <w:pStyle w:val="afc"/>
              <w:spacing w:before="0" w:beforeAutospacing="0" w:after="0" w:afterAutospacing="0"/>
              <w:jc w:val="both"/>
              <w:rPr>
                <w:lang w:val="kk-KZ"/>
              </w:rPr>
            </w:pPr>
            <w:r w:rsidRPr="00287159">
              <w:rPr>
                <w:lang w:val="kk-KZ"/>
              </w:rPr>
              <w:t>5</w:t>
            </w:r>
          </w:p>
        </w:tc>
        <w:tc>
          <w:tcPr>
            <w:tcW w:w="5528" w:type="dxa"/>
            <w:shd w:val="clear" w:color="auto" w:fill="auto"/>
          </w:tcPr>
          <w:p w14:paraId="53DFED4D" w14:textId="77777777" w:rsidR="00BB672F" w:rsidRPr="00287159" w:rsidRDefault="00BB672F" w:rsidP="00BB672F">
            <w:pPr>
              <w:pStyle w:val="afc"/>
              <w:spacing w:before="0" w:beforeAutospacing="0" w:after="0" w:afterAutospacing="0"/>
              <w:jc w:val="both"/>
              <w:rPr>
                <w:lang w:val="kk-KZ"/>
              </w:rPr>
            </w:pPr>
            <w:r w:rsidRPr="00287159">
              <w:rPr>
                <w:lang w:val="kk-KZ"/>
              </w:rPr>
              <w:t>ПНЗ №5 (Құрсай, Қарабау көшесі, 12 ғимарат)</w:t>
            </w:r>
          </w:p>
        </w:tc>
        <w:tc>
          <w:tcPr>
            <w:tcW w:w="2977" w:type="dxa"/>
            <w:shd w:val="clear" w:color="auto" w:fill="auto"/>
          </w:tcPr>
          <w:p w14:paraId="509F7551" w14:textId="77777777" w:rsidR="00BB672F" w:rsidRPr="00287159" w:rsidRDefault="00BB672F" w:rsidP="00BB672F">
            <w:pPr>
              <w:pStyle w:val="afc"/>
              <w:spacing w:before="0" w:beforeAutospacing="0" w:after="0" w:afterAutospacing="0"/>
              <w:jc w:val="both"/>
              <w:rPr>
                <w:lang w:val="kk-KZ"/>
              </w:rPr>
            </w:pPr>
            <w:r w:rsidRPr="00287159">
              <w:rPr>
                <w:lang w:val="kk-KZ"/>
              </w:rPr>
              <w:t>47.0668850,51.8864810</w:t>
            </w:r>
          </w:p>
        </w:tc>
      </w:tr>
      <w:tr w:rsidR="00BB672F" w:rsidRPr="000A537E" w14:paraId="7E191EEB" w14:textId="77777777" w:rsidTr="00287159">
        <w:trPr>
          <w:trHeight w:val="529"/>
        </w:trPr>
        <w:tc>
          <w:tcPr>
            <w:tcW w:w="704" w:type="dxa"/>
            <w:shd w:val="clear" w:color="auto" w:fill="auto"/>
          </w:tcPr>
          <w:p w14:paraId="7DE1BF1E" w14:textId="77777777" w:rsidR="00BB672F" w:rsidRPr="00287159" w:rsidRDefault="00BB672F" w:rsidP="00BB672F">
            <w:pPr>
              <w:pStyle w:val="afc"/>
              <w:spacing w:before="0" w:beforeAutospacing="0" w:after="0" w:afterAutospacing="0"/>
              <w:jc w:val="both"/>
              <w:rPr>
                <w:lang w:val="kk-KZ"/>
              </w:rPr>
            </w:pPr>
            <w:r w:rsidRPr="00287159">
              <w:rPr>
                <w:lang w:val="kk-KZ"/>
              </w:rPr>
              <w:t>6</w:t>
            </w:r>
          </w:p>
        </w:tc>
        <w:tc>
          <w:tcPr>
            <w:tcW w:w="5528" w:type="dxa"/>
            <w:shd w:val="clear" w:color="auto" w:fill="auto"/>
          </w:tcPr>
          <w:p w14:paraId="586DD763" w14:textId="77777777" w:rsidR="00BB672F" w:rsidRPr="00287159" w:rsidRDefault="00BB672F" w:rsidP="00BB672F">
            <w:pPr>
              <w:pStyle w:val="afc"/>
              <w:spacing w:before="0" w:beforeAutospacing="0" w:after="0" w:afterAutospacing="0"/>
              <w:jc w:val="both"/>
              <w:rPr>
                <w:lang w:val="kk-KZ"/>
              </w:rPr>
            </w:pPr>
            <w:r w:rsidRPr="00287159">
              <w:rPr>
                <w:lang w:val="kk-KZ"/>
              </w:rPr>
              <w:t>ПНЗ №9 (Береке өнеркәсіп аймағы ауданы, Гурьевснаб көшесі)</w:t>
            </w:r>
          </w:p>
        </w:tc>
        <w:tc>
          <w:tcPr>
            <w:tcW w:w="2977" w:type="dxa"/>
            <w:shd w:val="clear" w:color="auto" w:fill="auto"/>
          </w:tcPr>
          <w:p w14:paraId="08ECC39D" w14:textId="77777777" w:rsidR="00BB672F" w:rsidRPr="00287159" w:rsidRDefault="00BB672F" w:rsidP="00BB672F">
            <w:pPr>
              <w:pStyle w:val="afc"/>
              <w:spacing w:before="0" w:beforeAutospacing="0" w:after="0" w:afterAutospacing="0"/>
              <w:jc w:val="both"/>
              <w:rPr>
                <w:lang w:val="kk-KZ"/>
              </w:rPr>
            </w:pPr>
            <w:r w:rsidRPr="00287159">
              <w:rPr>
                <w:lang w:val="kk-KZ"/>
              </w:rPr>
              <w:t>47.1558350,51.9814530</w:t>
            </w:r>
          </w:p>
        </w:tc>
      </w:tr>
      <w:tr w:rsidR="00BB672F" w:rsidRPr="000A537E" w14:paraId="73745096" w14:textId="77777777" w:rsidTr="00287159">
        <w:tc>
          <w:tcPr>
            <w:tcW w:w="704" w:type="dxa"/>
            <w:shd w:val="clear" w:color="auto" w:fill="auto"/>
          </w:tcPr>
          <w:p w14:paraId="24C4291D" w14:textId="77777777" w:rsidR="00BB672F" w:rsidRPr="00287159" w:rsidRDefault="00BB672F" w:rsidP="00BB672F">
            <w:pPr>
              <w:pStyle w:val="afc"/>
              <w:spacing w:before="0" w:beforeAutospacing="0" w:after="0" w:afterAutospacing="0"/>
              <w:jc w:val="both"/>
              <w:rPr>
                <w:lang w:val="kk-KZ"/>
              </w:rPr>
            </w:pPr>
            <w:r w:rsidRPr="00287159">
              <w:rPr>
                <w:lang w:val="kk-KZ"/>
              </w:rPr>
              <w:t>7</w:t>
            </w:r>
          </w:p>
        </w:tc>
        <w:tc>
          <w:tcPr>
            <w:tcW w:w="5528" w:type="dxa"/>
            <w:shd w:val="clear" w:color="auto" w:fill="auto"/>
          </w:tcPr>
          <w:p w14:paraId="146A0E3C" w14:textId="77777777" w:rsidR="00BB672F" w:rsidRPr="00287159" w:rsidRDefault="00BB672F" w:rsidP="00BB672F">
            <w:pPr>
              <w:pStyle w:val="afc"/>
              <w:spacing w:before="0" w:beforeAutospacing="0" w:after="0" w:afterAutospacing="0"/>
              <w:jc w:val="both"/>
              <w:rPr>
                <w:lang w:val="kk-KZ"/>
              </w:rPr>
            </w:pPr>
            <w:r w:rsidRPr="00287159">
              <w:rPr>
                <w:lang w:val="kk-KZ"/>
              </w:rPr>
              <w:t>NCOC №103 (Шағала)</w:t>
            </w:r>
          </w:p>
        </w:tc>
        <w:tc>
          <w:tcPr>
            <w:tcW w:w="2977" w:type="dxa"/>
            <w:shd w:val="clear" w:color="auto" w:fill="auto"/>
          </w:tcPr>
          <w:p w14:paraId="43B0DF53" w14:textId="77777777" w:rsidR="00BB672F" w:rsidRPr="00287159" w:rsidRDefault="00BB672F" w:rsidP="00BB672F">
            <w:pPr>
              <w:pStyle w:val="afc"/>
              <w:spacing w:before="0" w:beforeAutospacing="0" w:after="0" w:afterAutospacing="0"/>
              <w:jc w:val="both"/>
              <w:rPr>
                <w:lang w:val="kk-KZ"/>
              </w:rPr>
            </w:pPr>
            <w:r w:rsidRPr="00287159">
              <w:rPr>
                <w:lang w:val="kk-KZ"/>
              </w:rPr>
              <w:t>47.1117740,51.9221670</w:t>
            </w:r>
          </w:p>
        </w:tc>
      </w:tr>
      <w:tr w:rsidR="00BB672F" w:rsidRPr="000A537E" w14:paraId="36B691B5" w14:textId="77777777" w:rsidTr="00287159">
        <w:tc>
          <w:tcPr>
            <w:tcW w:w="704" w:type="dxa"/>
            <w:shd w:val="clear" w:color="auto" w:fill="auto"/>
          </w:tcPr>
          <w:p w14:paraId="504477BD" w14:textId="77777777" w:rsidR="00BB672F" w:rsidRPr="00287159" w:rsidRDefault="00BB672F" w:rsidP="00BB672F">
            <w:pPr>
              <w:pStyle w:val="afc"/>
              <w:spacing w:before="0" w:beforeAutospacing="0" w:after="0" w:afterAutospacing="0"/>
              <w:jc w:val="both"/>
              <w:rPr>
                <w:lang w:val="kk-KZ"/>
              </w:rPr>
            </w:pPr>
            <w:r w:rsidRPr="00287159">
              <w:rPr>
                <w:lang w:val="kk-KZ"/>
              </w:rPr>
              <w:t>8</w:t>
            </w:r>
          </w:p>
        </w:tc>
        <w:tc>
          <w:tcPr>
            <w:tcW w:w="5528" w:type="dxa"/>
            <w:shd w:val="clear" w:color="auto" w:fill="auto"/>
          </w:tcPr>
          <w:p w14:paraId="6DB26134" w14:textId="77777777" w:rsidR="00BB672F" w:rsidRPr="00287159" w:rsidRDefault="00BB672F" w:rsidP="00BB672F">
            <w:pPr>
              <w:pStyle w:val="afc"/>
              <w:spacing w:before="0" w:beforeAutospacing="0" w:after="0" w:afterAutospacing="0"/>
              <w:jc w:val="both"/>
              <w:rPr>
                <w:lang w:val="kk-KZ"/>
              </w:rPr>
            </w:pPr>
            <w:r w:rsidRPr="00287159">
              <w:rPr>
                <w:lang w:val="kk-KZ"/>
              </w:rPr>
              <w:t>NCOC №108 (ТКА)</w:t>
            </w:r>
          </w:p>
        </w:tc>
        <w:tc>
          <w:tcPr>
            <w:tcW w:w="2977" w:type="dxa"/>
            <w:shd w:val="clear" w:color="auto" w:fill="auto"/>
          </w:tcPr>
          <w:p w14:paraId="6F47F608" w14:textId="77777777" w:rsidR="00BB672F" w:rsidRPr="00287159" w:rsidRDefault="00BB672F" w:rsidP="00BB672F">
            <w:pPr>
              <w:pStyle w:val="afc"/>
              <w:spacing w:before="0" w:beforeAutospacing="0" w:after="0" w:afterAutospacing="0"/>
              <w:jc w:val="both"/>
              <w:rPr>
                <w:lang w:val="kk-KZ"/>
              </w:rPr>
            </w:pPr>
            <w:r w:rsidRPr="00287159">
              <w:rPr>
                <w:lang w:val="kk-KZ"/>
              </w:rPr>
              <w:t>47.1645230,52.0275220</w:t>
            </w:r>
          </w:p>
        </w:tc>
      </w:tr>
      <w:tr w:rsidR="00BB672F" w:rsidRPr="000A537E" w14:paraId="499615B6" w14:textId="77777777" w:rsidTr="00287159">
        <w:tc>
          <w:tcPr>
            <w:tcW w:w="704" w:type="dxa"/>
            <w:shd w:val="clear" w:color="auto" w:fill="auto"/>
          </w:tcPr>
          <w:p w14:paraId="1500AFE3" w14:textId="77777777" w:rsidR="00BB672F" w:rsidRPr="00287159" w:rsidRDefault="00BB672F" w:rsidP="00BB672F">
            <w:pPr>
              <w:pStyle w:val="afc"/>
              <w:spacing w:before="0" w:beforeAutospacing="0" w:after="0" w:afterAutospacing="0"/>
              <w:jc w:val="both"/>
              <w:rPr>
                <w:lang w:val="kk-KZ"/>
              </w:rPr>
            </w:pPr>
            <w:r w:rsidRPr="00287159">
              <w:rPr>
                <w:lang w:val="kk-KZ"/>
              </w:rPr>
              <w:t>9</w:t>
            </w:r>
          </w:p>
        </w:tc>
        <w:tc>
          <w:tcPr>
            <w:tcW w:w="5528" w:type="dxa"/>
            <w:shd w:val="clear" w:color="auto" w:fill="auto"/>
          </w:tcPr>
          <w:p w14:paraId="566856DA" w14:textId="77777777" w:rsidR="00BB672F" w:rsidRPr="00287159" w:rsidRDefault="00BB672F" w:rsidP="00BB672F">
            <w:pPr>
              <w:pStyle w:val="afc"/>
              <w:spacing w:before="0" w:beforeAutospacing="0" w:after="0" w:afterAutospacing="0"/>
              <w:jc w:val="both"/>
              <w:rPr>
                <w:lang w:val="kk-KZ"/>
              </w:rPr>
            </w:pPr>
            <w:r w:rsidRPr="00287159">
              <w:rPr>
                <w:lang w:val="kk-KZ"/>
              </w:rPr>
              <w:t>NCOC №109 (Восток)</w:t>
            </w:r>
          </w:p>
        </w:tc>
        <w:tc>
          <w:tcPr>
            <w:tcW w:w="2977" w:type="dxa"/>
            <w:shd w:val="clear" w:color="auto" w:fill="auto"/>
          </w:tcPr>
          <w:p w14:paraId="7BD8DCA8" w14:textId="77777777" w:rsidR="00BB672F" w:rsidRPr="00287159" w:rsidRDefault="00BB672F" w:rsidP="00BB672F">
            <w:pPr>
              <w:pStyle w:val="afc"/>
              <w:spacing w:before="0" w:beforeAutospacing="0" w:after="0" w:afterAutospacing="0"/>
              <w:jc w:val="both"/>
              <w:rPr>
                <w:lang w:val="kk-KZ"/>
              </w:rPr>
            </w:pPr>
            <w:r w:rsidRPr="00287159">
              <w:rPr>
                <w:lang w:val="kk-KZ"/>
              </w:rPr>
              <w:t>47.0947250,51.9250130</w:t>
            </w:r>
          </w:p>
        </w:tc>
      </w:tr>
      <w:tr w:rsidR="00BB672F" w:rsidRPr="000A537E" w14:paraId="45FE8257" w14:textId="77777777" w:rsidTr="00287159">
        <w:tc>
          <w:tcPr>
            <w:tcW w:w="704" w:type="dxa"/>
            <w:shd w:val="clear" w:color="auto" w:fill="auto"/>
          </w:tcPr>
          <w:p w14:paraId="1DCBCA8D" w14:textId="77777777" w:rsidR="00BB672F" w:rsidRPr="00287159" w:rsidRDefault="00BB672F" w:rsidP="00BB672F">
            <w:pPr>
              <w:pStyle w:val="afc"/>
              <w:spacing w:before="0" w:beforeAutospacing="0" w:after="0" w:afterAutospacing="0"/>
              <w:jc w:val="both"/>
              <w:rPr>
                <w:lang w:val="kk-KZ"/>
              </w:rPr>
            </w:pPr>
            <w:r w:rsidRPr="00287159">
              <w:rPr>
                <w:lang w:val="kk-KZ"/>
              </w:rPr>
              <w:t>10</w:t>
            </w:r>
          </w:p>
        </w:tc>
        <w:tc>
          <w:tcPr>
            <w:tcW w:w="5528" w:type="dxa"/>
            <w:shd w:val="clear" w:color="auto" w:fill="auto"/>
          </w:tcPr>
          <w:p w14:paraId="2E263820" w14:textId="77777777" w:rsidR="00BB672F" w:rsidRPr="00287159" w:rsidRDefault="00BB672F" w:rsidP="00BB672F">
            <w:pPr>
              <w:pStyle w:val="afc"/>
              <w:spacing w:before="0" w:beforeAutospacing="0" w:after="0" w:afterAutospacing="0"/>
              <w:jc w:val="both"/>
              <w:rPr>
                <w:lang w:val="kk-KZ"/>
              </w:rPr>
            </w:pPr>
            <w:r w:rsidRPr="00287159">
              <w:rPr>
                <w:lang w:val="kk-KZ"/>
              </w:rPr>
              <w:t>NCOC №110 (Вокзал маңы)</w:t>
            </w:r>
          </w:p>
        </w:tc>
        <w:tc>
          <w:tcPr>
            <w:tcW w:w="2977" w:type="dxa"/>
            <w:shd w:val="clear" w:color="auto" w:fill="auto"/>
          </w:tcPr>
          <w:p w14:paraId="0B43E03F" w14:textId="77777777" w:rsidR="00BB672F" w:rsidRPr="00287159" w:rsidRDefault="00BB672F" w:rsidP="00BB672F">
            <w:pPr>
              <w:pStyle w:val="afc"/>
              <w:spacing w:before="0" w:beforeAutospacing="0" w:after="0" w:afterAutospacing="0"/>
              <w:jc w:val="both"/>
              <w:rPr>
                <w:lang w:val="kk-KZ"/>
              </w:rPr>
            </w:pPr>
            <w:r w:rsidRPr="00287159">
              <w:rPr>
                <w:lang w:val="kk-KZ"/>
              </w:rPr>
              <w:t>47.1261730,51.9472360</w:t>
            </w:r>
          </w:p>
        </w:tc>
      </w:tr>
      <w:tr w:rsidR="00BB672F" w:rsidRPr="000A537E" w14:paraId="6B8912A9" w14:textId="77777777" w:rsidTr="00287159">
        <w:tc>
          <w:tcPr>
            <w:tcW w:w="704" w:type="dxa"/>
            <w:shd w:val="clear" w:color="auto" w:fill="auto"/>
          </w:tcPr>
          <w:p w14:paraId="4FDB18F3" w14:textId="77777777" w:rsidR="00BB672F" w:rsidRPr="00287159" w:rsidRDefault="00BB672F" w:rsidP="00BB672F">
            <w:pPr>
              <w:pStyle w:val="afc"/>
              <w:spacing w:before="0" w:beforeAutospacing="0" w:after="0" w:afterAutospacing="0"/>
              <w:jc w:val="both"/>
              <w:rPr>
                <w:lang w:val="kk-KZ"/>
              </w:rPr>
            </w:pPr>
            <w:r w:rsidRPr="00287159">
              <w:rPr>
                <w:lang w:val="kk-KZ"/>
              </w:rPr>
              <w:t>11</w:t>
            </w:r>
          </w:p>
        </w:tc>
        <w:tc>
          <w:tcPr>
            <w:tcW w:w="5528" w:type="dxa"/>
            <w:shd w:val="clear" w:color="auto" w:fill="auto"/>
          </w:tcPr>
          <w:p w14:paraId="2358F7D9" w14:textId="77777777" w:rsidR="00BB672F" w:rsidRPr="00287159" w:rsidRDefault="00BB672F" w:rsidP="00BB672F">
            <w:pPr>
              <w:pStyle w:val="afc"/>
              <w:spacing w:before="0" w:beforeAutospacing="0" w:after="0" w:afterAutospacing="0"/>
              <w:jc w:val="both"/>
              <w:rPr>
                <w:lang w:val="kk-KZ"/>
              </w:rPr>
            </w:pPr>
            <w:r w:rsidRPr="00287159">
              <w:rPr>
                <w:lang w:val="kk-KZ"/>
              </w:rPr>
              <w:t>NCOC №111 (Жилгородок)</w:t>
            </w:r>
          </w:p>
        </w:tc>
        <w:tc>
          <w:tcPr>
            <w:tcW w:w="2977" w:type="dxa"/>
            <w:shd w:val="clear" w:color="auto" w:fill="auto"/>
          </w:tcPr>
          <w:p w14:paraId="272903F2" w14:textId="77777777" w:rsidR="00BB672F" w:rsidRPr="00287159" w:rsidRDefault="00BB672F" w:rsidP="00BB672F">
            <w:pPr>
              <w:pStyle w:val="afc"/>
              <w:spacing w:before="0" w:beforeAutospacing="0" w:after="0" w:afterAutospacing="0"/>
              <w:jc w:val="both"/>
              <w:rPr>
                <w:lang w:val="kk-KZ"/>
              </w:rPr>
            </w:pPr>
            <w:r w:rsidRPr="00287159">
              <w:rPr>
                <w:lang w:val="kk-KZ"/>
              </w:rPr>
              <w:t>47.0988520,51.9006170</w:t>
            </w:r>
          </w:p>
        </w:tc>
      </w:tr>
      <w:tr w:rsidR="00BB672F" w:rsidRPr="000A537E" w14:paraId="5699A843" w14:textId="77777777" w:rsidTr="00287159">
        <w:tc>
          <w:tcPr>
            <w:tcW w:w="704" w:type="dxa"/>
            <w:shd w:val="clear" w:color="auto" w:fill="auto"/>
          </w:tcPr>
          <w:p w14:paraId="049DBCA2" w14:textId="77777777" w:rsidR="00BB672F" w:rsidRPr="00287159" w:rsidRDefault="00BB672F" w:rsidP="00BB672F">
            <w:pPr>
              <w:pStyle w:val="afc"/>
              <w:spacing w:before="0" w:beforeAutospacing="0" w:after="0" w:afterAutospacing="0"/>
              <w:jc w:val="both"/>
              <w:rPr>
                <w:lang w:val="kk-KZ"/>
              </w:rPr>
            </w:pPr>
            <w:r w:rsidRPr="00287159">
              <w:rPr>
                <w:lang w:val="kk-KZ"/>
              </w:rPr>
              <w:t>12</w:t>
            </w:r>
          </w:p>
        </w:tc>
        <w:tc>
          <w:tcPr>
            <w:tcW w:w="5528" w:type="dxa"/>
            <w:shd w:val="clear" w:color="auto" w:fill="auto"/>
          </w:tcPr>
          <w:p w14:paraId="325A413C" w14:textId="77777777" w:rsidR="00BB672F" w:rsidRPr="00287159" w:rsidRDefault="00BB672F" w:rsidP="00BB672F">
            <w:pPr>
              <w:pStyle w:val="afc"/>
              <w:spacing w:before="0" w:beforeAutospacing="0" w:after="0" w:afterAutospacing="0"/>
              <w:jc w:val="both"/>
              <w:rPr>
                <w:lang w:val="kk-KZ"/>
              </w:rPr>
            </w:pPr>
            <w:r w:rsidRPr="00287159">
              <w:rPr>
                <w:lang w:val="kk-KZ"/>
              </w:rPr>
              <w:t>NCOC №112 (Әкімдік)</w:t>
            </w:r>
          </w:p>
        </w:tc>
        <w:tc>
          <w:tcPr>
            <w:tcW w:w="2977" w:type="dxa"/>
            <w:shd w:val="clear" w:color="auto" w:fill="auto"/>
          </w:tcPr>
          <w:p w14:paraId="4B855EFB" w14:textId="77777777" w:rsidR="00BB672F" w:rsidRPr="00287159" w:rsidRDefault="00BB672F" w:rsidP="00BB672F">
            <w:pPr>
              <w:pStyle w:val="afc"/>
              <w:spacing w:before="0" w:beforeAutospacing="0" w:after="0" w:afterAutospacing="0"/>
              <w:jc w:val="both"/>
              <w:rPr>
                <w:lang w:val="kk-KZ"/>
              </w:rPr>
            </w:pPr>
            <w:r w:rsidRPr="00287159">
              <w:rPr>
                <w:lang w:val="kk-KZ"/>
              </w:rPr>
              <w:t>47.1050630,51.9164730</w:t>
            </w:r>
          </w:p>
        </w:tc>
      </w:tr>
      <w:tr w:rsidR="00BB672F" w:rsidRPr="000A537E" w14:paraId="37E91BF2" w14:textId="77777777" w:rsidTr="00287159">
        <w:tc>
          <w:tcPr>
            <w:tcW w:w="704" w:type="dxa"/>
            <w:shd w:val="clear" w:color="auto" w:fill="auto"/>
          </w:tcPr>
          <w:p w14:paraId="5FD8ED73" w14:textId="77777777" w:rsidR="00BB672F" w:rsidRPr="00287159" w:rsidRDefault="00BB672F" w:rsidP="00BB672F">
            <w:pPr>
              <w:pStyle w:val="afc"/>
              <w:spacing w:before="0" w:beforeAutospacing="0" w:after="0" w:afterAutospacing="0"/>
              <w:jc w:val="both"/>
              <w:rPr>
                <w:lang w:val="kk-KZ"/>
              </w:rPr>
            </w:pPr>
            <w:r w:rsidRPr="00287159">
              <w:rPr>
                <w:lang w:val="kk-KZ"/>
              </w:rPr>
              <w:t>13</w:t>
            </w:r>
          </w:p>
        </w:tc>
        <w:tc>
          <w:tcPr>
            <w:tcW w:w="5528" w:type="dxa"/>
            <w:shd w:val="clear" w:color="auto" w:fill="auto"/>
          </w:tcPr>
          <w:p w14:paraId="201A5030" w14:textId="77777777" w:rsidR="00BB672F" w:rsidRPr="00287159" w:rsidRDefault="00BB672F" w:rsidP="00BB672F">
            <w:pPr>
              <w:pStyle w:val="afc"/>
              <w:spacing w:before="0" w:beforeAutospacing="0" w:after="0" w:afterAutospacing="0"/>
              <w:jc w:val="both"/>
              <w:rPr>
                <w:lang w:val="kk-KZ"/>
              </w:rPr>
            </w:pPr>
            <w:r w:rsidRPr="00287159">
              <w:rPr>
                <w:lang w:val="kk-KZ"/>
              </w:rPr>
              <w:t>NCOC №113 (Авангард)</w:t>
            </w:r>
          </w:p>
        </w:tc>
        <w:tc>
          <w:tcPr>
            <w:tcW w:w="2977" w:type="dxa"/>
            <w:shd w:val="clear" w:color="auto" w:fill="auto"/>
          </w:tcPr>
          <w:p w14:paraId="2C82FB22" w14:textId="77777777" w:rsidR="00BB672F" w:rsidRPr="00287159" w:rsidRDefault="00BB672F" w:rsidP="00BB672F">
            <w:pPr>
              <w:pStyle w:val="afc"/>
              <w:spacing w:before="0" w:beforeAutospacing="0" w:after="0" w:afterAutospacing="0"/>
              <w:jc w:val="both"/>
              <w:rPr>
                <w:lang w:val="kk-KZ"/>
              </w:rPr>
            </w:pPr>
            <w:r w:rsidRPr="00287159">
              <w:rPr>
                <w:lang w:val="kk-KZ"/>
              </w:rPr>
              <w:t>47.0930470,51.8869910</w:t>
            </w:r>
          </w:p>
        </w:tc>
      </w:tr>
      <w:tr w:rsidR="00BB672F" w:rsidRPr="000A537E" w14:paraId="18A83AE0" w14:textId="77777777" w:rsidTr="00287159">
        <w:tc>
          <w:tcPr>
            <w:tcW w:w="704" w:type="dxa"/>
            <w:shd w:val="clear" w:color="auto" w:fill="auto"/>
          </w:tcPr>
          <w:p w14:paraId="04E1EF88" w14:textId="77777777" w:rsidR="00BB672F" w:rsidRPr="00287159" w:rsidRDefault="00BB672F" w:rsidP="00BB672F">
            <w:pPr>
              <w:pStyle w:val="afc"/>
              <w:spacing w:before="0" w:beforeAutospacing="0" w:after="0" w:afterAutospacing="0"/>
              <w:jc w:val="both"/>
              <w:rPr>
                <w:lang w:val="kk-KZ"/>
              </w:rPr>
            </w:pPr>
            <w:r w:rsidRPr="00287159">
              <w:rPr>
                <w:lang w:val="kk-KZ"/>
              </w:rPr>
              <w:t>14</w:t>
            </w:r>
          </w:p>
        </w:tc>
        <w:tc>
          <w:tcPr>
            <w:tcW w:w="5528" w:type="dxa"/>
            <w:shd w:val="clear" w:color="auto" w:fill="auto"/>
          </w:tcPr>
          <w:p w14:paraId="6AAED4FF" w14:textId="77777777" w:rsidR="00BB672F" w:rsidRPr="00287159" w:rsidRDefault="00BB672F" w:rsidP="00BB672F">
            <w:pPr>
              <w:pStyle w:val="afc"/>
              <w:spacing w:before="0" w:beforeAutospacing="0" w:after="0" w:afterAutospacing="0"/>
              <w:jc w:val="both"/>
              <w:rPr>
                <w:lang w:val="kk-KZ"/>
              </w:rPr>
            </w:pPr>
            <w:r w:rsidRPr="00287159">
              <w:rPr>
                <w:lang w:val="kk-KZ"/>
              </w:rPr>
              <w:t>NCOC №114 (Загородная)</w:t>
            </w:r>
          </w:p>
        </w:tc>
        <w:tc>
          <w:tcPr>
            <w:tcW w:w="2977" w:type="dxa"/>
            <w:shd w:val="clear" w:color="auto" w:fill="auto"/>
          </w:tcPr>
          <w:p w14:paraId="502E3B5D" w14:textId="77777777" w:rsidR="00BB672F" w:rsidRPr="00287159" w:rsidRDefault="00BB672F" w:rsidP="00BB672F">
            <w:pPr>
              <w:pStyle w:val="afc"/>
              <w:spacing w:before="0" w:beforeAutospacing="0" w:after="0" w:afterAutospacing="0"/>
              <w:jc w:val="both"/>
              <w:rPr>
                <w:lang w:val="kk-KZ"/>
              </w:rPr>
            </w:pPr>
            <w:r w:rsidRPr="00287159">
              <w:rPr>
                <w:lang w:val="kk-KZ"/>
              </w:rPr>
              <w:t>47.1415560,51.8959480</w:t>
            </w:r>
          </w:p>
        </w:tc>
      </w:tr>
      <w:tr w:rsidR="00BB672F" w:rsidRPr="000A537E" w14:paraId="1B4C2665" w14:textId="77777777" w:rsidTr="00287159">
        <w:tc>
          <w:tcPr>
            <w:tcW w:w="704" w:type="dxa"/>
            <w:shd w:val="clear" w:color="auto" w:fill="auto"/>
          </w:tcPr>
          <w:p w14:paraId="08E75FEC" w14:textId="77777777" w:rsidR="00BB672F" w:rsidRPr="00287159" w:rsidRDefault="00BB672F" w:rsidP="00BB672F">
            <w:pPr>
              <w:pStyle w:val="afc"/>
              <w:spacing w:before="0" w:beforeAutospacing="0" w:after="0" w:afterAutospacing="0"/>
              <w:jc w:val="both"/>
              <w:rPr>
                <w:lang w:val="kk-KZ"/>
              </w:rPr>
            </w:pPr>
            <w:r w:rsidRPr="00287159">
              <w:rPr>
                <w:lang w:val="kk-KZ"/>
              </w:rPr>
              <w:t>15</w:t>
            </w:r>
          </w:p>
        </w:tc>
        <w:tc>
          <w:tcPr>
            <w:tcW w:w="5528" w:type="dxa"/>
            <w:shd w:val="clear" w:color="auto" w:fill="auto"/>
          </w:tcPr>
          <w:p w14:paraId="2F578B38" w14:textId="77777777" w:rsidR="00BB672F" w:rsidRPr="00287159" w:rsidRDefault="00BB672F" w:rsidP="00BB672F">
            <w:pPr>
              <w:pStyle w:val="afc"/>
              <w:spacing w:before="0" w:beforeAutospacing="0" w:after="0" w:afterAutospacing="0"/>
              <w:jc w:val="both"/>
              <w:rPr>
                <w:lang w:val="kk-KZ"/>
              </w:rPr>
            </w:pPr>
            <w:r w:rsidRPr="00287159">
              <w:rPr>
                <w:lang w:val="kk-KZ"/>
              </w:rPr>
              <w:t>ПНЗ № 1 (Жанбай ауылы, Нысанова көшесі, 96 учаске)</w:t>
            </w:r>
          </w:p>
        </w:tc>
        <w:tc>
          <w:tcPr>
            <w:tcW w:w="2977" w:type="dxa"/>
            <w:shd w:val="clear" w:color="auto" w:fill="auto"/>
          </w:tcPr>
          <w:p w14:paraId="4C84BCCF" w14:textId="77777777" w:rsidR="00BB672F" w:rsidRPr="00287159" w:rsidRDefault="00BB672F" w:rsidP="00BB672F">
            <w:pPr>
              <w:pStyle w:val="afc"/>
              <w:spacing w:before="0" w:beforeAutospacing="0" w:after="0" w:afterAutospacing="0"/>
              <w:jc w:val="both"/>
              <w:rPr>
                <w:lang w:val="kk-KZ"/>
              </w:rPr>
            </w:pPr>
            <w:r w:rsidRPr="00287159">
              <w:rPr>
                <w:lang w:val="kk-KZ"/>
              </w:rPr>
              <w:t>47.1394540,51.9646640</w:t>
            </w:r>
          </w:p>
        </w:tc>
      </w:tr>
    </w:tbl>
    <w:p w14:paraId="19D11482" w14:textId="7A1AC35B" w:rsidR="00BB672F" w:rsidRPr="000A537E" w:rsidRDefault="00BB672F" w:rsidP="003A13A7">
      <w:pPr>
        <w:pStyle w:val="afc"/>
        <w:shd w:val="clear" w:color="auto" w:fill="FFFFFF"/>
        <w:spacing w:before="0" w:beforeAutospacing="0" w:after="0" w:afterAutospacing="0"/>
        <w:ind w:firstLine="709"/>
        <w:jc w:val="both"/>
        <w:rPr>
          <w:color w:val="111111"/>
          <w:sz w:val="28"/>
          <w:szCs w:val="28"/>
          <w:lang w:val="kk-KZ"/>
        </w:rPr>
      </w:pPr>
      <w:r w:rsidRPr="000A537E">
        <w:rPr>
          <w:color w:val="111111"/>
          <w:sz w:val="28"/>
          <w:szCs w:val="28"/>
          <w:lang w:val="kk-KZ"/>
        </w:rPr>
        <w:lastRenderedPageBreak/>
        <w:t xml:space="preserve">Атыраудағы күкіртті сутегінің құрамы бойынша мониторинг нәтижелерін </w:t>
      </w:r>
      <w:r w:rsidR="00785441">
        <w:rPr>
          <w:color w:val="111111"/>
          <w:sz w:val="28"/>
          <w:szCs w:val="28"/>
          <w:lang w:val="kk-KZ"/>
        </w:rPr>
        <w:t>4.3-4.5</w:t>
      </w:r>
      <w:r w:rsidRPr="000A537E">
        <w:rPr>
          <w:color w:val="111111"/>
          <w:sz w:val="28"/>
          <w:szCs w:val="28"/>
          <w:lang w:val="kk-KZ"/>
        </w:rPr>
        <w:t xml:space="preserve"> суретте көруге болады. </w:t>
      </w:r>
      <w:r w:rsidR="00785441">
        <w:rPr>
          <w:color w:val="111111"/>
          <w:sz w:val="28"/>
          <w:szCs w:val="28"/>
          <w:lang w:val="kk-KZ"/>
        </w:rPr>
        <w:t>4.3</w:t>
      </w:r>
      <w:r w:rsidRPr="000A537E">
        <w:rPr>
          <w:color w:val="111111"/>
          <w:sz w:val="28"/>
          <w:szCs w:val="28"/>
          <w:lang w:val="kk-KZ"/>
        </w:rPr>
        <w:t>-суретте 2021 жылғы желтоқсанда Атырау қаласының ауасындағы күкіртті сутегінің мөлшерін бақылау диаграммасы көрсетілген.</w:t>
      </w:r>
    </w:p>
    <w:p w14:paraId="050C763A" w14:textId="77777777" w:rsidR="00BB672F" w:rsidRPr="000A537E" w:rsidRDefault="00BB672F" w:rsidP="00287159">
      <w:pPr>
        <w:pStyle w:val="afc"/>
        <w:shd w:val="clear" w:color="auto" w:fill="FFFFFF"/>
        <w:spacing w:before="0" w:beforeAutospacing="0" w:after="0" w:afterAutospacing="0"/>
        <w:jc w:val="center"/>
        <w:rPr>
          <w:color w:val="111111"/>
          <w:sz w:val="28"/>
          <w:szCs w:val="28"/>
          <w:lang w:val="kk-KZ"/>
        </w:rPr>
      </w:pPr>
      <w:r w:rsidRPr="000A537E">
        <w:rPr>
          <w:noProof/>
          <w:sz w:val="28"/>
          <w:szCs w:val="28"/>
        </w:rPr>
        <w:drawing>
          <wp:inline distT="0" distB="0" distL="0" distR="0" wp14:anchorId="16B77F2C" wp14:editId="7BA22B5A">
            <wp:extent cx="5806440" cy="2331720"/>
            <wp:effectExtent l="0" t="0" r="3810" b="0"/>
            <wp:docPr id="344" name="Диаграмма 34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A204EFC" w14:textId="262809D3" w:rsidR="00BB672F" w:rsidRPr="000A537E" w:rsidRDefault="00AF7D6F" w:rsidP="00AF7D6F">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 xml:space="preserve">урет </w:t>
      </w:r>
      <w:r>
        <w:rPr>
          <w:rFonts w:ascii="Times New Roman" w:hAnsi="Times New Roman"/>
          <w:sz w:val="28"/>
          <w:szCs w:val="28"/>
          <w:lang w:val="kk-KZ"/>
        </w:rPr>
        <w:t xml:space="preserve">4.3 </w:t>
      </w:r>
      <w:r w:rsidR="00BB672F" w:rsidRPr="000A537E">
        <w:rPr>
          <w:rFonts w:ascii="Times New Roman" w:hAnsi="Times New Roman"/>
          <w:sz w:val="28"/>
          <w:szCs w:val="28"/>
          <w:lang w:val="kk-KZ"/>
        </w:rPr>
        <w:t xml:space="preserve">– 2021 жылғы желтоқсандағы Атырау қаласының ауасындағы күкіртті </w:t>
      </w:r>
      <w:r>
        <w:rPr>
          <w:rFonts w:ascii="Times New Roman" w:hAnsi="Times New Roman"/>
          <w:sz w:val="28"/>
          <w:szCs w:val="28"/>
          <w:lang w:val="kk-KZ"/>
        </w:rPr>
        <w:t>сутегінің құрамының мониторингі</w:t>
      </w:r>
    </w:p>
    <w:p w14:paraId="5482F110"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3E66D2A5" w14:textId="596ED975" w:rsidR="00BB672F" w:rsidRPr="000A537E"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Диаграммадан көрініп тұрғандай, ең жоғары мәндер NCOC №109 (Восток) – 46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Перетаска АМӨЗ– 39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Мирный АМӨЗ – 34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№113 (Авангард) – 31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№112 (Әкімдік) – 25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№110 (Вокзал маңы) – 22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және NCOC №111 (Жилгородок) – 21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Алайда, басқа бекеттерде де, максималды </w:t>
      </w:r>
      <w:r w:rsidR="008E24D1">
        <w:rPr>
          <w:rFonts w:ascii="Times New Roman" w:hAnsi="Times New Roman"/>
          <w:sz w:val="28"/>
          <w:szCs w:val="28"/>
          <w:lang w:val="kk-KZ"/>
        </w:rPr>
        <w:t>H2S</w:t>
      </w:r>
      <w:r w:rsidRPr="000A537E">
        <w:rPr>
          <w:rFonts w:ascii="Times New Roman" w:hAnsi="Times New Roman"/>
          <w:sz w:val="28"/>
          <w:szCs w:val="28"/>
          <w:lang w:val="kk-KZ"/>
        </w:rPr>
        <w:t xml:space="preserve"> мөлшері 3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 xml:space="preserve">№9 ПМЗ (Береке өндірістік аймағы ауданы, Гурьевснаб көшесі) қоспағанда, күкіртті сутегі мөлшері бойынша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-нің асып кетуі байқалады.</w:t>
      </w:r>
    </w:p>
    <w:p w14:paraId="09ABE9FF" w14:textId="7A5CEE25" w:rsidR="00BB672F" w:rsidRPr="000A537E" w:rsidRDefault="00287159" w:rsidP="003A13A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4.4 с</w:t>
      </w:r>
      <w:r w:rsidR="00BB672F" w:rsidRPr="000A537E">
        <w:rPr>
          <w:rFonts w:ascii="Times New Roman" w:hAnsi="Times New Roman"/>
          <w:sz w:val="28"/>
          <w:szCs w:val="28"/>
          <w:lang w:val="kk-KZ"/>
        </w:rPr>
        <w:t>уретте 2022 жылғы қаңтарда Атырау қаласының ауасындағы күкіртті сутегінің құрамын мониторингілеу диаграммасы берілген.</w:t>
      </w:r>
    </w:p>
    <w:p w14:paraId="233C9E40" w14:textId="77777777" w:rsidR="00BB672F" w:rsidRPr="000A537E" w:rsidRDefault="00BB672F" w:rsidP="00287159">
      <w:pPr>
        <w:spacing w:after="0" w:line="240" w:lineRule="auto"/>
        <w:jc w:val="both"/>
        <w:rPr>
          <w:rFonts w:ascii="Times New Roman" w:hAnsi="Times New Roman"/>
          <w:sz w:val="28"/>
          <w:szCs w:val="28"/>
          <w:lang w:val="kk-KZ"/>
        </w:rPr>
      </w:pPr>
      <w:r w:rsidRPr="000A537E">
        <w:rPr>
          <w:rFonts w:ascii="Times New Roman" w:hAnsi="Times New Roman"/>
          <w:noProof/>
          <w:sz w:val="28"/>
          <w:szCs w:val="28"/>
          <w:lang w:eastAsia="ru-RU"/>
        </w:rPr>
        <w:drawing>
          <wp:inline distT="0" distB="0" distL="0" distR="0" wp14:anchorId="5EA55033" wp14:editId="2BF59124">
            <wp:extent cx="5867400" cy="2369820"/>
            <wp:effectExtent l="0" t="0" r="0" b="0"/>
            <wp:docPr id="345" name="Диаграмма 34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78FC315" w14:textId="36222B43" w:rsidR="00BB672F" w:rsidRPr="000A537E" w:rsidRDefault="00287159" w:rsidP="00287159">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4.4</w:t>
      </w:r>
      <w:r w:rsidR="00BB672F" w:rsidRPr="000A537E">
        <w:rPr>
          <w:rFonts w:ascii="Times New Roman" w:hAnsi="Times New Roman"/>
          <w:sz w:val="28"/>
          <w:szCs w:val="28"/>
          <w:lang w:val="kk-KZ"/>
        </w:rPr>
        <w:t xml:space="preserve"> – 2022 жылғы қаңтарда Атырау қаласының ауасында күкіртсутегі мөлшерінің мониторингі.</w:t>
      </w:r>
    </w:p>
    <w:p w14:paraId="113BE18F"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A485B4E" w14:textId="77777777" w:rsidR="003A13A7" w:rsidRDefault="00BB672F" w:rsidP="003A13A7">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Диаграммадан көріп отырғанымыздай, Перетаска АМӨЗ – 29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Химпоселок АМӨЗ – 27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 xml:space="preserve">пункттерінде максималды көрсеткіштер </w:t>
      </w:r>
      <w:r w:rsidRPr="000A537E">
        <w:rPr>
          <w:rFonts w:ascii="Times New Roman" w:hAnsi="Times New Roman"/>
          <w:sz w:val="28"/>
          <w:szCs w:val="28"/>
          <w:lang w:val="kk-KZ"/>
        </w:rPr>
        <w:lastRenderedPageBreak/>
        <w:t>байқалды. Мирный АМӨЗ – 21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№109 (Восток) – 19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№110 (Вокзал маңы) – 17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және NCOC №112 (Әкімдік) – 16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.Басқа пункттерде күкіртті сутегінің құрамы бойынша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-нің асып кетуі байқалады. № 1 ПМЗ (Жанбай ауылы, Нысанов көшесі, 96-учаске) бекетінде ғана шекті концентрация сақталған: мұнда ең жоғарғы мәні 4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құрайды.</w:t>
      </w:r>
    </w:p>
    <w:p w14:paraId="2763C0EA" w14:textId="6A12475B" w:rsidR="00BB672F" w:rsidRPr="000A537E" w:rsidRDefault="00287159" w:rsidP="003A13A7">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4.5</w:t>
      </w:r>
      <w:r w:rsidR="00BB672F" w:rsidRPr="000A537E">
        <w:rPr>
          <w:rFonts w:ascii="Times New Roman" w:hAnsi="Times New Roman"/>
          <w:sz w:val="28"/>
          <w:szCs w:val="28"/>
          <w:lang w:val="kk-KZ"/>
        </w:rPr>
        <w:t>-суретте 2022 жылдың ақпан айындағы Атырау қаласының ауасындағы күкіртті сутегінің мөлшерін бақылау диаграммасы көрсетілген.</w:t>
      </w:r>
      <w:r w:rsidR="00BB672F" w:rsidRPr="000A537E">
        <w:rPr>
          <w:rFonts w:ascii="Times New Roman" w:hAnsi="Times New Roman"/>
          <w:sz w:val="28"/>
          <w:szCs w:val="28"/>
          <w:lang w:val="kk-KZ"/>
        </w:rPr>
        <w:br/>
      </w:r>
    </w:p>
    <w:p w14:paraId="38EC89F4" w14:textId="77777777" w:rsidR="00BB672F" w:rsidRPr="000A537E" w:rsidRDefault="00BB672F" w:rsidP="00287159">
      <w:pPr>
        <w:spacing w:after="0" w:line="240" w:lineRule="auto"/>
        <w:jc w:val="center"/>
        <w:rPr>
          <w:rFonts w:ascii="Times New Roman" w:hAnsi="Times New Roman"/>
          <w:sz w:val="28"/>
          <w:szCs w:val="28"/>
          <w:lang w:val="kk-KZ"/>
        </w:rPr>
      </w:pPr>
      <w:r w:rsidRPr="000A537E">
        <w:rPr>
          <w:rFonts w:ascii="Times New Roman" w:hAnsi="Times New Roman"/>
          <w:noProof/>
          <w:sz w:val="28"/>
          <w:szCs w:val="28"/>
          <w:lang w:eastAsia="ru-RU"/>
        </w:rPr>
        <w:drawing>
          <wp:inline distT="0" distB="0" distL="0" distR="0" wp14:anchorId="0C46EDD8" wp14:editId="396ED27F">
            <wp:extent cx="6019800" cy="2636520"/>
            <wp:effectExtent l="0" t="0" r="0" b="0"/>
            <wp:docPr id="346" name="Диаграмма 34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5753147" w14:textId="168B3C3E" w:rsidR="00BB672F" w:rsidRPr="000A537E" w:rsidRDefault="00287159" w:rsidP="00BB672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 xml:space="preserve">урет </w:t>
      </w:r>
      <w:r>
        <w:rPr>
          <w:rFonts w:ascii="Times New Roman" w:hAnsi="Times New Roman"/>
          <w:sz w:val="28"/>
          <w:szCs w:val="28"/>
          <w:lang w:val="kk-KZ"/>
        </w:rPr>
        <w:t xml:space="preserve">4.5 </w:t>
      </w:r>
      <w:r w:rsidR="00BB672F" w:rsidRPr="000A537E">
        <w:rPr>
          <w:rFonts w:ascii="Times New Roman" w:hAnsi="Times New Roman"/>
          <w:sz w:val="28"/>
          <w:szCs w:val="28"/>
          <w:lang w:val="kk-KZ"/>
        </w:rPr>
        <w:t>– 2022 жылғы ақпанда Атырау қаласының ауасындағы күкіртті сутегі мөлшерінің мониторингі.</w:t>
      </w:r>
    </w:p>
    <w:p w14:paraId="5BF05040"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46EA161C" w14:textId="77777777" w:rsidR="00D258CA" w:rsidRDefault="00BB672F" w:rsidP="00D258CA">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Диаграммадан көріп отырғанымыздай, максималды мәндер NCOC №109 (Восток) – 63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Химпоселок АМӨЗ – 53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пункттерінде байқалды. NCOC №110 (Вокзал маңы) – 33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№112 (Әкімдік) – 33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№111 (Жилгородок) – 26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және NCOC №114 (Загородная) – 23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Алайда, басқа пункттерде №9 ПМЗ (Береке өндірістік аймағы ауданы, Гурьевснаб көшесі) қоспағанда, күкіртті сутегі мөлшері бойынша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-нің асып кетуі байқалады, мұнда максималды мәні 4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құрайды.</w:t>
      </w:r>
    </w:p>
    <w:p w14:paraId="1417C5DF" w14:textId="4431D5F6" w:rsidR="00BB672F" w:rsidRPr="000A537E" w:rsidRDefault="00BB672F" w:rsidP="00D258CA">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Бақылау бекеттері бойынша талдау көрсеткендей, ең жоғары мөлшер АМӨЗ маңында орналасқан пункттерде байқалады, бұл Химпоселок АМӨЗ, Мирный АМӨЗ және Перетаска АМӨЗ. Қаланың өзіндегі бақылау пункттерінің ішінде NCOC №109 (Восток), NCOC №110 (Вокзал маңы) және NCOC №112 (Әкімдік) бөліп көрсетуге болады.</w:t>
      </w:r>
    </w:p>
    <w:p w14:paraId="6F0EBFF8" w14:textId="77777777" w:rsidR="00BB672F" w:rsidRDefault="00BB672F" w:rsidP="00BB672F">
      <w:pPr>
        <w:spacing w:after="0" w:line="240" w:lineRule="auto"/>
        <w:ind w:firstLine="567"/>
        <w:jc w:val="both"/>
        <w:rPr>
          <w:rFonts w:ascii="Times New Roman" w:hAnsi="Times New Roman"/>
          <w:b/>
          <w:lang w:val="kk-KZ"/>
        </w:rPr>
      </w:pPr>
    </w:p>
    <w:p w14:paraId="65A556F6" w14:textId="77777777" w:rsidR="00287159" w:rsidRPr="000A537E" w:rsidRDefault="00287159" w:rsidP="00BB672F">
      <w:pPr>
        <w:spacing w:after="0" w:line="240" w:lineRule="auto"/>
        <w:ind w:firstLine="567"/>
        <w:jc w:val="both"/>
        <w:rPr>
          <w:rFonts w:ascii="Times New Roman" w:hAnsi="Times New Roman"/>
          <w:b/>
          <w:lang w:val="kk-KZ"/>
        </w:rPr>
      </w:pPr>
    </w:p>
    <w:p w14:paraId="23E783A2" w14:textId="1D5EFE8D" w:rsidR="00BB672F" w:rsidRPr="000A537E" w:rsidRDefault="00D258CA" w:rsidP="00D258CA">
      <w:pPr>
        <w:pStyle w:val="ac"/>
        <w:spacing w:after="0" w:line="240" w:lineRule="auto"/>
        <w:ind w:left="0" w:firstLine="567"/>
        <w:jc w:val="both"/>
        <w:rPr>
          <w:rFonts w:ascii="Times New Roman" w:hAnsi="Times New Roman"/>
          <w:b/>
          <w:sz w:val="28"/>
          <w:szCs w:val="28"/>
          <w:lang w:val="kk-KZ"/>
        </w:rPr>
      </w:pPr>
      <w:r>
        <w:rPr>
          <w:rFonts w:ascii="Times New Roman" w:hAnsi="Times New Roman"/>
          <w:b/>
          <w:sz w:val="28"/>
          <w:szCs w:val="28"/>
          <w:lang w:val="kk-KZ"/>
        </w:rPr>
        <w:tab/>
      </w:r>
      <w:r w:rsidR="00DF1AFE">
        <w:rPr>
          <w:rFonts w:ascii="Times New Roman" w:hAnsi="Times New Roman"/>
          <w:b/>
          <w:sz w:val="28"/>
          <w:szCs w:val="28"/>
          <w:lang w:val="kk-KZ"/>
        </w:rPr>
        <w:t xml:space="preserve">4.2 </w:t>
      </w:r>
      <w:r w:rsidR="00BB672F" w:rsidRPr="000A537E">
        <w:rPr>
          <w:rFonts w:ascii="Times New Roman" w:hAnsi="Times New Roman"/>
          <w:b/>
          <w:sz w:val="28"/>
          <w:szCs w:val="28"/>
          <w:lang w:val="kk-KZ"/>
        </w:rPr>
        <w:t>Атырау қаласының топырақтағы жылжымалы күкірттің жиналуы мен күкіртті сутегінің шығарындылары арасындағы байланыс</w:t>
      </w:r>
    </w:p>
    <w:p w14:paraId="5031FD64" w14:textId="5674AFA3"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2021 жылдың күз және 2022 жылдың көктем мезгілдерінде Атырау қаласының негізгі 15 бақылау пункттерінде ауадағы күкіртсутектің және топырақтағы жылжымалы күкірттің мөлшеріне зерттеу жүргізілді</w:t>
      </w:r>
      <w:r w:rsidR="00785441">
        <w:rPr>
          <w:rFonts w:ascii="Times New Roman" w:hAnsi="Times New Roman"/>
          <w:sz w:val="28"/>
          <w:szCs w:val="28"/>
          <w:lang w:val="kk-KZ"/>
        </w:rPr>
        <w:t xml:space="preserve"> [</w:t>
      </w:r>
      <w:r w:rsidR="00CA3235" w:rsidRPr="00CA3235">
        <w:rPr>
          <w:rFonts w:ascii="Times New Roman" w:hAnsi="Times New Roman"/>
          <w:sz w:val="28"/>
          <w:szCs w:val="28"/>
          <w:lang w:val="kk-KZ"/>
        </w:rPr>
        <w:t>6</w:t>
      </w:r>
      <w:r w:rsidR="00021556" w:rsidRPr="00021556">
        <w:rPr>
          <w:rFonts w:ascii="Times New Roman" w:hAnsi="Times New Roman"/>
          <w:sz w:val="28"/>
          <w:szCs w:val="28"/>
          <w:lang w:val="kk-KZ"/>
        </w:rPr>
        <w:t>2</w:t>
      </w:r>
      <w:r w:rsidR="009165DB" w:rsidRPr="009165DB">
        <w:rPr>
          <w:rFonts w:ascii="Times New Roman" w:hAnsi="Times New Roman"/>
          <w:sz w:val="28"/>
          <w:szCs w:val="28"/>
          <w:lang w:val="kk-KZ"/>
        </w:rPr>
        <w:t>-63</w:t>
      </w:r>
      <w:r w:rsidR="00785441">
        <w:rPr>
          <w:rFonts w:ascii="Times New Roman" w:hAnsi="Times New Roman"/>
          <w:sz w:val="28"/>
          <w:szCs w:val="28"/>
          <w:lang w:val="kk-KZ"/>
        </w:rPr>
        <w:t>]</w:t>
      </w:r>
      <w:r w:rsidRPr="000A537E">
        <w:rPr>
          <w:rFonts w:ascii="Times New Roman" w:hAnsi="Times New Roman"/>
          <w:sz w:val="28"/>
          <w:szCs w:val="28"/>
          <w:lang w:val="kk-KZ"/>
        </w:rPr>
        <w:t xml:space="preserve">. </w:t>
      </w:r>
      <w:r w:rsidRPr="000A537E">
        <w:rPr>
          <w:rFonts w:ascii="Times New Roman" w:hAnsi="Times New Roman"/>
          <w:sz w:val="28"/>
          <w:szCs w:val="28"/>
          <w:lang w:val="kk-KZ"/>
        </w:rPr>
        <w:lastRenderedPageBreak/>
        <w:t xml:space="preserve">Талдау үшін ауадағы күкіртті сутегінің максималды және минималды көрсеткіштерінің және жер бетіндегі (0 см) және өсімдіктердің тамыр жүйесіне әсер етуі мүмкін 50 см тереңдіктегі жылжымалы күкірт мөлшерінің орташа мәндері алынды. Көрсеткіштерде ауадағы күкірт сутегінің және топырақтағы жылжымалы күкірттің құрамы туралы осы деректер </w:t>
      </w:r>
      <w:r w:rsidR="000F24DF">
        <w:rPr>
          <w:rFonts w:ascii="Times New Roman" w:hAnsi="Times New Roman"/>
          <w:sz w:val="28"/>
          <w:szCs w:val="28"/>
          <w:lang w:val="kk-KZ"/>
        </w:rPr>
        <w:t>4.6</w:t>
      </w:r>
      <w:r w:rsidRPr="000A537E">
        <w:rPr>
          <w:rFonts w:ascii="Times New Roman" w:hAnsi="Times New Roman"/>
          <w:sz w:val="28"/>
          <w:szCs w:val="28"/>
          <w:lang w:val="kk-KZ"/>
        </w:rPr>
        <w:t>-суреттерде өзара тәуелділікте зерттелді.</w:t>
      </w:r>
    </w:p>
    <w:p w14:paraId="3944578D" w14:textId="77777777" w:rsidR="00BB672F" w:rsidRPr="000A537E" w:rsidRDefault="00BB672F" w:rsidP="000F24DF">
      <w:pPr>
        <w:spacing w:after="0" w:line="240" w:lineRule="auto"/>
        <w:jc w:val="both"/>
        <w:rPr>
          <w:rFonts w:ascii="Times New Roman" w:hAnsi="Times New Roman"/>
          <w:sz w:val="28"/>
          <w:szCs w:val="28"/>
          <w:lang w:val="kk-KZ"/>
        </w:rPr>
      </w:pPr>
      <w:r w:rsidRPr="000A537E">
        <w:rPr>
          <w:rFonts w:ascii="Times New Roman" w:hAnsi="Times New Roman"/>
          <w:noProof/>
          <w:sz w:val="28"/>
          <w:szCs w:val="28"/>
          <w:lang w:eastAsia="ru-RU"/>
        </w:rPr>
        <w:drawing>
          <wp:inline distT="0" distB="0" distL="0" distR="0" wp14:anchorId="7F85AEA9" wp14:editId="5DCDDCF6">
            <wp:extent cx="2689860" cy="2346960"/>
            <wp:effectExtent l="0" t="0" r="0" b="0"/>
            <wp:docPr id="342" name="Диаграмма 3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sidRPr="000A537E">
        <w:rPr>
          <w:rFonts w:ascii="Times New Roman" w:hAnsi="Times New Roman"/>
          <w:noProof/>
          <w:sz w:val="28"/>
          <w:szCs w:val="28"/>
          <w:lang w:eastAsia="ru-RU"/>
        </w:rPr>
        <w:drawing>
          <wp:inline distT="0" distB="0" distL="0" distR="0" wp14:anchorId="495DC078" wp14:editId="139C2B1C">
            <wp:extent cx="2674620" cy="2468880"/>
            <wp:effectExtent l="0" t="0" r="11430" b="0"/>
            <wp:docPr id="341" name="Диаграмма 3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DDF8C2D" w14:textId="03493425" w:rsidR="00BB672F" w:rsidRPr="000A537E" w:rsidRDefault="000F24DF"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4.6 -</w:t>
      </w:r>
      <w:r w:rsidR="00BB672F" w:rsidRPr="000A537E">
        <w:rPr>
          <w:rFonts w:ascii="Times New Roman" w:hAnsi="Times New Roman"/>
          <w:sz w:val="28"/>
          <w:szCs w:val="28"/>
          <w:lang w:val="kk-KZ"/>
        </w:rPr>
        <w:t xml:space="preserve"> Пропарка АМӨЗ бекетіндегі топырақтағы күкірттің және ауадағы күкіртті сутегінің мөлшері</w:t>
      </w:r>
    </w:p>
    <w:p w14:paraId="5411468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35CC95DF" w14:textId="0F8C7DF3" w:rsidR="00BB672F" w:rsidRPr="000A537E" w:rsidRDefault="000F24DF"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4.6 </w:t>
      </w:r>
      <w:r w:rsidR="00BB672F" w:rsidRPr="000A537E">
        <w:rPr>
          <w:rFonts w:ascii="Times New Roman" w:hAnsi="Times New Roman"/>
          <w:sz w:val="28"/>
          <w:szCs w:val="28"/>
          <w:lang w:val="kk-KZ"/>
        </w:rPr>
        <w:t>суреттегі диаграммаларда 2021 жылдың күзі және 2022 жылдың көктемінде Пропарка АМӨЗ бекетінің топырағындағы күкірт туралы және ауадағы күкіртті сутегінің мөлшері туралы ақпарат берілген. Жалпы алғанда, ауадағы күкіртсутек деңгейі 2021 жылы жоғары болды, ал топырақтағы күкірттің асып кетуі 2022 жылы тіркелді.</w:t>
      </w:r>
    </w:p>
    <w:p w14:paraId="049E4F27" w14:textId="1A21C3AC" w:rsidR="00BB672F" w:rsidRPr="000A537E" w:rsidRDefault="00BB672F" w:rsidP="00564589">
      <w:pPr>
        <w:spacing w:after="0" w:line="240" w:lineRule="auto"/>
        <w:ind w:firstLine="709"/>
        <w:jc w:val="both"/>
        <w:rPr>
          <w:rFonts w:ascii="Times New Roman" w:hAnsi="Times New Roman"/>
          <w:lang w:val="kk-KZ"/>
        </w:rPr>
      </w:pPr>
      <w:r w:rsidRPr="000A537E">
        <w:rPr>
          <w:rFonts w:ascii="Times New Roman" w:hAnsi="Times New Roman"/>
          <w:sz w:val="28"/>
          <w:szCs w:val="28"/>
          <w:lang w:val="kk-KZ"/>
        </w:rPr>
        <w:t>Қазақстан Республикасының қоршаған орта қауіпсіздігінің гигиеналық нормативтеріне сәйкес топырақтағы элементтік күкірттің шекті рұқсат етілген концентрациясы 160 мг/кг құрайды</w:t>
      </w:r>
      <w:r w:rsidR="00AD7365">
        <w:rPr>
          <w:rFonts w:ascii="Times New Roman" w:hAnsi="Times New Roman"/>
          <w:sz w:val="28"/>
          <w:szCs w:val="28"/>
          <w:lang w:val="kk-KZ"/>
        </w:rPr>
        <w:t xml:space="preserve"> </w:t>
      </w:r>
      <w:r w:rsidR="00AD7365" w:rsidRPr="00AD7365">
        <w:rPr>
          <w:rFonts w:ascii="Times New Roman" w:hAnsi="Times New Roman"/>
          <w:sz w:val="28"/>
          <w:szCs w:val="28"/>
          <w:lang w:val="kk-KZ"/>
        </w:rPr>
        <w:t>[6</w:t>
      </w:r>
      <w:r w:rsidR="009165DB" w:rsidRPr="009165DB">
        <w:rPr>
          <w:rFonts w:ascii="Times New Roman" w:hAnsi="Times New Roman"/>
          <w:sz w:val="28"/>
          <w:szCs w:val="28"/>
          <w:lang w:val="kk-KZ"/>
        </w:rPr>
        <w:t>4</w:t>
      </w:r>
      <w:r w:rsidR="00AD7365" w:rsidRPr="00AD7365">
        <w:rPr>
          <w:rFonts w:ascii="Times New Roman" w:hAnsi="Times New Roman"/>
          <w:sz w:val="28"/>
          <w:szCs w:val="28"/>
          <w:lang w:val="kk-KZ"/>
        </w:rPr>
        <w:t>]</w:t>
      </w:r>
      <w:r w:rsidRPr="000A537E">
        <w:rPr>
          <w:rFonts w:ascii="Times New Roman" w:hAnsi="Times New Roman"/>
          <w:sz w:val="28"/>
          <w:szCs w:val="28"/>
          <w:lang w:val="kk-KZ"/>
        </w:rPr>
        <w:t>. Нәтижесінде 2021 жылдың күзінде 0 см және 50 см тереңдікте химиялық заттың асып кетуі байқалмады (тиісінше 20,78 мг/кг және 44,04 мг/кг). Алайда, 2022 жылдың көктем мезгілінде топырақтағы күкірт мөлшері жер бетінде 676,1 мг/кг-ға дейін және тереңдікте 388,2-ге дейін күрт өсті.</w:t>
      </w:r>
      <w:r w:rsidRPr="000A537E">
        <w:rPr>
          <w:rFonts w:ascii="Times New Roman" w:hAnsi="Times New Roman"/>
          <w:lang w:val="kk-KZ"/>
        </w:rPr>
        <w:t xml:space="preserve"> </w:t>
      </w:r>
      <w:r w:rsidRPr="000A537E">
        <w:rPr>
          <w:rFonts w:ascii="Times New Roman" w:hAnsi="Times New Roman"/>
          <w:sz w:val="28"/>
          <w:szCs w:val="28"/>
          <w:lang w:val="kk-KZ"/>
        </w:rPr>
        <w:t xml:space="preserve">Қалалық және ауылдық елді мекендердегі атмосфералық ауаның гигиеналық нормативтеріне сәйкес Қазақстан Республикасының өнеркәсіптік ұйымдарының аумақтарында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құрайды, бұл ретте орташа тәуліктік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белгіленбеген. Алайда, Қазгидромет мәліметтеріне сәйкес, </w:t>
      </w:r>
      <w:r w:rsidR="008E24D1">
        <w:rPr>
          <w:rFonts w:ascii="Times New Roman" w:hAnsi="Times New Roman"/>
          <w:sz w:val="28"/>
          <w:szCs w:val="28"/>
          <w:lang w:val="kk-KZ"/>
        </w:rPr>
        <w:t>H</w:t>
      </w:r>
      <w:r w:rsidR="008E24D1" w:rsidRPr="000F24DF">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концентрациясы 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-ден жоғары деп саналады.</w:t>
      </w:r>
      <w:r w:rsidRPr="000A537E">
        <w:rPr>
          <w:rFonts w:ascii="Times New Roman" w:hAnsi="Times New Roman"/>
          <w:lang w:val="kk-KZ"/>
        </w:rPr>
        <w:t xml:space="preserve"> </w:t>
      </w:r>
    </w:p>
    <w:p w14:paraId="484F350D" w14:textId="5AB98C5B" w:rsidR="00BB672F" w:rsidRPr="002126AF"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Ауа жағдайына келетін болсақ, 2021 жылдың күзінде </w:t>
      </w:r>
      <w:r w:rsidR="008E24D1">
        <w:rPr>
          <w:rFonts w:ascii="Times New Roman" w:hAnsi="Times New Roman"/>
          <w:sz w:val="28"/>
          <w:szCs w:val="28"/>
          <w:lang w:val="kk-KZ"/>
        </w:rPr>
        <w:t>H</w:t>
      </w:r>
      <w:r w:rsidR="008E24D1" w:rsidRPr="000F24DF">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максималды орташа мәндерінің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4 есеге жуық (31,03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айтарлықтай асып кетуі байқалды. Келесі маусымда күкіртті сутегі деңгейі 7,48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айтарлықтай төмендеді.</w:t>
      </w:r>
    </w:p>
    <w:p w14:paraId="21B3222B" w14:textId="5113A85C" w:rsidR="00BB672F" w:rsidRPr="002126AF" w:rsidRDefault="00654D85" w:rsidP="00A30B4A">
      <w:pPr>
        <w:jc w:val="center"/>
        <w:rPr>
          <w:rFonts w:ascii="Times New Roman" w:hAnsi="Times New Roman"/>
          <w:color w:val="FF0000"/>
          <w:sz w:val="28"/>
          <w:szCs w:val="28"/>
          <w:lang w:val="kk-KZ"/>
        </w:rPr>
      </w:pPr>
      <w:r w:rsidRPr="00654D85">
        <w:rPr>
          <w:rFonts w:ascii="Times New Roman" w:hAnsi="Times New Roman"/>
          <w:noProof/>
          <w:color w:val="FF0000"/>
          <w:sz w:val="28"/>
          <w:szCs w:val="28"/>
        </w:rPr>
        <w:lastRenderedPageBreak/>
        <w:drawing>
          <wp:inline distT="0" distB="0" distL="0" distR="0" wp14:anchorId="0781CBA7" wp14:editId="58DAE20F">
            <wp:extent cx="3085783" cy="1971675"/>
            <wp:effectExtent l="0" t="0" r="635" b="0"/>
            <wp:docPr id="1403805578" name="Диаграмма 1">
              <a:extLst xmlns:a="http://schemas.openxmlformats.org/drawingml/2006/main">
                <a:ext uri="{FF2B5EF4-FFF2-40B4-BE49-F238E27FC236}">
                  <a16:creationId xmlns:a16="http://schemas.microsoft.com/office/drawing/2014/main" id="{960BAB8F-22A7-8EF0-2519-CE0A908D745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r w:rsidRPr="002126AF">
        <w:rPr>
          <w:noProof/>
          <w:lang w:val="kk-KZ"/>
        </w:rPr>
        <w:t xml:space="preserve"> </w:t>
      </w:r>
      <w:r w:rsidRPr="00654D85">
        <w:rPr>
          <w:rFonts w:ascii="Times New Roman" w:hAnsi="Times New Roman"/>
          <w:noProof/>
          <w:color w:val="FF0000"/>
          <w:sz w:val="28"/>
          <w:szCs w:val="28"/>
        </w:rPr>
        <w:drawing>
          <wp:inline distT="0" distB="0" distL="0" distR="0" wp14:anchorId="28765156" wp14:editId="6489907F">
            <wp:extent cx="2586038" cy="1862772"/>
            <wp:effectExtent l="0" t="0" r="5080" b="4445"/>
            <wp:docPr id="554578915" name="Диаграмма 1">
              <a:extLst xmlns:a="http://schemas.openxmlformats.org/drawingml/2006/main">
                <a:ext uri="{FF2B5EF4-FFF2-40B4-BE49-F238E27FC236}">
                  <a16:creationId xmlns:a16="http://schemas.microsoft.com/office/drawing/2014/main" id="{C977F72E-9612-AD05-BD02-93AC0B945C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70329B6B" w14:textId="1BF556E4" w:rsidR="00BB672F" w:rsidRPr="000A537E" w:rsidRDefault="000F24DF" w:rsidP="000F24DF">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 4.7 -</w:t>
      </w:r>
      <w:r w:rsidR="00BB672F" w:rsidRPr="000A537E">
        <w:rPr>
          <w:rFonts w:ascii="Times New Roman" w:hAnsi="Times New Roman"/>
          <w:sz w:val="28"/>
          <w:szCs w:val="28"/>
          <w:lang w:val="kk-KZ"/>
        </w:rPr>
        <w:t xml:space="preserve"> Химпоселок АМӨЗ нүктесінде топырақтағы күкірт пен ауадағы күкіртті сутегі мөлшері.</w:t>
      </w:r>
    </w:p>
    <w:p w14:paraId="608142D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9EF272C" w14:textId="461F92B6" w:rsidR="00BB672F" w:rsidRPr="000A537E" w:rsidRDefault="000F24DF"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4.7</w:t>
      </w:r>
      <w:r w:rsidR="00BB672F" w:rsidRPr="000A537E">
        <w:rPr>
          <w:rFonts w:ascii="Times New Roman" w:hAnsi="Times New Roman"/>
          <w:sz w:val="28"/>
          <w:szCs w:val="28"/>
          <w:lang w:val="kk-KZ"/>
        </w:rPr>
        <w:t>-суреттегі диаграммалардан көрініп тұрғандай топырақтағы күкірт концентрациясы, сондай-ақ ауаның күкіртсутекпен ластануы қарастырылған екі кезеңде де айтарлықтай жоғары. Жоғары көрсеткіштердің себептерінің бірі пункттің Атырау мұнай өңдеу зауытына жақын орналасуы болуы мүмкін.</w:t>
      </w:r>
    </w:p>
    <w:p w14:paraId="46BEABBC" w14:textId="21944B62"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жылдың күзінде жер бетіндегі күкірт мөлшері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(640,8 мг/кг) 4 есе жоғары болды, ал 50 см тереңдікте топырақтың күкіртпен ластануы байқалмады. Алайда келесі маусымда бұл көрсеткіштер айтарлықтай өзгерді. Күкірт мөлшері 944,8 мг/кг-ға дейін күрт өсті, бұл топырақтағы қарапайым күкірттің шекті рұқсат етілген концентрациясынан 6 есе көп. Терең топырақтағы күкірт мөлшері 2022 жылдың көктемінде 4 есеге жуық артып, 336,8 мг/кг-ға жетті.</w:t>
      </w:r>
    </w:p>
    <w:p w14:paraId="1BCF2297" w14:textId="0F74D364" w:rsidR="00BB672F" w:rsidRDefault="00BB672F" w:rsidP="00564589">
      <w:pPr>
        <w:spacing w:after="0" w:line="240" w:lineRule="auto"/>
        <w:ind w:firstLine="709"/>
        <w:jc w:val="both"/>
        <w:rPr>
          <w:rFonts w:ascii="Times New Roman" w:hAnsi="Times New Roman"/>
          <w:lang w:val="kk-KZ"/>
        </w:rPr>
      </w:pPr>
      <w:r w:rsidRPr="000A537E">
        <w:rPr>
          <w:rFonts w:ascii="Times New Roman" w:hAnsi="Times New Roman"/>
          <w:sz w:val="28"/>
          <w:szCs w:val="28"/>
          <w:lang w:val="kk-KZ"/>
        </w:rPr>
        <w:t>Атмосфераның ластануы бойынша күкіртті сутегінің максималды орташа деңгейі шамамен 20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2,5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құрады. 2022 жылдың көктемінде </w:t>
      </w:r>
      <w:r w:rsidR="008E24D1">
        <w:rPr>
          <w:rFonts w:ascii="Times New Roman" w:hAnsi="Times New Roman"/>
          <w:sz w:val="28"/>
          <w:szCs w:val="28"/>
          <w:lang w:val="kk-KZ"/>
        </w:rPr>
        <w:t>H</w:t>
      </w:r>
      <w:r w:rsidR="008E24D1" w:rsidRPr="000F24DF">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максималды деңгейі 7,26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айтарлықтай төмендеді. Күкіртсутегінің ең төменгі деңгейі негізінен екі маусымда бірдей үлгіні ұстанды</w:t>
      </w:r>
      <w:r w:rsidRPr="000A537E">
        <w:rPr>
          <w:rFonts w:ascii="Times New Roman" w:hAnsi="Times New Roman"/>
          <w:lang w:val="kk-KZ"/>
        </w:rPr>
        <w:t>.</w:t>
      </w:r>
    </w:p>
    <w:p w14:paraId="138CBC48" w14:textId="6DB98801" w:rsidR="000F24DF" w:rsidRPr="000A537E" w:rsidRDefault="00A30B4A"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4.8</w:t>
      </w:r>
      <w:r w:rsidR="000F24DF" w:rsidRPr="000A537E">
        <w:rPr>
          <w:rFonts w:ascii="Times New Roman" w:hAnsi="Times New Roman"/>
          <w:sz w:val="28"/>
          <w:szCs w:val="28"/>
          <w:lang w:val="kk-KZ"/>
        </w:rPr>
        <w:t>-суретте топырақтағы күкірттің айқын артық болуы және ауадағы күкіртсутегінің екі кезеңде де шамалы жоғарылауы көрсетілген.</w:t>
      </w:r>
    </w:p>
    <w:p w14:paraId="191FBF4B" w14:textId="77777777" w:rsidR="000F24DF" w:rsidRPr="000A537E" w:rsidRDefault="000F24D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 мұнай өңдеу зауытына ең жақын орналасқан Мирный АОР нүктелік топырақ жер бетінде де, тереңдікте де жылжымалы күкіртпен ең көп ластанған. Мәселен, 2021 жылдың күзінде топырақтағы химиялық элементтің мөлшері жер бетінде ШРМ-дан 4 есеге жуық және 50 см-де 5,5 есе асып түсті. Келесі маусымда жер бетіндегі көрсеткіш 936,8 мг/кг немесе 6 ШРМ-ға дейін күрт өсті, ал 50 см топырақ салыстырмалы түрде өзгеріссіз қалды.</w:t>
      </w:r>
    </w:p>
    <w:p w14:paraId="6E64292E" w14:textId="77777777" w:rsidR="000F24DF" w:rsidRPr="000A537E" w:rsidRDefault="000F24DF" w:rsidP="00BB672F">
      <w:pPr>
        <w:spacing w:after="0" w:line="240" w:lineRule="auto"/>
        <w:ind w:firstLine="567"/>
        <w:jc w:val="both"/>
        <w:rPr>
          <w:rFonts w:ascii="Times New Roman" w:hAnsi="Times New Roman"/>
          <w:lang w:val="kk-KZ"/>
        </w:rPr>
      </w:pPr>
    </w:p>
    <w:p w14:paraId="746EC5C8" w14:textId="77777777" w:rsidR="00BB672F" w:rsidRPr="000A537E" w:rsidRDefault="00BB672F" w:rsidP="000F24DF">
      <w:pPr>
        <w:jc w:val="center"/>
        <w:rPr>
          <w:rFonts w:ascii="Times New Roman" w:hAnsi="Times New Roman"/>
          <w:color w:val="FF0000"/>
          <w:lang w:val="en-US"/>
        </w:rPr>
      </w:pPr>
      <w:r w:rsidRPr="000A537E">
        <w:rPr>
          <w:rFonts w:ascii="Times New Roman" w:hAnsi="Times New Roman"/>
          <w:noProof/>
          <w:color w:val="FF0000"/>
          <w:lang w:eastAsia="ru-RU"/>
        </w:rPr>
        <w:lastRenderedPageBreak/>
        <w:drawing>
          <wp:inline distT="0" distB="0" distL="0" distR="0" wp14:anchorId="07239A1B" wp14:editId="0D69D1F1">
            <wp:extent cx="2872740" cy="2026920"/>
            <wp:effectExtent l="0" t="0" r="3810" b="0"/>
            <wp:docPr id="335" name="Диаграмма 3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0A537E">
        <w:rPr>
          <w:rFonts w:ascii="Times New Roman" w:hAnsi="Times New Roman"/>
          <w:noProof/>
          <w:color w:val="FF0000"/>
          <w:lang w:eastAsia="ru-RU"/>
        </w:rPr>
        <w:drawing>
          <wp:inline distT="0" distB="0" distL="0" distR="0" wp14:anchorId="36BFA899" wp14:editId="536A020F">
            <wp:extent cx="2476500" cy="1905000"/>
            <wp:effectExtent l="0" t="0" r="19050" b="0"/>
            <wp:docPr id="334" name="Диаграмма 3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58A67C12" w14:textId="6AF9B339" w:rsidR="00BB672F" w:rsidRPr="000A537E" w:rsidRDefault="00A30B4A" w:rsidP="00A30B4A">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4.8 -</w:t>
      </w:r>
      <w:r w:rsidR="00BB672F" w:rsidRPr="000A537E">
        <w:rPr>
          <w:rFonts w:ascii="Times New Roman" w:hAnsi="Times New Roman"/>
          <w:sz w:val="28"/>
          <w:szCs w:val="28"/>
          <w:lang w:val="kk-KZ"/>
        </w:rPr>
        <w:t xml:space="preserve"> Мирный АМӨЗ нүктесінде топырақтағы күкірттің және ауаның күкіртті сутегінің мөлшері</w:t>
      </w:r>
    </w:p>
    <w:p w14:paraId="05F2A678"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0AF3E39E" w14:textId="77777777"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Берілген кезеңдерде ауадағы күкіртті сутегінің ең жоғары концентрациясы 2021 жылдың күзінде және 2022 жылдың көктемінде сәйкесінше 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және 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болды. Ең төменгі концентрацияларға келетін болсақ, кезеңдерде артықшылық байқалмады.</w:t>
      </w:r>
    </w:p>
    <w:p w14:paraId="496FE643" w14:textId="77777777" w:rsidR="00BB672F" w:rsidRPr="000A537E" w:rsidRDefault="00BB672F" w:rsidP="00A30B4A">
      <w:pPr>
        <w:jc w:val="both"/>
        <w:rPr>
          <w:rFonts w:ascii="Times New Roman" w:hAnsi="Times New Roman"/>
          <w:color w:val="FF0000"/>
          <w:sz w:val="28"/>
          <w:szCs w:val="28"/>
          <w:lang w:val="en-US"/>
        </w:rPr>
      </w:pPr>
      <w:r w:rsidRPr="000A537E">
        <w:rPr>
          <w:rFonts w:ascii="Times New Roman" w:hAnsi="Times New Roman"/>
          <w:noProof/>
          <w:color w:val="FF0000"/>
          <w:sz w:val="28"/>
          <w:szCs w:val="28"/>
          <w:lang w:eastAsia="ru-RU"/>
        </w:rPr>
        <w:drawing>
          <wp:inline distT="0" distB="0" distL="0" distR="0" wp14:anchorId="175A943E" wp14:editId="016651F2">
            <wp:extent cx="2994660" cy="1935480"/>
            <wp:effectExtent l="0" t="0" r="0" b="7620"/>
            <wp:docPr id="333" name="Диаграмма 3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sidRPr="000A537E">
        <w:rPr>
          <w:rFonts w:ascii="Times New Roman" w:hAnsi="Times New Roman"/>
          <w:noProof/>
          <w:color w:val="FF0000"/>
          <w:sz w:val="28"/>
          <w:szCs w:val="28"/>
          <w:lang w:eastAsia="ru-RU"/>
        </w:rPr>
        <w:drawing>
          <wp:inline distT="0" distB="0" distL="0" distR="0" wp14:anchorId="563A5604" wp14:editId="0C81B2F0">
            <wp:extent cx="2598420" cy="1905000"/>
            <wp:effectExtent l="0" t="0" r="0" b="0"/>
            <wp:docPr id="735717758" name="Диаграмма 7357177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64E16537" w14:textId="1620A5FE" w:rsidR="00BB672F" w:rsidRPr="000A537E" w:rsidRDefault="00BB672F" w:rsidP="00A30B4A">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A30B4A">
        <w:rPr>
          <w:rFonts w:ascii="Times New Roman" w:hAnsi="Times New Roman"/>
          <w:sz w:val="28"/>
          <w:szCs w:val="28"/>
          <w:lang w:val="kk-KZ"/>
        </w:rPr>
        <w:t>4.9 -</w:t>
      </w:r>
      <w:r w:rsidRPr="000A537E">
        <w:rPr>
          <w:rFonts w:ascii="Times New Roman" w:hAnsi="Times New Roman"/>
          <w:sz w:val="28"/>
          <w:szCs w:val="28"/>
          <w:lang w:val="kk-KZ"/>
        </w:rPr>
        <w:t xml:space="preserve"> Топырақтағы күкірттің және ауадағы күкіртсутектің Перетаска АМӨЗ нүктесіндегі мөлшері</w:t>
      </w:r>
    </w:p>
    <w:p w14:paraId="35F4D6C2"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0CDF99E9" w14:textId="28C1226E" w:rsidR="00BB672F" w:rsidRPr="000A537E" w:rsidRDefault="00A30B4A"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4.9</w:t>
      </w:r>
      <w:r w:rsidR="00BB672F" w:rsidRPr="000A537E">
        <w:rPr>
          <w:rFonts w:ascii="Times New Roman" w:hAnsi="Times New Roman"/>
          <w:sz w:val="28"/>
          <w:szCs w:val="28"/>
          <w:lang w:val="kk-KZ"/>
        </w:rPr>
        <w:t>-</w:t>
      </w:r>
      <w:r>
        <w:rPr>
          <w:rFonts w:ascii="Times New Roman" w:hAnsi="Times New Roman"/>
          <w:sz w:val="28"/>
          <w:szCs w:val="28"/>
          <w:lang w:val="kk-KZ"/>
        </w:rPr>
        <w:t>с</w:t>
      </w:r>
      <w:r w:rsidR="00BB672F" w:rsidRPr="000A537E">
        <w:rPr>
          <w:rFonts w:ascii="Times New Roman" w:hAnsi="Times New Roman"/>
          <w:sz w:val="28"/>
          <w:szCs w:val="28"/>
          <w:lang w:val="kk-KZ"/>
        </w:rPr>
        <w:t>уретке сәйкес, Перетаска АМӨЗ нүктесі топырақтағы күкірттің құрамындағы аралас нәтижелерді және берілген кезеңдердегі ауа жағдайының тұрақты көрсеткіштерін көрсетеді.</w:t>
      </w:r>
    </w:p>
    <w:p w14:paraId="7920336B" w14:textId="610F6D46"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жылдың күзінде топырақтың бетінде 700 мг/кг-нан астам (4,4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күкірт және жер астында 200 мг/кг-нан сәл аз күкірт болды. 2022 жылдың көктемінде жер бетіндегі күкірттің мөлшері 432,3 мг/кг-ға (2,7 МПК) дейін айтарлықтай төмендеді, ал тереңдіктегі химиялық қоспаның мөлшері шамамен 290 мг/кг-ға дейін аздап өсті.</w:t>
      </w:r>
    </w:p>
    <w:p w14:paraId="63617D6A" w14:textId="628C2DC9"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Ауаның ластануына келетін болсақ, бұл көрсеткіштер екі кезеңде де салыстырмалы түрде тұрақты болып қалды: күкіртсутектің максималды концентрациясы 6-дан 6,6 мкг/м</w:t>
      </w:r>
      <w:r w:rsidRPr="00A30B4A">
        <w:rPr>
          <w:rFonts w:ascii="Times New Roman" w:hAnsi="Times New Roman"/>
          <w:sz w:val="28"/>
          <w:szCs w:val="28"/>
          <w:vertAlign w:val="superscript"/>
          <w:lang w:val="kk-KZ"/>
        </w:rPr>
        <w:t>3</w:t>
      </w:r>
      <w:r w:rsidRPr="000A537E">
        <w:rPr>
          <w:rFonts w:ascii="Times New Roman" w:hAnsi="Times New Roman"/>
          <w:sz w:val="28"/>
          <w:szCs w:val="28"/>
          <w:lang w:val="kk-KZ"/>
        </w:rPr>
        <w:t xml:space="preserve">-ге дейін өзгерді, ал </w:t>
      </w:r>
      <w:r w:rsidR="008E24D1">
        <w:rPr>
          <w:rFonts w:ascii="Times New Roman" w:hAnsi="Times New Roman"/>
          <w:sz w:val="28"/>
          <w:szCs w:val="28"/>
          <w:lang w:val="kk-KZ"/>
        </w:rPr>
        <w:t>H</w:t>
      </w:r>
      <w:r w:rsidR="008E24D1" w:rsidRPr="00A30B4A">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минималды мөлшері 2-ден 2,85 мкг/м</w:t>
      </w:r>
      <w:r w:rsidRPr="00A30B4A">
        <w:rPr>
          <w:rFonts w:ascii="Times New Roman" w:hAnsi="Times New Roman"/>
          <w:sz w:val="28"/>
          <w:szCs w:val="28"/>
          <w:vertAlign w:val="superscript"/>
          <w:lang w:val="kk-KZ"/>
        </w:rPr>
        <w:t>3</w:t>
      </w:r>
      <w:r w:rsidRPr="000A537E">
        <w:rPr>
          <w:rFonts w:ascii="Times New Roman" w:hAnsi="Times New Roman"/>
          <w:sz w:val="28"/>
          <w:szCs w:val="28"/>
          <w:lang w:val="kk-KZ"/>
        </w:rPr>
        <w:t>-ге дейін ауытқиды, бұл шекті рұқсат етілген концентрация шегінде.</w:t>
      </w:r>
    </w:p>
    <w:p w14:paraId="2E153AED" w14:textId="77777777" w:rsidR="00BB672F" w:rsidRPr="000A537E" w:rsidRDefault="00BB672F" w:rsidP="00A30B4A">
      <w:pPr>
        <w:jc w:val="center"/>
        <w:rPr>
          <w:rFonts w:ascii="Times New Roman" w:hAnsi="Times New Roman"/>
          <w:color w:val="FF0000"/>
          <w:lang w:val="en-US"/>
        </w:rPr>
      </w:pPr>
      <w:r w:rsidRPr="000A537E">
        <w:rPr>
          <w:rFonts w:ascii="Times New Roman" w:hAnsi="Times New Roman"/>
          <w:noProof/>
          <w:color w:val="FF0000"/>
          <w:lang w:eastAsia="ru-RU"/>
        </w:rPr>
        <w:lastRenderedPageBreak/>
        <w:drawing>
          <wp:inline distT="0" distB="0" distL="0" distR="0" wp14:anchorId="60B0F561" wp14:editId="52BAC44D">
            <wp:extent cx="2636520" cy="2171700"/>
            <wp:effectExtent l="0" t="0" r="11430" b="0"/>
            <wp:docPr id="735717757" name="Диаграмма 73571775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r w:rsidRPr="000A537E">
        <w:rPr>
          <w:rFonts w:ascii="Times New Roman" w:hAnsi="Times New Roman"/>
          <w:noProof/>
          <w:color w:val="FF0000"/>
          <w:lang w:eastAsia="ru-RU"/>
        </w:rPr>
        <w:drawing>
          <wp:inline distT="0" distB="0" distL="0" distR="0" wp14:anchorId="5F63A67D" wp14:editId="27771436">
            <wp:extent cx="2453640" cy="2308860"/>
            <wp:effectExtent l="0" t="0" r="3810" b="0"/>
            <wp:docPr id="735717756" name="Диаграмма 73571775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7F8273C1" w14:textId="3A80AD11"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Сурет </w:t>
      </w:r>
      <w:r w:rsidR="00376462">
        <w:rPr>
          <w:rFonts w:ascii="Times New Roman" w:hAnsi="Times New Roman"/>
          <w:sz w:val="28"/>
          <w:szCs w:val="28"/>
          <w:lang w:val="kk-KZ"/>
        </w:rPr>
        <w:t>4.10 -</w:t>
      </w:r>
      <w:r w:rsidRPr="000A537E">
        <w:rPr>
          <w:rFonts w:ascii="Times New Roman" w:hAnsi="Times New Roman"/>
          <w:sz w:val="28"/>
          <w:szCs w:val="28"/>
          <w:lang w:val="kk-KZ"/>
        </w:rPr>
        <w:t xml:space="preserve"> NCOC №103 (Шағала) пунктіндегі топырақтағы күкірт пен ауадағы күкіртсутегінің мөлшері.</w:t>
      </w:r>
    </w:p>
    <w:p w14:paraId="4A9FB543"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6BF9B8CF" w14:textId="01CE07EB" w:rsidR="00BB672F" w:rsidRPr="000A537E" w:rsidRDefault="00376462"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4.10</w:t>
      </w:r>
      <w:r w:rsidR="00BB672F" w:rsidRPr="000A537E">
        <w:rPr>
          <w:rFonts w:ascii="Times New Roman" w:hAnsi="Times New Roman"/>
          <w:sz w:val="28"/>
          <w:szCs w:val="28"/>
          <w:lang w:val="kk-KZ"/>
        </w:rPr>
        <w:t>-</w:t>
      </w:r>
      <w:r>
        <w:rPr>
          <w:rFonts w:ascii="Times New Roman" w:hAnsi="Times New Roman"/>
          <w:sz w:val="28"/>
          <w:szCs w:val="28"/>
          <w:lang w:val="kk-KZ"/>
        </w:rPr>
        <w:t>с</w:t>
      </w:r>
      <w:r w:rsidR="00BB672F" w:rsidRPr="000A537E">
        <w:rPr>
          <w:rFonts w:ascii="Times New Roman" w:hAnsi="Times New Roman"/>
          <w:sz w:val="28"/>
          <w:szCs w:val="28"/>
          <w:lang w:val="kk-KZ"/>
        </w:rPr>
        <w:t>уретте қарастырылған кезеңдер үшін Шағала нүктесі бойынша әркелкі нәтижелер берілген. 2021 жылдың күзінде топырақтағы күкірттің мөлшері жер бетінде де, жер астында да рұқсат етілген шекті концентрация шеңберінде болды – шамамен 16 және 125 мг/кг. Алайда, 2022 жылдың көктемінде көрсеткіштер сәйкесінше 8,5 және 5 есеге жуық күрт өсті. Бұл өзгерістерге 2021 жылдың күзінде ауадағы күкіртсутектің артық мөлшері әсер етуі мүмкін. Газдың максималды концентрациясы 8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немесе 1 </w:t>
      </w:r>
      <w:r w:rsidR="00CB559F" w:rsidRPr="000A537E">
        <w:rPr>
          <w:rFonts w:ascii="Times New Roman" w:hAnsi="Times New Roman"/>
          <w:sz w:val="28"/>
          <w:szCs w:val="28"/>
          <w:lang w:val="kk-KZ"/>
        </w:rPr>
        <w:t>ШРМ</w:t>
      </w:r>
      <w:r w:rsidR="00BB672F" w:rsidRPr="000A537E">
        <w:rPr>
          <w:rFonts w:ascii="Times New Roman" w:hAnsi="Times New Roman"/>
          <w:sz w:val="28"/>
          <w:szCs w:val="28"/>
          <w:lang w:val="kk-KZ"/>
        </w:rPr>
        <w:t xml:space="preserve"> жетті. 2022 жылдың көктемінде бұл көрсеткіш екі есеге төмендеп, 4,8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құрады. </w:t>
      </w:r>
      <w:r w:rsidR="008E24D1">
        <w:rPr>
          <w:rFonts w:ascii="Times New Roman" w:hAnsi="Times New Roman"/>
          <w:sz w:val="28"/>
          <w:szCs w:val="28"/>
          <w:lang w:val="kk-KZ"/>
        </w:rPr>
        <w:t>H</w:t>
      </w:r>
      <w:r w:rsidR="008E24D1" w:rsidRPr="00376462">
        <w:rPr>
          <w:rFonts w:ascii="Times New Roman" w:hAnsi="Times New Roman"/>
          <w:sz w:val="28"/>
          <w:szCs w:val="28"/>
          <w:vertAlign w:val="subscript"/>
          <w:lang w:val="kk-KZ"/>
        </w:rPr>
        <w:t>2</w:t>
      </w:r>
      <w:r w:rsidR="008E24D1">
        <w:rPr>
          <w:rFonts w:ascii="Times New Roman" w:hAnsi="Times New Roman"/>
          <w:sz w:val="28"/>
          <w:szCs w:val="28"/>
          <w:lang w:val="kk-KZ"/>
        </w:rPr>
        <w:t>S</w:t>
      </w:r>
      <w:r w:rsidR="00BB672F" w:rsidRPr="000A537E">
        <w:rPr>
          <w:rFonts w:ascii="Times New Roman" w:hAnsi="Times New Roman"/>
          <w:sz w:val="28"/>
          <w:szCs w:val="28"/>
          <w:lang w:val="kk-KZ"/>
        </w:rPr>
        <w:t xml:space="preserve"> минималды деңгейлері екі маусымда да </w:t>
      </w:r>
      <w:r w:rsidR="00CB559F" w:rsidRPr="000A537E">
        <w:rPr>
          <w:rFonts w:ascii="Times New Roman" w:hAnsi="Times New Roman"/>
          <w:sz w:val="28"/>
          <w:szCs w:val="28"/>
          <w:lang w:val="kk-KZ"/>
        </w:rPr>
        <w:t>ШРМ</w:t>
      </w:r>
      <w:r w:rsidR="00BB672F" w:rsidRPr="000A537E">
        <w:rPr>
          <w:rFonts w:ascii="Times New Roman" w:hAnsi="Times New Roman"/>
          <w:sz w:val="28"/>
          <w:szCs w:val="28"/>
          <w:lang w:val="kk-KZ"/>
        </w:rPr>
        <w:t>-дан аспады.</w:t>
      </w:r>
    </w:p>
    <w:p w14:paraId="6633C57F" w14:textId="77777777" w:rsidR="00BB672F" w:rsidRPr="000A537E" w:rsidRDefault="00BB672F" w:rsidP="00376462">
      <w:pPr>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7816CD4C" wp14:editId="04B0AA1C">
            <wp:extent cx="2552700" cy="1958340"/>
            <wp:effectExtent l="0" t="0" r="0" b="0"/>
            <wp:docPr id="735717755" name="Диаграмма 7357177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r w:rsidRPr="000A537E">
        <w:rPr>
          <w:rFonts w:ascii="Times New Roman" w:hAnsi="Times New Roman"/>
          <w:noProof/>
          <w:color w:val="FF0000"/>
          <w:lang w:eastAsia="ru-RU"/>
        </w:rPr>
        <w:drawing>
          <wp:inline distT="0" distB="0" distL="0" distR="0" wp14:anchorId="2136C920" wp14:editId="602217E2">
            <wp:extent cx="2339340" cy="2240280"/>
            <wp:effectExtent l="0" t="0" r="3810" b="7620"/>
            <wp:docPr id="735717754" name="Диаграмма 7357177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6B2C9358" w14:textId="65DFF1D3" w:rsidR="00BB672F" w:rsidRPr="000A537E" w:rsidRDefault="00BB672F" w:rsidP="00DD00BE">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DD00BE">
        <w:rPr>
          <w:rFonts w:ascii="Times New Roman" w:hAnsi="Times New Roman"/>
          <w:sz w:val="28"/>
          <w:szCs w:val="28"/>
          <w:lang w:val="kk-KZ"/>
        </w:rPr>
        <w:t>4.11 -</w:t>
      </w:r>
      <w:r w:rsidRPr="000A537E">
        <w:rPr>
          <w:rFonts w:ascii="Times New Roman" w:hAnsi="Times New Roman"/>
          <w:sz w:val="28"/>
          <w:szCs w:val="28"/>
          <w:lang w:val="kk-KZ"/>
        </w:rPr>
        <w:t xml:space="preserve"> NCOC №109 (Восток) нүктесіндегі топырақтағы күкірт пен ауадағы күкіртсутегінің мөлшері.</w:t>
      </w:r>
    </w:p>
    <w:p w14:paraId="281D7AA0"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0DF61615" w14:textId="3EC9CD06"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№109 пункті (</w:t>
      </w:r>
      <w:r w:rsidR="00DD00BE">
        <w:rPr>
          <w:rFonts w:ascii="Times New Roman" w:hAnsi="Times New Roman"/>
          <w:sz w:val="28"/>
          <w:szCs w:val="28"/>
          <w:lang w:val="kk-KZ"/>
        </w:rPr>
        <w:t>4.11</w:t>
      </w:r>
      <w:r w:rsidRPr="000A537E">
        <w:rPr>
          <w:rFonts w:ascii="Times New Roman" w:hAnsi="Times New Roman"/>
          <w:sz w:val="28"/>
          <w:szCs w:val="28"/>
          <w:lang w:val="kk-KZ"/>
        </w:rPr>
        <w:t>-сурет) мұнай өңдеу зауытына ең жақын тұрғын аудан болып табылады және сәйкесінше басқа пункттерге қарағанда ауадағы күкіртсутегінің асып кетуіне бейім. Тұрғындардың «шіріген жұмыртқаның» иісіне жиі шағымдануына байланысты бұл жерді зерттеу өте маңызды.</w:t>
      </w:r>
    </w:p>
    <w:p w14:paraId="34B9E1D2" w14:textId="3105B90C"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 xml:space="preserve">2021 жылы ауадағы күкіртті сутегінің орташа ең жоғары деңгейі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2 есе (16,74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асып түсті. Келесі маусымда бұл көрсеткіш 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айтарлықтай төмендеді, бірақ </w:t>
      </w:r>
      <w:r w:rsidR="008E24D1">
        <w:rPr>
          <w:rFonts w:ascii="Times New Roman" w:hAnsi="Times New Roman"/>
          <w:sz w:val="28"/>
          <w:szCs w:val="28"/>
          <w:lang w:val="kk-KZ"/>
        </w:rPr>
        <w:t>H</w:t>
      </w:r>
      <w:r w:rsidR="008E24D1" w:rsidRPr="00DD00BE">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ластануы бұрынғысынша жоғары болды. Минималды концентрацияға келетін болсақ, күкіртсутегінің шектен асып кетуі болған жоқ.</w:t>
      </w:r>
    </w:p>
    <w:p w14:paraId="5A1905FC" w14:textId="5774C3D9"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Ауадағы </w:t>
      </w:r>
      <w:r w:rsidR="008E24D1">
        <w:rPr>
          <w:rFonts w:ascii="Times New Roman" w:hAnsi="Times New Roman"/>
          <w:sz w:val="28"/>
          <w:szCs w:val="28"/>
          <w:lang w:val="kk-KZ"/>
        </w:rPr>
        <w:t>H</w:t>
      </w:r>
      <w:r w:rsidR="008E24D1" w:rsidRPr="00DD00BE">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концентрациясы мен топырақтағы күкірт мөлшері арасында айқын корреляция бар. 2021 жылдың күзінде жер бетіндегі күкірт мөлшері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1,5 еседен сәл (279,5 мг/кг) асып кетті. Алайда 2022 жылдың көктемінде бұл көрсеткіш 651,3 мг/кг-ға жетті, бұл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4 есе басым. Күкірттің жоғары мөлшері жер астында да байқалды. 2021 жылдың күзінде топырақтағы химиялық элемент 725 мг/кг-нан астам болды, бұл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4,5 есе көп. Көктемде 50 см тереңдікте күкірт концентрациясы шамамен 860 мг/кг немесе 5,3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құрады.</w:t>
      </w:r>
    </w:p>
    <w:p w14:paraId="0D078671" w14:textId="77777777" w:rsidR="00BB672F" w:rsidRPr="000A537E" w:rsidRDefault="00BB672F" w:rsidP="00DD00BE">
      <w:pPr>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0A1B63AD" wp14:editId="252A37F7">
            <wp:extent cx="2453640" cy="2773680"/>
            <wp:effectExtent l="0" t="0" r="22860" b="0"/>
            <wp:docPr id="735717753" name="Диаграмма 7357177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rsidRPr="000A537E">
        <w:rPr>
          <w:rFonts w:ascii="Times New Roman" w:hAnsi="Times New Roman"/>
          <w:noProof/>
          <w:color w:val="FF0000"/>
          <w:lang w:eastAsia="ru-RU"/>
        </w:rPr>
        <w:drawing>
          <wp:inline distT="0" distB="0" distL="0" distR="0" wp14:anchorId="39C3ADF4" wp14:editId="439BD5D3">
            <wp:extent cx="2796540" cy="2712720"/>
            <wp:effectExtent l="0" t="0" r="22860" b="0"/>
            <wp:docPr id="735717752" name="Диаграмма 7357177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E511682" w14:textId="7CCA1BE7"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Сурет </w:t>
      </w:r>
      <w:r w:rsidR="001E0F8E">
        <w:rPr>
          <w:rFonts w:ascii="Times New Roman" w:hAnsi="Times New Roman"/>
          <w:sz w:val="28"/>
          <w:szCs w:val="28"/>
          <w:lang w:val="kk-KZ"/>
        </w:rPr>
        <w:t>4.12 -</w:t>
      </w:r>
      <w:r w:rsidRPr="000A537E">
        <w:rPr>
          <w:rFonts w:ascii="Times New Roman" w:hAnsi="Times New Roman"/>
          <w:sz w:val="28"/>
          <w:szCs w:val="28"/>
          <w:lang w:val="kk-KZ"/>
        </w:rPr>
        <w:t xml:space="preserve"> NCOC №110 (Привокзальный) пунктінде топырақтағы күкірт пен ауадағы күкіртсутегінің мөлшері.</w:t>
      </w:r>
    </w:p>
    <w:p w14:paraId="27D94CC6"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6630FB6" w14:textId="780AF879" w:rsidR="00BB672F"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№110 NCOC (</w:t>
      </w:r>
      <w:r w:rsidR="001E0F8E">
        <w:rPr>
          <w:rFonts w:ascii="Times New Roman" w:hAnsi="Times New Roman"/>
          <w:sz w:val="28"/>
          <w:szCs w:val="28"/>
          <w:lang w:val="kk-KZ"/>
        </w:rPr>
        <w:t>4.12</w:t>
      </w:r>
      <w:r w:rsidRPr="000A537E">
        <w:rPr>
          <w:rFonts w:ascii="Times New Roman" w:hAnsi="Times New Roman"/>
          <w:sz w:val="28"/>
          <w:szCs w:val="28"/>
          <w:lang w:val="kk-KZ"/>
        </w:rPr>
        <w:t xml:space="preserve">-сурет) тұрғын ауданда орналасқан салыстырмалы түрде жаңа пункт болып табылады. Зертханалық нәтижелер бойынша топырақтағы күкірттің жинақталуы жер бетіндегі шекті рұқсат етілген концентрация шегінде және жер астында 240-260 мг/кг аралығында ауытқып отырды. Тұтастай алғанда, топырақтағы күкірттің мөлшері берілген кезең ішінде біршама тұрақты болды. Керісінше, күкіртті сутегі концентрациясы кейбір шамадан тыс деңгейлерді көрсетті. 2021 жылдың күзінде </w:t>
      </w:r>
      <w:r w:rsidR="008E24D1">
        <w:rPr>
          <w:rFonts w:ascii="Times New Roman" w:hAnsi="Times New Roman"/>
          <w:sz w:val="28"/>
          <w:szCs w:val="28"/>
          <w:lang w:val="kk-KZ"/>
        </w:rPr>
        <w:t>H2S</w:t>
      </w:r>
      <w:r w:rsidRPr="000A537E">
        <w:rPr>
          <w:rFonts w:ascii="Times New Roman" w:hAnsi="Times New Roman"/>
          <w:sz w:val="28"/>
          <w:szCs w:val="28"/>
          <w:lang w:val="kk-KZ"/>
        </w:rPr>
        <w:t xml:space="preserve"> максималды орташа мөлшері шамамен 12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1,5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құрады. 2022 жылдың көктемінде бұл көрсеткіш 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-ге дейін айтарлықтай төмендеді, бірақ күкіртсутегінің асып кетуі әлі де сақталды.</w:t>
      </w:r>
    </w:p>
    <w:p w14:paraId="39A4AA60" w14:textId="73EEA92C" w:rsidR="006307DD" w:rsidRPr="000A537E" w:rsidRDefault="006307DD" w:rsidP="00BB672F">
      <w:pPr>
        <w:spacing w:after="0" w:line="240" w:lineRule="auto"/>
        <w:ind w:firstLine="567"/>
        <w:jc w:val="both"/>
        <w:rPr>
          <w:rFonts w:ascii="Times New Roman" w:hAnsi="Times New Roman"/>
          <w:sz w:val="28"/>
          <w:szCs w:val="28"/>
          <w:lang w:val="kk-KZ"/>
        </w:rPr>
      </w:pPr>
    </w:p>
    <w:p w14:paraId="315E9368"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449D1E7" w14:textId="77777777" w:rsidR="00BB672F" w:rsidRPr="000A537E" w:rsidRDefault="00BB672F" w:rsidP="00BB672F">
      <w:pPr>
        <w:ind w:firstLine="567"/>
        <w:jc w:val="both"/>
        <w:rPr>
          <w:rFonts w:ascii="Times New Roman" w:hAnsi="Times New Roman"/>
          <w:lang w:val="kk-KZ"/>
        </w:rPr>
      </w:pPr>
    </w:p>
    <w:p w14:paraId="6F064B94" w14:textId="77777777" w:rsidR="00BB672F" w:rsidRPr="000A537E" w:rsidRDefault="00BB672F" w:rsidP="006307DD">
      <w:pPr>
        <w:jc w:val="center"/>
        <w:rPr>
          <w:rFonts w:ascii="Times New Roman" w:hAnsi="Times New Roman"/>
          <w:color w:val="FF0000"/>
          <w:lang w:val="en-US"/>
        </w:rPr>
      </w:pPr>
      <w:r w:rsidRPr="000A537E">
        <w:rPr>
          <w:rFonts w:ascii="Times New Roman" w:hAnsi="Times New Roman"/>
          <w:noProof/>
          <w:color w:val="FF0000"/>
          <w:lang w:eastAsia="ru-RU"/>
        </w:rPr>
        <w:lastRenderedPageBreak/>
        <w:drawing>
          <wp:inline distT="0" distB="0" distL="0" distR="0" wp14:anchorId="34110F8A" wp14:editId="12A5FB00">
            <wp:extent cx="2567940" cy="1821180"/>
            <wp:effectExtent l="0" t="0" r="3810" b="0"/>
            <wp:docPr id="735717751" name="Диаграмма 7357177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r w:rsidRPr="000A537E">
        <w:rPr>
          <w:rFonts w:ascii="Times New Roman" w:hAnsi="Times New Roman"/>
          <w:noProof/>
          <w:color w:val="FF0000"/>
          <w:lang w:eastAsia="ru-RU"/>
        </w:rPr>
        <w:drawing>
          <wp:inline distT="0" distB="0" distL="0" distR="0" wp14:anchorId="1B520F16" wp14:editId="6090BF6D">
            <wp:extent cx="2453640" cy="1943100"/>
            <wp:effectExtent l="0" t="0" r="22860" b="0"/>
            <wp:docPr id="735717750" name="Диаграмма 7357177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F8E639A" w14:textId="415DB90B" w:rsidR="00BB672F" w:rsidRPr="000A537E" w:rsidRDefault="00BB672F" w:rsidP="006307DD">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6307DD">
        <w:rPr>
          <w:rFonts w:ascii="Times New Roman" w:hAnsi="Times New Roman"/>
          <w:sz w:val="28"/>
          <w:szCs w:val="28"/>
          <w:lang w:val="kk-KZ"/>
        </w:rPr>
        <w:t>4.13 -</w:t>
      </w:r>
      <w:r w:rsidRPr="000A537E">
        <w:rPr>
          <w:rFonts w:ascii="Times New Roman" w:hAnsi="Times New Roman"/>
          <w:sz w:val="28"/>
          <w:szCs w:val="28"/>
          <w:lang w:val="kk-KZ"/>
        </w:rPr>
        <w:t xml:space="preserve"> NCOC №111 (Жилгородок) пунктіндегі топырақтағы күкірт пен ауадағы күкіртсутегінің мөлшері.</w:t>
      </w:r>
    </w:p>
    <w:p w14:paraId="748FE814"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4FC73F00" w14:textId="264C55D4" w:rsidR="00BB672F" w:rsidRDefault="006307DD"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Қарастырылған кезеңде топырақтағы күкірт мөлшерінің асып кетуі байқалмады және химиялық элемент мөлшері екі тереңдікте де 20-36 мг/кг аралығында ауытқып отырды (</w:t>
      </w:r>
      <w:r>
        <w:rPr>
          <w:rFonts w:ascii="Times New Roman" w:hAnsi="Times New Roman"/>
          <w:sz w:val="28"/>
          <w:szCs w:val="28"/>
          <w:lang w:val="kk-KZ"/>
        </w:rPr>
        <w:t>4.13</w:t>
      </w:r>
      <w:r w:rsidRPr="000A537E">
        <w:rPr>
          <w:rFonts w:ascii="Times New Roman" w:hAnsi="Times New Roman"/>
          <w:sz w:val="28"/>
          <w:szCs w:val="28"/>
          <w:lang w:val="kk-KZ"/>
        </w:rPr>
        <w:t>-сурет).</w:t>
      </w:r>
      <w:r>
        <w:rPr>
          <w:rFonts w:ascii="Times New Roman" w:hAnsi="Times New Roman"/>
          <w:sz w:val="28"/>
          <w:szCs w:val="28"/>
          <w:lang w:val="kk-KZ"/>
        </w:rPr>
        <w:t xml:space="preserve"> </w:t>
      </w:r>
      <w:r w:rsidR="00BB672F" w:rsidRPr="000A537E">
        <w:rPr>
          <w:rFonts w:ascii="Times New Roman" w:hAnsi="Times New Roman"/>
          <w:sz w:val="28"/>
          <w:szCs w:val="28"/>
          <w:lang w:val="kk-KZ"/>
        </w:rPr>
        <w:t>Керісінше, ауадағы күкіртті сутегі концентрациясының айтарлықтай артуы байқалды: 2021 жылдың күзінде заттың орташа деңгейі шамамен 8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болды, бұл ең жоғары рұқсат етілген концентрацияға жетті дегенді білдіреді, ал 2022 жылдың көктемінде бұл көрсеткіш өсті. дерлік 10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дейін. Ең аз концентрация стандарттар шегінде болды. Айта кету керек, 8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бір реттік концентрация, ал диаграммаларда берілген сандар орташа тәуліктік </w:t>
      </w:r>
      <w:r w:rsidR="008E24D1">
        <w:rPr>
          <w:rFonts w:ascii="Times New Roman" w:hAnsi="Times New Roman"/>
          <w:sz w:val="28"/>
          <w:szCs w:val="28"/>
          <w:lang w:val="kk-KZ"/>
        </w:rPr>
        <w:t>H</w:t>
      </w:r>
      <w:r w:rsidR="008E24D1" w:rsidRPr="006307DD">
        <w:rPr>
          <w:rFonts w:ascii="Times New Roman" w:hAnsi="Times New Roman"/>
          <w:sz w:val="28"/>
          <w:szCs w:val="28"/>
          <w:vertAlign w:val="subscript"/>
          <w:lang w:val="kk-KZ"/>
        </w:rPr>
        <w:t>2</w:t>
      </w:r>
      <w:r w:rsidR="008E24D1">
        <w:rPr>
          <w:rFonts w:ascii="Times New Roman" w:hAnsi="Times New Roman"/>
          <w:sz w:val="28"/>
          <w:szCs w:val="28"/>
          <w:lang w:val="kk-KZ"/>
        </w:rPr>
        <w:t>S</w:t>
      </w:r>
      <w:r w:rsidR="00BB672F" w:rsidRPr="000A537E">
        <w:rPr>
          <w:rFonts w:ascii="Times New Roman" w:hAnsi="Times New Roman"/>
          <w:sz w:val="28"/>
          <w:szCs w:val="28"/>
          <w:lang w:val="kk-KZ"/>
        </w:rPr>
        <w:t xml:space="preserve"> деңгейлерін көрсетеді.</w:t>
      </w:r>
    </w:p>
    <w:p w14:paraId="29C8C708" w14:textId="77777777" w:rsidR="00BB672F" w:rsidRPr="000A537E" w:rsidRDefault="00BB672F" w:rsidP="006307DD">
      <w:pPr>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0DE0E260" wp14:editId="75620A19">
            <wp:extent cx="2560320" cy="1889760"/>
            <wp:effectExtent l="0" t="0" r="0" b="0"/>
            <wp:docPr id="735717749" name="Диаграмма 7357177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r w:rsidRPr="000A537E">
        <w:rPr>
          <w:rFonts w:ascii="Times New Roman" w:hAnsi="Times New Roman"/>
          <w:noProof/>
          <w:color w:val="FF0000"/>
          <w:lang w:eastAsia="ru-RU"/>
        </w:rPr>
        <w:drawing>
          <wp:inline distT="0" distB="0" distL="0" distR="0" wp14:anchorId="03EE5AE1" wp14:editId="094ADEBE">
            <wp:extent cx="2941320" cy="1851660"/>
            <wp:effectExtent l="0" t="0" r="0" b="0"/>
            <wp:docPr id="735717748" name="Диаграмма 7357177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04ACCDD1" w14:textId="161E3891" w:rsidR="00BB672F" w:rsidRPr="000A537E" w:rsidRDefault="00BB672F" w:rsidP="006307DD">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6307DD">
        <w:rPr>
          <w:rFonts w:ascii="Times New Roman" w:hAnsi="Times New Roman"/>
          <w:sz w:val="28"/>
          <w:szCs w:val="28"/>
          <w:lang w:val="kk-KZ"/>
        </w:rPr>
        <w:t>4.14 -</w:t>
      </w:r>
      <w:r w:rsidRPr="000A537E">
        <w:rPr>
          <w:rFonts w:ascii="Times New Roman" w:hAnsi="Times New Roman"/>
          <w:sz w:val="28"/>
          <w:szCs w:val="28"/>
          <w:lang w:val="kk-KZ"/>
        </w:rPr>
        <w:t xml:space="preserve"> NCOC № 112 (Әкімдік) пунктіндегі топырақтағы күкірт пен </w:t>
      </w:r>
      <w:r w:rsidR="006307DD">
        <w:rPr>
          <w:rFonts w:ascii="Times New Roman" w:hAnsi="Times New Roman"/>
          <w:sz w:val="28"/>
          <w:szCs w:val="28"/>
          <w:lang w:val="kk-KZ"/>
        </w:rPr>
        <w:t>ауадағы күкіртсутегінің мөлшері</w:t>
      </w:r>
    </w:p>
    <w:p w14:paraId="74607F5F"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39AA99BD" w14:textId="77777777" w:rsidR="00564589" w:rsidRDefault="006307DD"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4.14</w:t>
      </w:r>
      <w:r w:rsidR="00BB672F" w:rsidRPr="000A537E">
        <w:rPr>
          <w:rFonts w:ascii="Times New Roman" w:hAnsi="Times New Roman"/>
          <w:sz w:val="28"/>
          <w:szCs w:val="28"/>
          <w:lang w:val="kk-KZ"/>
        </w:rPr>
        <w:t>-суретте екі маусымдағы топырақтағы күкірт пен ауадағы күкіртсутектің мөлшері көрсетілген. Тұтастай алғанда, бақыланатын көрсеткіштер арасындағы корреляцияның әлсіз екенін атап өткен жөн, алайда 2021 жылдың күзіндегі күкіртті сутегі деңгейінің 2022 жылдың көктеміндегі топырақтағы күкіртке белгілі бір әсері болуы мүмкін, оны болашақта бақылау қажет.</w:t>
      </w:r>
    </w:p>
    <w:p w14:paraId="5E563766" w14:textId="070DDB81"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Бірінші диаграммада күкірт мөлшері берілген барлық топтарда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шегінде болғанын көруге болады – 25-36 мг/кг. Алайда келесі маусымда екі </w:t>
      </w:r>
      <w:r w:rsidRPr="000A537E">
        <w:rPr>
          <w:rFonts w:ascii="Times New Roman" w:hAnsi="Times New Roman"/>
          <w:sz w:val="28"/>
          <w:szCs w:val="28"/>
          <w:lang w:val="kk-KZ"/>
        </w:rPr>
        <w:lastRenderedPageBreak/>
        <w:t>тереңдікте де топырақ құрамындағы күкірттің жоғарылауының заңдылығы бар.</w:t>
      </w:r>
    </w:p>
    <w:p w14:paraId="2C981E1F" w14:textId="581EAEAF" w:rsidR="00BB672F" w:rsidRPr="000A537E" w:rsidRDefault="008E24D1" w:rsidP="00BB672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H</w:t>
      </w:r>
      <w:r w:rsidRPr="006307DD">
        <w:rPr>
          <w:rFonts w:ascii="Times New Roman" w:hAnsi="Times New Roman"/>
          <w:sz w:val="28"/>
          <w:szCs w:val="28"/>
          <w:vertAlign w:val="subscript"/>
          <w:lang w:val="kk-KZ"/>
        </w:rPr>
        <w:t>2</w:t>
      </w:r>
      <w:r>
        <w:rPr>
          <w:rFonts w:ascii="Times New Roman" w:hAnsi="Times New Roman"/>
          <w:sz w:val="28"/>
          <w:szCs w:val="28"/>
          <w:lang w:val="kk-KZ"/>
        </w:rPr>
        <w:t>S</w:t>
      </w:r>
      <w:r w:rsidR="00BB672F" w:rsidRPr="000A537E">
        <w:rPr>
          <w:rFonts w:ascii="Times New Roman" w:hAnsi="Times New Roman"/>
          <w:sz w:val="28"/>
          <w:szCs w:val="28"/>
          <w:lang w:val="kk-KZ"/>
        </w:rPr>
        <w:t xml:space="preserve"> мазмұнына келетін болсақ, 2021 жылдың күзінде максималды орташа концентрация </w:t>
      </w:r>
      <w:r w:rsidR="00CB559F" w:rsidRPr="000A537E">
        <w:rPr>
          <w:rFonts w:ascii="Times New Roman" w:hAnsi="Times New Roman"/>
          <w:sz w:val="28"/>
          <w:szCs w:val="28"/>
          <w:lang w:val="kk-KZ"/>
        </w:rPr>
        <w:t>ШРМ</w:t>
      </w:r>
      <w:r w:rsidR="00BB672F" w:rsidRPr="000A537E">
        <w:rPr>
          <w:rFonts w:ascii="Times New Roman" w:hAnsi="Times New Roman"/>
          <w:sz w:val="28"/>
          <w:szCs w:val="28"/>
          <w:lang w:val="kk-KZ"/>
        </w:rPr>
        <w:t>-дан 1,5 есеге жуық басым болды. 2022 жылдың көктемінде максималды деңгей 7,35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дейін аздап төмендеді. Қалған көрсеткіштер </w:t>
      </w:r>
      <w:r w:rsidR="00CB559F" w:rsidRPr="000A537E">
        <w:rPr>
          <w:rFonts w:ascii="Times New Roman" w:hAnsi="Times New Roman"/>
          <w:sz w:val="28"/>
          <w:szCs w:val="28"/>
          <w:lang w:val="kk-KZ"/>
        </w:rPr>
        <w:t>ШРМ</w:t>
      </w:r>
      <w:r w:rsidR="00BB672F" w:rsidRPr="000A537E">
        <w:rPr>
          <w:rFonts w:ascii="Times New Roman" w:hAnsi="Times New Roman"/>
          <w:sz w:val="28"/>
          <w:szCs w:val="28"/>
          <w:lang w:val="kk-KZ"/>
        </w:rPr>
        <w:t>-дан аспады.</w:t>
      </w:r>
    </w:p>
    <w:p w14:paraId="39045459" w14:textId="77777777" w:rsidR="00BB672F" w:rsidRPr="000A537E" w:rsidRDefault="00BB672F" w:rsidP="00BB672F">
      <w:pPr>
        <w:ind w:firstLine="567"/>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13EBF2D6" wp14:editId="4ABF2713">
            <wp:extent cx="2522220" cy="1965960"/>
            <wp:effectExtent l="0" t="0" r="0" b="0"/>
            <wp:docPr id="735717747" name="Диаграмма 7357177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r w:rsidRPr="000A537E">
        <w:rPr>
          <w:rFonts w:ascii="Times New Roman" w:hAnsi="Times New Roman"/>
          <w:noProof/>
          <w:color w:val="FF0000"/>
          <w:lang w:eastAsia="ru-RU"/>
        </w:rPr>
        <w:drawing>
          <wp:inline distT="0" distB="0" distL="0" distR="0" wp14:anchorId="0464DECE" wp14:editId="4D7EBA58">
            <wp:extent cx="2926080" cy="1889760"/>
            <wp:effectExtent l="0" t="0" r="7620" b="0"/>
            <wp:docPr id="735717746" name="Диаграмма 73571774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778E5FC2" w14:textId="547780A7" w:rsidR="00BB672F" w:rsidRPr="000A537E" w:rsidRDefault="00BB672F" w:rsidP="006307DD">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6307DD">
        <w:rPr>
          <w:rFonts w:ascii="Times New Roman" w:hAnsi="Times New Roman"/>
          <w:sz w:val="28"/>
          <w:szCs w:val="28"/>
          <w:lang w:val="kk-KZ"/>
        </w:rPr>
        <w:t>4.15 -</w:t>
      </w:r>
      <w:r w:rsidRPr="000A537E">
        <w:rPr>
          <w:rFonts w:ascii="Times New Roman" w:hAnsi="Times New Roman"/>
          <w:sz w:val="28"/>
          <w:szCs w:val="28"/>
          <w:lang w:val="kk-KZ"/>
        </w:rPr>
        <w:t xml:space="preserve"> NCOC №113 (Авангард) нүктесіндегі топырақтағы күкірт пен </w:t>
      </w:r>
      <w:r w:rsidR="006307DD">
        <w:rPr>
          <w:rFonts w:ascii="Times New Roman" w:hAnsi="Times New Roman"/>
          <w:sz w:val="28"/>
          <w:szCs w:val="28"/>
          <w:lang w:val="kk-KZ"/>
        </w:rPr>
        <w:t>ауадағы күкіртсутегінің мөлшері</w:t>
      </w:r>
    </w:p>
    <w:p w14:paraId="2BFC96E1"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43503E4" w14:textId="02BF538A"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Топырақтағы күкірттің барлық кезеңдер бойынша тұрақты болғанын және екі маусымда да 50 см тереңдікте химиялық элементтің елеусіз асып кетуін (шамамен 200 мг/кг) атап өтуге болады (</w:t>
      </w:r>
      <w:r w:rsidR="00E751F9">
        <w:rPr>
          <w:rFonts w:ascii="Times New Roman" w:hAnsi="Times New Roman"/>
          <w:sz w:val="28"/>
          <w:szCs w:val="28"/>
          <w:lang w:val="kk-KZ"/>
        </w:rPr>
        <w:t>4.15</w:t>
      </w:r>
      <w:r w:rsidRPr="000A537E">
        <w:rPr>
          <w:rFonts w:ascii="Times New Roman" w:hAnsi="Times New Roman"/>
          <w:sz w:val="28"/>
          <w:szCs w:val="28"/>
          <w:lang w:val="kk-KZ"/>
        </w:rPr>
        <w:t xml:space="preserve">-сурет). Күкірттен айырмашылығы, күкіртсутек концентрациясы екі жылда да бірнеше рет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басым болды. Осылайша, 2021 жылдың күзінде ең төменгі және ең жоғары орташа </w:t>
      </w:r>
      <w:r w:rsidR="008E24D1">
        <w:rPr>
          <w:rFonts w:ascii="Times New Roman" w:hAnsi="Times New Roman"/>
          <w:sz w:val="28"/>
          <w:szCs w:val="28"/>
          <w:lang w:val="kk-KZ"/>
        </w:rPr>
        <w:t>H</w:t>
      </w:r>
      <w:r w:rsidR="008E24D1" w:rsidRPr="00E751F9">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деңгейлері шамамен 6-7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шамасында тең болды. Келесі маусымда күкіртсутегінің ең төменгі орташа концентрациясы шамамен 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төмендеді, ал ең жоғары деңгейі 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1,1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құрады.</w:t>
      </w:r>
    </w:p>
    <w:p w14:paraId="50E3069D"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30818523" w14:textId="77777777" w:rsidR="00BB672F" w:rsidRPr="000A537E" w:rsidRDefault="00BB672F" w:rsidP="00E751F9">
      <w:pPr>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7BD427B6" wp14:editId="0E99233C">
            <wp:extent cx="2446020" cy="2316480"/>
            <wp:effectExtent l="0" t="0" r="11430" b="7620"/>
            <wp:docPr id="735717745" name="Диаграмма 73571774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rsidRPr="000A537E">
        <w:rPr>
          <w:rFonts w:ascii="Times New Roman" w:hAnsi="Times New Roman"/>
          <w:noProof/>
          <w:color w:val="FF0000"/>
          <w:lang w:eastAsia="ru-RU"/>
        </w:rPr>
        <w:drawing>
          <wp:inline distT="0" distB="0" distL="0" distR="0" wp14:anchorId="62ECF19B" wp14:editId="740DD091">
            <wp:extent cx="2926080" cy="2217420"/>
            <wp:effectExtent l="0" t="0" r="7620" b="0"/>
            <wp:docPr id="735717744" name="Диаграмма 73571774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73DD49DB" w14:textId="7CE3BD5A" w:rsidR="00BB672F" w:rsidRPr="000A537E" w:rsidRDefault="00BB672F" w:rsidP="00BB672F">
      <w:pPr>
        <w:ind w:firstLine="567"/>
        <w:jc w:val="center"/>
        <w:rPr>
          <w:rFonts w:ascii="Times New Roman" w:hAnsi="Times New Roman"/>
          <w:color w:val="FF0000"/>
          <w:lang w:val="en-US"/>
        </w:rPr>
      </w:pPr>
      <w:r w:rsidRPr="000A537E">
        <w:rPr>
          <w:rFonts w:ascii="Times New Roman" w:hAnsi="Times New Roman"/>
          <w:sz w:val="28"/>
          <w:szCs w:val="28"/>
          <w:lang w:val="kk-KZ"/>
        </w:rPr>
        <w:t xml:space="preserve">Сурет </w:t>
      </w:r>
      <w:r w:rsidR="00E751F9">
        <w:rPr>
          <w:rFonts w:ascii="Times New Roman" w:hAnsi="Times New Roman"/>
          <w:sz w:val="28"/>
          <w:szCs w:val="28"/>
          <w:lang w:val="kk-KZ"/>
        </w:rPr>
        <w:t>4.16 -</w:t>
      </w:r>
      <w:r w:rsidRPr="000A537E">
        <w:rPr>
          <w:rFonts w:ascii="Times New Roman" w:hAnsi="Times New Roman"/>
          <w:sz w:val="28"/>
          <w:szCs w:val="28"/>
          <w:lang w:val="kk-KZ"/>
        </w:rPr>
        <w:t xml:space="preserve"> NCOC №114 (Загородная) нүктесінде топырақтағы күкірт пен</w:t>
      </w:r>
      <w:r w:rsidR="00E751F9">
        <w:rPr>
          <w:rFonts w:ascii="Times New Roman" w:hAnsi="Times New Roman"/>
          <w:sz w:val="28"/>
          <w:szCs w:val="28"/>
          <w:lang w:val="kk-KZ"/>
        </w:rPr>
        <w:t xml:space="preserve"> ауаның күкіртсутегінің мөлшері</w:t>
      </w:r>
    </w:p>
    <w:p w14:paraId="16334BB1" w14:textId="13ABFB9E" w:rsidR="00BB672F" w:rsidRPr="000A537E" w:rsidRDefault="00BB672F" w:rsidP="00564589">
      <w:pPr>
        <w:spacing w:after="0" w:line="240" w:lineRule="auto"/>
        <w:ind w:firstLine="709"/>
        <w:jc w:val="both"/>
        <w:rPr>
          <w:rFonts w:ascii="Times New Roman" w:hAnsi="Times New Roman"/>
          <w:lang w:val="kk-KZ"/>
        </w:rPr>
      </w:pPr>
      <w:r w:rsidRPr="000A537E">
        <w:rPr>
          <w:rFonts w:ascii="Times New Roman" w:hAnsi="Times New Roman"/>
          <w:sz w:val="28"/>
          <w:szCs w:val="28"/>
          <w:lang w:val="kk-KZ"/>
        </w:rPr>
        <w:lastRenderedPageBreak/>
        <w:t>NCOC №114 бақылау бекетінің нәтижелері бойынша (</w:t>
      </w:r>
      <w:r w:rsidR="00E751F9">
        <w:rPr>
          <w:rFonts w:ascii="Times New Roman" w:hAnsi="Times New Roman"/>
          <w:sz w:val="28"/>
          <w:szCs w:val="28"/>
          <w:lang w:val="kk-KZ"/>
        </w:rPr>
        <w:t>4.16</w:t>
      </w:r>
      <w:r w:rsidRPr="000A537E">
        <w:rPr>
          <w:rFonts w:ascii="Times New Roman" w:hAnsi="Times New Roman"/>
          <w:sz w:val="28"/>
          <w:szCs w:val="28"/>
          <w:lang w:val="kk-KZ"/>
        </w:rPr>
        <w:t xml:space="preserve">-сурет) барлық топтарда күкірт қосылыстарының шамадан тыс мөлшері байқалды. Осылайша, 2021 жылдың күзінде жер бетіндегі күкірт мөлшері 250 мг/кг шамасында болды, бұл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90 мг/кг-ға ғана артық. Алайда, 2022 жылдың көктемінде 50 см-дегі күкірт мөлшері үш есеге дерлік артты: күзде 73 мг/кг-дан көктемде 212 мг/кг-ға дейін 2022 жылдың көктемінде заттың жер астында жиналу заңдылығы бар. Сонымен қатар, жиналу себептерінің бірі ауадағы күкіртті сутегінің жоғары деңгейі болуы мүмкін. Қарастырылған кезеңдерде </w:t>
      </w:r>
      <w:r w:rsidR="008E24D1">
        <w:rPr>
          <w:rFonts w:ascii="Times New Roman" w:hAnsi="Times New Roman"/>
          <w:sz w:val="28"/>
          <w:szCs w:val="28"/>
          <w:lang w:val="kk-KZ"/>
        </w:rPr>
        <w:t>H</w:t>
      </w:r>
      <w:r w:rsidR="008E24D1" w:rsidRPr="00E751F9">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ең төменгі концентрациясы 4-6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арасында ауытқып тұрды, ал ең жоғары концентрациялар 2021 жылдың күзінде және 2022 жылдың көктемінде сәйкесінше 8 және 10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шамасында одан да нашар болды.</w:t>
      </w:r>
    </w:p>
    <w:p w14:paraId="48EB9579" w14:textId="77777777" w:rsidR="00BB672F" w:rsidRPr="000A537E" w:rsidRDefault="00BB672F" w:rsidP="00E751F9">
      <w:pPr>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3D6F05B5" wp14:editId="346D0E96">
            <wp:extent cx="2522220" cy="2994660"/>
            <wp:effectExtent l="0" t="0" r="11430" b="0"/>
            <wp:docPr id="735717743" name="Диаграмма 73571774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r w:rsidRPr="000A537E">
        <w:rPr>
          <w:rFonts w:ascii="Times New Roman" w:hAnsi="Times New Roman"/>
          <w:noProof/>
          <w:color w:val="FF0000"/>
          <w:lang w:eastAsia="ru-RU"/>
        </w:rPr>
        <w:drawing>
          <wp:inline distT="0" distB="0" distL="0" distR="0" wp14:anchorId="540DEB50" wp14:editId="5E4FDB4C">
            <wp:extent cx="3055620" cy="3055620"/>
            <wp:effectExtent l="0" t="0" r="11430" b="0"/>
            <wp:docPr id="735717742" name="Диаграмма 73571774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10D22A70" w14:textId="101F1444" w:rsidR="00BB672F" w:rsidRPr="000A537E" w:rsidRDefault="00E751F9" w:rsidP="00BB672F">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4.17 -</w:t>
      </w:r>
      <w:r w:rsidR="00BB672F" w:rsidRPr="000A537E">
        <w:rPr>
          <w:rFonts w:ascii="Times New Roman" w:hAnsi="Times New Roman"/>
          <w:sz w:val="28"/>
          <w:szCs w:val="28"/>
          <w:lang w:val="kk-KZ"/>
        </w:rPr>
        <w:t xml:space="preserve"> №1 ПНЗ (Самал) бақылау бекеті топырақтағы күкірттің және ауадағы күкірт сутегінің құрамы</w:t>
      </w:r>
    </w:p>
    <w:p w14:paraId="69B2B83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08530D26" w14:textId="5C7E945E"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Диаграммалардан </w:t>
      </w:r>
      <w:r w:rsidR="00E751F9">
        <w:rPr>
          <w:rFonts w:ascii="Times New Roman" w:hAnsi="Times New Roman"/>
          <w:sz w:val="28"/>
          <w:szCs w:val="28"/>
          <w:lang w:val="kk-KZ"/>
        </w:rPr>
        <w:t>4.17</w:t>
      </w:r>
      <w:r w:rsidRPr="000A537E">
        <w:rPr>
          <w:rFonts w:ascii="Times New Roman" w:hAnsi="Times New Roman"/>
          <w:sz w:val="28"/>
          <w:szCs w:val="28"/>
          <w:lang w:val="kk-KZ"/>
        </w:rPr>
        <w:t xml:space="preserve">-суреттегі екі маусымда топырақтағы күкірттің мөлшері мен ауадағы күкіртсутек концентрациясы арасында әлсіз корреляция бар екені анық. Зертхана нәтижелері бойынша Самал нүктесіндегі топырақ күкіртпен едәуір ластанған. Күзде заттың мөлшері жер бетінде 775 мг/кг-нан және жер астында 870 мг/кг-нан жоғары болды, бұл топырақтағы күкірттің шекті рұқсат етілген концентрациясынан шамамен 5 және 5,5 есе көп. Көктемде жердегі күкірт деңгейі екі есе төмендеді, ал 50 см-дегі топырақ айтарлықтай өзгерістерге ұшырамады және 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деңгейінде қалды. Күкіртсутектің ластануына келетін болсақ, </w:t>
      </w:r>
      <w:r w:rsidR="008E24D1">
        <w:rPr>
          <w:rFonts w:ascii="Times New Roman" w:hAnsi="Times New Roman"/>
          <w:sz w:val="28"/>
          <w:szCs w:val="28"/>
          <w:lang w:val="kk-KZ"/>
        </w:rPr>
        <w:t>H</w:t>
      </w:r>
      <w:r w:rsidR="008E24D1" w:rsidRPr="00E751F9">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максималды орташа концентрациясы 5 мкг/м</w:t>
      </w:r>
      <w:r w:rsidRPr="00E751F9">
        <w:rPr>
          <w:rFonts w:ascii="Times New Roman" w:hAnsi="Times New Roman"/>
          <w:sz w:val="28"/>
          <w:szCs w:val="28"/>
          <w:vertAlign w:val="superscript"/>
          <w:lang w:val="kk-KZ"/>
        </w:rPr>
        <w:t>3</w:t>
      </w:r>
      <w:r w:rsidRPr="000A537E">
        <w:rPr>
          <w:rFonts w:ascii="Times New Roman" w:hAnsi="Times New Roman"/>
          <w:sz w:val="28"/>
          <w:szCs w:val="28"/>
          <w:lang w:val="kk-KZ"/>
        </w:rPr>
        <w:t>-тен төмен, ал ең төменгі деңгей шамамен 2 мкг/м</w:t>
      </w:r>
      <w:r w:rsidRPr="00E751F9">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болды, бұл зерттелген екі маусымда да нормадан аспады.</w:t>
      </w:r>
    </w:p>
    <w:p w14:paraId="752C307C" w14:textId="77777777" w:rsidR="00BB672F" w:rsidRPr="000A537E" w:rsidRDefault="00BB672F" w:rsidP="00BB672F">
      <w:pPr>
        <w:ind w:firstLine="567"/>
        <w:jc w:val="center"/>
        <w:rPr>
          <w:rFonts w:ascii="Times New Roman" w:hAnsi="Times New Roman"/>
          <w:lang w:val="kk-KZ"/>
        </w:rPr>
      </w:pPr>
    </w:p>
    <w:p w14:paraId="3B4D0267" w14:textId="77777777" w:rsidR="00BB672F" w:rsidRPr="000A537E" w:rsidRDefault="00BB672F" w:rsidP="00BB672F">
      <w:pPr>
        <w:ind w:firstLine="567"/>
        <w:jc w:val="center"/>
        <w:rPr>
          <w:rFonts w:ascii="Times New Roman" w:hAnsi="Times New Roman"/>
          <w:color w:val="FF0000"/>
          <w:lang w:val="en-US"/>
        </w:rPr>
      </w:pPr>
      <w:r w:rsidRPr="000A537E">
        <w:rPr>
          <w:rFonts w:ascii="Times New Roman" w:hAnsi="Times New Roman"/>
          <w:noProof/>
          <w:color w:val="FF0000"/>
          <w:lang w:eastAsia="ru-RU"/>
        </w:rPr>
        <w:lastRenderedPageBreak/>
        <w:drawing>
          <wp:inline distT="0" distB="0" distL="0" distR="0" wp14:anchorId="410626D1" wp14:editId="4CE6BD03">
            <wp:extent cx="2689860" cy="2308860"/>
            <wp:effectExtent l="0" t="0" r="15240" b="0"/>
            <wp:docPr id="735717741" name="Диаграмма 73571774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r w:rsidRPr="000A537E">
        <w:rPr>
          <w:rFonts w:ascii="Times New Roman" w:hAnsi="Times New Roman"/>
          <w:noProof/>
          <w:color w:val="FF0000"/>
          <w:lang w:eastAsia="ru-RU"/>
        </w:rPr>
        <w:drawing>
          <wp:inline distT="0" distB="0" distL="0" distR="0" wp14:anchorId="7C25F29A" wp14:editId="1858037B">
            <wp:extent cx="2278380" cy="2156460"/>
            <wp:effectExtent l="0" t="0" r="7620" b="0"/>
            <wp:docPr id="735717740" name="Диаграмма 73571774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1461FEEA" w14:textId="4F5FD9A3" w:rsidR="00BB672F" w:rsidRPr="000A537E" w:rsidRDefault="00641770" w:rsidP="00BB672F">
      <w:pPr>
        <w:spacing w:after="0" w:line="240" w:lineRule="auto"/>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4.18 -</w:t>
      </w:r>
      <w:r w:rsidR="00BB672F" w:rsidRPr="000A537E">
        <w:rPr>
          <w:rFonts w:ascii="Times New Roman" w:hAnsi="Times New Roman"/>
          <w:sz w:val="28"/>
          <w:szCs w:val="28"/>
          <w:lang w:val="kk-KZ"/>
        </w:rPr>
        <w:t xml:space="preserve"> №5 ПНЗ (Құрсай) нүктесіндегі күкірттің топырақтағы және күкіртті сутегінің ауадағы құрамы</w:t>
      </w:r>
    </w:p>
    <w:p w14:paraId="0E7D1427" w14:textId="77777777" w:rsidR="00BB672F" w:rsidRPr="000A537E" w:rsidRDefault="00BB672F" w:rsidP="00BB672F">
      <w:pPr>
        <w:spacing w:after="0" w:line="240" w:lineRule="auto"/>
        <w:jc w:val="center"/>
        <w:rPr>
          <w:rFonts w:ascii="Times New Roman" w:hAnsi="Times New Roman"/>
          <w:sz w:val="28"/>
          <w:szCs w:val="28"/>
          <w:lang w:val="kk-KZ"/>
        </w:rPr>
      </w:pPr>
    </w:p>
    <w:p w14:paraId="6F7AD808" w14:textId="7AD9AAEE"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Қарастырылып отырған нүктедегі күкірт мөлшері </w:t>
      </w:r>
      <w:r w:rsidR="00641770">
        <w:rPr>
          <w:rFonts w:ascii="Times New Roman" w:hAnsi="Times New Roman"/>
          <w:sz w:val="28"/>
          <w:szCs w:val="28"/>
          <w:lang w:val="kk-KZ"/>
        </w:rPr>
        <w:t>4.18</w:t>
      </w:r>
      <w:r w:rsidRPr="000A537E">
        <w:rPr>
          <w:rFonts w:ascii="Times New Roman" w:hAnsi="Times New Roman"/>
          <w:sz w:val="28"/>
          <w:szCs w:val="28"/>
          <w:lang w:val="kk-KZ"/>
        </w:rPr>
        <w:t>-суретте өсу заңдылығына ие. 2021 жылдың күзінде жер бетіндегі күкірт концентрациясы шамамен 250 мг/кг және жер астында шамамен 380 мг/кг құрады. Алайда келесі жылы бұл сандар сәйкесінше 415 және 500-ге дейін өзгерді. Ауаның ластануы алдыңғы талданған тармаққа өте ұқсас. Ең жоғары концентрациясы 5 мкг/м</w:t>
      </w:r>
      <w:r w:rsidRPr="00641770">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жетті, ал ең төменгі деңгейі 1,5 мкг/м</w:t>
      </w:r>
      <w:r w:rsidRPr="00641770">
        <w:rPr>
          <w:rFonts w:ascii="Times New Roman" w:hAnsi="Times New Roman"/>
          <w:sz w:val="28"/>
          <w:szCs w:val="28"/>
          <w:vertAlign w:val="superscript"/>
          <w:lang w:val="kk-KZ"/>
        </w:rPr>
        <w:t>3</w:t>
      </w:r>
      <w:r w:rsidRPr="000A537E">
        <w:rPr>
          <w:rFonts w:ascii="Times New Roman" w:hAnsi="Times New Roman"/>
          <w:sz w:val="28"/>
          <w:szCs w:val="28"/>
          <w:lang w:val="kk-KZ"/>
        </w:rPr>
        <w:t xml:space="preserve"> шамасында болды.</w:t>
      </w:r>
    </w:p>
    <w:p w14:paraId="56BEB021" w14:textId="77777777" w:rsidR="00BB672F" w:rsidRPr="000A537E" w:rsidRDefault="00BB672F" w:rsidP="00641770">
      <w:pPr>
        <w:jc w:val="center"/>
        <w:rPr>
          <w:rFonts w:ascii="Times New Roman" w:hAnsi="Times New Roman"/>
          <w:color w:val="FF0000"/>
          <w:sz w:val="28"/>
          <w:szCs w:val="28"/>
          <w:lang w:val="en-US"/>
        </w:rPr>
      </w:pPr>
      <w:r w:rsidRPr="000A537E">
        <w:rPr>
          <w:rFonts w:ascii="Times New Roman" w:hAnsi="Times New Roman"/>
          <w:noProof/>
          <w:color w:val="FF0000"/>
          <w:sz w:val="28"/>
          <w:szCs w:val="28"/>
          <w:lang w:eastAsia="ru-RU"/>
        </w:rPr>
        <w:drawing>
          <wp:inline distT="0" distB="0" distL="0" distR="0" wp14:anchorId="5D80EACA" wp14:editId="4EC4D450">
            <wp:extent cx="2727960" cy="2171700"/>
            <wp:effectExtent l="0" t="0" r="0" b="0"/>
            <wp:docPr id="735717739" name="Диаграмма 73571773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r w:rsidRPr="000A537E">
        <w:rPr>
          <w:rFonts w:ascii="Times New Roman" w:hAnsi="Times New Roman"/>
          <w:noProof/>
          <w:color w:val="FF0000"/>
          <w:sz w:val="28"/>
          <w:szCs w:val="28"/>
          <w:lang w:eastAsia="ru-RU"/>
        </w:rPr>
        <w:drawing>
          <wp:inline distT="0" distB="0" distL="0" distR="0" wp14:anchorId="0F27E44D" wp14:editId="361DD423">
            <wp:extent cx="2689860" cy="2301240"/>
            <wp:effectExtent l="0" t="0" r="0" b="3810"/>
            <wp:docPr id="735717738" name="Диаграмма 73571773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6C77BA54" w14:textId="62C33F45" w:rsidR="00BB672F" w:rsidRPr="000A537E" w:rsidRDefault="00BB672F" w:rsidP="00BB672F">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641770">
        <w:rPr>
          <w:rFonts w:ascii="Times New Roman" w:hAnsi="Times New Roman"/>
          <w:sz w:val="28"/>
          <w:szCs w:val="28"/>
          <w:lang w:val="kk-KZ"/>
        </w:rPr>
        <w:t>4.19 -</w:t>
      </w:r>
      <w:r w:rsidRPr="000A537E">
        <w:rPr>
          <w:rFonts w:ascii="Times New Roman" w:hAnsi="Times New Roman"/>
          <w:sz w:val="28"/>
          <w:szCs w:val="28"/>
          <w:lang w:val="kk-KZ"/>
        </w:rPr>
        <w:t xml:space="preserve"> Топырақтағы күкірт пен ауадағы күкіртті сутегінің мөлшері №6 (Жұлдыз) ПНЗ нүктесінде</w:t>
      </w:r>
    </w:p>
    <w:p w14:paraId="48340846"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76FD2EC9" w14:textId="77777777" w:rsidR="00564589" w:rsidRDefault="00641770" w:rsidP="0056458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4.19</w:t>
      </w:r>
      <w:r w:rsidR="00BB672F" w:rsidRPr="000A537E">
        <w:rPr>
          <w:rFonts w:ascii="Times New Roman" w:hAnsi="Times New Roman"/>
          <w:sz w:val="28"/>
          <w:szCs w:val="28"/>
          <w:lang w:val="kk-KZ"/>
        </w:rPr>
        <w:t xml:space="preserve">-суретте топырақтағы күкірт мөлшері және нүктенің жабылуына байланысты ауадағы </w:t>
      </w:r>
      <w:r w:rsidR="008E24D1">
        <w:rPr>
          <w:rFonts w:ascii="Times New Roman" w:hAnsi="Times New Roman"/>
          <w:sz w:val="28"/>
          <w:szCs w:val="28"/>
          <w:lang w:val="kk-KZ"/>
        </w:rPr>
        <w:t>H</w:t>
      </w:r>
      <w:r w:rsidR="008E24D1" w:rsidRPr="00641770">
        <w:rPr>
          <w:rFonts w:ascii="Times New Roman" w:hAnsi="Times New Roman"/>
          <w:sz w:val="28"/>
          <w:szCs w:val="28"/>
          <w:vertAlign w:val="subscript"/>
          <w:lang w:val="kk-KZ"/>
        </w:rPr>
        <w:t>2</w:t>
      </w:r>
      <w:r w:rsidR="008E24D1">
        <w:rPr>
          <w:rFonts w:ascii="Times New Roman" w:hAnsi="Times New Roman"/>
          <w:sz w:val="28"/>
          <w:szCs w:val="28"/>
          <w:lang w:val="kk-KZ"/>
        </w:rPr>
        <w:t>S</w:t>
      </w:r>
      <w:r w:rsidR="00BB672F" w:rsidRPr="000A537E">
        <w:rPr>
          <w:rFonts w:ascii="Times New Roman" w:hAnsi="Times New Roman"/>
          <w:sz w:val="28"/>
          <w:szCs w:val="28"/>
          <w:lang w:val="kk-KZ"/>
        </w:rPr>
        <w:t xml:space="preserve"> толық емес нәтижелері көрсетілген. Жалпы алғанда, барлық топтар арасында аймақтың айқын ластануы байқалмайды. Күзгі және көктемгі өлшеулер жер бетінде 28-35 мг/кг және жер астында 235-250 мг/кг күкіртпен ұқсас нәтижелерге ие. Сондай-ақ, 2021 жылдың күзінде күкіртсутек концентрациясы 3 мкг/м</w:t>
      </w:r>
      <w:r w:rsidR="00BB672F" w:rsidRPr="000A537E">
        <w:rPr>
          <w:rFonts w:ascii="Times New Roman" w:hAnsi="Times New Roman"/>
          <w:sz w:val="28"/>
          <w:szCs w:val="28"/>
          <w:vertAlign w:val="superscript"/>
          <w:lang w:val="kk-KZ"/>
        </w:rPr>
        <w:t>3</w:t>
      </w:r>
      <w:r w:rsidR="00BB672F" w:rsidRPr="000A537E">
        <w:rPr>
          <w:rFonts w:ascii="Times New Roman" w:hAnsi="Times New Roman"/>
          <w:sz w:val="28"/>
          <w:szCs w:val="28"/>
          <w:lang w:val="kk-KZ"/>
        </w:rPr>
        <w:t xml:space="preserve"> төмен болды.</w:t>
      </w:r>
    </w:p>
    <w:p w14:paraId="7D0D026C" w14:textId="7436D7AE" w:rsidR="00BB672F" w:rsidRPr="000A537E" w:rsidRDefault="00BB672F" w:rsidP="0056458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Талдау нәтижелері топырақтағы күкірттің және ауадағы күкіртсутектің құрамының өзгеретінін біржақты көрсетуге мүмкіндік береді. </w:t>
      </w:r>
    </w:p>
    <w:p w14:paraId="7722F32D"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 xml:space="preserve">2021 жылдың күзінде Пропарка АМӨЗ нүктесі ауасындағы күкіртсутек концентрациясының жоғарылауы топырақтың құрамына және ондағы жылжымалы күкірттің 2022 жылдың көктемінде өсуіне айтарлықтай әсер етті деп болжауға болады. </w:t>
      </w:r>
    </w:p>
    <w:p w14:paraId="12D7EEA0"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Жалпы, Химпоселок АМӨЗ нүктесінде топырақтағы күкірттің мөлшері ауадағы күкіртсутектің жоғары концентрациясы нәтижесінде жоғарылайтыны байқалады.</w:t>
      </w:r>
    </w:p>
    <w:p w14:paraId="00EA2B8C"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Диаграммаларға сәйкес, Мирный АМӨЗ бекетінде топырақтағы күкірт пен ауадағы күкіртсутегінің арасында белгілі бір корреляция болуы мүмкін. Топырақта күкірттің жиналу себептері ретінде оның өнеркәсіптік аймаққа жақын орналасуы және бір реттік шығарындыларға бейім болуын келтіруге болады.</w:t>
      </w:r>
    </w:p>
    <w:p w14:paraId="32954EE9" w14:textId="4CAA0964"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Тұтастай алғанда, Перетаска АМӨЗ бекетінде 2021 жылдың күзіндегі күкіртті сутегінің деңгейі 2022 жылдың көктеміндегі топырақтағы күкірттің мөлшеріне әсер етуі мүмкін деп болжауға болады, алайда көрсеткіштер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шегінде ауытқиды. </w:t>
      </w:r>
    </w:p>
    <w:p w14:paraId="25010B34"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№109 NCOC (Восток) нүктесінде топырақта күкірт құрамының көбеюі байқалады, бұл оның күкіртті сутегімен ластануына байланысты оның ауадан түсуі нәтижесінде жиналғанын көрсетеді, өйткені бұл нақты нүкте ластану көзіне жақын орналасқан.</w:t>
      </w:r>
    </w:p>
    <w:p w14:paraId="34177E9B"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Тұтастай алғанда, NCOC №110 (Вокзал маңы), №111 (Жилгородок) және № 112 (Әкімдік) пункттерінде қарастырылған көрсеткіштер арасында корреляцияның әлсіздігін болжауға болады.</w:t>
      </w:r>
    </w:p>
    <w:p w14:paraId="0460BEB1"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NCOC №113 (Авангард), NCOC №114 (Загородная) және №6 ПНЗ (Жұлдыз) пункттерінде топырақтағы күкірт мөлшері және ауадағы күкіртсутек мөлшері рұқсат етілген концентрациядан аспаған. Тұтастай алғанда, күкіртсутегінің деңгейі топырақтағы күкірттің құрамына әсер етуі мүмкін деген болжам бар.</w:t>
      </w:r>
    </w:p>
    <w:p w14:paraId="0E8034E1"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№1 ПНЗ (Самал) және №5 ПНЗ (Құрсай) пункттерінде топырақта күкірт мөлшерінің жоғарылауы байқалады, алайда аудағы күкіртсутек мөлшері рұқсат етілген концентрациядан аспайды. Топырақта күкірттің жиналу себептері әртүрлі болуы мүмкін, бірақ күкірттің ауадан түсуіне байланысты болып табылмайды.</w:t>
      </w:r>
    </w:p>
    <w:p w14:paraId="677949C8" w14:textId="7461922B" w:rsidR="00BB672F" w:rsidRPr="000A537E" w:rsidRDefault="00BB672F" w:rsidP="00781279">
      <w:pPr>
        <w:spacing w:after="0" w:line="240" w:lineRule="auto"/>
        <w:ind w:firstLine="709"/>
        <w:jc w:val="both"/>
        <w:rPr>
          <w:rFonts w:ascii="Times New Roman" w:hAnsi="Times New Roman"/>
          <w:sz w:val="28"/>
          <w:szCs w:val="28"/>
          <w:lang w:val="kk-KZ"/>
        </w:rPr>
      </w:pPr>
      <w:r w:rsidRPr="00641770">
        <w:rPr>
          <w:rFonts w:ascii="Times New Roman" w:hAnsi="Times New Roman"/>
          <w:sz w:val="28"/>
          <w:szCs w:val="28"/>
          <w:lang w:val="kk-KZ"/>
        </w:rPr>
        <w:t>2021 жылдың күзгі кезеңі мен 2022 жылдың көктемгі кезеңі үшін топырақтағы күкірт пен күкірт сутегінің құрамы арасындағы өзара байланысты есептеу орташа көрсеткіштер мен көрсеткіштер қосындысы негізінде жүзеге асырылды. Бұл ретте 2021 жылы жер бетіндегі топырақтағы күкірттің орташа мөлшері 265,17 мг/кг, ал қосындысы 3712,44 мг/кг; атмосферада күкіртті сутегінің орташа мөлшері 10,57 мкг/м</w:t>
      </w:r>
      <w:r w:rsidRPr="00641770">
        <w:rPr>
          <w:rFonts w:ascii="Times New Roman" w:hAnsi="Times New Roman"/>
          <w:sz w:val="28"/>
          <w:szCs w:val="28"/>
          <w:vertAlign w:val="superscript"/>
          <w:lang w:val="kk-KZ"/>
        </w:rPr>
        <w:t>3</w:t>
      </w:r>
      <w:r w:rsidRPr="00641770">
        <w:rPr>
          <w:rFonts w:ascii="Times New Roman" w:hAnsi="Times New Roman"/>
          <w:sz w:val="28"/>
          <w:szCs w:val="28"/>
          <w:lang w:val="kk-KZ"/>
        </w:rPr>
        <w:t>, ал қосындысы 148,01 мкг/м</w:t>
      </w:r>
      <w:r w:rsidRPr="00641770">
        <w:rPr>
          <w:rFonts w:ascii="Times New Roman" w:hAnsi="Times New Roman"/>
          <w:sz w:val="28"/>
          <w:szCs w:val="28"/>
          <w:vertAlign w:val="superscript"/>
          <w:lang w:val="kk-KZ"/>
        </w:rPr>
        <w:t>3</w:t>
      </w:r>
      <w:r w:rsidRPr="00641770">
        <w:rPr>
          <w:rFonts w:ascii="Times New Roman" w:hAnsi="Times New Roman"/>
          <w:sz w:val="28"/>
          <w:szCs w:val="28"/>
          <w:lang w:val="kk-KZ"/>
        </w:rPr>
        <w:t>. Бұл ретте (</w:t>
      </w:r>
      <w:r w:rsidR="00641770" w:rsidRPr="00641770">
        <w:rPr>
          <w:rFonts w:ascii="Times New Roman" w:hAnsi="Times New Roman"/>
          <w:sz w:val="28"/>
          <w:szCs w:val="28"/>
          <w:lang w:val="kk-KZ"/>
        </w:rPr>
        <w:t>8</w:t>
      </w:r>
      <w:r w:rsidRPr="00641770">
        <w:rPr>
          <w:rFonts w:ascii="Times New Roman" w:hAnsi="Times New Roman"/>
          <w:sz w:val="28"/>
          <w:szCs w:val="28"/>
          <w:lang w:val="kk-KZ"/>
        </w:rPr>
        <w:t xml:space="preserve">) формула </w:t>
      </w:r>
      <w:r w:rsidR="00785441">
        <w:rPr>
          <w:rFonts w:ascii="Times New Roman" w:hAnsi="Times New Roman"/>
          <w:sz w:val="28"/>
          <w:szCs w:val="28"/>
          <w:lang w:val="kk-KZ"/>
        </w:rPr>
        <w:t>(</w:t>
      </w:r>
      <w:r w:rsidR="00785441" w:rsidRPr="00641770">
        <w:rPr>
          <w:rFonts w:ascii="Times New Roman" w:hAnsi="Times New Roman"/>
          <w:sz w:val="28"/>
          <w:szCs w:val="28"/>
          <w:lang w:val="kk-KZ"/>
        </w:rPr>
        <w:t>3.4 тарау</w:t>
      </w:r>
      <w:r w:rsidR="00785441">
        <w:rPr>
          <w:rFonts w:ascii="Times New Roman" w:hAnsi="Times New Roman"/>
          <w:sz w:val="28"/>
          <w:szCs w:val="28"/>
          <w:lang w:val="kk-KZ"/>
        </w:rPr>
        <w:t xml:space="preserve">) </w:t>
      </w:r>
      <w:r w:rsidRPr="00641770">
        <w:rPr>
          <w:rFonts w:ascii="Times New Roman" w:hAnsi="Times New Roman"/>
          <w:sz w:val="28"/>
          <w:szCs w:val="28"/>
          <w:lang w:val="kk-KZ"/>
        </w:rPr>
        <w:t>бойынша корреляция коэффициенті (-0,000059) тең болады, ол 3</w:t>
      </w:r>
      <w:r w:rsidR="00641770" w:rsidRPr="00641770">
        <w:rPr>
          <w:rFonts w:ascii="Times New Roman" w:hAnsi="Times New Roman"/>
          <w:sz w:val="28"/>
          <w:szCs w:val="28"/>
          <w:lang w:val="kk-KZ"/>
        </w:rPr>
        <w:t>.4</w:t>
      </w:r>
      <w:r w:rsidRPr="00641770">
        <w:rPr>
          <w:rFonts w:ascii="Times New Roman" w:hAnsi="Times New Roman"/>
          <w:sz w:val="28"/>
          <w:szCs w:val="28"/>
          <w:lang w:val="kk-KZ"/>
        </w:rPr>
        <w:t>-кестедегі деректерге сәйкес ауадан келіп түсетін күкіртті сутектен топырақта күкірттің жиналуы арасындағы теріс қатынастың әлсіздігін көрсетеді.</w:t>
      </w:r>
      <w:r w:rsidRPr="000A537E">
        <w:rPr>
          <w:rFonts w:ascii="Times New Roman" w:hAnsi="Times New Roman"/>
          <w:sz w:val="28"/>
          <w:szCs w:val="28"/>
          <w:lang w:val="kk-KZ"/>
        </w:rPr>
        <w:t xml:space="preserve"> Сол жылы топырақтағы күкірттің орташа мөлшері 50 см тереңдікте 337,5 мг/кг және қосындысы 4725,1 </w:t>
      </w:r>
      <w:r w:rsidRPr="000A537E">
        <w:rPr>
          <w:rFonts w:ascii="Times New Roman" w:hAnsi="Times New Roman"/>
          <w:sz w:val="28"/>
          <w:szCs w:val="28"/>
          <w:lang w:val="kk-KZ"/>
        </w:rPr>
        <w:lastRenderedPageBreak/>
        <w:t>мг/кг. Корреляция есебі деректер (-0,035) сондай-ақ топырақтағы күкірт құрамы мен атмосферадағы күкірт сутегі арасындағы әлсіз теріс корреляцияны көрсететінін көрсетеді.  2022 жылдың көктемгі кезеңінде жер бетіндегі топырақтағы күкірттің орташа мөлшері 366,1 мг/кг, қосындысы 5125,59 мг/кг. Бұл ретте күкіртті сутегінің орташа мөлшері 6,51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жалпы саны 84,6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құрайды. </w:t>
      </w:r>
      <w:r w:rsidR="00E02A71">
        <w:rPr>
          <w:rFonts w:ascii="Times New Roman" w:hAnsi="Times New Roman"/>
          <w:sz w:val="28"/>
          <w:szCs w:val="28"/>
          <w:lang w:val="kk-KZ"/>
        </w:rPr>
        <w:t>8</w:t>
      </w:r>
      <w:r w:rsidRPr="000A537E">
        <w:rPr>
          <w:rFonts w:ascii="Times New Roman" w:hAnsi="Times New Roman"/>
          <w:sz w:val="28"/>
          <w:szCs w:val="28"/>
          <w:lang w:val="kk-KZ"/>
        </w:rPr>
        <w:t>-формула бойынша корреляция мәні (+0,036) болады, бұл әлсіз оң қатынасты көрсетеді. 50 см тереңдіктегі дәл осындай есептеу топырақтағы күкірттің орташа мөлшері 406,27 мг/кг, ал қосындысы 5687,7 мг/кг екенін көрсетеді, бұл ретте корреляция коэффициенті (-0,1145) болып табылады, бұл әлсіз теріс корреляцияны көрсетеді.</w:t>
      </w:r>
    </w:p>
    <w:p w14:paraId="33105C08"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Қорытындылай келе, Атырау қаласындағы 15 бақылау пунктінің Атырау мұнай өңдеу зауытына жақын орналасқан пункттерінде топырақтағы күкірттің жиналуының күкіртсутек шығарындыларына тікелей тәуелділігі бар деп қорытынды жасауға болады, мысалы, Химпоселок АМӨЗ пункті, NCOC №109 (Шығыс) пункті. NCOC № 113 (Авангард), NCOC №114 (Загородная) және № 6 ПНЗ (Жұлдыз) елді мекендерінде күкіртті сутегі шығарындыларынан күкірттің топырақта жиналу мүмкіндігі бар. Осы кезеңдердегі бүкіл қаладағы ауадағы күкіртті сутегінің максималды мөлшерінен әртүрлі тереңдіктегі топырақтағы күкірт мөлшерінің арасындағы корреляцияны қарастыратын болсақ, онда есептеулер тек 2022 жылы күкірттің жинақталуы арасындағы корреляция коэффициентін көрсетеді. Жер бетінде және күкіртсутегінің оң елеусіз әсері бар, бұл көктемгі кезеңде күкіртсутектің шығарындылары жер бетінде тұнып қалуы мүмкін екенін көрсетеді. 2021 жылы күзде кез келген тереңдікте және 2022 жылдың көктемінде 50 см тереңдікте күкірттің жиналуы күкіртсутек шығарындыларымен байланысты емес, өйткені корреляция коэффициенті теріс мәндерге ие.</w:t>
      </w:r>
    </w:p>
    <w:p w14:paraId="292E7803" w14:textId="77777777" w:rsidR="00750995" w:rsidRDefault="00750995" w:rsidP="00785441">
      <w:pPr>
        <w:spacing w:after="0" w:line="240" w:lineRule="auto"/>
        <w:ind w:firstLine="567"/>
        <w:jc w:val="both"/>
        <w:rPr>
          <w:rFonts w:ascii="Times New Roman" w:hAnsi="Times New Roman"/>
          <w:b/>
          <w:sz w:val="28"/>
          <w:szCs w:val="28"/>
          <w:lang w:val="kk-KZ"/>
        </w:rPr>
      </w:pPr>
    </w:p>
    <w:p w14:paraId="50A5990A" w14:textId="77777777" w:rsidR="00BB672F" w:rsidRPr="000A537E" w:rsidRDefault="00BB672F" w:rsidP="00781279">
      <w:pPr>
        <w:spacing w:after="0" w:line="240" w:lineRule="auto"/>
        <w:ind w:firstLine="709"/>
        <w:jc w:val="both"/>
        <w:rPr>
          <w:rFonts w:ascii="Times New Roman" w:hAnsi="Times New Roman"/>
          <w:b/>
          <w:sz w:val="28"/>
          <w:szCs w:val="28"/>
          <w:lang w:val="kk-KZ"/>
        </w:rPr>
      </w:pPr>
      <w:r w:rsidRPr="000A537E">
        <w:rPr>
          <w:rFonts w:ascii="Times New Roman" w:hAnsi="Times New Roman"/>
          <w:b/>
          <w:sz w:val="28"/>
          <w:szCs w:val="28"/>
          <w:lang w:val="kk-KZ"/>
        </w:rPr>
        <w:t>4.3 Атырауда булану алаңдарының ауадағы күкіртсутек құрамына әсерін мониторингтік зерттеу</w:t>
      </w:r>
    </w:p>
    <w:p w14:paraId="7BECE866" w14:textId="40A4CFD1"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Әртүрлі ластаушы заттармен, оның ішінде PM</w:t>
      </w:r>
      <w:r w:rsidRPr="00785441">
        <w:rPr>
          <w:rFonts w:ascii="Times New Roman" w:hAnsi="Times New Roman"/>
          <w:sz w:val="28"/>
          <w:szCs w:val="28"/>
          <w:vertAlign w:val="subscript"/>
          <w:lang w:val="kk-KZ"/>
        </w:rPr>
        <w:t>2.5,</w:t>
      </w:r>
      <w:r w:rsidRPr="000A537E">
        <w:rPr>
          <w:rFonts w:ascii="Times New Roman" w:hAnsi="Times New Roman"/>
          <w:sz w:val="28"/>
          <w:szCs w:val="28"/>
          <w:lang w:val="kk-KZ"/>
        </w:rPr>
        <w:t xml:space="preserve"> PM</w:t>
      </w:r>
      <w:r w:rsidRPr="00785441">
        <w:rPr>
          <w:rFonts w:ascii="Times New Roman" w:hAnsi="Times New Roman"/>
          <w:sz w:val="28"/>
          <w:szCs w:val="28"/>
          <w:vertAlign w:val="subscript"/>
          <w:lang w:val="kk-KZ"/>
        </w:rPr>
        <w:t>10</w:t>
      </w:r>
      <w:r w:rsidRPr="000A537E">
        <w:rPr>
          <w:rFonts w:ascii="Times New Roman" w:hAnsi="Times New Roman"/>
          <w:sz w:val="28"/>
          <w:szCs w:val="28"/>
          <w:lang w:val="kk-KZ"/>
        </w:rPr>
        <w:t>, SO</w:t>
      </w:r>
      <w:r w:rsidRPr="00785441">
        <w:rPr>
          <w:rFonts w:ascii="Times New Roman" w:hAnsi="Times New Roman"/>
          <w:sz w:val="28"/>
          <w:szCs w:val="28"/>
          <w:vertAlign w:val="subscript"/>
          <w:lang w:val="kk-KZ"/>
        </w:rPr>
        <w:t>2</w:t>
      </w:r>
      <w:r w:rsidRPr="000A537E">
        <w:rPr>
          <w:rFonts w:ascii="Times New Roman" w:hAnsi="Times New Roman"/>
          <w:sz w:val="28"/>
          <w:szCs w:val="28"/>
          <w:lang w:val="kk-KZ"/>
        </w:rPr>
        <w:t>, NO</w:t>
      </w:r>
      <w:r w:rsidRPr="00785441">
        <w:rPr>
          <w:rFonts w:ascii="Times New Roman" w:hAnsi="Times New Roman"/>
          <w:sz w:val="28"/>
          <w:szCs w:val="28"/>
          <w:vertAlign w:val="subscript"/>
          <w:lang w:val="kk-KZ"/>
        </w:rPr>
        <w:t>2</w:t>
      </w:r>
      <w:r w:rsidRPr="000A537E">
        <w:rPr>
          <w:rFonts w:ascii="Times New Roman" w:hAnsi="Times New Roman"/>
          <w:sz w:val="28"/>
          <w:szCs w:val="28"/>
          <w:lang w:val="kk-KZ"/>
        </w:rPr>
        <w:t>, CO және т.б. атмосфералық ластану мәселелері кеңінен зерттелуде. PM</w:t>
      </w:r>
      <w:r w:rsidRPr="00785441">
        <w:rPr>
          <w:rFonts w:ascii="Times New Roman" w:hAnsi="Times New Roman"/>
          <w:sz w:val="28"/>
          <w:szCs w:val="28"/>
          <w:vertAlign w:val="subscript"/>
          <w:lang w:val="kk-KZ"/>
        </w:rPr>
        <w:t>2.5</w:t>
      </w:r>
      <w:r w:rsidRPr="000A537E">
        <w:rPr>
          <w:rFonts w:ascii="Times New Roman" w:hAnsi="Times New Roman"/>
          <w:sz w:val="28"/>
          <w:szCs w:val="28"/>
          <w:lang w:val="kk-KZ"/>
        </w:rPr>
        <w:t>/PM</w:t>
      </w:r>
      <w:r w:rsidRPr="00785441">
        <w:rPr>
          <w:rFonts w:ascii="Times New Roman" w:hAnsi="Times New Roman"/>
          <w:sz w:val="28"/>
          <w:szCs w:val="28"/>
          <w:vertAlign w:val="subscript"/>
          <w:lang w:val="kk-KZ"/>
        </w:rPr>
        <w:t>10</w:t>
      </w:r>
      <w:r w:rsidRPr="000A537E">
        <w:rPr>
          <w:rFonts w:ascii="Times New Roman" w:hAnsi="Times New Roman"/>
          <w:sz w:val="28"/>
          <w:szCs w:val="28"/>
          <w:lang w:val="kk-KZ"/>
        </w:rPr>
        <w:t xml:space="preserve"> коэффициентін зерттеу бастапқы диференциацияны қоса алғанда, кеңістіктегі ластану миграциясын егжей-тегжейлі талдауға мүмкіндік берді. Алайда атмосфераның күкіртсутегімен ластануы туралы зерттеулер өте аз. Ал күкіртсутек (</w:t>
      </w:r>
      <w:r w:rsidR="008E24D1">
        <w:rPr>
          <w:rFonts w:ascii="Times New Roman" w:hAnsi="Times New Roman"/>
          <w:sz w:val="28"/>
          <w:szCs w:val="28"/>
          <w:lang w:val="kk-KZ"/>
        </w:rPr>
        <w:t>H</w:t>
      </w:r>
      <w:r w:rsidR="008E24D1" w:rsidRPr="00785441">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 "шіріген жұмыртқаның" өткір иісі бар және табиғи әрі өнеркәсіптік көздерден алынатын қауіпті және улы газдардың бірі. Табиғи бұлақтар өсімдіктер мен жануарлар материалдарының бактериялық ыдырауы нәтижесінде, сондай-ақ геотермалдық көздерден түзіледі. Күкіртті сутегінің ауада жиналуы туралы [</w:t>
      </w:r>
      <w:r w:rsidR="00785441">
        <w:rPr>
          <w:rFonts w:ascii="Times New Roman" w:hAnsi="Times New Roman"/>
          <w:sz w:val="28"/>
          <w:szCs w:val="28"/>
          <w:lang w:val="kk-KZ"/>
        </w:rPr>
        <w:t>6</w:t>
      </w:r>
      <w:r w:rsidR="009165DB" w:rsidRPr="009165DB">
        <w:rPr>
          <w:rFonts w:ascii="Times New Roman" w:hAnsi="Times New Roman"/>
          <w:sz w:val="28"/>
          <w:szCs w:val="28"/>
          <w:lang w:val="kk-KZ"/>
        </w:rPr>
        <w:t>5</w:t>
      </w:r>
      <w:r w:rsidRPr="000A537E">
        <w:rPr>
          <w:rFonts w:ascii="Times New Roman" w:hAnsi="Times New Roman"/>
          <w:sz w:val="28"/>
          <w:szCs w:val="28"/>
          <w:lang w:val="kk-KZ"/>
        </w:rPr>
        <w:t>], өсімдіктердің тіршілігі мен қызметіне әсері, сондай-ақ химиялық қоспаның адамдарға әсері зерттелді [</w:t>
      </w:r>
      <w:r w:rsidR="00785441">
        <w:rPr>
          <w:rFonts w:ascii="Times New Roman" w:hAnsi="Times New Roman"/>
          <w:sz w:val="28"/>
          <w:szCs w:val="28"/>
          <w:lang w:val="kk-KZ"/>
        </w:rPr>
        <w:t>6</w:t>
      </w:r>
      <w:r w:rsidR="009165DB" w:rsidRPr="009165DB">
        <w:rPr>
          <w:rFonts w:ascii="Times New Roman" w:hAnsi="Times New Roman"/>
          <w:sz w:val="28"/>
          <w:szCs w:val="28"/>
          <w:lang w:val="kk-KZ"/>
        </w:rPr>
        <w:t>6</w:t>
      </w:r>
      <w:r w:rsidRPr="000A537E">
        <w:rPr>
          <w:rFonts w:ascii="Times New Roman" w:hAnsi="Times New Roman"/>
          <w:sz w:val="28"/>
          <w:szCs w:val="28"/>
          <w:lang w:val="kk-KZ"/>
        </w:rPr>
        <w:t>].</w:t>
      </w:r>
    </w:p>
    <w:p w14:paraId="4A9C941B" w14:textId="36A6EEA4" w:rsidR="00BB672F"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Қазақстан Республикасының батысында орналасқан Атырау қаласында атмосфераға шығатын күкіртті сутек көздері мұнай өңдеумен байланысты өнеркәсіптік көз – Атырау мұнай өңдеу зауыты  болып табылады. Дегенмен, «Тухлая Балка» булану алаңдары деп аталатын аумақта тұрмыстық және </w:t>
      </w:r>
      <w:r w:rsidRPr="000A537E">
        <w:rPr>
          <w:rFonts w:ascii="Times New Roman" w:hAnsi="Times New Roman"/>
          <w:sz w:val="28"/>
          <w:szCs w:val="28"/>
          <w:lang w:val="kk-KZ"/>
        </w:rPr>
        <w:lastRenderedPageBreak/>
        <w:t>өндірістік сарқынды суларды ағызу нәтижесінде пайда болған тағы бір дереккөз бар</w:t>
      </w:r>
      <w:r w:rsidR="005558F4">
        <w:rPr>
          <w:rFonts w:ascii="Times New Roman" w:hAnsi="Times New Roman"/>
          <w:sz w:val="28"/>
          <w:szCs w:val="28"/>
          <w:lang w:val="kk-KZ"/>
        </w:rPr>
        <w:t xml:space="preserve"> (Сурет 4.20, 4.21)</w:t>
      </w:r>
      <w:r w:rsidRPr="000A537E">
        <w:rPr>
          <w:rFonts w:ascii="Times New Roman" w:hAnsi="Times New Roman"/>
          <w:sz w:val="28"/>
          <w:szCs w:val="28"/>
          <w:lang w:val="kk-KZ"/>
        </w:rPr>
        <w:t>.</w:t>
      </w:r>
    </w:p>
    <w:p w14:paraId="54873E0E" w14:textId="40D7B826" w:rsidR="00376AA4" w:rsidRDefault="005558F4" w:rsidP="00BB672F">
      <w:pPr>
        <w:spacing w:after="0" w:line="240" w:lineRule="auto"/>
        <w:ind w:firstLine="567"/>
        <w:jc w:val="both"/>
        <w:rPr>
          <w:rFonts w:ascii="Times New Roman" w:hAnsi="Times New Roman"/>
          <w:sz w:val="28"/>
          <w:szCs w:val="28"/>
          <w:lang w:val="kk-KZ"/>
        </w:rPr>
      </w:pPr>
      <w:r w:rsidRPr="00376AA4">
        <w:rPr>
          <w:rFonts w:ascii="Times New Roman" w:hAnsi="Times New Roman"/>
          <w:noProof/>
          <w:sz w:val="28"/>
          <w:szCs w:val="28"/>
          <w:lang w:eastAsia="ru-RU"/>
        </w:rPr>
        <w:drawing>
          <wp:inline distT="0" distB="0" distL="0" distR="0" wp14:anchorId="2EC064EB" wp14:editId="32C4DE36">
            <wp:extent cx="1800225" cy="2293620"/>
            <wp:effectExtent l="0" t="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05612" cy="2300483"/>
                    </a:xfrm>
                    <a:prstGeom prst="rect">
                      <a:avLst/>
                    </a:prstGeom>
                  </pic:spPr>
                </pic:pic>
              </a:graphicData>
            </a:graphic>
          </wp:inline>
        </w:drawing>
      </w:r>
      <w:r>
        <w:rPr>
          <w:rFonts w:ascii="Times New Roman" w:hAnsi="Times New Roman"/>
          <w:sz w:val="28"/>
          <w:szCs w:val="28"/>
          <w:lang w:val="kk-KZ"/>
        </w:rPr>
        <w:t xml:space="preserve">    </w:t>
      </w:r>
      <w:r w:rsidR="00376AA4">
        <w:rPr>
          <w:noProof/>
          <w:lang w:eastAsia="ru-RU"/>
        </w:rPr>
        <w:drawing>
          <wp:inline distT="0" distB="0" distL="0" distR="0" wp14:anchorId="28B2ED11" wp14:editId="7B5C2D05">
            <wp:extent cx="3488690" cy="2247900"/>
            <wp:effectExtent l="0" t="0" r="0" b="0"/>
            <wp:docPr id="21" name="Рисунок 21" descr="Проблему с &quot;Тухлой балкой&quot; в Атырау начали решать со строительства огромной дамб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облему с &quot;Тухлой балкой&quot; в Атырау начали решать со строительства огромной дамбы"/>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515257" cy="2265018"/>
                    </a:xfrm>
                    <a:prstGeom prst="rect">
                      <a:avLst/>
                    </a:prstGeom>
                    <a:noFill/>
                    <a:ln>
                      <a:noFill/>
                    </a:ln>
                  </pic:spPr>
                </pic:pic>
              </a:graphicData>
            </a:graphic>
          </wp:inline>
        </w:drawing>
      </w:r>
    </w:p>
    <w:p w14:paraId="48FB454C" w14:textId="77777777" w:rsidR="005558F4" w:rsidRDefault="00376AA4" w:rsidP="00BB672F">
      <w:pPr>
        <w:spacing w:after="0" w:line="240" w:lineRule="auto"/>
        <w:ind w:firstLine="567"/>
        <w:jc w:val="both"/>
        <w:rPr>
          <w:rFonts w:ascii="Times New Roman" w:hAnsi="Times New Roman"/>
          <w:noProof/>
          <w:sz w:val="28"/>
          <w:szCs w:val="28"/>
          <w:lang w:eastAsia="ru-RU"/>
        </w:rPr>
      </w:pPr>
      <w:r>
        <w:rPr>
          <w:rFonts w:ascii="Times New Roman" w:hAnsi="Times New Roman"/>
          <w:noProof/>
          <w:sz w:val="28"/>
          <w:szCs w:val="28"/>
          <w:lang w:val="kk-KZ" w:eastAsia="ru-RU"/>
        </w:rPr>
        <w:t xml:space="preserve"> </w:t>
      </w:r>
    </w:p>
    <w:p w14:paraId="324B678C" w14:textId="564B626A" w:rsidR="00376AA4" w:rsidRDefault="005558F4" w:rsidP="00BB672F">
      <w:pPr>
        <w:spacing w:after="0" w:line="240" w:lineRule="auto"/>
        <w:ind w:firstLine="567"/>
        <w:jc w:val="both"/>
        <w:rPr>
          <w:rFonts w:ascii="Times New Roman" w:hAnsi="Times New Roman"/>
          <w:noProof/>
          <w:sz w:val="28"/>
          <w:szCs w:val="28"/>
          <w:lang w:val="kk-KZ" w:eastAsia="ru-RU"/>
        </w:rPr>
      </w:pPr>
      <w:r w:rsidRPr="00376AA4">
        <w:rPr>
          <w:rFonts w:ascii="Times New Roman" w:hAnsi="Times New Roman"/>
          <w:noProof/>
          <w:sz w:val="28"/>
          <w:szCs w:val="28"/>
          <w:lang w:eastAsia="ru-RU"/>
        </w:rPr>
        <w:drawing>
          <wp:inline distT="0" distB="0" distL="0" distR="0" wp14:anchorId="250B5B4B" wp14:editId="07C48EEE">
            <wp:extent cx="2583180" cy="1714500"/>
            <wp:effectExtent l="0" t="0" r="7620" b="0"/>
            <wp:docPr id="16" name="Рисунок 16" descr="C:\Users\Мансия\Downloads\20220825_101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Мансия\Downloads\20220825_10165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583180" cy="1714500"/>
                    </a:xfrm>
                    <a:prstGeom prst="rect">
                      <a:avLst/>
                    </a:prstGeom>
                    <a:noFill/>
                    <a:ln>
                      <a:noFill/>
                    </a:ln>
                  </pic:spPr>
                </pic:pic>
              </a:graphicData>
            </a:graphic>
          </wp:inline>
        </w:drawing>
      </w:r>
      <w:r w:rsidR="00376AA4">
        <w:rPr>
          <w:rFonts w:ascii="Times New Roman" w:hAnsi="Times New Roman"/>
          <w:noProof/>
          <w:sz w:val="28"/>
          <w:szCs w:val="28"/>
          <w:lang w:val="kk-KZ" w:eastAsia="ru-RU"/>
        </w:rPr>
        <w:t xml:space="preserve">   </w:t>
      </w:r>
      <w:r w:rsidR="00376AA4" w:rsidRPr="00376AA4">
        <w:rPr>
          <w:rFonts w:ascii="Times New Roman" w:hAnsi="Times New Roman"/>
          <w:noProof/>
          <w:sz w:val="28"/>
          <w:szCs w:val="28"/>
          <w:lang w:eastAsia="ru-RU"/>
        </w:rPr>
        <w:drawing>
          <wp:inline distT="0" distB="0" distL="0" distR="0" wp14:anchorId="638AA5FE" wp14:editId="451A58FD">
            <wp:extent cx="2537460" cy="1684020"/>
            <wp:effectExtent l="0" t="0" r="0" b="0"/>
            <wp:docPr id="18" name="Рисунок 18" descr="C:\Users\Мансия\Downloads\20220825_10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Мансия\Downloads\20220825_10165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37460" cy="1684020"/>
                    </a:xfrm>
                    <a:prstGeom prst="rect">
                      <a:avLst/>
                    </a:prstGeom>
                    <a:noFill/>
                    <a:ln>
                      <a:noFill/>
                    </a:ln>
                  </pic:spPr>
                </pic:pic>
              </a:graphicData>
            </a:graphic>
          </wp:inline>
        </w:drawing>
      </w:r>
    </w:p>
    <w:p w14:paraId="3DA5A55D" w14:textId="76E82696" w:rsidR="005558F4" w:rsidRDefault="005558F4" w:rsidP="005558F4">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 xml:space="preserve">Сурет 4.20 - </w:t>
      </w:r>
      <w:r w:rsidRPr="000A537E">
        <w:rPr>
          <w:rFonts w:ascii="Times New Roman" w:hAnsi="Times New Roman"/>
          <w:sz w:val="28"/>
          <w:szCs w:val="28"/>
          <w:lang w:val="kk-KZ"/>
        </w:rPr>
        <w:t xml:space="preserve">«Тухлая Балка» </w:t>
      </w:r>
      <w:r w:rsidR="005C2FF8">
        <w:rPr>
          <w:rFonts w:ascii="Times New Roman" w:hAnsi="Times New Roman"/>
          <w:sz w:val="28"/>
          <w:szCs w:val="28"/>
          <w:lang w:val="kk-KZ"/>
        </w:rPr>
        <w:t>б</w:t>
      </w:r>
      <w:r w:rsidR="005C2FF8" w:rsidRPr="000A537E">
        <w:rPr>
          <w:rFonts w:ascii="Times New Roman" w:hAnsi="Times New Roman"/>
          <w:sz w:val="28"/>
          <w:szCs w:val="28"/>
          <w:lang w:val="kk-KZ"/>
        </w:rPr>
        <w:t>улану алаң</w:t>
      </w:r>
      <w:r w:rsidR="005C2FF8">
        <w:rPr>
          <w:rFonts w:ascii="Times New Roman" w:hAnsi="Times New Roman"/>
          <w:sz w:val="28"/>
          <w:szCs w:val="28"/>
          <w:lang w:val="kk-KZ"/>
        </w:rPr>
        <w:t>ы</w:t>
      </w:r>
    </w:p>
    <w:p w14:paraId="01AA10AF" w14:textId="1001EED4" w:rsidR="005558F4" w:rsidRDefault="005558F4" w:rsidP="005558F4">
      <w:pPr>
        <w:spacing w:after="0" w:line="240" w:lineRule="auto"/>
        <w:jc w:val="center"/>
        <w:rPr>
          <w:rFonts w:ascii="Times New Roman" w:hAnsi="Times New Roman"/>
          <w:sz w:val="28"/>
          <w:szCs w:val="28"/>
          <w:lang w:val="kk-KZ"/>
        </w:rPr>
      </w:pPr>
      <w:r w:rsidRPr="005558F4">
        <w:rPr>
          <w:rFonts w:ascii="Times New Roman" w:hAnsi="Times New Roman"/>
          <w:noProof/>
          <w:sz w:val="28"/>
          <w:szCs w:val="28"/>
          <w:lang w:eastAsia="ru-RU"/>
        </w:rPr>
        <w:drawing>
          <wp:inline distT="0" distB="0" distL="0" distR="0" wp14:anchorId="1C89D809" wp14:editId="0CA1D02B">
            <wp:extent cx="2854960" cy="1478280"/>
            <wp:effectExtent l="0" t="0" r="2540" b="7620"/>
            <wp:docPr id="25" name="Рисунок 25" descr="C:\Users\Мансия\Downloads\Screenshot_20220820-184814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Мансия\Downloads\Screenshot_20220820-184814_Facebook.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70028" cy="1486082"/>
                    </a:xfrm>
                    <a:prstGeom prst="rect">
                      <a:avLst/>
                    </a:prstGeom>
                    <a:noFill/>
                    <a:ln>
                      <a:noFill/>
                    </a:ln>
                  </pic:spPr>
                </pic:pic>
              </a:graphicData>
            </a:graphic>
          </wp:inline>
        </w:drawing>
      </w:r>
      <w:r w:rsidRPr="005558F4">
        <w:rPr>
          <w:rFonts w:ascii="Times New Roman" w:hAnsi="Times New Roman"/>
          <w:sz w:val="28"/>
          <w:szCs w:val="28"/>
          <w:lang w:val="kk-KZ"/>
        </w:rPr>
        <w:t xml:space="preserve"> </w:t>
      </w:r>
      <w:r w:rsidR="00376AA4" w:rsidRPr="00376AA4">
        <w:rPr>
          <w:rFonts w:ascii="Times New Roman" w:hAnsi="Times New Roman"/>
          <w:noProof/>
          <w:sz w:val="28"/>
          <w:szCs w:val="28"/>
          <w:lang w:eastAsia="ru-RU"/>
        </w:rPr>
        <w:drawing>
          <wp:inline distT="0" distB="0" distL="0" distR="0" wp14:anchorId="518EDFB5" wp14:editId="4951F316">
            <wp:extent cx="2954174" cy="1501140"/>
            <wp:effectExtent l="0" t="0" r="0" b="3810"/>
            <wp:docPr id="14" name="Рисунок 14" descr="C:\Users\Мансия\Downloads\Screenshot_20220820-184737_Faceboo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Мансия\Downloads\Screenshot_20220820-184737_Facebook.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83815" cy="1516202"/>
                    </a:xfrm>
                    <a:prstGeom prst="rect">
                      <a:avLst/>
                    </a:prstGeom>
                    <a:noFill/>
                    <a:ln>
                      <a:noFill/>
                    </a:ln>
                  </pic:spPr>
                </pic:pic>
              </a:graphicData>
            </a:graphic>
          </wp:inline>
        </w:drawing>
      </w:r>
      <w:r>
        <w:rPr>
          <w:rFonts w:ascii="Times New Roman" w:hAnsi="Times New Roman"/>
          <w:sz w:val="28"/>
          <w:szCs w:val="28"/>
          <w:lang w:val="kk-KZ"/>
        </w:rPr>
        <w:t xml:space="preserve"> </w:t>
      </w:r>
    </w:p>
    <w:p w14:paraId="4FAFC15E" w14:textId="30555B0C" w:rsidR="005558F4" w:rsidRDefault="005558F4" w:rsidP="005558F4">
      <w:pPr>
        <w:spacing w:after="0" w:line="240" w:lineRule="auto"/>
        <w:jc w:val="center"/>
        <w:rPr>
          <w:rFonts w:ascii="Times New Roman" w:hAnsi="Times New Roman"/>
          <w:sz w:val="28"/>
          <w:szCs w:val="28"/>
          <w:lang w:val="kk-KZ"/>
        </w:rPr>
      </w:pPr>
      <w:r>
        <w:rPr>
          <w:rFonts w:ascii="Times New Roman" w:hAnsi="Times New Roman"/>
          <w:sz w:val="28"/>
          <w:szCs w:val="28"/>
          <w:lang w:val="kk-KZ"/>
        </w:rPr>
        <w:t xml:space="preserve">Сурет 4.21 </w:t>
      </w:r>
      <w:r w:rsidR="005C2FF8">
        <w:rPr>
          <w:rFonts w:ascii="Times New Roman" w:hAnsi="Times New Roman"/>
          <w:sz w:val="28"/>
          <w:szCs w:val="28"/>
          <w:lang w:val="kk-KZ"/>
        </w:rPr>
        <w:t>–</w:t>
      </w:r>
      <w:r>
        <w:rPr>
          <w:rFonts w:ascii="Times New Roman" w:hAnsi="Times New Roman"/>
          <w:sz w:val="28"/>
          <w:szCs w:val="28"/>
          <w:lang w:val="kk-KZ"/>
        </w:rPr>
        <w:t xml:space="preserve"> </w:t>
      </w:r>
      <w:r w:rsidR="005C2FF8">
        <w:rPr>
          <w:rFonts w:ascii="Times New Roman" w:hAnsi="Times New Roman"/>
          <w:sz w:val="28"/>
          <w:szCs w:val="28"/>
          <w:lang w:val="kk-KZ"/>
        </w:rPr>
        <w:t>«Квадрат» б</w:t>
      </w:r>
      <w:r w:rsidRPr="000A537E">
        <w:rPr>
          <w:rFonts w:ascii="Times New Roman" w:hAnsi="Times New Roman"/>
          <w:sz w:val="28"/>
          <w:szCs w:val="28"/>
          <w:lang w:val="kk-KZ"/>
        </w:rPr>
        <w:t>улану алаң</w:t>
      </w:r>
      <w:r>
        <w:rPr>
          <w:rFonts w:ascii="Times New Roman" w:hAnsi="Times New Roman"/>
          <w:sz w:val="28"/>
          <w:szCs w:val="28"/>
          <w:lang w:val="kk-KZ"/>
        </w:rPr>
        <w:t>ы</w:t>
      </w:r>
    </w:p>
    <w:p w14:paraId="23D61D14" w14:textId="520B57B6" w:rsidR="00785441" w:rsidRPr="000A537E" w:rsidRDefault="00785441" w:rsidP="005558F4">
      <w:pPr>
        <w:spacing w:after="0" w:line="240" w:lineRule="auto"/>
        <w:ind w:firstLine="567"/>
        <w:jc w:val="center"/>
        <w:rPr>
          <w:rFonts w:ascii="Times New Roman" w:hAnsi="Times New Roman"/>
          <w:sz w:val="28"/>
          <w:szCs w:val="28"/>
          <w:lang w:val="kk-KZ"/>
        </w:rPr>
      </w:pPr>
    </w:p>
    <w:p w14:paraId="73EA9DCE" w14:textId="125EF45A"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2021 жылдың шілде айында Атырау облысы бойынша Экология департаментінің мамандары санитарлық-эпидемиологиялық бақылау департаментінің мамандарымен бірлесіп Атырау қаласында, атап айтқанда, Перетаска АМӨЗ бақылау бекетінде, сол жағалаудағы булану алаңдарында (Тухлая Балка) және </w:t>
      </w:r>
      <w:r w:rsidR="005C2FF8" w:rsidRPr="00746D5D">
        <w:rPr>
          <w:rFonts w:ascii="Times New Roman" w:hAnsi="Times New Roman"/>
          <w:sz w:val="28"/>
          <w:szCs w:val="28"/>
          <w:lang w:val="kk-KZ" w:eastAsia="ru-RU"/>
        </w:rPr>
        <w:t>Атырау қаласының оң жағында орналасқан "Атырау суарнасы" КМК жанындағы "Квадрат" булану алаңы,  Сарыөзек елді мекенінде орналасқан кәріз тазарту станциясы</w:t>
      </w:r>
      <w:r w:rsidR="005C2FF8">
        <w:rPr>
          <w:rFonts w:ascii="Times New Roman" w:hAnsi="Times New Roman"/>
          <w:sz w:val="28"/>
          <w:szCs w:val="28"/>
          <w:lang w:val="kk-KZ" w:eastAsia="ru-RU"/>
        </w:rPr>
        <w:t>нда</w:t>
      </w:r>
      <w:r w:rsidR="005C2FF8" w:rsidRPr="000A537E">
        <w:rPr>
          <w:rFonts w:ascii="Times New Roman" w:hAnsi="Times New Roman"/>
          <w:sz w:val="28"/>
          <w:szCs w:val="28"/>
          <w:lang w:val="kk-KZ"/>
        </w:rPr>
        <w:t xml:space="preserve"> </w:t>
      </w:r>
      <w:r w:rsidRPr="000A537E">
        <w:rPr>
          <w:rFonts w:ascii="Times New Roman" w:hAnsi="Times New Roman"/>
          <w:sz w:val="28"/>
          <w:szCs w:val="28"/>
          <w:lang w:val="kk-KZ"/>
        </w:rPr>
        <w:t xml:space="preserve">күкіртсутек пен көмірсутек қоспаларының артық мөлшеріне сынама алу жұмыстарын жүргізді. Бұл күндері солтүстік, солтүстік-батыс жел бағыты байқалып, ауа температурасы +32, ылғалдылық 15, желдің жылдамдығы 4 м/с шегінде тіркелді. Мысалы, 21 және 22 шілдеде №114 «Загородная» және №109 «Восток» атмосфералық </w:t>
      </w:r>
      <w:r w:rsidRPr="000A537E">
        <w:rPr>
          <w:rFonts w:ascii="Times New Roman" w:hAnsi="Times New Roman"/>
          <w:sz w:val="28"/>
          <w:szCs w:val="28"/>
          <w:lang w:val="kk-KZ"/>
        </w:rPr>
        <w:lastRenderedPageBreak/>
        <w:t xml:space="preserve">ауаны бақылау станциялары ауаның ластануын тіркеген кезде, желдің бағыты солтүстік, солтүстік-батыс бағыттан соқты. Бұл бағытта Атырау қаласының оң жақ бөлігінде булану алаңдары орналасқан. </w:t>
      </w:r>
    </w:p>
    <w:p w14:paraId="0AB4EB6A" w14:textId="67CCE932"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Атыраудағы «Тухлая балка» деп аталатын булану алаңдары 1945 жылдан бері жұмыс істеп келеді. Мұнда қалалық кәріз жүйесі мен кәсіпорындардан, соның ішінде АМӨЗ-ден түсетін ағынды сулар ағызылады. Зауыттан ағызылатын жерге дейін ұзындығы 3,5 км ашық канал өтеді. 2021 жылы АМӨЗ булану алаңдарының зауыттық бөлігін қалаға тиесілі бөліктен бөлетін бөгет салып, оның 860 га аумағын төрт бөлікке бөлді. Булану алаңдарының жалпы ауданы 1336,2 га құрайды, оның 476,2 га Атырау қаласының әкімдігіне тиесілі (</w:t>
      </w:r>
      <w:r w:rsidR="005558F4">
        <w:rPr>
          <w:rFonts w:ascii="Times New Roman" w:hAnsi="Times New Roman"/>
          <w:sz w:val="28"/>
          <w:szCs w:val="28"/>
          <w:lang w:val="kk-KZ"/>
        </w:rPr>
        <w:t>Сурет 4.22</w:t>
      </w:r>
      <w:r w:rsidRPr="000A537E">
        <w:rPr>
          <w:rFonts w:ascii="Times New Roman" w:hAnsi="Times New Roman"/>
          <w:sz w:val="28"/>
          <w:szCs w:val="28"/>
          <w:lang w:val="kk-KZ"/>
        </w:rPr>
        <w:t>).</w:t>
      </w:r>
    </w:p>
    <w:p w14:paraId="0104BBCF" w14:textId="77777777" w:rsidR="00BB672F" w:rsidRPr="000A537E" w:rsidRDefault="00BB672F" w:rsidP="00BB672F">
      <w:pPr>
        <w:ind w:firstLine="202"/>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04607AC5" wp14:editId="524E1B35">
            <wp:extent cx="3479165" cy="2301240"/>
            <wp:effectExtent l="0" t="0" r="6985" b="3810"/>
            <wp:docPr id="480" name="Рисунок 480" descr="20220707_23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20220707_230255"/>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483817" cy="2304317"/>
                    </a:xfrm>
                    <a:prstGeom prst="rect">
                      <a:avLst/>
                    </a:prstGeom>
                    <a:noFill/>
                    <a:ln>
                      <a:noFill/>
                    </a:ln>
                  </pic:spPr>
                </pic:pic>
              </a:graphicData>
            </a:graphic>
          </wp:inline>
        </w:drawing>
      </w:r>
    </w:p>
    <w:p w14:paraId="2DA5ACEC" w14:textId="3241F381" w:rsidR="00BB672F" w:rsidRPr="005558F4" w:rsidRDefault="00BB672F" w:rsidP="00BB672F">
      <w:pPr>
        <w:ind w:firstLine="142"/>
        <w:jc w:val="center"/>
        <w:rPr>
          <w:rFonts w:ascii="Times New Roman" w:hAnsi="Times New Roman"/>
          <w:color w:val="000000"/>
          <w:sz w:val="28"/>
          <w:szCs w:val="28"/>
          <w:lang w:val="kk-KZ"/>
        </w:rPr>
      </w:pPr>
      <w:proofErr w:type="spellStart"/>
      <w:r w:rsidRPr="005558F4">
        <w:rPr>
          <w:rFonts w:ascii="Times New Roman" w:hAnsi="Times New Roman"/>
          <w:sz w:val="28"/>
          <w:szCs w:val="28"/>
          <w:lang w:val="en-US" w:eastAsia="zh-CN"/>
        </w:rPr>
        <w:t>Сурет</w:t>
      </w:r>
      <w:proofErr w:type="spellEnd"/>
      <w:r w:rsidRPr="005558F4">
        <w:rPr>
          <w:rFonts w:ascii="Times New Roman" w:hAnsi="Times New Roman"/>
          <w:sz w:val="28"/>
          <w:szCs w:val="28"/>
          <w:lang w:val="en-US" w:eastAsia="zh-CN"/>
        </w:rPr>
        <w:t xml:space="preserve"> </w:t>
      </w:r>
      <w:r w:rsidR="005558F4">
        <w:rPr>
          <w:rFonts w:ascii="Times New Roman" w:hAnsi="Times New Roman"/>
          <w:sz w:val="28"/>
          <w:szCs w:val="28"/>
          <w:lang w:val="kk-KZ" w:eastAsia="zh-CN"/>
        </w:rPr>
        <w:t>4.22 -</w:t>
      </w:r>
      <w:r w:rsidRPr="005558F4">
        <w:rPr>
          <w:rFonts w:ascii="Times New Roman" w:hAnsi="Times New Roman"/>
          <w:sz w:val="28"/>
          <w:szCs w:val="28"/>
          <w:lang w:val="en-US" w:eastAsia="zh-CN"/>
        </w:rPr>
        <w:t xml:space="preserve"> </w:t>
      </w:r>
      <w:proofErr w:type="spellStart"/>
      <w:r w:rsidRPr="005558F4">
        <w:rPr>
          <w:rFonts w:ascii="Times New Roman" w:hAnsi="Times New Roman"/>
          <w:sz w:val="28"/>
          <w:szCs w:val="28"/>
          <w:lang w:val="en-US" w:eastAsia="zh-CN"/>
        </w:rPr>
        <w:t>Атырау</w:t>
      </w:r>
      <w:proofErr w:type="spellEnd"/>
      <w:r w:rsidRPr="005558F4">
        <w:rPr>
          <w:rFonts w:ascii="Times New Roman" w:hAnsi="Times New Roman"/>
          <w:sz w:val="28"/>
          <w:szCs w:val="28"/>
          <w:lang w:val="en-US" w:eastAsia="zh-CN"/>
        </w:rPr>
        <w:t xml:space="preserve"> </w:t>
      </w:r>
      <w:proofErr w:type="spellStart"/>
      <w:r w:rsidRPr="005558F4">
        <w:rPr>
          <w:rFonts w:ascii="Times New Roman" w:hAnsi="Times New Roman"/>
          <w:sz w:val="28"/>
          <w:szCs w:val="28"/>
          <w:lang w:val="en-US" w:eastAsia="zh-CN"/>
        </w:rPr>
        <w:t>қаласындағы</w:t>
      </w:r>
      <w:proofErr w:type="spellEnd"/>
      <w:r w:rsidRPr="005558F4">
        <w:rPr>
          <w:rFonts w:ascii="Times New Roman" w:hAnsi="Times New Roman"/>
          <w:sz w:val="28"/>
          <w:szCs w:val="28"/>
          <w:lang w:val="en-US" w:eastAsia="zh-CN"/>
        </w:rPr>
        <w:t xml:space="preserve"> </w:t>
      </w:r>
      <w:proofErr w:type="spellStart"/>
      <w:r w:rsidRPr="005558F4">
        <w:rPr>
          <w:rFonts w:ascii="Times New Roman" w:hAnsi="Times New Roman"/>
          <w:sz w:val="28"/>
          <w:szCs w:val="28"/>
          <w:lang w:val="en-US" w:eastAsia="zh-CN"/>
        </w:rPr>
        <w:t>булану</w:t>
      </w:r>
      <w:proofErr w:type="spellEnd"/>
      <w:r w:rsidRPr="005558F4">
        <w:rPr>
          <w:rFonts w:ascii="Times New Roman" w:hAnsi="Times New Roman"/>
          <w:sz w:val="28"/>
          <w:szCs w:val="28"/>
          <w:lang w:val="en-US" w:eastAsia="zh-CN"/>
        </w:rPr>
        <w:t xml:space="preserve"> </w:t>
      </w:r>
      <w:r w:rsidRPr="005558F4">
        <w:rPr>
          <w:rFonts w:ascii="Times New Roman" w:hAnsi="Times New Roman"/>
          <w:sz w:val="28"/>
          <w:szCs w:val="28"/>
          <w:lang w:val="kk-KZ" w:eastAsia="zh-CN"/>
        </w:rPr>
        <w:t>алаңдарының</w:t>
      </w:r>
      <w:r w:rsidRPr="005558F4">
        <w:rPr>
          <w:rFonts w:ascii="Times New Roman" w:hAnsi="Times New Roman"/>
          <w:sz w:val="28"/>
          <w:szCs w:val="28"/>
          <w:lang w:val="en-US" w:eastAsia="zh-CN"/>
        </w:rPr>
        <w:t xml:space="preserve"> </w:t>
      </w:r>
      <w:proofErr w:type="spellStart"/>
      <w:r w:rsidRPr="005558F4">
        <w:rPr>
          <w:rFonts w:ascii="Times New Roman" w:hAnsi="Times New Roman"/>
          <w:sz w:val="28"/>
          <w:szCs w:val="28"/>
          <w:lang w:val="en-US" w:eastAsia="zh-CN"/>
        </w:rPr>
        <w:t>орналасуы</w:t>
      </w:r>
      <w:proofErr w:type="spellEnd"/>
    </w:p>
    <w:p w14:paraId="47E7A078"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Булану кен орындары Атырау мұнай өңдеу зауытынан жалға алынған. Онда күніне шамамен 70 мың текше метр кәріз суы ағызылады. Ол жерге «Атырау су арнасы» мекемесінің қалдықтарынан бөлек «АМӨЗ» ЖШС-нің қайта өңделген қалдықтары да жөнелтіледі. Булану алаңдары қала тұрғындарына ыңғайсыздық тудырғанына бірнеше жылдар болды. Мәселені шешу мақсатында Атырау мұнай өңдеу зауыты тазарту құрылыстарын қайта құруды қолға алды. Булау алқаптарын қайта қалпына келтірудің мақсаты зауыттан ағынды суларды «Тухлая балка» тоғанына ағызуды кезең-кезеңімен жою және оны одан әрі пайдалану болып табылады. Бұл Атырау облысының жер асты суларына, флорасына және фаунасына кері әсерін жоюға мүмкіндік береді. Атырауда булау кен орындарын құрғату бойынша «Тазалық» экологиялық жобасын іске асыру 2021 жылдың сәуір айында басталды. </w:t>
      </w:r>
    </w:p>
    <w:p w14:paraId="1C03EC8E" w14:textId="73DC9761" w:rsidR="00BB672F" w:rsidRPr="000A537E" w:rsidRDefault="00BB672F" w:rsidP="00781279">
      <w:pPr>
        <w:spacing w:after="0" w:line="240" w:lineRule="auto"/>
        <w:ind w:firstLine="709"/>
        <w:jc w:val="both"/>
        <w:rPr>
          <w:rFonts w:ascii="Times New Roman" w:hAnsi="Times New Roman"/>
          <w:lang w:val="kk-KZ"/>
        </w:rPr>
      </w:pPr>
      <w:r w:rsidRPr="000A537E">
        <w:rPr>
          <w:rFonts w:ascii="Times New Roman" w:hAnsi="Times New Roman"/>
          <w:sz w:val="28"/>
          <w:szCs w:val="28"/>
          <w:lang w:val="kk-KZ"/>
        </w:rPr>
        <w:t>«АМӨЗ» ЖШС «Қазмұнайгаз» ҰК-мен бірлесіп, механикалық және биологиялық тазарту құрылыстарын қайта құруды, сонымен қатар булану кен орындарын рекультивациялауды көздейтін «Тазалық» жобасын әзірледі. «АМӨЗ» ЖШС-мен қол қойылған меморандумға сәйкес, жоба бойынша жұмыстың барлық циклі 2023 жылы аяқталуы тиіс.</w:t>
      </w:r>
      <w:r w:rsidRPr="000A537E">
        <w:rPr>
          <w:rFonts w:ascii="Times New Roman" w:hAnsi="Times New Roman"/>
          <w:lang w:val="kk-KZ"/>
        </w:rPr>
        <w:t xml:space="preserve"> </w:t>
      </w:r>
    </w:p>
    <w:p w14:paraId="5D96D45B"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Атырау қаласының АМӨЗ-ға ең жақын тұрғын ауданы батысқа қарай 450 м, солтүстік-батысқа қарай 730 м қашықтықта орналасқан. Жоба </w:t>
      </w:r>
      <w:r w:rsidRPr="000A537E">
        <w:rPr>
          <w:rFonts w:ascii="Times New Roman" w:hAnsi="Times New Roman"/>
          <w:sz w:val="28"/>
          <w:szCs w:val="28"/>
          <w:lang w:val="kk-KZ"/>
        </w:rPr>
        <w:lastRenderedPageBreak/>
        <w:t>объектілері ең жақын тұрғын ауданнан 1000 м-ден астам қашықтықта орналасқан.</w:t>
      </w:r>
    </w:p>
    <w:p w14:paraId="68CCD3AF" w14:textId="4F4AFDA1" w:rsidR="00BB672F" w:rsidRPr="0015484D" w:rsidRDefault="00781279" w:rsidP="00244D91">
      <w:pPr>
        <w:tabs>
          <w:tab w:val="left" w:pos="280"/>
        </w:tabs>
        <w:spacing w:after="0" w:line="240" w:lineRule="auto"/>
        <w:ind w:firstLine="567"/>
        <w:rPr>
          <w:rFonts w:ascii="Times New Roman" w:hAnsi="Times New Roman"/>
          <w:sz w:val="28"/>
          <w:szCs w:val="28"/>
          <w:lang w:val="kk-KZ"/>
        </w:rPr>
      </w:pPr>
      <w:bookmarkStart w:id="6" w:name="OLE_LINK5"/>
      <w:bookmarkStart w:id="7" w:name="OLE_LINK6"/>
      <w:r>
        <w:rPr>
          <w:rFonts w:ascii="Times New Roman" w:hAnsi="Times New Roman"/>
          <w:sz w:val="28"/>
          <w:szCs w:val="28"/>
          <w:lang w:val="kk-KZ"/>
        </w:rPr>
        <w:tab/>
      </w:r>
      <w:r w:rsidR="00244D91">
        <w:rPr>
          <w:rFonts w:ascii="Times New Roman" w:hAnsi="Times New Roman"/>
          <w:sz w:val="28"/>
          <w:szCs w:val="28"/>
          <w:lang w:val="kk-KZ"/>
        </w:rPr>
        <w:t>К</w:t>
      </w:r>
      <w:r w:rsidR="00BB672F" w:rsidRPr="0015484D">
        <w:rPr>
          <w:rFonts w:ascii="Times New Roman" w:hAnsi="Times New Roman"/>
          <w:sz w:val="28"/>
          <w:szCs w:val="28"/>
          <w:lang w:val="kk-KZ"/>
        </w:rPr>
        <w:t>есте</w:t>
      </w:r>
      <w:r w:rsidR="00244D91">
        <w:rPr>
          <w:rFonts w:ascii="Times New Roman" w:hAnsi="Times New Roman"/>
          <w:sz w:val="28"/>
          <w:szCs w:val="28"/>
          <w:lang w:val="kk-KZ"/>
        </w:rPr>
        <w:t xml:space="preserve"> 4.3 -</w:t>
      </w:r>
      <w:r w:rsidR="00BB672F" w:rsidRPr="0015484D">
        <w:rPr>
          <w:rFonts w:ascii="Times New Roman" w:hAnsi="Times New Roman"/>
          <w:sz w:val="28"/>
          <w:szCs w:val="28"/>
          <w:lang w:val="kk-KZ"/>
        </w:rPr>
        <w:t xml:space="preserve"> Қазақстан Республикасы, Атырау қаласындағы атмосфералық ауаның жай-күйін бақылау бекеттері</w:t>
      </w:r>
    </w:p>
    <w:tbl>
      <w:tblPr>
        <w:tblW w:w="8950" w:type="dxa"/>
        <w:tblInd w:w="2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6"/>
        <w:gridCol w:w="2268"/>
        <w:gridCol w:w="3402"/>
        <w:gridCol w:w="2694"/>
      </w:tblGrid>
      <w:tr w:rsidR="00BB672F" w:rsidRPr="00244D91" w14:paraId="46BC3EA7" w14:textId="77777777" w:rsidTr="00244D91">
        <w:tc>
          <w:tcPr>
            <w:tcW w:w="586" w:type="dxa"/>
          </w:tcPr>
          <w:p w14:paraId="14E1CE32" w14:textId="77777777" w:rsidR="00BB672F" w:rsidRPr="00244D91"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lang w:val="kk-KZ"/>
              </w:rPr>
              <w:t>№</w:t>
            </w:r>
          </w:p>
        </w:tc>
        <w:tc>
          <w:tcPr>
            <w:tcW w:w="2268" w:type="dxa"/>
          </w:tcPr>
          <w:p w14:paraId="35B0240A"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Бақылау нүктесі</w:t>
            </w:r>
          </w:p>
        </w:tc>
        <w:tc>
          <w:tcPr>
            <w:tcW w:w="3402" w:type="dxa"/>
          </w:tcPr>
          <w:p w14:paraId="41635F3C"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Бекет мекен</w:t>
            </w:r>
            <w:r w:rsidRPr="00244D91">
              <w:rPr>
                <w:rFonts w:ascii="Times New Roman" w:hAnsi="Times New Roman"/>
                <w:bCs/>
                <w:sz w:val="24"/>
                <w:szCs w:val="24"/>
                <w:lang w:val="kk-KZ"/>
              </w:rPr>
              <w:t>-</w:t>
            </w:r>
            <w:r w:rsidRPr="0015484D">
              <w:rPr>
                <w:rFonts w:ascii="Times New Roman" w:hAnsi="Times New Roman"/>
                <w:bCs/>
                <w:sz w:val="24"/>
                <w:szCs w:val="24"/>
                <w:lang w:val="kk-KZ"/>
              </w:rPr>
              <w:t>жайы</w:t>
            </w:r>
          </w:p>
        </w:tc>
        <w:tc>
          <w:tcPr>
            <w:tcW w:w="2694" w:type="dxa"/>
          </w:tcPr>
          <w:p w14:paraId="1C496534"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Координаталары</w:t>
            </w:r>
          </w:p>
        </w:tc>
      </w:tr>
      <w:tr w:rsidR="00BB672F" w:rsidRPr="00244D91" w14:paraId="4DBE27F1" w14:textId="77777777" w:rsidTr="00244D91">
        <w:tc>
          <w:tcPr>
            <w:tcW w:w="586" w:type="dxa"/>
          </w:tcPr>
          <w:p w14:paraId="3EBC6070"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1</w:t>
            </w:r>
          </w:p>
        </w:tc>
        <w:tc>
          <w:tcPr>
            <w:tcW w:w="2268" w:type="dxa"/>
          </w:tcPr>
          <w:p w14:paraId="5BCC855F"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Пропарка АМӨЗ</w:t>
            </w:r>
          </w:p>
        </w:tc>
        <w:tc>
          <w:tcPr>
            <w:tcW w:w="3402" w:type="dxa"/>
          </w:tcPr>
          <w:p w14:paraId="502581CD"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lang w:val="kk-KZ"/>
              </w:rPr>
              <w:t>Атырау, Пропарка АМӨЗ</w:t>
            </w:r>
          </w:p>
        </w:tc>
        <w:tc>
          <w:tcPr>
            <w:tcW w:w="2694" w:type="dxa"/>
          </w:tcPr>
          <w:p w14:paraId="49F16BB7"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47.0726660,51.9508610</w:t>
            </w:r>
          </w:p>
        </w:tc>
      </w:tr>
      <w:tr w:rsidR="00BB672F" w:rsidRPr="0015484D" w14:paraId="0F83DFCC" w14:textId="77777777" w:rsidTr="00244D91">
        <w:tc>
          <w:tcPr>
            <w:tcW w:w="586" w:type="dxa"/>
          </w:tcPr>
          <w:p w14:paraId="130F27F0"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2</w:t>
            </w:r>
          </w:p>
        </w:tc>
        <w:tc>
          <w:tcPr>
            <w:tcW w:w="2268" w:type="dxa"/>
          </w:tcPr>
          <w:p w14:paraId="477BDE6E"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Химпоселок АМӨЗ</w:t>
            </w:r>
          </w:p>
        </w:tc>
        <w:tc>
          <w:tcPr>
            <w:tcW w:w="3402" w:type="dxa"/>
          </w:tcPr>
          <w:p w14:paraId="7610FD4C" w14:textId="77777777" w:rsidR="00BB672F" w:rsidRPr="0015484D" w:rsidRDefault="00BB672F" w:rsidP="0015484D">
            <w:pPr>
              <w:spacing w:after="0" w:line="240" w:lineRule="auto"/>
              <w:rPr>
                <w:rFonts w:ascii="Times New Roman" w:hAnsi="Times New Roman"/>
                <w:sz w:val="24"/>
                <w:szCs w:val="24"/>
              </w:rPr>
            </w:pPr>
            <w:r w:rsidRPr="0015484D">
              <w:rPr>
                <w:rFonts w:ascii="Times New Roman" w:hAnsi="Times New Roman"/>
                <w:sz w:val="24"/>
                <w:szCs w:val="24"/>
                <w:lang w:val="kk-KZ"/>
              </w:rPr>
              <w:t xml:space="preserve">Атырау, </w:t>
            </w:r>
            <w:r w:rsidRPr="0015484D">
              <w:rPr>
                <w:rFonts w:ascii="Times New Roman" w:hAnsi="Times New Roman"/>
                <w:sz w:val="24"/>
                <w:szCs w:val="24"/>
                <w:shd w:val="clear" w:color="auto" w:fill="FFFFFF"/>
                <w:lang w:val="kk-KZ"/>
              </w:rPr>
              <w:t xml:space="preserve">Химпоселок </w:t>
            </w:r>
            <w:r w:rsidRPr="0015484D">
              <w:rPr>
                <w:rFonts w:ascii="Times New Roman" w:hAnsi="Times New Roman"/>
                <w:sz w:val="24"/>
                <w:szCs w:val="24"/>
                <w:lang w:val="kk-KZ"/>
              </w:rPr>
              <w:t>АМӨЗ</w:t>
            </w:r>
          </w:p>
        </w:tc>
        <w:tc>
          <w:tcPr>
            <w:tcW w:w="2694" w:type="dxa"/>
          </w:tcPr>
          <w:p w14:paraId="04D23690"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47.0887220,51.9352780</w:t>
            </w:r>
          </w:p>
        </w:tc>
      </w:tr>
      <w:tr w:rsidR="00BB672F" w:rsidRPr="0015484D" w14:paraId="708F207F" w14:textId="77777777" w:rsidTr="00244D91">
        <w:tc>
          <w:tcPr>
            <w:tcW w:w="586" w:type="dxa"/>
          </w:tcPr>
          <w:p w14:paraId="512D5266"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3</w:t>
            </w:r>
          </w:p>
        </w:tc>
        <w:tc>
          <w:tcPr>
            <w:tcW w:w="2268" w:type="dxa"/>
          </w:tcPr>
          <w:p w14:paraId="52BF0339"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Мирный АМӨЗ</w:t>
            </w:r>
          </w:p>
        </w:tc>
        <w:tc>
          <w:tcPr>
            <w:tcW w:w="3402" w:type="dxa"/>
          </w:tcPr>
          <w:p w14:paraId="04EB7854" w14:textId="77777777" w:rsidR="00BB672F" w:rsidRPr="0015484D" w:rsidRDefault="00BB672F" w:rsidP="0015484D">
            <w:pPr>
              <w:spacing w:after="0" w:line="240" w:lineRule="auto"/>
              <w:rPr>
                <w:rFonts w:ascii="Times New Roman" w:hAnsi="Times New Roman"/>
                <w:sz w:val="24"/>
                <w:szCs w:val="24"/>
              </w:rPr>
            </w:pPr>
            <w:r w:rsidRPr="0015484D">
              <w:rPr>
                <w:rFonts w:ascii="Times New Roman" w:hAnsi="Times New Roman"/>
                <w:sz w:val="24"/>
                <w:szCs w:val="24"/>
                <w:lang w:val="kk-KZ"/>
              </w:rPr>
              <w:t xml:space="preserve">Атырау, </w:t>
            </w:r>
            <w:r w:rsidRPr="0015484D">
              <w:rPr>
                <w:rFonts w:ascii="Times New Roman" w:hAnsi="Times New Roman"/>
                <w:bCs/>
                <w:sz w:val="24"/>
                <w:szCs w:val="24"/>
                <w:lang w:val="kk-KZ"/>
              </w:rPr>
              <w:t xml:space="preserve">Мирный </w:t>
            </w:r>
            <w:r w:rsidRPr="0015484D">
              <w:rPr>
                <w:rFonts w:ascii="Times New Roman" w:hAnsi="Times New Roman"/>
                <w:sz w:val="24"/>
                <w:szCs w:val="24"/>
                <w:lang w:val="kk-KZ"/>
              </w:rPr>
              <w:t>АМӨЗ</w:t>
            </w:r>
          </w:p>
        </w:tc>
        <w:tc>
          <w:tcPr>
            <w:tcW w:w="2694" w:type="dxa"/>
          </w:tcPr>
          <w:p w14:paraId="5873E117"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47.0754720,51.9107500</w:t>
            </w:r>
          </w:p>
        </w:tc>
      </w:tr>
      <w:tr w:rsidR="00BB672F" w:rsidRPr="0015484D" w14:paraId="060BC867" w14:textId="77777777" w:rsidTr="00244D91">
        <w:tc>
          <w:tcPr>
            <w:tcW w:w="586" w:type="dxa"/>
          </w:tcPr>
          <w:p w14:paraId="3DDE8C9E"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w:t>
            </w:r>
          </w:p>
        </w:tc>
        <w:tc>
          <w:tcPr>
            <w:tcW w:w="2268" w:type="dxa"/>
          </w:tcPr>
          <w:p w14:paraId="1DC55335"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Перетаска АМӨЗ</w:t>
            </w:r>
          </w:p>
        </w:tc>
        <w:tc>
          <w:tcPr>
            <w:tcW w:w="3402" w:type="dxa"/>
          </w:tcPr>
          <w:p w14:paraId="3615C882" w14:textId="77777777" w:rsidR="00BB672F" w:rsidRPr="0015484D" w:rsidRDefault="00BB672F" w:rsidP="0015484D">
            <w:pPr>
              <w:spacing w:after="0" w:line="240" w:lineRule="auto"/>
              <w:rPr>
                <w:rFonts w:ascii="Times New Roman" w:hAnsi="Times New Roman"/>
                <w:sz w:val="24"/>
                <w:szCs w:val="24"/>
              </w:rPr>
            </w:pPr>
            <w:r w:rsidRPr="0015484D">
              <w:rPr>
                <w:rFonts w:ascii="Times New Roman" w:hAnsi="Times New Roman"/>
                <w:sz w:val="24"/>
                <w:szCs w:val="24"/>
                <w:lang w:val="kk-KZ"/>
              </w:rPr>
              <w:t xml:space="preserve">Атырау, </w:t>
            </w:r>
            <w:r w:rsidRPr="0015484D">
              <w:rPr>
                <w:rFonts w:ascii="Times New Roman" w:hAnsi="Times New Roman"/>
                <w:sz w:val="24"/>
                <w:szCs w:val="24"/>
                <w:shd w:val="clear" w:color="auto" w:fill="FFFFFF"/>
                <w:lang w:val="kk-KZ"/>
              </w:rPr>
              <w:t xml:space="preserve">Перетаска </w:t>
            </w:r>
            <w:r w:rsidRPr="0015484D">
              <w:rPr>
                <w:rFonts w:ascii="Times New Roman" w:hAnsi="Times New Roman"/>
                <w:sz w:val="24"/>
                <w:szCs w:val="24"/>
                <w:lang w:val="kk-KZ"/>
              </w:rPr>
              <w:t>АМӨЗ</w:t>
            </w:r>
          </w:p>
        </w:tc>
        <w:tc>
          <w:tcPr>
            <w:tcW w:w="2694" w:type="dxa"/>
          </w:tcPr>
          <w:p w14:paraId="7CB9FC2A"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47.0685280,51.9052210</w:t>
            </w:r>
          </w:p>
        </w:tc>
      </w:tr>
      <w:tr w:rsidR="00BB672F" w:rsidRPr="0015484D" w14:paraId="45B83BCA" w14:textId="77777777" w:rsidTr="00244D91">
        <w:tc>
          <w:tcPr>
            <w:tcW w:w="586" w:type="dxa"/>
          </w:tcPr>
          <w:p w14:paraId="0D13D5B0"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5</w:t>
            </w:r>
          </w:p>
        </w:tc>
        <w:tc>
          <w:tcPr>
            <w:tcW w:w="2268" w:type="dxa"/>
          </w:tcPr>
          <w:p w14:paraId="4CF9723D" w14:textId="77777777" w:rsidR="00BB672F" w:rsidRPr="0015484D" w:rsidRDefault="00BB672F" w:rsidP="0015484D">
            <w:pPr>
              <w:spacing w:after="0" w:line="240" w:lineRule="auto"/>
              <w:rPr>
                <w:rFonts w:ascii="Times New Roman" w:hAnsi="Times New Roman"/>
                <w:bCs/>
                <w:sz w:val="24"/>
                <w:szCs w:val="24"/>
                <w:lang w:val="en-US"/>
              </w:rPr>
            </w:pPr>
            <w:r w:rsidRPr="0015484D">
              <w:rPr>
                <w:rFonts w:ascii="Times New Roman" w:hAnsi="Times New Roman"/>
                <w:bCs/>
                <w:sz w:val="24"/>
                <w:szCs w:val="24"/>
                <w:lang w:val="kk-KZ"/>
              </w:rPr>
              <w:t xml:space="preserve">ПНЗ </w:t>
            </w:r>
            <w:r w:rsidRPr="0015484D">
              <w:rPr>
                <w:rFonts w:ascii="Times New Roman" w:hAnsi="Times New Roman"/>
                <w:sz w:val="24"/>
                <w:szCs w:val="24"/>
                <w:lang w:val="kk-KZ"/>
              </w:rPr>
              <w:t>№</w:t>
            </w:r>
            <w:r w:rsidRPr="0015484D">
              <w:rPr>
                <w:rFonts w:ascii="Times New Roman" w:hAnsi="Times New Roman"/>
                <w:sz w:val="24"/>
                <w:szCs w:val="24"/>
                <w:lang w:val="en-US"/>
              </w:rPr>
              <w:t>1 (</w:t>
            </w:r>
            <w:r w:rsidRPr="0015484D">
              <w:rPr>
                <w:rFonts w:ascii="Times New Roman" w:hAnsi="Times New Roman"/>
                <w:sz w:val="24"/>
                <w:szCs w:val="24"/>
                <w:lang w:val="kk-KZ"/>
              </w:rPr>
              <w:t>қолмен</w:t>
            </w:r>
            <w:r w:rsidRPr="0015484D">
              <w:rPr>
                <w:rFonts w:ascii="Times New Roman" w:hAnsi="Times New Roman"/>
                <w:sz w:val="24"/>
                <w:szCs w:val="24"/>
                <w:lang w:val="en-US"/>
              </w:rPr>
              <w:t>)</w:t>
            </w:r>
          </w:p>
        </w:tc>
        <w:tc>
          <w:tcPr>
            <w:tcW w:w="3402" w:type="dxa"/>
          </w:tcPr>
          <w:p w14:paraId="18A07BEF" w14:textId="77777777" w:rsidR="00BB672F" w:rsidRPr="0015484D" w:rsidRDefault="00BB672F" w:rsidP="0015484D">
            <w:pPr>
              <w:spacing w:after="0" w:line="240" w:lineRule="auto"/>
              <w:rPr>
                <w:rFonts w:ascii="Times New Roman" w:hAnsi="Times New Roman"/>
                <w:sz w:val="24"/>
                <w:szCs w:val="24"/>
                <w:shd w:val="clear" w:color="auto" w:fill="FFFFFF"/>
                <w:lang w:val="kk-KZ"/>
              </w:rPr>
            </w:pPr>
            <w:proofErr w:type="spellStart"/>
            <w:r w:rsidRPr="0015484D">
              <w:rPr>
                <w:rFonts w:ascii="Times New Roman" w:hAnsi="Times New Roman"/>
                <w:sz w:val="24"/>
                <w:szCs w:val="24"/>
                <w:shd w:val="clear" w:color="auto" w:fill="FFFFFF"/>
                <w:lang w:val="en-US"/>
              </w:rPr>
              <w:t>Атырау</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қаласы</w:t>
            </w:r>
            <w:proofErr w:type="spellEnd"/>
            <w:r w:rsidRPr="0015484D">
              <w:rPr>
                <w:rFonts w:ascii="Times New Roman" w:hAnsi="Times New Roman"/>
                <w:sz w:val="24"/>
                <w:szCs w:val="24"/>
                <w:shd w:val="clear" w:color="auto" w:fill="FFFFFF"/>
                <w:lang w:val="en-US"/>
              </w:rPr>
              <w:t xml:space="preserve">, </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Самал</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шағынауданы</w:t>
            </w:r>
            <w:proofErr w:type="spellEnd"/>
            <w:r w:rsidRPr="0015484D">
              <w:rPr>
                <w:rFonts w:ascii="Times New Roman" w:hAnsi="Times New Roman"/>
                <w:sz w:val="24"/>
                <w:szCs w:val="24"/>
                <w:shd w:val="clear" w:color="auto" w:fill="FFFFFF"/>
                <w:lang w:val="en-US"/>
              </w:rPr>
              <w:t xml:space="preserve">, Ә. </w:t>
            </w:r>
            <w:proofErr w:type="spellStart"/>
            <w:r w:rsidRPr="0015484D">
              <w:rPr>
                <w:rFonts w:ascii="Times New Roman" w:hAnsi="Times New Roman"/>
                <w:sz w:val="24"/>
                <w:szCs w:val="24"/>
                <w:shd w:val="clear" w:color="auto" w:fill="FFFFFF"/>
                <w:lang w:val="en-US"/>
              </w:rPr>
              <w:t>Кекілбаев</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Көшесі</w:t>
            </w:r>
            <w:proofErr w:type="spellEnd"/>
            <w:r w:rsidRPr="0015484D">
              <w:rPr>
                <w:rFonts w:ascii="Times New Roman" w:hAnsi="Times New Roman"/>
                <w:sz w:val="24"/>
                <w:szCs w:val="24"/>
                <w:shd w:val="clear" w:color="auto" w:fill="FFFFFF"/>
                <w:lang w:val="en-US"/>
              </w:rPr>
              <w:t xml:space="preserve"> № 15</w:t>
            </w:r>
          </w:p>
        </w:tc>
        <w:tc>
          <w:tcPr>
            <w:tcW w:w="2694" w:type="dxa"/>
          </w:tcPr>
          <w:p w14:paraId="5FBF3745"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47.1261210,51.8708850</w:t>
            </w:r>
          </w:p>
        </w:tc>
      </w:tr>
      <w:tr w:rsidR="00BB672F" w:rsidRPr="0015484D" w14:paraId="5D7A62F3" w14:textId="77777777" w:rsidTr="00244D91">
        <w:tc>
          <w:tcPr>
            <w:tcW w:w="586" w:type="dxa"/>
          </w:tcPr>
          <w:p w14:paraId="47DA9989"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6</w:t>
            </w:r>
          </w:p>
        </w:tc>
        <w:tc>
          <w:tcPr>
            <w:tcW w:w="2268" w:type="dxa"/>
          </w:tcPr>
          <w:p w14:paraId="2840FEDA" w14:textId="77777777" w:rsidR="00BB672F" w:rsidRPr="0015484D" w:rsidRDefault="00BB672F" w:rsidP="0015484D">
            <w:pPr>
              <w:spacing w:after="0" w:line="240" w:lineRule="auto"/>
              <w:rPr>
                <w:rFonts w:ascii="Times New Roman" w:hAnsi="Times New Roman"/>
                <w:bCs/>
                <w:sz w:val="24"/>
                <w:szCs w:val="24"/>
                <w:lang w:val="en-US"/>
              </w:rPr>
            </w:pPr>
            <w:r w:rsidRPr="0015484D">
              <w:rPr>
                <w:rFonts w:ascii="Times New Roman" w:hAnsi="Times New Roman"/>
                <w:bCs/>
                <w:sz w:val="24"/>
                <w:szCs w:val="24"/>
                <w:lang w:val="kk-KZ"/>
              </w:rPr>
              <w:t xml:space="preserve">ПНЗ </w:t>
            </w:r>
            <w:r w:rsidRPr="0015484D">
              <w:rPr>
                <w:rFonts w:ascii="Times New Roman" w:hAnsi="Times New Roman"/>
                <w:sz w:val="24"/>
                <w:szCs w:val="24"/>
                <w:lang w:val="kk-KZ"/>
              </w:rPr>
              <w:t>№</w:t>
            </w:r>
            <w:r w:rsidRPr="0015484D">
              <w:rPr>
                <w:rFonts w:ascii="Times New Roman" w:hAnsi="Times New Roman"/>
                <w:sz w:val="24"/>
                <w:szCs w:val="24"/>
                <w:lang w:val="en-US"/>
              </w:rPr>
              <w:t>5 (</w:t>
            </w:r>
            <w:r w:rsidRPr="0015484D">
              <w:rPr>
                <w:rFonts w:ascii="Times New Roman" w:hAnsi="Times New Roman"/>
                <w:sz w:val="24"/>
                <w:szCs w:val="24"/>
                <w:lang w:val="kk-KZ"/>
              </w:rPr>
              <w:t>қолмен</w:t>
            </w:r>
            <w:r w:rsidRPr="0015484D">
              <w:rPr>
                <w:rFonts w:ascii="Times New Roman" w:hAnsi="Times New Roman"/>
                <w:sz w:val="24"/>
                <w:szCs w:val="24"/>
                <w:lang w:val="en-US"/>
              </w:rPr>
              <w:t>)</w:t>
            </w:r>
          </w:p>
        </w:tc>
        <w:tc>
          <w:tcPr>
            <w:tcW w:w="3402" w:type="dxa"/>
          </w:tcPr>
          <w:p w14:paraId="607DC21E" w14:textId="77777777" w:rsidR="00BB672F" w:rsidRPr="0015484D" w:rsidRDefault="00BB672F" w:rsidP="0015484D">
            <w:pPr>
              <w:spacing w:after="0" w:line="240" w:lineRule="auto"/>
              <w:rPr>
                <w:rFonts w:ascii="Times New Roman" w:hAnsi="Times New Roman"/>
                <w:sz w:val="24"/>
                <w:szCs w:val="24"/>
                <w:shd w:val="clear" w:color="auto" w:fill="FFFFFF"/>
                <w:lang w:val="kk-KZ"/>
              </w:rPr>
            </w:pPr>
            <w:proofErr w:type="spellStart"/>
            <w:r w:rsidRPr="0015484D">
              <w:rPr>
                <w:rFonts w:ascii="Times New Roman" w:hAnsi="Times New Roman"/>
                <w:sz w:val="24"/>
                <w:szCs w:val="24"/>
                <w:shd w:val="clear" w:color="auto" w:fill="FFFFFF"/>
                <w:lang w:val="en-US"/>
              </w:rPr>
              <w:t>Атырау</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Құрсай</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Қарабау</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көшесі</w:t>
            </w:r>
            <w:proofErr w:type="spellEnd"/>
            <w:r w:rsidRPr="0015484D">
              <w:rPr>
                <w:rFonts w:ascii="Times New Roman" w:hAnsi="Times New Roman"/>
                <w:sz w:val="24"/>
                <w:szCs w:val="24"/>
                <w:shd w:val="clear" w:color="auto" w:fill="FFFFFF"/>
                <w:lang w:val="en-US"/>
              </w:rPr>
              <w:t xml:space="preserve">, 12 </w:t>
            </w:r>
            <w:proofErr w:type="spellStart"/>
            <w:r w:rsidRPr="0015484D">
              <w:rPr>
                <w:rFonts w:ascii="Times New Roman" w:hAnsi="Times New Roman"/>
                <w:sz w:val="24"/>
                <w:szCs w:val="24"/>
                <w:shd w:val="clear" w:color="auto" w:fill="FFFFFF"/>
                <w:lang w:val="en-US"/>
              </w:rPr>
              <w:t>ғимарат</w:t>
            </w:r>
            <w:proofErr w:type="spellEnd"/>
          </w:p>
        </w:tc>
        <w:tc>
          <w:tcPr>
            <w:tcW w:w="2694" w:type="dxa"/>
          </w:tcPr>
          <w:p w14:paraId="538CD955"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47.0668460,51.8864240</w:t>
            </w:r>
          </w:p>
        </w:tc>
      </w:tr>
      <w:tr w:rsidR="00BB672F" w:rsidRPr="0015484D" w14:paraId="27203A4C" w14:textId="77777777" w:rsidTr="00244D91">
        <w:tc>
          <w:tcPr>
            <w:tcW w:w="586" w:type="dxa"/>
          </w:tcPr>
          <w:p w14:paraId="3B32F2A6"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7</w:t>
            </w:r>
          </w:p>
        </w:tc>
        <w:tc>
          <w:tcPr>
            <w:tcW w:w="2268" w:type="dxa"/>
          </w:tcPr>
          <w:p w14:paraId="2C939323" w14:textId="77777777" w:rsidR="00BB672F" w:rsidRPr="0015484D" w:rsidRDefault="00BB672F" w:rsidP="0015484D">
            <w:pPr>
              <w:spacing w:after="0" w:line="240" w:lineRule="auto"/>
              <w:rPr>
                <w:rFonts w:ascii="Times New Roman" w:hAnsi="Times New Roman"/>
                <w:bCs/>
                <w:sz w:val="24"/>
                <w:szCs w:val="24"/>
                <w:lang w:val="en-US"/>
              </w:rPr>
            </w:pPr>
            <w:r w:rsidRPr="0015484D">
              <w:rPr>
                <w:rFonts w:ascii="Times New Roman" w:hAnsi="Times New Roman"/>
                <w:bCs/>
                <w:sz w:val="24"/>
                <w:szCs w:val="24"/>
                <w:lang w:val="kk-KZ"/>
              </w:rPr>
              <w:t xml:space="preserve">ПНЗ </w:t>
            </w:r>
            <w:r w:rsidRPr="0015484D">
              <w:rPr>
                <w:rFonts w:ascii="Times New Roman" w:hAnsi="Times New Roman"/>
                <w:sz w:val="24"/>
                <w:szCs w:val="24"/>
                <w:lang w:val="kk-KZ"/>
              </w:rPr>
              <w:t>№</w:t>
            </w:r>
            <w:r w:rsidRPr="0015484D">
              <w:rPr>
                <w:rFonts w:ascii="Times New Roman" w:hAnsi="Times New Roman"/>
                <w:sz w:val="24"/>
                <w:szCs w:val="24"/>
                <w:lang w:val="en-US"/>
              </w:rPr>
              <w:t>6 (</w:t>
            </w:r>
            <w:r w:rsidRPr="0015484D">
              <w:rPr>
                <w:rFonts w:ascii="Times New Roman" w:hAnsi="Times New Roman"/>
                <w:sz w:val="24"/>
                <w:szCs w:val="24"/>
                <w:lang w:val="kk-KZ"/>
              </w:rPr>
              <w:t>қолмен</w:t>
            </w:r>
            <w:r w:rsidRPr="0015484D">
              <w:rPr>
                <w:rFonts w:ascii="Times New Roman" w:hAnsi="Times New Roman"/>
                <w:sz w:val="24"/>
                <w:szCs w:val="24"/>
                <w:lang w:val="en-US"/>
              </w:rPr>
              <w:t>)</w:t>
            </w:r>
          </w:p>
        </w:tc>
        <w:tc>
          <w:tcPr>
            <w:tcW w:w="3402" w:type="dxa"/>
          </w:tcPr>
          <w:p w14:paraId="34806E79" w14:textId="77777777" w:rsidR="00BB672F" w:rsidRPr="0015484D" w:rsidRDefault="00BB672F" w:rsidP="0015484D">
            <w:pPr>
              <w:spacing w:after="0" w:line="240" w:lineRule="auto"/>
              <w:rPr>
                <w:rFonts w:ascii="Times New Roman" w:hAnsi="Times New Roman"/>
                <w:sz w:val="24"/>
                <w:szCs w:val="24"/>
                <w:shd w:val="clear" w:color="auto" w:fill="FFFFFF"/>
                <w:lang w:val="kk-KZ"/>
              </w:rPr>
            </w:pPr>
            <w:proofErr w:type="spellStart"/>
            <w:r w:rsidRPr="0015484D">
              <w:rPr>
                <w:rFonts w:ascii="Times New Roman" w:hAnsi="Times New Roman"/>
                <w:sz w:val="24"/>
                <w:szCs w:val="24"/>
                <w:shd w:val="clear" w:color="auto" w:fill="FFFFFF"/>
                <w:lang w:val="en-US"/>
              </w:rPr>
              <w:t>Атырау</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қаласы</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Жұлдыз</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шағын</w:t>
            </w:r>
            <w:proofErr w:type="spellEnd"/>
            <w:r w:rsidRPr="0015484D">
              <w:rPr>
                <w:rFonts w:ascii="Times New Roman" w:hAnsi="Times New Roman"/>
                <w:sz w:val="24"/>
                <w:szCs w:val="24"/>
                <w:shd w:val="clear" w:color="auto" w:fill="FFFFFF"/>
                <w:lang w:val="en-US"/>
              </w:rPr>
              <w:t xml:space="preserve"> </w:t>
            </w:r>
            <w:proofErr w:type="spellStart"/>
            <w:r w:rsidRPr="0015484D">
              <w:rPr>
                <w:rFonts w:ascii="Times New Roman" w:hAnsi="Times New Roman"/>
                <w:sz w:val="24"/>
                <w:szCs w:val="24"/>
                <w:shd w:val="clear" w:color="auto" w:fill="FFFFFF"/>
                <w:lang w:val="en-US"/>
              </w:rPr>
              <w:t>ауданы</w:t>
            </w:r>
            <w:proofErr w:type="spellEnd"/>
            <w:r w:rsidRPr="0015484D">
              <w:rPr>
                <w:rFonts w:ascii="Times New Roman" w:hAnsi="Times New Roman"/>
                <w:sz w:val="24"/>
                <w:szCs w:val="24"/>
                <w:shd w:val="clear" w:color="auto" w:fill="FFFFFF"/>
                <w:lang w:val="en-US"/>
              </w:rPr>
              <w:t>, 6-көше, 29</w:t>
            </w:r>
          </w:p>
        </w:tc>
        <w:tc>
          <w:tcPr>
            <w:tcW w:w="2694" w:type="dxa"/>
          </w:tcPr>
          <w:p w14:paraId="3E1AD9BF"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sz w:val="24"/>
                <w:szCs w:val="24"/>
                <w:shd w:val="clear" w:color="auto" w:fill="FFFFFF"/>
                <w:lang w:val="kk-KZ"/>
              </w:rPr>
              <w:t>47.1558350,51.9814530</w:t>
            </w:r>
          </w:p>
        </w:tc>
      </w:tr>
      <w:tr w:rsidR="00BB672F" w:rsidRPr="0015484D" w14:paraId="361C22D4" w14:textId="77777777" w:rsidTr="00244D91">
        <w:tc>
          <w:tcPr>
            <w:tcW w:w="586" w:type="dxa"/>
          </w:tcPr>
          <w:p w14:paraId="1A693B25"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8</w:t>
            </w:r>
          </w:p>
        </w:tc>
        <w:tc>
          <w:tcPr>
            <w:tcW w:w="2268" w:type="dxa"/>
          </w:tcPr>
          <w:p w14:paraId="1B6EBCCD" w14:textId="7ED757EA"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103 </w:t>
            </w:r>
          </w:p>
        </w:tc>
        <w:tc>
          <w:tcPr>
            <w:tcW w:w="3402" w:type="dxa"/>
          </w:tcPr>
          <w:p w14:paraId="024DB9E7"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rPr>
              <w:t>Атырау</w:t>
            </w:r>
            <w:r w:rsidRPr="0015484D">
              <w:rPr>
                <w:rFonts w:ascii="Times New Roman" w:hAnsi="Times New Roman"/>
                <w:bCs/>
                <w:sz w:val="24"/>
                <w:szCs w:val="24"/>
                <w:lang w:val="kk-KZ"/>
              </w:rPr>
              <w:t>, Шағала</w:t>
            </w:r>
          </w:p>
        </w:tc>
        <w:tc>
          <w:tcPr>
            <w:tcW w:w="2694" w:type="dxa"/>
          </w:tcPr>
          <w:p w14:paraId="7AE17395"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1117740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9221670</w:t>
            </w:r>
          </w:p>
        </w:tc>
      </w:tr>
      <w:tr w:rsidR="00BB672F" w:rsidRPr="0015484D" w14:paraId="20AD0F46" w14:textId="77777777" w:rsidTr="00244D91">
        <w:tc>
          <w:tcPr>
            <w:tcW w:w="586" w:type="dxa"/>
          </w:tcPr>
          <w:p w14:paraId="7070E79E"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9</w:t>
            </w:r>
          </w:p>
        </w:tc>
        <w:tc>
          <w:tcPr>
            <w:tcW w:w="2268" w:type="dxa"/>
          </w:tcPr>
          <w:p w14:paraId="65637CF8" w14:textId="2654AF9A"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108 </w:t>
            </w:r>
          </w:p>
        </w:tc>
        <w:tc>
          <w:tcPr>
            <w:tcW w:w="3402" w:type="dxa"/>
          </w:tcPr>
          <w:p w14:paraId="34BE213E"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kk-KZ"/>
              </w:rPr>
              <w:t>Атырау</w:t>
            </w:r>
            <w:r w:rsidRPr="0015484D">
              <w:rPr>
                <w:rFonts w:ascii="Times New Roman" w:hAnsi="Times New Roman"/>
                <w:bCs/>
                <w:sz w:val="24"/>
                <w:szCs w:val="24"/>
                <w:lang w:val="en-US"/>
              </w:rPr>
              <w:t>, TKA</w:t>
            </w:r>
          </w:p>
        </w:tc>
        <w:tc>
          <w:tcPr>
            <w:tcW w:w="2694" w:type="dxa"/>
          </w:tcPr>
          <w:p w14:paraId="7D0E179E"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1645230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2</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0275220</w:t>
            </w:r>
          </w:p>
        </w:tc>
      </w:tr>
      <w:tr w:rsidR="00BB672F" w:rsidRPr="0015484D" w14:paraId="6FA8092D" w14:textId="77777777" w:rsidTr="00244D91">
        <w:tc>
          <w:tcPr>
            <w:tcW w:w="586" w:type="dxa"/>
          </w:tcPr>
          <w:p w14:paraId="2A2FA21C"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10</w:t>
            </w:r>
          </w:p>
        </w:tc>
        <w:tc>
          <w:tcPr>
            <w:tcW w:w="2268" w:type="dxa"/>
          </w:tcPr>
          <w:p w14:paraId="1CBC98A8" w14:textId="19E1777F"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109 </w:t>
            </w:r>
          </w:p>
        </w:tc>
        <w:tc>
          <w:tcPr>
            <w:tcW w:w="3402" w:type="dxa"/>
          </w:tcPr>
          <w:p w14:paraId="0A392A45"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Атырау</w:t>
            </w:r>
            <w:r w:rsidRPr="0015484D">
              <w:rPr>
                <w:rFonts w:ascii="Times New Roman" w:hAnsi="Times New Roman"/>
                <w:bCs/>
                <w:sz w:val="24"/>
                <w:szCs w:val="24"/>
                <w:lang w:val="en-US"/>
              </w:rPr>
              <w:t xml:space="preserve">, </w:t>
            </w:r>
            <w:r w:rsidRPr="0015484D">
              <w:rPr>
                <w:rFonts w:ascii="Times New Roman" w:hAnsi="Times New Roman"/>
                <w:bCs/>
                <w:sz w:val="24"/>
                <w:szCs w:val="24"/>
                <w:lang w:val="kk-KZ"/>
              </w:rPr>
              <w:t>Восток</w:t>
            </w:r>
          </w:p>
        </w:tc>
        <w:tc>
          <w:tcPr>
            <w:tcW w:w="2694" w:type="dxa"/>
          </w:tcPr>
          <w:p w14:paraId="4E1751C0"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0947250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9250130</w:t>
            </w:r>
          </w:p>
        </w:tc>
      </w:tr>
      <w:tr w:rsidR="00BB672F" w:rsidRPr="0015484D" w14:paraId="04C85941" w14:textId="77777777" w:rsidTr="00244D91">
        <w:tc>
          <w:tcPr>
            <w:tcW w:w="586" w:type="dxa"/>
          </w:tcPr>
          <w:p w14:paraId="1C750460"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11</w:t>
            </w:r>
          </w:p>
        </w:tc>
        <w:tc>
          <w:tcPr>
            <w:tcW w:w="2268" w:type="dxa"/>
          </w:tcPr>
          <w:p w14:paraId="3592BC1F" w14:textId="79B200B9"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110 </w:t>
            </w:r>
          </w:p>
        </w:tc>
        <w:tc>
          <w:tcPr>
            <w:tcW w:w="3402" w:type="dxa"/>
          </w:tcPr>
          <w:p w14:paraId="5947BB5D"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Атырау</w:t>
            </w:r>
            <w:r w:rsidRPr="0015484D">
              <w:rPr>
                <w:rFonts w:ascii="Times New Roman" w:hAnsi="Times New Roman"/>
                <w:bCs/>
                <w:sz w:val="24"/>
                <w:szCs w:val="24"/>
              </w:rPr>
              <w:t xml:space="preserve">, </w:t>
            </w:r>
            <w:r w:rsidRPr="0015484D">
              <w:rPr>
                <w:rFonts w:ascii="Times New Roman" w:hAnsi="Times New Roman"/>
                <w:bCs/>
                <w:sz w:val="24"/>
                <w:szCs w:val="24"/>
                <w:lang w:val="kk-KZ"/>
              </w:rPr>
              <w:t>Вокзал маңы ш/а</w:t>
            </w:r>
          </w:p>
        </w:tc>
        <w:tc>
          <w:tcPr>
            <w:tcW w:w="2694" w:type="dxa"/>
          </w:tcPr>
          <w:p w14:paraId="2FEBD147"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1261730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9472360</w:t>
            </w:r>
          </w:p>
        </w:tc>
      </w:tr>
      <w:tr w:rsidR="00BB672F" w:rsidRPr="0015484D" w14:paraId="6D67CE2D" w14:textId="77777777" w:rsidTr="00244D91">
        <w:tc>
          <w:tcPr>
            <w:tcW w:w="586" w:type="dxa"/>
          </w:tcPr>
          <w:p w14:paraId="1514B888"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12</w:t>
            </w:r>
          </w:p>
        </w:tc>
        <w:tc>
          <w:tcPr>
            <w:tcW w:w="2268" w:type="dxa"/>
          </w:tcPr>
          <w:p w14:paraId="7FC331B8" w14:textId="3CD2C540"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111 </w:t>
            </w:r>
          </w:p>
        </w:tc>
        <w:tc>
          <w:tcPr>
            <w:tcW w:w="3402" w:type="dxa"/>
          </w:tcPr>
          <w:p w14:paraId="7E575D58"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Атырау</w:t>
            </w:r>
            <w:r w:rsidRPr="0015484D">
              <w:rPr>
                <w:rFonts w:ascii="Times New Roman" w:hAnsi="Times New Roman"/>
                <w:bCs/>
                <w:sz w:val="24"/>
                <w:szCs w:val="24"/>
                <w:lang w:val="en-US"/>
              </w:rPr>
              <w:t xml:space="preserve">, </w:t>
            </w:r>
            <w:r w:rsidRPr="0015484D">
              <w:rPr>
                <w:rFonts w:ascii="Times New Roman" w:hAnsi="Times New Roman"/>
                <w:bCs/>
                <w:sz w:val="24"/>
                <w:szCs w:val="24"/>
                <w:lang w:val="kk-KZ"/>
              </w:rPr>
              <w:t>Жилгородок</w:t>
            </w:r>
          </w:p>
        </w:tc>
        <w:tc>
          <w:tcPr>
            <w:tcW w:w="2694" w:type="dxa"/>
          </w:tcPr>
          <w:p w14:paraId="78A502C2"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0988520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9006170</w:t>
            </w:r>
          </w:p>
        </w:tc>
      </w:tr>
      <w:tr w:rsidR="00BB672F" w:rsidRPr="0015484D" w14:paraId="1C4F829B" w14:textId="77777777" w:rsidTr="00244D91">
        <w:tc>
          <w:tcPr>
            <w:tcW w:w="586" w:type="dxa"/>
          </w:tcPr>
          <w:p w14:paraId="425D7E5F"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13</w:t>
            </w:r>
          </w:p>
        </w:tc>
        <w:tc>
          <w:tcPr>
            <w:tcW w:w="2268" w:type="dxa"/>
          </w:tcPr>
          <w:p w14:paraId="1CC5B8D1" w14:textId="7CE5EE74"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112 </w:t>
            </w:r>
          </w:p>
        </w:tc>
        <w:tc>
          <w:tcPr>
            <w:tcW w:w="3402" w:type="dxa"/>
          </w:tcPr>
          <w:p w14:paraId="684FF839"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Атырау</w:t>
            </w:r>
            <w:r w:rsidRPr="0015484D">
              <w:rPr>
                <w:rFonts w:ascii="Times New Roman" w:hAnsi="Times New Roman"/>
                <w:bCs/>
                <w:sz w:val="24"/>
                <w:szCs w:val="24"/>
                <w:lang w:val="en-US"/>
              </w:rPr>
              <w:t xml:space="preserve">, </w:t>
            </w:r>
            <w:r w:rsidRPr="0015484D">
              <w:rPr>
                <w:rFonts w:ascii="Times New Roman" w:hAnsi="Times New Roman"/>
                <w:bCs/>
                <w:sz w:val="24"/>
                <w:szCs w:val="24"/>
                <w:lang w:val="kk-KZ"/>
              </w:rPr>
              <w:t>Әкімдік</w:t>
            </w:r>
          </w:p>
        </w:tc>
        <w:tc>
          <w:tcPr>
            <w:tcW w:w="2694" w:type="dxa"/>
          </w:tcPr>
          <w:p w14:paraId="5EF29BCA"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1050630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9164730</w:t>
            </w:r>
          </w:p>
        </w:tc>
      </w:tr>
      <w:tr w:rsidR="00BB672F" w:rsidRPr="0015484D" w14:paraId="6ECF25C4" w14:textId="77777777" w:rsidTr="00244D91">
        <w:tc>
          <w:tcPr>
            <w:tcW w:w="586" w:type="dxa"/>
          </w:tcPr>
          <w:p w14:paraId="31522F34"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14</w:t>
            </w:r>
          </w:p>
        </w:tc>
        <w:tc>
          <w:tcPr>
            <w:tcW w:w="2268" w:type="dxa"/>
          </w:tcPr>
          <w:p w14:paraId="77E721DD" w14:textId="1BF9DFEA"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113 </w:t>
            </w:r>
          </w:p>
        </w:tc>
        <w:tc>
          <w:tcPr>
            <w:tcW w:w="3402" w:type="dxa"/>
          </w:tcPr>
          <w:p w14:paraId="790B0E99"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Атырау</w:t>
            </w:r>
            <w:r w:rsidRPr="0015484D">
              <w:rPr>
                <w:rFonts w:ascii="Times New Roman" w:hAnsi="Times New Roman"/>
                <w:bCs/>
                <w:sz w:val="24"/>
                <w:szCs w:val="24"/>
                <w:lang w:val="en-US"/>
              </w:rPr>
              <w:t xml:space="preserve">, </w:t>
            </w:r>
            <w:r w:rsidRPr="0015484D">
              <w:rPr>
                <w:rFonts w:ascii="Times New Roman" w:hAnsi="Times New Roman"/>
                <w:bCs/>
                <w:sz w:val="24"/>
                <w:szCs w:val="24"/>
                <w:lang w:val="kk-KZ"/>
              </w:rPr>
              <w:t>Авангард</w:t>
            </w:r>
          </w:p>
        </w:tc>
        <w:tc>
          <w:tcPr>
            <w:tcW w:w="2694" w:type="dxa"/>
          </w:tcPr>
          <w:p w14:paraId="383BF267"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0930470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8869910</w:t>
            </w:r>
          </w:p>
        </w:tc>
      </w:tr>
      <w:tr w:rsidR="00BB672F" w:rsidRPr="0015484D" w14:paraId="13A93CA1" w14:textId="77777777" w:rsidTr="00244D91">
        <w:tc>
          <w:tcPr>
            <w:tcW w:w="586" w:type="dxa"/>
          </w:tcPr>
          <w:p w14:paraId="1BE8D3EE" w14:textId="77777777" w:rsidR="00BB672F" w:rsidRPr="0015484D" w:rsidRDefault="00BB672F" w:rsidP="0015484D">
            <w:pPr>
              <w:spacing w:after="0" w:line="240" w:lineRule="auto"/>
              <w:rPr>
                <w:rFonts w:ascii="Times New Roman" w:hAnsi="Times New Roman"/>
                <w:sz w:val="24"/>
                <w:szCs w:val="24"/>
                <w:shd w:val="clear" w:color="auto" w:fill="FFFFFF"/>
              </w:rPr>
            </w:pPr>
            <w:r w:rsidRPr="0015484D">
              <w:rPr>
                <w:rFonts w:ascii="Times New Roman" w:hAnsi="Times New Roman"/>
                <w:sz w:val="24"/>
                <w:szCs w:val="24"/>
                <w:shd w:val="clear" w:color="auto" w:fill="FFFFFF"/>
              </w:rPr>
              <w:t>15</w:t>
            </w:r>
          </w:p>
        </w:tc>
        <w:tc>
          <w:tcPr>
            <w:tcW w:w="2268" w:type="dxa"/>
          </w:tcPr>
          <w:p w14:paraId="66082721" w14:textId="5C0FCC94"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bCs/>
                <w:sz w:val="24"/>
                <w:szCs w:val="24"/>
                <w:lang w:val="en-US"/>
              </w:rPr>
              <w:t xml:space="preserve">NCOC </w:t>
            </w:r>
            <w:r w:rsidRPr="0015484D">
              <w:rPr>
                <w:rFonts w:ascii="Times New Roman" w:hAnsi="Times New Roman"/>
                <w:sz w:val="24"/>
                <w:szCs w:val="24"/>
                <w:lang w:val="kk-KZ"/>
              </w:rPr>
              <w:t>№</w:t>
            </w:r>
            <w:r w:rsidRPr="0015484D">
              <w:rPr>
                <w:rFonts w:ascii="Times New Roman" w:hAnsi="Times New Roman"/>
                <w:bCs/>
                <w:sz w:val="24"/>
                <w:szCs w:val="24"/>
                <w:lang w:val="en-US"/>
              </w:rPr>
              <w:t xml:space="preserve">114 </w:t>
            </w:r>
          </w:p>
        </w:tc>
        <w:tc>
          <w:tcPr>
            <w:tcW w:w="3402" w:type="dxa"/>
          </w:tcPr>
          <w:p w14:paraId="61D21AF1" w14:textId="77777777" w:rsidR="00BB672F" w:rsidRPr="0015484D" w:rsidRDefault="00BB672F" w:rsidP="0015484D">
            <w:pPr>
              <w:spacing w:after="0" w:line="240" w:lineRule="auto"/>
              <w:rPr>
                <w:rFonts w:ascii="Times New Roman" w:hAnsi="Times New Roman"/>
                <w:sz w:val="24"/>
                <w:szCs w:val="24"/>
                <w:shd w:val="clear" w:color="auto" w:fill="FFFFFF"/>
                <w:lang w:val="kk-KZ"/>
              </w:rPr>
            </w:pPr>
            <w:r w:rsidRPr="0015484D">
              <w:rPr>
                <w:rFonts w:ascii="Times New Roman" w:hAnsi="Times New Roman"/>
                <w:bCs/>
                <w:sz w:val="24"/>
                <w:szCs w:val="24"/>
                <w:lang w:val="kk-KZ"/>
              </w:rPr>
              <w:t>Атырау</w:t>
            </w:r>
            <w:r w:rsidRPr="0015484D">
              <w:rPr>
                <w:rFonts w:ascii="Times New Roman" w:hAnsi="Times New Roman"/>
                <w:bCs/>
                <w:sz w:val="24"/>
                <w:szCs w:val="24"/>
                <w:lang w:val="en-US"/>
              </w:rPr>
              <w:t xml:space="preserve">, </w:t>
            </w:r>
            <w:r w:rsidRPr="0015484D">
              <w:rPr>
                <w:rFonts w:ascii="Times New Roman" w:hAnsi="Times New Roman"/>
                <w:bCs/>
                <w:sz w:val="24"/>
                <w:szCs w:val="24"/>
                <w:lang w:val="kk-KZ"/>
              </w:rPr>
              <w:t>Загородная</w:t>
            </w:r>
          </w:p>
        </w:tc>
        <w:tc>
          <w:tcPr>
            <w:tcW w:w="2694" w:type="dxa"/>
          </w:tcPr>
          <w:p w14:paraId="5460765A" w14:textId="77777777" w:rsidR="00BB672F" w:rsidRPr="0015484D" w:rsidRDefault="00BB672F" w:rsidP="0015484D">
            <w:pPr>
              <w:spacing w:after="0" w:line="240" w:lineRule="auto"/>
              <w:rPr>
                <w:rFonts w:ascii="Times New Roman" w:hAnsi="Times New Roman"/>
                <w:sz w:val="24"/>
                <w:szCs w:val="24"/>
                <w:shd w:val="clear" w:color="auto" w:fill="FFFFFF"/>
                <w:lang w:val="en-US"/>
              </w:rPr>
            </w:pPr>
            <w:r w:rsidRPr="0015484D">
              <w:rPr>
                <w:rFonts w:ascii="Times New Roman" w:hAnsi="Times New Roman"/>
                <w:sz w:val="24"/>
                <w:szCs w:val="24"/>
                <w:shd w:val="clear" w:color="auto" w:fill="FFFFFF"/>
                <w:lang w:val="kk-KZ"/>
              </w:rPr>
              <w:t>47.</w:t>
            </w:r>
            <w:r w:rsidRPr="0015484D">
              <w:rPr>
                <w:rFonts w:ascii="Times New Roman" w:hAnsi="Times New Roman"/>
                <w:sz w:val="24"/>
                <w:szCs w:val="24"/>
                <w:shd w:val="clear" w:color="auto" w:fill="FFFFFF"/>
                <w:lang w:val="en-US"/>
              </w:rPr>
              <w:t>1415560</w:t>
            </w:r>
            <w:r w:rsidRPr="0015484D">
              <w:rPr>
                <w:rFonts w:ascii="Times New Roman" w:hAnsi="Times New Roman"/>
                <w:sz w:val="24"/>
                <w:szCs w:val="24"/>
                <w:shd w:val="clear" w:color="auto" w:fill="FFFFFF"/>
                <w:lang w:val="kk-KZ"/>
              </w:rPr>
              <w:t>,5</w:t>
            </w:r>
            <w:r w:rsidRPr="0015484D">
              <w:rPr>
                <w:rFonts w:ascii="Times New Roman" w:hAnsi="Times New Roman"/>
                <w:sz w:val="24"/>
                <w:szCs w:val="24"/>
                <w:shd w:val="clear" w:color="auto" w:fill="FFFFFF"/>
                <w:lang w:val="en-US"/>
              </w:rPr>
              <w:t>1</w:t>
            </w:r>
            <w:r w:rsidRPr="0015484D">
              <w:rPr>
                <w:rFonts w:ascii="Times New Roman" w:hAnsi="Times New Roman"/>
                <w:sz w:val="24"/>
                <w:szCs w:val="24"/>
                <w:shd w:val="clear" w:color="auto" w:fill="FFFFFF"/>
                <w:lang w:val="kk-KZ"/>
              </w:rPr>
              <w:t>.</w:t>
            </w:r>
            <w:r w:rsidRPr="0015484D">
              <w:rPr>
                <w:rFonts w:ascii="Times New Roman" w:hAnsi="Times New Roman"/>
                <w:sz w:val="24"/>
                <w:szCs w:val="24"/>
                <w:shd w:val="clear" w:color="auto" w:fill="FFFFFF"/>
                <w:lang w:val="en-US"/>
              </w:rPr>
              <w:t>8959480</w:t>
            </w:r>
          </w:p>
        </w:tc>
      </w:tr>
    </w:tbl>
    <w:p w14:paraId="5E87AF79" w14:textId="77777777" w:rsidR="00BB672F" w:rsidRPr="000A537E" w:rsidRDefault="00BB672F" w:rsidP="00BB672F">
      <w:pPr>
        <w:pStyle w:val="CETBodytext"/>
        <w:rPr>
          <w:rFonts w:ascii="Times New Roman" w:hAnsi="Times New Roman" w:cs="Times New Roman"/>
          <w:color w:val="FF0000"/>
          <w:lang w:val="en-GB"/>
        </w:rPr>
      </w:pPr>
      <w:bookmarkStart w:id="8" w:name="OLE_LINK23"/>
      <w:bookmarkStart w:id="9" w:name="OLE_LINK24"/>
      <w:bookmarkEnd w:id="6"/>
      <w:bookmarkEnd w:id="7"/>
    </w:p>
    <w:bookmarkEnd w:id="8"/>
    <w:bookmarkEnd w:id="9"/>
    <w:p w14:paraId="16639DA2" w14:textId="65D76DA2"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2021 жылдан бастап Атырау қаласында атмосфералық ауаның жай-күйін бақылау үшін 15 бақылау пункті жұмыс істейді</w:t>
      </w:r>
      <w:r w:rsidR="00244D91">
        <w:rPr>
          <w:rFonts w:ascii="Times New Roman" w:hAnsi="Times New Roman"/>
          <w:sz w:val="28"/>
          <w:szCs w:val="28"/>
          <w:lang w:val="kk-KZ"/>
        </w:rPr>
        <w:t xml:space="preserve"> (Кесте 4.3)</w:t>
      </w:r>
      <w:r w:rsidRPr="000A537E">
        <w:rPr>
          <w:rFonts w:ascii="Times New Roman" w:hAnsi="Times New Roman"/>
          <w:sz w:val="28"/>
          <w:szCs w:val="28"/>
          <w:lang w:val="kk-KZ"/>
        </w:rPr>
        <w:t xml:space="preserve">. 15 нүкте бойынша мәліметтер 2021 жылдың қыркүйегі мен 2022 жылдың маусым айлары аралығында кешкі сағат 10-нан 12-ге дейін бір тәулік бойына алынды. Күкіртті сутектің төменгі, жоғарғы және орта параметрлерін ескере отырып, оның параметрлері ғана зерттелді. </w:t>
      </w:r>
      <w:r w:rsidR="00244D91">
        <w:rPr>
          <w:rFonts w:ascii="Times New Roman" w:hAnsi="Times New Roman"/>
          <w:sz w:val="28"/>
          <w:szCs w:val="28"/>
          <w:lang w:val="kk-KZ"/>
        </w:rPr>
        <w:t>4.23</w:t>
      </w:r>
      <w:r w:rsidRPr="000A537E">
        <w:rPr>
          <w:rFonts w:ascii="Times New Roman" w:hAnsi="Times New Roman"/>
          <w:sz w:val="28"/>
          <w:szCs w:val="28"/>
          <w:lang w:val="kk-KZ"/>
        </w:rPr>
        <w:t>-суретте 15 зерттеу пункті бойынша орташа минималды және ең жоғары көрсеткіштер көрсетілген</w:t>
      </w:r>
      <w:r w:rsidR="00217FF1">
        <w:rPr>
          <w:rFonts w:ascii="Times New Roman" w:hAnsi="Times New Roman"/>
          <w:sz w:val="28"/>
          <w:szCs w:val="28"/>
          <w:lang w:val="kk-KZ"/>
        </w:rPr>
        <w:t xml:space="preserve"> [6</w:t>
      </w:r>
      <w:r w:rsidR="009165DB" w:rsidRPr="009165DB">
        <w:rPr>
          <w:rFonts w:ascii="Times New Roman" w:hAnsi="Times New Roman"/>
          <w:sz w:val="28"/>
          <w:szCs w:val="28"/>
          <w:lang w:val="kk-KZ"/>
        </w:rPr>
        <w:t>7</w:t>
      </w:r>
      <w:r w:rsidR="00217FF1">
        <w:rPr>
          <w:rFonts w:ascii="Times New Roman" w:hAnsi="Times New Roman"/>
          <w:sz w:val="28"/>
          <w:szCs w:val="28"/>
          <w:lang w:val="kk-KZ"/>
        </w:rPr>
        <w:t>]</w:t>
      </w:r>
      <w:r w:rsidRPr="000A537E">
        <w:rPr>
          <w:rFonts w:ascii="Times New Roman" w:hAnsi="Times New Roman"/>
          <w:sz w:val="28"/>
          <w:szCs w:val="28"/>
          <w:lang w:val="kk-KZ"/>
        </w:rPr>
        <w:t>.</w:t>
      </w:r>
    </w:p>
    <w:p w14:paraId="06A3202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3B162D66" w14:textId="77777777" w:rsidR="00BB672F" w:rsidRPr="000A537E" w:rsidRDefault="00BB672F" w:rsidP="00BB672F">
      <w:pPr>
        <w:tabs>
          <w:tab w:val="left" w:pos="280"/>
        </w:tabs>
        <w:ind w:firstLine="204"/>
        <w:jc w:val="center"/>
        <w:rPr>
          <w:rFonts w:ascii="Times New Roman" w:hAnsi="Times New Roman"/>
          <w:b/>
          <w:lang w:val="kk-KZ"/>
        </w:rPr>
      </w:pPr>
      <w:bookmarkStart w:id="10" w:name="_Hlk107912136"/>
      <w:r w:rsidRPr="000A537E">
        <w:rPr>
          <w:rFonts w:ascii="Times New Roman" w:hAnsi="Times New Roman"/>
          <w:noProof/>
          <w:color w:val="FF0000"/>
          <w:lang w:eastAsia="ru-RU"/>
        </w:rPr>
        <w:drawing>
          <wp:inline distT="0" distB="0" distL="0" distR="0" wp14:anchorId="6BC72C86" wp14:editId="4F442A6C">
            <wp:extent cx="4526280" cy="2438400"/>
            <wp:effectExtent l="0" t="0" r="0" b="0"/>
            <wp:docPr id="414" name="Диаграмма 4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bookmarkEnd w:id="10"/>
      <w:r w:rsidRPr="000A537E">
        <w:rPr>
          <w:rFonts w:ascii="Times New Roman" w:hAnsi="Times New Roman"/>
          <w:b/>
          <w:lang w:val="kk-KZ"/>
        </w:rPr>
        <w:t xml:space="preserve"> </w:t>
      </w:r>
    </w:p>
    <w:p w14:paraId="5CD86DBB" w14:textId="1C99BA91" w:rsidR="00BB672F" w:rsidRPr="000A537E" w:rsidRDefault="00BB672F" w:rsidP="001C2A75">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lastRenderedPageBreak/>
        <w:t xml:space="preserve">Сурет </w:t>
      </w:r>
      <w:r w:rsidR="001C2A75">
        <w:rPr>
          <w:rFonts w:ascii="Times New Roman" w:hAnsi="Times New Roman"/>
          <w:sz w:val="28"/>
          <w:szCs w:val="28"/>
          <w:lang w:val="kk-KZ"/>
        </w:rPr>
        <w:t>4.2</w:t>
      </w:r>
      <w:r w:rsidRPr="000A537E">
        <w:rPr>
          <w:rFonts w:ascii="Times New Roman" w:hAnsi="Times New Roman"/>
          <w:sz w:val="28"/>
          <w:szCs w:val="28"/>
          <w:lang w:val="kk-KZ"/>
        </w:rPr>
        <w:t>3</w:t>
      </w:r>
      <w:r w:rsidR="001C2A75">
        <w:rPr>
          <w:rFonts w:ascii="Times New Roman" w:hAnsi="Times New Roman"/>
          <w:sz w:val="28"/>
          <w:szCs w:val="28"/>
          <w:lang w:val="kk-KZ"/>
        </w:rPr>
        <w:t xml:space="preserve"> -</w:t>
      </w:r>
      <w:r w:rsidRPr="000A537E">
        <w:rPr>
          <w:rFonts w:ascii="Times New Roman" w:hAnsi="Times New Roman"/>
          <w:sz w:val="28"/>
          <w:szCs w:val="28"/>
          <w:lang w:val="kk-KZ"/>
        </w:rPr>
        <w:t xml:space="preserve"> Атырау қаласының нүктелеріндегі ауадағы күкіртті сутегінің мөлшері</w:t>
      </w:r>
    </w:p>
    <w:p w14:paraId="75F68A4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0E24B758"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Бұл диаграмма зерттелген 15 нүктенің тек 5 нүктесінде күкіртсутектің максималды мәні 2,85-4,3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аралығында болатындығын көрсетеді. Оларға ПНЗ №1, 5, 6, NCOC №103 және 108 нүктелері жатады, сондықтан бұл тармақтар бұл жұмыста сипатталмаған.</w:t>
      </w:r>
    </w:p>
    <w:p w14:paraId="319A58C0" w14:textId="4E0451C9" w:rsidR="00BB672F" w:rsidRPr="000A537E" w:rsidRDefault="001C2A75"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4.24</w:t>
      </w:r>
      <w:r w:rsidR="00BB672F" w:rsidRPr="000A537E">
        <w:rPr>
          <w:rFonts w:ascii="Times New Roman" w:hAnsi="Times New Roman"/>
          <w:sz w:val="28"/>
          <w:szCs w:val="28"/>
          <w:lang w:val="kk-KZ"/>
        </w:rPr>
        <w:t>-суретте Атырау мұнай өңдеу зауытынан ең алыс қашықтықта орналасқан Пропарка АМӨЗ нүктесінің көрсеткіштерін көруге болады.</w:t>
      </w:r>
    </w:p>
    <w:p w14:paraId="094B96EB" w14:textId="77777777" w:rsidR="00BB672F" w:rsidRPr="000A537E" w:rsidRDefault="00BB672F" w:rsidP="00BB672F">
      <w:pPr>
        <w:tabs>
          <w:tab w:val="left" w:pos="280"/>
        </w:tabs>
        <w:rPr>
          <w:rFonts w:ascii="Times New Roman" w:hAnsi="Times New Roman"/>
          <w:lang w:val="kk-KZ"/>
        </w:rPr>
      </w:pPr>
    </w:p>
    <w:p w14:paraId="33E96EB1" w14:textId="77777777" w:rsidR="00BB672F" w:rsidRPr="000A537E" w:rsidRDefault="00BB672F" w:rsidP="00826C8B">
      <w:pPr>
        <w:tabs>
          <w:tab w:val="left" w:pos="280"/>
        </w:tabs>
        <w:jc w:val="center"/>
        <w:rPr>
          <w:rFonts w:ascii="Times New Roman" w:hAnsi="Times New Roman"/>
          <w:color w:val="FF0000"/>
        </w:rPr>
      </w:pPr>
      <w:r w:rsidRPr="000A537E">
        <w:rPr>
          <w:rFonts w:ascii="Times New Roman" w:hAnsi="Times New Roman"/>
          <w:noProof/>
          <w:color w:val="FF0000"/>
          <w:lang w:eastAsia="ru-RU"/>
        </w:rPr>
        <w:drawing>
          <wp:inline distT="0" distB="0" distL="0" distR="0" wp14:anchorId="591A988C" wp14:editId="3E3A2111">
            <wp:extent cx="5462270" cy="3733800"/>
            <wp:effectExtent l="0" t="0" r="0" b="0"/>
            <wp:docPr id="413" name="Диаграмма 4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1D48546B" w14:textId="3AD5FA14" w:rsidR="00BB672F" w:rsidRPr="001C2A75" w:rsidRDefault="00BB672F" w:rsidP="00BB672F">
      <w:pPr>
        <w:tabs>
          <w:tab w:val="left" w:pos="280"/>
        </w:tabs>
        <w:ind w:firstLine="204"/>
        <w:jc w:val="center"/>
        <w:rPr>
          <w:rFonts w:ascii="Times New Roman" w:hAnsi="Times New Roman"/>
          <w:sz w:val="28"/>
          <w:szCs w:val="28"/>
        </w:rPr>
      </w:pPr>
      <w:r w:rsidRPr="001C2A75">
        <w:rPr>
          <w:rFonts w:ascii="Times New Roman" w:hAnsi="Times New Roman"/>
          <w:sz w:val="28"/>
          <w:szCs w:val="28"/>
        </w:rPr>
        <w:t xml:space="preserve">Сурет </w:t>
      </w:r>
      <w:r w:rsidR="001C2A75" w:rsidRPr="001C2A75">
        <w:rPr>
          <w:rFonts w:ascii="Times New Roman" w:hAnsi="Times New Roman"/>
          <w:sz w:val="28"/>
          <w:szCs w:val="28"/>
          <w:lang w:val="kk-KZ"/>
        </w:rPr>
        <w:t>4.24 -</w:t>
      </w:r>
      <w:r w:rsidRPr="001C2A75">
        <w:rPr>
          <w:rFonts w:ascii="Times New Roman" w:hAnsi="Times New Roman"/>
          <w:sz w:val="28"/>
          <w:szCs w:val="28"/>
        </w:rPr>
        <w:t xml:space="preserve"> </w:t>
      </w:r>
      <w:r w:rsidRPr="001C2A75">
        <w:rPr>
          <w:rFonts w:ascii="Times New Roman" w:hAnsi="Times New Roman"/>
          <w:sz w:val="28"/>
          <w:szCs w:val="28"/>
          <w:lang w:val="kk-KZ"/>
        </w:rPr>
        <w:t>Пропарка АМӨЗ</w:t>
      </w:r>
      <w:r w:rsidRPr="001C2A75">
        <w:rPr>
          <w:rFonts w:ascii="Times New Roman" w:hAnsi="Times New Roman"/>
          <w:sz w:val="28"/>
          <w:szCs w:val="28"/>
        </w:rPr>
        <w:t xml:space="preserve"> </w:t>
      </w:r>
      <w:proofErr w:type="spellStart"/>
      <w:r w:rsidRPr="001C2A75">
        <w:rPr>
          <w:rFonts w:ascii="Times New Roman" w:hAnsi="Times New Roman"/>
          <w:sz w:val="28"/>
          <w:szCs w:val="28"/>
        </w:rPr>
        <w:t>нүктесіндегі</w:t>
      </w:r>
      <w:proofErr w:type="spellEnd"/>
      <w:r w:rsidRPr="001C2A75">
        <w:rPr>
          <w:rFonts w:ascii="Times New Roman" w:hAnsi="Times New Roman"/>
          <w:sz w:val="28"/>
          <w:szCs w:val="28"/>
        </w:rPr>
        <w:t xml:space="preserve"> </w:t>
      </w:r>
      <w:proofErr w:type="spellStart"/>
      <w:r w:rsidRPr="001C2A75">
        <w:rPr>
          <w:rFonts w:ascii="Times New Roman" w:hAnsi="Times New Roman"/>
          <w:sz w:val="28"/>
          <w:szCs w:val="28"/>
        </w:rPr>
        <w:t>ауадағы</w:t>
      </w:r>
      <w:proofErr w:type="spellEnd"/>
      <w:r w:rsidRPr="001C2A75">
        <w:rPr>
          <w:rFonts w:ascii="Times New Roman" w:hAnsi="Times New Roman"/>
          <w:sz w:val="28"/>
          <w:szCs w:val="28"/>
        </w:rPr>
        <w:t xml:space="preserve"> </w:t>
      </w:r>
      <w:proofErr w:type="spellStart"/>
      <w:r w:rsidRPr="001C2A75">
        <w:rPr>
          <w:rFonts w:ascii="Times New Roman" w:hAnsi="Times New Roman"/>
          <w:sz w:val="28"/>
          <w:szCs w:val="28"/>
        </w:rPr>
        <w:t>күкіртті</w:t>
      </w:r>
      <w:proofErr w:type="spellEnd"/>
      <w:r w:rsidRPr="001C2A75">
        <w:rPr>
          <w:rFonts w:ascii="Times New Roman" w:hAnsi="Times New Roman"/>
          <w:sz w:val="28"/>
          <w:szCs w:val="28"/>
        </w:rPr>
        <w:t xml:space="preserve"> </w:t>
      </w:r>
      <w:proofErr w:type="spellStart"/>
      <w:r w:rsidRPr="001C2A75">
        <w:rPr>
          <w:rFonts w:ascii="Times New Roman" w:hAnsi="Times New Roman"/>
          <w:sz w:val="28"/>
          <w:szCs w:val="28"/>
        </w:rPr>
        <w:t>сутегінің</w:t>
      </w:r>
      <w:proofErr w:type="spellEnd"/>
      <w:r w:rsidRPr="001C2A75">
        <w:rPr>
          <w:rFonts w:ascii="Times New Roman" w:hAnsi="Times New Roman"/>
          <w:sz w:val="28"/>
          <w:szCs w:val="28"/>
        </w:rPr>
        <w:t xml:space="preserve"> </w:t>
      </w:r>
      <w:proofErr w:type="spellStart"/>
      <w:r w:rsidRPr="001C2A75">
        <w:rPr>
          <w:rFonts w:ascii="Times New Roman" w:hAnsi="Times New Roman"/>
          <w:sz w:val="28"/>
          <w:szCs w:val="28"/>
        </w:rPr>
        <w:t>мөлшері</w:t>
      </w:r>
      <w:proofErr w:type="spellEnd"/>
    </w:p>
    <w:p w14:paraId="7ADB57B9" w14:textId="7C8DA84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Қыркүйек-маусым айларында Пропарка АМӨЗ нүктесі күкіртсутегінің өте жоғары мәндерін көрсетті. Қыркүйек айында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сәйкесінше 36,8 есе (73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және 5,4 есе (10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ең жоғары, сондай-ақ ең төменгі мәндерден асып кету байқалды. Температураның көтерілуімен көрсеткіштердің айтарлықтай көтерілгені байқалды. 21 қыркүйек пен 25 қыркүйек аралығындағы кезеңде күкіртсутегінің мөлшері 119-дан 432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-ге дейін байқалды, бұл күкіртсутегінің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59,5-216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асатын жоғары құрамын көрсетеді. Маусым айында шекті мән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8,25 есеге (16,5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жоғары болса, қазан айында бұл көрсеткіш 6,15 есеге (12,3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жоғары болды. Суық кезеңде </w:t>
      </w:r>
      <w:r w:rsidR="008E24D1">
        <w:rPr>
          <w:rFonts w:ascii="Times New Roman" w:hAnsi="Times New Roman"/>
          <w:sz w:val="28"/>
          <w:szCs w:val="28"/>
          <w:lang w:val="kk-KZ"/>
        </w:rPr>
        <w:t>H2S</w:t>
      </w:r>
      <w:r w:rsidRPr="000A537E">
        <w:rPr>
          <w:rFonts w:ascii="Times New Roman" w:hAnsi="Times New Roman"/>
          <w:sz w:val="28"/>
          <w:szCs w:val="28"/>
          <w:lang w:val="kk-KZ"/>
        </w:rPr>
        <w:t xml:space="preserve"> құрамының біртіндеп төмендеуі </w:t>
      </w:r>
      <w:r w:rsidRPr="000A537E">
        <w:rPr>
          <w:rFonts w:ascii="Times New Roman" w:hAnsi="Times New Roman"/>
          <w:sz w:val="28"/>
          <w:szCs w:val="28"/>
          <w:lang w:val="kk-KZ"/>
        </w:rPr>
        <w:lastRenderedPageBreak/>
        <w:t xml:space="preserve">байқалғанымен, жалпы асып кету әлі де шамамен 1,6-3,5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деңгейінде қалды.</w:t>
      </w:r>
    </w:p>
    <w:p w14:paraId="4BC13FA7" w14:textId="5112A012" w:rsidR="00BB672F" w:rsidRPr="000A537E" w:rsidRDefault="00826C8B"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4.2</w:t>
      </w:r>
      <w:r w:rsidR="00BB672F" w:rsidRPr="000A537E">
        <w:rPr>
          <w:rFonts w:ascii="Times New Roman" w:hAnsi="Times New Roman"/>
          <w:sz w:val="28"/>
          <w:szCs w:val="28"/>
          <w:lang w:val="kk-KZ"/>
        </w:rPr>
        <w:t>5-суретте Химпоселок АМӨЗ бақылау бекетінің көрсеткіштері берілген.</w:t>
      </w:r>
    </w:p>
    <w:p w14:paraId="4FB3D5CA" w14:textId="77777777" w:rsidR="00BB672F" w:rsidRPr="000A537E" w:rsidRDefault="00BB672F" w:rsidP="00BB672F">
      <w:pPr>
        <w:tabs>
          <w:tab w:val="left" w:pos="280"/>
        </w:tabs>
        <w:ind w:firstLine="204"/>
        <w:jc w:val="center"/>
        <w:rPr>
          <w:rFonts w:ascii="Times New Roman" w:hAnsi="Times New Roman"/>
          <w:b/>
          <w:color w:val="FF0000"/>
          <w:lang w:val="en-US"/>
        </w:rPr>
      </w:pPr>
      <w:r w:rsidRPr="000A537E">
        <w:rPr>
          <w:rFonts w:ascii="Times New Roman" w:hAnsi="Times New Roman"/>
          <w:noProof/>
          <w:color w:val="FF0000"/>
          <w:lang w:eastAsia="ru-RU"/>
        </w:rPr>
        <w:drawing>
          <wp:inline distT="0" distB="0" distL="0" distR="0" wp14:anchorId="7CDA96FF" wp14:editId="71F057A0">
            <wp:extent cx="3992880" cy="1996440"/>
            <wp:effectExtent l="0" t="0" r="7620" b="3810"/>
            <wp:docPr id="358" name="Диаграмма 35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411D8458" w14:textId="5C78B11E" w:rsidR="00BB672F" w:rsidRPr="000A537E" w:rsidRDefault="00BB672F" w:rsidP="008B1284">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8B1284">
        <w:rPr>
          <w:rFonts w:ascii="Times New Roman" w:hAnsi="Times New Roman"/>
          <w:sz w:val="28"/>
          <w:szCs w:val="28"/>
          <w:lang w:val="kk-KZ"/>
        </w:rPr>
        <w:t>4.2</w:t>
      </w:r>
      <w:r w:rsidRPr="000A537E">
        <w:rPr>
          <w:rFonts w:ascii="Times New Roman" w:hAnsi="Times New Roman"/>
          <w:sz w:val="28"/>
          <w:szCs w:val="28"/>
          <w:lang w:val="kk-KZ"/>
        </w:rPr>
        <w:t>5</w:t>
      </w:r>
      <w:r w:rsidR="008B1284">
        <w:rPr>
          <w:rFonts w:ascii="Times New Roman" w:hAnsi="Times New Roman"/>
          <w:sz w:val="28"/>
          <w:szCs w:val="28"/>
          <w:lang w:val="kk-KZ"/>
        </w:rPr>
        <w:t xml:space="preserve"> -</w:t>
      </w:r>
      <w:r w:rsidRPr="000A537E">
        <w:rPr>
          <w:rFonts w:ascii="Times New Roman" w:hAnsi="Times New Roman"/>
          <w:sz w:val="28"/>
          <w:szCs w:val="28"/>
          <w:lang w:val="kk-KZ"/>
        </w:rPr>
        <w:t xml:space="preserve"> Химпоселок АМӨЗ нүктесінің ауасындағы күкіртті сутегінің мөлшері</w:t>
      </w:r>
    </w:p>
    <w:p w14:paraId="246AF545"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36500E9D" w14:textId="77777777"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Қарастырылып отырған кезеңде Химпоселок АМӨЗ нүктесінде күкіртсутек құрамының айтарлықтай ауытқуы байқалды.</w:t>
      </w:r>
    </w:p>
    <w:p w14:paraId="384D7FDE" w14:textId="2A81A6BD"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Қыркүйек айында </w:t>
      </w:r>
      <w:r w:rsidR="008E24D1">
        <w:rPr>
          <w:rFonts w:ascii="Times New Roman" w:hAnsi="Times New Roman"/>
          <w:sz w:val="28"/>
          <w:szCs w:val="28"/>
          <w:lang w:val="kk-KZ"/>
        </w:rPr>
        <w:t>H</w:t>
      </w:r>
      <w:r w:rsidR="008E24D1" w:rsidRPr="008B1284">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максималды орташа концентрациясы 11,5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(23,17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шыңына жетті. 18-20 қыркүйек аралығындағы тәуліктік көрсеткіштерге келетін болсақ, күкіртсутектің максималды мәні шамамен 50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-ге жетті, бұл тәуліктік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25 есе және тұрғын аудандардағы бір реттік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6,25 есе көп.</w:t>
      </w:r>
      <w:r w:rsidRPr="000A537E">
        <w:rPr>
          <w:rFonts w:ascii="Times New Roman" w:hAnsi="Times New Roman"/>
          <w:lang w:val="kk-KZ"/>
        </w:rPr>
        <w:t xml:space="preserve"> </w:t>
      </w:r>
      <w:r w:rsidRPr="000A537E">
        <w:rPr>
          <w:rFonts w:ascii="Times New Roman" w:hAnsi="Times New Roman"/>
          <w:sz w:val="28"/>
          <w:szCs w:val="28"/>
          <w:lang w:val="kk-KZ"/>
        </w:rPr>
        <w:t xml:space="preserve">Сол сияқты, маусым айында күкіртсутегінің мөлшері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11 есе (22,35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асып кеткені байқалды.</w:t>
      </w:r>
    </w:p>
    <w:p w14:paraId="102F3188" w14:textId="7DA78EE5"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Күкіртсутегінің мөлшері қыркүйектен қаңтарға дейін біртіндеп 3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(6,08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дейін төмендеді. Алайда ақпан айында кенеттен өсу байқалды – 13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Бұдан кейін көктемгі кезең тұрақты түрде төмендеді және мамырда 2,47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(4,94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ең төменгі деңгейге жетті. Ең аз мәндер бойынша күкіртсутегінің мөлшері 2-ден 2,8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-ге дейін болды, ол 1-ден 1,4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дейінгі шеңберде болды.</w:t>
      </w:r>
    </w:p>
    <w:p w14:paraId="7D8BE5A0" w14:textId="1D2FA91D" w:rsidR="00BB672F" w:rsidRPr="000A537E" w:rsidRDefault="008B1284"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4.2</w:t>
      </w:r>
      <w:r w:rsidR="00BB672F" w:rsidRPr="000A537E">
        <w:rPr>
          <w:rFonts w:ascii="Times New Roman" w:hAnsi="Times New Roman"/>
          <w:sz w:val="28"/>
          <w:szCs w:val="28"/>
          <w:lang w:val="kk-KZ"/>
        </w:rPr>
        <w:t>6-суретте Мирный АМӨЗ нүктесінің көрсеткіштері көрсетілген.</w:t>
      </w:r>
    </w:p>
    <w:p w14:paraId="7AF5264E" w14:textId="77777777" w:rsidR="00BB672F" w:rsidRPr="000A537E" w:rsidRDefault="00BB672F" w:rsidP="008B1284">
      <w:pPr>
        <w:tabs>
          <w:tab w:val="left" w:pos="280"/>
        </w:tabs>
        <w:ind w:firstLine="204"/>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68C7B23F" wp14:editId="59DF8E3E">
            <wp:extent cx="4015740" cy="1993926"/>
            <wp:effectExtent l="0" t="0" r="3810" b="6350"/>
            <wp:docPr id="355" name="Диаграмма 35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9CB6FDB" w14:textId="5D324AD5" w:rsidR="00BB672F" w:rsidRPr="000A537E" w:rsidRDefault="00BB672F" w:rsidP="005C2FF8">
      <w:pPr>
        <w:spacing w:after="0" w:line="240" w:lineRule="auto"/>
        <w:jc w:val="center"/>
        <w:rPr>
          <w:rFonts w:ascii="Times New Roman" w:hAnsi="Times New Roman"/>
          <w:sz w:val="28"/>
          <w:szCs w:val="28"/>
          <w:lang w:val="kk-KZ"/>
        </w:rPr>
      </w:pPr>
      <w:r w:rsidRPr="000A537E">
        <w:rPr>
          <w:rFonts w:ascii="Times New Roman" w:hAnsi="Times New Roman"/>
          <w:sz w:val="28"/>
          <w:szCs w:val="28"/>
          <w:lang w:val="kk-KZ"/>
        </w:rPr>
        <w:t>Сурет</w:t>
      </w:r>
      <w:r w:rsidR="008B1284">
        <w:rPr>
          <w:rFonts w:ascii="Times New Roman" w:hAnsi="Times New Roman"/>
          <w:sz w:val="28"/>
          <w:szCs w:val="28"/>
          <w:lang w:val="kk-KZ"/>
        </w:rPr>
        <w:t xml:space="preserve"> 4.26 -</w:t>
      </w:r>
      <w:r w:rsidRPr="000A537E">
        <w:rPr>
          <w:rFonts w:ascii="Times New Roman" w:hAnsi="Times New Roman"/>
          <w:sz w:val="28"/>
          <w:szCs w:val="28"/>
          <w:lang w:val="kk-KZ"/>
        </w:rPr>
        <w:t xml:space="preserve"> Мирный АМӨЗ нүктесі ауасындағы күкіртті сутегінің мөлшері</w:t>
      </w:r>
    </w:p>
    <w:p w14:paraId="7C8EDF39"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0169688" w14:textId="01BDAE50"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Нәтижелер бойынша ауаның </w:t>
      </w:r>
      <w:r w:rsidR="008E24D1">
        <w:rPr>
          <w:rFonts w:ascii="Times New Roman" w:hAnsi="Times New Roman"/>
          <w:sz w:val="28"/>
          <w:szCs w:val="28"/>
          <w:lang w:val="kk-KZ"/>
        </w:rPr>
        <w:t>H</w:t>
      </w:r>
      <w:r w:rsidR="008E24D1" w:rsidRPr="008B1284">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-пен ластануының ең жоғары деңгейі қыркүйек және маусым айларында, сәйкесінше 12,33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және 16,35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айларында тіркелді. Бұл күкіртсутегінің шекті рұқсат етілген концентрациясынан 6 және 8 есе көп. Қазан және сәуір айларында да осындай көрсеткіштер байқалды, бұл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шамамен 4 есе асып түсті. Қалған кезеңдерде күкіртсутегінің мөлшері орта есеппен 2,3-3,3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(4,7-6,7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аралығында өзгерді.</w:t>
      </w:r>
    </w:p>
    <w:p w14:paraId="4D998698" w14:textId="4AABDF8E"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Минималды мәндерге жүгінсек, күкіртсутек мөлшері 2-ден 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-ге дейін, 1-ден 2,5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дейінгі аралықта ауытқыды. Жалпы, жазғы маусымда ауаның ластануының ең жоғары деңгейі байқалды.</w:t>
      </w:r>
    </w:p>
    <w:p w14:paraId="15CD4EFC" w14:textId="10CA5C22" w:rsidR="00BB672F" w:rsidRPr="000A537E" w:rsidRDefault="008B1284"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4.2</w:t>
      </w:r>
      <w:r w:rsidR="00BB672F" w:rsidRPr="000A537E">
        <w:rPr>
          <w:rFonts w:ascii="Times New Roman" w:hAnsi="Times New Roman"/>
          <w:sz w:val="28"/>
          <w:szCs w:val="28"/>
          <w:lang w:val="kk-KZ"/>
        </w:rPr>
        <w:t>7-суретте Перетаска АМӨЗ бақылау бекеті бойынша көрсеткіштер бейнеленген.</w:t>
      </w:r>
    </w:p>
    <w:p w14:paraId="005BE441" w14:textId="77777777" w:rsidR="00BB672F" w:rsidRPr="000A537E" w:rsidRDefault="00BB672F" w:rsidP="008B1284">
      <w:pPr>
        <w:tabs>
          <w:tab w:val="left" w:pos="280"/>
        </w:tabs>
        <w:ind w:firstLine="204"/>
        <w:jc w:val="center"/>
        <w:rPr>
          <w:rFonts w:ascii="Times New Roman" w:hAnsi="Times New Roman"/>
          <w:color w:val="FF0000"/>
          <w:lang w:val="en-US"/>
        </w:rPr>
      </w:pPr>
      <w:r w:rsidRPr="000A537E">
        <w:rPr>
          <w:rFonts w:ascii="Times New Roman" w:hAnsi="Times New Roman"/>
          <w:noProof/>
          <w:color w:val="FF0000"/>
          <w:lang w:eastAsia="ru-RU"/>
        </w:rPr>
        <w:drawing>
          <wp:inline distT="0" distB="0" distL="0" distR="0" wp14:anchorId="472C7ECC" wp14:editId="6D41DA70">
            <wp:extent cx="4991100" cy="1684020"/>
            <wp:effectExtent l="0" t="0" r="0" b="0"/>
            <wp:docPr id="354" name="Диаграмма 35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605048C2" w14:textId="42860802" w:rsidR="00BB672F" w:rsidRPr="008B1284" w:rsidRDefault="00BB672F" w:rsidP="00BB672F">
      <w:pPr>
        <w:tabs>
          <w:tab w:val="left" w:pos="280"/>
        </w:tabs>
        <w:ind w:firstLine="204"/>
        <w:jc w:val="center"/>
        <w:rPr>
          <w:rFonts w:ascii="Times New Roman" w:hAnsi="Times New Roman"/>
          <w:color w:val="FF0000"/>
          <w:sz w:val="28"/>
          <w:szCs w:val="28"/>
          <w:lang w:val="kk-KZ"/>
        </w:rPr>
      </w:pPr>
      <w:r w:rsidRPr="008B1284">
        <w:rPr>
          <w:rFonts w:ascii="Times New Roman" w:hAnsi="Times New Roman"/>
          <w:sz w:val="28"/>
          <w:szCs w:val="28"/>
          <w:lang w:val="kk-KZ"/>
        </w:rPr>
        <w:t xml:space="preserve">Сурет </w:t>
      </w:r>
      <w:r w:rsidR="008B1284" w:rsidRPr="008B1284">
        <w:rPr>
          <w:rFonts w:ascii="Times New Roman" w:hAnsi="Times New Roman"/>
          <w:sz w:val="28"/>
          <w:szCs w:val="28"/>
          <w:lang w:val="kk-KZ"/>
        </w:rPr>
        <w:t>4.27 -</w:t>
      </w:r>
      <w:r w:rsidRPr="008B1284">
        <w:rPr>
          <w:rFonts w:ascii="Times New Roman" w:hAnsi="Times New Roman"/>
          <w:sz w:val="28"/>
          <w:szCs w:val="28"/>
          <w:lang w:val="kk-KZ"/>
        </w:rPr>
        <w:t xml:space="preserve"> Перетаска АМӨЗ бекеті ауасындағы күкіртті сутек мөлшері</w:t>
      </w:r>
    </w:p>
    <w:p w14:paraId="1526C23B"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Барлық кезеңде салыстырмалы түрде тұрақты болып қалған Перетаска АМӨЗ бақылау бекетіндегі ең жоғары, сондай-ақ ең төменгі </w:t>
      </w:r>
      <w:r w:rsidR="008E24D1">
        <w:rPr>
          <w:rFonts w:ascii="Times New Roman" w:hAnsi="Times New Roman"/>
          <w:sz w:val="28"/>
          <w:szCs w:val="28"/>
          <w:lang w:val="kk-KZ"/>
        </w:rPr>
        <w:t>H</w:t>
      </w:r>
      <w:r w:rsidR="008E24D1" w:rsidRPr="00E50C90">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мәндерінің артуы байқалды. Газдың ең көп шоғырлануы қаңтар және сәуір айларында байқалды, шамамен 4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немесе 8 мкг/м</w:t>
      </w:r>
      <w:r w:rsidRPr="00E50C90">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Мамыр айында күкіртсутегінің мәні 2 есеге төмендеп, 4 мкг/м3 құрап, осыған қарамастан ластану деңгейі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2 есеге артты. Ең төменгі мәндері бойынша күкіртті сутегінің құрамы барлық кезеңде 1,5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шегінде болды.</w:t>
      </w:r>
    </w:p>
    <w:p w14:paraId="1770CE29" w14:textId="130A81EB" w:rsidR="00BB672F" w:rsidRPr="000A537E" w:rsidRDefault="008B1284"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4.2</w:t>
      </w:r>
      <w:r w:rsidR="00BB672F" w:rsidRPr="000A537E">
        <w:rPr>
          <w:rFonts w:ascii="Times New Roman" w:hAnsi="Times New Roman"/>
          <w:sz w:val="28"/>
          <w:szCs w:val="28"/>
          <w:lang w:val="kk-KZ"/>
        </w:rPr>
        <w:t>8-суретте NCOC №109 (Восток) нүктесі бойынша көрсеткіштер берілген.</w:t>
      </w:r>
    </w:p>
    <w:p w14:paraId="5DA1B291" w14:textId="77777777" w:rsidR="00BB672F" w:rsidRPr="000A537E" w:rsidRDefault="00BB672F" w:rsidP="00BB672F">
      <w:pPr>
        <w:tabs>
          <w:tab w:val="left" w:pos="280"/>
        </w:tabs>
        <w:ind w:firstLine="204"/>
        <w:jc w:val="center"/>
        <w:rPr>
          <w:rFonts w:ascii="Times New Roman" w:hAnsi="Times New Roman"/>
          <w:color w:val="FF0000"/>
        </w:rPr>
      </w:pPr>
      <w:r w:rsidRPr="000A537E">
        <w:rPr>
          <w:rFonts w:ascii="Times New Roman" w:hAnsi="Times New Roman"/>
          <w:noProof/>
          <w:color w:val="FF0000"/>
          <w:lang w:eastAsia="ru-RU"/>
        </w:rPr>
        <w:drawing>
          <wp:inline distT="0" distB="0" distL="0" distR="0" wp14:anchorId="27723899" wp14:editId="7D5A8921">
            <wp:extent cx="5055870" cy="1714500"/>
            <wp:effectExtent l="0" t="0" r="0" b="0"/>
            <wp:docPr id="353" name="Диаграмма 35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1F4C3CF2" w14:textId="0FCFD65C" w:rsidR="00BB672F" w:rsidRPr="000A537E" w:rsidRDefault="008B1284" w:rsidP="008B1284">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 4.28 -</w:t>
      </w:r>
      <w:r w:rsidR="00BB672F" w:rsidRPr="000A537E">
        <w:rPr>
          <w:rFonts w:ascii="Times New Roman" w:hAnsi="Times New Roman"/>
          <w:sz w:val="28"/>
          <w:szCs w:val="28"/>
          <w:lang w:val="kk-KZ"/>
        </w:rPr>
        <w:t xml:space="preserve"> NCOC №109 (Восток) нүктесіндегі ауаның күкіртті сутегінің мөлшері</w:t>
      </w:r>
    </w:p>
    <w:p w14:paraId="4ACAC257"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78902BA1"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NCOC № 109 (Восток) нүктесінің деректері қарастырылған кезеңдегі күкіртсутек мөлшерінің айтарлықтай асып кеткенін көрсетеді. Айта кету керек, Восток нүктесі негізінен тұрғын үй ауданы болып табылады және ол жиі </w:t>
      </w:r>
      <w:r w:rsidR="008E24D1">
        <w:rPr>
          <w:rFonts w:ascii="Times New Roman" w:hAnsi="Times New Roman"/>
          <w:sz w:val="28"/>
          <w:szCs w:val="28"/>
          <w:lang w:val="kk-KZ"/>
        </w:rPr>
        <w:t>H</w:t>
      </w:r>
      <w:r w:rsidR="008E24D1" w:rsidRPr="00E50C90">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деңгейінің күрт жоғарылауына ұшырайды. 6 қыркүйекте газ концентрациясы шамамен 216,78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құрады, бұл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108,39 есе көп. Қыркүйек айындағы орташа мән 11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(23,67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құрады. Бұдан кейін қазан, сәуір және маусым айларында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15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7,5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-ға дейін артты. Ең төменгі мәндер қаңтар, наурыз және мамыр айларында 2,3-тен 3,3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 (4,65 – 6,77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байқалды. Ең төменгі мән бойынша деректер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1-1,5 есе асып түсті. Тұтастай алғанда, көрсеткіштер температураға қарамастан барлық кезең бойына өзгергенін атап өткен жөн.</w:t>
      </w:r>
    </w:p>
    <w:p w14:paraId="750AFFEB" w14:textId="1C18A575" w:rsidR="00BB672F" w:rsidRPr="000A537E" w:rsidRDefault="008B1284"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4.2</w:t>
      </w:r>
      <w:r w:rsidR="00BB672F" w:rsidRPr="000A537E">
        <w:rPr>
          <w:rFonts w:ascii="Times New Roman" w:hAnsi="Times New Roman"/>
          <w:sz w:val="28"/>
          <w:szCs w:val="28"/>
          <w:lang w:val="kk-KZ"/>
        </w:rPr>
        <w:t xml:space="preserve">9-суретте NCOC №110 (Вокзал маңы) бойынша көрсеткіштер көрсетілген. </w:t>
      </w:r>
    </w:p>
    <w:p w14:paraId="4208C9B7" w14:textId="77777777" w:rsidR="00BB672F" w:rsidRPr="000A537E" w:rsidRDefault="00BB672F" w:rsidP="00BB672F">
      <w:pPr>
        <w:tabs>
          <w:tab w:val="left" w:pos="280"/>
        </w:tabs>
        <w:ind w:firstLine="204"/>
        <w:jc w:val="center"/>
        <w:rPr>
          <w:rFonts w:ascii="Times New Roman" w:hAnsi="Times New Roman"/>
          <w:color w:val="FF0000"/>
          <w:lang w:val="kk-KZ"/>
        </w:rPr>
      </w:pPr>
      <w:r w:rsidRPr="000A537E">
        <w:rPr>
          <w:rFonts w:ascii="Times New Roman" w:hAnsi="Times New Roman"/>
          <w:noProof/>
          <w:color w:val="FF0000"/>
          <w:lang w:eastAsia="ru-RU"/>
        </w:rPr>
        <w:drawing>
          <wp:inline distT="0" distB="0" distL="0" distR="0" wp14:anchorId="5A9824CF" wp14:editId="360FE217">
            <wp:extent cx="4060723" cy="2743200"/>
            <wp:effectExtent l="0" t="0" r="0" b="0"/>
            <wp:docPr id="352" name="Диаграмма 35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662F4852" w14:textId="18A35AFB" w:rsidR="00BB672F" w:rsidRPr="000A537E" w:rsidRDefault="00BB672F" w:rsidP="008B1284">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8B1284">
        <w:rPr>
          <w:rFonts w:ascii="Times New Roman" w:hAnsi="Times New Roman"/>
          <w:sz w:val="28"/>
          <w:szCs w:val="28"/>
          <w:lang w:val="kk-KZ"/>
        </w:rPr>
        <w:t>4.29 -</w:t>
      </w:r>
      <w:r w:rsidRPr="000A537E">
        <w:rPr>
          <w:rFonts w:ascii="Times New Roman" w:hAnsi="Times New Roman"/>
          <w:sz w:val="28"/>
          <w:szCs w:val="28"/>
          <w:lang w:val="kk-KZ"/>
        </w:rPr>
        <w:t xml:space="preserve"> NCOC №110 (Вокзал маңы) пункті ауасындағы күкіртті сутегінің мөлшері</w:t>
      </w:r>
    </w:p>
    <w:p w14:paraId="3EF65FA2"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6FA590DA"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Вокзал маңы бақылау нүктесіндегі нәтижелер бойынша қыркүйек айынан маусымға дейін күкіртті сутектің максималды мәндерінің артуы байқалды. Қыркүйек айында газ концентрациясының ең жоғары деңгейі шамамен 18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болды, яғни рұқсат етілген ең жоғары концентрациядан 9 есе көп. Қазан айында </w:t>
      </w:r>
      <w:r w:rsidR="008E24D1">
        <w:rPr>
          <w:rFonts w:ascii="Times New Roman" w:hAnsi="Times New Roman"/>
          <w:sz w:val="28"/>
          <w:szCs w:val="28"/>
          <w:lang w:val="kk-KZ"/>
        </w:rPr>
        <w:t>H</w:t>
      </w:r>
      <w:r w:rsidR="008E24D1" w:rsidRPr="00E50C90">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контенті шамамен екі есеге төмендеп, 10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құрады және қаңтар айына дейін біртіндеп 3,9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1,9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-ға дейін төмендеуін жалғастырды. Алайда ақпан мен маусым аралығында күкіртті сутегінің деңгейі тиісінше 3,3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(6,68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7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(14,46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дейін күрт ауытқиды.</w:t>
      </w:r>
    </w:p>
    <w:p w14:paraId="5167B9D9"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Ең төменгі көрсеткіштер бойынша мөлшер 1,9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(3,83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концентрациясын қоспағанда,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-тан аспады.</w:t>
      </w:r>
    </w:p>
    <w:p w14:paraId="4E5D23E2" w14:textId="12473923" w:rsidR="00BB672F" w:rsidRPr="000A537E" w:rsidRDefault="00E50C9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4.3</w:t>
      </w:r>
      <w:r w:rsidR="00BB672F" w:rsidRPr="000A537E">
        <w:rPr>
          <w:rFonts w:ascii="Times New Roman" w:hAnsi="Times New Roman"/>
          <w:sz w:val="28"/>
          <w:szCs w:val="28"/>
          <w:lang w:val="kk-KZ"/>
        </w:rPr>
        <w:t>0-суретте NCOC №111 (Жилгородок) бойынша көрсеткіштер көрсетіледі.</w:t>
      </w:r>
    </w:p>
    <w:p w14:paraId="663673A9" w14:textId="77777777" w:rsidR="00BB672F" w:rsidRPr="000A537E" w:rsidRDefault="00BB672F" w:rsidP="00BB672F">
      <w:pPr>
        <w:tabs>
          <w:tab w:val="left" w:pos="280"/>
        </w:tabs>
        <w:ind w:firstLine="204"/>
        <w:jc w:val="center"/>
        <w:rPr>
          <w:rFonts w:ascii="Times New Roman" w:hAnsi="Times New Roman"/>
          <w:color w:val="FF0000"/>
        </w:rPr>
      </w:pPr>
      <w:r w:rsidRPr="000A537E">
        <w:rPr>
          <w:rFonts w:ascii="Times New Roman" w:hAnsi="Times New Roman"/>
          <w:noProof/>
          <w:color w:val="FF0000"/>
          <w:lang w:eastAsia="ru-RU"/>
        </w:rPr>
        <w:lastRenderedPageBreak/>
        <w:drawing>
          <wp:inline distT="0" distB="0" distL="0" distR="0" wp14:anchorId="5162074A" wp14:editId="597AC7ED">
            <wp:extent cx="3936645" cy="2659380"/>
            <wp:effectExtent l="0" t="0" r="6985" b="0"/>
            <wp:docPr id="351" name="Диаграмма 35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51FFFD13" w14:textId="06F2E8F8" w:rsidR="00BB672F" w:rsidRPr="000A537E" w:rsidRDefault="00E50C90" w:rsidP="00E50C90">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Сурет 4.30 -</w:t>
      </w:r>
      <w:r w:rsidR="00BB672F" w:rsidRPr="000A537E">
        <w:rPr>
          <w:rFonts w:ascii="Times New Roman" w:hAnsi="Times New Roman"/>
          <w:sz w:val="28"/>
          <w:szCs w:val="28"/>
          <w:lang w:val="kk-KZ"/>
        </w:rPr>
        <w:t xml:space="preserve"> №111 (Жилгородок) нүктесіндегі ауаның күкіртті сутегінің мөлшері</w:t>
      </w:r>
    </w:p>
    <w:p w14:paraId="366ECA0C"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Диаграммада қыркүйек пен маусым аралығындағы күкіртсутегі құрамының орташа максималды және ең төменгі мәндері суреттелген. Сәуір айында </w:t>
      </w:r>
      <w:r w:rsidR="008E24D1">
        <w:rPr>
          <w:rFonts w:ascii="Times New Roman" w:hAnsi="Times New Roman"/>
          <w:sz w:val="28"/>
          <w:szCs w:val="28"/>
          <w:lang w:val="kk-KZ"/>
        </w:rPr>
        <w:t>H</w:t>
      </w:r>
      <w:r w:rsidR="008E24D1" w:rsidRPr="00E50C90">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деңгейі 10,5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(21,1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дейін көтерілгенін көруге болады. 21 сәуірде газ концентрациясы 420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шарықтау шегіне жетті, яғни </w:t>
      </w:r>
      <w:r w:rsidR="008E24D1">
        <w:rPr>
          <w:rFonts w:ascii="Times New Roman" w:hAnsi="Times New Roman"/>
          <w:sz w:val="28"/>
          <w:szCs w:val="28"/>
          <w:lang w:val="kk-KZ"/>
        </w:rPr>
        <w:t>H</w:t>
      </w:r>
      <w:r w:rsidR="008E24D1" w:rsidRPr="00E50C90">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-ға қарағанда 210 есе көп. Маусым және қыркүйек айларында күкіртті сутегінің мөлшері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тиісінше 6,1 және 7,3 есеге (12,2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және 14,64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асып түсті. Ең төменгі мән бойынша деректер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аспады.</w:t>
      </w:r>
    </w:p>
    <w:p w14:paraId="68546B14" w14:textId="3BB1FE1F" w:rsidR="00BB672F" w:rsidRPr="000A537E" w:rsidRDefault="00E50C9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4.31</w:t>
      </w:r>
      <w:r w:rsidR="00BB672F" w:rsidRPr="000A537E">
        <w:rPr>
          <w:rFonts w:ascii="Times New Roman" w:hAnsi="Times New Roman"/>
          <w:sz w:val="28"/>
          <w:szCs w:val="28"/>
          <w:lang w:val="kk-KZ"/>
        </w:rPr>
        <w:t>-суретте NCOC №112 (Әкімдік) бақылау нүктесі бойынша көрсеткіштер бейнеленген.</w:t>
      </w:r>
    </w:p>
    <w:p w14:paraId="099CD8B4" w14:textId="77777777" w:rsidR="00BB672F" w:rsidRPr="000A537E" w:rsidRDefault="00BB672F" w:rsidP="00BB672F">
      <w:pPr>
        <w:tabs>
          <w:tab w:val="left" w:pos="280"/>
        </w:tabs>
        <w:jc w:val="center"/>
        <w:rPr>
          <w:rFonts w:ascii="Times New Roman" w:hAnsi="Times New Roman"/>
        </w:rPr>
      </w:pPr>
      <w:r w:rsidRPr="000A537E">
        <w:rPr>
          <w:rFonts w:ascii="Times New Roman" w:hAnsi="Times New Roman"/>
          <w:noProof/>
          <w:color w:val="FF0000"/>
          <w:lang w:eastAsia="ru-RU"/>
        </w:rPr>
        <w:drawing>
          <wp:inline distT="0" distB="0" distL="0" distR="0" wp14:anchorId="003287A6" wp14:editId="7B646F40">
            <wp:extent cx="4573425" cy="3078480"/>
            <wp:effectExtent l="0" t="0" r="0" b="0"/>
            <wp:docPr id="350" name="Диаграмма 35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61321D39" w14:textId="3B6C74D2"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 xml:space="preserve">Сурет </w:t>
      </w:r>
      <w:r w:rsidR="00E50C90">
        <w:rPr>
          <w:rFonts w:ascii="Times New Roman" w:hAnsi="Times New Roman"/>
          <w:sz w:val="28"/>
          <w:szCs w:val="28"/>
          <w:lang w:val="kk-KZ"/>
        </w:rPr>
        <w:t>4.31 -</w:t>
      </w:r>
      <w:r w:rsidRPr="000A537E">
        <w:rPr>
          <w:rFonts w:ascii="Times New Roman" w:hAnsi="Times New Roman"/>
          <w:sz w:val="28"/>
          <w:szCs w:val="28"/>
          <w:lang w:val="kk-KZ"/>
        </w:rPr>
        <w:t xml:space="preserve"> NCOC №112 (Әкімдік) нүктесіндегі күкіртті сутегі мөлшері</w:t>
      </w:r>
    </w:p>
    <w:p w14:paraId="5A97F783"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766E127D"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 xml:space="preserve">НКОК №112 (Әкімдік) пункті қала орталығына ең жақын орналасқан. Диаграммаға сәйкес, барлық кезеңде күкіртті сутегі мөлшерінің асып кетуі байқалды. Қыркүйек және маусым айларында </w:t>
      </w:r>
      <w:r w:rsidR="008E24D1">
        <w:rPr>
          <w:rFonts w:ascii="Times New Roman" w:hAnsi="Times New Roman"/>
          <w:sz w:val="28"/>
          <w:szCs w:val="28"/>
          <w:lang w:val="kk-KZ"/>
        </w:rPr>
        <w:t>H2S</w:t>
      </w:r>
      <w:r w:rsidRPr="000A537E">
        <w:rPr>
          <w:rFonts w:ascii="Times New Roman" w:hAnsi="Times New Roman"/>
          <w:sz w:val="28"/>
          <w:szCs w:val="28"/>
          <w:lang w:val="kk-KZ"/>
        </w:rPr>
        <w:t xml:space="preserve"> концентрациясының ең жоғары деңгейі шамамен 8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немесе 16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болды. Қазаннан мамырға дейін көрсеткіштер 2-ден 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 айтарлықтай ауытқып тұрды. Ең төменгі мәнге келетін болсақ, күкіртсутегінің мөлшері 2-ден 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-ге дейін өзгерді.</w:t>
      </w:r>
    </w:p>
    <w:p w14:paraId="63876F41" w14:textId="58DECD12" w:rsidR="00BB672F" w:rsidRPr="000A537E" w:rsidRDefault="00E50C9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4.3</w:t>
      </w:r>
      <w:r w:rsidR="00BB672F" w:rsidRPr="000A537E">
        <w:rPr>
          <w:rFonts w:ascii="Times New Roman" w:hAnsi="Times New Roman"/>
          <w:sz w:val="28"/>
          <w:szCs w:val="28"/>
          <w:lang w:val="kk-KZ"/>
        </w:rPr>
        <w:t>2-суретте NCOC №113 (Авангард) нүктесі бойынша көрсеткіштер кескінделген.</w:t>
      </w:r>
    </w:p>
    <w:p w14:paraId="5DC3EA4D" w14:textId="77777777" w:rsidR="00BB672F" w:rsidRPr="000A537E" w:rsidRDefault="00BB672F" w:rsidP="00BB672F">
      <w:pPr>
        <w:tabs>
          <w:tab w:val="left" w:pos="280"/>
        </w:tabs>
        <w:jc w:val="center"/>
        <w:rPr>
          <w:rFonts w:ascii="Times New Roman" w:hAnsi="Times New Roman"/>
          <w:lang w:val="kk-KZ"/>
        </w:rPr>
      </w:pPr>
      <w:r w:rsidRPr="000A537E">
        <w:rPr>
          <w:rFonts w:ascii="Times New Roman" w:hAnsi="Times New Roman"/>
          <w:noProof/>
          <w:color w:val="FF0000"/>
          <w:lang w:eastAsia="ru-RU"/>
        </w:rPr>
        <w:drawing>
          <wp:inline distT="0" distB="0" distL="0" distR="0" wp14:anchorId="39115ACE" wp14:editId="4B6B1F86">
            <wp:extent cx="4968240" cy="1988820"/>
            <wp:effectExtent l="0" t="0" r="3810" b="0"/>
            <wp:docPr id="349" name="Диаграмма 34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40007612" w14:textId="0481882A" w:rsidR="00BB672F" w:rsidRPr="000A537E" w:rsidRDefault="00BB672F" w:rsidP="00E50C90">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E50C90">
        <w:rPr>
          <w:rFonts w:ascii="Times New Roman" w:hAnsi="Times New Roman"/>
          <w:sz w:val="28"/>
          <w:szCs w:val="28"/>
          <w:lang w:val="kk-KZ"/>
        </w:rPr>
        <w:t>4.32 -</w:t>
      </w:r>
      <w:r w:rsidRPr="000A537E">
        <w:rPr>
          <w:rFonts w:ascii="Times New Roman" w:hAnsi="Times New Roman"/>
          <w:sz w:val="28"/>
          <w:szCs w:val="28"/>
          <w:lang w:val="kk-KZ"/>
        </w:rPr>
        <w:t xml:space="preserve"> NCOC №113 (Авангард) нүктесіндегі ауадағы күкіртті сутегінің мөлшері</w:t>
      </w:r>
    </w:p>
    <w:p w14:paraId="78515A5E" w14:textId="77777777" w:rsidR="00E50C90"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tab/>
      </w:r>
    </w:p>
    <w:p w14:paraId="56A7D1EC"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Авангард нүктесінің нәтижелері қыркүйек пен маусым аралығындағы күкіртті сутегі мөлшерінің өзгеруін көрсетеді. Тұтастай алғанда, кезеңнің көпшілігінде бұл деңгей жоғары болғанын және шамамен 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орташа деңгейде тұрақты болғанын атап өтуге болады. Маусым айында максималды мән шамамен 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(11,62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шыңына жетті. Маусымдағы ең төменгі мән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-дан 1,7 есе асып түсті, ал қалған айларда күкіртсутегінің деңгейі 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төмен болды.</w:t>
      </w:r>
    </w:p>
    <w:p w14:paraId="612ECF75" w14:textId="56B0C5F9" w:rsidR="00BB672F" w:rsidRPr="000A537E" w:rsidRDefault="00E50C9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4.3</w:t>
      </w:r>
      <w:r w:rsidR="00BB672F" w:rsidRPr="000A537E">
        <w:rPr>
          <w:rFonts w:ascii="Times New Roman" w:hAnsi="Times New Roman"/>
          <w:sz w:val="28"/>
          <w:szCs w:val="28"/>
          <w:lang w:val="kk-KZ"/>
        </w:rPr>
        <w:t>3-суретте NCOC № 114 (Загородная) пунктінің 15 тармағы бойынша көрсеткіштер көрсетілген.</w:t>
      </w:r>
    </w:p>
    <w:p w14:paraId="5BD9B4D0" w14:textId="77777777" w:rsidR="00BB672F" w:rsidRPr="000A537E" w:rsidRDefault="00BB672F" w:rsidP="00BB672F">
      <w:pPr>
        <w:ind w:firstLine="567"/>
        <w:jc w:val="center"/>
        <w:rPr>
          <w:rFonts w:ascii="Times New Roman" w:hAnsi="Times New Roman"/>
          <w:lang w:val="kk-KZ"/>
        </w:rPr>
      </w:pPr>
      <w:r w:rsidRPr="000A537E">
        <w:rPr>
          <w:rFonts w:ascii="Times New Roman" w:hAnsi="Times New Roman"/>
          <w:noProof/>
          <w:color w:val="FF0000"/>
          <w:lang w:eastAsia="ru-RU"/>
        </w:rPr>
        <w:drawing>
          <wp:inline distT="0" distB="0" distL="0" distR="0" wp14:anchorId="3BC91C41" wp14:editId="351670AB">
            <wp:extent cx="5105400" cy="1805940"/>
            <wp:effectExtent l="0" t="0" r="0" b="3810"/>
            <wp:docPr id="348" name="Диаграмма 34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49FA6C53" w14:textId="217F5D35" w:rsidR="00BB672F" w:rsidRPr="000A537E" w:rsidRDefault="00BB672F" w:rsidP="00E50C90">
      <w:pPr>
        <w:spacing w:after="0" w:line="240" w:lineRule="auto"/>
        <w:ind w:firstLine="567"/>
        <w:jc w:val="center"/>
        <w:rPr>
          <w:rFonts w:ascii="Times New Roman" w:hAnsi="Times New Roman"/>
          <w:sz w:val="28"/>
          <w:szCs w:val="28"/>
          <w:lang w:val="kk-KZ"/>
        </w:rPr>
      </w:pPr>
      <w:r w:rsidRPr="000A537E">
        <w:rPr>
          <w:rFonts w:ascii="Times New Roman" w:hAnsi="Times New Roman"/>
          <w:sz w:val="28"/>
          <w:szCs w:val="28"/>
          <w:lang w:val="kk-KZ"/>
        </w:rPr>
        <w:t xml:space="preserve">Сурет </w:t>
      </w:r>
      <w:r w:rsidR="00E50C90">
        <w:rPr>
          <w:rFonts w:ascii="Times New Roman" w:hAnsi="Times New Roman"/>
          <w:sz w:val="28"/>
          <w:szCs w:val="28"/>
          <w:lang w:val="kk-KZ"/>
        </w:rPr>
        <w:t>4.33 -</w:t>
      </w:r>
      <w:r w:rsidRPr="000A537E">
        <w:rPr>
          <w:rFonts w:ascii="Times New Roman" w:hAnsi="Times New Roman"/>
          <w:sz w:val="28"/>
          <w:szCs w:val="28"/>
          <w:lang w:val="kk-KZ"/>
        </w:rPr>
        <w:t xml:space="preserve"> НКОК №114 (Загородная) нүктесіндегі ауадағы күкіртті сутегінің мөлшері</w:t>
      </w:r>
    </w:p>
    <w:p w14:paraId="271A810C"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6571E165"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lastRenderedPageBreak/>
        <w:t>Әр түрлі уақыт аралығында күкіртті сутегі деңгейінің айтарлықтай жоғарылауы байқалды. Маусым айында тұрғын үйлердегі газдың орташа деңгейі шамамен 24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12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құрады. Сәуір және қыркүйек айларында күкіртсутегінің мөлшері сәйкесінше 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және 9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(11,9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және 17,94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айтарлықтай өсті. Қалған айларда максималды көрсеткіш 1,2-ден 2,95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-ға дейін өзгерді. Маусымдағы ең төменгі мән шамамен 6,75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болды, ал басқа кезеңде күкіртті сутегі мөлшерден тыс асып кету байқалмады.</w:t>
      </w:r>
    </w:p>
    <w:p w14:paraId="1EEEFA86" w14:textId="0592A288" w:rsidR="00BB672F" w:rsidRPr="000A537E" w:rsidRDefault="00E50C9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4.3</w:t>
      </w:r>
      <w:r w:rsidR="00BB672F" w:rsidRPr="000A537E">
        <w:rPr>
          <w:rFonts w:ascii="Times New Roman" w:hAnsi="Times New Roman"/>
          <w:sz w:val="28"/>
          <w:szCs w:val="28"/>
          <w:lang w:val="kk-KZ"/>
        </w:rPr>
        <w:t>4-суретте екі жылға (2020-2021 жж. және 2021-2022 жж. жаз-көктем) көрсеткіштері бойынша 8 нүкте бойынша салыстырмалы талдау көрсетілген.</w:t>
      </w:r>
    </w:p>
    <w:p w14:paraId="510D9C2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22D5EB7" w14:textId="77777777" w:rsidR="00BB672F" w:rsidRPr="000A537E" w:rsidRDefault="00BB672F" w:rsidP="00BB672F">
      <w:pPr>
        <w:tabs>
          <w:tab w:val="left" w:pos="284"/>
        </w:tabs>
        <w:rPr>
          <w:rFonts w:ascii="Times New Roman" w:hAnsi="Times New Roman"/>
          <w:bCs/>
        </w:rPr>
      </w:pPr>
      <w:r w:rsidRPr="000A537E">
        <w:rPr>
          <w:rFonts w:ascii="Times New Roman" w:hAnsi="Times New Roman"/>
          <w:bCs/>
          <w:noProof/>
          <w:lang w:eastAsia="ru-RU"/>
        </w:rPr>
        <w:drawing>
          <wp:inline distT="0" distB="0" distL="0" distR="0" wp14:anchorId="181CCFAC" wp14:editId="6131B2C9">
            <wp:extent cx="5966460" cy="2628900"/>
            <wp:effectExtent l="0" t="0" r="0" b="0"/>
            <wp:docPr id="347" name="Диаграмма 34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1974953" w14:textId="59945840" w:rsidR="00BB672F" w:rsidRPr="000A537E" w:rsidRDefault="00E50C90" w:rsidP="00E50C90">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урет</w:t>
      </w:r>
      <w:r>
        <w:rPr>
          <w:rFonts w:ascii="Times New Roman" w:hAnsi="Times New Roman"/>
          <w:sz w:val="28"/>
          <w:szCs w:val="28"/>
          <w:lang w:val="kk-KZ"/>
        </w:rPr>
        <w:t xml:space="preserve"> 4.34 -</w:t>
      </w:r>
      <w:r w:rsidR="00BB672F" w:rsidRPr="000A537E">
        <w:rPr>
          <w:rFonts w:ascii="Times New Roman" w:hAnsi="Times New Roman"/>
          <w:sz w:val="28"/>
          <w:szCs w:val="28"/>
          <w:lang w:val="kk-KZ"/>
        </w:rPr>
        <w:t xml:space="preserve"> Екі жылдағы күкіртті сутегі көрсеткіштері бойынша 8 зерттелетін нүктелердің салыстырмалы талдауы (2020-2021 жж. және 2021-2022 жж. жаз-көктем)</w:t>
      </w:r>
    </w:p>
    <w:p w14:paraId="53E4F3DB"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116BF865" w14:textId="4AF90925"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Жалпы, 2021-2022 жылдары бақыланатын нүктелердің басым бөлігінде күкіртсутегінің мөлшері өткен жылмен салыстырғанда әлдеқайда жоғары болғанын көруге болады.</w:t>
      </w:r>
    </w:p>
    <w:p w14:paraId="7624FA61" w14:textId="3C75769A"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Пропарка АМӨЗ нүктесінде күкіртсутегінің жоғарғы мәндерінің күрт артуы байқалды: 7,15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 өткен жылмен салыстырғанда үш есе көп. Химпоселок АМӨЗ және NCOC №109 нүктелерінде </w:t>
      </w:r>
      <w:r w:rsidR="008E24D1">
        <w:rPr>
          <w:rFonts w:ascii="Times New Roman" w:hAnsi="Times New Roman"/>
          <w:sz w:val="28"/>
          <w:szCs w:val="28"/>
          <w:lang w:val="kk-KZ"/>
        </w:rPr>
        <w:t>H2S</w:t>
      </w:r>
      <w:r w:rsidRPr="000A537E">
        <w:rPr>
          <w:rFonts w:ascii="Times New Roman" w:hAnsi="Times New Roman"/>
          <w:sz w:val="28"/>
          <w:szCs w:val="28"/>
          <w:lang w:val="kk-KZ"/>
        </w:rPr>
        <w:t xml:space="preserve"> ластануының ұқсас деңгейін – шамамен 5,7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бастан кешірді. Мирный пунктінде күкіртті сутегінің деңгейі 3,8 есеге айтарлықтай өсті. Дәл осындай жағдай NCOC №11 пунктінде орын алды – қоспаның максималды мәні 7,6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жетті. Перетаска АМӨЗ, ПНЗ №1 және NCOC №113 нүктелерінде өткен жылмен салыстырғанда күкіртті сутегінің мәндеріндегі өзгерістер азырақ болды.</w:t>
      </w:r>
    </w:p>
    <w:p w14:paraId="28CD6D27"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Қорытындылай келе, Атыраудағы 15 бақылау пунктінің төртеуі ғана күкіртті сутегінің орташа мәндерінен аспайтынын айта кеткен жөн. Қалған он бір тармақ бойынша ең жоғары көрсеткіштер келесідей нәтиже көрсетті: Пропарка АМӨЗ нүктесінде күкіртсутегінің максималды көрсеткіштерінің </w:t>
      </w:r>
      <w:r w:rsidRPr="000A537E">
        <w:rPr>
          <w:rFonts w:ascii="Times New Roman" w:hAnsi="Times New Roman"/>
          <w:sz w:val="28"/>
          <w:szCs w:val="28"/>
          <w:lang w:val="kk-KZ"/>
        </w:rPr>
        <w:lastRenderedPageBreak/>
        <w:t>орташа мәні 73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Химпоселок АМӨЗ, NCOC №109 (Восток), NCOC №111 (Жилгородок), NCOC №114 –  20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жоғары, Мирный АМӨЗ, NCOC №110 (Вокзал маңы), NCOC №112 (Әкімдік) – 15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астам және NCOC №113 (Авангард) – 10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жоғары.</w:t>
      </w:r>
    </w:p>
    <w:p w14:paraId="532D930F"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Жалпы, айлар бойынша күкіртті сутегінің ең жоғары көрсеткіштерінің орташа мәндері қыркүйек, сәуір және маусым айларында атап өтілді. Мысалы, қыркүйек айында Пропарка АМӨЗ нүктесіндегі күкіртті сутектің жоғарғы орташа мөлшері 73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36,5 МПК дейін), Химпоселок АМӨЗ –  11,5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(23,17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деңгейін, NCOC №109 (Восток) – 11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(23,67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NCOC №110 (Вокзал маңы) – 18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 яғни рұқсат етілген концентрациядан 9 есе көп,  NCOC №114 (Загородная) – 11,9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немесе 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 мәнін құрады.</w:t>
      </w:r>
      <w:r w:rsidRPr="000A537E">
        <w:rPr>
          <w:rFonts w:ascii="Times New Roman" w:hAnsi="Times New Roman"/>
          <w:lang w:val="kk-KZ"/>
        </w:rPr>
        <w:t xml:space="preserve"> </w:t>
      </w:r>
      <w:r w:rsidRPr="000A537E">
        <w:rPr>
          <w:rFonts w:ascii="Times New Roman" w:hAnsi="Times New Roman"/>
          <w:sz w:val="28"/>
          <w:szCs w:val="28"/>
          <w:lang w:val="kk-KZ"/>
        </w:rPr>
        <w:t>21 қыркүйек пен 25 қыркүйек аралығында Пропарка АМӨЗ нүктесінде күкіртсутегінің мөлшері 119-дан 432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-ге деңгейінде байқалды, бұл күкіртсутегінің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59,5 және 216 </w:t>
      </w:r>
      <w:r w:rsidR="00CB559F" w:rsidRPr="000A537E">
        <w:rPr>
          <w:rFonts w:ascii="Times New Roman" w:hAnsi="Times New Roman"/>
          <w:sz w:val="28"/>
          <w:szCs w:val="28"/>
          <w:lang w:val="kk-KZ"/>
        </w:rPr>
        <w:t>ШРМ</w:t>
      </w:r>
      <w:r w:rsidRPr="000A537E">
        <w:rPr>
          <w:rFonts w:ascii="Times New Roman" w:hAnsi="Times New Roman"/>
          <w:sz w:val="28"/>
          <w:szCs w:val="28"/>
          <w:lang w:val="kk-KZ"/>
        </w:rPr>
        <w:t xml:space="preserve">-дан асатын жоғары құрамын көрсетеді. Сәуір айында NCOC №109 (Восток), NCOC №110 (Вокзал маңы), NCOC №112 (Әкімдік), NCOC №111 (Жилгородок) және NCOC №114 (Загородная) бақылау нүктелерінде шамалы асып кетулер байқалады. Аталған нүктелеріндің барлығында дерлік  </w:t>
      </w:r>
      <w:r w:rsidR="008E24D1">
        <w:rPr>
          <w:rFonts w:ascii="Times New Roman" w:hAnsi="Times New Roman"/>
          <w:sz w:val="28"/>
          <w:szCs w:val="28"/>
          <w:lang w:val="kk-KZ"/>
        </w:rPr>
        <w:t>H2S</w:t>
      </w:r>
      <w:r w:rsidRPr="000A537E">
        <w:rPr>
          <w:rFonts w:ascii="Times New Roman" w:hAnsi="Times New Roman"/>
          <w:sz w:val="28"/>
          <w:szCs w:val="28"/>
          <w:lang w:val="kk-KZ"/>
        </w:rPr>
        <w:t xml:space="preserve"> мөлшері  10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астам деңгейде тіркелді, тек NCOC №111 (Жилгородок) бақылау бекетінде күкіртсутегінің максималды көрсеткіштерінің орташа мөлшері 20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асты. Жеке күндерге қарайтын болсақ, күкіртті сутектің шамадан тыс мөлшері 16-21 сәуір аралығында тіркелді. Маусымда қоспаның жоғары мөлшері Химпоселок АМӨЗ, Мирный АМӨЗ, Пропарка АМӨЗ, NCOC №109 (Восток), NCOC №110 (Вокзал маңы), NCOC №112 (Әкімдік), NCOC №111 (Жилгородок), NCOC №113 (Авангард) және NCOC №114 (Загородная) бақылау нүктелеріне тән. Басым бөлігінде күкіртсутек мөлшері 10 мкг/м</w:t>
      </w:r>
      <w:r w:rsidRPr="000A537E">
        <w:rPr>
          <w:rFonts w:ascii="Times New Roman" w:hAnsi="Times New Roman"/>
          <w:sz w:val="28"/>
          <w:szCs w:val="28"/>
          <w:vertAlign w:val="superscript"/>
          <w:lang w:val="kk-KZ"/>
        </w:rPr>
        <w:t xml:space="preserve">3 </w:t>
      </w:r>
      <w:r w:rsidRPr="000A537E">
        <w:rPr>
          <w:rFonts w:ascii="Times New Roman" w:hAnsi="Times New Roman"/>
          <w:sz w:val="28"/>
          <w:szCs w:val="28"/>
          <w:lang w:val="kk-KZ"/>
        </w:rPr>
        <w:t>асты, алайда Химпоселок АМӨЗ және NCOC №114 (Загородная) нүктелерінде бұл көрсеткіш 20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асты. Маусым айында 50-ден 100 мкг/м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және одан жоғары жоғары шамалар 3-тен 5, 9 және 10, 20-24, 27-28 маусым аралығында байқалды.</w:t>
      </w:r>
    </w:p>
    <w:p w14:paraId="17176A11"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Өткен жылмен салыстырмалы талдау көрсеткендей, өткен жылдары куәлік еткен барлық 8 тармақ күкіртсутек құрамының жоғарылағанын көрсетті, бұл әсіресе Химпоселок АМӨЗ, Мирный АМӨЗ, Перетаска АМӨЗ және NCOC №109 (Восток) нүктелеріне тән, мұндағы күкіртті сутек мөлшері сәйкесінше  6,9 есе, 4 есе, 4 есе және 2,6 есе өсті. </w:t>
      </w:r>
    </w:p>
    <w:p w14:paraId="79DD97D6" w14:textId="51FAA1A0" w:rsidR="00BB672F" w:rsidRPr="000A537E"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Жалпы, булану алқаптарын қалпына келтіру жұмыстарының жандануына байланысты ондаған жылдар бойы жинақталған барлық тұрмыстық сарқынды сулар оларда күкіртті сутектің жиналуына әкеліп соқтырды, бұл осы булану кен орындарынан жел бағытына қарай орналасқан аудандарда күкіртті сутегі құрамының артуына әкеледі деген қорытынды жасауға болады. Әсіресе күшті өсім өнеркәсіп аудандары мен тұрғын үй аудандарында жылы кезеңдерде NCOC №109 (Восток), NCOC №110 (Вокзал маңы), NCOC №112 (Әкімдік), NCOC №111 (Жилгородок), NCOC №113 (Авангард) және NCOC №114 (Загородная) бақылау нүктелеріне тән.</w:t>
      </w:r>
    </w:p>
    <w:p w14:paraId="7C5E190B" w14:textId="77777777" w:rsidR="00BB672F" w:rsidRPr="00217FF1" w:rsidRDefault="00BB672F" w:rsidP="00781279">
      <w:pPr>
        <w:spacing w:after="0" w:line="240" w:lineRule="auto"/>
        <w:ind w:firstLine="709"/>
        <w:jc w:val="both"/>
        <w:rPr>
          <w:rFonts w:ascii="Times New Roman" w:hAnsi="Times New Roman"/>
          <w:b/>
          <w:bCs/>
          <w:sz w:val="28"/>
          <w:szCs w:val="28"/>
          <w:lang w:val="kk-KZ"/>
        </w:rPr>
      </w:pPr>
      <w:r w:rsidRPr="00217FF1">
        <w:rPr>
          <w:rFonts w:ascii="Times New Roman" w:hAnsi="Times New Roman"/>
          <w:b/>
          <w:bCs/>
          <w:sz w:val="28"/>
          <w:szCs w:val="28"/>
          <w:lang w:val="kk-KZ"/>
        </w:rPr>
        <w:lastRenderedPageBreak/>
        <w:t>4.4 Атырау қаласы ауасының күкіртті сутегімен ластануының халық денсаулығына әсері</w:t>
      </w:r>
    </w:p>
    <w:p w14:paraId="2154BC5A" w14:textId="542611BE" w:rsidR="00781279"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Атырау облысы Қазақстандағы экологиялық апат аймақтары арасында ерекше орын алады. Мұндағы экологиялық жағдай табиғи және антропогендік факторлардың әсерінен қалыптасады, олардың ең басты себебі мұнай-газ кешенінің қарқынды дамуы болып табылады. Атырау облысы халқының көп бөлігі мұнаймен және оның өнімдерімен, сондай-ақ қоршаған ортаға бөлінетін және жұмысшыларға да, мұнаймен кәсіби байланысы жоқ халыққа да зиянды әсер ететін басқа да уытты және канцерогенді химиялық заттармен байланысқа түседі. Атыраудағы ластанудың негізгі көздері мұнай өңдеу және мұнай тасымалдау объектілері: Атырау мұнай өңдеу зауыты, Теңізшевройл, Ембімұнайгаз, Интергаз Орталық Азия болып табылады. Бұдан басқа, қаланың екі жағында орналасқан екі өндірістік төгінділер қоймасы бар (солтүстік-батыс жағы — «Квадрат» қоймасы, ал шығыс жағы — «Тухлая балка»). Сақтау резервуарына барлық қалалық төгінділер іс жүзінде өңдеусіз жүзеге асырылады, соның нәтижесінде күкіртті сутегінің негізгі көзі – ауданы 1000 га болатын қойма қалыптасады, онда органикалық заттардың – сарқынды сулардың, оның ішінде мұнай өнімдерінің ыдырау процестері жүреді [</w:t>
      </w:r>
      <w:r w:rsidR="00217FF1">
        <w:rPr>
          <w:rFonts w:ascii="Times New Roman" w:hAnsi="Times New Roman"/>
          <w:sz w:val="28"/>
          <w:szCs w:val="28"/>
          <w:lang w:val="kk-KZ"/>
        </w:rPr>
        <w:t>6</w:t>
      </w:r>
      <w:r w:rsidR="009165DB" w:rsidRPr="009165DB">
        <w:rPr>
          <w:rFonts w:ascii="Times New Roman" w:hAnsi="Times New Roman"/>
          <w:sz w:val="28"/>
          <w:szCs w:val="28"/>
          <w:lang w:val="kk-KZ"/>
        </w:rPr>
        <w:t>8</w:t>
      </w:r>
      <w:r w:rsidRPr="00217FF1">
        <w:rPr>
          <w:rFonts w:ascii="Times New Roman" w:hAnsi="Times New Roman"/>
          <w:sz w:val="28"/>
          <w:szCs w:val="28"/>
          <w:lang w:val="kk-KZ"/>
        </w:rPr>
        <w:t>].</w:t>
      </w:r>
    </w:p>
    <w:p w14:paraId="535D141C" w14:textId="7596A0EC" w:rsidR="00781279"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Атырау облысында мұнай өндіру көлемі артқан сайын атмосфераға зиянды заттардың шығарылуы көбейіп, ауруға шалдыққандар саны артуда. 2021 және 2022 жылдардағы Атырау қаласы мен Атырау облысы тұрғындарының аурушаңдық динамикасын зерттеу тыныс алу жүйесі, қан түзу, ас қорыту және т.б аурулардың басым екенін көрсетеді</w:t>
      </w:r>
      <w:r w:rsidR="00FE7543" w:rsidRPr="00FE7543">
        <w:rPr>
          <w:rFonts w:ascii="Times New Roman" w:hAnsi="Times New Roman"/>
          <w:sz w:val="28"/>
          <w:szCs w:val="28"/>
          <w:lang w:val="kk-KZ"/>
        </w:rPr>
        <w:t xml:space="preserve"> [6</w:t>
      </w:r>
      <w:r w:rsidR="009165DB" w:rsidRPr="009165DB">
        <w:rPr>
          <w:rFonts w:ascii="Times New Roman" w:hAnsi="Times New Roman"/>
          <w:sz w:val="28"/>
          <w:szCs w:val="28"/>
          <w:lang w:val="kk-KZ"/>
        </w:rPr>
        <w:t>9</w:t>
      </w:r>
      <w:r w:rsidR="00FE7543" w:rsidRPr="00FE7543">
        <w:rPr>
          <w:rFonts w:ascii="Times New Roman" w:hAnsi="Times New Roman"/>
          <w:sz w:val="28"/>
          <w:szCs w:val="28"/>
          <w:lang w:val="kk-KZ"/>
        </w:rPr>
        <w:t>]</w:t>
      </w:r>
      <w:r w:rsidRPr="00217FF1">
        <w:rPr>
          <w:rFonts w:ascii="Times New Roman" w:hAnsi="Times New Roman"/>
          <w:sz w:val="28"/>
          <w:szCs w:val="28"/>
          <w:lang w:val="kk-KZ"/>
        </w:rPr>
        <w:t>.</w:t>
      </w:r>
    </w:p>
    <w:p w14:paraId="6C11188B" w14:textId="2857D099" w:rsidR="00781279"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Атыраудағы экологиялық жағдай қаланың ауа бассейнiнiң күкiрттi сутегiмен ластануына байланысты күрт нашарлады. Демографиялық мәселелер жағдайында мұнай мен мұнай өнімдерінің адам ағзасына кері әсері бірнеше есе артуы мүмкін</w:t>
      </w:r>
      <w:r w:rsidR="00FE7543" w:rsidRPr="00FE7543">
        <w:rPr>
          <w:rFonts w:ascii="Times New Roman" w:hAnsi="Times New Roman"/>
          <w:sz w:val="28"/>
          <w:szCs w:val="28"/>
          <w:lang w:val="kk-KZ"/>
        </w:rPr>
        <w:t xml:space="preserve"> [</w:t>
      </w:r>
      <w:r w:rsidR="009165DB" w:rsidRPr="009165DB">
        <w:rPr>
          <w:rFonts w:ascii="Times New Roman" w:hAnsi="Times New Roman"/>
          <w:sz w:val="28"/>
          <w:szCs w:val="28"/>
          <w:lang w:val="kk-KZ"/>
        </w:rPr>
        <w:t>70</w:t>
      </w:r>
      <w:r w:rsidR="00FE7543" w:rsidRPr="00FE7543">
        <w:rPr>
          <w:rFonts w:ascii="Times New Roman" w:hAnsi="Times New Roman"/>
          <w:sz w:val="28"/>
          <w:szCs w:val="28"/>
          <w:lang w:val="kk-KZ"/>
        </w:rPr>
        <w:t>]</w:t>
      </w:r>
      <w:r w:rsidRPr="00217FF1">
        <w:rPr>
          <w:rFonts w:ascii="Times New Roman" w:hAnsi="Times New Roman"/>
          <w:sz w:val="28"/>
          <w:szCs w:val="28"/>
          <w:lang w:val="kk-KZ"/>
        </w:rPr>
        <w:t>.</w:t>
      </w:r>
    </w:p>
    <w:p w14:paraId="3B1CD2EB" w14:textId="77B2C135" w:rsidR="00781279"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 xml:space="preserve">Күкіртті сутек </w:t>
      </w:r>
      <w:r w:rsidR="00F45717" w:rsidRPr="00F45717">
        <w:rPr>
          <w:rFonts w:ascii="Times New Roman" w:hAnsi="Times New Roman"/>
          <w:sz w:val="28"/>
          <w:szCs w:val="28"/>
          <w:lang w:val="kk-KZ"/>
        </w:rPr>
        <w:t>–</w:t>
      </w:r>
      <w:r w:rsidRPr="00217FF1">
        <w:rPr>
          <w:rFonts w:ascii="Times New Roman" w:hAnsi="Times New Roman"/>
          <w:sz w:val="28"/>
          <w:szCs w:val="28"/>
          <w:lang w:val="kk-KZ"/>
        </w:rPr>
        <w:t xml:space="preserve"> мұнай, табиғи газ, жанартау шығарындылары және күкірт көздері сияқты табиғи көздерде болатын зиянды газ. </w:t>
      </w:r>
      <w:r w:rsidR="008E24D1" w:rsidRPr="00217FF1">
        <w:rPr>
          <w:rFonts w:ascii="Times New Roman" w:hAnsi="Times New Roman"/>
          <w:sz w:val="28"/>
          <w:szCs w:val="28"/>
          <w:lang w:val="kk-KZ"/>
        </w:rPr>
        <w:t>H</w:t>
      </w:r>
      <w:r w:rsidR="008E24D1" w:rsidRPr="00217FF1">
        <w:rPr>
          <w:rFonts w:ascii="Times New Roman" w:hAnsi="Times New Roman"/>
          <w:sz w:val="28"/>
          <w:szCs w:val="28"/>
          <w:vertAlign w:val="subscript"/>
          <w:lang w:val="kk-KZ"/>
        </w:rPr>
        <w:t>2</w:t>
      </w:r>
      <w:r w:rsidR="008E24D1" w:rsidRPr="00217FF1">
        <w:rPr>
          <w:rFonts w:ascii="Times New Roman" w:hAnsi="Times New Roman"/>
          <w:sz w:val="28"/>
          <w:szCs w:val="28"/>
          <w:lang w:val="kk-KZ"/>
        </w:rPr>
        <w:t>S</w:t>
      </w:r>
      <w:r w:rsidRPr="00217FF1">
        <w:rPr>
          <w:rFonts w:ascii="Times New Roman" w:hAnsi="Times New Roman"/>
          <w:sz w:val="28"/>
          <w:szCs w:val="28"/>
          <w:lang w:val="kk-KZ"/>
        </w:rPr>
        <w:t xml:space="preserve"> қоршаған ортаға шығарылуы мұнай-газ саласындағы бұрғылау және өңдеу сияқты әр түрлі өнеркәсіптік процестердің нәтижесі де болып табылады. </w:t>
      </w:r>
      <w:r w:rsidR="008E24D1" w:rsidRPr="00217FF1">
        <w:rPr>
          <w:rFonts w:ascii="Times New Roman" w:hAnsi="Times New Roman"/>
          <w:sz w:val="28"/>
          <w:szCs w:val="28"/>
          <w:lang w:val="kk-KZ"/>
        </w:rPr>
        <w:t>H</w:t>
      </w:r>
      <w:r w:rsidR="008E24D1" w:rsidRPr="00217FF1">
        <w:rPr>
          <w:rFonts w:ascii="Times New Roman" w:hAnsi="Times New Roman"/>
          <w:sz w:val="28"/>
          <w:szCs w:val="28"/>
          <w:vertAlign w:val="subscript"/>
          <w:lang w:val="kk-KZ"/>
        </w:rPr>
        <w:t>2</w:t>
      </w:r>
      <w:r w:rsidR="008E24D1" w:rsidRPr="00217FF1">
        <w:rPr>
          <w:rFonts w:ascii="Times New Roman" w:hAnsi="Times New Roman"/>
          <w:sz w:val="28"/>
          <w:szCs w:val="28"/>
          <w:lang w:val="kk-KZ"/>
        </w:rPr>
        <w:t>S</w:t>
      </w:r>
      <w:r w:rsidRPr="00217FF1">
        <w:rPr>
          <w:rFonts w:ascii="Times New Roman" w:hAnsi="Times New Roman"/>
          <w:sz w:val="28"/>
          <w:szCs w:val="28"/>
          <w:lang w:val="kk-KZ"/>
        </w:rPr>
        <w:t xml:space="preserve"> адамға әсері оның токсикалық әсерлері концентрациясы мен әсер ету ұзақтығы артқан сайын күшейе түседі және бірінші кезекте тыныс алу, жүрек-тамыр және жүйке жүйелеріне әсер етеді. </w:t>
      </w:r>
      <w:r w:rsidR="008E24D1" w:rsidRPr="00217FF1">
        <w:rPr>
          <w:rFonts w:ascii="Times New Roman" w:hAnsi="Times New Roman"/>
          <w:sz w:val="28"/>
          <w:szCs w:val="28"/>
          <w:lang w:val="kk-KZ"/>
        </w:rPr>
        <w:t>H</w:t>
      </w:r>
      <w:r w:rsidR="008E24D1" w:rsidRPr="00217FF1">
        <w:rPr>
          <w:rFonts w:ascii="Times New Roman" w:hAnsi="Times New Roman"/>
          <w:sz w:val="28"/>
          <w:szCs w:val="28"/>
          <w:vertAlign w:val="subscript"/>
          <w:lang w:val="kk-KZ"/>
        </w:rPr>
        <w:t>2</w:t>
      </w:r>
      <w:r w:rsidR="008E24D1" w:rsidRPr="00217FF1">
        <w:rPr>
          <w:rFonts w:ascii="Times New Roman" w:hAnsi="Times New Roman"/>
          <w:sz w:val="28"/>
          <w:szCs w:val="28"/>
          <w:lang w:val="kk-KZ"/>
        </w:rPr>
        <w:t>S</w:t>
      </w:r>
      <w:r w:rsidRPr="00217FF1">
        <w:rPr>
          <w:rFonts w:ascii="Times New Roman" w:hAnsi="Times New Roman"/>
          <w:sz w:val="28"/>
          <w:szCs w:val="28"/>
          <w:lang w:val="kk-KZ"/>
        </w:rPr>
        <w:t xml:space="preserve"> жоғары концентрациясының қысқа мерзімді әсері өлімге әкеліп соғуы мүмкін, бұл ретте қоршаған ортада </w:t>
      </w:r>
      <w:r w:rsidR="008E24D1" w:rsidRPr="00217FF1">
        <w:rPr>
          <w:rFonts w:ascii="Times New Roman" w:hAnsi="Times New Roman"/>
          <w:sz w:val="28"/>
          <w:szCs w:val="28"/>
          <w:lang w:val="kk-KZ"/>
        </w:rPr>
        <w:t>H</w:t>
      </w:r>
      <w:r w:rsidR="008E24D1" w:rsidRPr="00217FF1">
        <w:rPr>
          <w:rFonts w:ascii="Times New Roman" w:hAnsi="Times New Roman"/>
          <w:sz w:val="28"/>
          <w:szCs w:val="28"/>
          <w:vertAlign w:val="subscript"/>
          <w:lang w:val="kk-KZ"/>
        </w:rPr>
        <w:t>2</w:t>
      </w:r>
      <w:r w:rsidR="008E24D1" w:rsidRPr="00217FF1">
        <w:rPr>
          <w:rFonts w:ascii="Times New Roman" w:hAnsi="Times New Roman"/>
          <w:sz w:val="28"/>
          <w:szCs w:val="28"/>
          <w:lang w:val="kk-KZ"/>
        </w:rPr>
        <w:t>S</w:t>
      </w:r>
      <w:r w:rsidRPr="00217FF1">
        <w:rPr>
          <w:rFonts w:ascii="Times New Roman" w:hAnsi="Times New Roman"/>
          <w:sz w:val="28"/>
          <w:szCs w:val="28"/>
          <w:lang w:val="kk-KZ"/>
        </w:rPr>
        <w:t>-тың тіпті төмен деңгейінің ұзақ уақыт әсер етуі адам денсаулығына зиянын тигізуі мүмкін [</w:t>
      </w:r>
      <w:r w:rsidR="00021556" w:rsidRPr="00021556">
        <w:rPr>
          <w:rFonts w:ascii="Times New Roman" w:hAnsi="Times New Roman"/>
          <w:sz w:val="28"/>
          <w:szCs w:val="28"/>
          <w:lang w:val="kk-KZ"/>
        </w:rPr>
        <w:t>7</w:t>
      </w:r>
      <w:r w:rsidR="009165DB" w:rsidRPr="009165DB">
        <w:rPr>
          <w:rFonts w:ascii="Times New Roman" w:hAnsi="Times New Roman"/>
          <w:sz w:val="28"/>
          <w:szCs w:val="28"/>
          <w:lang w:val="kk-KZ"/>
        </w:rPr>
        <w:t>1</w:t>
      </w:r>
      <w:r w:rsidRPr="00217FF1">
        <w:rPr>
          <w:rFonts w:ascii="Times New Roman" w:hAnsi="Times New Roman"/>
          <w:sz w:val="28"/>
          <w:szCs w:val="28"/>
          <w:lang w:val="kk-KZ"/>
        </w:rPr>
        <w:t>]. Сондықтан облыс халқының денсаулық жағдайын тереңдетiп жан-жақты ғылыми зерттеу қажеттiлiгi туындап отыр.</w:t>
      </w:r>
    </w:p>
    <w:p w14:paraId="27224BCD" w14:textId="77777777" w:rsidR="00781279"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 xml:space="preserve">Алғаш рет Атырау қаласының науқас тұрғындарының саны мен ауадағы күкіртті сутегінің мөлшері арасындағы байланысты талдау жүргізілді, ол осы деректер арасындағы корреляцияны есептеуге негізделген. Халық аурушаңдығының артуы бұрын ауаның күкіртті сутегімен ластануының артуына байланысты болмаған. Бұл талдау медицина мамандарына тыныс алу және қан айналымы ауруларымен сырқаттанушылықтың көбею себептерін </w:t>
      </w:r>
      <w:r w:rsidRPr="00217FF1">
        <w:rPr>
          <w:rFonts w:ascii="Times New Roman" w:hAnsi="Times New Roman"/>
          <w:sz w:val="28"/>
          <w:szCs w:val="28"/>
          <w:lang w:val="kk-KZ"/>
        </w:rPr>
        <w:lastRenderedPageBreak/>
        <w:t>түсінуге және тиісінше осы ауруларды емдеудің дұрыс хаттамасын жасауға мүмкіндік береді.</w:t>
      </w:r>
    </w:p>
    <w:p w14:paraId="4E315B2C" w14:textId="6947B3B7" w:rsidR="00781279"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 xml:space="preserve">Зерттеулер 2021 жылдың шілдесінен 2022 жылдың маусымына дейінгі кезеңде Атырау қаласындағы 15 </w:t>
      </w:r>
      <w:r w:rsidR="00523C95">
        <w:rPr>
          <w:rFonts w:ascii="Times New Roman" w:hAnsi="Times New Roman"/>
          <w:sz w:val="28"/>
          <w:szCs w:val="28"/>
          <w:lang w:val="kk-KZ"/>
        </w:rPr>
        <w:t>ауаны</w:t>
      </w:r>
      <w:r w:rsidRPr="00217FF1">
        <w:rPr>
          <w:rFonts w:ascii="Times New Roman" w:hAnsi="Times New Roman"/>
          <w:sz w:val="28"/>
          <w:szCs w:val="28"/>
          <w:lang w:val="kk-KZ"/>
        </w:rPr>
        <w:t xml:space="preserve"> бақылау пунктінің деректері және медициналық ұйымдарда алғаш рет анықталған сырқаттанушылық туралы статистикалық деректер және Атырау қаласында түрлі аурулардан қайтыс болғандар саны туралы деректер негізінде жүргізілді.</w:t>
      </w:r>
    </w:p>
    <w:p w14:paraId="376310BA" w14:textId="7CD87865" w:rsidR="00BB672F" w:rsidRPr="00217FF1"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Атырау ауасындағы күкіртсутегінің құрамы туралы деректер AirKz қосымшасында, Қазгидромет (www.kazhydromet.kz) сайтында жазылған бақылау пункттерінен, сондай-ақ авторлардың алдыңғы зерттеулері негізінде алынды. Сондай-ақ, Атырау қаласы халқының 2020 жылдан 2022 жылға дейінгі кезеңдердегі сырқаттанушылықтары туралы деректер зерттеліп, Қазақстан Республикасы Стратегиялық жоспарлау және реформалар агенттігі (www.stat.gov.kz) Ұлттық статистика бюросының сайтынан алынған деректер пайдаланылды [</w:t>
      </w:r>
      <w:r w:rsidR="00FE7543" w:rsidRPr="00FE7543">
        <w:rPr>
          <w:rFonts w:ascii="Times New Roman" w:hAnsi="Times New Roman"/>
          <w:sz w:val="28"/>
          <w:szCs w:val="28"/>
          <w:lang w:val="kk-KZ"/>
        </w:rPr>
        <w:t>7</w:t>
      </w:r>
      <w:r w:rsidR="009165DB" w:rsidRPr="009165DB">
        <w:rPr>
          <w:rFonts w:ascii="Times New Roman" w:hAnsi="Times New Roman"/>
          <w:sz w:val="28"/>
          <w:szCs w:val="28"/>
          <w:lang w:val="kk-KZ"/>
        </w:rPr>
        <w:t>2</w:t>
      </w:r>
      <w:r w:rsidRPr="00217FF1">
        <w:rPr>
          <w:rFonts w:ascii="Times New Roman" w:hAnsi="Times New Roman"/>
          <w:sz w:val="28"/>
          <w:szCs w:val="28"/>
          <w:lang w:val="kk-KZ"/>
        </w:rPr>
        <w:t>].</w:t>
      </w:r>
    </w:p>
    <w:p w14:paraId="6E8583B6" w14:textId="77777777" w:rsidR="00BB672F" w:rsidRPr="00217FF1" w:rsidRDefault="00BB672F" w:rsidP="00217FF1">
      <w:pPr>
        <w:spacing w:after="0" w:line="240" w:lineRule="auto"/>
        <w:ind w:firstLine="567"/>
        <w:jc w:val="both"/>
        <w:rPr>
          <w:rFonts w:ascii="Times New Roman" w:hAnsi="Times New Roman"/>
          <w:sz w:val="28"/>
          <w:szCs w:val="28"/>
          <w:lang w:val="kk-KZ"/>
        </w:rPr>
      </w:pPr>
    </w:p>
    <w:p w14:paraId="088F85C7" w14:textId="24EE9740" w:rsidR="00BB672F" w:rsidRPr="00217FF1" w:rsidRDefault="006F1D7D"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Кесте 4.4 -</w:t>
      </w:r>
      <w:r w:rsidR="00BB672F" w:rsidRPr="00217FF1">
        <w:rPr>
          <w:rFonts w:ascii="Times New Roman" w:hAnsi="Times New Roman"/>
          <w:sz w:val="28"/>
          <w:szCs w:val="28"/>
          <w:lang w:val="kk-KZ"/>
        </w:rPr>
        <w:t xml:space="preserve"> 2011-2021 жылдар кезеңінде Атырау облысы халқының біртіндеп өсуі байқалатын жаңадан анықталған аурулар санының серпіні (тиісті халықтың 100 мың адамына шаққа</w:t>
      </w:r>
      <w:r>
        <w:rPr>
          <w:rFonts w:ascii="Times New Roman" w:hAnsi="Times New Roman"/>
          <w:sz w:val="28"/>
          <w:szCs w:val="28"/>
          <w:lang w:val="kk-KZ"/>
        </w:rPr>
        <w:t>нда) көрсетіледі</w:t>
      </w:r>
    </w:p>
    <w:tbl>
      <w:tblPr>
        <w:tblW w:w="9624" w:type="dxa"/>
        <w:tblInd w:w="-30" w:type="dxa"/>
        <w:tblLayout w:type="fixed"/>
        <w:tblCellMar>
          <w:left w:w="30" w:type="dxa"/>
          <w:right w:w="30" w:type="dxa"/>
        </w:tblCellMar>
        <w:tblLook w:val="0000" w:firstRow="0" w:lastRow="0" w:firstColumn="0" w:lastColumn="0" w:noHBand="0" w:noVBand="0"/>
      </w:tblPr>
      <w:tblGrid>
        <w:gridCol w:w="1443"/>
        <w:gridCol w:w="810"/>
        <w:gridCol w:w="804"/>
        <w:gridCol w:w="793"/>
        <w:gridCol w:w="709"/>
        <w:gridCol w:w="709"/>
        <w:gridCol w:w="766"/>
        <w:gridCol w:w="749"/>
        <w:gridCol w:w="709"/>
        <w:gridCol w:w="714"/>
        <w:gridCol w:w="709"/>
        <w:gridCol w:w="709"/>
      </w:tblGrid>
      <w:tr w:rsidR="00BB672F" w:rsidRPr="006F1D7D" w14:paraId="30834576" w14:textId="77777777" w:rsidTr="00D938A0">
        <w:trPr>
          <w:trHeight w:val="290"/>
        </w:trPr>
        <w:tc>
          <w:tcPr>
            <w:tcW w:w="1443" w:type="dxa"/>
            <w:tcBorders>
              <w:top w:val="single" w:sz="4" w:space="0" w:color="auto"/>
              <w:left w:val="single" w:sz="4" w:space="0" w:color="auto"/>
              <w:bottom w:val="single" w:sz="4" w:space="0" w:color="auto"/>
              <w:right w:val="single" w:sz="4" w:space="0" w:color="auto"/>
            </w:tcBorders>
          </w:tcPr>
          <w:p w14:paraId="050BE2F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lang w:val="kk-KZ"/>
              </w:rPr>
            </w:pPr>
          </w:p>
        </w:tc>
        <w:tc>
          <w:tcPr>
            <w:tcW w:w="810" w:type="dxa"/>
            <w:tcBorders>
              <w:top w:val="single" w:sz="4" w:space="0" w:color="auto"/>
              <w:left w:val="single" w:sz="4" w:space="0" w:color="auto"/>
              <w:bottom w:val="single" w:sz="4" w:space="0" w:color="auto"/>
              <w:right w:val="single" w:sz="4" w:space="0" w:color="auto"/>
            </w:tcBorders>
          </w:tcPr>
          <w:p w14:paraId="340FA02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2011</w:t>
            </w:r>
          </w:p>
        </w:tc>
        <w:tc>
          <w:tcPr>
            <w:tcW w:w="804" w:type="dxa"/>
            <w:tcBorders>
              <w:top w:val="single" w:sz="4" w:space="0" w:color="auto"/>
              <w:left w:val="single" w:sz="4" w:space="0" w:color="auto"/>
              <w:bottom w:val="single" w:sz="4" w:space="0" w:color="auto"/>
              <w:right w:val="single" w:sz="4" w:space="0" w:color="auto"/>
            </w:tcBorders>
          </w:tcPr>
          <w:p w14:paraId="56800ABA"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2012</w:t>
            </w:r>
          </w:p>
        </w:tc>
        <w:tc>
          <w:tcPr>
            <w:tcW w:w="793" w:type="dxa"/>
            <w:tcBorders>
              <w:top w:val="single" w:sz="4" w:space="0" w:color="auto"/>
              <w:left w:val="single" w:sz="4" w:space="0" w:color="auto"/>
              <w:bottom w:val="single" w:sz="4" w:space="0" w:color="auto"/>
              <w:right w:val="single" w:sz="4" w:space="0" w:color="auto"/>
            </w:tcBorders>
          </w:tcPr>
          <w:p w14:paraId="0928668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2013</w:t>
            </w:r>
          </w:p>
        </w:tc>
        <w:tc>
          <w:tcPr>
            <w:tcW w:w="709" w:type="dxa"/>
            <w:tcBorders>
              <w:top w:val="single" w:sz="4" w:space="0" w:color="auto"/>
              <w:left w:val="single" w:sz="4" w:space="0" w:color="auto"/>
              <w:bottom w:val="single" w:sz="4" w:space="0" w:color="auto"/>
              <w:right w:val="single" w:sz="4" w:space="0" w:color="auto"/>
            </w:tcBorders>
          </w:tcPr>
          <w:p w14:paraId="6DF109A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2014</w:t>
            </w:r>
          </w:p>
        </w:tc>
        <w:tc>
          <w:tcPr>
            <w:tcW w:w="709" w:type="dxa"/>
            <w:tcBorders>
              <w:top w:val="single" w:sz="4" w:space="0" w:color="auto"/>
              <w:left w:val="single" w:sz="4" w:space="0" w:color="auto"/>
              <w:bottom w:val="single" w:sz="4" w:space="0" w:color="auto"/>
              <w:right w:val="single" w:sz="4" w:space="0" w:color="auto"/>
            </w:tcBorders>
          </w:tcPr>
          <w:p w14:paraId="530D0F22"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2015</w:t>
            </w:r>
          </w:p>
        </w:tc>
        <w:tc>
          <w:tcPr>
            <w:tcW w:w="766" w:type="dxa"/>
            <w:tcBorders>
              <w:top w:val="single" w:sz="4" w:space="0" w:color="auto"/>
              <w:left w:val="single" w:sz="4" w:space="0" w:color="auto"/>
              <w:bottom w:val="single" w:sz="4" w:space="0" w:color="auto"/>
              <w:right w:val="single" w:sz="4" w:space="0" w:color="auto"/>
            </w:tcBorders>
          </w:tcPr>
          <w:p w14:paraId="370A6AB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2016</w:t>
            </w:r>
          </w:p>
        </w:tc>
        <w:tc>
          <w:tcPr>
            <w:tcW w:w="749" w:type="dxa"/>
            <w:tcBorders>
              <w:top w:val="single" w:sz="4" w:space="0" w:color="auto"/>
              <w:left w:val="single" w:sz="4" w:space="0" w:color="auto"/>
              <w:bottom w:val="single" w:sz="4" w:space="0" w:color="auto"/>
              <w:right w:val="single" w:sz="4" w:space="0" w:color="auto"/>
            </w:tcBorders>
          </w:tcPr>
          <w:p w14:paraId="25AD90E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2017</w:t>
            </w:r>
          </w:p>
        </w:tc>
        <w:tc>
          <w:tcPr>
            <w:tcW w:w="709" w:type="dxa"/>
            <w:tcBorders>
              <w:top w:val="single" w:sz="4" w:space="0" w:color="auto"/>
              <w:left w:val="single" w:sz="4" w:space="0" w:color="auto"/>
              <w:bottom w:val="single" w:sz="4" w:space="0" w:color="auto"/>
              <w:right w:val="single" w:sz="4" w:space="0" w:color="auto"/>
            </w:tcBorders>
          </w:tcPr>
          <w:p w14:paraId="0E9CC942"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2018</w:t>
            </w:r>
          </w:p>
        </w:tc>
        <w:tc>
          <w:tcPr>
            <w:tcW w:w="714" w:type="dxa"/>
            <w:tcBorders>
              <w:top w:val="single" w:sz="4" w:space="0" w:color="auto"/>
              <w:left w:val="single" w:sz="4" w:space="0" w:color="auto"/>
              <w:bottom w:val="single" w:sz="4" w:space="0" w:color="auto"/>
              <w:right w:val="single" w:sz="4" w:space="0" w:color="auto"/>
            </w:tcBorders>
          </w:tcPr>
          <w:p w14:paraId="2FE1AC90"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2019</w:t>
            </w:r>
          </w:p>
        </w:tc>
        <w:tc>
          <w:tcPr>
            <w:tcW w:w="709" w:type="dxa"/>
            <w:tcBorders>
              <w:top w:val="single" w:sz="4" w:space="0" w:color="auto"/>
              <w:left w:val="single" w:sz="4" w:space="0" w:color="auto"/>
              <w:bottom w:val="single" w:sz="4" w:space="0" w:color="auto"/>
              <w:right w:val="single" w:sz="4" w:space="0" w:color="auto"/>
            </w:tcBorders>
          </w:tcPr>
          <w:p w14:paraId="7FA5E40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2020</w:t>
            </w:r>
          </w:p>
        </w:tc>
        <w:tc>
          <w:tcPr>
            <w:tcW w:w="709" w:type="dxa"/>
            <w:tcBorders>
              <w:top w:val="single" w:sz="4" w:space="0" w:color="auto"/>
              <w:left w:val="single" w:sz="4" w:space="0" w:color="auto"/>
              <w:bottom w:val="single" w:sz="4" w:space="0" w:color="auto"/>
              <w:right w:val="single" w:sz="4" w:space="0" w:color="auto"/>
            </w:tcBorders>
          </w:tcPr>
          <w:p w14:paraId="1A28F672" w14:textId="77777777" w:rsidR="00BB672F" w:rsidRPr="006F1D7D" w:rsidRDefault="00BB672F" w:rsidP="006F1D7D">
            <w:pPr>
              <w:autoSpaceDE w:val="0"/>
              <w:autoSpaceDN w:val="0"/>
              <w:adjustRightInd w:val="0"/>
              <w:spacing w:after="0" w:line="240" w:lineRule="auto"/>
              <w:ind w:hanging="5"/>
              <w:jc w:val="both"/>
              <w:rPr>
                <w:rFonts w:ascii="Times New Roman" w:hAnsi="Times New Roman"/>
                <w:bCs/>
                <w:color w:val="000000"/>
                <w:sz w:val="20"/>
                <w:szCs w:val="20"/>
                <w:lang w:val="kk-KZ"/>
              </w:rPr>
            </w:pPr>
            <w:r w:rsidRPr="006F1D7D">
              <w:rPr>
                <w:rFonts w:ascii="Times New Roman" w:hAnsi="Times New Roman"/>
                <w:bCs/>
                <w:color w:val="000000"/>
                <w:sz w:val="20"/>
                <w:szCs w:val="20"/>
                <w:lang w:val="kk-KZ"/>
              </w:rPr>
              <w:t>2021</w:t>
            </w:r>
          </w:p>
        </w:tc>
      </w:tr>
      <w:tr w:rsidR="00BB672F" w:rsidRPr="00217FF1" w14:paraId="57E7DA51" w14:textId="77777777" w:rsidTr="00D938A0">
        <w:trPr>
          <w:trHeight w:val="557"/>
        </w:trPr>
        <w:tc>
          <w:tcPr>
            <w:tcW w:w="1443" w:type="dxa"/>
            <w:tcBorders>
              <w:top w:val="single" w:sz="4" w:space="0" w:color="auto"/>
              <w:left w:val="single" w:sz="4" w:space="0" w:color="auto"/>
              <w:bottom w:val="single" w:sz="4" w:space="0" w:color="auto"/>
              <w:right w:val="single" w:sz="4" w:space="0" w:color="auto"/>
            </w:tcBorders>
          </w:tcPr>
          <w:p w14:paraId="370C95B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lang w:val="kk-KZ"/>
              </w:rPr>
            </w:pPr>
            <w:r w:rsidRPr="006F1D7D">
              <w:rPr>
                <w:rFonts w:ascii="Times New Roman" w:hAnsi="Times New Roman"/>
                <w:color w:val="000000"/>
                <w:sz w:val="24"/>
                <w:szCs w:val="24"/>
                <w:lang w:val="kk-KZ"/>
              </w:rPr>
              <w:t>Ісік аурулары</w:t>
            </w:r>
          </w:p>
        </w:tc>
        <w:tc>
          <w:tcPr>
            <w:tcW w:w="810" w:type="dxa"/>
            <w:tcBorders>
              <w:top w:val="single" w:sz="4" w:space="0" w:color="auto"/>
              <w:left w:val="single" w:sz="4" w:space="0" w:color="auto"/>
              <w:bottom w:val="single" w:sz="4" w:space="0" w:color="auto"/>
              <w:right w:val="single" w:sz="4" w:space="0" w:color="auto"/>
            </w:tcBorders>
          </w:tcPr>
          <w:p w14:paraId="78D92D47"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189.8</w:t>
            </w:r>
          </w:p>
        </w:tc>
        <w:tc>
          <w:tcPr>
            <w:tcW w:w="804" w:type="dxa"/>
            <w:tcBorders>
              <w:top w:val="single" w:sz="4" w:space="0" w:color="auto"/>
              <w:left w:val="single" w:sz="4" w:space="0" w:color="auto"/>
              <w:bottom w:val="single" w:sz="4" w:space="0" w:color="auto"/>
              <w:right w:val="single" w:sz="4" w:space="0" w:color="auto"/>
            </w:tcBorders>
          </w:tcPr>
          <w:p w14:paraId="3EAAF0C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149,5</w:t>
            </w:r>
          </w:p>
        </w:tc>
        <w:tc>
          <w:tcPr>
            <w:tcW w:w="793" w:type="dxa"/>
            <w:tcBorders>
              <w:top w:val="single" w:sz="4" w:space="0" w:color="auto"/>
              <w:left w:val="single" w:sz="4" w:space="0" w:color="auto"/>
              <w:bottom w:val="single" w:sz="4" w:space="0" w:color="auto"/>
              <w:right w:val="single" w:sz="4" w:space="0" w:color="auto"/>
            </w:tcBorders>
          </w:tcPr>
          <w:p w14:paraId="3EE40964"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145,9</w:t>
            </w:r>
          </w:p>
        </w:tc>
        <w:tc>
          <w:tcPr>
            <w:tcW w:w="709" w:type="dxa"/>
            <w:tcBorders>
              <w:top w:val="single" w:sz="4" w:space="0" w:color="auto"/>
              <w:left w:val="single" w:sz="4" w:space="0" w:color="auto"/>
              <w:bottom w:val="single" w:sz="4" w:space="0" w:color="auto"/>
              <w:right w:val="single" w:sz="4" w:space="0" w:color="auto"/>
            </w:tcBorders>
          </w:tcPr>
          <w:p w14:paraId="4D4907E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163,9</w:t>
            </w:r>
          </w:p>
        </w:tc>
        <w:tc>
          <w:tcPr>
            <w:tcW w:w="709" w:type="dxa"/>
            <w:tcBorders>
              <w:top w:val="single" w:sz="4" w:space="0" w:color="auto"/>
              <w:left w:val="single" w:sz="4" w:space="0" w:color="auto"/>
              <w:bottom w:val="single" w:sz="4" w:space="0" w:color="auto"/>
              <w:right w:val="single" w:sz="4" w:space="0" w:color="auto"/>
            </w:tcBorders>
          </w:tcPr>
          <w:p w14:paraId="05C1538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178,7</w:t>
            </w:r>
          </w:p>
        </w:tc>
        <w:tc>
          <w:tcPr>
            <w:tcW w:w="766" w:type="dxa"/>
            <w:tcBorders>
              <w:top w:val="single" w:sz="4" w:space="0" w:color="auto"/>
              <w:left w:val="single" w:sz="4" w:space="0" w:color="auto"/>
              <w:bottom w:val="single" w:sz="4" w:space="0" w:color="auto"/>
              <w:right w:val="single" w:sz="4" w:space="0" w:color="auto"/>
            </w:tcBorders>
          </w:tcPr>
          <w:p w14:paraId="64AE52B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198,2</w:t>
            </w:r>
          </w:p>
        </w:tc>
        <w:tc>
          <w:tcPr>
            <w:tcW w:w="749" w:type="dxa"/>
            <w:tcBorders>
              <w:top w:val="single" w:sz="4" w:space="0" w:color="auto"/>
              <w:left w:val="single" w:sz="4" w:space="0" w:color="auto"/>
              <w:bottom w:val="single" w:sz="4" w:space="0" w:color="auto"/>
              <w:right w:val="single" w:sz="4" w:space="0" w:color="auto"/>
            </w:tcBorders>
          </w:tcPr>
          <w:p w14:paraId="0EA8D755"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244</w:t>
            </w:r>
          </w:p>
        </w:tc>
        <w:tc>
          <w:tcPr>
            <w:tcW w:w="709" w:type="dxa"/>
            <w:tcBorders>
              <w:top w:val="single" w:sz="4" w:space="0" w:color="auto"/>
              <w:left w:val="single" w:sz="4" w:space="0" w:color="auto"/>
              <w:bottom w:val="single" w:sz="4" w:space="0" w:color="auto"/>
              <w:right w:val="single" w:sz="4" w:space="0" w:color="auto"/>
            </w:tcBorders>
          </w:tcPr>
          <w:p w14:paraId="7E5993F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266,9</w:t>
            </w:r>
          </w:p>
        </w:tc>
        <w:tc>
          <w:tcPr>
            <w:tcW w:w="714" w:type="dxa"/>
            <w:tcBorders>
              <w:top w:val="single" w:sz="4" w:space="0" w:color="auto"/>
              <w:left w:val="single" w:sz="4" w:space="0" w:color="auto"/>
              <w:bottom w:val="single" w:sz="4" w:space="0" w:color="auto"/>
              <w:right w:val="single" w:sz="4" w:space="0" w:color="auto"/>
            </w:tcBorders>
          </w:tcPr>
          <w:p w14:paraId="4D8E84D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lang w:val="kk-KZ"/>
              </w:rPr>
            </w:pPr>
            <w:r w:rsidRPr="006F1D7D">
              <w:rPr>
                <w:rFonts w:ascii="Times New Roman" w:hAnsi="Times New Roman"/>
                <w:iCs/>
                <w:color w:val="000000"/>
                <w:sz w:val="20"/>
                <w:szCs w:val="20"/>
                <w:lang w:val="kk-KZ"/>
              </w:rPr>
              <w:t>328,4</w:t>
            </w:r>
          </w:p>
        </w:tc>
        <w:tc>
          <w:tcPr>
            <w:tcW w:w="709" w:type="dxa"/>
            <w:tcBorders>
              <w:top w:val="single" w:sz="4" w:space="0" w:color="auto"/>
              <w:left w:val="single" w:sz="4" w:space="0" w:color="auto"/>
              <w:bottom w:val="single" w:sz="4" w:space="0" w:color="auto"/>
              <w:right w:val="single" w:sz="4" w:space="0" w:color="auto"/>
            </w:tcBorders>
          </w:tcPr>
          <w:p w14:paraId="6F8BB7D2"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lang w:val="kk-KZ"/>
              </w:rPr>
              <w:t>37</w:t>
            </w:r>
            <w:r w:rsidRPr="006F1D7D">
              <w:rPr>
                <w:rFonts w:ascii="Times New Roman" w:hAnsi="Times New Roman"/>
                <w:iCs/>
                <w:color w:val="000000"/>
                <w:sz w:val="20"/>
                <w:szCs w:val="20"/>
              </w:rPr>
              <w:t>8,5</w:t>
            </w:r>
          </w:p>
        </w:tc>
        <w:tc>
          <w:tcPr>
            <w:tcW w:w="709" w:type="dxa"/>
            <w:tcBorders>
              <w:top w:val="single" w:sz="4" w:space="0" w:color="auto"/>
              <w:left w:val="single" w:sz="4" w:space="0" w:color="auto"/>
              <w:bottom w:val="single" w:sz="4" w:space="0" w:color="auto"/>
              <w:right w:val="single" w:sz="4" w:space="0" w:color="auto"/>
            </w:tcBorders>
          </w:tcPr>
          <w:p w14:paraId="5E17F39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337,4</w:t>
            </w:r>
          </w:p>
        </w:tc>
      </w:tr>
      <w:tr w:rsidR="00BB672F" w:rsidRPr="00217FF1" w14:paraId="1D9850E4" w14:textId="77777777" w:rsidTr="00D938A0">
        <w:trPr>
          <w:trHeight w:val="1946"/>
        </w:trPr>
        <w:tc>
          <w:tcPr>
            <w:tcW w:w="1443" w:type="dxa"/>
            <w:tcBorders>
              <w:top w:val="single" w:sz="4" w:space="0" w:color="auto"/>
              <w:left w:val="single" w:sz="4" w:space="0" w:color="auto"/>
              <w:bottom w:val="single" w:sz="4" w:space="0" w:color="auto"/>
              <w:right w:val="single" w:sz="4" w:space="0" w:color="auto"/>
            </w:tcBorders>
          </w:tcPr>
          <w:p w14:paraId="74AF2AB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rPr>
            </w:pPr>
            <w:proofErr w:type="spellStart"/>
            <w:r w:rsidRPr="006F1D7D">
              <w:rPr>
                <w:rFonts w:ascii="Times New Roman" w:hAnsi="Times New Roman"/>
                <w:color w:val="000000"/>
                <w:sz w:val="24"/>
                <w:szCs w:val="24"/>
              </w:rPr>
              <w:t>Эндокриндік</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аурулар</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Тамақтанудың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бұзылуы</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және</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зат</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алмасудың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бұзылуы</w:t>
            </w:r>
            <w:proofErr w:type="spellEnd"/>
          </w:p>
        </w:tc>
        <w:tc>
          <w:tcPr>
            <w:tcW w:w="810" w:type="dxa"/>
            <w:tcBorders>
              <w:top w:val="single" w:sz="4" w:space="0" w:color="auto"/>
              <w:left w:val="single" w:sz="4" w:space="0" w:color="auto"/>
              <w:bottom w:val="single" w:sz="4" w:space="0" w:color="auto"/>
              <w:right w:val="single" w:sz="4" w:space="0" w:color="auto"/>
            </w:tcBorders>
          </w:tcPr>
          <w:p w14:paraId="7F05BD4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579.4</w:t>
            </w:r>
          </w:p>
        </w:tc>
        <w:tc>
          <w:tcPr>
            <w:tcW w:w="804" w:type="dxa"/>
            <w:tcBorders>
              <w:top w:val="single" w:sz="4" w:space="0" w:color="auto"/>
              <w:left w:val="single" w:sz="4" w:space="0" w:color="auto"/>
              <w:bottom w:val="single" w:sz="4" w:space="0" w:color="auto"/>
              <w:right w:val="single" w:sz="4" w:space="0" w:color="auto"/>
            </w:tcBorders>
          </w:tcPr>
          <w:p w14:paraId="1A3AA20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597,3</w:t>
            </w:r>
          </w:p>
        </w:tc>
        <w:tc>
          <w:tcPr>
            <w:tcW w:w="793" w:type="dxa"/>
            <w:tcBorders>
              <w:top w:val="single" w:sz="4" w:space="0" w:color="auto"/>
              <w:left w:val="single" w:sz="4" w:space="0" w:color="auto"/>
              <w:bottom w:val="single" w:sz="4" w:space="0" w:color="auto"/>
              <w:right w:val="single" w:sz="4" w:space="0" w:color="auto"/>
            </w:tcBorders>
          </w:tcPr>
          <w:p w14:paraId="56660B8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579,5</w:t>
            </w:r>
          </w:p>
        </w:tc>
        <w:tc>
          <w:tcPr>
            <w:tcW w:w="709" w:type="dxa"/>
            <w:tcBorders>
              <w:top w:val="single" w:sz="4" w:space="0" w:color="auto"/>
              <w:left w:val="single" w:sz="4" w:space="0" w:color="auto"/>
              <w:bottom w:val="single" w:sz="4" w:space="0" w:color="auto"/>
              <w:right w:val="single" w:sz="4" w:space="0" w:color="auto"/>
            </w:tcBorders>
          </w:tcPr>
          <w:p w14:paraId="23D4397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575,6</w:t>
            </w:r>
          </w:p>
        </w:tc>
        <w:tc>
          <w:tcPr>
            <w:tcW w:w="709" w:type="dxa"/>
            <w:tcBorders>
              <w:top w:val="single" w:sz="4" w:space="0" w:color="auto"/>
              <w:left w:val="single" w:sz="4" w:space="0" w:color="auto"/>
              <w:bottom w:val="single" w:sz="4" w:space="0" w:color="auto"/>
              <w:right w:val="single" w:sz="4" w:space="0" w:color="auto"/>
            </w:tcBorders>
          </w:tcPr>
          <w:p w14:paraId="1FAD6FC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617</w:t>
            </w:r>
          </w:p>
        </w:tc>
        <w:tc>
          <w:tcPr>
            <w:tcW w:w="766" w:type="dxa"/>
            <w:tcBorders>
              <w:top w:val="single" w:sz="4" w:space="0" w:color="auto"/>
              <w:left w:val="single" w:sz="4" w:space="0" w:color="auto"/>
              <w:bottom w:val="single" w:sz="4" w:space="0" w:color="auto"/>
              <w:right w:val="single" w:sz="4" w:space="0" w:color="auto"/>
            </w:tcBorders>
          </w:tcPr>
          <w:p w14:paraId="5BA5440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736,4</w:t>
            </w:r>
          </w:p>
        </w:tc>
        <w:tc>
          <w:tcPr>
            <w:tcW w:w="749" w:type="dxa"/>
            <w:tcBorders>
              <w:top w:val="single" w:sz="4" w:space="0" w:color="auto"/>
              <w:left w:val="single" w:sz="4" w:space="0" w:color="auto"/>
              <w:bottom w:val="single" w:sz="4" w:space="0" w:color="auto"/>
              <w:right w:val="single" w:sz="4" w:space="0" w:color="auto"/>
            </w:tcBorders>
          </w:tcPr>
          <w:p w14:paraId="6E2FEFF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792,8</w:t>
            </w:r>
          </w:p>
        </w:tc>
        <w:tc>
          <w:tcPr>
            <w:tcW w:w="709" w:type="dxa"/>
            <w:tcBorders>
              <w:top w:val="single" w:sz="4" w:space="0" w:color="auto"/>
              <w:left w:val="single" w:sz="4" w:space="0" w:color="auto"/>
              <w:bottom w:val="single" w:sz="4" w:space="0" w:color="auto"/>
              <w:right w:val="single" w:sz="4" w:space="0" w:color="auto"/>
            </w:tcBorders>
          </w:tcPr>
          <w:p w14:paraId="40151F95"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810,1</w:t>
            </w:r>
          </w:p>
        </w:tc>
        <w:tc>
          <w:tcPr>
            <w:tcW w:w="714" w:type="dxa"/>
            <w:tcBorders>
              <w:top w:val="single" w:sz="4" w:space="0" w:color="auto"/>
              <w:left w:val="single" w:sz="4" w:space="0" w:color="auto"/>
              <w:bottom w:val="single" w:sz="4" w:space="0" w:color="auto"/>
              <w:right w:val="single" w:sz="4" w:space="0" w:color="auto"/>
            </w:tcBorders>
          </w:tcPr>
          <w:p w14:paraId="05697CF6"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807,5</w:t>
            </w:r>
          </w:p>
        </w:tc>
        <w:tc>
          <w:tcPr>
            <w:tcW w:w="709" w:type="dxa"/>
            <w:tcBorders>
              <w:top w:val="single" w:sz="4" w:space="0" w:color="auto"/>
              <w:left w:val="single" w:sz="4" w:space="0" w:color="auto"/>
              <w:bottom w:val="single" w:sz="4" w:space="0" w:color="auto"/>
              <w:right w:val="single" w:sz="4" w:space="0" w:color="auto"/>
            </w:tcBorders>
          </w:tcPr>
          <w:p w14:paraId="3AEB971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718,1</w:t>
            </w:r>
          </w:p>
        </w:tc>
        <w:tc>
          <w:tcPr>
            <w:tcW w:w="709" w:type="dxa"/>
            <w:tcBorders>
              <w:top w:val="single" w:sz="4" w:space="0" w:color="auto"/>
              <w:left w:val="single" w:sz="4" w:space="0" w:color="auto"/>
              <w:bottom w:val="single" w:sz="4" w:space="0" w:color="auto"/>
              <w:right w:val="single" w:sz="4" w:space="0" w:color="auto"/>
            </w:tcBorders>
          </w:tcPr>
          <w:p w14:paraId="7B0F861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833,6</w:t>
            </w:r>
          </w:p>
        </w:tc>
      </w:tr>
      <w:tr w:rsidR="00BB672F" w:rsidRPr="00217FF1" w14:paraId="3C51911B" w14:textId="77777777" w:rsidTr="00D938A0">
        <w:trPr>
          <w:trHeight w:val="1111"/>
        </w:trPr>
        <w:tc>
          <w:tcPr>
            <w:tcW w:w="1443" w:type="dxa"/>
            <w:tcBorders>
              <w:top w:val="single" w:sz="4" w:space="0" w:color="auto"/>
              <w:left w:val="single" w:sz="4" w:space="0" w:color="auto"/>
              <w:bottom w:val="single" w:sz="4" w:space="0" w:color="auto"/>
              <w:right w:val="single" w:sz="4" w:space="0" w:color="auto"/>
            </w:tcBorders>
          </w:tcPr>
          <w:p w14:paraId="7763EC34"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rPr>
            </w:pPr>
            <w:proofErr w:type="spellStart"/>
            <w:r w:rsidRPr="006F1D7D">
              <w:rPr>
                <w:rFonts w:ascii="Times New Roman" w:hAnsi="Times New Roman"/>
                <w:color w:val="000000"/>
                <w:sz w:val="24"/>
                <w:szCs w:val="24"/>
              </w:rPr>
              <w:t>Қан</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айналымы</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жүйесінің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аурулары</w:t>
            </w:r>
            <w:proofErr w:type="spellEnd"/>
          </w:p>
        </w:tc>
        <w:tc>
          <w:tcPr>
            <w:tcW w:w="810" w:type="dxa"/>
            <w:tcBorders>
              <w:top w:val="single" w:sz="4" w:space="0" w:color="auto"/>
              <w:left w:val="single" w:sz="4" w:space="0" w:color="auto"/>
              <w:bottom w:val="single" w:sz="4" w:space="0" w:color="auto"/>
              <w:right w:val="single" w:sz="4" w:space="0" w:color="auto"/>
            </w:tcBorders>
          </w:tcPr>
          <w:p w14:paraId="4F697BA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1907,1</w:t>
            </w:r>
          </w:p>
        </w:tc>
        <w:tc>
          <w:tcPr>
            <w:tcW w:w="804" w:type="dxa"/>
            <w:tcBorders>
              <w:top w:val="single" w:sz="4" w:space="0" w:color="auto"/>
              <w:left w:val="single" w:sz="4" w:space="0" w:color="auto"/>
              <w:bottom w:val="single" w:sz="4" w:space="0" w:color="auto"/>
              <w:right w:val="single" w:sz="4" w:space="0" w:color="auto"/>
            </w:tcBorders>
          </w:tcPr>
          <w:p w14:paraId="1CB8A954" w14:textId="77777777" w:rsidR="00BB672F" w:rsidRPr="006F1D7D" w:rsidRDefault="00BB672F" w:rsidP="006F1D7D">
            <w:pPr>
              <w:autoSpaceDE w:val="0"/>
              <w:autoSpaceDN w:val="0"/>
              <w:adjustRightInd w:val="0"/>
              <w:spacing w:after="0" w:line="240" w:lineRule="auto"/>
              <w:ind w:left="-365" w:firstLine="360"/>
              <w:jc w:val="both"/>
              <w:rPr>
                <w:rFonts w:ascii="Times New Roman" w:hAnsi="Times New Roman"/>
                <w:iCs/>
                <w:color w:val="000000"/>
                <w:sz w:val="20"/>
                <w:szCs w:val="20"/>
              </w:rPr>
            </w:pPr>
            <w:r w:rsidRPr="006F1D7D">
              <w:rPr>
                <w:rFonts w:ascii="Times New Roman" w:hAnsi="Times New Roman"/>
                <w:iCs/>
                <w:color w:val="000000"/>
                <w:sz w:val="20"/>
                <w:szCs w:val="20"/>
              </w:rPr>
              <w:t>2173</w:t>
            </w:r>
          </w:p>
        </w:tc>
        <w:tc>
          <w:tcPr>
            <w:tcW w:w="793" w:type="dxa"/>
            <w:tcBorders>
              <w:top w:val="single" w:sz="4" w:space="0" w:color="auto"/>
              <w:left w:val="single" w:sz="4" w:space="0" w:color="auto"/>
              <w:bottom w:val="single" w:sz="4" w:space="0" w:color="auto"/>
              <w:right w:val="single" w:sz="4" w:space="0" w:color="auto"/>
            </w:tcBorders>
          </w:tcPr>
          <w:p w14:paraId="7344CD2F"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1722,7</w:t>
            </w:r>
          </w:p>
        </w:tc>
        <w:tc>
          <w:tcPr>
            <w:tcW w:w="709" w:type="dxa"/>
            <w:tcBorders>
              <w:top w:val="single" w:sz="4" w:space="0" w:color="auto"/>
              <w:left w:val="single" w:sz="4" w:space="0" w:color="auto"/>
              <w:bottom w:val="single" w:sz="4" w:space="0" w:color="auto"/>
              <w:right w:val="single" w:sz="4" w:space="0" w:color="auto"/>
            </w:tcBorders>
          </w:tcPr>
          <w:p w14:paraId="318083D4"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1610,1</w:t>
            </w:r>
          </w:p>
        </w:tc>
        <w:tc>
          <w:tcPr>
            <w:tcW w:w="709" w:type="dxa"/>
            <w:tcBorders>
              <w:top w:val="single" w:sz="4" w:space="0" w:color="auto"/>
              <w:left w:val="single" w:sz="4" w:space="0" w:color="auto"/>
              <w:bottom w:val="single" w:sz="4" w:space="0" w:color="auto"/>
              <w:right w:val="single" w:sz="4" w:space="0" w:color="auto"/>
            </w:tcBorders>
          </w:tcPr>
          <w:p w14:paraId="2A4E2A5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1679,5</w:t>
            </w:r>
          </w:p>
        </w:tc>
        <w:tc>
          <w:tcPr>
            <w:tcW w:w="766" w:type="dxa"/>
            <w:tcBorders>
              <w:top w:val="single" w:sz="4" w:space="0" w:color="auto"/>
              <w:left w:val="single" w:sz="4" w:space="0" w:color="auto"/>
              <w:bottom w:val="single" w:sz="4" w:space="0" w:color="auto"/>
              <w:right w:val="single" w:sz="4" w:space="0" w:color="auto"/>
            </w:tcBorders>
          </w:tcPr>
          <w:p w14:paraId="13BA3826"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2140,6</w:t>
            </w:r>
          </w:p>
        </w:tc>
        <w:tc>
          <w:tcPr>
            <w:tcW w:w="749" w:type="dxa"/>
            <w:tcBorders>
              <w:top w:val="single" w:sz="4" w:space="0" w:color="auto"/>
              <w:left w:val="single" w:sz="4" w:space="0" w:color="auto"/>
              <w:bottom w:val="single" w:sz="4" w:space="0" w:color="auto"/>
              <w:right w:val="single" w:sz="4" w:space="0" w:color="auto"/>
            </w:tcBorders>
          </w:tcPr>
          <w:p w14:paraId="6A08D1A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2308,3</w:t>
            </w:r>
          </w:p>
        </w:tc>
        <w:tc>
          <w:tcPr>
            <w:tcW w:w="709" w:type="dxa"/>
            <w:tcBorders>
              <w:top w:val="single" w:sz="4" w:space="0" w:color="auto"/>
              <w:left w:val="single" w:sz="4" w:space="0" w:color="auto"/>
              <w:bottom w:val="single" w:sz="4" w:space="0" w:color="auto"/>
              <w:right w:val="single" w:sz="4" w:space="0" w:color="auto"/>
            </w:tcBorders>
          </w:tcPr>
          <w:p w14:paraId="6F6021A6"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2386,8</w:t>
            </w:r>
          </w:p>
        </w:tc>
        <w:tc>
          <w:tcPr>
            <w:tcW w:w="714" w:type="dxa"/>
            <w:tcBorders>
              <w:top w:val="single" w:sz="4" w:space="0" w:color="auto"/>
              <w:left w:val="single" w:sz="4" w:space="0" w:color="auto"/>
              <w:bottom w:val="single" w:sz="4" w:space="0" w:color="auto"/>
              <w:right w:val="single" w:sz="4" w:space="0" w:color="auto"/>
            </w:tcBorders>
          </w:tcPr>
          <w:p w14:paraId="55F7D4AA"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2253,8</w:t>
            </w:r>
          </w:p>
        </w:tc>
        <w:tc>
          <w:tcPr>
            <w:tcW w:w="709" w:type="dxa"/>
            <w:tcBorders>
              <w:top w:val="single" w:sz="4" w:space="0" w:color="auto"/>
              <w:left w:val="single" w:sz="4" w:space="0" w:color="auto"/>
              <w:bottom w:val="single" w:sz="4" w:space="0" w:color="auto"/>
              <w:right w:val="single" w:sz="4" w:space="0" w:color="auto"/>
            </w:tcBorders>
          </w:tcPr>
          <w:p w14:paraId="1FA6653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2151,6</w:t>
            </w:r>
          </w:p>
        </w:tc>
        <w:tc>
          <w:tcPr>
            <w:tcW w:w="709" w:type="dxa"/>
            <w:tcBorders>
              <w:top w:val="single" w:sz="4" w:space="0" w:color="auto"/>
              <w:left w:val="single" w:sz="4" w:space="0" w:color="auto"/>
              <w:bottom w:val="single" w:sz="4" w:space="0" w:color="auto"/>
              <w:right w:val="single" w:sz="4" w:space="0" w:color="auto"/>
            </w:tcBorders>
          </w:tcPr>
          <w:p w14:paraId="4D8682B7"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2491,7</w:t>
            </w:r>
          </w:p>
        </w:tc>
      </w:tr>
      <w:tr w:rsidR="00BB672F" w:rsidRPr="00217FF1" w14:paraId="049DFE9F" w14:textId="77777777" w:rsidTr="00D938A0">
        <w:trPr>
          <w:trHeight w:val="835"/>
        </w:trPr>
        <w:tc>
          <w:tcPr>
            <w:tcW w:w="1443" w:type="dxa"/>
            <w:tcBorders>
              <w:top w:val="single" w:sz="4" w:space="0" w:color="auto"/>
              <w:left w:val="single" w:sz="4" w:space="0" w:color="auto"/>
              <w:bottom w:val="single" w:sz="4" w:space="0" w:color="auto"/>
              <w:right w:val="single" w:sz="4" w:space="0" w:color="auto"/>
            </w:tcBorders>
          </w:tcPr>
          <w:p w14:paraId="20387E7F"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rPr>
            </w:pPr>
            <w:proofErr w:type="spellStart"/>
            <w:r w:rsidRPr="006F1D7D">
              <w:rPr>
                <w:rFonts w:ascii="Times New Roman" w:hAnsi="Times New Roman"/>
                <w:color w:val="000000"/>
                <w:sz w:val="24"/>
                <w:szCs w:val="24"/>
              </w:rPr>
              <w:t>Тыныс</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алу</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органдарының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аурулары</w:t>
            </w:r>
            <w:proofErr w:type="spellEnd"/>
          </w:p>
        </w:tc>
        <w:tc>
          <w:tcPr>
            <w:tcW w:w="810" w:type="dxa"/>
            <w:tcBorders>
              <w:top w:val="single" w:sz="4" w:space="0" w:color="auto"/>
              <w:left w:val="single" w:sz="4" w:space="0" w:color="auto"/>
              <w:bottom w:val="single" w:sz="4" w:space="0" w:color="auto"/>
              <w:right w:val="single" w:sz="4" w:space="0" w:color="auto"/>
            </w:tcBorders>
          </w:tcPr>
          <w:p w14:paraId="32597EC4"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11156,2</w:t>
            </w:r>
          </w:p>
        </w:tc>
        <w:tc>
          <w:tcPr>
            <w:tcW w:w="804" w:type="dxa"/>
            <w:tcBorders>
              <w:top w:val="single" w:sz="4" w:space="0" w:color="auto"/>
              <w:left w:val="single" w:sz="4" w:space="0" w:color="auto"/>
              <w:bottom w:val="single" w:sz="4" w:space="0" w:color="auto"/>
              <w:right w:val="single" w:sz="4" w:space="0" w:color="auto"/>
            </w:tcBorders>
          </w:tcPr>
          <w:p w14:paraId="2E60FA9F"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10974,9</w:t>
            </w:r>
          </w:p>
        </w:tc>
        <w:tc>
          <w:tcPr>
            <w:tcW w:w="793" w:type="dxa"/>
            <w:tcBorders>
              <w:top w:val="single" w:sz="4" w:space="0" w:color="auto"/>
              <w:left w:val="single" w:sz="4" w:space="0" w:color="auto"/>
              <w:bottom w:val="single" w:sz="4" w:space="0" w:color="auto"/>
              <w:right w:val="single" w:sz="4" w:space="0" w:color="auto"/>
            </w:tcBorders>
          </w:tcPr>
          <w:p w14:paraId="597B824C"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10671,4</w:t>
            </w:r>
          </w:p>
        </w:tc>
        <w:tc>
          <w:tcPr>
            <w:tcW w:w="709" w:type="dxa"/>
            <w:tcBorders>
              <w:top w:val="single" w:sz="4" w:space="0" w:color="auto"/>
              <w:left w:val="single" w:sz="4" w:space="0" w:color="auto"/>
              <w:bottom w:val="single" w:sz="4" w:space="0" w:color="auto"/>
              <w:right w:val="single" w:sz="4" w:space="0" w:color="auto"/>
            </w:tcBorders>
          </w:tcPr>
          <w:p w14:paraId="724283F5"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10569,7</w:t>
            </w:r>
          </w:p>
        </w:tc>
        <w:tc>
          <w:tcPr>
            <w:tcW w:w="709" w:type="dxa"/>
            <w:tcBorders>
              <w:top w:val="single" w:sz="4" w:space="0" w:color="auto"/>
              <w:left w:val="single" w:sz="4" w:space="0" w:color="auto"/>
              <w:bottom w:val="single" w:sz="4" w:space="0" w:color="auto"/>
              <w:right w:val="single" w:sz="4" w:space="0" w:color="auto"/>
            </w:tcBorders>
          </w:tcPr>
          <w:p w14:paraId="7CCD52D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10648,2</w:t>
            </w:r>
          </w:p>
        </w:tc>
        <w:tc>
          <w:tcPr>
            <w:tcW w:w="766" w:type="dxa"/>
            <w:tcBorders>
              <w:top w:val="single" w:sz="4" w:space="0" w:color="auto"/>
              <w:left w:val="single" w:sz="4" w:space="0" w:color="auto"/>
              <w:bottom w:val="single" w:sz="4" w:space="0" w:color="auto"/>
              <w:right w:val="single" w:sz="4" w:space="0" w:color="auto"/>
            </w:tcBorders>
          </w:tcPr>
          <w:p w14:paraId="6BF050FB"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11434,6</w:t>
            </w:r>
          </w:p>
        </w:tc>
        <w:tc>
          <w:tcPr>
            <w:tcW w:w="749" w:type="dxa"/>
            <w:tcBorders>
              <w:top w:val="single" w:sz="4" w:space="0" w:color="auto"/>
              <w:left w:val="single" w:sz="4" w:space="0" w:color="auto"/>
              <w:bottom w:val="single" w:sz="4" w:space="0" w:color="auto"/>
              <w:right w:val="single" w:sz="4" w:space="0" w:color="auto"/>
            </w:tcBorders>
          </w:tcPr>
          <w:p w14:paraId="7D5F9AA7"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11905,2</w:t>
            </w:r>
          </w:p>
        </w:tc>
        <w:tc>
          <w:tcPr>
            <w:tcW w:w="709" w:type="dxa"/>
            <w:tcBorders>
              <w:top w:val="single" w:sz="4" w:space="0" w:color="auto"/>
              <w:left w:val="single" w:sz="4" w:space="0" w:color="auto"/>
              <w:bottom w:val="single" w:sz="4" w:space="0" w:color="auto"/>
              <w:right w:val="single" w:sz="4" w:space="0" w:color="auto"/>
            </w:tcBorders>
          </w:tcPr>
          <w:p w14:paraId="57BCE10B"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11891,9</w:t>
            </w:r>
          </w:p>
        </w:tc>
        <w:tc>
          <w:tcPr>
            <w:tcW w:w="714" w:type="dxa"/>
            <w:tcBorders>
              <w:top w:val="single" w:sz="4" w:space="0" w:color="auto"/>
              <w:left w:val="single" w:sz="4" w:space="0" w:color="auto"/>
              <w:bottom w:val="single" w:sz="4" w:space="0" w:color="auto"/>
              <w:right w:val="single" w:sz="4" w:space="0" w:color="auto"/>
            </w:tcBorders>
          </w:tcPr>
          <w:p w14:paraId="04123DE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11177,3</w:t>
            </w:r>
          </w:p>
        </w:tc>
        <w:tc>
          <w:tcPr>
            <w:tcW w:w="709" w:type="dxa"/>
            <w:tcBorders>
              <w:top w:val="single" w:sz="4" w:space="0" w:color="auto"/>
              <w:left w:val="single" w:sz="4" w:space="0" w:color="auto"/>
              <w:bottom w:val="single" w:sz="4" w:space="0" w:color="auto"/>
              <w:right w:val="single" w:sz="4" w:space="0" w:color="auto"/>
            </w:tcBorders>
          </w:tcPr>
          <w:p w14:paraId="4ADCED9A"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16858,6</w:t>
            </w:r>
          </w:p>
        </w:tc>
        <w:tc>
          <w:tcPr>
            <w:tcW w:w="709" w:type="dxa"/>
            <w:tcBorders>
              <w:top w:val="single" w:sz="4" w:space="0" w:color="auto"/>
              <w:left w:val="single" w:sz="4" w:space="0" w:color="auto"/>
              <w:bottom w:val="single" w:sz="4" w:space="0" w:color="auto"/>
              <w:right w:val="single" w:sz="4" w:space="0" w:color="auto"/>
            </w:tcBorders>
          </w:tcPr>
          <w:p w14:paraId="1894195F"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16751,5</w:t>
            </w:r>
          </w:p>
        </w:tc>
      </w:tr>
      <w:tr w:rsidR="00BB672F" w:rsidRPr="00217FF1" w14:paraId="789E45F1" w14:textId="77777777" w:rsidTr="00D938A0">
        <w:trPr>
          <w:trHeight w:val="1111"/>
        </w:trPr>
        <w:tc>
          <w:tcPr>
            <w:tcW w:w="1443" w:type="dxa"/>
            <w:tcBorders>
              <w:top w:val="single" w:sz="4" w:space="0" w:color="auto"/>
              <w:left w:val="single" w:sz="4" w:space="0" w:color="auto"/>
              <w:bottom w:val="single" w:sz="4" w:space="0" w:color="auto"/>
              <w:right w:val="single" w:sz="4" w:space="0" w:color="auto"/>
            </w:tcBorders>
          </w:tcPr>
          <w:p w14:paraId="3C3DDA9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rPr>
            </w:pPr>
            <w:proofErr w:type="spellStart"/>
            <w:r w:rsidRPr="006F1D7D">
              <w:rPr>
                <w:rFonts w:ascii="Times New Roman" w:hAnsi="Times New Roman"/>
                <w:color w:val="000000"/>
                <w:sz w:val="24"/>
                <w:szCs w:val="24"/>
              </w:rPr>
              <w:t>Тері</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және</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тері</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асты</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тіндерінің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аурулары</w:t>
            </w:r>
            <w:proofErr w:type="spellEnd"/>
          </w:p>
        </w:tc>
        <w:tc>
          <w:tcPr>
            <w:tcW w:w="810" w:type="dxa"/>
            <w:tcBorders>
              <w:top w:val="single" w:sz="4" w:space="0" w:color="auto"/>
              <w:left w:val="single" w:sz="4" w:space="0" w:color="auto"/>
              <w:bottom w:val="single" w:sz="4" w:space="0" w:color="auto"/>
              <w:right w:val="single" w:sz="4" w:space="0" w:color="auto"/>
            </w:tcBorders>
          </w:tcPr>
          <w:p w14:paraId="2BF717D0"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1175,2</w:t>
            </w:r>
          </w:p>
        </w:tc>
        <w:tc>
          <w:tcPr>
            <w:tcW w:w="804" w:type="dxa"/>
            <w:tcBorders>
              <w:top w:val="single" w:sz="4" w:space="0" w:color="auto"/>
              <w:left w:val="single" w:sz="4" w:space="0" w:color="auto"/>
              <w:bottom w:val="single" w:sz="4" w:space="0" w:color="auto"/>
              <w:right w:val="single" w:sz="4" w:space="0" w:color="auto"/>
            </w:tcBorders>
          </w:tcPr>
          <w:p w14:paraId="41595B4F"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1329,6</w:t>
            </w:r>
          </w:p>
        </w:tc>
        <w:tc>
          <w:tcPr>
            <w:tcW w:w="793" w:type="dxa"/>
            <w:tcBorders>
              <w:top w:val="single" w:sz="4" w:space="0" w:color="auto"/>
              <w:left w:val="single" w:sz="4" w:space="0" w:color="auto"/>
              <w:bottom w:val="single" w:sz="4" w:space="0" w:color="auto"/>
              <w:right w:val="single" w:sz="4" w:space="0" w:color="auto"/>
            </w:tcBorders>
          </w:tcPr>
          <w:p w14:paraId="1C10A9E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1346,4</w:t>
            </w:r>
          </w:p>
        </w:tc>
        <w:tc>
          <w:tcPr>
            <w:tcW w:w="709" w:type="dxa"/>
            <w:tcBorders>
              <w:top w:val="single" w:sz="4" w:space="0" w:color="auto"/>
              <w:left w:val="single" w:sz="4" w:space="0" w:color="auto"/>
              <w:bottom w:val="single" w:sz="4" w:space="0" w:color="auto"/>
              <w:right w:val="single" w:sz="4" w:space="0" w:color="auto"/>
            </w:tcBorders>
          </w:tcPr>
          <w:p w14:paraId="4652282E"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1413,8</w:t>
            </w:r>
          </w:p>
        </w:tc>
        <w:tc>
          <w:tcPr>
            <w:tcW w:w="709" w:type="dxa"/>
            <w:tcBorders>
              <w:top w:val="single" w:sz="4" w:space="0" w:color="auto"/>
              <w:left w:val="single" w:sz="4" w:space="0" w:color="auto"/>
              <w:bottom w:val="single" w:sz="4" w:space="0" w:color="auto"/>
              <w:right w:val="single" w:sz="4" w:space="0" w:color="auto"/>
            </w:tcBorders>
          </w:tcPr>
          <w:p w14:paraId="58DC47D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1444,7</w:t>
            </w:r>
          </w:p>
        </w:tc>
        <w:tc>
          <w:tcPr>
            <w:tcW w:w="766" w:type="dxa"/>
            <w:tcBorders>
              <w:top w:val="single" w:sz="4" w:space="0" w:color="auto"/>
              <w:left w:val="single" w:sz="4" w:space="0" w:color="auto"/>
              <w:bottom w:val="single" w:sz="4" w:space="0" w:color="auto"/>
              <w:right w:val="single" w:sz="4" w:space="0" w:color="auto"/>
            </w:tcBorders>
          </w:tcPr>
          <w:p w14:paraId="15BC3EB3"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1503,8</w:t>
            </w:r>
          </w:p>
        </w:tc>
        <w:tc>
          <w:tcPr>
            <w:tcW w:w="749" w:type="dxa"/>
            <w:tcBorders>
              <w:top w:val="single" w:sz="4" w:space="0" w:color="auto"/>
              <w:left w:val="single" w:sz="4" w:space="0" w:color="auto"/>
              <w:bottom w:val="single" w:sz="4" w:space="0" w:color="auto"/>
              <w:right w:val="single" w:sz="4" w:space="0" w:color="auto"/>
            </w:tcBorders>
          </w:tcPr>
          <w:p w14:paraId="71BE12B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1590,9</w:t>
            </w:r>
          </w:p>
        </w:tc>
        <w:tc>
          <w:tcPr>
            <w:tcW w:w="709" w:type="dxa"/>
            <w:tcBorders>
              <w:top w:val="single" w:sz="4" w:space="0" w:color="auto"/>
              <w:left w:val="single" w:sz="4" w:space="0" w:color="auto"/>
              <w:bottom w:val="single" w:sz="4" w:space="0" w:color="auto"/>
              <w:right w:val="single" w:sz="4" w:space="0" w:color="auto"/>
            </w:tcBorders>
          </w:tcPr>
          <w:p w14:paraId="23E117CE"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1632,7</w:t>
            </w:r>
          </w:p>
        </w:tc>
        <w:tc>
          <w:tcPr>
            <w:tcW w:w="714" w:type="dxa"/>
            <w:tcBorders>
              <w:top w:val="single" w:sz="4" w:space="0" w:color="auto"/>
              <w:left w:val="single" w:sz="4" w:space="0" w:color="auto"/>
              <w:bottom w:val="single" w:sz="4" w:space="0" w:color="auto"/>
              <w:right w:val="single" w:sz="4" w:space="0" w:color="auto"/>
            </w:tcBorders>
          </w:tcPr>
          <w:p w14:paraId="0D5AF02A"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2018,8</w:t>
            </w:r>
          </w:p>
        </w:tc>
        <w:tc>
          <w:tcPr>
            <w:tcW w:w="709" w:type="dxa"/>
            <w:tcBorders>
              <w:top w:val="single" w:sz="4" w:space="0" w:color="auto"/>
              <w:left w:val="single" w:sz="4" w:space="0" w:color="auto"/>
              <w:bottom w:val="single" w:sz="4" w:space="0" w:color="auto"/>
              <w:right w:val="single" w:sz="4" w:space="0" w:color="auto"/>
            </w:tcBorders>
          </w:tcPr>
          <w:p w14:paraId="74BC22D1"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1582,3</w:t>
            </w:r>
          </w:p>
        </w:tc>
        <w:tc>
          <w:tcPr>
            <w:tcW w:w="709" w:type="dxa"/>
            <w:tcBorders>
              <w:top w:val="single" w:sz="4" w:space="0" w:color="auto"/>
              <w:left w:val="single" w:sz="4" w:space="0" w:color="auto"/>
              <w:bottom w:val="single" w:sz="4" w:space="0" w:color="auto"/>
              <w:right w:val="single" w:sz="4" w:space="0" w:color="auto"/>
            </w:tcBorders>
          </w:tcPr>
          <w:p w14:paraId="7090A887"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1495,0</w:t>
            </w:r>
          </w:p>
        </w:tc>
      </w:tr>
      <w:tr w:rsidR="00BB672F" w:rsidRPr="00217FF1" w14:paraId="322B3147" w14:textId="77777777" w:rsidTr="00D938A0">
        <w:trPr>
          <w:trHeight w:val="557"/>
        </w:trPr>
        <w:tc>
          <w:tcPr>
            <w:tcW w:w="1443" w:type="dxa"/>
            <w:tcBorders>
              <w:top w:val="single" w:sz="4" w:space="0" w:color="auto"/>
              <w:left w:val="single" w:sz="6" w:space="0" w:color="auto"/>
              <w:bottom w:val="single" w:sz="6" w:space="0" w:color="auto"/>
              <w:right w:val="single" w:sz="6" w:space="0" w:color="auto"/>
            </w:tcBorders>
          </w:tcPr>
          <w:p w14:paraId="6AEE14FA" w14:textId="77777777" w:rsidR="00BB672F" w:rsidRPr="006F1D7D" w:rsidRDefault="00BB672F" w:rsidP="006F1D7D">
            <w:pPr>
              <w:autoSpaceDE w:val="0"/>
              <w:autoSpaceDN w:val="0"/>
              <w:adjustRightInd w:val="0"/>
              <w:spacing w:after="0" w:line="240" w:lineRule="auto"/>
              <w:ind w:hanging="5"/>
              <w:jc w:val="both"/>
              <w:rPr>
                <w:rFonts w:ascii="Times New Roman" w:hAnsi="Times New Roman"/>
                <w:color w:val="000000"/>
                <w:sz w:val="24"/>
                <w:szCs w:val="24"/>
              </w:rPr>
            </w:pPr>
            <w:proofErr w:type="spellStart"/>
            <w:r w:rsidRPr="006F1D7D">
              <w:rPr>
                <w:rFonts w:ascii="Times New Roman" w:hAnsi="Times New Roman"/>
                <w:color w:val="000000"/>
                <w:sz w:val="24"/>
                <w:szCs w:val="24"/>
              </w:rPr>
              <w:t>Тірек-қимыл</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аппаратының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және</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дәнекер</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тінінің</w:t>
            </w:r>
            <w:proofErr w:type="spellEnd"/>
            <w:r w:rsidRPr="006F1D7D">
              <w:rPr>
                <w:rFonts w:ascii="Times New Roman" w:hAnsi="Times New Roman"/>
                <w:color w:val="000000"/>
                <w:sz w:val="24"/>
                <w:szCs w:val="24"/>
              </w:rPr>
              <w:t xml:space="preserve"> </w:t>
            </w:r>
            <w:proofErr w:type="spellStart"/>
            <w:r w:rsidRPr="006F1D7D">
              <w:rPr>
                <w:rFonts w:ascii="Times New Roman" w:hAnsi="Times New Roman"/>
                <w:color w:val="000000"/>
                <w:sz w:val="24"/>
                <w:szCs w:val="24"/>
              </w:rPr>
              <w:t>аурулары</w:t>
            </w:r>
            <w:proofErr w:type="spellEnd"/>
          </w:p>
        </w:tc>
        <w:tc>
          <w:tcPr>
            <w:tcW w:w="810" w:type="dxa"/>
            <w:tcBorders>
              <w:top w:val="single" w:sz="4" w:space="0" w:color="auto"/>
              <w:left w:val="single" w:sz="6" w:space="0" w:color="auto"/>
              <w:bottom w:val="single" w:sz="6" w:space="0" w:color="auto"/>
              <w:right w:val="single" w:sz="6" w:space="0" w:color="auto"/>
            </w:tcBorders>
          </w:tcPr>
          <w:p w14:paraId="4AA7A05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491.1</w:t>
            </w:r>
          </w:p>
        </w:tc>
        <w:tc>
          <w:tcPr>
            <w:tcW w:w="804" w:type="dxa"/>
            <w:tcBorders>
              <w:top w:val="single" w:sz="4" w:space="0" w:color="auto"/>
              <w:left w:val="single" w:sz="6" w:space="0" w:color="auto"/>
              <w:bottom w:val="single" w:sz="6" w:space="0" w:color="auto"/>
              <w:right w:val="single" w:sz="6" w:space="0" w:color="auto"/>
            </w:tcBorders>
          </w:tcPr>
          <w:p w14:paraId="1BBF54F8"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546,3</w:t>
            </w:r>
          </w:p>
        </w:tc>
        <w:tc>
          <w:tcPr>
            <w:tcW w:w="793" w:type="dxa"/>
            <w:tcBorders>
              <w:top w:val="single" w:sz="4" w:space="0" w:color="auto"/>
              <w:left w:val="single" w:sz="6" w:space="0" w:color="auto"/>
              <w:bottom w:val="single" w:sz="6" w:space="0" w:color="auto"/>
              <w:right w:val="single" w:sz="6" w:space="0" w:color="auto"/>
            </w:tcBorders>
          </w:tcPr>
          <w:p w14:paraId="162B7162"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478,2</w:t>
            </w:r>
          </w:p>
        </w:tc>
        <w:tc>
          <w:tcPr>
            <w:tcW w:w="709" w:type="dxa"/>
            <w:tcBorders>
              <w:top w:val="single" w:sz="4" w:space="0" w:color="auto"/>
              <w:left w:val="single" w:sz="6" w:space="0" w:color="auto"/>
              <w:bottom w:val="single" w:sz="6" w:space="0" w:color="auto"/>
              <w:right w:val="single" w:sz="6" w:space="0" w:color="auto"/>
            </w:tcBorders>
          </w:tcPr>
          <w:p w14:paraId="1BA9746D"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527,4</w:t>
            </w:r>
          </w:p>
        </w:tc>
        <w:tc>
          <w:tcPr>
            <w:tcW w:w="709" w:type="dxa"/>
            <w:tcBorders>
              <w:top w:val="single" w:sz="4" w:space="0" w:color="auto"/>
              <w:left w:val="single" w:sz="6" w:space="0" w:color="auto"/>
              <w:bottom w:val="single" w:sz="6" w:space="0" w:color="auto"/>
              <w:right w:val="single" w:sz="6" w:space="0" w:color="auto"/>
            </w:tcBorders>
          </w:tcPr>
          <w:p w14:paraId="4EE43970"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546,2</w:t>
            </w:r>
          </w:p>
        </w:tc>
        <w:tc>
          <w:tcPr>
            <w:tcW w:w="766" w:type="dxa"/>
            <w:tcBorders>
              <w:top w:val="single" w:sz="4" w:space="0" w:color="auto"/>
              <w:left w:val="single" w:sz="6" w:space="0" w:color="auto"/>
              <w:bottom w:val="single" w:sz="6" w:space="0" w:color="auto"/>
              <w:right w:val="single" w:sz="6" w:space="0" w:color="auto"/>
            </w:tcBorders>
          </w:tcPr>
          <w:p w14:paraId="247C4E3D"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605,7</w:t>
            </w:r>
          </w:p>
        </w:tc>
        <w:tc>
          <w:tcPr>
            <w:tcW w:w="749" w:type="dxa"/>
            <w:tcBorders>
              <w:top w:val="single" w:sz="4" w:space="0" w:color="auto"/>
              <w:left w:val="single" w:sz="6" w:space="0" w:color="auto"/>
              <w:bottom w:val="single" w:sz="6" w:space="0" w:color="auto"/>
              <w:right w:val="single" w:sz="4" w:space="0" w:color="auto"/>
            </w:tcBorders>
          </w:tcPr>
          <w:p w14:paraId="4FD237C0"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679,6</w:t>
            </w:r>
          </w:p>
        </w:tc>
        <w:tc>
          <w:tcPr>
            <w:tcW w:w="709" w:type="dxa"/>
            <w:tcBorders>
              <w:top w:val="single" w:sz="4" w:space="0" w:color="auto"/>
              <w:left w:val="single" w:sz="4" w:space="0" w:color="auto"/>
              <w:bottom w:val="single" w:sz="4" w:space="0" w:color="auto"/>
              <w:right w:val="single" w:sz="4" w:space="0" w:color="auto"/>
            </w:tcBorders>
          </w:tcPr>
          <w:p w14:paraId="4EB1A66D"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723,2</w:t>
            </w:r>
          </w:p>
        </w:tc>
        <w:tc>
          <w:tcPr>
            <w:tcW w:w="714" w:type="dxa"/>
            <w:tcBorders>
              <w:top w:val="single" w:sz="4" w:space="0" w:color="auto"/>
              <w:left w:val="single" w:sz="4" w:space="0" w:color="auto"/>
              <w:bottom w:val="single" w:sz="4" w:space="0" w:color="auto"/>
              <w:right w:val="single" w:sz="4" w:space="0" w:color="auto"/>
            </w:tcBorders>
          </w:tcPr>
          <w:p w14:paraId="104A901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969,8</w:t>
            </w:r>
          </w:p>
        </w:tc>
        <w:tc>
          <w:tcPr>
            <w:tcW w:w="709" w:type="dxa"/>
            <w:tcBorders>
              <w:top w:val="single" w:sz="4" w:space="0" w:color="auto"/>
              <w:left w:val="single" w:sz="4" w:space="0" w:color="auto"/>
              <w:bottom w:val="single" w:sz="4" w:space="0" w:color="auto"/>
              <w:right w:val="single" w:sz="4" w:space="0" w:color="auto"/>
            </w:tcBorders>
          </w:tcPr>
          <w:p w14:paraId="1786C329"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963,5</w:t>
            </w:r>
          </w:p>
        </w:tc>
        <w:tc>
          <w:tcPr>
            <w:tcW w:w="709" w:type="dxa"/>
            <w:tcBorders>
              <w:top w:val="single" w:sz="4" w:space="0" w:color="auto"/>
              <w:left w:val="single" w:sz="4" w:space="0" w:color="auto"/>
              <w:bottom w:val="single" w:sz="4" w:space="0" w:color="auto"/>
              <w:right w:val="single" w:sz="4" w:space="0" w:color="auto"/>
            </w:tcBorders>
          </w:tcPr>
          <w:p w14:paraId="27F9B897" w14:textId="77777777" w:rsidR="00BB672F" w:rsidRPr="006F1D7D" w:rsidRDefault="00BB672F" w:rsidP="006F1D7D">
            <w:pPr>
              <w:autoSpaceDE w:val="0"/>
              <w:autoSpaceDN w:val="0"/>
              <w:adjustRightInd w:val="0"/>
              <w:spacing w:after="0" w:line="240" w:lineRule="auto"/>
              <w:ind w:hanging="5"/>
              <w:jc w:val="both"/>
              <w:rPr>
                <w:rFonts w:ascii="Times New Roman" w:hAnsi="Times New Roman"/>
                <w:iCs/>
                <w:color w:val="000000"/>
                <w:sz w:val="20"/>
                <w:szCs w:val="20"/>
              </w:rPr>
            </w:pPr>
            <w:r w:rsidRPr="006F1D7D">
              <w:rPr>
                <w:rFonts w:ascii="Times New Roman" w:hAnsi="Times New Roman"/>
                <w:iCs/>
                <w:color w:val="000000"/>
                <w:sz w:val="20"/>
                <w:szCs w:val="20"/>
              </w:rPr>
              <w:t>955,4</w:t>
            </w:r>
          </w:p>
        </w:tc>
      </w:tr>
    </w:tbl>
    <w:p w14:paraId="3E0E4204" w14:textId="77777777" w:rsidR="00BB672F" w:rsidRPr="00217FF1" w:rsidRDefault="00BB672F" w:rsidP="00217FF1">
      <w:pPr>
        <w:spacing w:after="0" w:line="240" w:lineRule="auto"/>
        <w:ind w:firstLine="567"/>
        <w:jc w:val="both"/>
        <w:rPr>
          <w:rFonts w:ascii="Times New Roman" w:hAnsi="Times New Roman"/>
          <w:sz w:val="28"/>
          <w:szCs w:val="28"/>
          <w:lang w:val="kk-KZ"/>
        </w:rPr>
      </w:pPr>
    </w:p>
    <w:p w14:paraId="6505AB98" w14:textId="77777777" w:rsidR="00BB672F" w:rsidRPr="00217FF1" w:rsidRDefault="00BB672F" w:rsidP="006F1D7D">
      <w:pPr>
        <w:spacing w:after="0" w:line="240" w:lineRule="auto"/>
        <w:jc w:val="center"/>
        <w:rPr>
          <w:rFonts w:ascii="Times New Roman" w:hAnsi="Times New Roman"/>
          <w:sz w:val="28"/>
          <w:szCs w:val="28"/>
        </w:rPr>
      </w:pPr>
      <w:r w:rsidRPr="00217FF1">
        <w:rPr>
          <w:rFonts w:ascii="Times New Roman" w:hAnsi="Times New Roman"/>
          <w:noProof/>
          <w:sz w:val="28"/>
          <w:szCs w:val="28"/>
          <w:lang w:eastAsia="ru-RU"/>
        </w:rPr>
        <w:lastRenderedPageBreak/>
        <w:drawing>
          <wp:inline distT="0" distB="0" distL="0" distR="0" wp14:anchorId="560B6314" wp14:editId="3384C73D">
            <wp:extent cx="5724525" cy="2707005"/>
            <wp:effectExtent l="0" t="0" r="9525" b="17145"/>
            <wp:docPr id="2079652504" name="Диаграмма 2079652504"/>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14:paraId="303C6F85" w14:textId="198F0A4D" w:rsidR="00D938A0" w:rsidRPr="00217FF1" w:rsidRDefault="006F1D7D" w:rsidP="00D938A0">
      <w:pPr>
        <w:spacing w:after="0" w:line="240" w:lineRule="auto"/>
        <w:ind w:firstLine="567"/>
        <w:jc w:val="center"/>
        <w:rPr>
          <w:rFonts w:ascii="Times New Roman" w:hAnsi="Times New Roman"/>
          <w:sz w:val="28"/>
          <w:szCs w:val="28"/>
        </w:rPr>
      </w:pPr>
      <w:r>
        <w:rPr>
          <w:rFonts w:ascii="Times New Roman" w:hAnsi="Times New Roman"/>
          <w:bCs/>
          <w:sz w:val="28"/>
          <w:szCs w:val="28"/>
          <w:lang w:val="kk-KZ"/>
        </w:rPr>
        <w:t>С</w:t>
      </w:r>
      <w:proofErr w:type="spellStart"/>
      <w:r w:rsidR="00BB672F" w:rsidRPr="00217FF1">
        <w:rPr>
          <w:rFonts w:ascii="Times New Roman" w:hAnsi="Times New Roman"/>
          <w:bCs/>
          <w:sz w:val="28"/>
          <w:szCs w:val="28"/>
        </w:rPr>
        <w:t>урет</w:t>
      </w:r>
      <w:proofErr w:type="spellEnd"/>
      <w:r w:rsidR="00BB672F" w:rsidRPr="00217FF1">
        <w:rPr>
          <w:rFonts w:ascii="Times New Roman" w:hAnsi="Times New Roman"/>
          <w:bCs/>
          <w:sz w:val="28"/>
          <w:szCs w:val="28"/>
        </w:rPr>
        <w:t xml:space="preserve"> </w:t>
      </w:r>
      <w:r>
        <w:rPr>
          <w:rFonts w:ascii="Times New Roman" w:hAnsi="Times New Roman"/>
          <w:bCs/>
          <w:sz w:val="28"/>
          <w:szCs w:val="28"/>
          <w:lang w:val="kk-KZ"/>
        </w:rPr>
        <w:t xml:space="preserve">4.35 </w:t>
      </w:r>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Халықт</w:t>
      </w:r>
      <w:proofErr w:type="spellEnd"/>
      <w:r w:rsidR="00BB672F" w:rsidRPr="00217FF1">
        <w:rPr>
          <w:rFonts w:ascii="Times New Roman" w:hAnsi="Times New Roman"/>
          <w:bCs/>
          <w:sz w:val="28"/>
          <w:szCs w:val="28"/>
          <w:lang w:val="kk-KZ"/>
        </w:rPr>
        <w:t>ың</w:t>
      </w:r>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сырқаттан</w:t>
      </w:r>
      <w:proofErr w:type="spellEnd"/>
      <w:r w:rsidR="00BB672F" w:rsidRPr="00217FF1">
        <w:rPr>
          <w:rFonts w:ascii="Times New Roman" w:hAnsi="Times New Roman"/>
          <w:bCs/>
          <w:sz w:val="28"/>
          <w:szCs w:val="28"/>
          <w:lang w:val="kk-KZ"/>
        </w:rPr>
        <w:t>у</w:t>
      </w:r>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динамикасы</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өмірде</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алғаш</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рет</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тіркелген</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аурулардың</w:t>
      </w:r>
      <w:proofErr w:type="spellEnd"/>
      <w:r w:rsidR="00BB672F" w:rsidRPr="00217FF1">
        <w:rPr>
          <w:rFonts w:ascii="Times New Roman" w:hAnsi="Times New Roman"/>
          <w:bCs/>
          <w:sz w:val="28"/>
          <w:szCs w:val="28"/>
        </w:rPr>
        <w:t xml:space="preserve"> саны, </w:t>
      </w:r>
      <w:proofErr w:type="spellStart"/>
      <w:r w:rsidR="00BB672F" w:rsidRPr="00217FF1">
        <w:rPr>
          <w:rFonts w:ascii="Times New Roman" w:hAnsi="Times New Roman"/>
          <w:bCs/>
          <w:sz w:val="28"/>
          <w:szCs w:val="28"/>
        </w:rPr>
        <w:t>тиісті</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халықтың</w:t>
      </w:r>
      <w:proofErr w:type="spellEnd"/>
      <w:r w:rsidR="00BB672F" w:rsidRPr="00217FF1">
        <w:rPr>
          <w:rFonts w:ascii="Times New Roman" w:hAnsi="Times New Roman"/>
          <w:bCs/>
          <w:sz w:val="28"/>
          <w:szCs w:val="28"/>
        </w:rPr>
        <w:t xml:space="preserve"> 100 </w:t>
      </w:r>
      <w:proofErr w:type="spellStart"/>
      <w:r w:rsidR="00BB672F" w:rsidRPr="00217FF1">
        <w:rPr>
          <w:rFonts w:ascii="Times New Roman" w:hAnsi="Times New Roman"/>
          <w:bCs/>
          <w:sz w:val="28"/>
          <w:szCs w:val="28"/>
        </w:rPr>
        <w:t>мың</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тұрғынына</w:t>
      </w:r>
      <w:proofErr w:type="spellEnd"/>
      <w:r w:rsidR="00BB672F" w:rsidRPr="00217FF1">
        <w:rPr>
          <w:rFonts w:ascii="Times New Roman" w:hAnsi="Times New Roman"/>
          <w:bCs/>
          <w:sz w:val="28"/>
          <w:szCs w:val="28"/>
        </w:rPr>
        <w:t xml:space="preserve"> </w:t>
      </w:r>
      <w:proofErr w:type="spellStart"/>
      <w:r w:rsidR="00BB672F" w:rsidRPr="00217FF1">
        <w:rPr>
          <w:rFonts w:ascii="Times New Roman" w:hAnsi="Times New Roman"/>
          <w:bCs/>
          <w:sz w:val="28"/>
          <w:szCs w:val="28"/>
        </w:rPr>
        <w:t>шаққанда</w:t>
      </w:r>
      <w:proofErr w:type="spellEnd"/>
      <w:r w:rsidR="00BB672F" w:rsidRPr="00217FF1">
        <w:rPr>
          <w:rFonts w:ascii="Times New Roman" w:hAnsi="Times New Roman"/>
          <w:bCs/>
          <w:sz w:val="28"/>
          <w:szCs w:val="28"/>
        </w:rPr>
        <w:t>)</w:t>
      </w:r>
      <w:r w:rsidR="00D938A0" w:rsidRPr="00D938A0">
        <w:rPr>
          <w:rFonts w:ascii="Times New Roman" w:hAnsi="Times New Roman"/>
          <w:sz w:val="28"/>
          <w:szCs w:val="28"/>
        </w:rPr>
        <w:t xml:space="preserve"> </w:t>
      </w:r>
      <w:proofErr w:type="spellStart"/>
      <w:r w:rsidR="00D938A0" w:rsidRPr="00217FF1">
        <w:rPr>
          <w:rFonts w:ascii="Times New Roman" w:hAnsi="Times New Roman"/>
          <w:sz w:val="28"/>
          <w:szCs w:val="28"/>
        </w:rPr>
        <w:t>Деректер</w:t>
      </w:r>
      <w:proofErr w:type="spellEnd"/>
      <w:r w:rsidR="00D938A0" w:rsidRPr="00217FF1">
        <w:rPr>
          <w:rFonts w:ascii="Times New Roman" w:hAnsi="Times New Roman"/>
          <w:sz w:val="28"/>
          <w:szCs w:val="28"/>
        </w:rPr>
        <w:t xml:space="preserve"> https://new.stat.gov.kz/ru/ </w:t>
      </w:r>
      <w:proofErr w:type="spellStart"/>
      <w:r w:rsidR="00D938A0" w:rsidRPr="00217FF1">
        <w:rPr>
          <w:rFonts w:ascii="Times New Roman" w:hAnsi="Times New Roman"/>
          <w:sz w:val="28"/>
          <w:szCs w:val="28"/>
        </w:rPr>
        <w:t>сайтынан</w:t>
      </w:r>
      <w:proofErr w:type="spellEnd"/>
      <w:r w:rsidR="00D938A0" w:rsidRPr="00217FF1">
        <w:rPr>
          <w:rFonts w:ascii="Times New Roman" w:hAnsi="Times New Roman"/>
          <w:sz w:val="28"/>
          <w:szCs w:val="28"/>
        </w:rPr>
        <w:t xml:space="preserve"> </w:t>
      </w:r>
      <w:proofErr w:type="spellStart"/>
      <w:r w:rsidR="00D938A0" w:rsidRPr="00217FF1">
        <w:rPr>
          <w:rFonts w:ascii="Times New Roman" w:hAnsi="Times New Roman"/>
          <w:sz w:val="28"/>
          <w:szCs w:val="28"/>
        </w:rPr>
        <w:t>алынды</w:t>
      </w:r>
      <w:proofErr w:type="spellEnd"/>
      <w:r w:rsidR="00D938A0" w:rsidRPr="00217FF1">
        <w:rPr>
          <w:rFonts w:ascii="Times New Roman" w:hAnsi="Times New Roman"/>
          <w:sz w:val="28"/>
          <w:szCs w:val="28"/>
        </w:rPr>
        <w:t>.</w:t>
      </w:r>
    </w:p>
    <w:p w14:paraId="1F8ADC4E" w14:textId="77777777" w:rsidR="00D938A0" w:rsidRDefault="00D938A0" w:rsidP="00217FF1">
      <w:pPr>
        <w:spacing w:after="0" w:line="240" w:lineRule="auto"/>
        <w:ind w:firstLine="567"/>
        <w:jc w:val="both"/>
        <w:rPr>
          <w:rFonts w:ascii="Times New Roman" w:hAnsi="Times New Roman"/>
          <w:sz w:val="28"/>
          <w:szCs w:val="28"/>
          <w:lang w:val="kk-KZ"/>
        </w:rPr>
      </w:pPr>
    </w:p>
    <w:p w14:paraId="4E78E6E4" w14:textId="77777777" w:rsidR="00781279" w:rsidRDefault="006F1D7D"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4.4 к</w:t>
      </w:r>
      <w:r w:rsidR="00BB672F" w:rsidRPr="00D938A0">
        <w:rPr>
          <w:rFonts w:ascii="Times New Roman" w:hAnsi="Times New Roman"/>
          <w:sz w:val="28"/>
          <w:szCs w:val="28"/>
          <w:lang w:val="kk-KZ"/>
        </w:rPr>
        <w:t xml:space="preserve">естеден </w:t>
      </w:r>
      <w:r>
        <w:rPr>
          <w:rFonts w:ascii="Times New Roman" w:hAnsi="Times New Roman"/>
          <w:sz w:val="28"/>
          <w:szCs w:val="28"/>
          <w:lang w:val="kk-KZ"/>
        </w:rPr>
        <w:t xml:space="preserve">және 4.35 суреттен </w:t>
      </w:r>
      <w:r w:rsidR="00BB672F" w:rsidRPr="00D938A0">
        <w:rPr>
          <w:rFonts w:ascii="Times New Roman" w:hAnsi="Times New Roman"/>
          <w:sz w:val="28"/>
          <w:szCs w:val="28"/>
          <w:lang w:val="kk-KZ"/>
        </w:rPr>
        <w:t xml:space="preserve">көріп отырғанымыздай, Атырау облысында жаңадан анықталған аурулардың барлық түрлері бойынша он жыл ішінде 100 000 жағдайға ұлғайды. </w:t>
      </w:r>
      <w:r w:rsidR="00BB672F" w:rsidRPr="00A01534">
        <w:rPr>
          <w:rFonts w:ascii="Times New Roman" w:hAnsi="Times New Roman"/>
          <w:sz w:val="28"/>
          <w:szCs w:val="28"/>
          <w:lang w:val="kk-KZ"/>
        </w:rPr>
        <w:t>Жаңадан анықталған аурулардың барлық түрлерінің ішінде ең көп саны тыныс алу органдарының ауруларына тән (2011 жылы 11156,2 - ден 2021 жылы 16751,5-ке дейін), қан айналымы жүйесі ауруларының екінші орында (2011 жылы 1907,1-ден 2021 жылы 2491,7-ге дейін), үшінші орында тері және тері астындағы тіндердің аурулары (2011 жылы 1175,2-ден 2011 жылға дейін 2021 жылы 1495,0), төменде эндокриндік аурулар келтірілген, тамақтанудың бұзылуы және метаболикалық бұзылулар (2011 жылы 579,4-тен 2021 жылы 833,6-ға дейін) және тірек-қимыл аппараты мен дәнекер тінінің аурулары (2011 жылы 491,1-ден 2021 жылы 955,4-ке дейін), өсінділер соңғы орында (2011 жылы 189,8-ден 2021 жылы 337,4-ке дейін). 2011 жылдан бастап 2016 жылға дейін қатерлі ісікпен сырқаттанушылыққа келетін болсақ, 2012 және 2013 жылдары (149,5 және 145,9 адам) төмендеген кезде 189,8-ден 198,2 адамға дейін өсім шамалы болды, 2017 және 2018 жылдары 2011 жылмен салыстырғанда 28%-ға өсіп, 244-266,9 адамды құрады. Ал 2019 жылдан бастап 2011 жылмен салыстырғанда сырқаттанушылық 28 пайызға өс</w:t>
      </w:r>
      <w:r w:rsidR="00BB672F" w:rsidRPr="00217FF1">
        <w:rPr>
          <w:rFonts w:ascii="Times New Roman" w:hAnsi="Times New Roman"/>
          <w:sz w:val="28"/>
          <w:szCs w:val="28"/>
          <w:lang w:val="kk-KZ"/>
        </w:rPr>
        <w:t>іп</w:t>
      </w:r>
      <w:r w:rsidR="00BB672F" w:rsidRPr="00A01534">
        <w:rPr>
          <w:rFonts w:ascii="Times New Roman" w:hAnsi="Times New Roman"/>
          <w:sz w:val="28"/>
          <w:szCs w:val="28"/>
          <w:lang w:val="kk-KZ"/>
        </w:rPr>
        <w:t>, онкологиялық аурулар</w:t>
      </w:r>
      <w:r w:rsidR="00BB672F" w:rsidRPr="00217FF1">
        <w:rPr>
          <w:rFonts w:ascii="Times New Roman" w:hAnsi="Times New Roman"/>
          <w:sz w:val="28"/>
          <w:szCs w:val="28"/>
          <w:lang w:val="kk-KZ"/>
        </w:rPr>
        <w:t>ға шалдыққандар саны</w:t>
      </w:r>
      <w:r w:rsidR="00BB672F" w:rsidRPr="00A01534">
        <w:rPr>
          <w:rFonts w:ascii="Times New Roman" w:hAnsi="Times New Roman"/>
          <w:sz w:val="28"/>
          <w:szCs w:val="28"/>
          <w:lang w:val="kk-KZ"/>
        </w:rPr>
        <w:t xml:space="preserve"> үш жүз адамнан (328,4-378,5 адам) ас</w:t>
      </w:r>
      <w:r w:rsidR="00BB672F" w:rsidRPr="00217FF1">
        <w:rPr>
          <w:rFonts w:ascii="Times New Roman" w:hAnsi="Times New Roman"/>
          <w:sz w:val="28"/>
          <w:szCs w:val="28"/>
          <w:lang w:val="kk-KZ"/>
        </w:rPr>
        <w:t>т</w:t>
      </w:r>
      <w:r w:rsidR="00BB672F" w:rsidRPr="00A01534">
        <w:rPr>
          <w:rFonts w:ascii="Times New Roman" w:hAnsi="Times New Roman"/>
          <w:sz w:val="28"/>
          <w:szCs w:val="28"/>
          <w:lang w:val="kk-KZ"/>
        </w:rPr>
        <w:t>ы. Атырау облысы халқының тірек-қимыл аппараты мен дәнекер тіндерінің аурулары 2011 және 2019-2021 жылдармен салыстырғанда екі есеге жуық өсті (100 мың тұрғынға шаққанда 491,1-ден 955,4-969,8 адамға дейін). 2011 жылдан бастап 2015 жылға дейінгі кезеңде тұрақты ауытқу байқалды, ол кезде тірек-қимыл аппараты аурулары 491,1-546,2 адам болған, содан кейін 2016-2018 жылдары 605,7-723,2 адам деңгейінде аздап өскен.</w:t>
      </w:r>
      <w:r w:rsidR="00BB672F" w:rsidRPr="00217FF1">
        <w:rPr>
          <w:rFonts w:ascii="Times New Roman" w:hAnsi="Times New Roman"/>
          <w:sz w:val="28"/>
          <w:szCs w:val="28"/>
          <w:lang w:val="kk-KZ"/>
        </w:rPr>
        <w:t xml:space="preserve"> Эндокриндік аурулармен, тамақтанудың бұзылуымен және зат алмасудың бұзылуымен сырқаттанушылық 2011 </w:t>
      </w:r>
      <w:r w:rsidR="00BB672F" w:rsidRPr="00217FF1">
        <w:rPr>
          <w:rFonts w:ascii="Times New Roman" w:hAnsi="Times New Roman"/>
          <w:sz w:val="28"/>
          <w:szCs w:val="28"/>
          <w:lang w:val="kk-KZ"/>
        </w:rPr>
        <w:lastRenderedPageBreak/>
        <w:t>жылдан бастап 2014 жылға дейінгі төрт жыл ішінде 100 мың тұрғынға шаққанда 575,6-597,3 адамды құрады. 2015 жылы ол 617 адамға дейін біршама өсті, содан кейін 2016 жылдан бастап 718,1-833,6-ға дейін айтарлықтай өсім байқалды. Тері және тері асты тіндерінің аурулары бойынша он жыл ішінде жаңадан диагноз қойылған науқастардың саны 1175,2-ден 2018,8-ге дейін ауытқиды, бұл 2011 жылғы ең төменгі сан және 2019 жылғы ең жоғары көрсеткіш. Қан айналымы жүйесі ауруларына келетін болсақ, жаңадан анықталған ауру адамдар санының 2014 жылғы 1610,1-ден 2021 жылы 2491,7-ге дейін ауытқуын байқауға болады, 2016 жылдан кейін бұл көрсеткіштер 100 мың адамға шаққанда екі мыңнан асады. Тыныс алу органдары ауруларымен сырқаттанушылық 2011 жылдан бастап 2019 жылға дейін тұрақты болды. 2011 жылы – 11156,2 адам, 2019 жылы – 11177,3 адам, тиісінше 2014 жылы ең төменгі мәні (10569,7 адам) және 2017 жылы ең жоғары мәндері 11905,2 адамды құрады. Соңғы 2 жылда 2020 жылы 16858,6 және 2021 жылы 16751,5-ке дейін айтарлықтай өсім байқалды.</w:t>
      </w:r>
    </w:p>
    <w:p w14:paraId="64885E02" w14:textId="0F731EFF" w:rsidR="00BB672F" w:rsidRDefault="00BB672F" w:rsidP="00781279">
      <w:pPr>
        <w:spacing w:after="0" w:line="240" w:lineRule="auto"/>
        <w:ind w:firstLine="709"/>
        <w:jc w:val="both"/>
        <w:rPr>
          <w:rFonts w:ascii="Times New Roman" w:hAnsi="Times New Roman"/>
          <w:sz w:val="28"/>
          <w:szCs w:val="28"/>
          <w:lang w:val="kk-KZ"/>
        </w:rPr>
      </w:pPr>
      <w:r w:rsidRPr="00217FF1">
        <w:rPr>
          <w:rFonts w:ascii="Times New Roman" w:hAnsi="Times New Roman"/>
          <w:sz w:val="28"/>
          <w:szCs w:val="28"/>
          <w:lang w:val="kk-KZ"/>
        </w:rPr>
        <w:t>Жалпы, бұл гистограмма Атырау облысының халқы арасында алғаш рет 2011-2021 жылдар аралығында 100 мың тұрғынға шаққанда анықталған аурулардың барлық түрлерінің ішінде ең жоғары өзгерістер тыныс алу органдары ауруларына тән екенін түсінуге мүмкіндік берді, соңғы екі жылда олардың саны он бір мыңнан он алты мың адамға дейін өсті. Сондай-ақ, жаңадан анықталған неоплазмамен және қан айналымы жүйесі ауруларымен ауыратын науқастардың саны екі есеге жуық өсті.</w:t>
      </w:r>
    </w:p>
    <w:p w14:paraId="12684A39" w14:textId="77777777" w:rsidR="00D938A0" w:rsidRDefault="00D938A0" w:rsidP="00D938A0">
      <w:pPr>
        <w:spacing w:after="0" w:line="240" w:lineRule="auto"/>
        <w:ind w:firstLine="567"/>
        <w:jc w:val="both"/>
        <w:rPr>
          <w:rFonts w:ascii="Times New Roman" w:hAnsi="Times New Roman"/>
          <w:sz w:val="28"/>
          <w:szCs w:val="28"/>
          <w:lang w:val="kk-KZ"/>
        </w:rPr>
      </w:pPr>
    </w:p>
    <w:p w14:paraId="67E8FD0F" w14:textId="77777777" w:rsidR="00D938A0" w:rsidRPr="00D938A0" w:rsidRDefault="00D938A0" w:rsidP="00D938A0">
      <w:pPr>
        <w:spacing w:after="0" w:line="240" w:lineRule="auto"/>
        <w:ind w:firstLine="567"/>
        <w:jc w:val="both"/>
        <w:rPr>
          <w:rFonts w:ascii="Times New Roman" w:hAnsi="Times New Roman"/>
          <w:sz w:val="28"/>
          <w:szCs w:val="28"/>
          <w:lang w:val="kk-KZ"/>
        </w:rPr>
      </w:pPr>
      <w:r w:rsidRPr="00D938A0">
        <w:rPr>
          <w:rFonts w:ascii="Times New Roman" w:hAnsi="Times New Roman"/>
          <w:sz w:val="28"/>
          <w:szCs w:val="28"/>
          <w:lang w:val="kk-KZ"/>
        </w:rPr>
        <w:t>Кесте 4.5 - Медициналық ұйымдарда тіркелген аурулар санаты бойынша Атырау облысы халқының жалпы сырқаттануы</w:t>
      </w:r>
    </w:p>
    <w:tbl>
      <w:tblPr>
        <w:tblW w:w="935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6237"/>
        <w:gridCol w:w="1418"/>
        <w:gridCol w:w="1134"/>
      </w:tblGrid>
      <w:tr w:rsidR="00D938A0" w:rsidRPr="00217FF1" w14:paraId="52CC515C" w14:textId="77777777" w:rsidTr="00A01534">
        <w:trPr>
          <w:cantSplit/>
          <w:trHeight w:val="674"/>
        </w:trPr>
        <w:tc>
          <w:tcPr>
            <w:tcW w:w="567" w:type="dxa"/>
            <w:vMerge w:val="restart"/>
            <w:tcBorders>
              <w:top w:val="single" w:sz="4" w:space="0" w:color="auto"/>
              <w:left w:val="single" w:sz="4" w:space="0" w:color="auto"/>
              <w:right w:val="single" w:sz="4" w:space="0" w:color="auto"/>
            </w:tcBorders>
          </w:tcPr>
          <w:p w14:paraId="70410D61" w14:textId="77777777" w:rsidR="00D938A0" w:rsidRPr="00D938A0" w:rsidRDefault="00D938A0" w:rsidP="00A01534">
            <w:pPr>
              <w:spacing w:after="0" w:line="240" w:lineRule="auto"/>
              <w:ind w:right="-279"/>
              <w:jc w:val="both"/>
              <w:rPr>
                <w:rFonts w:ascii="Times New Roman" w:hAnsi="Times New Roman"/>
                <w:bCs/>
                <w:sz w:val="24"/>
                <w:szCs w:val="24"/>
                <w:lang w:val="kk-KZ"/>
              </w:rPr>
            </w:pPr>
            <w:r w:rsidRPr="00D938A0">
              <w:rPr>
                <w:rFonts w:ascii="Times New Roman" w:hAnsi="Times New Roman"/>
                <w:bCs/>
                <w:sz w:val="24"/>
                <w:szCs w:val="24"/>
                <w:lang w:val="kk-KZ"/>
              </w:rPr>
              <w:t>№</w:t>
            </w:r>
          </w:p>
        </w:tc>
        <w:tc>
          <w:tcPr>
            <w:tcW w:w="6237" w:type="dxa"/>
            <w:vMerge w:val="restart"/>
            <w:tcBorders>
              <w:top w:val="single" w:sz="4" w:space="0" w:color="auto"/>
              <w:left w:val="single" w:sz="4" w:space="0" w:color="auto"/>
              <w:bottom w:val="single" w:sz="4" w:space="0" w:color="auto"/>
              <w:right w:val="single" w:sz="4" w:space="0" w:color="auto"/>
            </w:tcBorders>
          </w:tcPr>
          <w:p w14:paraId="0AAB266C" w14:textId="77777777" w:rsidR="00D938A0" w:rsidRPr="00D938A0" w:rsidRDefault="00D938A0" w:rsidP="00A01534">
            <w:pPr>
              <w:spacing w:after="0" w:line="240" w:lineRule="auto"/>
              <w:ind w:right="-279"/>
              <w:jc w:val="both"/>
              <w:rPr>
                <w:rFonts w:ascii="Times New Roman" w:hAnsi="Times New Roman"/>
                <w:bCs/>
                <w:sz w:val="24"/>
                <w:szCs w:val="24"/>
                <w:lang w:val="kk-KZ"/>
              </w:rPr>
            </w:pPr>
            <w:r w:rsidRPr="00D938A0">
              <w:rPr>
                <w:rFonts w:ascii="Times New Roman" w:hAnsi="Times New Roman"/>
                <w:bCs/>
                <w:sz w:val="24"/>
                <w:szCs w:val="24"/>
                <w:lang w:val="kk-KZ"/>
              </w:rPr>
              <w:t>Аурулар санаты</w:t>
            </w:r>
          </w:p>
        </w:tc>
        <w:tc>
          <w:tcPr>
            <w:tcW w:w="2552" w:type="dxa"/>
            <w:gridSpan w:val="2"/>
            <w:tcBorders>
              <w:top w:val="single" w:sz="4" w:space="0" w:color="auto"/>
              <w:left w:val="single" w:sz="4" w:space="0" w:color="auto"/>
              <w:right w:val="single" w:sz="4" w:space="0" w:color="auto"/>
            </w:tcBorders>
          </w:tcPr>
          <w:p w14:paraId="62EDAB2A" w14:textId="77777777" w:rsidR="00D938A0" w:rsidRPr="00D938A0" w:rsidRDefault="00D938A0" w:rsidP="00A01534">
            <w:pPr>
              <w:spacing w:after="0" w:line="240" w:lineRule="auto"/>
              <w:ind w:right="-108"/>
              <w:jc w:val="center"/>
              <w:rPr>
                <w:rFonts w:ascii="Times New Roman" w:hAnsi="Times New Roman"/>
                <w:sz w:val="24"/>
                <w:szCs w:val="24"/>
                <w:lang w:val="kk-KZ"/>
              </w:rPr>
            </w:pPr>
            <w:r w:rsidRPr="00D938A0">
              <w:rPr>
                <w:rFonts w:ascii="Times New Roman" w:hAnsi="Times New Roman"/>
                <w:sz w:val="24"/>
                <w:szCs w:val="24"/>
              </w:rPr>
              <w:t xml:space="preserve">100 000 </w:t>
            </w:r>
            <w:proofErr w:type="spellStart"/>
            <w:r w:rsidRPr="00D938A0">
              <w:rPr>
                <w:rFonts w:ascii="Times New Roman" w:hAnsi="Times New Roman"/>
                <w:sz w:val="24"/>
                <w:szCs w:val="24"/>
              </w:rPr>
              <w:t>адамға</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шаққанда</w:t>
            </w:r>
            <w:proofErr w:type="spellEnd"/>
            <w:r w:rsidRPr="00D938A0">
              <w:rPr>
                <w:rFonts w:ascii="Times New Roman" w:hAnsi="Times New Roman"/>
                <w:sz w:val="24"/>
                <w:szCs w:val="24"/>
                <w:lang w:val="kk-KZ"/>
              </w:rPr>
              <w:t>ғы халық саны</w:t>
            </w:r>
          </w:p>
        </w:tc>
      </w:tr>
      <w:tr w:rsidR="00D938A0" w:rsidRPr="00217FF1" w14:paraId="372B9E97" w14:textId="77777777" w:rsidTr="00A01534">
        <w:trPr>
          <w:cantSplit/>
          <w:trHeight w:val="169"/>
        </w:trPr>
        <w:tc>
          <w:tcPr>
            <w:tcW w:w="567" w:type="dxa"/>
            <w:vMerge/>
            <w:tcBorders>
              <w:left w:val="single" w:sz="4" w:space="0" w:color="auto"/>
              <w:bottom w:val="single" w:sz="4" w:space="0" w:color="auto"/>
              <w:right w:val="single" w:sz="4" w:space="0" w:color="auto"/>
            </w:tcBorders>
          </w:tcPr>
          <w:p w14:paraId="035A0DDE" w14:textId="77777777" w:rsidR="00D938A0" w:rsidRPr="00D938A0" w:rsidRDefault="00D938A0" w:rsidP="00A01534">
            <w:pPr>
              <w:spacing w:after="0" w:line="240" w:lineRule="auto"/>
              <w:ind w:right="-279"/>
              <w:jc w:val="both"/>
              <w:rPr>
                <w:rFonts w:ascii="Times New Roman" w:hAnsi="Times New Roman"/>
                <w:bCs/>
                <w:sz w:val="24"/>
                <w:szCs w:val="24"/>
              </w:rPr>
            </w:pPr>
          </w:p>
        </w:tc>
        <w:tc>
          <w:tcPr>
            <w:tcW w:w="6237" w:type="dxa"/>
            <w:vMerge/>
            <w:tcBorders>
              <w:top w:val="single" w:sz="4" w:space="0" w:color="auto"/>
              <w:left w:val="single" w:sz="4" w:space="0" w:color="auto"/>
              <w:bottom w:val="single" w:sz="4" w:space="0" w:color="auto"/>
              <w:right w:val="single" w:sz="4" w:space="0" w:color="auto"/>
            </w:tcBorders>
            <w:vAlign w:val="center"/>
          </w:tcPr>
          <w:p w14:paraId="30D2B027" w14:textId="77777777" w:rsidR="00D938A0" w:rsidRPr="00D938A0" w:rsidRDefault="00D938A0" w:rsidP="00A01534">
            <w:pPr>
              <w:spacing w:after="0" w:line="240" w:lineRule="auto"/>
              <w:ind w:right="-279"/>
              <w:jc w:val="both"/>
              <w:rPr>
                <w:rFonts w:ascii="Times New Roman" w:hAnsi="Times New Roman"/>
                <w:bCs/>
                <w:sz w:val="24"/>
                <w:szCs w:val="24"/>
              </w:rPr>
            </w:pPr>
          </w:p>
        </w:tc>
        <w:tc>
          <w:tcPr>
            <w:tcW w:w="1418" w:type="dxa"/>
            <w:tcBorders>
              <w:top w:val="single" w:sz="4" w:space="0" w:color="auto"/>
              <w:left w:val="single" w:sz="4" w:space="0" w:color="auto"/>
              <w:bottom w:val="single" w:sz="4" w:space="0" w:color="auto"/>
              <w:right w:val="single" w:sz="4" w:space="0" w:color="auto"/>
            </w:tcBorders>
          </w:tcPr>
          <w:p w14:paraId="1DBC8BFB" w14:textId="77777777" w:rsidR="00D938A0" w:rsidRPr="00D938A0" w:rsidRDefault="00D938A0" w:rsidP="00A01534">
            <w:pPr>
              <w:spacing w:after="0" w:line="240" w:lineRule="auto"/>
              <w:ind w:right="-279"/>
              <w:jc w:val="both"/>
              <w:rPr>
                <w:rFonts w:ascii="Times New Roman" w:hAnsi="Times New Roman"/>
                <w:bCs/>
                <w:sz w:val="24"/>
                <w:szCs w:val="24"/>
              </w:rPr>
            </w:pPr>
            <w:r w:rsidRPr="00D938A0">
              <w:rPr>
                <w:rFonts w:ascii="Times New Roman" w:hAnsi="Times New Roman"/>
                <w:bCs/>
                <w:sz w:val="24"/>
                <w:szCs w:val="24"/>
              </w:rPr>
              <w:t>2020</w:t>
            </w:r>
          </w:p>
        </w:tc>
        <w:tc>
          <w:tcPr>
            <w:tcW w:w="1134" w:type="dxa"/>
            <w:tcBorders>
              <w:top w:val="single" w:sz="4" w:space="0" w:color="auto"/>
              <w:left w:val="single" w:sz="4" w:space="0" w:color="auto"/>
              <w:bottom w:val="single" w:sz="4" w:space="0" w:color="auto"/>
              <w:right w:val="single" w:sz="4" w:space="0" w:color="auto"/>
            </w:tcBorders>
          </w:tcPr>
          <w:p w14:paraId="6552DE6B" w14:textId="77777777" w:rsidR="00D938A0" w:rsidRPr="00D938A0" w:rsidRDefault="00D938A0" w:rsidP="00A01534">
            <w:pPr>
              <w:spacing w:after="0" w:line="240" w:lineRule="auto"/>
              <w:ind w:right="-279"/>
              <w:jc w:val="both"/>
              <w:rPr>
                <w:rFonts w:ascii="Times New Roman" w:hAnsi="Times New Roman"/>
                <w:bCs/>
                <w:sz w:val="24"/>
                <w:szCs w:val="24"/>
              </w:rPr>
            </w:pPr>
            <w:r w:rsidRPr="00D938A0">
              <w:rPr>
                <w:rFonts w:ascii="Times New Roman" w:hAnsi="Times New Roman"/>
                <w:bCs/>
                <w:sz w:val="24"/>
                <w:szCs w:val="24"/>
              </w:rPr>
              <w:t>2021</w:t>
            </w:r>
          </w:p>
        </w:tc>
      </w:tr>
      <w:tr w:rsidR="00D938A0" w:rsidRPr="00217FF1" w14:paraId="1F677E2E"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1F6FDA07"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w:t>
            </w:r>
          </w:p>
        </w:tc>
        <w:tc>
          <w:tcPr>
            <w:tcW w:w="6237" w:type="dxa"/>
            <w:tcBorders>
              <w:top w:val="single" w:sz="4" w:space="0" w:color="auto"/>
              <w:left w:val="single" w:sz="4" w:space="0" w:color="auto"/>
              <w:bottom w:val="single" w:sz="4" w:space="0" w:color="auto"/>
              <w:right w:val="single" w:sz="4" w:space="0" w:color="auto"/>
            </w:tcBorders>
          </w:tcPr>
          <w:p w14:paraId="210C09D9" w14:textId="77777777" w:rsidR="00D938A0" w:rsidRPr="00D938A0" w:rsidRDefault="00D938A0" w:rsidP="00A01534">
            <w:pPr>
              <w:spacing w:after="0" w:line="240" w:lineRule="auto"/>
              <w:jc w:val="both"/>
              <w:rPr>
                <w:rFonts w:ascii="Times New Roman" w:hAnsi="Times New Roman"/>
                <w:sz w:val="24"/>
                <w:szCs w:val="24"/>
              </w:rPr>
            </w:pPr>
            <w:proofErr w:type="spellStart"/>
            <w:r w:rsidRPr="00D938A0">
              <w:rPr>
                <w:rFonts w:ascii="Times New Roman" w:hAnsi="Times New Roman"/>
                <w:sz w:val="24"/>
                <w:szCs w:val="24"/>
              </w:rPr>
              <w:t>Инфекциялық</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және</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паразиттік</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аурулар</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65E2925C"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1716,9</w:t>
            </w:r>
          </w:p>
        </w:tc>
        <w:tc>
          <w:tcPr>
            <w:tcW w:w="1134" w:type="dxa"/>
            <w:tcBorders>
              <w:top w:val="nil"/>
              <w:left w:val="single" w:sz="4" w:space="0" w:color="auto"/>
              <w:bottom w:val="single" w:sz="4" w:space="0" w:color="auto"/>
              <w:right w:val="single" w:sz="4" w:space="0" w:color="auto"/>
            </w:tcBorders>
            <w:shd w:val="clear" w:color="auto" w:fill="auto"/>
            <w:vAlign w:val="center"/>
          </w:tcPr>
          <w:p w14:paraId="4015CD08"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2059,1</w:t>
            </w:r>
          </w:p>
        </w:tc>
      </w:tr>
      <w:tr w:rsidR="00D938A0" w:rsidRPr="00217FF1" w14:paraId="4CE78526"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60606F1E"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2</w:t>
            </w:r>
          </w:p>
        </w:tc>
        <w:tc>
          <w:tcPr>
            <w:tcW w:w="6237" w:type="dxa"/>
            <w:tcBorders>
              <w:top w:val="single" w:sz="4" w:space="0" w:color="auto"/>
              <w:left w:val="single" w:sz="4" w:space="0" w:color="auto"/>
              <w:bottom w:val="single" w:sz="4" w:space="0" w:color="auto"/>
              <w:right w:val="single" w:sz="4" w:space="0" w:color="auto"/>
            </w:tcBorders>
          </w:tcPr>
          <w:p w14:paraId="6E93CBE1"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Ісік аурулары (неоплазма)</w:t>
            </w:r>
          </w:p>
        </w:tc>
        <w:tc>
          <w:tcPr>
            <w:tcW w:w="1418" w:type="dxa"/>
            <w:tcBorders>
              <w:top w:val="single" w:sz="4" w:space="0" w:color="auto"/>
              <w:left w:val="single" w:sz="4" w:space="0" w:color="auto"/>
              <w:bottom w:val="single" w:sz="4" w:space="0" w:color="auto"/>
              <w:right w:val="single" w:sz="4" w:space="0" w:color="auto"/>
            </w:tcBorders>
            <w:vAlign w:val="center"/>
          </w:tcPr>
          <w:p w14:paraId="37016BDA"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1546,6</w:t>
            </w:r>
          </w:p>
        </w:tc>
        <w:tc>
          <w:tcPr>
            <w:tcW w:w="1134" w:type="dxa"/>
            <w:tcBorders>
              <w:top w:val="nil"/>
              <w:left w:val="single" w:sz="4" w:space="0" w:color="auto"/>
              <w:bottom w:val="single" w:sz="4" w:space="0" w:color="auto"/>
              <w:right w:val="single" w:sz="4" w:space="0" w:color="auto"/>
            </w:tcBorders>
            <w:shd w:val="clear" w:color="auto" w:fill="auto"/>
            <w:vAlign w:val="center"/>
          </w:tcPr>
          <w:p w14:paraId="4C936070"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1220,5</w:t>
            </w:r>
          </w:p>
        </w:tc>
      </w:tr>
      <w:tr w:rsidR="00D938A0" w:rsidRPr="00217FF1" w14:paraId="784815B5"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68EBE230"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3</w:t>
            </w:r>
          </w:p>
        </w:tc>
        <w:tc>
          <w:tcPr>
            <w:tcW w:w="6237" w:type="dxa"/>
            <w:tcBorders>
              <w:top w:val="single" w:sz="4" w:space="0" w:color="auto"/>
              <w:left w:val="single" w:sz="4" w:space="0" w:color="auto"/>
              <w:bottom w:val="single" w:sz="4" w:space="0" w:color="auto"/>
              <w:right w:val="single" w:sz="4" w:space="0" w:color="auto"/>
            </w:tcBorders>
          </w:tcPr>
          <w:p w14:paraId="3C512E0B" w14:textId="77777777" w:rsidR="00D938A0" w:rsidRPr="00D938A0" w:rsidRDefault="00D938A0" w:rsidP="00A01534">
            <w:pPr>
              <w:spacing w:after="0" w:line="240" w:lineRule="auto"/>
              <w:ind w:right="-108"/>
              <w:jc w:val="both"/>
              <w:rPr>
                <w:rFonts w:ascii="Times New Roman" w:hAnsi="Times New Roman"/>
                <w:sz w:val="24"/>
                <w:szCs w:val="24"/>
                <w:lang w:val="kk-KZ"/>
              </w:rPr>
            </w:pPr>
            <w:r w:rsidRPr="00D938A0">
              <w:rPr>
                <w:rFonts w:ascii="Times New Roman" w:hAnsi="Times New Roman"/>
                <w:sz w:val="24"/>
                <w:szCs w:val="24"/>
                <w:lang w:val="kk-KZ"/>
              </w:rPr>
              <w:t>Қанның, қантүзу органдардың аурулары және иммундық механизмді қамтитын кейбір бұзылулар</w:t>
            </w:r>
          </w:p>
        </w:tc>
        <w:tc>
          <w:tcPr>
            <w:tcW w:w="1418" w:type="dxa"/>
            <w:tcBorders>
              <w:top w:val="single" w:sz="4" w:space="0" w:color="auto"/>
              <w:left w:val="single" w:sz="4" w:space="0" w:color="auto"/>
              <w:bottom w:val="single" w:sz="4" w:space="0" w:color="auto"/>
              <w:right w:val="single" w:sz="4" w:space="0" w:color="auto"/>
            </w:tcBorders>
            <w:vAlign w:val="center"/>
          </w:tcPr>
          <w:p w14:paraId="11603756"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3874,3</w:t>
            </w:r>
          </w:p>
        </w:tc>
        <w:tc>
          <w:tcPr>
            <w:tcW w:w="1134" w:type="dxa"/>
            <w:tcBorders>
              <w:top w:val="nil"/>
              <w:left w:val="single" w:sz="4" w:space="0" w:color="auto"/>
              <w:bottom w:val="single" w:sz="4" w:space="0" w:color="auto"/>
              <w:right w:val="single" w:sz="4" w:space="0" w:color="auto"/>
            </w:tcBorders>
            <w:shd w:val="clear" w:color="auto" w:fill="auto"/>
            <w:vAlign w:val="center"/>
          </w:tcPr>
          <w:p w14:paraId="3337A1D4"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3919,3</w:t>
            </w:r>
          </w:p>
        </w:tc>
      </w:tr>
      <w:tr w:rsidR="00D938A0" w:rsidRPr="000A537E" w14:paraId="0762F0A4"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0075BCD7"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4</w:t>
            </w:r>
          </w:p>
        </w:tc>
        <w:tc>
          <w:tcPr>
            <w:tcW w:w="6237" w:type="dxa"/>
            <w:tcBorders>
              <w:top w:val="single" w:sz="4" w:space="0" w:color="auto"/>
              <w:left w:val="single" w:sz="4" w:space="0" w:color="auto"/>
              <w:bottom w:val="single" w:sz="4" w:space="0" w:color="auto"/>
              <w:right w:val="single" w:sz="4" w:space="0" w:color="auto"/>
            </w:tcBorders>
          </w:tcPr>
          <w:p w14:paraId="3FDA2FCA"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Эндокриндік аурулар, тамақтану және зат алмасу бұзылыстары</w:t>
            </w:r>
          </w:p>
        </w:tc>
        <w:tc>
          <w:tcPr>
            <w:tcW w:w="1418" w:type="dxa"/>
            <w:tcBorders>
              <w:top w:val="single" w:sz="4" w:space="0" w:color="auto"/>
              <w:left w:val="single" w:sz="4" w:space="0" w:color="auto"/>
              <w:bottom w:val="single" w:sz="4" w:space="0" w:color="auto"/>
              <w:right w:val="single" w:sz="4" w:space="0" w:color="auto"/>
            </w:tcBorders>
            <w:vAlign w:val="center"/>
          </w:tcPr>
          <w:p w14:paraId="30682E41"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5547,4</w:t>
            </w:r>
          </w:p>
        </w:tc>
        <w:tc>
          <w:tcPr>
            <w:tcW w:w="1134" w:type="dxa"/>
            <w:tcBorders>
              <w:top w:val="nil"/>
              <w:left w:val="single" w:sz="4" w:space="0" w:color="auto"/>
              <w:bottom w:val="single" w:sz="4" w:space="0" w:color="auto"/>
              <w:right w:val="single" w:sz="4" w:space="0" w:color="auto"/>
            </w:tcBorders>
            <w:shd w:val="clear" w:color="auto" w:fill="auto"/>
            <w:vAlign w:val="center"/>
          </w:tcPr>
          <w:p w14:paraId="27C338B3"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6166,9</w:t>
            </w:r>
          </w:p>
        </w:tc>
      </w:tr>
      <w:tr w:rsidR="00D938A0" w:rsidRPr="000A537E" w14:paraId="2AEA57AE"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79B66D3C"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5</w:t>
            </w:r>
          </w:p>
        </w:tc>
        <w:tc>
          <w:tcPr>
            <w:tcW w:w="6237" w:type="dxa"/>
            <w:tcBorders>
              <w:top w:val="single" w:sz="4" w:space="0" w:color="auto"/>
              <w:left w:val="single" w:sz="4" w:space="0" w:color="auto"/>
              <w:bottom w:val="single" w:sz="4" w:space="0" w:color="auto"/>
              <w:right w:val="single" w:sz="4" w:space="0" w:color="auto"/>
            </w:tcBorders>
          </w:tcPr>
          <w:p w14:paraId="668996B3"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Психикалық және мінез-құлық бұзылыстары</w:t>
            </w:r>
          </w:p>
        </w:tc>
        <w:tc>
          <w:tcPr>
            <w:tcW w:w="1418" w:type="dxa"/>
            <w:tcBorders>
              <w:top w:val="single" w:sz="4" w:space="0" w:color="auto"/>
              <w:left w:val="single" w:sz="4" w:space="0" w:color="auto"/>
              <w:bottom w:val="single" w:sz="4" w:space="0" w:color="auto"/>
              <w:right w:val="single" w:sz="4" w:space="0" w:color="auto"/>
            </w:tcBorders>
            <w:vAlign w:val="center"/>
          </w:tcPr>
          <w:p w14:paraId="47672D44"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1145,3</w:t>
            </w:r>
          </w:p>
        </w:tc>
        <w:tc>
          <w:tcPr>
            <w:tcW w:w="1134" w:type="dxa"/>
            <w:tcBorders>
              <w:top w:val="nil"/>
              <w:left w:val="single" w:sz="4" w:space="0" w:color="auto"/>
              <w:bottom w:val="single" w:sz="4" w:space="0" w:color="auto"/>
              <w:right w:val="single" w:sz="4" w:space="0" w:color="auto"/>
            </w:tcBorders>
            <w:shd w:val="clear" w:color="auto" w:fill="auto"/>
            <w:vAlign w:val="center"/>
          </w:tcPr>
          <w:p w14:paraId="5C40542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1137,3</w:t>
            </w:r>
          </w:p>
        </w:tc>
      </w:tr>
      <w:tr w:rsidR="00D938A0" w:rsidRPr="000A537E" w14:paraId="58DD3B0C"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7B32886C"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6</w:t>
            </w:r>
          </w:p>
        </w:tc>
        <w:tc>
          <w:tcPr>
            <w:tcW w:w="6237" w:type="dxa"/>
            <w:tcBorders>
              <w:top w:val="single" w:sz="4" w:space="0" w:color="auto"/>
              <w:left w:val="single" w:sz="4" w:space="0" w:color="auto"/>
              <w:bottom w:val="single" w:sz="4" w:space="0" w:color="auto"/>
              <w:right w:val="single" w:sz="4" w:space="0" w:color="auto"/>
            </w:tcBorders>
          </w:tcPr>
          <w:p w14:paraId="5CA88BBF"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ПБЗ қолданумен байланысты психикалық және мінез-құлық бұзылыстары</w:t>
            </w:r>
          </w:p>
        </w:tc>
        <w:tc>
          <w:tcPr>
            <w:tcW w:w="1418" w:type="dxa"/>
            <w:tcBorders>
              <w:top w:val="single" w:sz="4" w:space="0" w:color="auto"/>
              <w:left w:val="single" w:sz="4" w:space="0" w:color="auto"/>
              <w:bottom w:val="single" w:sz="4" w:space="0" w:color="auto"/>
              <w:right w:val="single" w:sz="4" w:space="0" w:color="auto"/>
            </w:tcBorders>
            <w:vAlign w:val="center"/>
          </w:tcPr>
          <w:p w14:paraId="4906099C"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718,6</w:t>
            </w:r>
          </w:p>
        </w:tc>
        <w:tc>
          <w:tcPr>
            <w:tcW w:w="1134" w:type="dxa"/>
            <w:tcBorders>
              <w:top w:val="nil"/>
              <w:left w:val="single" w:sz="4" w:space="0" w:color="auto"/>
              <w:bottom w:val="single" w:sz="4" w:space="0" w:color="auto"/>
              <w:right w:val="single" w:sz="4" w:space="0" w:color="auto"/>
            </w:tcBorders>
            <w:shd w:val="clear" w:color="auto" w:fill="auto"/>
            <w:vAlign w:val="center"/>
          </w:tcPr>
          <w:p w14:paraId="07AB7CB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693,8</w:t>
            </w:r>
          </w:p>
        </w:tc>
      </w:tr>
      <w:tr w:rsidR="00D938A0" w:rsidRPr="000A537E" w14:paraId="1C3C2653"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3A2F13C7"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7</w:t>
            </w:r>
          </w:p>
        </w:tc>
        <w:tc>
          <w:tcPr>
            <w:tcW w:w="6237" w:type="dxa"/>
            <w:tcBorders>
              <w:top w:val="single" w:sz="4" w:space="0" w:color="auto"/>
              <w:left w:val="single" w:sz="4" w:space="0" w:color="auto"/>
              <w:bottom w:val="single" w:sz="4" w:space="0" w:color="auto"/>
              <w:right w:val="single" w:sz="4" w:space="0" w:color="auto"/>
            </w:tcBorders>
          </w:tcPr>
          <w:p w14:paraId="3B1679A8" w14:textId="77777777" w:rsidR="00D938A0" w:rsidRPr="00D938A0" w:rsidRDefault="00D938A0" w:rsidP="00A01534">
            <w:pPr>
              <w:spacing w:after="0" w:line="240" w:lineRule="auto"/>
              <w:jc w:val="both"/>
              <w:rPr>
                <w:rFonts w:ascii="Times New Roman" w:hAnsi="Times New Roman"/>
                <w:sz w:val="24"/>
                <w:szCs w:val="24"/>
                <w:lang w:val="en-US"/>
              </w:rPr>
            </w:pPr>
            <w:proofErr w:type="spellStart"/>
            <w:r w:rsidRPr="00D938A0">
              <w:rPr>
                <w:rFonts w:ascii="Times New Roman" w:hAnsi="Times New Roman"/>
                <w:sz w:val="24"/>
                <w:szCs w:val="24"/>
              </w:rPr>
              <w:t>Жүйке</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жүйесінің</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аурулары</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6845FCF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2738,2</w:t>
            </w:r>
          </w:p>
        </w:tc>
        <w:tc>
          <w:tcPr>
            <w:tcW w:w="1134" w:type="dxa"/>
            <w:tcBorders>
              <w:top w:val="nil"/>
              <w:left w:val="single" w:sz="4" w:space="0" w:color="auto"/>
              <w:bottom w:val="single" w:sz="4" w:space="0" w:color="auto"/>
              <w:right w:val="single" w:sz="4" w:space="0" w:color="auto"/>
            </w:tcBorders>
            <w:shd w:val="clear" w:color="auto" w:fill="auto"/>
            <w:vAlign w:val="center"/>
          </w:tcPr>
          <w:p w14:paraId="600789B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2861,6</w:t>
            </w:r>
          </w:p>
        </w:tc>
      </w:tr>
      <w:tr w:rsidR="00D938A0" w:rsidRPr="000A537E" w14:paraId="0CD2C98C"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4A9711FF"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8</w:t>
            </w:r>
          </w:p>
        </w:tc>
        <w:tc>
          <w:tcPr>
            <w:tcW w:w="6237" w:type="dxa"/>
            <w:tcBorders>
              <w:top w:val="single" w:sz="4" w:space="0" w:color="auto"/>
              <w:left w:val="single" w:sz="4" w:space="0" w:color="auto"/>
              <w:bottom w:val="single" w:sz="4" w:space="0" w:color="auto"/>
              <w:right w:val="single" w:sz="4" w:space="0" w:color="auto"/>
            </w:tcBorders>
          </w:tcPr>
          <w:p w14:paraId="209A474B"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Көз және оның қосалқыларының аурулары</w:t>
            </w:r>
          </w:p>
        </w:tc>
        <w:tc>
          <w:tcPr>
            <w:tcW w:w="1418" w:type="dxa"/>
            <w:tcBorders>
              <w:top w:val="single" w:sz="4" w:space="0" w:color="auto"/>
              <w:left w:val="single" w:sz="4" w:space="0" w:color="auto"/>
              <w:bottom w:val="single" w:sz="4" w:space="0" w:color="auto"/>
              <w:right w:val="single" w:sz="4" w:space="0" w:color="auto"/>
            </w:tcBorders>
            <w:vAlign w:val="center"/>
          </w:tcPr>
          <w:p w14:paraId="59ADD20D"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4477,7</w:t>
            </w:r>
          </w:p>
        </w:tc>
        <w:tc>
          <w:tcPr>
            <w:tcW w:w="1134" w:type="dxa"/>
            <w:tcBorders>
              <w:top w:val="nil"/>
              <w:left w:val="single" w:sz="4" w:space="0" w:color="auto"/>
              <w:bottom w:val="single" w:sz="4" w:space="0" w:color="auto"/>
              <w:right w:val="single" w:sz="4" w:space="0" w:color="auto"/>
            </w:tcBorders>
            <w:shd w:val="clear" w:color="auto" w:fill="auto"/>
            <w:vAlign w:val="center"/>
          </w:tcPr>
          <w:p w14:paraId="7C601356"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4950,5</w:t>
            </w:r>
          </w:p>
        </w:tc>
      </w:tr>
      <w:tr w:rsidR="00D938A0" w:rsidRPr="000A537E" w14:paraId="367ECD09"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0D8ACAB7"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9</w:t>
            </w:r>
          </w:p>
        </w:tc>
        <w:tc>
          <w:tcPr>
            <w:tcW w:w="6237" w:type="dxa"/>
            <w:tcBorders>
              <w:top w:val="single" w:sz="4" w:space="0" w:color="auto"/>
              <w:left w:val="single" w:sz="4" w:space="0" w:color="auto"/>
              <w:bottom w:val="single" w:sz="4" w:space="0" w:color="auto"/>
              <w:right w:val="single" w:sz="4" w:space="0" w:color="auto"/>
            </w:tcBorders>
          </w:tcPr>
          <w:p w14:paraId="208F9391" w14:textId="77777777" w:rsidR="00D938A0" w:rsidRPr="00D938A0" w:rsidRDefault="00D938A0" w:rsidP="00A01534">
            <w:pPr>
              <w:spacing w:after="0" w:line="240" w:lineRule="auto"/>
              <w:jc w:val="both"/>
              <w:rPr>
                <w:rFonts w:ascii="Times New Roman" w:hAnsi="Times New Roman"/>
                <w:sz w:val="24"/>
                <w:szCs w:val="24"/>
              </w:rPr>
            </w:pPr>
            <w:proofErr w:type="spellStart"/>
            <w:r w:rsidRPr="00D938A0">
              <w:rPr>
                <w:rFonts w:ascii="Times New Roman" w:hAnsi="Times New Roman"/>
                <w:sz w:val="24"/>
                <w:szCs w:val="24"/>
              </w:rPr>
              <w:t>Құлақ</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және</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мастоидты</w:t>
            </w:r>
            <w:proofErr w:type="spellEnd"/>
            <w:r w:rsidRPr="00D938A0">
              <w:rPr>
                <w:rFonts w:ascii="Times New Roman" w:hAnsi="Times New Roman"/>
                <w:sz w:val="24"/>
                <w:szCs w:val="24"/>
              </w:rPr>
              <w:t xml:space="preserve"> процесс </w:t>
            </w:r>
            <w:proofErr w:type="spellStart"/>
            <w:r w:rsidRPr="00D938A0">
              <w:rPr>
                <w:rFonts w:ascii="Times New Roman" w:hAnsi="Times New Roman"/>
                <w:sz w:val="24"/>
                <w:szCs w:val="24"/>
              </w:rPr>
              <w:t>аурулары</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3F1CE749"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1559,5</w:t>
            </w:r>
          </w:p>
        </w:tc>
        <w:tc>
          <w:tcPr>
            <w:tcW w:w="1134" w:type="dxa"/>
            <w:tcBorders>
              <w:top w:val="nil"/>
              <w:left w:val="single" w:sz="4" w:space="0" w:color="auto"/>
              <w:bottom w:val="single" w:sz="4" w:space="0" w:color="auto"/>
              <w:right w:val="single" w:sz="4" w:space="0" w:color="auto"/>
            </w:tcBorders>
            <w:shd w:val="clear" w:color="auto" w:fill="auto"/>
            <w:vAlign w:val="center"/>
          </w:tcPr>
          <w:p w14:paraId="52E1AB8B"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1609,7</w:t>
            </w:r>
          </w:p>
        </w:tc>
      </w:tr>
      <w:tr w:rsidR="00D938A0" w:rsidRPr="000A537E" w14:paraId="346629FF"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398CAE6F"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10</w:t>
            </w:r>
          </w:p>
        </w:tc>
        <w:tc>
          <w:tcPr>
            <w:tcW w:w="6237" w:type="dxa"/>
            <w:tcBorders>
              <w:top w:val="single" w:sz="4" w:space="0" w:color="auto"/>
              <w:left w:val="single" w:sz="4" w:space="0" w:color="auto"/>
              <w:bottom w:val="single" w:sz="4" w:space="0" w:color="auto"/>
              <w:right w:val="single" w:sz="4" w:space="0" w:color="auto"/>
            </w:tcBorders>
          </w:tcPr>
          <w:p w14:paraId="650C9BD5" w14:textId="77777777" w:rsidR="00D938A0" w:rsidRPr="00D938A0" w:rsidRDefault="00D938A0" w:rsidP="00A01534">
            <w:pPr>
              <w:spacing w:after="0" w:line="240" w:lineRule="auto"/>
              <w:jc w:val="both"/>
              <w:rPr>
                <w:rFonts w:ascii="Times New Roman" w:hAnsi="Times New Roman"/>
                <w:sz w:val="24"/>
                <w:szCs w:val="24"/>
                <w:lang w:val="en-US"/>
              </w:rPr>
            </w:pPr>
            <w:proofErr w:type="spellStart"/>
            <w:r w:rsidRPr="00D938A0">
              <w:rPr>
                <w:rFonts w:ascii="Times New Roman" w:hAnsi="Times New Roman"/>
                <w:sz w:val="24"/>
                <w:szCs w:val="24"/>
              </w:rPr>
              <w:t>Қан</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айналымы</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жүйесінің</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аурулары</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2FC32D78"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16505,6</w:t>
            </w:r>
          </w:p>
        </w:tc>
        <w:tc>
          <w:tcPr>
            <w:tcW w:w="1134" w:type="dxa"/>
            <w:tcBorders>
              <w:top w:val="nil"/>
              <w:left w:val="single" w:sz="4" w:space="0" w:color="auto"/>
              <w:bottom w:val="single" w:sz="4" w:space="0" w:color="auto"/>
              <w:right w:val="single" w:sz="4" w:space="0" w:color="auto"/>
            </w:tcBorders>
            <w:shd w:val="clear" w:color="auto" w:fill="auto"/>
            <w:vAlign w:val="center"/>
          </w:tcPr>
          <w:p w14:paraId="6DB42E6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17074,0</w:t>
            </w:r>
          </w:p>
        </w:tc>
      </w:tr>
      <w:tr w:rsidR="00D938A0" w:rsidRPr="000A537E" w14:paraId="69126FD2"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4E65F52D"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11</w:t>
            </w:r>
          </w:p>
        </w:tc>
        <w:tc>
          <w:tcPr>
            <w:tcW w:w="6237" w:type="dxa"/>
            <w:tcBorders>
              <w:top w:val="single" w:sz="4" w:space="0" w:color="auto"/>
              <w:left w:val="single" w:sz="4" w:space="0" w:color="auto"/>
              <w:bottom w:val="single" w:sz="4" w:space="0" w:color="auto"/>
              <w:right w:val="single" w:sz="4" w:space="0" w:color="auto"/>
            </w:tcBorders>
          </w:tcPr>
          <w:p w14:paraId="387B9B83" w14:textId="77777777" w:rsidR="00D938A0" w:rsidRPr="00D938A0" w:rsidRDefault="00D938A0" w:rsidP="00A01534">
            <w:pPr>
              <w:spacing w:after="0" w:line="240" w:lineRule="auto"/>
              <w:jc w:val="both"/>
              <w:rPr>
                <w:rFonts w:ascii="Times New Roman" w:hAnsi="Times New Roman"/>
                <w:sz w:val="24"/>
                <w:szCs w:val="24"/>
              </w:rPr>
            </w:pPr>
            <w:proofErr w:type="spellStart"/>
            <w:r w:rsidRPr="00D938A0">
              <w:rPr>
                <w:rFonts w:ascii="Times New Roman" w:hAnsi="Times New Roman"/>
                <w:sz w:val="24"/>
                <w:szCs w:val="24"/>
              </w:rPr>
              <w:t>Тыныс</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алу</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органдарының</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аурулары</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7909B419"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16741,8</w:t>
            </w:r>
          </w:p>
        </w:tc>
        <w:tc>
          <w:tcPr>
            <w:tcW w:w="1134" w:type="dxa"/>
            <w:tcBorders>
              <w:top w:val="nil"/>
              <w:left w:val="single" w:sz="4" w:space="0" w:color="auto"/>
              <w:bottom w:val="single" w:sz="4" w:space="0" w:color="auto"/>
              <w:right w:val="single" w:sz="4" w:space="0" w:color="auto"/>
            </w:tcBorders>
            <w:shd w:val="clear" w:color="auto" w:fill="auto"/>
            <w:vAlign w:val="center"/>
          </w:tcPr>
          <w:p w14:paraId="044F162D"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17267,0</w:t>
            </w:r>
          </w:p>
        </w:tc>
      </w:tr>
      <w:tr w:rsidR="00D938A0" w:rsidRPr="000A537E" w14:paraId="41F66F58"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0358C354"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12</w:t>
            </w:r>
          </w:p>
        </w:tc>
        <w:tc>
          <w:tcPr>
            <w:tcW w:w="6237" w:type="dxa"/>
            <w:tcBorders>
              <w:top w:val="single" w:sz="4" w:space="0" w:color="auto"/>
              <w:left w:val="single" w:sz="4" w:space="0" w:color="auto"/>
              <w:bottom w:val="single" w:sz="4" w:space="0" w:color="auto"/>
              <w:right w:val="single" w:sz="4" w:space="0" w:color="auto"/>
            </w:tcBorders>
          </w:tcPr>
          <w:p w14:paraId="7F4A208A" w14:textId="77777777" w:rsidR="00D938A0" w:rsidRPr="00D938A0" w:rsidRDefault="00D938A0" w:rsidP="00A01534">
            <w:pPr>
              <w:spacing w:after="0" w:line="240" w:lineRule="auto"/>
              <w:jc w:val="both"/>
              <w:rPr>
                <w:rFonts w:ascii="Times New Roman" w:hAnsi="Times New Roman"/>
                <w:sz w:val="24"/>
                <w:szCs w:val="24"/>
                <w:lang w:val="en-US"/>
              </w:rPr>
            </w:pPr>
            <w:r w:rsidRPr="00D938A0">
              <w:rPr>
                <w:rFonts w:ascii="Times New Roman" w:hAnsi="Times New Roman"/>
                <w:sz w:val="24"/>
                <w:szCs w:val="24"/>
              </w:rPr>
              <w:t xml:space="preserve">Ас </w:t>
            </w:r>
            <w:proofErr w:type="spellStart"/>
            <w:r w:rsidRPr="00D938A0">
              <w:rPr>
                <w:rFonts w:ascii="Times New Roman" w:hAnsi="Times New Roman"/>
                <w:sz w:val="24"/>
                <w:szCs w:val="24"/>
              </w:rPr>
              <w:t>қорыту</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жүйесінің</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аурулары</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59CF42B8"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3970,7</w:t>
            </w:r>
          </w:p>
        </w:tc>
        <w:tc>
          <w:tcPr>
            <w:tcW w:w="1134" w:type="dxa"/>
            <w:tcBorders>
              <w:top w:val="nil"/>
              <w:left w:val="single" w:sz="4" w:space="0" w:color="auto"/>
              <w:bottom w:val="single" w:sz="4" w:space="0" w:color="auto"/>
              <w:right w:val="single" w:sz="4" w:space="0" w:color="auto"/>
            </w:tcBorders>
            <w:shd w:val="clear" w:color="auto" w:fill="auto"/>
            <w:vAlign w:val="center"/>
          </w:tcPr>
          <w:p w14:paraId="7F3F7EF5"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4064,8</w:t>
            </w:r>
          </w:p>
        </w:tc>
      </w:tr>
      <w:tr w:rsidR="00D938A0" w:rsidRPr="000A537E" w14:paraId="3CE2201E"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261A6401"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lastRenderedPageBreak/>
              <w:t>13</w:t>
            </w:r>
          </w:p>
        </w:tc>
        <w:tc>
          <w:tcPr>
            <w:tcW w:w="6237" w:type="dxa"/>
            <w:tcBorders>
              <w:top w:val="single" w:sz="4" w:space="0" w:color="auto"/>
              <w:left w:val="single" w:sz="4" w:space="0" w:color="auto"/>
              <w:bottom w:val="single" w:sz="4" w:space="0" w:color="auto"/>
              <w:right w:val="single" w:sz="4" w:space="0" w:color="auto"/>
            </w:tcBorders>
          </w:tcPr>
          <w:p w14:paraId="5D7B3674"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Тері және тері астындағы тіндердің аурулары</w:t>
            </w:r>
          </w:p>
        </w:tc>
        <w:tc>
          <w:tcPr>
            <w:tcW w:w="1418" w:type="dxa"/>
            <w:tcBorders>
              <w:top w:val="single" w:sz="4" w:space="0" w:color="auto"/>
              <w:left w:val="single" w:sz="4" w:space="0" w:color="auto"/>
              <w:bottom w:val="single" w:sz="4" w:space="0" w:color="auto"/>
              <w:right w:val="single" w:sz="4" w:space="0" w:color="auto"/>
            </w:tcBorders>
            <w:vAlign w:val="center"/>
          </w:tcPr>
          <w:p w14:paraId="5AE4F3E7"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1813,2</w:t>
            </w:r>
          </w:p>
        </w:tc>
        <w:tc>
          <w:tcPr>
            <w:tcW w:w="1134" w:type="dxa"/>
            <w:tcBorders>
              <w:top w:val="nil"/>
              <w:left w:val="single" w:sz="4" w:space="0" w:color="auto"/>
              <w:bottom w:val="single" w:sz="4" w:space="0" w:color="auto"/>
              <w:right w:val="single" w:sz="4" w:space="0" w:color="auto"/>
            </w:tcBorders>
            <w:shd w:val="clear" w:color="auto" w:fill="auto"/>
            <w:vAlign w:val="center"/>
          </w:tcPr>
          <w:p w14:paraId="1C6DD71C"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2032,6</w:t>
            </w:r>
          </w:p>
        </w:tc>
      </w:tr>
      <w:tr w:rsidR="00D938A0" w:rsidRPr="000A537E" w14:paraId="11AA3B65"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49F6FBA9"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14</w:t>
            </w:r>
          </w:p>
        </w:tc>
        <w:tc>
          <w:tcPr>
            <w:tcW w:w="6237" w:type="dxa"/>
            <w:tcBorders>
              <w:top w:val="single" w:sz="4" w:space="0" w:color="auto"/>
              <w:left w:val="single" w:sz="4" w:space="0" w:color="auto"/>
              <w:bottom w:val="single" w:sz="4" w:space="0" w:color="auto"/>
              <w:right w:val="single" w:sz="4" w:space="0" w:color="auto"/>
            </w:tcBorders>
          </w:tcPr>
          <w:p w14:paraId="2321574A"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Тірек-қимыл жүйесі мен дәнекер тінінің аурулары</w:t>
            </w:r>
          </w:p>
        </w:tc>
        <w:tc>
          <w:tcPr>
            <w:tcW w:w="1418" w:type="dxa"/>
            <w:tcBorders>
              <w:top w:val="single" w:sz="4" w:space="0" w:color="auto"/>
              <w:left w:val="single" w:sz="4" w:space="0" w:color="auto"/>
              <w:bottom w:val="single" w:sz="4" w:space="0" w:color="auto"/>
              <w:right w:val="single" w:sz="4" w:space="0" w:color="auto"/>
            </w:tcBorders>
            <w:vAlign w:val="center"/>
          </w:tcPr>
          <w:p w14:paraId="511E8401"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2172,2</w:t>
            </w:r>
          </w:p>
        </w:tc>
        <w:tc>
          <w:tcPr>
            <w:tcW w:w="1134" w:type="dxa"/>
            <w:tcBorders>
              <w:top w:val="nil"/>
              <w:left w:val="single" w:sz="4" w:space="0" w:color="auto"/>
              <w:bottom w:val="single" w:sz="4" w:space="0" w:color="auto"/>
              <w:right w:val="single" w:sz="4" w:space="0" w:color="auto"/>
            </w:tcBorders>
            <w:shd w:val="clear" w:color="auto" w:fill="auto"/>
            <w:vAlign w:val="center"/>
          </w:tcPr>
          <w:p w14:paraId="1ABAF734"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2440,8</w:t>
            </w:r>
          </w:p>
        </w:tc>
      </w:tr>
      <w:tr w:rsidR="00D938A0" w:rsidRPr="000A537E" w14:paraId="38C12781"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4AB53954"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15</w:t>
            </w:r>
          </w:p>
        </w:tc>
        <w:tc>
          <w:tcPr>
            <w:tcW w:w="6237" w:type="dxa"/>
            <w:tcBorders>
              <w:top w:val="single" w:sz="4" w:space="0" w:color="auto"/>
              <w:left w:val="single" w:sz="4" w:space="0" w:color="auto"/>
              <w:bottom w:val="single" w:sz="4" w:space="0" w:color="auto"/>
              <w:right w:val="single" w:sz="4" w:space="0" w:color="auto"/>
            </w:tcBorders>
          </w:tcPr>
          <w:p w14:paraId="256528BA" w14:textId="77777777" w:rsidR="00D938A0" w:rsidRPr="00D938A0" w:rsidRDefault="00D938A0" w:rsidP="00A01534">
            <w:pPr>
              <w:spacing w:after="0" w:line="240" w:lineRule="auto"/>
              <w:jc w:val="both"/>
              <w:rPr>
                <w:rFonts w:ascii="Times New Roman" w:hAnsi="Times New Roman"/>
                <w:sz w:val="24"/>
                <w:szCs w:val="24"/>
                <w:lang w:val="en-US"/>
              </w:rPr>
            </w:pPr>
            <w:proofErr w:type="spellStart"/>
            <w:r w:rsidRPr="00D938A0">
              <w:rPr>
                <w:rFonts w:ascii="Times New Roman" w:hAnsi="Times New Roman"/>
                <w:sz w:val="24"/>
                <w:szCs w:val="24"/>
              </w:rPr>
              <w:t>Несеп-жыныс</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жүйесінің</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аурулары</w:t>
            </w:r>
            <w:proofErr w:type="spellEnd"/>
          </w:p>
        </w:tc>
        <w:tc>
          <w:tcPr>
            <w:tcW w:w="1418" w:type="dxa"/>
            <w:tcBorders>
              <w:top w:val="single" w:sz="4" w:space="0" w:color="auto"/>
              <w:left w:val="single" w:sz="4" w:space="0" w:color="auto"/>
              <w:bottom w:val="single" w:sz="4" w:space="0" w:color="auto"/>
              <w:right w:val="single" w:sz="4" w:space="0" w:color="auto"/>
            </w:tcBorders>
            <w:vAlign w:val="center"/>
          </w:tcPr>
          <w:p w14:paraId="34D83FE9"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4825,8</w:t>
            </w:r>
          </w:p>
        </w:tc>
        <w:tc>
          <w:tcPr>
            <w:tcW w:w="1134" w:type="dxa"/>
            <w:tcBorders>
              <w:top w:val="nil"/>
              <w:left w:val="single" w:sz="4" w:space="0" w:color="auto"/>
              <w:bottom w:val="single" w:sz="4" w:space="0" w:color="auto"/>
              <w:right w:val="single" w:sz="4" w:space="0" w:color="auto"/>
            </w:tcBorders>
            <w:shd w:val="clear" w:color="auto" w:fill="auto"/>
            <w:vAlign w:val="center"/>
          </w:tcPr>
          <w:p w14:paraId="6718AD67"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4807,2</w:t>
            </w:r>
          </w:p>
        </w:tc>
      </w:tr>
      <w:tr w:rsidR="00D938A0" w:rsidRPr="000A537E" w14:paraId="14292F4D"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65154698"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16</w:t>
            </w:r>
          </w:p>
        </w:tc>
        <w:tc>
          <w:tcPr>
            <w:tcW w:w="6237" w:type="dxa"/>
            <w:tcBorders>
              <w:top w:val="single" w:sz="4" w:space="0" w:color="auto"/>
              <w:left w:val="single" w:sz="4" w:space="0" w:color="auto"/>
              <w:bottom w:val="single" w:sz="4" w:space="0" w:color="auto"/>
              <w:right w:val="single" w:sz="4" w:space="0" w:color="auto"/>
            </w:tcBorders>
          </w:tcPr>
          <w:p w14:paraId="7C42210A"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Туа біткен ауытқулар (ақаулар), деформациялар және хромосомалық бұзылулар</w:t>
            </w:r>
          </w:p>
        </w:tc>
        <w:tc>
          <w:tcPr>
            <w:tcW w:w="1418" w:type="dxa"/>
            <w:tcBorders>
              <w:top w:val="single" w:sz="4" w:space="0" w:color="auto"/>
              <w:left w:val="single" w:sz="4" w:space="0" w:color="auto"/>
              <w:bottom w:val="single" w:sz="4" w:space="0" w:color="auto"/>
              <w:right w:val="single" w:sz="4" w:space="0" w:color="auto"/>
            </w:tcBorders>
            <w:vAlign w:val="center"/>
          </w:tcPr>
          <w:p w14:paraId="0FFA6516"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221,1</w:t>
            </w:r>
          </w:p>
        </w:tc>
        <w:tc>
          <w:tcPr>
            <w:tcW w:w="1134" w:type="dxa"/>
            <w:tcBorders>
              <w:top w:val="nil"/>
              <w:left w:val="single" w:sz="4" w:space="0" w:color="auto"/>
              <w:bottom w:val="single" w:sz="4" w:space="0" w:color="auto"/>
              <w:right w:val="single" w:sz="4" w:space="0" w:color="auto"/>
            </w:tcBorders>
            <w:shd w:val="clear" w:color="auto" w:fill="auto"/>
            <w:vAlign w:val="center"/>
          </w:tcPr>
          <w:p w14:paraId="1404B890"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255,5</w:t>
            </w:r>
          </w:p>
        </w:tc>
      </w:tr>
      <w:tr w:rsidR="00D938A0" w:rsidRPr="000A537E" w14:paraId="2AC2D4A6"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0B085F4A" w14:textId="77777777" w:rsidR="00D938A0" w:rsidRPr="00D938A0" w:rsidRDefault="00D938A0" w:rsidP="00A01534">
            <w:pPr>
              <w:spacing w:after="0" w:line="240" w:lineRule="auto"/>
              <w:ind w:right="-249"/>
              <w:jc w:val="both"/>
              <w:rPr>
                <w:rFonts w:ascii="Times New Roman" w:hAnsi="Times New Roman"/>
                <w:sz w:val="24"/>
                <w:szCs w:val="24"/>
                <w:lang w:val="kk-KZ"/>
              </w:rPr>
            </w:pPr>
            <w:r w:rsidRPr="00D938A0">
              <w:rPr>
                <w:rFonts w:ascii="Times New Roman" w:hAnsi="Times New Roman"/>
                <w:sz w:val="24"/>
                <w:szCs w:val="24"/>
                <w:lang w:val="kk-KZ"/>
              </w:rPr>
              <w:t>17</w:t>
            </w:r>
          </w:p>
        </w:tc>
        <w:tc>
          <w:tcPr>
            <w:tcW w:w="6237" w:type="dxa"/>
            <w:tcBorders>
              <w:top w:val="single" w:sz="4" w:space="0" w:color="auto"/>
              <w:left w:val="single" w:sz="4" w:space="0" w:color="auto"/>
              <w:bottom w:val="single" w:sz="4" w:space="0" w:color="auto"/>
              <w:right w:val="single" w:sz="4" w:space="0" w:color="auto"/>
            </w:tcBorders>
          </w:tcPr>
          <w:p w14:paraId="5B3C43D7" w14:textId="77777777" w:rsidR="00D938A0" w:rsidRPr="00D938A0" w:rsidRDefault="00D938A0" w:rsidP="00A01534">
            <w:pPr>
              <w:spacing w:after="0" w:line="240" w:lineRule="auto"/>
              <w:jc w:val="both"/>
              <w:rPr>
                <w:rFonts w:ascii="Times New Roman" w:hAnsi="Times New Roman"/>
                <w:sz w:val="24"/>
                <w:szCs w:val="24"/>
                <w:lang w:val="kk-KZ"/>
              </w:rPr>
            </w:pPr>
            <w:r w:rsidRPr="00D938A0">
              <w:rPr>
                <w:rFonts w:ascii="Times New Roman" w:hAnsi="Times New Roman"/>
                <w:sz w:val="24"/>
                <w:szCs w:val="24"/>
                <w:lang w:val="kk-KZ"/>
              </w:rPr>
              <w:t>Жүктіліктің, босанудың және босанғаннан кейінгі кезеңнің асқынулары*)</w:t>
            </w:r>
          </w:p>
        </w:tc>
        <w:tc>
          <w:tcPr>
            <w:tcW w:w="1418" w:type="dxa"/>
            <w:tcBorders>
              <w:top w:val="single" w:sz="4" w:space="0" w:color="auto"/>
              <w:left w:val="single" w:sz="4" w:space="0" w:color="auto"/>
              <w:bottom w:val="single" w:sz="4" w:space="0" w:color="auto"/>
              <w:right w:val="single" w:sz="4" w:space="0" w:color="auto"/>
            </w:tcBorders>
            <w:vAlign w:val="center"/>
          </w:tcPr>
          <w:p w14:paraId="32038485"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6519,2</w:t>
            </w:r>
          </w:p>
        </w:tc>
        <w:tc>
          <w:tcPr>
            <w:tcW w:w="1134" w:type="dxa"/>
            <w:tcBorders>
              <w:top w:val="nil"/>
              <w:left w:val="single" w:sz="4" w:space="0" w:color="auto"/>
              <w:bottom w:val="single" w:sz="4" w:space="0" w:color="auto"/>
              <w:right w:val="single" w:sz="4" w:space="0" w:color="auto"/>
            </w:tcBorders>
            <w:shd w:val="clear" w:color="auto" w:fill="auto"/>
            <w:vAlign w:val="center"/>
          </w:tcPr>
          <w:p w14:paraId="4BFFADF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6628,8</w:t>
            </w:r>
          </w:p>
        </w:tc>
      </w:tr>
      <w:tr w:rsidR="00D938A0" w:rsidRPr="000A537E" w14:paraId="23230AF6" w14:textId="77777777" w:rsidTr="00A01534">
        <w:trPr>
          <w:cantSplit/>
          <w:trHeight w:val="335"/>
        </w:trPr>
        <w:tc>
          <w:tcPr>
            <w:tcW w:w="567" w:type="dxa"/>
            <w:tcBorders>
              <w:top w:val="single" w:sz="4" w:space="0" w:color="auto"/>
              <w:left w:val="single" w:sz="4" w:space="0" w:color="auto"/>
              <w:bottom w:val="single" w:sz="4" w:space="0" w:color="auto"/>
              <w:right w:val="single" w:sz="4" w:space="0" w:color="auto"/>
            </w:tcBorders>
          </w:tcPr>
          <w:p w14:paraId="0F64A2F3" w14:textId="77777777" w:rsidR="00D938A0" w:rsidRPr="00D938A0" w:rsidRDefault="00D938A0" w:rsidP="00A01534">
            <w:pPr>
              <w:spacing w:after="0" w:line="240" w:lineRule="auto"/>
              <w:ind w:right="-279"/>
              <w:jc w:val="both"/>
              <w:rPr>
                <w:rFonts w:ascii="Times New Roman" w:hAnsi="Times New Roman"/>
                <w:sz w:val="24"/>
                <w:szCs w:val="24"/>
                <w:lang w:val="kk-KZ"/>
              </w:rPr>
            </w:pPr>
            <w:r w:rsidRPr="00D938A0">
              <w:rPr>
                <w:rFonts w:ascii="Times New Roman" w:hAnsi="Times New Roman"/>
                <w:sz w:val="24"/>
                <w:szCs w:val="24"/>
                <w:lang w:val="kk-KZ"/>
              </w:rPr>
              <w:t>18</w:t>
            </w:r>
          </w:p>
        </w:tc>
        <w:tc>
          <w:tcPr>
            <w:tcW w:w="6237" w:type="dxa"/>
            <w:tcBorders>
              <w:top w:val="single" w:sz="4" w:space="0" w:color="auto"/>
              <w:left w:val="single" w:sz="4" w:space="0" w:color="auto"/>
              <w:bottom w:val="single" w:sz="4" w:space="0" w:color="auto"/>
              <w:right w:val="single" w:sz="4" w:space="0" w:color="auto"/>
            </w:tcBorders>
          </w:tcPr>
          <w:p w14:paraId="22CBF210" w14:textId="77777777" w:rsidR="00D938A0" w:rsidRPr="00D938A0" w:rsidRDefault="00D938A0" w:rsidP="00A01534">
            <w:pPr>
              <w:spacing w:after="0" w:line="240" w:lineRule="auto"/>
              <w:jc w:val="both"/>
              <w:rPr>
                <w:rFonts w:ascii="Times New Roman" w:hAnsi="Times New Roman"/>
                <w:sz w:val="24"/>
                <w:szCs w:val="24"/>
                <w:lang w:val="en-US"/>
              </w:rPr>
            </w:pPr>
            <w:proofErr w:type="spellStart"/>
            <w:r w:rsidRPr="00D938A0">
              <w:rPr>
                <w:rFonts w:ascii="Times New Roman" w:hAnsi="Times New Roman"/>
                <w:sz w:val="24"/>
                <w:szCs w:val="24"/>
              </w:rPr>
              <w:t>Жарақат</w:t>
            </w:r>
            <w:proofErr w:type="spellEnd"/>
            <w:r w:rsidRPr="00D938A0">
              <w:rPr>
                <w:rFonts w:ascii="Times New Roman" w:hAnsi="Times New Roman"/>
                <w:sz w:val="24"/>
                <w:szCs w:val="24"/>
              </w:rPr>
              <w:t xml:space="preserve"> </w:t>
            </w:r>
            <w:proofErr w:type="spellStart"/>
            <w:r w:rsidRPr="00D938A0">
              <w:rPr>
                <w:rFonts w:ascii="Times New Roman" w:hAnsi="Times New Roman"/>
                <w:sz w:val="24"/>
                <w:szCs w:val="24"/>
              </w:rPr>
              <w:t>және</w:t>
            </w:r>
            <w:proofErr w:type="spellEnd"/>
            <w:r w:rsidRPr="00D938A0">
              <w:rPr>
                <w:rFonts w:ascii="Times New Roman" w:hAnsi="Times New Roman"/>
                <w:sz w:val="24"/>
                <w:szCs w:val="24"/>
              </w:rPr>
              <w:t xml:space="preserve"> улану</w:t>
            </w:r>
          </w:p>
        </w:tc>
        <w:tc>
          <w:tcPr>
            <w:tcW w:w="1418" w:type="dxa"/>
            <w:tcBorders>
              <w:top w:val="single" w:sz="4" w:space="0" w:color="auto"/>
              <w:left w:val="single" w:sz="4" w:space="0" w:color="auto"/>
              <w:bottom w:val="single" w:sz="4" w:space="0" w:color="auto"/>
              <w:right w:val="single" w:sz="4" w:space="0" w:color="auto"/>
            </w:tcBorders>
            <w:vAlign w:val="center"/>
          </w:tcPr>
          <w:p w14:paraId="0512029E"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1666,2</w:t>
            </w:r>
          </w:p>
        </w:tc>
        <w:tc>
          <w:tcPr>
            <w:tcW w:w="1134" w:type="dxa"/>
            <w:tcBorders>
              <w:top w:val="nil"/>
              <w:left w:val="single" w:sz="4" w:space="0" w:color="auto"/>
              <w:bottom w:val="single" w:sz="4" w:space="0" w:color="auto"/>
              <w:right w:val="single" w:sz="4" w:space="0" w:color="auto"/>
            </w:tcBorders>
            <w:shd w:val="clear" w:color="000000" w:fill="FFFFFF"/>
            <w:vAlign w:val="center"/>
          </w:tcPr>
          <w:p w14:paraId="1EFB20B9" w14:textId="77777777" w:rsidR="00D938A0" w:rsidRPr="00D938A0" w:rsidRDefault="00D938A0" w:rsidP="00A01534">
            <w:pPr>
              <w:spacing w:after="0" w:line="240" w:lineRule="auto"/>
              <w:ind w:right="-279"/>
              <w:jc w:val="both"/>
              <w:rPr>
                <w:rFonts w:ascii="Times New Roman" w:hAnsi="Times New Roman"/>
                <w:sz w:val="24"/>
                <w:szCs w:val="24"/>
              </w:rPr>
            </w:pPr>
            <w:r w:rsidRPr="00D938A0">
              <w:rPr>
                <w:rFonts w:ascii="Times New Roman" w:hAnsi="Times New Roman"/>
                <w:sz w:val="24"/>
                <w:szCs w:val="24"/>
              </w:rPr>
              <w:t>1714,7</w:t>
            </w:r>
          </w:p>
        </w:tc>
      </w:tr>
    </w:tbl>
    <w:p w14:paraId="0267EC83" w14:textId="77777777" w:rsidR="00D938A0" w:rsidRPr="00217FF1" w:rsidRDefault="00D938A0" w:rsidP="00217FF1">
      <w:pPr>
        <w:spacing w:after="0" w:line="240" w:lineRule="auto"/>
        <w:ind w:firstLine="567"/>
        <w:jc w:val="both"/>
        <w:rPr>
          <w:rFonts w:ascii="Times New Roman" w:hAnsi="Times New Roman"/>
          <w:sz w:val="28"/>
          <w:szCs w:val="28"/>
          <w:lang w:val="kk-KZ"/>
        </w:rPr>
      </w:pPr>
    </w:p>
    <w:p w14:paraId="5E8B71BA" w14:textId="77777777" w:rsidR="00BB672F" w:rsidRPr="00217FF1" w:rsidRDefault="00BB672F" w:rsidP="00217FF1">
      <w:pPr>
        <w:spacing w:after="0" w:line="240" w:lineRule="auto"/>
        <w:ind w:firstLine="567"/>
        <w:jc w:val="both"/>
        <w:rPr>
          <w:rFonts w:ascii="Times New Roman" w:hAnsi="Times New Roman"/>
          <w:sz w:val="28"/>
          <w:szCs w:val="28"/>
          <w:lang w:val="kk-KZ"/>
        </w:rPr>
      </w:pPr>
    </w:p>
    <w:p w14:paraId="2696E834" w14:textId="77777777" w:rsidR="00BB672F" w:rsidRPr="00217FF1" w:rsidRDefault="00BB672F" w:rsidP="006F1D7D">
      <w:pPr>
        <w:pStyle w:val="CETBodytext"/>
        <w:spacing w:line="240" w:lineRule="auto"/>
        <w:jc w:val="center"/>
        <w:rPr>
          <w:rFonts w:ascii="Times New Roman" w:hAnsi="Times New Roman" w:cs="Times New Roman"/>
          <w:sz w:val="28"/>
          <w:szCs w:val="28"/>
        </w:rPr>
      </w:pPr>
      <w:r w:rsidRPr="00217FF1">
        <w:rPr>
          <w:rFonts w:ascii="Times New Roman" w:hAnsi="Times New Roman" w:cs="Times New Roman"/>
          <w:noProof/>
          <w:sz w:val="28"/>
          <w:szCs w:val="28"/>
          <w:lang w:val="ru-RU" w:eastAsia="ru-RU"/>
        </w:rPr>
        <w:drawing>
          <wp:inline distT="0" distB="0" distL="0" distR="0" wp14:anchorId="1CE29B10" wp14:editId="33EE2E20">
            <wp:extent cx="5433060" cy="3192780"/>
            <wp:effectExtent l="0" t="0" r="15240" b="7620"/>
            <wp:docPr id="735717759" name="Диаграмма 735717759"/>
            <wp:cNvGraphicFramePr/>
            <a:graphic xmlns:a="http://schemas.openxmlformats.org/drawingml/2006/main">
              <a:graphicData uri="http://schemas.openxmlformats.org/drawingml/2006/chart">
                <c:chart xmlns:c="http://schemas.openxmlformats.org/drawingml/2006/chart" xmlns:r="http://schemas.openxmlformats.org/officeDocument/2006/relationships" r:id="rId71"/>
              </a:graphicData>
            </a:graphic>
          </wp:inline>
        </w:drawing>
      </w:r>
    </w:p>
    <w:p w14:paraId="21DC5357" w14:textId="7DCB8E12" w:rsidR="00D938A0" w:rsidRPr="00D938A0" w:rsidRDefault="00D938A0" w:rsidP="00781279">
      <w:pPr>
        <w:spacing w:after="0" w:line="240" w:lineRule="auto"/>
        <w:ind w:firstLine="709"/>
        <w:jc w:val="both"/>
        <w:rPr>
          <w:rFonts w:ascii="Times New Roman" w:hAnsi="Times New Roman"/>
          <w:sz w:val="28"/>
          <w:szCs w:val="28"/>
          <w:lang w:val="en-US"/>
        </w:rPr>
      </w:pPr>
      <w:r>
        <w:rPr>
          <w:rFonts w:ascii="Times New Roman" w:hAnsi="Times New Roman"/>
          <w:sz w:val="28"/>
          <w:szCs w:val="28"/>
          <w:lang w:val="kk-KZ"/>
        </w:rPr>
        <w:t>С</w:t>
      </w:r>
      <w:proofErr w:type="spellStart"/>
      <w:r w:rsidR="00BB672F" w:rsidRPr="00217FF1">
        <w:rPr>
          <w:rFonts w:ascii="Times New Roman" w:hAnsi="Times New Roman"/>
          <w:sz w:val="28"/>
          <w:szCs w:val="28"/>
        </w:rPr>
        <w:t>урет</w:t>
      </w:r>
      <w:proofErr w:type="spellEnd"/>
      <w:r w:rsidR="00BB672F" w:rsidRPr="00D938A0">
        <w:rPr>
          <w:rFonts w:ascii="Times New Roman" w:hAnsi="Times New Roman"/>
          <w:sz w:val="28"/>
          <w:szCs w:val="28"/>
          <w:lang w:val="en-US"/>
        </w:rPr>
        <w:t xml:space="preserve"> </w:t>
      </w:r>
      <w:r>
        <w:rPr>
          <w:rFonts w:ascii="Times New Roman" w:hAnsi="Times New Roman"/>
          <w:sz w:val="28"/>
          <w:szCs w:val="28"/>
          <w:lang w:val="kk-KZ"/>
        </w:rPr>
        <w:t xml:space="preserve">4.36 </w:t>
      </w:r>
      <w:r w:rsidR="00BB672F" w:rsidRPr="00D938A0">
        <w:rPr>
          <w:rFonts w:ascii="Times New Roman" w:hAnsi="Times New Roman"/>
          <w:sz w:val="28"/>
          <w:szCs w:val="28"/>
          <w:lang w:val="en-US"/>
        </w:rPr>
        <w:t xml:space="preserve">– </w:t>
      </w:r>
      <w:r w:rsidR="00BB672F" w:rsidRPr="00217FF1">
        <w:rPr>
          <w:rFonts w:ascii="Times New Roman" w:hAnsi="Times New Roman"/>
          <w:sz w:val="28"/>
          <w:szCs w:val="28"/>
        </w:rPr>
        <w:t>Атырау</w:t>
      </w:r>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облысы</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халқының</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медициналық</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ұйымдарда</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тіркелген</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аурулар</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кластары</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бойынша</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жалпы</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сырқаттанушылық</w:t>
      </w:r>
      <w:proofErr w:type="spellEnd"/>
      <w:r w:rsidR="00BB672F" w:rsidRPr="00D938A0">
        <w:rPr>
          <w:rFonts w:ascii="Times New Roman" w:hAnsi="Times New Roman"/>
          <w:sz w:val="28"/>
          <w:szCs w:val="28"/>
          <w:lang w:val="en-US"/>
        </w:rPr>
        <w:t xml:space="preserve"> </w:t>
      </w:r>
      <w:proofErr w:type="spellStart"/>
      <w:r w:rsidR="00BB672F" w:rsidRPr="00217FF1">
        <w:rPr>
          <w:rFonts w:ascii="Times New Roman" w:hAnsi="Times New Roman"/>
          <w:sz w:val="28"/>
          <w:szCs w:val="28"/>
        </w:rPr>
        <w:t>динамикасы</w:t>
      </w:r>
      <w:proofErr w:type="spellEnd"/>
      <w:r w:rsidRPr="00D938A0">
        <w:rPr>
          <w:rFonts w:ascii="Times New Roman" w:hAnsi="Times New Roman"/>
          <w:sz w:val="28"/>
          <w:szCs w:val="28"/>
          <w:lang w:val="en-US"/>
        </w:rPr>
        <w:t xml:space="preserve"> </w:t>
      </w:r>
    </w:p>
    <w:p w14:paraId="4E156701" w14:textId="1C75FB63" w:rsidR="00BB672F" w:rsidRPr="00A01534" w:rsidRDefault="00D938A0" w:rsidP="00217FF1">
      <w:pPr>
        <w:spacing w:after="0" w:line="240" w:lineRule="auto"/>
        <w:ind w:firstLine="567"/>
        <w:jc w:val="both"/>
        <w:rPr>
          <w:rFonts w:ascii="Times New Roman" w:hAnsi="Times New Roman"/>
          <w:sz w:val="28"/>
          <w:szCs w:val="28"/>
        </w:rPr>
      </w:pPr>
      <w:r w:rsidRPr="00D938A0">
        <w:rPr>
          <w:rFonts w:ascii="Times New Roman" w:hAnsi="Times New Roman"/>
          <w:sz w:val="28"/>
          <w:szCs w:val="28"/>
          <w:lang w:val="en-US"/>
        </w:rPr>
        <w:t>https</w:t>
      </w:r>
      <w:r w:rsidRPr="00A01534">
        <w:rPr>
          <w:rFonts w:ascii="Times New Roman" w:hAnsi="Times New Roman"/>
          <w:sz w:val="28"/>
          <w:szCs w:val="28"/>
        </w:rPr>
        <w:t>://</w:t>
      </w:r>
      <w:r w:rsidRPr="00D938A0">
        <w:rPr>
          <w:rFonts w:ascii="Times New Roman" w:hAnsi="Times New Roman"/>
          <w:sz w:val="28"/>
          <w:szCs w:val="28"/>
          <w:lang w:val="en-US"/>
        </w:rPr>
        <w:t>new</w:t>
      </w:r>
      <w:r w:rsidRPr="00A01534">
        <w:rPr>
          <w:rFonts w:ascii="Times New Roman" w:hAnsi="Times New Roman"/>
          <w:sz w:val="28"/>
          <w:szCs w:val="28"/>
        </w:rPr>
        <w:t>.</w:t>
      </w:r>
      <w:r w:rsidRPr="00D938A0">
        <w:rPr>
          <w:rFonts w:ascii="Times New Roman" w:hAnsi="Times New Roman"/>
          <w:sz w:val="28"/>
          <w:szCs w:val="28"/>
          <w:lang w:val="en-US"/>
        </w:rPr>
        <w:t>stat</w:t>
      </w:r>
      <w:r w:rsidRPr="00A01534">
        <w:rPr>
          <w:rFonts w:ascii="Times New Roman" w:hAnsi="Times New Roman"/>
          <w:sz w:val="28"/>
          <w:szCs w:val="28"/>
        </w:rPr>
        <w:t>.</w:t>
      </w:r>
      <w:r w:rsidRPr="00D938A0">
        <w:rPr>
          <w:rFonts w:ascii="Times New Roman" w:hAnsi="Times New Roman"/>
          <w:sz w:val="28"/>
          <w:szCs w:val="28"/>
          <w:lang w:val="en-US"/>
        </w:rPr>
        <w:t>gov</w:t>
      </w:r>
      <w:r w:rsidRPr="00A01534">
        <w:rPr>
          <w:rFonts w:ascii="Times New Roman" w:hAnsi="Times New Roman"/>
          <w:sz w:val="28"/>
          <w:szCs w:val="28"/>
        </w:rPr>
        <w:t>.</w:t>
      </w:r>
      <w:proofErr w:type="spellStart"/>
      <w:r w:rsidRPr="00D938A0">
        <w:rPr>
          <w:rFonts w:ascii="Times New Roman" w:hAnsi="Times New Roman"/>
          <w:sz w:val="28"/>
          <w:szCs w:val="28"/>
          <w:lang w:val="en-US"/>
        </w:rPr>
        <w:t>kz</w:t>
      </w:r>
      <w:proofErr w:type="spellEnd"/>
      <w:r w:rsidRPr="00A01534">
        <w:rPr>
          <w:rFonts w:ascii="Times New Roman" w:hAnsi="Times New Roman"/>
          <w:sz w:val="28"/>
          <w:szCs w:val="28"/>
        </w:rPr>
        <w:t>/</w:t>
      </w:r>
      <w:proofErr w:type="spellStart"/>
      <w:r w:rsidRPr="00D938A0">
        <w:rPr>
          <w:rFonts w:ascii="Times New Roman" w:hAnsi="Times New Roman"/>
          <w:sz w:val="28"/>
          <w:szCs w:val="28"/>
          <w:lang w:val="en-US"/>
        </w:rPr>
        <w:t>ru</w:t>
      </w:r>
      <w:proofErr w:type="spellEnd"/>
      <w:r w:rsidRPr="00A01534">
        <w:rPr>
          <w:rFonts w:ascii="Times New Roman" w:hAnsi="Times New Roman"/>
          <w:sz w:val="28"/>
          <w:szCs w:val="28"/>
        </w:rPr>
        <w:t xml:space="preserve">/ </w:t>
      </w:r>
      <w:r w:rsidRPr="00217FF1">
        <w:rPr>
          <w:rFonts w:ascii="Times New Roman" w:hAnsi="Times New Roman"/>
          <w:sz w:val="28"/>
          <w:szCs w:val="28"/>
        </w:rPr>
        <w:t>веб</w:t>
      </w:r>
      <w:r w:rsidRPr="00A01534">
        <w:rPr>
          <w:rFonts w:ascii="Times New Roman" w:hAnsi="Times New Roman"/>
          <w:sz w:val="28"/>
          <w:szCs w:val="28"/>
        </w:rPr>
        <w:t>-</w:t>
      </w:r>
      <w:proofErr w:type="spellStart"/>
      <w:r w:rsidRPr="00217FF1">
        <w:rPr>
          <w:rFonts w:ascii="Times New Roman" w:hAnsi="Times New Roman"/>
          <w:sz w:val="28"/>
          <w:szCs w:val="28"/>
        </w:rPr>
        <w:t>сайтынан</w:t>
      </w:r>
      <w:proofErr w:type="spellEnd"/>
      <w:r w:rsidRPr="00A01534">
        <w:rPr>
          <w:rFonts w:ascii="Times New Roman" w:hAnsi="Times New Roman"/>
          <w:sz w:val="28"/>
          <w:szCs w:val="28"/>
        </w:rPr>
        <w:t xml:space="preserve"> </w:t>
      </w:r>
      <w:proofErr w:type="spellStart"/>
      <w:r w:rsidRPr="00217FF1">
        <w:rPr>
          <w:rFonts w:ascii="Times New Roman" w:hAnsi="Times New Roman"/>
          <w:sz w:val="28"/>
          <w:szCs w:val="28"/>
        </w:rPr>
        <w:t>алынған</w:t>
      </w:r>
      <w:proofErr w:type="spellEnd"/>
      <w:r w:rsidRPr="00A01534">
        <w:rPr>
          <w:rFonts w:ascii="Times New Roman" w:hAnsi="Times New Roman"/>
          <w:sz w:val="28"/>
          <w:szCs w:val="28"/>
        </w:rPr>
        <w:t xml:space="preserve"> </w:t>
      </w:r>
      <w:proofErr w:type="spellStart"/>
      <w:r w:rsidRPr="00217FF1">
        <w:rPr>
          <w:rFonts w:ascii="Times New Roman" w:hAnsi="Times New Roman"/>
          <w:sz w:val="28"/>
          <w:szCs w:val="28"/>
        </w:rPr>
        <w:t>деректер</w:t>
      </w:r>
      <w:proofErr w:type="spellEnd"/>
    </w:p>
    <w:p w14:paraId="261D6F1A" w14:textId="77777777" w:rsidR="00BB672F" w:rsidRPr="00A01534" w:rsidRDefault="00BB672F" w:rsidP="00217FF1">
      <w:pPr>
        <w:spacing w:after="0" w:line="240" w:lineRule="auto"/>
        <w:ind w:firstLine="567"/>
        <w:jc w:val="both"/>
        <w:rPr>
          <w:rFonts w:ascii="Times New Roman" w:hAnsi="Times New Roman"/>
          <w:sz w:val="28"/>
          <w:szCs w:val="28"/>
        </w:rPr>
      </w:pPr>
    </w:p>
    <w:p w14:paraId="0FA631D0" w14:textId="77777777" w:rsidR="00781279" w:rsidRDefault="00D938A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Диаграммада</w:t>
      </w:r>
      <w:r w:rsidR="00BB672F" w:rsidRPr="00A01534">
        <w:rPr>
          <w:rFonts w:ascii="Times New Roman" w:hAnsi="Times New Roman"/>
          <w:sz w:val="28"/>
          <w:szCs w:val="28"/>
        </w:rPr>
        <w:t xml:space="preserve"> (</w:t>
      </w:r>
      <w:r>
        <w:rPr>
          <w:rFonts w:ascii="Times New Roman" w:hAnsi="Times New Roman"/>
          <w:sz w:val="28"/>
          <w:szCs w:val="28"/>
          <w:lang w:val="kk-KZ"/>
        </w:rPr>
        <w:t>Кесте 4.5, С</w:t>
      </w:r>
      <w:proofErr w:type="spellStart"/>
      <w:r w:rsidR="00BB672F" w:rsidRPr="00217FF1">
        <w:rPr>
          <w:rFonts w:ascii="Times New Roman" w:hAnsi="Times New Roman"/>
          <w:sz w:val="28"/>
          <w:szCs w:val="28"/>
        </w:rPr>
        <w:t>урет</w:t>
      </w:r>
      <w:proofErr w:type="spellEnd"/>
      <w:r>
        <w:rPr>
          <w:rFonts w:ascii="Times New Roman" w:hAnsi="Times New Roman"/>
          <w:sz w:val="28"/>
          <w:szCs w:val="28"/>
          <w:lang w:val="kk-KZ"/>
        </w:rPr>
        <w:t xml:space="preserve"> 4.36</w:t>
      </w:r>
      <w:r w:rsidR="00BB672F" w:rsidRPr="00A01534">
        <w:rPr>
          <w:rFonts w:ascii="Times New Roman" w:hAnsi="Times New Roman"/>
          <w:sz w:val="28"/>
          <w:szCs w:val="28"/>
        </w:rPr>
        <w:t xml:space="preserve">) </w:t>
      </w:r>
      <w:r w:rsidR="00BB672F" w:rsidRPr="00217FF1">
        <w:rPr>
          <w:rFonts w:ascii="Times New Roman" w:hAnsi="Times New Roman"/>
          <w:sz w:val="28"/>
          <w:szCs w:val="28"/>
        </w:rPr>
        <w:t>Атырау</w:t>
      </w:r>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облысының</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медициналық</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ұйымдарында</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тіркелген</w:t>
      </w:r>
      <w:proofErr w:type="spellEnd"/>
      <w:r w:rsidR="00BB672F" w:rsidRPr="00A01534">
        <w:rPr>
          <w:rFonts w:ascii="Times New Roman" w:hAnsi="Times New Roman"/>
          <w:sz w:val="28"/>
          <w:szCs w:val="28"/>
        </w:rPr>
        <w:t xml:space="preserve"> 2020 </w:t>
      </w:r>
      <w:proofErr w:type="spellStart"/>
      <w:r w:rsidR="00BB672F" w:rsidRPr="00217FF1">
        <w:rPr>
          <w:rFonts w:ascii="Times New Roman" w:hAnsi="Times New Roman"/>
          <w:sz w:val="28"/>
          <w:szCs w:val="28"/>
        </w:rPr>
        <w:t>және</w:t>
      </w:r>
      <w:proofErr w:type="spellEnd"/>
      <w:r w:rsidR="00BB672F" w:rsidRPr="00A01534">
        <w:rPr>
          <w:rFonts w:ascii="Times New Roman" w:hAnsi="Times New Roman"/>
          <w:sz w:val="28"/>
          <w:szCs w:val="28"/>
        </w:rPr>
        <w:t xml:space="preserve"> 2021 </w:t>
      </w:r>
      <w:proofErr w:type="spellStart"/>
      <w:r w:rsidR="00BB672F" w:rsidRPr="00217FF1">
        <w:rPr>
          <w:rFonts w:ascii="Times New Roman" w:hAnsi="Times New Roman"/>
          <w:sz w:val="28"/>
          <w:szCs w:val="28"/>
        </w:rPr>
        <w:t>жылдары</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екі</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жыл</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ішінде</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аурулардың</w:t>
      </w:r>
      <w:proofErr w:type="spellEnd"/>
      <w:r w:rsidR="00BB672F" w:rsidRPr="00A01534">
        <w:rPr>
          <w:rFonts w:ascii="Times New Roman" w:hAnsi="Times New Roman"/>
          <w:sz w:val="28"/>
          <w:szCs w:val="28"/>
        </w:rPr>
        <w:t xml:space="preserve"> </w:t>
      </w:r>
      <w:r w:rsidR="00BB672F" w:rsidRPr="00217FF1">
        <w:rPr>
          <w:rFonts w:ascii="Times New Roman" w:hAnsi="Times New Roman"/>
          <w:sz w:val="28"/>
          <w:szCs w:val="28"/>
        </w:rPr>
        <w:t>он</w:t>
      </w:r>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сегіз</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түрі</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туралы</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деректер</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көрсетілген</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Бірінші</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кезекте</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сырқаттанушылықтың</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екі</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түрі</w:t>
      </w:r>
      <w:proofErr w:type="spellEnd"/>
      <w:r w:rsidR="00BB672F" w:rsidRPr="00A01534">
        <w:rPr>
          <w:rFonts w:ascii="Times New Roman" w:hAnsi="Times New Roman"/>
          <w:sz w:val="28"/>
          <w:szCs w:val="28"/>
        </w:rPr>
        <w:t xml:space="preserve"> – </w:t>
      </w:r>
      <w:proofErr w:type="spellStart"/>
      <w:r w:rsidR="00BB672F" w:rsidRPr="00217FF1">
        <w:rPr>
          <w:rFonts w:ascii="Times New Roman" w:hAnsi="Times New Roman"/>
          <w:sz w:val="28"/>
          <w:szCs w:val="28"/>
        </w:rPr>
        <w:t>қан</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айналымы</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жүйесі</w:t>
      </w:r>
      <w:proofErr w:type="spellEnd"/>
      <w:r w:rsidR="00BB672F" w:rsidRPr="00A01534">
        <w:rPr>
          <w:rFonts w:ascii="Times New Roman" w:hAnsi="Times New Roman"/>
          <w:sz w:val="28"/>
          <w:szCs w:val="28"/>
        </w:rPr>
        <w:t xml:space="preserve"> </w:t>
      </w:r>
      <w:r w:rsidR="00BB672F" w:rsidRPr="00217FF1">
        <w:rPr>
          <w:rFonts w:ascii="Times New Roman" w:hAnsi="Times New Roman"/>
          <w:sz w:val="28"/>
          <w:szCs w:val="28"/>
        </w:rPr>
        <w:t>мен</w:t>
      </w:r>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тыныс</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алу</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органдарының</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аурулары</w:t>
      </w:r>
      <w:proofErr w:type="spellEnd"/>
      <w:r w:rsidR="00BB672F" w:rsidRPr="00A01534">
        <w:rPr>
          <w:rFonts w:ascii="Times New Roman" w:hAnsi="Times New Roman"/>
          <w:sz w:val="28"/>
          <w:szCs w:val="28"/>
        </w:rPr>
        <w:t xml:space="preserve">, 2020 </w:t>
      </w:r>
      <w:proofErr w:type="spellStart"/>
      <w:r w:rsidR="00BB672F" w:rsidRPr="00217FF1">
        <w:rPr>
          <w:rFonts w:ascii="Times New Roman" w:hAnsi="Times New Roman"/>
          <w:sz w:val="28"/>
          <w:szCs w:val="28"/>
        </w:rPr>
        <w:t>жылы</w:t>
      </w:r>
      <w:proofErr w:type="spellEnd"/>
      <w:r w:rsidR="00BB672F" w:rsidRPr="00A01534">
        <w:rPr>
          <w:rFonts w:ascii="Times New Roman" w:hAnsi="Times New Roman"/>
          <w:sz w:val="28"/>
          <w:szCs w:val="28"/>
        </w:rPr>
        <w:t xml:space="preserve"> 100 </w:t>
      </w:r>
      <w:proofErr w:type="spellStart"/>
      <w:r w:rsidR="00BB672F" w:rsidRPr="00217FF1">
        <w:rPr>
          <w:rFonts w:ascii="Times New Roman" w:hAnsi="Times New Roman"/>
          <w:sz w:val="28"/>
          <w:szCs w:val="28"/>
        </w:rPr>
        <w:t>мың</w:t>
      </w:r>
      <w:proofErr w:type="spellEnd"/>
      <w:r w:rsidR="00BB672F" w:rsidRPr="00A01534">
        <w:rPr>
          <w:rFonts w:ascii="Times New Roman" w:hAnsi="Times New Roman"/>
          <w:sz w:val="28"/>
          <w:szCs w:val="28"/>
        </w:rPr>
        <w:t xml:space="preserve"> </w:t>
      </w:r>
      <w:proofErr w:type="spellStart"/>
      <w:r w:rsidR="00BB672F" w:rsidRPr="00217FF1">
        <w:rPr>
          <w:rFonts w:ascii="Times New Roman" w:hAnsi="Times New Roman"/>
          <w:sz w:val="28"/>
          <w:szCs w:val="28"/>
        </w:rPr>
        <w:t>тұрғынға</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шаққандағы</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науқастардың</w:t>
      </w:r>
      <w:proofErr w:type="spellEnd"/>
      <w:r w:rsidR="00BB672F" w:rsidRPr="00217FF1">
        <w:rPr>
          <w:rFonts w:ascii="Times New Roman" w:hAnsi="Times New Roman"/>
          <w:sz w:val="28"/>
          <w:szCs w:val="28"/>
        </w:rPr>
        <w:t xml:space="preserve"> саны он </w:t>
      </w:r>
      <w:proofErr w:type="spellStart"/>
      <w:r w:rsidR="00BB672F" w:rsidRPr="00217FF1">
        <w:rPr>
          <w:rFonts w:ascii="Times New Roman" w:hAnsi="Times New Roman"/>
          <w:sz w:val="28"/>
          <w:szCs w:val="28"/>
        </w:rPr>
        <w:t>алты</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мыңнан</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асады</w:t>
      </w:r>
      <w:proofErr w:type="spellEnd"/>
      <w:r w:rsidR="00BB672F" w:rsidRPr="00217FF1">
        <w:rPr>
          <w:rFonts w:ascii="Times New Roman" w:hAnsi="Times New Roman"/>
          <w:sz w:val="28"/>
          <w:szCs w:val="28"/>
        </w:rPr>
        <w:t xml:space="preserve">, ал 2021 </w:t>
      </w:r>
      <w:proofErr w:type="spellStart"/>
      <w:r w:rsidR="00BB672F" w:rsidRPr="00217FF1">
        <w:rPr>
          <w:rFonts w:ascii="Times New Roman" w:hAnsi="Times New Roman"/>
          <w:sz w:val="28"/>
          <w:szCs w:val="28"/>
        </w:rPr>
        <w:t>жылы</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олар</w:t>
      </w:r>
      <w:proofErr w:type="spellEnd"/>
      <w:r w:rsidR="00BB672F" w:rsidRPr="00217FF1">
        <w:rPr>
          <w:rFonts w:ascii="Times New Roman" w:hAnsi="Times New Roman"/>
          <w:sz w:val="28"/>
          <w:szCs w:val="28"/>
        </w:rPr>
        <w:t xml:space="preserve"> он </w:t>
      </w:r>
      <w:proofErr w:type="spellStart"/>
      <w:r w:rsidR="00BB672F" w:rsidRPr="00217FF1">
        <w:rPr>
          <w:rFonts w:ascii="Times New Roman" w:hAnsi="Times New Roman"/>
          <w:sz w:val="28"/>
          <w:szCs w:val="28"/>
        </w:rPr>
        <w:t>жеті</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мың</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адамға</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дейін</w:t>
      </w:r>
      <w:proofErr w:type="spellEnd"/>
      <w:r w:rsidR="00BB672F" w:rsidRPr="00217FF1">
        <w:rPr>
          <w:rFonts w:ascii="Times New Roman" w:hAnsi="Times New Roman"/>
          <w:sz w:val="28"/>
          <w:szCs w:val="28"/>
        </w:rPr>
        <w:t xml:space="preserve"> </w:t>
      </w:r>
      <w:proofErr w:type="spellStart"/>
      <w:r w:rsidR="00BB672F" w:rsidRPr="00217FF1">
        <w:rPr>
          <w:rFonts w:ascii="Times New Roman" w:hAnsi="Times New Roman"/>
          <w:sz w:val="28"/>
          <w:szCs w:val="28"/>
        </w:rPr>
        <w:t>ұлғаяды</w:t>
      </w:r>
      <w:proofErr w:type="spellEnd"/>
      <w:r w:rsidR="00BB672F" w:rsidRPr="00217FF1">
        <w:rPr>
          <w:rFonts w:ascii="Times New Roman" w:hAnsi="Times New Roman"/>
          <w:sz w:val="28"/>
          <w:szCs w:val="28"/>
        </w:rPr>
        <w:t>.</w:t>
      </w:r>
      <w:r w:rsidR="00BB672F" w:rsidRPr="00217FF1">
        <w:rPr>
          <w:rFonts w:ascii="Times New Roman" w:hAnsi="Times New Roman"/>
          <w:sz w:val="28"/>
          <w:szCs w:val="28"/>
          <w:lang w:val="kk-KZ"/>
        </w:rPr>
        <w:t xml:space="preserve"> Екінші орында эндокриндік аурулар, тамақтану және зат алмасудың бұзылуы, сондай-ақ жүктіліктің, босанудың және босанудан кейінгі кезеңнің асқынулары, 100 мың тұрғынға шаққандағы науқастардың саны шамамен алты мың және одан да көп адамды құрайды, бұл ретте 2021 жылы бір жүз адамға аздап ұлғаяды. Үшінші орында көз бен оның қосалқы аурулары, сондай-ақ 100 мың тұрғынға шаққандағы науқастар саны 4,5-4,8 мыңнан асатын несеп-жыныс жүйесінің аурулары жатады. 100 мың тұрғынға қан, қантүзу мүшелерінің аурулары және ас қорыту жүйесінің аурулары төрт </w:t>
      </w:r>
      <w:r w:rsidR="00BB672F" w:rsidRPr="00217FF1">
        <w:rPr>
          <w:rFonts w:ascii="Times New Roman" w:hAnsi="Times New Roman"/>
          <w:sz w:val="28"/>
          <w:szCs w:val="28"/>
          <w:lang w:val="kk-KZ"/>
        </w:rPr>
        <w:lastRenderedPageBreak/>
        <w:t>мыңға жуық адамды құрайды. Жүйке жүйесінің, тері және тері асты тіндерінің, сондай-ақ тірек-қимыл аппараты мен дәнекер ұлпасының аурулары бесінші орында және 100 мың тұрғынға шаққанда екі мыңнан астам науқастың үлесіне тиеді. Инфекциялық және паразиттік аурулармен, құлақ пен емізік тәрізді жиек ауруларымен, жарақаттармен және уланумен ауыратын науқастардың саны 1500-ден 2000-ға дейін ауытқиды. Мыңнан астам адам психикалық және мінез-құлық бұзылыстары мен ісіктерден зардап шегеді. Беттік белсенді заттарды қолданумен байланысты психикалық және мінез-құлық бұзылыстары, сондай-ақ туа біткен ауытқулар (ақаулар), деформациялар және хромосомалық бұзылулар пациенттердің ең аз санын құрайды</w:t>
      </w:r>
      <w:r w:rsidR="00CF56A6" w:rsidRPr="00CF56A6">
        <w:rPr>
          <w:rFonts w:ascii="Times New Roman" w:hAnsi="Times New Roman"/>
          <w:sz w:val="28"/>
          <w:szCs w:val="28"/>
          <w:lang w:val="kk-KZ"/>
        </w:rPr>
        <w:t xml:space="preserve"> </w:t>
      </w:r>
      <w:r w:rsidR="00CF56A6">
        <w:rPr>
          <w:rFonts w:ascii="Times New Roman" w:hAnsi="Times New Roman"/>
          <w:sz w:val="28"/>
          <w:szCs w:val="28"/>
          <w:lang w:val="kk-KZ"/>
        </w:rPr>
        <w:t>–</w:t>
      </w:r>
      <w:r w:rsidR="00CF56A6" w:rsidRPr="00CF56A6">
        <w:rPr>
          <w:rFonts w:ascii="Times New Roman" w:hAnsi="Times New Roman"/>
          <w:sz w:val="28"/>
          <w:szCs w:val="28"/>
          <w:lang w:val="kk-KZ"/>
        </w:rPr>
        <w:t xml:space="preserve"> </w:t>
      </w:r>
      <w:r w:rsidR="00BB672F" w:rsidRPr="00217FF1">
        <w:rPr>
          <w:rFonts w:ascii="Times New Roman" w:hAnsi="Times New Roman"/>
          <w:sz w:val="28"/>
          <w:szCs w:val="28"/>
          <w:lang w:val="kk-KZ"/>
        </w:rPr>
        <w:t>100 000 тұрғынға шаққанда мыңнан аз науқас.</w:t>
      </w:r>
    </w:p>
    <w:p w14:paraId="626C1A08"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Жалпы, Атырау облысы тұрғындарының медициналық ұйымдарда тіркелген аурулар класы бойынша жалпы сырқаттанушылық көрсеткішінің диаграммасы бойынша жүз мың халыққа шаққанда ең көп сан қан айналымы жүйесі мен тыныс алу жүйесі ауруларына тән екенін көреміз. олардың саны республикалық көрсеткіштен 2,5 есе жоғары. Екінші орында эндокриндік аурулар, тамақтанудың бұзылуы және зат алмасудың бұзылуы, сондай-ақ жүктілік, босану және босанғаннан кейінгі кезеңдегі асқынулар сияқты аурулардың саны 16 мыңнан астам адамды құрайды. Тіркелген аурулардың ең аз саны психикалық және мінез-құлық бұзылыстары, сондай-ақ туа біткен ауытқулар (деформациялар), деформациялар және хромосомалық бұзылулар, олардың саны бірінші орында тұрған аурулардан 15 еседен астам аз.</w:t>
      </w:r>
    </w:p>
    <w:p w14:paraId="4BAEFB5C" w14:textId="7C897CD2"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Аз концентрациядағы күкіртті сутектің әсері туралы зерттеулер өнеркәсіптік кәсіпорындар мен күкіртті сутек бөлетін геотермальды кен орындары маңында тұратын тұрғындарды бақылау арқылы жинақталды. Бұл зерттеулер иіс сезумен, тыныс алу симптомдарының күшеюімен, бронх демікпесі дәрі-дәрмектерін қолданумен байланысты сан алуан нәтижелер шығаруды мақсат етеді. Басқа зерттеулерде неврологиялық симптомдар мен бас ауруы [</w:t>
      </w:r>
      <w:r w:rsidR="00FE7543" w:rsidRPr="00021556">
        <w:rPr>
          <w:rFonts w:ascii="Times New Roman" w:hAnsi="Times New Roman"/>
          <w:sz w:val="28"/>
          <w:szCs w:val="28"/>
          <w:lang w:val="kk-KZ"/>
        </w:rPr>
        <w:t>7</w:t>
      </w:r>
      <w:r w:rsidR="009165DB" w:rsidRPr="00BF4865">
        <w:rPr>
          <w:rFonts w:ascii="Times New Roman" w:hAnsi="Times New Roman"/>
          <w:sz w:val="28"/>
          <w:szCs w:val="28"/>
          <w:lang w:val="kk-KZ"/>
        </w:rPr>
        <w:t>3</w:t>
      </w:r>
      <w:r w:rsidRPr="000A537E">
        <w:rPr>
          <w:rFonts w:ascii="Times New Roman" w:hAnsi="Times New Roman"/>
          <w:sz w:val="28"/>
          <w:szCs w:val="28"/>
          <w:lang w:val="kk-KZ"/>
        </w:rPr>
        <w:t xml:space="preserve">] тіркелген. </w:t>
      </w:r>
      <w:r w:rsidR="001E7C28">
        <w:rPr>
          <w:rFonts w:ascii="Times New Roman" w:hAnsi="Times New Roman"/>
          <w:sz w:val="28"/>
          <w:szCs w:val="28"/>
          <w:lang w:val="kk-KZ"/>
        </w:rPr>
        <w:t>Ғ</w:t>
      </w:r>
      <w:r w:rsidRPr="000A537E">
        <w:rPr>
          <w:rFonts w:ascii="Times New Roman" w:hAnsi="Times New Roman"/>
          <w:sz w:val="28"/>
          <w:szCs w:val="28"/>
          <w:lang w:val="kk-KZ"/>
        </w:rPr>
        <w:t xml:space="preserve">алымдардың мәліметіне жүгінсек, Рейкьявикдің орталық аймағында тұратын адамдардың Ландсспитали университетінің ауруханасына (LUH) жүрек ауруы, тыныс алу аурулары және инсультпен күнделікті ауруханаға жатқызылуы және жедел жәрдем бөліміне баруы мен төмен өткізгіштігі бар модельденген орташа </w:t>
      </w:r>
      <w:r w:rsidR="008E24D1">
        <w:rPr>
          <w:rFonts w:ascii="Times New Roman" w:hAnsi="Times New Roman"/>
          <w:sz w:val="28"/>
          <w:szCs w:val="28"/>
          <w:lang w:val="kk-KZ"/>
        </w:rPr>
        <w:t>H</w:t>
      </w:r>
      <w:r w:rsidR="008E24D1" w:rsidRPr="001E7C28">
        <w:rPr>
          <w:rFonts w:ascii="Times New Roman" w:hAnsi="Times New Roman"/>
          <w:sz w:val="28"/>
          <w:szCs w:val="28"/>
          <w:vertAlign w:val="subscript"/>
          <w:lang w:val="kk-KZ"/>
        </w:rPr>
        <w:t>2</w:t>
      </w:r>
      <w:r w:rsidR="008E24D1">
        <w:rPr>
          <w:rFonts w:ascii="Times New Roman" w:hAnsi="Times New Roman"/>
          <w:sz w:val="28"/>
          <w:szCs w:val="28"/>
          <w:lang w:val="kk-KZ"/>
        </w:rPr>
        <w:t>S</w:t>
      </w:r>
      <w:r w:rsidRPr="000A537E">
        <w:rPr>
          <w:rFonts w:ascii="Times New Roman" w:hAnsi="Times New Roman"/>
          <w:sz w:val="28"/>
          <w:szCs w:val="28"/>
          <w:lang w:val="kk-KZ"/>
        </w:rPr>
        <w:t xml:space="preserve"> концентрациясы арасында айқын байланыс бар. Алайда, бұл зерттеулер тек қысқа мерзімде, яғни күкіртті сутектің мөлшері артқаннан кейін бір күн ішінде жүргізілді, ал біздің зерттеулерімізде ұзақ мерзімді талдау бір жыл ішінде жүргізілді. Сонымен қатар, бұл екі зерттеуде күкіртсутектің тыныс алу және жүрек-қан тамырлары ауруларына әсері арасындағы тікелей байланыс бар екенін атап өткен жөн.</w:t>
      </w:r>
    </w:p>
    <w:p w14:paraId="262F3351" w14:textId="77777777" w:rsid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Осы деректерге сүйене отырып, 2021 жылдың 3 және 4-ші тоқсаны мен 2022 жылдың 1-2-ші тоқсаны деректері бойынша Атырау қаласының ауасындағы осы екі ауру түрінің өлімі мен күкірт сутегінің құрамы арасындағы корреляцияны есептеу туралы шешім қабылданды. Бұдан басқа, салыстыру ретінде неоплазма аурулары бойынша есептеулер жүргізілді. Есептеулер атмосферадағы күкіртсутегінің құрамы мен тыныс алу және қан </w:t>
      </w:r>
      <w:r w:rsidRPr="000A537E">
        <w:rPr>
          <w:rFonts w:ascii="Times New Roman" w:hAnsi="Times New Roman"/>
          <w:sz w:val="28"/>
          <w:szCs w:val="28"/>
          <w:lang w:val="kk-KZ"/>
        </w:rPr>
        <w:lastRenderedPageBreak/>
        <w:t>айналымы жүйесінің аурулары арасында оң корреляция бар екенін көрсетеді, бұл ретте бұл тәуелділік тыныс алу органдары ауруларынан болатын өлім-жітім туралы деректер бойынша жоғары және 0,99 құрайды, яғни біреуіне жақын, ал қан айналымы жүйесінің аурулары бойынша ол 0,5 құрайды. Бұл нәтижелер ауадағы күкіртсутегінің құрамы мен тыныс алу және қан айналымы жүйесі ауруларынан қайтыс болған адамдар саны арасында тікелей байланыс бар екенін көрсетеді. Ауадағы күкіртсутегінің құрамы мен неоплазма (ісік) ауруларынан болатын өлім-жітім арасындағы корреляция бойынша есептеулер мұндай тәуелділікті көрсетпейді, себебі бұл коэффициент (-0,009) тең, яғни теріс сан және нөлге жақын.</w:t>
      </w:r>
    </w:p>
    <w:p w14:paraId="28CA1016" w14:textId="4AA7E5FF" w:rsidR="00BB672F" w:rsidRPr="000A537E" w:rsidRDefault="001E7C28"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4.37</w:t>
      </w:r>
      <w:r w:rsidR="00BB672F" w:rsidRPr="000A537E">
        <w:rPr>
          <w:rFonts w:ascii="Times New Roman" w:hAnsi="Times New Roman"/>
          <w:sz w:val="28"/>
          <w:szCs w:val="28"/>
          <w:lang w:val="kk-KZ"/>
        </w:rPr>
        <w:t>-суретте Атыраудың қан айналымы жүйесінің ауруларынан қайтыс болғандар саны мен 2021 жылдың жазынан бастап 2022 жылдың жазына дейінгі кезеңдегі ауадағы күкіртсутегінің құрамы арасындағы өзара байланысын көруге болады.</w:t>
      </w:r>
    </w:p>
    <w:p w14:paraId="6AD7DD8D" w14:textId="77777777" w:rsidR="00BB672F" w:rsidRPr="000A537E" w:rsidRDefault="00BB672F" w:rsidP="00BB672F">
      <w:pPr>
        <w:spacing w:after="0" w:line="240" w:lineRule="auto"/>
        <w:ind w:firstLine="708"/>
        <w:jc w:val="both"/>
        <w:rPr>
          <w:rFonts w:ascii="Times New Roman" w:hAnsi="Times New Roman"/>
          <w:sz w:val="24"/>
          <w:szCs w:val="24"/>
          <w:lang w:val="kk-KZ"/>
        </w:rPr>
      </w:pPr>
    </w:p>
    <w:p w14:paraId="765B67F3" w14:textId="77777777" w:rsidR="00BB672F" w:rsidRPr="000A537E" w:rsidRDefault="00BB672F" w:rsidP="001E7C28">
      <w:pPr>
        <w:spacing w:after="0" w:line="240" w:lineRule="auto"/>
        <w:jc w:val="center"/>
        <w:rPr>
          <w:rFonts w:ascii="Times New Roman" w:hAnsi="Times New Roman"/>
          <w:sz w:val="24"/>
          <w:szCs w:val="24"/>
          <w:lang w:val="en-US"/>
        </w:rPr>
      </w:pPr>
      <w:r w:rsidRPr="000A537E">
        <w:rPr>
          <w:rFonts w:ascii="Times New Roman" w:hAnsi="Times New Roman"/>
          <w:noProof/>
          <w:sz w:val="24"/>
          <w:szCs w:val="24"/>
          <w:lang w:eastAsia="ru-RU"/>
        </w:rPr>
        <w:drawing>
          <wp:inline distT="0" distB="0" distL="0" distR="0" wp14:anchorId="5E6D00D3" wp14:editId="5B1FA36A">
            <wp:extent cx="4724400" cy="2011680"/>
            <wp:effectExtent l="0" t="0" r="0" b="7620"/>
            <wp:docPr id="735717728" name="Диаграмма 73571772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45730B5D" w14:textId="752FB8BB" w:rsidR="001E7C28" w:rsidRPr="000A537E" w:rsidRDefault="001E7C28" w:rsidP="001E7C28">
      <w:pPr>
        <w:spacing w:after="0" w:line="240" w:lineRule="auto"/>
        <w:ind w:firstLine="567"/>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 xml:space="preserve">урет </w:t>
      </w:r>
      <w:r>
        <w:rPr>
          <w:rFonts w:ascii="Times New Roman" w:hAnsi="Times New Roman"/>
          <w:sz w:val="28"/>
          <w:szCs w:val="28"/>
          <w:lang w:val="kk-KZ"/>
        </w:rPr>
        <w:t xml:space="preserve">4.37 </w:t>
      </w:r>
      <w:r w:rsidR="00BB672F" w:rsidRPr="000A537E">
        <w:rPr>
          <w:rFonts w:ascii="Times New Roman" w:hAnsi="Times New Roman"/>
          <w:sz w:val="28"/>
          <w:szCs w:val="28"/>
          <w:lang w:val="kk-KZ"/>
        </w:rPr>
        <w:t>– 2021 жылдың жазынан 2022 жылдың жазына дейінгі кезеңде Атырау қаласының қан айналымы жүйесінің ауруларынан қайтыс болғандар санының және ауадағы күкіртсутегінің болуына тәуелділігі (деректер тоқсан сайын келтіріледі)</w:t>
      </w:r>
      <w:r w:rsidRPr="001E7C28">
        <w:rPr>
          <w:rFonts w:ascii="Times New Roman" w:hAnsi="Times New Roman"/>
          <w:sz w:val="28"/>
          <w:szCs w:val="28"/>
          <w:lang w:val="kk-KZ"/>
        </w:rPr>
        <w:t xml:space="preserve"> </w:t>
      </w:r>
      <w:r w:rsidRPr="000A537E">
        <w:rPr>
          <w:rFonts w:ascii="Times New Roman" w:hAnsi="Times New Roman"/>
          <w:sz w:val="28"/>
          <w:szCs w:val="28"/>
          <w:lang w:val="kk-KZ"/>
        </w:rPr>
        <w:t>https://new.stat.gov.kz/ru/and https://www.kazhydromet.kz/ веб-сайттардан алынған деректер</w:t>
      </w:r>
    </w:p>
    <w:p w14:paraId="5F0B53CE" w14:textId="77777777" w:rsidR="00BB672F" w:rsidRPr="000A537E" w:rsidRDefault="00BB672F" w:rsidP="00BB672F">
      <w:pPr>
        <w:spacing w:after="0" w:line="240" w:lineRule="auto"/>
        <w:ind w:firstLine="708"/>
        <w:jc w:val="both"/>
        <w:rPr>
          <w:rFonts w:ascii="Times New Roman" w:hAnsi="Times New Roman"/>
          <w:sz w:val="28"/>
          <w:szCs w:val="28"/>
          <w:lang w:val="kk-KZ"/>
        </w:rPr>
      </w:pPr>
    </w:p>
    <w:p w14:paraId="509AE6F1" w14:textId="77777777" w:rsidR="00BB672F" w:rsidRPr="000A537E" w:rsidRDefault="00BB672F" w:rsidP="00BB672F">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t>Бұл баған бойынша Атырау қаласында жүрек-қан тамырлары ауруларынан болатын өлім-жітім саны және 2021 жылғы маусымнан бастап 2022 жылдың тамызына дейінгі кезеңдегі ауадағы күкірт сутегінің көлемі салыстырылады. 2021 жылдың 3-тоқсанында күкіртті сутектің ең көп мөлшері тіркелді, алайда қан айналымы жүйесі ауруларының саны бойынша екінші орында 120 адам болды. 2021 жылдың 4-і күні күкірт сутегі кенеттен 35,98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-ден 5,13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төмендеді, ал қайтыс болғандар саны 121-ге дейін аздап өсті. Барлығына қарағанда, 2022 жылдың 1 тоқсанында күкіртті сутегінің ең төменгі көрсеткіші 4,89 құрады, ал өлім-жітім көрсеткіші тұрақты түрде 121-ден 95-ке дейін төмендеді. 2022 жылдың 2-шi айында күкiртсутегiнiң көлемi 1-шi күнге қарағанда шамамен 4 мг/м3 жоғары болды. 2022 жылдың 1-ші және 2-ші тоқсандарында науқастар саны бірдей болды – </w:t>
      </w:r>
      <w:r w:rsidRPr="000A537E">
        <w:rPr>
          <w:rFonts w:ascii="Times New Roman" w:hAnsi="Times New Roman"/>
          <w:sz w:val="28"/>
          <w:szCs w:val="28"/>
          <w:lang w:val="kk-KZ"/>
        </w:rPr>
        <w:lastRenderedPageBreak/>
        <w:t>95 және 94 адам. Күкіртті сутегінің орташа мөлшері кезінде күкіртті сутегінің мөлшері шамамен 13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 xml:space="preserve"> құрап, қайтыс болғандар саны 107-ні құрады.</w:t>
      </w:r>
    </w:p>
    <w:p w14:paraId="619A94F9" w14:textId="77777777" w:rsidR="00BB672F" w:rsidRPr="000A537E" w:rsidRDefault="00BB672F" w:rsidP="00BB672F">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t>Жалпы, 2021 жылдың жазы мен 2022 жылдың жазы аралығында жағдайлар саны біршама ауытқып, 2021 жылдың 4-ші маусымында кенеттен төмендегеннен басқа күкіртті сутегі деңгейінің үнемі өсуі байқалды.</w:t>
      </w:r>
    </w:p>
    <w:p w14:paraId="0252041B" w14:textId="6B9E3222" w:rsidR="00BB672F" w:rsidRPr="000A537E" w:rsidRDefault="001E7C28" w:rsidP="00BB672F">
      <w:pPr>
        <w:spacing w:after="0" w:line="240" w:lineRule="auto"/>
        <w:ind w:firstLine="708"/>
        <w:jc w:val="both"/>
        <w:rPr>
          <w:rFonts w:ascii="Times New Roman" w:hAnsi="Times New Roman"/>
          <w:sz w:val="28"/>
          <w:szCs w:val="28"/>
          <w:lang w:val="kk-KZ"/>
        </w:rPr>
      </w:pPr>
      <w:r>
        <w:rPr>
          <w:rFonts w:ascii="Times New Roman" w:hAnsi="Times New Roman"/>
          <w:sz w:val="28"/>
          <w:szCs w:val="28"/>
          <w:lang w:val="kk-KZ"/>
        </w:rPr>
        <w:t>4.38</w:t>
      </w:r>
      <w:r w:rsidR="00BB672F" w:rsidRPr="000A537E">
        <w:rPr>
          <w:rFonts w:ascii="Times New Roman" w:hAnsi="Times New Roman"/>
          <w:sz w:val="28"/>
          <w:szCs w:val="28"/>
          <w:lang w:val="kk-KZ"/>
        </w:rPr>
        <w:t>-суретте Атырау қаласында тыныс алу органдары ауруларынан қайтыс болғандар саны мен 2021 жылдың жазынан бастап 2022 жылдың жазына дейінгі кезеңдегі ауадағы күкіртсутегінің құрамы арасындағы өзара байланыс көрсетілген.</w:t>
      </w:r>
    </w:p>
    <w:p w14:paraId="1F7425A6" w14:textId="77777777" w:rsidR="00BB672F" w:rsidRPr="000A537E" w:rsidRDefault="00BB672F" w:rsidP="00BB672F">
      <w:pPr>
        <w:spacing w:after="0" w:line="240" w:lineRule="auto"/>
        <w:ind w:firstLine="708"/>
        <w:jc w:val="both"/>
        <w:rPr>
          <w:rFonts w:ascii="Times New Roman" w:hAnsi="Times New Roman"/>
          <w:sz w:val="24"/>
          <w:szCs w:val="24"/>
          <w:lang w:val="kk-KZ"/>
        </w:rPr>
      </w:pPr>
    </w:p>
    <w:p w14:paraId="45D520BB" w14:textId="77777777" w:rsidR="00BB672F" w:rsidRPr="000A537E" w:rsidRDefault="00BB672F" w:rsidP="00BB672F">
      <w:pPr>
        <w:spacing w:after="0" w:line="240" w:lineRule="auto"/>
        <w:ind w:firstLine="708"/>
        <w:jc w:val="center"/>
        <w:rPr>
          <w:rFonts w:ascii="Times New Roman" w:hAnsi="Times New Roman"/>
          <w:sz w:val="24"/>
          <w:szCs w:val="24"/>
          <w:lang w:val="en-US"/>
        </w:rPr>
      </w:pPr>
      <w:r w:rsidRPr="000A537E">
        <w:rPr>
          <w:rFonts w:ascii="Times New Roman" w:hAnsi="Times New Roman"/>
          <w:noProof/>
          <w:sz w:val="24"/>
          <w:szCs w:val="24"/>
          <w:lang w:eastAsia="ru-RU"/>
        </w:rPr>
        <w:drawing>
          <wp:inline distT="0" distB="0" distL="0" distR="0" wp14:anchorId="30FFA7B2" wp14:editId="3F07A9A4">
            <wp:extent cx="4610100" cy="1859280"/>
            <wp:effectExtent l="0" t="0" r="0" b="7620"/>
            <wp:docPr id="735717729" name="Диаграмма 7357177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p w14:paraId="081A7493" w14:textId="79F6E1DF" w:rsidR="001E7C28" w:rsidRPr="000A537E" w:rsidRDefault="001E7C28" w:rsidP="001E7C28">
      <w:pPr>
        <w:spacing w:after="0" w:line="240" w:lineRule="auto"/>
        <w:ind w:firstLine="708"/>
        <w:jc w:val="center"/>
        <w:rPr>
          <w:rFonts w:ascii="Times New Roman" w:hAnsi="Times New Roman"/>
          <w:sz w:val="28"/>
          <w:szCs w:val="28"/>
          <w:lang w:val="kk-KZ"/>
        </w:rPr>
      </w:pPr>
      <w:r>
        <w:rPr>
          <w:rFonts w:ascii="Times New Roman" w:hAnsi="Times New Roman"/>
          <w:sz w:val="28"/>
          <w:szCs w:val="28"/>
          <w:lang w:val="kk-KZ"/>
        </w:rPr>
        <w:t>С</w:t>
      </w:r>
      <w:r w:rsidR="00BB672F" w:rsidRPr="000A537E">
        <w:rPr>
          <w:rFonts w:ascii="Times New Roman" w:hAnsi="Times New Roman"/>
          <w:sz w:val="28"/>
          <w:szCs w:val="28"/>
          <w:lang w:val="kk-KZ"/>
        </w:rPr>
        <w:t xml:space="preserve">урет </w:t>
      </w:r>
      <w:r>
        <w:rPr>
          <w:rFonts w:ascii="Times New Roman" w:hAnsi="Times New Roman"/>
          <w:sz w:val="28"/>
          <w:szCs w:val="28"/>
          <w:lang w:val="kk-KZ"/>
        </w:rPr>
        <w:t xml:space="preserve">4.38 </w:t>
      </w:r>
      <w:r w:rsidR="00BB672F" w:rsidRPr="000A537E">
        <w:rPr>
          <w:rFonts w:ascii="Times New Roman" w:hAnsi="Times New Roman"/>
          <w:sz w:val="28"/>
          <w:szCs w:val="28"/>
          <w:lang w:val="kk-KZ"/>
        </w:rPr>
        <w:t>– Атырау қаласында тыныс алу органдары ауруларынан қайтыс болғандар санының және 2021 жылдың жазынан 2022 жылдың жазына дейінгі кезеңдегі ауадағы күкіртсутегінің болуына тәуелділігі (деректер тоқсан сайын келтіріледі)</w:t>
      </w:r>
      <w:r w:rsidRPr="001E7C28">
        <w:rPr>
          <w:rFonts w:ascii="Times New Roman" w:hAnsi="Times New Roman"/>
          <w:sz w:val="28"/>
          <w:szCs w:val="28"/>
          <w:lang w:val="kk-KZ"/>
        </w:rPr>
        <w:t xml:space="preserve"> </w:t>
      </w:r>
      <w:r w:rsidRPr="000A537E">
        <w:rPr>
          <w:rFonts w:ascii="Times New Roman" w:hAnsi="Times New Roman"/>
          <w:sz w:val="28"/>
          <w:szCs w:val="28"/>
          <w:lang w:val="kk-KZ"/>
        </w:rPr>
        <w:t>https://new.stat.gov.kz/ru/and https://www.kazhydromet.kz/ веб-сайттардан алынған деректер</w:t>
      </w:r>
    </w:p>
    <w:p w14:paraId="3207A8DD" w14:textId="77777777" w:rsidR="00BB672F" w:rsidRPr="000A537E" w:rsidRDefault="00BB672F" w:rsidP="00BB672F">
      <w:pPr>
        <w:spacing w:after="0" w:line="240" w:lineRule="auto"/>
        <w:ind w:firstLine="708"/>
        <w:jc w:val="both"/>
        <w:rPr>
          <w:rFonts w:ascii="Times New Roman" w:hAnsi="Times New Roman"/>
          <w:sz w:val="28"/>
          <w:szCs w:val="28"/>
          <w:lang w:val="kk-KZ"/>
        </w:rPr>
      </w:pPr>
    </w:p>
    <w:p w14:paraId="6AE6049E" w14:textId="77777777" w:rsidR="00BB672F" w:rsidRPr="000A537E" w:rsidRDefault="00BB672F" w:rsidP="00BB672F">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t>Диаграмма ауадағы күкіртті сутектің мөлшері мен 2021 жылдың жазынан 2022 жылдың жазына дейінгі кезеңдегі респираторлық аурулардан болатын өлім-жітім арасындағы байланысты тоқсан бойынша көрсетеді.</w:t>
      </w:r>
    </w:p>
    <w:p w14:paraId="154C158A" w14:textId="77777777" w:rsidR="00BB672F" w:rsidRPr="000A537E" w:rsidRDefault="00BB672F" w:rsidP="00BB672F">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t>2021 жылы 3-тоқсанда бағаналы диаграмма бүкіл кезеңге қарағанда респираторлық аурулардан болатын өлім - жітімнің ең көп санын көрсетеді-96 адам, ал 3-тоқсандағы күкіртті сутектің мөлшері айтарлықтай аз болды және 35,98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 xml:space="preserve"> құрады. Келесі тоқсанда күкіртті сутектің мөлшері 5,13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күрт төмендеді, сәйкесінше өлім саны 55-ке азайды. Келесі жылы, бірінші тоқсанда күкіртсутектің мөлшері аздап төмендеді-4,89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 xml:space="preserve"> дейін, бірақ өлім саны кенеттен 55-ке өсті. Сол жылдың екінші тоқсанында ауадағы күкіртті сутектің мөлшері 8,83 мг/м</w:t>
      </w:r>
      <w:r w:rsidRPr="001E7C28">
        <w:rPr>
          <w:rFonts w:ascii="Times New Roman" w:hAnsi="Times New Roman"/>
          <w:sz w:val="28"/>
          <w:szCs w:val="28"/>
          <w:vertAlign w:val="superscript"/>
          <w:lang w:val="kk-KZ"/>
        </w:rPr>
        <w:t>3</w:t>
      </w:r>
      <w:r w:rsidRPr="000A537E">
        <w:rPr>
          <w:rFonts w:ascii="Times New Roman" w:hAnsi="Times New Roman"/>
          <w:sz w:val="28"/>
          <w:szCs w:val="28"/>
          <w:lang w:val="kk-KZ"/>
        </w:rPr>
        <w:t>-ке дейін аздап өсті, ал тыныс алу органдарының ауруларынан болатын өлім-жітім 56 адамға азайды.</w:t>
      </w:r>
    </w:p>
    <w:p w14:paraId="22E31797" w14:textId="77777777" w:rsidR="00BB672F" w:rsidRPr="000A537E" w:rsidRDefault="00BB672F" w:rsidP="00BB672F">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t>Жалпы, күкіртсутек құрамының ең жоғары көрсеткіштері 2021 жылдың 3-ші тоқсанында, ал ең төмен көрсеткіштері сол жылдың 4 - ші тоқсанында болды. 2021 жылдың 3-тоқсанынан кейін респираторлық аурулардан қайтыс болған адамдардың саны өзгере бастады. Ауадағы күкіртті сутектің орташа мөлшері 13,7 мг/м</w:t>
      </w:r>
      <w:r w:rsidRPr="000A537E">
        <w:rPr>
          <w:rFonts w:ascii="Times New Roman" w:hAnsi="Times New Roman"/>
          <w:sz w:val="28"/>
          <w:szCs w:val="28"/>
          <w:vertAlign w:val="superscript"/>
          <w:lang w:val="kk-KZ"/>
        </w:rPr>
        <w:t>3</w:t>
      </w:r>
      <w:r w:rsidRPr="000A537E">
        <w:rPr>
          <w:rFonts w:ascii="Times New Roman" w:hAnsi="Times New Roman"/>
          <w:sz w:val="28"/>
          <w:szCs w:val="28"/>
          <w:lang w:val="kk-KZ"/>
        </w:rPr>
        <w:t>, ал тыныс алу органдарының ауруларынан қайтыс болғандар саны 66,5 құрады.</w:t>
      </w:r>
    </w:p>
    <w:p w14:paraId="7D0CC821" w14:textId="77777777" w:rsidR="00BB672F" w:rsidRPr="000A537E" w:rsidRDefault="00BB672F" w:rsidP="00BB672F">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lastRenderedPageBreak/>
        <w:t>Атырау қаласының ауасындағы күкіртті сутегінің құрамы мен аурудың үш түрінен, ең алдымен қан айналымы жүйесі мен тыныс алу органдары ауруларының аурулары сияқты ең көп мөлшерде тіркелген аурулар түрінен қайтыс болған адамдардың саны арасындағы корреляциялық тәуелділікті есептеу бойынша есептеулер жүргізілді және салыстыру үшін олардың саны ең жоғары мәнге ие емес аурулар бойынша да есептеулер жүргізілді. Деректер тоқсан сайын, 2021 жылдың 3 және 4 тоқсандарында және 2022 жылдың 1 және 2 тоқсандарында алынды.</w:t>
      </w:r>
    </w:p>
    <w:p w14:paraId="6E6696BE" w14:textId="3EABAF7E" w:rsidR="00BB672F" w:rsidRPr="000A537E" w:rsidRDefault="00BB672F" w:rsidP="00781279">
      <w:pPr>
        <w:spacing w:after="0" w:line="240" w:lineRule="auto"/>
        <w:ind w:firstLine="708"/>
        <w:jc w:val="both"/>
        <w:rPr>
          <w:rFonts w:ascii="Times New Roman" w:hAnsi="Times New Roman"/>
          <w:sz w:val="28"/>
          <w:szCs w:val="28"/>
          <w:lang w:val="kk-KZ"/>
        </w:rPr>
      </w:pPr>
      <w:r w:rsidRPr="000A537E">
        <w:rPr>
          <w:rFonts w:ascii="Times New Roman" w:hAnsi="Times New Roman"/>
          <w:sz w:val="28"/>
          <w:szCs w:val="28"/>
          <w:lang w:val="kk-KZ"/>
        </w:rPr>
        <w:t xml:space="preserve">Атырау қаласының ауасындағы күкіртті сутегінің құрамы мен ісіктерден қайтыс болған адамдардың саны арасындағы корреляциялық тәуелділік бойынша есептеулер </w:t>
      </w:r>
      <w:r w:rsidR="0077405C">
        <w:rPr>
          <w:rFonts w:ascii="Times New Roman" w:hAnsi="Times New Roman"/>
          <w:sz w:val="28"/>
          <w:szCs w:val="28"/>
          <w:lang w:val="kk-KZ"/>
        </w:rPr>
        <w:t>8</w:t>
      </w:r>
      <w:r w:rsidRPr="000A537E">
        <w:rPr>
          <w:rFonts w:ascii="Times New Roman" w:hAnsi="Times New Roman"/>
          <w:sz w:val="28"/>
          <w:szCs w:val="28"/>
          <w:lang w:val="kk-KZ"/>
        </w:rPr>
        <w:t>-формула бойынша ұсынылған.</w:t>
      </w:r>
    </w:p>
    <w:p w14:paraId="70B1E17E"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5F9A6711" w14:textId="52DB434F" w:rsidR="00BB672F" w:rsidRPr="000A537E" w:rsidRDefault="00A04280" w:rsidP="00BB672F">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 xml:space="preserve">Кесте 4.6 - </w:t>
      </w:r>
      <w:r w:rsidRPr="000A537E">
        <w:rPr>
          <w:rFonts w:ascii="Times New Roman" w:hAnsi="Times New Roman"/>
          <w:sz w:val="28"/>
          <w:szCs w:val="28"/>
          <w:lang w:val="kk-KZ"/>
        </w:rPr>
        <w:t>Атырау қаласының ауасындағы күкіртті сутегінің құрамы мен ісік</w:t>
      </w:r>
      <w:r>
        <w:rPr>
          <w:rFonts w:ascii="Times New Roman" w:hAnsi="Times New Roman"/>
          <w:sz w:val="28"/>
          <w:szCs w:val="28"/>
          <w:lang w:val="kk-KZ"/>
        </w:rPr>
        <w:t xml:space="preserve"> аурулардан</w:t>
      </w:r>
      <w:r w:rsidRPr="000A537E">
        <w:rPr>
          <w:rFonts w:ascii="Times New Roman" w:hAnsi="Times New Roman"/>
          <w:sz w:val="28"/>
          <w:szCs w:val="28"/>
          <w:lang w:val="kk-KZ"/>
        </w:rPr>
        <w:t xml:space="preserve"> қайтыс болған адамдардың саны арасындағы корреляциялық тәуелділік</w:t>
      </w:r>
    </w:p>
    <w:tbl>
      <w:tblPr>
        <w:tblW w:w="0" w:type="auto"/>
        <w:tblInd w:w="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31"/>
        <w:gridCol w:w="1759"/>
        <w:gridCol w:w="1404"/>
        <w:gridCol w:w="1459"/>
        <w:gridCol w:w="1517"/>
        <w:gridCol w:w="1332"/>
      </w:tblGrid>
      <w:tr w:rsidR="00BB672F" w:rsidRPr="0077405C" w14:paraId="14502D01" w14:textId="77777777" w:rsidTr="0077405C">
        <w:tc>
          <w:tcPr>
            <w:tcW w:w="1819" w:type="dxa"/>
          </w:tcPr>
          <w:p w14:paraId="4170CEC4" w14:textId="77777777" w:rsidR="00BB672F" w:rsidRPr="0077405C" w:rsidRDefault="00BB672F" w:rsidP="0077405C">
            <w:pPr>
              <w:spacing w:after="0" w:line="240" w:lineRule="auto"/>
              <w:jc w:val="both"/>
              <w:rPr>
                <w:rFonts w:ascii="Times New Roman" w:hAnsi="Times New Roman"/>
                <w:sz w:val="24"/>
                <w:szCs w:val="24"/>
                <w:lang w:val="kk-KZ"/>
              </w:rPr>
            </w:pPr>
            <w:r w:rsidRPr="0077405C">
              <w:rPr>
                <w:rFonts w:ascii="Times New Roman" w:hAnsi="Times New Roman"/>
                <w:sz w:val="24"/>
                <w:szCs w:val="24"/>
                <w:lang w:val="kk-KZ"/>
              </w:rPr>
              <w:t>Ісік аурулары</w:t>
            </w:r>
          </w:p>
        </w:tc>
        <w:tc>
          <w:tcPr>
            <w:tcW w:w="1665" w:type="dxa"/>
          </w:tcPr>
          <w:p w14:paraId="1FB91C02" w14:textId="77777777" w:rsidR="00BB672F" w:rsidRPr="0077405C" w:rsidRDefault="00BB672F" w:rsidP="0077405C">
            <w:pPr>
              <w:spacing w:after="0" w:line="240" w:lineRule="auto"/>
              <w:jc w:val="center"/>
              <w:rPr>
                <w:rFonts w:ascii="Times New Roman" w:hAnsi="Times New Roman"/>
                <w:sz w:val="24"/>
                <w:szCs w:val="24"/>
                <w:lang w:val="kk-KZ"/>
              </w:rPr>
            </w:pPr>
            <w:proofErr w:type="spellStart"/>
            <w:r w:rsidRPr="0077405C">
              <w:rPr>
                <w:rFonts w:ascii="Times New Roman" w:hAnsi="Times New Roman"/>
                <w:sz w:val="24"/>
                <w:szCs w:val="24"/>
              </w:rPr>
              <w:t>Күкіртсутектің</w:t>
            </w:r>
            <w:proofErr w:type="spellEnd"/>
            <w:r w:rsidRPr="0077405C">
              <w:rPr>
                <w:rFonts w:ascii="Times New Roman" w:hAnsi="Times New Roman"/>
                <w:sz w:val="24"/>
                <w:szCs w:val="24"/>
              </w:rPr>
              <w:t xml:space="preserve"> </w:t>
            </w:r>
            <w:r w:rsidRPr="0077405C">
              <w:rPr>
                <w:rFonts w:ascii="Times New Roman" w:hAnsi="Times New Roman"/>
                <w:sz w:val="24"/>
                <w:szCs w:val="24"/>
                <w:lang w:val="kk-KZ"/>
              </w:rPr>
              <w:t xml:space="preserve">мөлшері </w:t>
            </w:r>
            <w:r w:rsidRPr="0077405C">
              <w:rPr>
                <w:rFonts w:ascii="Times New Roman" w:hAnsi="Times New Roman"/>
                <w:sz w:val="24"/>
                <w:szCs w:val="24"/>
              </w:rPr>
              <w:t>(х)</w:t>
            </w:r>
          </w:p>
        </w:tc>
        <w:tc>
          <w:tcPr>
            <w:tcW w:w="1428" w:type="dxa"/>
          </w:tcPr>
          <w:p w14:paraId="1B74344C" w14:textId="77777777" w:rsidR="00BB672F" w:rsidRPr="0077405C" w:rsidRDefault="00BB672F" w:rsidP="0077405C">
            <w:pPr>
              <w:spacing w:after="0" w:line="240" w:lineRule="auto"/>
              <w:jc w:val="center"/>
              <w:rPr>
                <w:rFonts w:ascii="Times New Roman" w:hAnsi="Times New Roman"/>
                <w:sz w:val="24"/>
                <w:szCs w:val="24"/>
              </w:rPr>
            </w:pPr>
            <w:proofErr w:type="spellStart"/>
            <w:r w:rsidRPr="0077405C">
              <w:rPr>
                <w:rFonts w:ascii="Times New Roman" w:hAnsi="Times New Roman"/>
                <w:sz w:val="24"/>
                <w:szCs w:val="24"/>
              </w:rPr>
              <w:t>Қайтыс</w:t>
            </w:r>
            <w:proofErr w:type="spellEnd"/>
            <w:r w:rsidRPr="0077405C">
              <w:rPr>
                <w:rFonts w:ascii="Times New Roman" w:hAnsi="Times New Roman"/>
                <w:sz w:val="24"/>
                <w:szCs w:val="24"/>
              </w:rPr>
              <w:t xml:space="preserve"> </w:t>
            </w:r>
            <w:proofErr w:type="spellStart"/>
            <w:r w:rsidRPr="0077405C">
              <w:rPr>
                <w:rFonts w:ascii="Times New Roman" w:hAnsi="Times New Roman"/>
                <w:sz w:val="24"/>
                <w:szCs w:val="24"/>
              </w:rPr>
              <w:t>болғандар</w:t>
            </w:r>
            <w:proofErr w:type="spellEnd"/>
            <w:r w:rsidRPr="0077405C">
              <w:rPr>
                <w:rFonts w:ascii="Times New Roman" w:hAnsi="Times New Roman"/>
                <w:sz w:val="24"/>
                <w:szCs w:val="24"/>
              </w:rPr>
              <w:t xml:space="preserve"> саны (у)</w:t>
            </w:r>
          </w:p>
        </w:tc>
        <w:tc>
          <w:tcPr>
            <w:tcW w:w="1489" w:type="dxa"/>
          </w:tcPr>
          <w:p w14:paraId="54070A98" w14:textId="77777777" w:rsidR="00BB672F" w:rsidRPr="0077405C" w:rsidRDefault="00BB672F" w:rsidP="0077405C">
            <w:pPr>
              <w:spacing w:after="0" w:line="240" w:lineRule="auto"/>
              <w:jc w:val="center"/>
              <w:rPr>
                <w:rFonts w:ascii="Times New Roman" w:hAnsi="Times New Roman"/>
                <w:sz w:val="24"/>
                <w:szCs w:val="24"/>
              </w:rPr>
            </w:pPr>
            <w:proofErr w:type="spellStart"/>
            <w:r w:rsidRPr="0077405C">
              <w:rPr>
                <w:rFonts w:ascii="Times New Roman" w:hAnsi="Times New Roman"/>
                <w:sz w:val="24"/>
                <w:szCs w:val="24"/>
              </w:rPr>
              <w:t>х·у</w:t>
            </w:r>
            <w:proofErr w:type="spellEnd"/>
          </w:p>
        </w:tc>
        <w:tc>
          <w:tcPr>
            <w:tcW w:w="1577" w:type="dxa"/>
          </w:tcPr>
          <w:p w14:paraId="2D2E51E5" w14:textId="77777777" w:rsidR="00BB672F" w:rsidRPr="0077405C" w:rsidRDefault="00BB672F" w:rsidP="0077405C">
            <w:pPr>
              <w:spacing w:after="0" w:line="240" w:lineRule="auto"/>
              <w:jc w:val="center"/>
              <w:rPr>
                <w:rFonts w:ascii="Times New Roman" w:hAnsi="Times New Roman"/>
                <w:sz w:val="24"/>
                <w:szCs w:val="24"/>
                <w:vertAlign w:val="superscript"/>
              </w:rPr>
            </w:pPr>
            <w:r w:rsidRPr="0077405C">
              <w:rPr>
                <w:rFonts w:ascii="Times New Roman" w:hAnsi="Times New Roman"/>
                <w:sz w:val="24"/>
                <w:szCs w:val="24"/>
              </w:rPr>
              <w:t>Х</w:t>
            </w:r>
            <w:r w:rsidRPr="0077405C">
              <w:rPr>
                <w:rFonts w:ascii="Times New Roman" w:hAnsi="Times New Roman"/>
                <w:sz w:val="24"/>
                <w:szCs w:val="24"/>
                <w:vertAlign w:val="superscript"/>
              </w:rPr>
              <w:t>2</w:t>
            </w:r>
          </w:p>
        </w:tc>
        <w:tc>
          <w:tcPr>
            <w:tcW w:w="1236" w:type="dxa"/>
          </w:tcPr>
          <w:p w14:paraId="65088E83" w14:textId="77777777" w:rsidR="00BB672F" w:rsidRPr="0077405C" w:rsidRDefault="00BB672F" w:rsidP="0077405C">
            <w:pPr>
              <w:spacing w:after="0" w:line="240" w:lineRule="auto"/>
              <w:jc w:val="center"/>
              <w:rPr>
                <w:rFonts w:ascii="Times New Roman" w:hAnsi="Times New Roman"/>
                <w:sz w:val="24"/>
                <w:szCs w:val="24"/>
                <w:vertAlign w:val="superscript"/>
              </w:rPr>
            </w:pPr>
            <w:r w:rsidRPr="0077405C">
              <w:rPr>
                <w:rFonts w:ascii="Times New Roman" w:hAnsi="Times New Roman"/>
                <w:sz w:val="24"/>
                <w:szCs w:val="24"/>
              </w:rPr>
              <w:t>У</w:t>
            </w:r>
            <w:r w:rsidRPr="0077405C">
              <w:rPr>
                <w:rFonts w:ascii="Times New Roman" w:hAnsi="Times New Roman"/>
                <w:sz w:val="24"/>
                <w:szCs w:val="24"/>
                <w:vertAlign w:val="superscript"/>
              </w:rPr>
              <w:t>2</w:t>
            </w:r>
          </w:p>
        </w:tc>
      </w:tr>
      <w:tr w:rsidR="00BB672F" w:rsidRPr="0077405C" w14:paraId="756B2121" w14:textId="77777777" w:rsidTr="0077405C">
        <w:tc>
          <w:tcPr>
            <w:tcW w:w="1819" w:type="dxa"/>
          </w:tcPr>
          <w:p w14:paraId="62DB4B0A" w14:textId="77777777" w:rsidR="00BB672F" w:rsidRPr="0077405C" w:rsidRDefault="00BB672F" w:rsidP="0077405C">
            <w:pPr>
              <w:spacing w:after="0" w:line="240" w:lineRule="auto"/>
              <w:rPr>
                <w:rFonts w:ascii="Times New Roman" w:hAnsi="Times New Roman"/>
                <w:sz w:val="24"/>
                <w:szCs w:val="24"/>
              </w:rPr>
            </w:pPr>
            <w:r w:rsidRPr="0077405C">
              <w:rPr>
                <w:rFonts w:ascii="Times New Roman" w:hAnsi="Times New Roman"/>
                <w:sz w:val="24"/>
                <w:szCs w:val="24"/>
              </w:rPr>
              <w:t xml:space="preserve">3 </w:t>
            </w:r>
            <w:r w:rsidRPr="0077405C">
              <w:rPr>
                <w:rFonts w:ascii="Times New Roman" w:hAnsi="Times New Roman"/>
                <w:sz w:val="24"/>
                <w:szCs w:val="24"/>
                <w:lang w:val="kk-KZ"/>
              </w:rPr>
              <w:t>тоқсан</w:t>
            </w:r>
            <w:r w:rsidRPr="0077405C">
              <w:rPr>
                <w:rFonts w:ascii="Times New Roman" w:hAnsi="Times New Roman"/>
                <w:sz w:val="24"/>
                <w:szCs w:val="24"/>
              </w:rPr>
              <w:t xml:space="preserve"> 2021</w:t>
            </w:r>
          </w:p>
        </w:tc>
        <w:tc>
          <w:tcPr>
            <w:tcW w:w="1665" w:type="dxa"/>
          </w:tcPr>
          <w:p w14:paraId="11DAAA02"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35,98</w:t>
            </w:r>
          </w:p>
        </w:tc>
        <w:tc>
          <w:tcPr>
            <w:tcW w:w="1428" w:type="dxa"/>
          </w:tcPr>
          <w:p w14:paraId="0CB8CD5F"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47</w:t>
            </w:r>
          </w:p>
        </w:tc>
        <w:tc>
          <w:tcPr>
            <w:tcW w:w="1489" w:type="dxa"/>
          </w:tcPr>
          <w:p w14:paraId="28AB634B"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1691,06</w:t>
            </w:r>
          </w:p>
        </w:tc>
        <w:tc>
          <w:tcPr>
            <w:tcW w:w="1577" w:type="dxa"/>
          </w:tcPr>
          <w:p w14:paraId="520D0D69" w14:textId="77777777" w:rsidR="00BB672F" w:rsidRPr="0077405C" w:rsidRDefault="00BB672F" w:rsidP="0077405C">
            <w:pPr>
              <w:spacing w:after="0" w:line="240" w:lineRule="auto"/>
              <w:ind w:right="269"/>
              <w:jc w:val="center"/>
              <w:rPr>
                <w:rFonts w:ascii="Times New Roman" w:hAnsi="Times New Roman"/>
                <w:sz w:val="24"/>
                <w:szCs w:val="24"/>
              </w:rPr>
            </w:pPr>
            <w:r w:rsidRPr="0077405C">
              <w:rPr>
                <w:rFonts w:ascii="Times New Roman" w:hAnsi="Times New Roman"/>
                <w:sz w:val="24"/>
                <w:szCs w:val="24"/>
              </w:rPr>
              <w:t>1294,6</w:t>
            </w:r>
          </w:p>
        </w:tc>
        <w:tc>
          <w:tcPr>
            <w:tcW w:w="1236" w:type="dxa"/>
          </w:tcPr>
          <w:p w14:paraId="59C854D4" w14:textId="77777777" w:rsidR="00BB672F" w:rsidRPr="0077405C" w:rsidRDefault="00BB672F" w:rsidP="0077405C">
            <w:pPr>
              <w:spacing w:after="0" w:line="240" w:lineRule="auto"/>
              <w:ind w:firstLine="567"/>
              <w:jc w:val="center"/>
              <w:rPr>
                <w:rFonts w:ascii="Times New Roman" w:hAnsi="Times New Roman"/>
                <w:sz w:val="24"/>
                <w:szCs w:val="24"/>
              </w:rPr>
            </w:pPr>
            <w:r w:rsidRPr="0077405C">
              <w:rPr>
                <w:rFonts w:ascii="Times New Roman" w:hAnsi="Times New Roman"/>
                <w:sz w:val="24"/>
                <w:szCs w:val="24"/>
              </w:rPr>
              <w:t>2209</w:t>
            </w:r>
          </w:p>
        </w:tc>
      </w:tr>
      <w:tr w:rsidR="00BB672F" w:rsidRPr="0077405C" w14:paraId="1C91F874" w14:textId="77777777" w:rsidTr="0077405C">
        <w:tc>
          <w:tcPr>
            <w:tcW w:w="1819" w:type="dxa"/>
          </w:tcPr>
          <w:p w14:paraId="29E2E035" w14:textId="77777777" w:rsidR="00BB672F" w:rsidRPr="0077405C" w:rsidRDefault="00BB672F" w:rsidP="0077405C">
            <w:pPr>
              <w:spacing w:after="0" w:line="240" w:lineRule="auto"/>
              <w:rPr>
                <w:rFonts w:ascii="Times New Roman" w:hAnsi="Times New Roman"/>
                <w:sz w:val="24"/>
                <w:szCs w:val="24"/>
              </w:rPr>
            </w:pPr>
            <w:r w:rsidRPr="0077405C">
              <w:rPr>
                <w:rFonts w:ascii="Times New Roman" w:hAnsi="Times New Roman"/>
                <w:sz w:val="24"/>
                <w:szCs w:val="24"/>
              </w:rPr>
              <w:t xml:space="preserve">4 </w:t>
            </w:r>
            <w:r w:rsidRPr="0077405C">
              <w:rPr>
                <w:rFonts w:ascii="Times New Roman" w:hAnsi="Times New Roman"/>
                <w:sz w:val="24"/>
                <w:szCs w:val="24"/>
                <w:lang w:val="kk-KZ"/>
              </w:rPr>
              <w:t>тоқсан</w:t>
            </w:r>
            <w:r w:rsidRPr="0077405C">
              <w:rPr>
                <w:rFonts w:ascii="Times New Roman" w:hAnsi="Times New Roman"/>
                <w:sz w:val="24"/>
                <w:szCs w:val="24"/>
              </w:rPr>
              <w:t xml:space="preserve"> 2021</w:t>
            </w:r>
          </w:p>
        </w:tc>
        <w:tc>
          <w:tcPr>
            <w:tcW w:w="1665" w:type="dxa"/>
          </w:tcPr>
          <w:p w14:paraId="7FC01669"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5,13</w:t>
            </w:r>
          </w:p>
        </w:tc>
        <w:tc>
          <w:tcPr>
            <w:tcW w:w="1428" w:type="dxa"/>
          </w:tcPr>
          <w:p w14:paraId="0728AD17"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52</w:t>
            </w:r>
          </w:p>
        </w:tc>
        <w:tc>
          <w:tcPr>
            <w:tcW w:w="1489" w:type="dxa"/>
          </w:tcPr>
          <w:p w14:paraId="3E84F10B"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266,76</w:t>
            </w:r>
          </w:p>
        </w:tc>
        <w:tc>
          <w:tcPr>
            <w:tcW w:w="1577" w:type="dxa"/>
          </w:tcPr>
          <w:p w14:paraId="0D201ADA"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26,32</w:t>
            </w:r>
          </w:p>
        </w:tc>
        <w:tc>
          <w:tcPr>
            <w:tcW w:w="1236" w:type="dxa"/>
          </w:tcPr>
          <w:p w14:paraId="23B2C73B" w14:textId="77777777" w:rsidR="00BB672F" w:rsidRPr="0077405C" w:rsidRDefault="00BB672F" w:rsidP="0077405C">
            <w:pPr>
              <w:spacing w:after="0" w:line="240" w:lineRule="auto"/>
              <w:ind w:firstLine="567"/>
              <w:jc w:val="center"/>
              <w:rPr>
                <w:rFonts w:ascii="Times New Roman" w:hAnsi="Times New Roman"/>
                <w:sz w:val="24"/>
                <w:szCs w:val="24"/>
              </w:rPr>
            </w:pPr>
            <w:r w:rsidRPr="0077405C">
              <w:rPr>
                <w:rFonts w:ascii="Times New Roman" w:hAnsi="Times New Roman"/>
                <w:sz w:val="24"/>
                <w:szCs w:val="24"/>
              </w:rPr>
              <w:t>2704</w:t>
            </w:r>
          </w:p>
        </w:tc>
      </w:tr>
      <w:tr w:rsidR="00BB672F" w:rsidRPr="0077405C" w14:paraId="23A40612" w14:textId="77777777" w:rsidTr="0077405C">
        <w:tc>
          <w:tcPr>
            <w:tcW w:w="1819" w:type="dxa"/>
          </w:tcPr>
          <w:p w14:paraId="26F541B3" w14:textId="77777777" w:rsidR="00BB672F" w:rsidRPr="0077405C" w:rsidRDefault="00BB672F" w:rsidP="0077405C">
            <w:pPr>
              <w:spacing w:after="0" w:line="240" w:lineRule="auto"/>
              <w:rPr>
                <w:rFonts w:ascii="Times New Roman" w:hAnsi="Times New Roman"/>
                <w:sz w:val="24"/>
                <w:szCs w:val="24"/>
              </w:rPr>
            </w:pPr>
            <w:r w:rsidRPr="0077405C">
              <w:rPr>
                <w:rFonts w:ascii="Times New Roman" w:hAnsi="Times New Roman"/>
                <w:sz w:val="24"/>
                <w:szCs w:val="24"/>
              </w:rPr>
              <w:t xml:space="preserve">1 </w:t>
            </w:r>
            <w:r w:rsidRPr="0077405C">
              <w:rPr>
                <w:rFonts w:ascii="Times New Roman" w:hAnsi="Times New Roman"/>
                <w:sz w:val="24"/>
                <w:szCs w:val="24"/>
                <w:lang w:val="kk-KZ"/>
              </w:rPr>
              <w:t>тоқсан</w:t>
            </w:r>
            <w:r w:rsidRPr="0077405C">
              <w:rPr>
                <w:rFonts w:ascii="Times New Roman" w:hAnsi="Times New Roman"/>
                <w:sz w:val="24"/>
                <w:szCs w:val="24"/>
              </w:rPr>
              <w:t xml:space="preserve"> 2022</w:t>
            </w:r>
          </w:p>
        </w:tc>
        <w:tc>
          <w:tcPr>
            <w:tcW w:w="1665" w:type="dxa"/>
          </w:tcPr>
          <w:p w14:paraId="29E6356A"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4,89</w:t>
            </w:r>
          </w:p>
        </w:tc>
        <w:tc>
          <w:tcPr>
            <w:tcW w:w="1428" w:type="dxa"/>
          </w:tcPr>
          <w:p w14:paraId="7F9BDE9F"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31</w:t>
            </w:r>
          </w:p>
        </w:tc>
        <w:tc>
          <w:tcPr>
            <w:tcW w:w="1489" w:type="dxa"/>
          </w:tcPr>
          <w:p w14:paraId="19B88608"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151,59</w:t>
            </w:r>
          </w:p>
        </w:tc>
        <w:tc>
          <w:tcPr>
            <w:tcW w:w="1577" w:type="dxa"/>
          </w:tcPr>
          <w:p w14:paraId="56FA9594"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23,91</w:t>
            </w:r>
          </w:p>
        </w:tc>
        <w:tc>
          <w:tcPr>
            <w:tcW w:w="1236" w:type="dxa"/>
          </w:tcPr>
          <w:p w14:paraId="66494334" w14:textId="77777777" w:rsidR="00BB672F" w:rsidRPr="0077405C" w:rsidRDefault="00BB672F" w:rsidP="0077405C">
            <w:pPr>
              <w:spacing w:after="0" w:line="240" w:lineRule="auto"/>
              <w:ind w:firstLine="567"/>
              <w:jc w:val="center"/>
              <w:rPr>
                <w:rFonts w:ascii="Times New Roman" w:hAnsi="Times New Roman"/>
                <w:sz w:val="24"/>
                <w:szCs w:val="24"/>
              </w:rPr>
            </w:pPr>
            <w:r w:rsidRPr="0077405C">
              <w:rPr>
                <w:rFonts w:ascii="Times New Roman" w:hAnsi="Times New Roman"/>
                <w:sz w:val="24"/>
                <w:szCs w:val="24"/>
              </w:rPr>
              <w:t>961</w:t>
            </w:r>
          </w:p>
        </w:tc>
      </w:tr>
      <w:tr w:rsidR="00BB672F" w:rsidRPr="0077405C" w14:paraId="2805C023" w14:textId="77777777" w:rsidTr="0077405C">
        <w:tc>
          <w:tcPr>
            <w:tcW w:w="1819" w:type="dxa"/>
          </w:tcPr>
          <w:p w14:paraId="6689B4C2" w14:textId="77777777" w:rsidR="00BB672F" w:rsidRPr="0077405C" w:rsidRDefault="00BB672F" w:rsidP="0077405C">
            <w:pPr>
              <w:spacing w:after="0" w:line="240" w:lineRule="auto"/>
              <w:rPr>
                <w:rFonts w:ascii="Times New Roman" w:hAnsi="Times New Roman"/>
                <w:sz w:val="24"/>
                <w:szCs w:val="24"/>
              </w:rPr>
            </w:pPr>
            <w:r w:rsidRPr="0077405C">
              <w:rPr>
                <w:rFonts w:ascii="Times New Roman" w:hAnsi="Times New Roman"/>
                <w:sz w:val="24"/>
                <w:szCs w:val="24"/>
              </w:rPr>
              <w:t xml:space="preserve">2 </w:t>
            </w:r>
            <w:r w:rsidRPr="0077405C">
              <w:rPr>
                <w:rFonts w:ascii="Times New Roman" w:hAnsi="Times New Roman"/>
                <w:sz w:val="24"/>
                <w:szCs w:val="24"/>
                <w:lang w:val="kk-KZ"/>
              </w:rPr>
              <w:t>тоқсан</w:t>
            </w:r>
            <w:r w:rsidRPr="0077405C">
              <w:rPr>
                <w:rFonts w:ascii="Times New Roman" w:hAnsi="Times New Roman"/>
                <w:sz w:val="24"/>
                <w:szCs w:val="24"/>
              </w:rPr>
              <w:t xml:space="preserve"> 2022</w:t>
            </w:r>
          </w:p>
        </w:tc>
        <w:tc>
          <w:tcPr>
            <w:tcW w:w="1665" w:type="dxa"/>
          </w:tcPr>
          <w:p w14:paraId="4BE8569C"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8,83</w:t>
            </w:r>
          </w:p>
        </w:tc>
        <w:tc>
          <w:tcPr>
            <w:tcW w:w="1428" w:type="dxa"/>
          </w:tcPr>
          <w:p w14:paraId="2B4F7A3C"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45</w:t>
            </w:r>
          </w:p>
        </w:tc>
        <w:tc>
          <w:tcPr>
            <w:tcW w:w="1489" w:type="dxa"/>
          </w:tcPr>
          <w:p w14:paraId="2311284A"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397,35</w:t>
            </w:r>
          </w:p>
        </w:tc>
        <w:tc>
          <w:tcPr>
            <w:tcW w:w="1577" w:type="dxa"/>
          </w:tcPr>
          <w:p w14:paraId="64436636"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77,97</w:t>
            </w:r>
          </w:p>
        </w:tc>
        <w:tc>
          <w:tcPr>
            <w:tcW w:w="1236" w:type="dxa"/>
          </w:tcPr>
          <w:p w14:paraId="08B522D3"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2025</w:t>
            </w:r>
          </w:p>
        </w:tc>
      </w:tr>
      <w:tr w:rsidR="00BB672F" w:rsidRPr="0077405C" w14:paraId="055ED596" w14:textId="77777777" w:rsidTr="0077405C">
        <w:tc>
          <w:tcPr>
            <w:tcW w:w="1819" w:type="dxa"/>
          </w:tcPr>
          <w:p w14:paraId="7FA8BD20" w14:textId="77777777" w:rsidR="00BB672F" w:rsidRPr="0077405C" w:rsidRDefault="00BB672F" w:rsidP="0077405C">
            <w:pPr>
              <w:spacing w:after="0" w:line="240" w:lineRule="auto"/>
              <w:ind w:firstLine="567"/>
              <w:jc w:val="both"/>
              <w:rPr>
                <w:rFonts w:ascii="Times New Roman" w:hAnsi="Times New Roman"/>
                <w:sz w:val="24"/>
                <w:szCs w:val="24"/>
              </w:rPr>
            </w:pPr>
          </w:p>
        </w:tc>
        <w:tc>
          <w:tcPr>
            <w:tcW w:w="1665" w:type="dxa"/>
          </w:tcPr>
          <w:p w14:paraId="076C8098"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Ʃ=54,85</w:t>
            </w:r>
          </w:p>
        </w:tc>
        <w:tc>
          <w:tcPr>
            <w:tcW w:w="1428" w:type="dxa"/>
          </w:tcPr>
          <w:p w14:paraId="688E0662"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Ʃ=175</w:t>
            </w:r>
          </w:p>
        </w:tc>
        <w:tc>
          <w:tcPr>
            <w:tcW w:w="1489" w:type="dxa"/>
          </w:tcPr>
          <w:p w14:paraId="2B97BC2A"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Ʃ=2506,76</w:t>
            </w:r>
          </w:p>
        </w:tc>
        <w:tc>
          <w:tcPr>
            <w:tcW w:w="1577" w:type="dxa"/>
          </w:tcPr>
          <w:p w14:paraId="771A5392"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Ʃ=1422,8</w:t>
            </w:r>
          </w:p>
        </w:tc>
        <w:tc>
          <w:tcPr>
            <w:tcW w:w="1236" w:type="dxa"/>
          </w:tcPr>
          <w:p w14:paraId="480510B5"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Ʃ=5465</w:t>
            </w:r>
          </w:p>
        </w:tc>
      </w:tr>
      <w:tr w:rsidR="00BB672F" w:rsidRPr="0077405C" w14:paraId="18B8B293" w14:textId="77777777" w:rsidTr="0077405C">
        <w:tc>
          <w:tcPr>
            <w:tcW w:w="1819" w:type="dxa"/>
          </w:tcPr>
          <w:p w14:paraId="22348933" w14:textId="77777777" w:rsidR="00BB672F" w:rsidRPr="0077405C" w:rsidRDefault="00BB672F" w:rsidP="0077405C">
            <w:pPr>
              <w:spacing w:after="0" w:line="240" w:lineRule="auto"/>
              <w:ind w:firstLine="567"/>
              <w:jc w:val="both"/>
              <w:rPr>
                <w:rFonts w:ascii="Times New Roman" w:hAnsi="Times New Roman"/>
                <w:sz w:val="24"/>
                <w:szCs w:val="24"/>
              </w:rPr>
            </w:pPr>
          </w:p>
        </w:tc>
        <w:tc>
          <w:tcPr>
            <w:tcW w:w="1665" w:type="dxa"/>
          </w:tcPr>
          <w:p w14:paraId="54803BB9"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ẋ=13,7</w:t>
            </w:r>
          </w:p>
        </w:tc>
        <w:tc>
          <w:tcPr>
            <w:tcW w:w="1428" w:type="dxa"/>
          </w:tcPr>
          <w:p w14:paraId="56800C03"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ȳ=43,75</w:t>
            </w:r>
          </w:p>
        </w:tc>
        <w:tc>
          <w:tcPr>
            <w:tcW w:w="1489" w:type="dxa"/>
          </w:tcPr>
          <w:p w14:paraId="0959A6D6"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ẋ· ȳ=626,69</w:t>
            </w:r>
          </w:p>
        </w:tc>
        <w:tc>
          <w:tcPr>
            <w:tcW w:w="1577" w:type="dxa"/>
          </w:tcPr>
          <w:p w14:paraId="4F6207C1"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ẋ</w:t>
            </w:r>
            <w:r w:rsidRPr="0077405C">
              <w:rPr>
                <w:rFonts w:ascii="Times New Roman" w:hAnsi="Times New Roman"/>
                <w:sz w:val="24"/>
                <w:szCs w:val="24"/>
                <w:vertAlign w:val="superscript"/>
              </w:rPr>
              <w:t>2</w:t>
            </w:r>
            <w:r w:rsidRPr="0077405C">
              <w:rPr>
                <w:rFonts w:ascii="Times New Roman" w:hAnsi="Times New Roman"/>
                <w:sz w:val="24"/>
                <w:szCs w:val="24"/>
              </w:rPr>
              <w:t>=355,7</w:t>
            </w:r>
          </w:p>
        </w:tc>
        <w:tc>
          <w:tcPr>
            <w:tcW w:w="1236" w:type="dxa"/>
          </w:tcPr>
          <w:p w14:paraId="7ED050CD" w14:textId="77777777" w:rsidR="00BB672F" w:rsidRPr="0077405C" w:rsidRDefault="00BB672F" w:rsidP="0077405C">
            <w:pPr>
              <w:spacing w:after="0" w:line="240" w:lineRule="auto"/>
              <w:jc w:val="center"/>
              <w:rPr>
                <w:rFonts w:ascii="Times New Roman" w:hAnsi="Times New Roman"/>
                <w:sz w:val="24"/>
                <w:szCs w:val="24"/>
              </w:rPr>
            </w:pPr>
            <w:r w:rsidRPr="0077405C">
              <w:rPr>
                <w:rFonts w:ascii="Times New Roman" w:hAnsi="Times New Roman"/>
                <w:sz w:val="24"/>
                <w:szCs w:val="24"/>
              </w:rPr>
              <w:t>ȳ</w:t>
            </w:r>
            <w:r w:rsidRPr="0077405C">
              <w:rPr>
                <w:rFonts w:ascii="Times New Roman" w:hAnsi="Times New Roman"/>
                <w:sz w:val="24"/>
                <w:szCs w:val="24"/>
                <w:vertAlign w:val="superscript"/>
              </w:rPr>
              <w:t>2</w:t>
            </w:r>
            <w:r w:rsidRPr="0077405C">
              <w:rPr>
                <w:rFonts w:ascii="Times New Roman" w:hAnsi="Times New Roman"/>
                <w:sz w:val="24"/>
                <w:szCs w:val="24"/>
              </w:rPr>
              <w:t>=1366,25</w:t>
            </w:r>
          </w:p>
        </w:tc>
      </w:tr>
    </w:tbl>
    <w:p w14:paraId="00A76CAD" w14:textId="77777777" w:rsidR="00BB672F" w:rsidRPr="000A537E" w:rsidRDefault="00BB672F" w:rsidP="00BB672F">
      <w:pPr>
        <w:spacing w:after="0" w:line="240" w:lineRule="auto"/>
        <w:jc w:val="both"/>
        <w:rPr>
          <w:rFonts w:ascii="Times New Roman" w:hAnsi="Times New Roman"/>
          <w:sz w:val="28"/>
          <w:szCs w:val="28"/>
        </w:rPr>
      </w:pPr>
    </w:p>
    <w:p w14:paraId="6436E32A" w14:textId="77777777" w:rsidR="00BB672F" w:rsidRPr="000A537E" w:rsidRDefault="00E33B60" w:rsidP="00BB672F">
      <w:pPr>
        <w:spacing w:after="0" w:line="240" w:lineRule="auto"/>
        <w:ind w:firstLine="567"/>
        <w:jc w:val="both"/>
        <w:rPr>
          <w:rFonts w:ascii="Times New Roman" w:eastAsiaTheme="minorEastAsia" w:hAnsi="Times New Roman"/>
          <w:sz w:val="28"/>
          <w:szCs w:val="28"/>
          <w:lang w:val="en-US"/>
        </w:rPr>
      </w:pPr>
      <m:oMathPara>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rad>
            <m:radPr>
              <m:degHide m:val="1"/>
              <m:ctrlPr>
                <w:rPr>
                  <w:rFonts w:ascii="Cambria Math" w:hAnsi="Cambria Math"/>
                  <w:i/>
                  <w:sz w:val="24"/>
                  <w:szCs w:val="24"/>
                </w:rPr>
              </m:ctrlPr>
            </m:radPr>
            <m:deg/>
            <m:e>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e>
              </m:acc>
            </m:e>
          </m:ra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355.7-</m:t>
              </m:r>
              <m:sSup>
                <m:sSupPr>
                  <m:ctrlPr>
                    <w:rPr>
                      <w:rFonts w:ascii="Cambria Math" w:hAnsi="Cambria Math"/>
                      <w:i/>
                      <w:sz w:val="24"/>
                      <w:szCs w:val="24"/>
                    </w:rPr>
                  </m:ctrlPr>
                </m:sSupPr>
                <m:e>
                  <m:r>
                    <w:rPr>
                      <w:rFonts w:ascii="Cambria Math" w:hAnsi="Cambria Math"/>
                      <w:sz w:val="24"/>
                      <w:szCs w:val="24"/>
                    </w:rPr>
                    <m:t>13.7</m:t>
                  </m:r>
                </m:e>
                <m:sup>
                  <m:r>
                    <w:rPr>
                      <w:rFonts w:ascii="Cambria Math" w:hAnsi="Cambria Math"/>
                      <w:sz w:val="24"/>
                      <w:szCs w:val="24"/>
                    </w:rPr>
                    <m:t>2</m:t>
                  </m:r>
                </m:sup>
              </m:sSup>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355.7-187.69</m:t>
              </m:r>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168.01</m:t>
              </m:r>
            </m:e>
          </m:rad>
          <m:r>
            <w:rPr>
              <w:rFonts w:ascii="Cambria Math" w:eastAsiaTheme="minorEastAsia" w:hAnsi="Cambria Math"/>
              <w:sz w:val="24"/>
              <w:szCs w:val="24"/>
              <w:lang w:val="en-US"/>
            </w:rPr>
            <m:t>=12.96</m:t>
          </m:r>
        </m:oMath>
      </m:oMathPara>
    </w:p>
    <w:p w14:paraId="28B59C96" w14:textId="77777777" w:rsidR="00BB672F" w:rsidRPr="000A537E" w:rsidRDefault="00BB672F" w:rsidP="00BB672F">
      <w:pPr>
        <w:spacing w:after="0" w:line="240" w:lineRule="auto"/>
        <w:ind w:firstLine="567"/>
        <w:jc w:val="both"/>
        <w:rPr>
          <w:rFonts w:ascii="Times New Roman" w:hAnsi="Times New Roman"/>
          <w:sz w:val="28"/>
          <w:szCs w:val="28"/>
        </w:rPr>
      </w:pPr>
    </w:p>
    <w:p w14:paraId="5A44EBE0" w14:textId="77777777" w:rsidR="00BB672F" w:rsidRPr="000A537E" w:rsidRDefault="00E33B60" w:rsidP="00BB672F">
      <w:pPr>
        <w:spacing w:after="0" w:line="240" w:lineRule="auto"/>
        <w:ind w:firstLine="567"/>
        <w:jc w:val="both"/>
        <w:rPr>
          <w:rFonts w:ascii="Times New Roman" w:eastAsiaTheme="minorEastAsia" w:hAnsi="Times New Roman"/>
          <w:sz w:val="28"/>
          <w:szCs w:val="28"/>
          <w:lang w:val="en-US"/>
        </w:rPr>
      </w:pPr>
      <m:oMathPara>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m:t>
          </m:r>
          <m:rad>
            <m:radPr>
              <m:degHide m:val="1"/>
              <m:ctrlPr>
                <w:rPr>
                  <w:rFonts w:ascii="Cambria Math" w:hAnsi="Cambria Math"/>
                  <w:i/>
                  <w:sz w:val="24"/>
                  <w:szCs w:val="24"/>
                </w:rPr>
              </m:ctrlPr>
            </m:radPr>
            <m:deg/>
            <m:e>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e>
              </m:acc>
            </m:e>
          </m:ra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1366.25-</m:t>
              </m:r>
              <m:sSup>
                <m:sSupPr>
                  <m:ctrlPr>
                    <w:rPr>
                      <w:rFonts w:ascii="Cambria Math" w:hAnsi="Cambria Math"/>
                      <w:i/>
                      <w:sz w:val="24"/>
                      <w:szCs w:val="24"/>
                    </w:rPr>
                  </m:ctrlPr>
                </m:sSupPr>
                <m:e>
                  <m:r>
                    <w:rPr>
                      <w:rFonts w:ascii="Cambria Math" w:hAnsi="Cambria Math"/>
                      <w:sz w:val="24"/>
                      <w:szCs w:val="24"/>
                    </w:rPr>
                    <m:t>43.75</m:t>
                  </m:r>
                </m:e>
                <m:sup>
                  <m:r>
                    <w:rPr>
                      <w:rFonts w:ascii="Cambria Math" w:hAnsi="Cambria Math"/>
                      <w:sz w:val="24"/>
                      <w:szCs w:val="24"/>
                    </w:rPr>
                    <m:t>2</m:t>
                  </m:r>
                </m:sup>
              </m:sSup>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1366.25-1914.06</m:t>
              </m:r>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m:t>
              </m:r>
              <m:r>
                <w:rPr>
                  <w:rFonts w:ascii="Cambria Math" w:eastAsiaTheme="minorEastAsia" w:hAnsi="Cambria Math"/>
                  <w:sz w:val="24"/>
                  <w:szCs w:val="24"/>
                  <w:lang w:val="en-US"/>
                </w:rPr>
                <m:t>547.81</m:t>
              </m:r>
            </m:e>
          </m:rad>
          <m:r>
            <w:rPr>
              <w:rFonts w:ascii="Cambria Math" w:eastAsiaTheme="minorEastAsia" w:hAnsi="Cambria Math"/>
              <w:sz w:val="24"/>
              <w:szCs w:val="24"/>
              <w:lang w:val="en-US"/>
            </w:rPr>
            <m:t>=-23.4</m:t>
          </m:r>
        </m:oMath>
      </m:oMathPara>
    </w:p>
    <w:p w14:paraId="2119D1DC" w14:textId="77777777" w:rsidR="00BB672F" w:rsidRPr="000A537E" w:rsidRDefault="00BB672F" w:rsidP="00BB672F">
      <w:pPr>
        <w:spacing w:after="0" w:line="240" w:lineRule="auto"/>
        <w:ind w:firstLine="567"/>
        <w:jc w:val="both"/>
        <w:rPr>
          <w:rFonts w:ascii="Times New Roman" w:eastAsiaTheme="minorEastAsia" w:hAnsi="Times New Roman"/>
          <w:sz w:val="28"/>
          <w:szCs w:val="28"/>
          <w:lang w:val="en-US"/>
        </w:rPr>
      </w:pPr>
    </w:p>
    <w:p w14:paraId="7694A475" w14:textId="77777777" w:rsidR="00BB672F" w:rsidRPr="000A537E" w:rsidRDefault="00BB672F" w:rsidP="00BB672F">
      <w:pPr>
        <w:spacing w:after="0" w:line="240" w:lineRule="auto"/>
        <w:ind w:firstLine="567"/>
        <w:jc w:val="both"/>
        <w:rPr>
          <w:rFonts w:ascii="Times New Roman" w:eastAsiaTheme="minorEastAsia" w:hAnsi="Times New Roman"/>
          <w:sz w:val="28"/>
          <w:szCs w:val="28"/>
        </w:rPr>
      </w:pPr>
      <m:oMathPara>
        <m:oMath>
          <m:r>
            <w:rPr>
              <w:rFonts w:ascii="Cambria Math" w:hAnsi="Cambria Math"/>
              <w:sz w:val="24"/>
              <w:szCs w:val="24"/>
            </w:rPr>
            <m:t>r=</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x×y</m:t>
                  </m:r>
                </m:e>
              </m:acc>
              <m:r>
                <w:rPr>
                  <w:rFonts w:ascii="Cambria Math" w:hAnsi="Cambria Math"/>
                  <w:sz w:val="24"/>
                  <w:szCs w:val="24"/>
                </w:rPr>
                <m:t>-x×y</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626.69-13.7×43.75</m:t>
              </m:r>
            </m:num>
            <m:den>
              <m:r>
                <w:rPr>
                  <w:rFonts w:ascii="Cambria Math" w:hAnsi="Cambria Math"/>
                  <w:sz w:val="24"/>
                  <w:szCs w:val="24"/>
                </w:rPr>
                <m:t>12.96×(-23.04)</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626.69-599.375</m:t>
              </m:r>
            </m:num>
            <m:den>
              <m:r>
                <w:rPr>
                  <w:rFonts w:ascii="Cambria Math" w:hAnsi="Cambria Math"/>
                  <w:sz w:val="24"/>
                  <w:szCs w:val="24"/>
                </w:rPr>
                <m:t>-298,59</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27.3</m:t>
              </m:r>
            </m:num>
            <m:den>
              <m:r>
                <w:rPr>
                  <w:rFonts w:ascii="Cambria Math" w:hAnsi="Cambria Math"/>
                  <w:sz w:val="24"/>
                  <w:szCs w:val="24"/>
                </w:rPr>
                <m:t>-298,59</m:t>
              </m:r>
            </m:den>
          </m:f>
          <m:r>
            <w:rPr>
              <w:rFonts w:ascii="Cambria Math" w:hAnsi="Cambria Math"/>
              <w:sz w:val="24"/>
              <w:szCs w:val="24"/>
            </w:rPr>
            <m:t>=-0,09</m:t>
          </m:r>
        </m:oMath>
      </m:oMathPara>
    </w:p>
    <w:p w14:paraId="3F761DE8" w14:textId="77777777" w:rsidR="00BB672F" w:rsidRPr="000A537E" w:rsidRDefault="00BB672F" w:rsidP="00BB672F">
      <w:pPr>
        <w:spacing w:after="0" w:line="240" w:lineRule="auto"/>
        <w:ind w:firstLine="567"/>
        <w:jc w:val="both"/>
        <w:rPr>
          <w:rFonts w:ascii="Times New Roman" w:hAnsi="Times New Roman"/>
          <w:sz w:val="28"/>
          <w:szCs w:val="28"/>
        </w:rPr>
      </w:pPr>
      <w:r w:rsidRPr="000A537E">
        <w:rPr>
          <w:rFonts w:ascii="Times New Roman" w:hAnsi="Times New Roman"/>
          <w:noProof/>
          <w:sz w:val="28"/>
          <w:szCs w:val="28"/>
          <w:lang w:eastAsia="ru-RU"/>
        </w:rPr>
        <w:drawing>
          <wp:inline distT="0" distB="0" distL="0" distR="0" wp14:anchorId="25AA1BF1" wp14:editId="70FEAF50">
            <wp:extent cx="5090160" cy="1805940"/>
            <wp:effectExtent l="0" t="0" r="15240" b="3810"/>
            <wp:docPr id="330" name="Диаграмма 33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14:paraId="3537361C" w14:textId="185734A2" w:rsidR="00BB672F" w:rsidRPr="000A537E" w:rsidRDefault="00A04280" w:rsidP="00A04280">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proofErr w:type="spellStart"/>
      <w:r w:rsidR="00BB672F" w:rsidRPr="000A537E">
        <w:rPr>
          <w:rFonts w:ascii="Times New Roman" w:hAnsi="Times New Roman"/>
          <w:sz w:val="28"/>
          <w:szCs w:val="28"/>
        </w:rPr>
        <w:t>урет</w:t>
      </w:r>
      <w:proofErr w:type="spellEnd"/>
      <w:r w:rsidR="00BB672F" w:rsidRPr="000A537E">
        <w:rPr>
          <w:rFonts w:ascii="Times New Roman" w:hAnsi="Times New Roman"/>
          <w:sz w:val="28"/>
          <w:szCs w:val="28"/>
          <w:lang w:val="kk-KZ"/>
        </w:rPr>
        <w:t xml:space="preserve"> </w:t>
      </w:r>
      <w:r>
        <w:rPr>
          <w:rFonts w:ascii="Times New Roman" w:hAnsi="Times New Roman"/>
          <w:sz w:val="28"/>
          <w:szCs w:val="28"/>
          <w:lang w:val="kk-KZ"/>
        </w:rPr>
        <w:t xml:space="preserve">4.39 </w:t>
      </w:r>
      <w:r w:rsidR="00BB672F" w:rsidRPr="000A537E">
        <w:rPr>
          <w:rFonts w:ascii="Times New Roman" w:hAnsi="Times New Roman"/>
          <w:sz w:val="28"/>
          <w:szCs w:val="28"/>
        </w:rPr>
        <w:t>–</w:t>
      </w:r>
      <w:r w:rsidR="00BB672F" w:rsidRPr="000A537E">
        <w:rPr>
          <w:rFonts w:ascii="Times New Roman" w:hAnsi="Times New Roman"/>
          <w:sz w:val="28"/>
          <w:szCs w:val="28"/>
          <w:lang w:val="kk-KZ"/>
        </w:rPr>
        <w:t xml:space="preserve"> </w:t>
      </w:r>
      <w:r w:rsidR="00BB672F" w:rsidRPr="000A537E">
        <w:rPr>
          <w:rFonts w:ascii="Times New Roman" w:hAnsi="Times New Roman"/>
          <w:sz w:val="28"/>
          <w:szCs w:val="28"/>
        </w:rPr>
        <w:t xml:space="preserve">2021 </w:t>
      </w:r>
      <w:proofErr w:type="spellStart"/>
      <w:r w:rsidR="00BB672F" w:rsidRPr="000A537E">
        <w:rPr>
          <w:rFonts w:ascii="Times New Roman" w:hAnsi="Times New Roman"/>
          <w:sz w:val="28"/>
          <w:szCs w:val="28"/>
        </w:rPr>
        <w:t>жылдың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жазынан</w:t>
      </w:r>
      <w:proofErr w:type="spellEnd"/>
      <w:r w:rsidR="00BB672F" w:rsidRPr="000A537E">
        <w:rPr>
          <w:rFonts w:ascii="Times New Roman" w:hAnsi="Times New Roman"/>
          <w:sz w:val="28"/>
          <w:szCs w:val="28"/>
        </w:rPr>
        <w:t xml:space="preserve"> 2022 </w:t>
      </w:r>
      <w:proofErr w:type="spellStart"/>
      <w:r w:rsidR="00BB672F" w:rsidRPr="000A537E">
        <w:rPr>
          <w:rFonts w:ascii="Times New Roman" w:hAnsi="Times New Roman"/>
          <w:sz w:val="28"/>
          <w:szCs w:val="28"/>
        </w:rPr>
        <w:t>жылдың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жазына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дейінгі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кезеңде</w:t>
      </w:r>
      <w:proofErr w:type="spellEnd"/>
      <w:r w:rsidR="00BB672F" w:rsidRPr="000A537E">
        <w:rPr>
          <w:rFonts w:ascii="Times New Roman" w:hAnsi="Times New Roman"/>
          <w:sz w:val="28"/>
          <w:szCs w:val="28"/>
        </w:rPr>
        <w:t xml:space="preserve"> Атырау </w:t>
      </w:r>
      <w:proofErr w:type="spellStart"/>
      <w:r w:rsidR="00BB672F" w:rsidRPr="000A537E">
        <w:rPr>
          <w:rFonts w:ascii="Times New Roman" w:hAnsi="Times New Roman"/>
          <w:sz w:val="28"/>
          <w:szCs w:val="28"/>
        </w:rPr>
        <w:t>қаласының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аурудан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қайтыс</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болғандар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санының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және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ауадағы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күкіртті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сутегінің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құрамының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тәуелділігі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деректер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тоқсан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сайын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берілген</w:t>
      </w:r>
      <w:proofErr w:type="spellEnd"/>
      <w:r w:rsidR="00BB672F" w:rsidRPr="000A537E">
        <w:rPr>
          <w:rFonts w:ascii="Times New Roman" w:hAnsi="Times New Roman"/>
          <w:sz w:val="28"/>
          <w:szCs w:val="28"/>
        </w:rPr>
        <w:t>)</w:t>
      </w:r>
    </w:p>
    <w:p w14:paraId="648AE8AA" w14:textId="77777777" w:rsidR="00A04280" w:rsidRDefault="00A04280" w:rsidP="00BB672F">
      <w:pPr>
        <w:spacing w:after="0" w:line="240" w:lineRule="auto"/>
        <w:ind w:firstLine="567"/>
        <w:jc w:val="both"/>
        <w:rPr>
          <w:rFonts w:ascii="Times New Roman" w:hAnsi="Times New Roman"/>
          <w:sz w:val="28"/>
          <w:szCs w:val="28"/>
        </w:rPr>
      </w:pPr>
    </w:p>
    <w:p w14:paraId="2223A046" w14:textId="0E71B37B" w:rsidR="00BB672F" w:rsidRPr="000A537E" w:rsidRDefault="00BB672F" w:rsidP="00781279">
      <w:pPr>
        <w:spacing w:after="0" w:line="240" w:lineRule="auto"/>
        <w:ind w:firstLine="709"/>
        <w:jc w:val="both"/>
        <w:rPr>
          <w:rFonts w:ascii="Times New Roman" w:hAnsi="Times New Roman"/>
          <w:sz w:val="28"/>
          <w:szCs w:val="28"/>
        </w:rPr>
      </w:pPr>
      <w:r w:rsidRPr="000A537E">
        <w:rPr>
          <w:rFonts w:ascii="Times New Roman" w:hAnsi="Times New Roman"/>
          <w:sz w:val="28"/>
          <w:szCs w:val="28"/>
        </w:rPr>
        <w:t xml:space="preserve">Атырау </w:t>
      </w:r>
      <w:proofErr w:type="spellStart"/>
      <w:r w:rsidRPr="000A537E">
        <w:rPr>
          <w:rFonts w:ascii="Times New Roman" w:hAnsi="Times New Roman"/>
          <w:sz w:val="28"/>
          <w:szCs w:val="28"/>
        </w:rPr>
        <w:t>қаласының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сутегінің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құрамы</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қан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айналымы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жүйесінің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ауруынан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арасындағы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корреляциялық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тәуелділік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есептеулер</w:t>
      </w:r>
      <w:proofErr w:type="spellEnd"/>
      <w:r w:rsidRPr="000A537E">
        <w:rPr>
          <w:rFonts w:ascii="Times New Roman" w:hAnsi="Times New Roman"/>
          <w:sz w:val="28"/>
          <w:szCs w:val="28"/>
        </w:rPr>
        <w:t xml:space="preserve"> </w:t>
      </w:r>
      <w:r w:rsidR="00A04280">
        <w:rPr>
          <w:rFonts w:ascii="Times New Roman" w:hAnsi="Times New Roman"/>
          <w:sz w:val="28"/>
          <w:szCs w:val="28"/>
          <w:lang w:val="kk-KZ"/>
        </w:rPr>
        <w:t>8</w:t>
      </w:r>
      <w:r w:rsidRPr="000A537E">
        <w:rPr>
          <w:rFonts w:ascii="Times New Roman" w:hAnsi="Times New Roman"/>
          <w:sz w:val="28"/>
          <w:szCs w:val="28"/>
        </w:rPr>
        <w:t xml:space="preserve">-формула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берілген</w:t>
      </w:r>
      <w:proofErr w:type="spellEnd"/>
      <w:r w:rsidRPr="000A537E">
        <w:rPr>
          <w:rFonts w:ascii="Times New Roman" w:hAnsi="Times New Roman"/>
          <w:sz w:val="28"/>
          <w:szCs w:val="28"/>
        </w:rPr>
        <w:t>.</w:t>
      </w:r>
    </w:p>
    <w:p w14:paraId="4BC85793" w14:textId="77777777" w:rsidR="00BB672F" w:rsidRPr="000A537E" w:rsidRDefault="00BB672F" w:rsidP="00BB672F">
      <w:pPr>
        <w:spacing w:after="0" w:line="240" w:lineRule="auto"/>
        <w:ind w:firstLine="567"/>
        <w:jc w:val="both"/>
        <w:rPr>
          <w:rFonts w:ascii="Times New Roman" w:hAnsi="Times New Roman"/>
          <w:sz w:val="28"/>
          <w:szCs w:val="28"/>
          <w:lang w:val="kk-KZ"/>
        </w:rPr>
      </w:pPr>
    </w:p>
    <w:p w14:paraId="756A2B4C" w14:textId="216E0980" w:rsidR="00BB672F" w:rsidRPr="00A04280" w:rsidRDefault="00A0428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t xml:space="preserve">Кесте 4.7 - </w:t>
      </w:r>
      <w:r w:rsidRPr="000A537E">
        <w:rPr>
          <w:rFonts w:ascii="Times New Roman" w:hAnsi="Times New Roman"/>
          <w:sz w:val="28"/>
          <w:szCs w:val="28"/>
          <w:lang w:val="kk-KZ"/>
        </w:rPr>
        <w:t xml:space="preserve">Атырау қаласының ауасындағы күкіртті сутегінің құрамы мен </w:t>
      </w:r>
      <w:r w:rsidRPr="00A04280">
        <w:rPr>
          <w:rFonts w:ascii="Times New Roman" w:hAnsi="Times New Roman"/>
          <w:sz w:val="28"/>
          <w:szCs w:val="28"/>
          <w:lang w:val="kk-KZ"/>
        </w:rPr>
        <w:t>қанайналым жүйесінің</w:t>
      </w:r>
      <w:r>
        <w:rPr>
          <w:rFonts w:ascii="Times New Roman" w:hAnsi="Times New Roman"/>
          <w:sz w:val="28"/>
          <w:szCs w:val="28"/>
          <w:lang w:val="kk-KZ"/>
        </w:rPr>
        <w:t xml:space="preserve"> аурулардан</w:t>
      </w:r>
      <w:r w:rsidRPr="000A537E">
        <w:rPr>
          <w:rFonts w:ascii="Times New Roman" w:hAnsi="Times New Roman"/>
          <w:sz w:val="28"/>
          <w:szCs w:val="28"/>
          <w:lang w:val="kk-KZ"/>
        </w:rPr>
        <w:t xml:space="preserve"> қайтыс болған адамдардың саны арасындағы корреляциялық тәуелділік</w:t>
      </w: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22"/>
        <w:gridCol w:w="1759"/>
        <w:gridCol w:w="1526"/>
        <w:gridCol w:w="1521"/>
        <w:gridCol w:w="1509"/>
        <w:gridCol w:w="1531"/>
      </w:tblGrid>
      <w:tr w:rsidR="00A04280" w:rsidRPr="00A04280" w14:paraId="2EC5AEEB" w14:textId="77777777" w:rsidTr="00A04280">
        <w:tc>
          <w:tcPr>
            <w:tcW w:w="1962" w:type="dxa"/>
          </w:tcPr>
          <w:p w14:paraId="050BF22E" w14:textId="49EA137B"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lang w:val="kk-KZ"/>
              </w:rPr>
              <w:t>Қанайналым жүйесінің аурулары</w:t>
            </w:r>
          </w:p>
        </w:tc>
        <w:tc>
          <w:tcPr>
            <w:tcW w:w="1614" w:type="dxa"/>
          </w:tcPr>
          <w:p w14:paraId="36569405" w14:textId="6D7F38F3" w:rsidR="00A04280" w:rsidRPr="00A04280" w:rsidRDefault="00A04280" w:rsidP="00A04280">
            <w:pPr>
              <w:spacing w:after="0" w:line="240" w:lineRule="auto"/>
              <w:jc w:val="both"/>
              <w:rPr>
                <w:rFonts w:ascii="Times New Roman" w:hAnsi="Times New Roman"/>
                <w:sz w:val="24"/>
                <w:szCs w:val="24"/>
              </w:rPr>
            </w:pPr>
            <w:proofErr w:type="spellStart"/>
            <w:r w:rsidRPr="0077405C">
              <w:rPr>
                <w:rFonts w:ascii="Times New Roman" w:hAnsi="Times New Roman"/>
                <w:sz w:val="24"/>
                <w:szCs w:val="24"/>
              </w:rPr>
              <w:t>Күкіртсутектің</w:t>
            </w:r>
            <w:proofErr w:type="spellEnd"/>
            <w:r w:rsidRPr="0077405C">
              <w:rPr>
                <w:rFonts w:ascii="Times New Roman" w:hAnsi="Times New Roman"/>
                <w:sz w:val="24"/>
                <w:szCs w:val="24"/>
              </w:rPr>
              <w:t xml:space="preserve"> </w:t>
            </w:r>
            <w:r w:rsidRPr="0077405C">
              <w:rPr>
                <w:rFonts w:ascii="Times New Roman" w:hAnsi="Times New Roman"/>
                <w:sz w:val="24"/>
                <w:szCs w:val="24"/>
                <w:lang w:val="kk-KZ"/>
              </w:rPr>
              <w:t xml:space="preserve">мөлшері </w:t>
            </w:r>
            <w:r w:rsidRPr="0077405C">
              <w:rPr>
                <w:rFonts w:ascii="Times New Roman" w:hAnsi="Times New Roman"/>
                <w:sz w:val="24"/>
                <w:szCs w:val="24"/>
              </w:rPr>
              <w:t>(х)</w:t>
            </w:r>
          </w:p>
        </w:tc>
        <w:tc>
          <w:tcPr>
            <w:tcW w:w="1552" w:type="dxa"/>
          </w:tcPr>
          <w:p w14:paraId="32795E55" w14:textId="7E18454A" w:rsidR="00A04280" w:rsidRPr="00A04280" w:rsidRDefault="00A04280" w:rsidP="00A04280">
            <w:pPr>
              <w:spacing w:after="0" w:line="240" w:lineRule="auto"/>
              <w:jc w:val="both"/>
              <w:rPr>
                <w:rFonts w:ascii="Times New Roman" w:hAnsi="Times New Roman"/>
                <w:sz w:val="24"/>
                <w:szCs w:val="24"/>
              </w:rPr>
            </w:pPr>
            <w:proofErr w:type="spellStart"/>
            <w:r w:rsidRPr="0077405C">
              <w:rPr>
                <w:rFonts w:ascii="Times New Roman" w:hAnsi="Times New Roman"/>
                <w:sz w:val="24"/>
                <w:szCs w:val="24"/>
              </w:rPr>
              <w:t>Қайтыс</w:t>
            </w:r>
            <w:proofErr w:type="spellEnd"/>
            <w:r w:rsidRPr="0077405C">
              <w:rPr>
                <w:rFonts w:ascii="Times New Roman" w:hAnsi="Times New Roman"/>
                <w:sz w:val="24"/>
                <w:szCs w:val="24"/>
              </w:rPr>
              <w:t xml:space="preserve"> </w:t>
            </w:r>
            <w:proofErr w:type="spellStart"/>
            <w:r w:rsidRPr="0077405C">
              <w:rPr>
                <w:rFonts w:ascii="Times New Roman" w:hAnsi="Times New Roman"/>
                <w:sz w:val="24"/>
                <w:szCs w:val="24"/>
              </w:rPr>
              <w:t>болғандар</w:t>
            </w:r>
            <w:proofErr w:type="spellEnd"/>
            <w:r w:rsidRPr="0077405C">
              <w:rPr>
                <w:rFonts w:ascii="Times New Roman" w:hAnsi="Times New Roman"/>
                <w:sz w:val="24"/>
                <w:szCs w:val="24"/>
              </w:rPr>
              <w:t xml:space="preserve"> саны (у)</w:t>
            </w:r>
          </w:p>
        </w:tc>
        <w:tc>
          <w:tcPr>
            <w:tcW w:w="1547" w:type="dxa"/>
          </w:tcPr>
          <w:p w14:paraId="7524A689" w14:textId="77777777" w:rsidR="00A04280" w:rsidRPr="00A04280" w:rsidRDefault="00A04280" w:rsidP="00A04280">
            <w:pPr>
              <w:spacing w:after="0" w:line="240" w:lineRule="auto"/>
              <w:jc w:val="both"/>
              <w:rPr>
                <w:rFonts w:ascii="Times New Roman" w:hAnsi="Times New Roman"/>
                <w:sz w:val="24"/>
                <w:szCs w:val="24"/>
              </w:rPr>
            </w:pPr>
            <w:proofErr w:type="spellStart"/>
            <w:r w:rsidRPr="00A04280">
              <w:rPr>
                <w:rFonts w:ascii="Times New Roman" w:hAnsi="Times New Roman"/>
                <w:sz w:val="24"/>
                <w:szCs w:val="24"/>
              </w:rPr>
              <w:t>х·у</w:t>
            </w:r>
            <w:proofErr w:type="spellEnd"/>
          </w:p>
        </w:tc>
        <w:tc>
          <w:tcPr>
            <w:tcW w:w="1543" w:type="dxa"/>
          </w:tcPr>
          <w:p w14:paraId="1A15D6CC" w14:textId="77777777" w:rsidR="00A04280" w:rsidRPr="00A04280" w:rsidRDefault="00A04280" w:rsidP="00A04280">
            <w:pPr>
              <w:spacing w:after="0" w:line="240" w:lineRule="auto"/>
              <w:jc w:val="both"/>
              <w:rPr>
                <w:rFonts w:ascii="Times New Roman" w:hAnsi="Times New Roman"/>
                <w:sz w:val="24"/>
                <w:szCs w:val="24"/>
                <w:vertAlign w:val="superscript"/>
              </w:rPr>
            </w:pPr>
            <w:r w:rsidRPr="00A04280">
              <w:rPr>
                <w:rFonts w:ascii="Times New Roman" w:hAnsi="Times New Roman"/>
                <w:sz w:val="24"/>
                <w:szCs w:val="24"/>
              </w:rPr>
              <w:t>Х</w:t>
            </w:r>
            <w:r w:rsidRPr="00A04280">
              <w:rPr>
                <w:rFonts w:ascii="Times New Roman" w:hAnsi="Times New Roman"/>
                <w:sz w:val="24"/>
                <w:szCs w:val="24"/>
                <w:vertAlign w:val="superscript"/>
              </w:rPr>
              <w:t>2</w:t>
            </w:r>
          </w:p>
        </w:tc>
        <w:tc>
          <w:tcPr>
            <w:tcW w:w="1550" w:type="dxa"/>
          </w:tcPr>
          <w:p w14:paraId="52DE21DB" w14:textId="77777777" w:rsidR="00A04280" w:rsidRPr="00A04280" w:rsidRDefault="00A04280" w:rsidP="00A04280">
            <w:pPr>
              <w:spacing w:after="0" w:line="240" w:lineRule="auto"/>
              <w:jc w:val="both"/>
              <w:rPr>
                <w:rFonts w:ascii="Times New Roman" w:hAnsi="Times New Roman"/>
                <w:sz w:val="24"/>
                <w:szCs w:val="24"/>
                <w:vertAlign w:val="superscript"/>
              </w:rPr>
            </w:pPr>
            <w:r w:rsidRPr="00A04280">
              <w:rPr>
                <w:rFonts w:ascii="Times New Roman" w:hAnsi="Times New Roman"/>
                <w:sz w:val="24"/>
                <w:szCs w:val="24"/>
              </w:rPr>
              <w:t>У</w:t>
            </w:r>
            <w:r w:rsidRPr="00A04280">
              <w:rPr>
                <w:rFonts w:ascii="Times New Roman" w:hAnsi="Times New Roman"/>
                <w:sz w:val="24"/>
                <w:szCs w:val="24"/>
                <w:vertAlign w:val="superscript"/>
              </w:rPr>
              <w:t>2</w:t>
            </w:r>
          </w:p>
        </w:tc>
      </w:tr>
      <w:tr w:rsidR="00A04280" w:rsidRPr="00A04280" w14:paraId="3A723C15" w14:textId="77777777" w:rsidTr="00A04280">
        <w:tc>
          <w:tcPr>
            <w:tcW w:w="1962" w:type="dxa"/>
          </w:tcPr>
          <w:p w14:paraId="70D43779"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 xml:space="preserve">3 </w:t>
            </w:r>
            <w:r w:rsidRPr="00A04280">
              <w:rPr>
                <w:rFonts w:ascii="Times New Roman" w:hAnsi="Times New Roman"/>
                <w:sz w:val="24"/>
                <w:szCs w:val="24"/>
                <w:lang w:val="kk-KZ"/>
              </w:rPr>
              <w:t>тоқсан</w:t>
            </w:r>
            <w:r w:rsidRPr="00A04280">
              <w:rPr>
                <w:rFonts w:ascii="Times New Roman" w:hAnsi="Times New Roman"/>
                <w:sz w:val="24"/>
                <w:szCs w:val="24"/>
              </w:rPr>
              <w:t xml:space="preserve"> 2021</w:t>
            </w:r>
          </w:p>
        </w:tc>
        <w:tc>
          <w:tcPr>
            <w:tcW w:w="1614" w:type="dxa"/>
          </w:tcPr>
          <w:p w14:paraId="18610F73"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35,98</w:t>
            </w:r>
          </w:p>
        </w:tc>
        <w:tc>
          <w:tcPr>
            <w:tcW w:w="1552" w:type="dxa"/>
          </w:tcPr>
          <w:p w14:paraId="5E9A773B"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120</w:t>
            </w:r>
          </w:p>
        </w:tc>
        <w:tc>
          <w:tcPr>
            <w:tcW w:w="1547" w:type="dxa"/>
          </w:tcPr>
          <w:p w14:paraId="66DD0512"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4317,6</w:t>
            </w:r>
          </w:p>
        </w:tc>
        <w:tc>
          <w:tcPr>
            <w:tcW w:w="1543" w:type="dxa"/>
          </w:tcPr>
          <w:p w14:paraId="4818804B"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1294,6</w:t>
            </w:r>
          </w:p>
        </w:tc>
        <w:tc>
          <w:tcPr>
            <w:tcW w:w="1550" w:type="dxa"/>
          </w:tcPr>
          <w:p w14:paraId="6EFEA7A4"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14400</w:t>
            </w:r>
          </w:p>
        </w:tc>
      </w:tr>
      <w:tr w:rsidR="00A04280" w:rsidRPr="00A04280" w14:paraId="3F8F7ABC" w14:textId="77777777" w:rsidTr="00A04280">
        <w:tc>
          <w:tcPr>
            <w:tcW w:w="1962" w:type="dxa"/>
          </w:tcPr>
          <w:p w14:paraId="4B77D50F"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 xml:space="preserve">4 </w:t>
            </w:r>
            <w:r w:rsidRPr="00A04280">
              <w:rPr>
                <w:rFonts w:ascii="Times New Roman" w:hAnsi="Times New Roman"/>
                <w:sz w:val="24"/>
                <w:szCs w:val="24"/>
                <w:lang w:val="kk-KZ"/>
              </w:rPr>
              <w:t>тоқсан</w:t>
            </w:r>
            <w:r w:rsidRPr="00A04280">
              <w:rPr>
                <w:rFonts w:ascii="Times New Roman" w:hAnsi="Times New Roman"/>
                <w:sz w:val="24"/>
                <w:szCs w:val="24"/>
              </w:rPr>
              <w:t xml:space="preserve"> 2021</w:t>
            </w:r>
          </w:p>
        </w:tc>
        <w:tc>
          <w:tcPr>
            <w:tcW w:w="1614" w:type="dxa"/>
          </w:tcPr>
          <w:p w14:paraId="4F357BB6"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5,13</w:t>
            </w:r>
          </w:p>
        </w:tc>
        <w:tc>
          <w:tcPr>
            <w:tcW w:w="1552" w:type="dxa"/>
          </w:tcPr>
          <w:p w14:paraId="51D7D819"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121</w:t>
            </w:r>
          </w:p>
        </w:tc>
        <w:tc>
          <w:tcPr>
            <w:tcW w:w="1547" w:type="dxa"/>
          </w:tcPr>
          <w:p w14:paraId="608A0EE5"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620,73</w:t>
            </w:r>
          </w:p>
        </w:tc>
        <w:tc>
          <w:tcPr>
            <w:tcW w:w="1543" w:type="dxa"/>
          </w:tcPr>
          <w:p w14:paraId="2B6A62E6"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26,32</w:t>
            </w:r>
          </w:p>
        </w:tc>
        <w:tc>
          <w:tcPr>
            <w:tcW w:w="1550" w:type="dxa"/>
          </w:tcPr>
          <w:p w14:paraId="2B60E720"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14641</w:t>
            </w:r>
          </w:p>
        </w:tc>
      </w:tr>
      <w:tr w:rsidR="00A04280" w:rsidRPr="00A04280" w14:paraId="2AF7041E" w14:textId="77777777" w:rsidTr="00A04280">
        <w:tc>
          <w:tcPr>
            <w:tcW w:w="1962" w:type="dxa"/>
          </w:tcPr>
          <w:p w14:paraId="7E645C67"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 xml:space="preserve">1 </w:t>
            </w:r>
            <w:r w:rsidRPr="00A04280">
              <w:rPr>
                <w:rFonts w:ascii="Times New Roman" w:hAnsi="Times New Roman"/>
                <w:sz w:val="24"/>
                <w:szCs w:val="24"/>
                <w:lang w:val="kk-KZ"/>
              </w:rPr>
              <w:t>тоқсан</w:t>
            </w:r>
            <w:r w:rsidRPr="00A04280">
              <w:rPr>
                <w:rFonts w:ascii="Times New Roman" w:hAnsi="Times New Roman"/>
                <w:sz w:val="24"/>
                <w:szCs w:val="24"/>
              </w:rPr>
              <w:t xml:space="preserve"> 2022</w:t>
            </w:r>
          </w:p>
        </w:tc>
        <w:tc>
          <w:tcPr>
            <w:tcW w:w="1614" w:type="dxa"/>
          </w:tcPr>
          <w:p w14:paraId="6B39E103"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4,89</w:t>
            </w:r>
          </w:p>
        </w:tc>
        <w:tc>
          <w:tcPr>
            <w:tcW w:w="1552" w:type="dxa"/>
          </w:tcPr>
          <w:p w14:paraId="267A2B33"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95</w:t>
            </w:r>
          </w:p>
        </w:tc>
        <w:tc>
          <w:tcPr>
            <w:tcW w:w="1547" w:type="dxa"/>
          </w:tcPr>
          <w:p w14:paraId="37D807CA"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464,55</w:t>
            </w:r>
          </w:p>
        </w:tc>
        <w:tc>
          <w:tcPr>
            <w:tcW w:w="1543" w:type="dxa"/>
          </w:tcPr>
          <w:p w14:paraId="75AF9610"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23,91</w:t>
            </w:r>
          </w:p>
        </w:tc>
        <w:tc>
          <w:tcPr>
            <w:tcW w:w="1550" w:type="dxa"/>
          </w:tcPr>
          <w:p w14:paraId="6C1CE12A"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9025</w:t>
            </w:r>
          </w:p>
        </w:tc>
      </w:tr>
      <w:tr w:rsidR="00A04280" w:rsidRPr="00A04280" w14:paraId="365ABB92" w14:textId="77777777" w:rsidTr="00A04280">
        <w:tc>
          <w:tcPr>
            <w:tcW w:w="1962" w:type="dxa"/>
          </w:tcPr>
          <w:p w14:paraId="6165B01D"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 xml:space="preserve">2 </w:t>
            </w:r>
            <w:r w:rsidRPr="00A04280">
              <w:rPr>
                <w:rFonts w:ascii="Times New Roman" w:hAnsi="Times New Roman"/>
                <w:sz w:val="24"/>
                <w:szCs w:val="24"/>
                <w:lang w:val="kk-KZ"/>
              </w:rPr>
              <w:t>тоқсан</w:t>
            </w:r>
            <w:r w:rsidRPr="00A04280">
              <w:rPr>
                <w:rFonts w:ascii="Times New Roman" w:hAnsi="Times New Roman"/>
                <w:sz w:val="24"/>
                <w:szCs w:val="24"/>
              </w:rPr>
              <w:t xml:space="preserve"> 2022</w:t>
            </w:r>
          </w:p>
        </w:tc>
        <w:tc>
          <w:tcPr>
            <w:tcW w:w="1614" w:type="dxa"/>
          </w:tcPr>
          <w:p w14:paraId="152231BD"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8,83</w:t>
            </w:r>
          </w:p>
        </w:tc>
        <w:tc>
          <w:tcPr>
            <w:tcW w:w="1552" w:type="dxa"/>
          </w:tcPr>
          <w:p w14:paraId="5BDAD409"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94</w:t>
            </w:r>
          </w:p>
        </w:tc>
        <w:tc>
          <w:tcPr>
            <w:tcW w:w="1547" w:type="dxa"/>
          </w:tcPr>
          <w:p w14:paraId="750535D5"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830,02</w:t>
            </w:r>
          </w:p>
        </w:tc>
        <w:tc>
          <w:tcPr>
            <w:tcW w:w="1543" w:type="dxa"/>
          </w:tcPr>
          <w:p w14:paraId="63EF210A"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77,97</w:t>
            </w:r>
          </w:p>
        </w:tc>
        <w:tc>
          <w:tcPr>
            <w:tcW w:w="1550" w:type="dxa"/>
          </w:tcPr>
          <w:p w14:paraId="67D375CA"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8836</w:t>
            </w:r>
          </w:p>
        </w:tc>
      </w:tr>
      <w:tr w:rsidR="00A04280" w:rsidRPr="00A04280" w14:paraId="09AA7605" w14:textId="77777777" w:rsidTr="00A04280">
        <w:tc>
          <w:tcPr>
            <w:tcW w:w="1962" w:type="dxa"/>
          </w:tcPr>
          <w:p w14:paraId="51DAAD2D" w14:textId="77777777" w:rsidR="00A04280" w:rsidRPr="00A04280" w:rsidRDefault="00A04280" w:rsidP="00A04280">
            <w:pPr>
              <w:spacing w:after="0" w:line="240" w:lineRule="auto"/>
              <w:jc w:val="both"/>
              <w:rPr>
                <w:rFonts w:ascii="Times New Roman" w:hAnsi="Times New Roman"/>
                <w:sz w:val="24"/>
                <w:szCs w:val="24"/>
              </w:rPr>
            </w:pPr>
          </w:p>
        </w:tc>
        <w:tc>
          <w:tcPr>
            <w:tcW w:w="1614" w:type="dxa"/>
          </w:tcPr>
          <w:p w14:paraId="4D3268B8"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Ʃ=54,85</w:t>
            </w:r>
          </w:p>
        </w:tc>
        <w:tc>
          <w:tcPr>
            <w:tcW w:w="1552" w:type="dxa"/>
          </w:tcPr>
          <w:p w14:paraId="21E83EBA"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Ʃ=430</w:t>
            </w:r>
          </w:p>
        </w:tc>
        <w:tc>
          <w:tcPr>
            <w:tcW w:w="1547" w:type="dxa"/>
          </w:tcPr>
          <w:p w14:paraId="65BB1DEA"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Ʃ=6232,9</w:t>
            </w:r>
          </w:p>
        </w:tc>
        <w:tc>
          <w:tcPr>
            <w:tcW w:w="1543" w:type="dxa"/>
          </w:tcPr>
          <w:p w14:paraId="56778AA0"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Ʃ=1422,8</w:t>
            </w:r>
          </w:p>
        </w:tc>
        <w:tc>
          <w:tcPr>
            <w:tcW w:w="1550" w:type="dxa"/>
          </w:tcPr>
          <w:p w14:paraId="430DF630"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Ʃ=46902</w:t>
            </w:r>
          </w:p>
        </w:tc>
      </w:tr>
      <w:tr w:rsidR="00A04280" w:rsidRPr="00A04280" w14:paraId="7981192D" w14:textId="77777777" w:rsidTr="00A04280">
        <w:tc>
          <w:tcPr>
            <w:tcW w:w="1962" w:type="dxa"/>
          </w:tcPr>
          <w:p w14:paraId="6B7E447A" w14:textId="77777777" w:rsidR="00A04280" w:rsidRPr="00A04280" w:rsidRDefault="00A04280" w:rsidP="00A04280">
            <w:pPr>
              <w:spacing w:after="0" w:line="240" w:lineRule="auto"/>
              <w:jc w:val="both"/>
              <w:rPr>
                <w:rFonts w:ascii="Times New Roman" w:hAnsi="Times New Roman"/>
                <w:sz w:val="24"/>
                <w:szCs w:val="24"/>
              </w:rPr>
            </w:pPr>
          </w:p>
        </w:tc>
        <w:tc>
          <w:tcPr>
            <w:tcW w:w="1614" w:type="dxa"/>
          </w:tcPr>
          <w:p w14:paraId="6615F208"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ẋ=13,7</w:t>
            </w:r>
          </w:p>
        </w:tc>
        <w:tc>
          <w:tcPr>
            <w:tcW w:w="1552" w:type="dxa"/>
          </w:tcPr>
          <w:p w14:paraId="72F30487"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ȳ=107,5</w:t>
            </w:r>
          </w:p>
        </w:tc>
        <w:tc>
          <w:tcPr>
            <w:tcW w:w="1547" w:type="dxa"/>
          </w:tcPr>
          <w:p w14:paraId="7001B743"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ẋ· ȳ=1558,25</w:t>
            </w:r>
          </w:p>
        </w:tc>
        <w:tc>
          <w:tcPr>
            <w:tcW w:w="1543" w:type="dxa"/>
          </w:tcPr>
          <w:p w14:paraId="0CE067E0"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ẋ</w:t>
            </w:r>
            <w:r w:rsidRPr="00A04280">
              <w:rPr>
                <w:rFonts w:ascii="Times New Roman" w:hAnsi="Times New Roman"/>
                <w:sz w:val="24"/>
                <w:szCs w:val="24"/>
                <w:vertAlign w:val="superscript"/>
              </w:rPr>
              <w:t>2</w:t>
            </w:r>
            <w:r w:rsidRPr="00A04280">
              <w:rPr>
                <w:rFonts w:ascii="Times New Roman" w:hAnsi="Times New Roman"/>
                <w:sz w:val="24"/>
                <w:szCs w:val="24"/>
              </w:rPr>
              <w:t>=355,7</w:t>
            </w:r>
          </w:p>
        </w:tc>
        <w:tc>
          <w:tcPr>
            <w:tcW w:w="1550" w:type="dxa"/>
          </w:tcPr>
          <w:p w14:paraId="17FDAA75" w14:textId="77777777" w:rsidR="00A04280" w:rsidRPr="00A04280" w:rsidRDefault="00A04280" w:rsidP="00A04280">
            <w:pPr>
              <w:spacing w:after="0" w:line="240" w:lineRule="auto"/>
              <w:jc w:val="both"/>
              <w:rPr>
                <w:rFonts w:ascii="Times New Roman" w:hAnsi="Times New Roman"/>
                <w:sz w:val="24"/>
                <w:szCs w:val="24"/>
              </w:rPr>
            </w:pPr>
            <w:r w:rsidRPr="00A04280">
              <w:rPr>
                <w:rFonts w:ascii="Times New Roman" w:hAnsi="Times New Roman"/>
                <w:sz w:val="24"/>
                <w:szCs w:val="24"/>
              </w:rPr>
              <w:t>ȳ</w:t>
            </w:r>
            <w:r w:rsidRPr="00A04280">
              <w:rPr>
                <w:rFonts w:ascii="Times New Roman" w:hAnsi="Times New Roman"/>
                <w:sz w:val="24"/>
                <w:szCs w:val="24"/>
                <w:vertAlign w:val="superscript"/>
              </w:rPr>
              <w:t>2</w:t>
            </w:r>
            <w:r w:rsidRPr="00A04280">
              <w:rPr>
                <w:rFonts w:ascii="Times New Roman" w:hAnsi="Times New Roman"/>
                <w:sz w:val="24"/>
                <w:szCs w:val="24"/>
              </w:rPr>
              <w:t>=11725,5</w:t>
            </w:r>
          </w:p>
        </w:tc>
      </w:tr>
    </w:tbl>
    <w:p w14:paraId="68AFC8E8" w14:textId="77777777" w:rsidR="00BB672F" w:rsidRPr="000A537E" w:rsidRDefault="00BB672F" w:rsidP="00BB672F">
      <w:pPr>
        <w:spacing w:after="0" w:line="240" w:lineRule="auto"/>
        <w:ind w:firstLine="567"/>
        <w:jc w:val="both"/>
        <w:rPr>
          <w:rFonts w:ascii="Times New Roman" w:hAnsi="Times New Roman"/>
          <w:sz w:val="28"/>
          <w:szCs w:val="28"/>
        </w:rPr>
      </w:pPr>
    </w:p>
    <w:p w14:paraId="3ABB6C56" w14:textId="77777777" w:rsidR="00BB672F" w:rsidRPr="000A537E" w:rsidRDefault="00E33B60" w:rsidP="00BB672F">
      <w:pPr>
        <w:spacing w:after="0" w:line="240" w:lineRule="auto"/>
        <w:ind w:firstLine="567"/>
        <w:jc w:val="both"/>
        <w:rPr>
          <w:rFonts w:ascii="Times New Roman" w:eastAsiaTheme="minorEastAsia" w:hAnsi="Times New Roman"/>
          <w:sz w:val="28"/>
          <w:szCs w:val="28"/>
          <w:lang w:val="en-US"/>
        </w:rPr>
      </w:pPr>
      <m:oMathPara>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rad>
            <m:radPr>
              <m:degHide m:val="1"/>
              <m:ctrlPr>
                <w:rPr>
                  <w:rFonts w:ascii="Cambria Math" w:hAnsi="Cambria Math"/>
                  <w:i/>
                  <w:sz w:val="24"/>
                  <w:szCs w:val="24"/>
                </w:rPr>
              </m:ctrlPr>
            </m:radPr>
            <m:deg/>
            <m:e>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e>
              </m:acc>
            </m:e>
          </m:ra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355.7-</m:t>
              </m:r>
              <m:sSup>
                <m:sSupPr>
                  <m:ctrlPr>
                    <w:rPr>
                      <w:rFonts w:ascii="Cambria Math" w:hAnsi="Cambria Math"/>
                      <w:i/>
                      <w:sz w:val="24"/>
                      <w:szCs w:val="24"/>
                    </w:rPr>
                  </m:ctrlPr>
                </m:sSupPr>
                <m:e>
                  <m:r>
                    <w:rPr>
                      <w:rFonts w:ascii="Cambria Math" w:hAnsi="Cambria Math"/>
                      <w:sz w:val="24"/>
                      <w:szCs w:val="24"/>
                    </w:rPr>
                    <m:t>13.7</m:t>
                  </m:r>
                </m:e>
                <m:sup>
                  <m:r>
                    <w:rPr>
                      <w:rFonts w:ascii="Cambria Math" w:hAnsi="Cambria Math"/>
                      <w:sz w:val="24"/>
                      <w:szCs w:val="24"/>
                    </w:rPr>
                    <m:t>2</m:t>
                  </m:r>
                </m:sup>
              </m:sSup>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355.7-187.69</m:t>
              </m:r>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168.01</m:t>
              </m:r>
            </m:e>
          </m:rad>
          <m:r>
            <w:rPr>
              <w:rFonts w:ascii="Cambria Math" w:eastAsiaTheme="minorEastAsia" w:hAnsi="Cambria Math"/>
              <w:sz w:val="24"/>
              <w:szCs w:val="24"/>
              <w:lang w:val="en-US"/>
            </w:rPr>
            <m:t>=12.96</m:t>
          </m:r>
        </m:oMath>
      </m:oMathPara>
    </w:p>
    <w:p w14:paraId="4337E2FA" w14:textId="77777777" w:rsidR="00BB672F" w:rsidRPr="000A537E" w:rsidRDefault="00E33B60" w:rsidP="00BB672F">
      <w:pPr>
        <w:spacing w:after="0" w:line="240" w:lineRule="auto"/>
        <w:ind w:firstLine="567"/>
        <w:jc w:val="both"/>
        <w:rPr>
          <w:rFonts w:ascii="Times New Roman" w:eastAsiaTheme="minorEastAsia" w:hAnsi="Times New Roman"/>
          <w:sz w:val="28"/>
          <w:szCs w:val="28"/>
          <w:lang w:val="en-US"/>
        </w:rPr>
      </w:pPr>
      <m:oMathPara>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m:t>
          </m:r>
          <m:rad>
            <m:radPr>
              <m:degHide m:val="1"/>
              <m:ctrlPr>
                <w:rPr>
                  <w:rFonts w:ascii="Cambria Math" w:hAnsi="Cambria Math"/>
                  <w:i/>
                  <w:sz w:val="24"/>
                  <w:szCs w:val="24"/>
                </w:rPr>
              </m:ctrlPr>
            </m:radPr>
            <m:deg/>
            <m:e>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e>
              </m:acc>
            </m:e>
          </m:ra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11725.5-</m:t>
              </m:r>
              <m:sSup>
                <m:sSupPr>
                  <m:ctrlPr>
                    <w:rPr>
                      <w:rFonts w:ascii="Cambria Math" w:hAnsi="Cambria Math"/>
                      <w:i/>
                      <w:sz w:val="24"/>
                      <w:szCs w:val="24"/>
                    </w:rPr>
                  </m:ctrlPr>
                </m:sSupPr>
                <m:e>
                  <m:r>
                    <w:rPr>
                      <w:rFonts w:ascii="Cambria Math" w:hAnsi="Cambria Math"/>
                      <w:sz w:val="24"/>
                      <w:szCs w:val="24"/>
                    </w:rPr>
                    <m:t>107.5</m:t>
                  </m:r>
                </m:e>
                <m:sup>
                  <m:r>
                    <w:rPr>
                      <w:rFonts w:ascii="Cambria Math" w:hAnsi="Cambria Math"/>
                      <w:sz w:val="24"/>
                      <w:szCs w:val="24"/>
                    </w:rPr>
                    <m:t>2</m:t>
                  </m:r>
                </m:sup>
              </m:sSup>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11725.5-11556.25</m:t>
              </m:r>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169.25</m:t>
              </m:r>
            </m:e>
          </m:rad>
          <m:r>
            <w:rPr>
              <w:rFonts w:ascii="Cambria Math" w:eastAsiaTheme="minorEastAsia" w:hAnsi="Cambria Math"/>
              <w:sz w:val="24"/>
              <w:szCs w:val="24"/>
              <w:lang w:val="en-US"/>
            </w:rPr>
            <m:t>=13.01</m:t>
          </m:r>
        </m:oMath>
      </m:oMathPara>
    </w:p>
    <w:p w14:paraId="520B7273" w14:textId="77777777" w:rsidR="00BB672F" w:rsidRPr="000A537E" w:rsidRDefault="00BB672F" w:rsidP="00BB672F">
      <w:pPr>
        <w:spacing w:after="0" w:line="240" w:lineRule="auto"/>
        <w:ind w:firstLine="567"/>
        <w:jc w:val="both"/>
        <w:rPr>
          <w:rFonts w:ascii="Times New Roman" w:hAnsi="Times New Roman"/>
          <w:sz w:val="28"/>
          <w:szCs w:val="28"/>
        </w:rPr>
      </w:pPr>
    </w:p>
    <w:p w14:paraId="1C32999E" w14:textId="77777777" w:rsidR="00BB672F" w:rsidRPr="000A537E" w:rsidRDefault="00BB672F" w:rsidP="00BB672F">
      <w:pPr>
        <w:spacing w:after="0" w:line="240" w:lineRule="auto"/>
        <w:ind w:firstLine="567"/>
        <w:jc w:val="both"/>
        <w:rPr>
          <w:rFonts w:ascii="Times New Roman" w:hAnsi="Times New Roman"/>
          <w:sz w:val="28"/>
          <w:szCs w:val="28"/>
        </w:rPr>
      </w:pPr>
      <m:oMathPara>
        <m:oMath>
          <m:r>
            <w:rPr>
              <w:rFonts w:ascii="Cambria Math" w:hAnsi="Cambria Math"/>
              <w:sz w:val="24"/>
              <w:szCs w:val="24"/>
            </w:rPr>
            <m:t>r=</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x×y</m:t>
                  </m:r>
                </m:e>
              </m:acc>
              <m:r>
                <w:rPr>
                  <w:rFonts w:ascii="Cambria Math" w:hAnsi="Cambria Math"/>
                  <w:sz w:val="24"/>
                  <w:szCs w:val="24"/>
                </w:rPr>
                <m:t>-x×y</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1558.2-13.7×107.5</m:t>
              </m:r>
            </m:num>
            <m:den>
              <m:r>
                <w:rPr>
                  <w:rFonts w:ascii="Cambria Math" w:hAnsi="Cambria Math"/>
                  <w:sz w:val="24"/>
                  <w:szCs w:val="24"/>
                </w:rPr>
                <m:t>12.96×13.01</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1558.2-1472.75</m:t>
              </m:r>
            </m:num>
            <m:den>
              <m:r>
                <w:rPr>
                  <w:rFonts w:ascii="Cambria Math" w:hAnsi="Cambria Math"/>
                  <w:sz w:val="24"/>
                  <w:szCs w:val="24"/>
                </w:rPr>
                <m:t>168,6</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85.45</m:t>
              </m:r>
            </m:num>
            <m:den>
              <m:r>
                <w:rPr>
                  <w:rFonts w:ascii="Cambria Math" w:hAnsi="Cambria Math"/>
                  <w:sz w:val="24"/>
                  <w:szCs w:val="24"/>
                </w:rPr>
                <m:t>168,6</m:t>
              </m:r>
            </m:den>
          </m:f>
          <m:r>
            <w:rPr>
              <w:rFonts w:ascii="Cambria Math" w:hAnsi="Cambria Math"/>
              <w:sz w:val="24"/>
              <w:szCs w:val="24"/>
            </w:rPr>
            <m:t>=0,5</m:t>
          </m:r>
        </m:oMath>
      </m:oMathPara>
    </w:p>
    <w:p w14:paraId="5C3C1531" w14:textId="77777777" w:rsidR="00BB672F" w:rsidRPr="000A537E" w:rsidRDefault="00BB672F" w:rsidP="00BB672F">
      <w:pPr>
        <w:spacing w:after="0" w:line="240" w:lineRule="auto"/>
        <w:ind w:firstLine="567"/>
        <w:jc w:val="both"/>
        <w:rPr>
          <w:rFonts w:ascii="Times New Roman" w:hAnsi="Times New Roman"/>
          <w:sz w:val="28"/>
          <w:szCs w:val="28"/>
        </w:rPr>
      </w:pPr>
    </w:p>
    <w:p w14:paraId="0805EDFE" w14:textId="77777777" w:rsidR="00BB672F" w:rsidRPr="000A537E" w:rsidRDefault="00BB672F" w:rsidP="00A04280">
      <w:pPr>
        <w:spacing w:after="0" w:line="240" w:lineRule="auto"/>
        <w:jc w:val="center"/>
        <w:rPr>
          <w:rFonts w:ascii="Times New Roman" w:hAnsi="Times New Roman"/>
          <w:sz w:val="28"/>
          <w:szCs w:val="28"/>
        </w:rPr>
      </w:pPr>
      <w:r w:rsidRPr="000A537E">
        <w:rPr>
          <w:rFonts w:ascii="Times New Roman" w:hAnsi="Times New Roman"/>
          <w:noProof/>
          <w:sz w:val="28"/>
          <w:szCs w:val="28"/>
          <w:lang w:eastAsia="ru-RU"/>
        </w:rPr>
        <w:drawing>
          <wp:inline distT="0" distB="0" distL="0" distR="0" wp14:anchorId="0DE29DF1" wp14:editId="48436C82">
            <wp:extent cx="5486400" cy="2217420"/>
            <wp:effectExtent l="0" t="0" r="0" b="11430"/>
            <wp:docPr id="331" name="Диаграмма 331"/>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6687E00B" w14:textId="1470DEF5" w:rsidR="00BB672F" w:rsidRPr="000A537E" w:rsidRDefault="00A04280" w:rsidP="00A04280">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proofErr w:type="spellStart"/>
      <w:r w:rsidR="00BB672F" w:rsidRPr="000A537E">
        <w:rPr>
          <w:rFonts w:ascii="Times New Roman" w:hAnsi="Times New Roman"/>
          <w:sz w:val="28"/>
          <w:szCs w:val="28"/>
        </w:rPr>
        <w:t>урет</w:t>
      </w:r>
      <w:proofErr w:type="spellEnd"/>
      <w:r>
        <w:rPr>
          <w:rFonts w:ascii="Times New Roman" w:hAnsi="Times New Roman"/>
          <w:sz w:val="28"/>
          <w:szCs w:val="28"/>
          <w:lang w:val="kk-KZ"/>
        </w:rPr>
        <w:t xml:space="preserve"> 4.40 </w:t>
      </w:r>
      <w:r w:rsidR="00BB672F" w:rsidRPr="000A537E">
        <w:rPr>
          <w:rFonts w:ascii="Times New Roman" w:hAnsi="Times New Roman"/>
          <w:sz w:val="28"/>
          <w:szCs w:val="28"/>
        </w:rPr>
        <w:t>-</w:t>
      </w:r>
      <w:r>
        <w:rPr>
          <w:rFonts w:ascii="Times New Roman" w:hAnsi="Times New Roman"/>
          <w:sz w:val="28"/>
          <w:szCs w:val="28"/>
          <w:lang w:val="kk-KZ"/>
        </w:rPr>
        <w:t xml:space="preserve"> </w:t>
      </w:r>
      <w:r w:rsidR="00BB672F" w:rsidRPr="000A537E">
        <w:rPr>
          <w:rFonts w:ascii="Times New Roman" w:hAnsi="Times New Roman"/>
          <w:sz w:val="28"/>
          <w:szCs w:val="28"/>
        </w:rPr>
        <w:t xml:space="preserve">2021 </w:t>
      </w:r>
      <w:proofErr w:type="spellStart"/>
      <w:r w:rsidR="00BB672F" w:rsidRPr="000A537E">
        <w:rPr>
          <w:rFonts w:ascii="Times New Roman" w:hAnsi="Times New Roman"/>
          <w:sz w:val="28"/>
          <w:szCs w:val="28"/>
        </w:rPr>
        <w:t>жылдың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жазынан</w:t>
      </w:r>
      <w:proofErr w:type="spellEnd"/>
      <w:r w:rsidR="00BB672F" w:rsidRPr="000A537E">
        <w:rPr>
          <w:rFonts w:ascii="Times New Roman" w:hAnsi="Times New Roman"/>
          <w:sz w:val="28"/>
          <w:szCs w:val="28"/>
        </w:rPr>
        <w:t xml:space="preserve"> 2022 </w:t>
      </w:r>
      <w:proofErr w:type="spellStart"/>
      <w:r w:rsidR="00BB672F" w:rsidRPr="000A537E">
        <w:rPr>
          <w:rFonts w:ascii="Times New Roman" w:hAnsi="Times New Roman"/>
          <w:sz w:val="28"/>
          <w:szCs w:val="28"/>
        </w:rPr>
        <w:t>жылдың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жазына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дейінгі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кезеңде</w:t>
      </w:r>
      <w:proofErr w:type="spellEnd"/>
      <w:r w:rsidR="00BB672F" w:rsidRPr="000A537E">
        <w:rPr>
          <w:rFonts w:ascii="Times New Roman" w:hAnsi="Times New Roman"/>
          <w:sz w:val="28"/>
          <w:szCs w:val="28"/>
        </w:rPr>
        <w:t xml:space="preserve"> Атырау </w:t>
      </w:r>
      <w:proofErr w:type="spellStart"/>
      <w:r w:rsidR="00BB672F" w:rsidRPr="000A537E">
        <w:rPr>
          <w:rFonts w:ascii="Times New Roman" w:hAnsi="Times New Roman"/>
          <w:sz w:val="28"/>
          <w:szCs w:val="28"/>
        </w:rPr>
        <w:t>қаласының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айналымы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жүйелерінің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ауруларынан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қайтыс</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болғандар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санының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және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ауадағы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күкіртті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сутегінің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құрамының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тәуелділігі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деректер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тоқсан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сайын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берілген</w:t>
      </w:r>
      <w:proofErr w:type="spellEnd"/>
      <w:r w:rsidR="00BB672F" w:rsidRPr="000A537E">
        <w:rPr>
          <w:rFonts w:ascii="Times New Roman" w:hAnsi="Times New Roman"/>
          <w:sz w:val="28"/>
          <w:szCs w:val="28"/>
        </w:rPr>
        <w:t>)</w:t>
      </w:r>
    </w:p>
    <w:p w14:paraId="2E7B2BFE" w14:textId="77777777" w:rsidR="00A04280" w:rsidRDefault="00A04280" w:rsidP="00BB672F">
      <w:pPr>
        <w:spacing w:after="0" w:line="240" w:lineRule="auto"/>
        <w:ind w:firstLine="567"/>
        <w:jc w:val="both"/>
        <w:rPr>
          <w:rFonts w:ascii="Times New Roman" w:hAnsi="Times New Roman"/>
          <w:sz w:val="28"/>
          <w:szCs w:val="28"/>
        </w:rPr>
      </w:pPr>
    </w:p>
    <w:p w14:paraId="05AAFDBC" w14:textId="3B1B69B5" w:rsidR="00BB672F" w:rsidRPr="000A537E" w:rsidRDefault="00BB672F" w:rsidP="00781279">
      <w:pPr>
        <w:spacing w:after="0" w:line="240" w:lineRule="auto"/>
        <w:ind w:firstLine="709"/>
        <w:jc w:val="both"/>
        <w:rPr>
          <w:rFonts w:ascii="Times New Roman" w:hAnsi="Times New Roman"/>
          <w:sz w:val="28"/>
          <w:szCs w:val="28"/>
        </w:rPr>
      </w:pPr>
      <w:r w:rsidRPr="000A537E">
        <w:rPr>
          <w:rFonts w:ascii="Times New Roman" w:hAnsi="Times New Roman"/>
          <w:sz w:val="28"/>
          <w:szCs w:val="28"/>
        </w:rPr>
        <w:t xml:space="preserve">Атырау </w:t>
      </w:r>
      <w:proofErr w:type="spellStart"/>
      <w:r w:rsidRPr="000A537E">
        <w:rPr>
          <w:rFonts w:ascii="Times New Roman" w:hAnsi="Times New Roman"/>
          <w:sz w:val="28"/>
          <w:szCs w:val="28"/>
        </w:rPr>
        <w:t>қаласының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сутегінің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құрамы</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тыныс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органдарының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ауруынан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арасындағы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корреляциялық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тәуелділік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есептеулер</w:t>
      </w:r>
      <w:proofErr w:type="spellEnd"/>
      <w:r w:rsidRPr="000A537E">
        <w:rPr>
          <w:rFonts w:ascii="Times New Roman" w:hAnsi="Times New Roman"/>
          <w:sz w:val="28"/>
          <w:szCs w:val="28"/>
        </w:rPr>
        <w:t xml:space="preserve"> </w:t>
      </w:r>
      <w:r w:rsidR="00A04280">
        <w:rPr>
          <w:rFonts w:ascii="Times New Roman" w:hAnsi="Times New Roman"/>
          <w:sz w:val="28"/>
          <w:szCs w:val="28"/>
          <w:lang w:val="kk-KZ"/>
        </w:rPr>
        <w:t>8</w:t>
      </w:r>
      <w:r w:rsidRPr="000A537E">
        <w:rPr>
          <w:rFonts w:ascii="Times New Roman" w:hAnsi="Times New Roman"/>
          <w:sz w:val="28"/>
          <w:szCs w:val="28"/>
        </w:rPr>
        <w:t xml:space="preserve">-формула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берілген</w:t>
      </w:r>
      <w:proofErr w:type="spellEnd"/>
      <w:r w:rsidRPr="000A537E">
        <w:rPr>
          <w:rFonts w:ascii="Times New Roman" w:hAnsi="Times New Roman"/>
          <w:sz w:val="28"/>
          <w:szCs w:val="28"/>
        </w:rPr>
        <w:t>.</w:t>
      </w:r>
    </w:p>
    <w:p w14:paraId="0BD4D2D1" w14:textId="77777777" w:rsidR="00BB672F" w:rsidRPr="000A537E" w:rsidRDefault="00BB672F" w:rsidP="00BB672F">
      <w:pPr>
        <w:spacing w:after="0" w:line="240" w:lineRule="auto"/>
        <w:ind w:firstLine="567"/>
        <w:jc w:val="both"/>
        <w:rPr>
          <w:rFonts w:ascii="Times New Roman" w:hAnsi="Times New Roman"/>
          <w:sz w:val="28"/>
          <w:szCs w:val="28"/>
        </w:rPr>
      </w:pPr>
    </w:p>
    <w:p w14:paraId="7EA85445" w14:textId="424EFAF6" w:rsidR="00BB672F" w:rsidRPr="00A04280" w:rsidRDefault="00A04280" w:rsidP="00781279">
      <w:pPr>
        <w:spacing w:after="0" w:line="240" w:lineRule="auto"/>
        <w:ind w:firstLine="709"/>
        <w:jc w:val="both"/>
        <w:rPr>
          <w:rFonts w:ascii="Times New Roman" w:hAnsi="Times New Roman"/>
          <w:sz w:val="28"/>
          <w:szCs w:val="28"/>
          <w:lang w:val="kk-KZ"/>
        </w:rPr>
      </w:pPr>
      <w:r>
        <w:rPr>
          <w:rFonts w:ascii="Times New Roman" w:hAnsi="Times New Roman"/>
          <w:sz w:val="28"/>
          <w:szCs w:val="28"/>
          <w:lang w:val="kk-KZ"/>
        </w:rPr>
        <w:lastRenderedPageBreak/>
        <w:t xml:space="preserve">Кесте 4.8 - </w:t>
      </w:r>
      <w:r w:rsidRPr="000A537E">
        <w:rPr>
          <w:rFonts w:ascii="Times New Roman" w:hAnsi="Times New Roman"/>
          <w:sz w:val="28"/>
          <w:szCs w:val="28"/>
          <w:lang w:val="kk-KZ"/>
        </w:rPr>
        <w:t xml:space="preserve">Атырау қаласының ауасындағы күкіртті сутегінің құрамы мен </w:t>
      </w:r>
      <w:r>
        <w:rPr>
          <w:rFonts w:ascii="Times New Roman" w:hAnsi="Times New Roman"/>
          <w:sz w:val="28"/>
          <w:szCs w:val="28"/>
          <w:lang w:val="kk-KZ"/>
        </w:rPr>
        <w:t>т</w:t>
      </w:r>
      <w:proofErr w:type="spellStart"/>
      <w:r w:rsidRPr="000A537E">
        <w:rPr>
          <w:rFonts w:ascii="Times New Roman" w:hAnsi="Times New Roman"/>
          <w:sz w:val="28"/>
          <w:szCs w:val="28"/>
        </w:rPr>
        <w:t>ыныс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органдарының</w:t>
      </w:r>
      <w:proofErr w:type="spellEnd"/>
      <w:r>
        <w:rPr>
          <w:rFonts w:ascii="Times New Roman" w:hAnsi="Times New Roman"/>
          <w:sz w:val="28"/>
          <w:szCs w:val="28"/>
          <w:lang w:val="kk-KZ"/>
        </w:rPr>
        <w:t xml:space="preserve"> аурулардан</w:t>
      </w:r>
      <w:r w:rsidRPr="000A537E">
        <w:rPr>
          <w:rFonts w:ascii="Times New Roman" w:hAnsi="Times New Roman"/>
          <w:sz w:val="28"/>
          <w:szCs w:val="28"/>
          <w:lang w:val="kk-KZ"/>
        </w:rPr>
        <w:t xml:space="preserve"> қайтыс болған адамдардың саны арасындағы корреляциялық тәуелділік</w:t>
      </w:r>
    </w:p>
    <w:tbl>
      <w:tblPr>
        <w:tblW w:w="97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18"/>
        <w:gridCol w:w="1836"/>
        <w:gridCol w:w="1499"/>
        <w:gridCol w:w="1461"/>
        <w:gridCol w:w="1331"/>
        <w:gridCol w:w="1923"/>
      </w:tblGrid>
      <w:tr w:rsidR="00BB672F" w:rsidRPr="000A537E" w14:paraId="3820A4C4" w14:textId="77777777" w:rsidTr="00A04280">
        <w:tc>
          <w:tcPr>
            <w:tcW w:w="1597" w:type="dxa"/>
          </w:tcPr>
          <w:p w14:paraId="1AB5CBB0" w14:textId="77777777" w:rsidR="00BB672F" w:rsidRPr="00A04280" w:rsidRDefault="00BB672F" w:rsidP="00A04280">
            <w:pPr>
              <w:spacing w:after="0" w:line="240" w:lineRule="auto"/>
              <w:ind w:hanging="113"/>
              <w:jc w:val="center"/>
              <w:rPr>
                <w:rFonts w:ascii="Times New Roman" w:hAnsi="Times New Roman"/>
                <w:sz w:val="24"/>
                <w:szCs w:val="24"/>
              </w:rPr>
            </w:pPr>
            <w:proofErr w:type="spellStart"/>
            <w:r w:rsidRPr="00A04280">
              <w:rPr>
                <w:rFonts w:ascii="Times New Roman" w:hAnsi="Times New Roman"/>
                <w:sz w:val="24"/>
                <w:szCs w:val="24"/>
              </w:rPr>
              <w:t>Тыныс</w:t>
            </w:r>
            <w:proofErr w:type="spellEnd"/>
            <w:r w:rsidRPr="00A04280">
              <w:rPr>
                <w:rFonts w:ascii="Times New Roman" w:hAnsi="Times New Roman"/>
                <w:sz w:val="24"/>
                <w:szCs w:val="24"/>
              </w:rPr>
              <w:t xml:space="preserve"> </w:t>
            </w:r>
            <w:proofErr w:type="spellStart"/>
            <w:r w:rsidRPr="00A04280">
              <w:rPr>
                <w:rFonts w:ascii="Times New Roman" w:hAnsi="Times New Roman"/>
                <w:sz w:val="24"/>
                <w:szCs w:val="24"/>
              </w:rPr>
              <w:t>алу</w:t>
            </w:r>
            <w:proofErr w:type="spellEnd"/>
            <w:r w:rsidRPr="00A04280">
              <w:rPr>
                <w:rFonts w:ascii="Times New Roman" w:hAnsi="Times New Roman"/>
                <w:sz w:val="24"/>
                <w:szCs w:val="24"/>
              </w:rPr>
              <w:t xml:space="preserve"> </w:t>
            </w:r>
            <w:proofErr w:type="spellStart"/>
            <w:r w:rsidRPr="00A04280">
              <w:rPr>
                <w:rFonts w:ascii="Times New Roman" w:hAnsi="Times New Roman"/>
                <w:sz w:val="24"/>
                <w:szCs w:val="24"/>
              </w:rPr>
              <w:t>органдарының</w:t>
            </w:r>
            <w:proofErr w:type="spellEnd"/>
            <w:r w:rsidRPr="00A04280">
              <w:rPr>
                <w:rFonts w:ascii="Times New Roman" w:hAnsi="Times New Roman"/>
                <w:sz w:val="24"/>
                <w:szCs w:val="24"/>
              </w:rPr>
              <w:t xml:space="preserve"> </w:t>
            </w:r>
            <w:proofErr w:type="spellStart"/>
            <w:r w:rsidRPr="00A04280">
              <w:rPr>
                <w:rFonts w:ascii="Times New Roman" w:hAnsi="Times New Roman"/>
                <w:sz w:val="24"/>
                <w:szCs w:val="24"/>
              </w:rPr>
              <w:t>аурулары</w:t>
            </w:r>
            <w:proofErr w:type="spellEnd"/>
          </w:p>
        </w:tc>
        <w:tc>
          <w:tcPr>
            <w:tcW w:w="1846" w:type="dxa"/>
          </w:tcPr>
          <w:p w14:paraId="4B53D2B6" w14:textId="77777777" w:rsidR="00BB672F" w:rsidRPr="00A04280" w:rsidRDefault="00BB672F" w:rsidP="00A04280">
            <w:pPr>
              <w:spacing w:after="0" w:line="240" w:lineRule="auto"/>
              <w:jc w:val="center"/>
              <w:rPr>
                <w:rFonts w:ascii="Times New Roman" w:hAnsi="Times New Roman"/>
                <w:sz w:val="24"/>
                <w:szCs w:val="24"/>
                <w:lang w:val="kk-KZ"/>
              </w:rPr>
            </w:pPr>
            <w:proofErr w:type="spellStart"/>
            <w:r w:rsidRPr="00A04280">
              <w:rPr>
                <w:rFonts w:ascii="Times New Roman" w:hAnsi="Times New Roman"/>
                <w:sz w:val="24"/>
                <w:szCs w:val="24"/>
              </w:rPr>
              <w:t>Күкіртсутектің</w:t>
            </w:r>
            <w:proofErr w:type="spellEnd"/>
            <w:r w:rsidRPr="00A04280">
              <w:rPr>
                <w:rFonts w:ascii="Times New Roman" w:hAnsi="Times New Roman"/>
                <w:sz w:val="24"/>
                <w:szCs w:val="24"/>
              </w:rPr>
              <w:t xml:space="preserve"> </w:t>
            </w:r>
            <w:r w:rsidRPr="00A04280">
              <w:rPr>
                <w:rFonts w:ascii="Times New Roman" w:hAnsi="Times New Roman"/>
                <w:sz w:val="24"/>
                <w:szCs w:val="24"/>
                <w:lang w:val="kk-KZ"/>
              </w:rPr>
              <w:t xml:space="preserve">мөлшері </w:t>
            </w:r>
            <w:r w:rsidRPr="00A04280">
              <w:rPr>
                <w:rFonts w:ascii="Times New Roman" w:hAnsi="Times New Roman"/>
                <w:sz w:val="24"/>
                <w:szCs w:val="24"/>
              </w:rPr>
              <w:t>(х)</w:t>
            </w:r>
          </w:p>
        </w:tc>
        <w:tc>
          <w:tcPr>
            <w:tcW w:w="1529" w:type="dxa"/>
          </w:tcPr>
          <w:p w14:paraId="69C77DA9" w14:textId="77777777" w:rsidR="00BB672F" w:rsidRPr="00A04280" w:rsidRDefault="00BB672F" w:rsidP="00A04280">
            <w:pPr>
              <w:spacing w:after="0" w:line="240" w:lineRule="auto"/>
              <w:jc w:val="center"/>
              <w:rPr>
                <w:rFonts w:ascii="Times New Roman" w:hAnsi="Times New Roman"/>
                <w:sz w:val="24"/>
                <w:szCs w:val="24"/>
              </w:rPr>
            </w:pPr>
            <w:proofErr w:type="spellStart"/>
            <w:r w:rsidRPr="00A04280">
              <w:rPr>
                <w:rFonts w:ascii="Times New Roman" w:hAnsi="Times New Roman"/>
                <w:sz w:val="24"/>
                <w:szCs w:val="24"/>
              </w:rPr>
              <w:t>Қайтыс</w:t>
            </w:r>
            <w:proofErr w:type="spellEnd"/>
            <w:r w:rsidRPr="00A04280">
              <w:rPr>
                <w:rFonts w:ascii="Times New Roman" w:hAnsi="Times New Roman"/>
                <w:sz w:val="24"/>
                <w:szCs w:val="24"/>
              </w:rPr>
              <w:t xml:space="preserve"> </w:t>
            </w:r>
            <w:proofErr w:type="spellStart"/>
            <w:r w:rsidRPr="00A04280">
              <w:rPr>
                <w:rFonts w:ascii="Times New Roman" w:hAnsi="Times New Roman"/>
                <w:sz w:val="24"/>
                <w:szCs w:val="24"/>
              </w:rPr>
              <w:t>болғандар</w:t>
            </w:r>
            <w:proofErr w:type="spellEnd"/>
            <w:r w:rsidRPr="00A04280">
              <w:rPr>
                <w:rFonts w:ascii="Times New Roman" w:hAnsi="Times New Roman"/>
                <w:sz w:val="24"/>
                <w:szCs w:val="24"/>
              </w:rPr>
              <w:t xml:space="preserve"> саны (у)</w:t>
            </w:r>
          </w:p>
        </w:tc>
        <w:tc>
          <w:tcPr>
            <w:tcW w:w="1487" w:type="dxa"/>
          </w:tcPr>
          <w:p w14:paraId="252CABAA" w14:textId="77777777" w:rsidR="00BB672F" w:rsidRPr="00A04280" w:rsidRDefault="00BB672F" w:rsidP="00A04280">
            <w:pPr>
              <w:spacing w:after="0" w:line="240" w:lineRule="auto"/>
              <w:ind w:hanging="113"/>
              <w:jc w:val="center"/>
              <w:rPr>
                <w:rFonts w:ascii="Times New Roman" w:hAnsi="Times New Roman"/>
                <w:sz w:val="24"/>
                <w:szCs w:val="24"/>
              </w:rPr>
            </w:pPr>
            <w:proofErr w:type="spellStart"/>
            <w:r w:rsidRPr="00A04280">
              <w:rPr>
                <w:rFonts w:ascii="Times New Roman" w:hAnsi="Times New Roman"/>
                <w:sz w:val="24"/>
                <w:szCs w:val="24"/>
              </w:rPr>
              <w:t>х·у</w:t>
            </w:r>
            <w:proofErr w:type="spellEnd"/>
          </w:p>
        </w:tc>
        <w:tc>
          <w:tcPr>
            <w:tcW w:w="1368" w:type="dxa"/>
          </w:tcPr>
          <w:p w14:paraId="3DC2687B" w14:textId="77777777" w:rsidR="00BB672F" w:rsidRPr="00A04280" w:rsidRDefault="00BB672F" w:rsidP="00A04280">
            <w:pPr>
              <w:spacing w:after="0" w:line="240" w:lineRule="auto"/>
              <w:ind w:hanging="113"/>
              <w:jc w:val="center"/>
              <w:rPr>
                <w:rFonts w:ascii="Times New Roman" w:hAnsi="Times New Roman"/>
                <w:sz w:val="24"/>
                <w:szCs w:val="24"/>
                <w:vertAlign w:val="superscript"/>
              </w:rPr>
            </w:pPr>
            <w:r w:rsidRPr="00A04280">
              <w:rPr>
                <w:rFonts w:ascii="Times New Roman" w:hAnsi="Times New Roman"/>
                <w:sz w:val="24"/>
                <w:szCs w:val="24"/>
              </w:rPr>
              <w:t>Х</w:t>
            </w:r>
            <w:r w:rsidRPr="00A04280">
              <w:rPr>
                <w:rFonts w:ascii="Times New Roman" w:hAnsi="Times New Roman"/>
                <w:sz w:val="24"/>
                <w:szCs w:val="24"/>
                <w:vertAlign w:val="superscript"/>
              </w:rPr>
              <w:t>2</w:t>
            </w:r>
          </w:p>
        </w:tc>
        <w:tc>
          <w:tcPr>
            <w:tcW w:w="1941" w:type="dxa"/>
          </w:tcPr>
          <w:p w14:paraId="662F1AB6" w14:textId="77777777" w:rsidR="00BB672F" w:rsidRPr="00A04280" w:rsidRDefault="00BB672F" w:rsidP="00A04280">
            <w:pPr>
              <w:spacing w:after="0" w:line="240" w:lineRule="auto"/>
              <w:ind w:firstLine="567"/>
              <w:jc w:val="center"/>
              <w:rPr>
                <w:rFonts w:ascii="Times New Roman" w:hAnsi="Times New Roman"/>
                <w:sz w:val="24"/>
                <w:szCs w:val="24"/>
                <w:vertAlign w:val="superscript"/>
              </w:rPr>
            </w:pPr>
            <w:r w:rsidRPr="00A04280">
              <w:rPr>
                <w:rFonts w:ascii="Times New Roman" w:hAnsi="Times New Roman"/>
                <w:sz w:val="24"/>
                <w:szCs w:val="24"/>
              </w:rPr>
              <w:t>У</w:t>
            </w:r>
            <w:r w:rsidRPr="00A04280">
              <w:rPr>
                <w:rFonts w:ascii="Times New Roman" w:hAnsi="Times New Roman"/>
                <w:sz w:val="24"/>
                <w:szCs w:val="24"/>
                <w:vertAlign w:val="superscript"/>
              </w:rPr>
              <w:t>2</w:t>
            </w:r>
          </w:p>
        </w:tc>
      </w:tr>
      <w:tr w:rsidR="00BB672F" w:rsidRPr="000A537E" w14:paraId="51854D34" w14:textId="77777777" w:rsidTr="00A04280">
        <w:tc>
          <w:tcPr>
            <w:tcW w:w="1597" w:type="dxa"/>
          </w:tcPr>
          <w:p w14:paraId="575DB537" w14:textId="77777777" w:rsidR="00BB672F" w:rsidRPr="00A04280" w:rsidRDefault="00BB672F" w:rsidP="00A04280">
            <w:pPr>
              <w:spacing w:after="0" w:line="240" w:lineRule="auto"/>
              <w:ind w:hanging="113"/>
              <w:jc w:val="both"/>
              <w:rPr>
                <w:rFonts w:ascii="Times New Roman" w:hAnsi="Times New Roman"/>
                <w:sz w:val="24"/>
                <w:szCs w:val="24"/>
              </w:rPr>
            </w:pPr>
            <w:r w:rsidRPr="00A04280">
              <w:rPr>
                <w:rFonts w:ascii="Times New Roman" w:hAnsi="Times New Roman"/>
                <w:sz w:val="24"/>
                <w:szCs w:val="24"/>
              </w:rPr>
              <w:t xml:space="preserve">3 </w:t>
            </w:r>
            <w:r w:rsidRPr="00A04280">
              <w:rPr>
                <w:rFonts w:ascii="Times New Roman" w:hAnsi="Times New Roman"/>
                <w:sz w:val="24"/>
                <w:szCs w:val="24"/>
                <w:lang w:val="kk-KZ"/>
              </w:rPr>
              <w:t>тоқсан</w:t>
            </w:r>
            <w:r w:rsidRPr="00A04280">
              <w:rPr>
                <w:rFonts w:ascii="Times New Roman" w:hAnsi="Times New Roman"/>
                <w:sz w:val="24"/>
                <w:szCs w:val="24"/>
              </w:rPr>
              <w:t xml:space="preserve"> 2021</w:t>
            </w:r>
          </w:p>
        </w:tc>
        <w:tc>
          <w:tcPr>
            <w:tcW w:w="1846" w:type="dxa"/>
          </w:tcPr>
          <w:p w14:paraId="40FDD9CB"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35,98</w:t>
            </w:r>
          </w:p>
        </w:tc>
        <w:tc>
          <w:tcPr>
            <w:tcW w:w="1529" w:type="dxa"/>
          </w:tcPr>
          <w:p w14:paraId="65992047"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96</w:t>
            </w:r>
          </w:p>
        </w:tc>
        <w:tc>
          <w:tcPr>
            <w:tcW w:w="1487" w:type="dxa"/>
          </w:tcPr>
          <w:p w14:paraId="3E783456"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3454,08</w:t>
            </w:r>
          </w:p>
        </w:tc>
        <w:tc>
          <w:tcPr>
            <w:tcW w:w="1368" w:type="dxa"/>
          </w:tcPr>
          <w:p w14:paraId="247C9A57"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1294,6</w:t>
            </w:r>
          </w:p>
        </w:tc>
        <w:tc>
          <w:tcPr>
            <w:tcW w:w="1941" w:type="dxa"/>
          </w:tcPr>
          <w:p w14:paraId="5B39BFF0" w14:textId="77777777" w:rsidR="00BB672F" w:rsidRPr="00A04280" w:rsidRDefault="00BB672F" w:rsidP="00A04280">
            <w:pPr>
              <w:spacing w:after="0" w:line="240" w:lineRule="auto"/>
              <w:ind w:firstLine="567"/>
              <w:jc w:val="center"/>
              <w:rPr>
                <w:rFonts w:ascii="Times New Roman" w:hAnsi="Times New Roman"/>
                <w:sz w:val="24"/>
                <w:szCs w:val="24"/>
              </w:rPr>
            </w:pPr>
            <w:r w:rsidRPr="00A04280">
              <w:rPr>
                <w:rFonts w:ascii="Times New Roman" w:hAnsi="Times New Roman"/>
                <w:sz w:val="24"/>
                <w:szCs w:val="24"/>
              </w:rPr>
              <w:t>9216</w:t>
            </w:r>
          </w:p>
        </w:tc>
      </w:tr>
      <w:tr w:rsidR="00BB672F" w:rsidRPr="000A537E" w14:paraId="4082BF64" w14:textId="77777777" w:rsidTr="00A04280">
        <w:tc>
          <w:tcPr>
            <w:tcW w:w="1597" w:type="dxa"/>
          </w:tcPr>
          <w:p w14:paraId="01EF96C4" w14:textId="77777777" w:rsidR="00BB672F" w:rsidRPr="00A04280" w:rsidRDefault="00BB672F" w:rsidP="00A04280">
            <w:pPr>
              <w:spacing w:after="0" w:line="240" w:lineRule="auto"/>
              <w:ind w:hanging="113"/>
              <w:jc w:val="both"/>
              <w:rPr>
                <w:rFonts w:ascii="Times New Roman" w:hAnsi="Times New Roman"/>
                <w:sz w:val="24"/>
                <w:szCs w:val="24"/>
              </w:rPr>
            </w:pPr>
            <w:r w:rsidRPr="00A04280">
              <w:rPr>
                <w:rFonts w:ascii="Times New Roman" w:hAnsi="Times New Roman"/>
                <w:sz w:val="24"/>
                <w:szCs w:val="24"/>
              </w:rPr>
              <w:t xml:space="preserve">4 </w:t>
            </w:r>
            <w:r w:rsidRPr="00A04280">
              <w:rPr>
                <w:rFonts w:ascii="Times New Roman" w:hAnsi="Times New Roman"/>
                <w:sz w:val="24"/>
                <w:szCs w:val="24"/>
                <w:lang w:val="kk-KZ"/>
              </w:rPr>
              <w:t>тоқсан</w:t>
            </w:r>
            <w:r w:rsidRPr="00A04280">
              <w:rPr>
                <w:rFonts w:ascii="Times New Roman" w:hAnsi="Times New Roman"/>
                <w:sz w:val="24"/>
                <w:szCs w:val="24"/>
              </w:rPr>
              <w:t xml:space="preserve"> 2021</w:t>
            </w:r>
          </w:p>
        </w:tc>
        <w:tc>
          <w:tcPr>
            <w:tcW w:w="1846" w:type="dxa"/>
          </w:tcPr>
          <w:p w14:paraId="5F778CA2"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5,13</w:t>
            </w:r>
          </w:p>
        </w:tc>
        <w:tc>
          <w:tcPr>
            <w:tcW w:w="1529" w:type="dxa"/>
          </w:tcPr>
          <w:p w14:paraId="085AFBDF"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55</w:t>
            </w:r>
          </w:p>
        </w:tc>
        <w:tc>
          <w:tcPr>
            <w:tcW w:w="1487" w:type="dxa"/>
          </w:tcPr>
          <w:p w14:paraId="257D5C66"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282,15</w:t>
            </w:r>
          </w:p>
        </w:tc>
        <w:tc>
          <w:tcPr>
            <w:tcW w:w="1368" w:type="dxa"/>
          </w:tcPr>
          <w:p w14:paraId="554E8C58"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26,32</w:t>
            </w:r>
          </w:p>
        </w:tc>
        <w:tc>
          <w:tcPr>
            <w:tcW w:w="1941" w:type="dxa"/>
          </w:tcPr>
          <w:p w14:paraId="416AFD43" w14:textId="77777777" w:rsidR="00BB672F" w:rsidRPr="00A04280" w:rsidRDefault="00BB672F" w:rsidP="00A04280">
            <w:pPr>
              <w:spacing w:after="0" w:line="240" w:lineRule="auto"/>
              <w:ind w:firstLine="567"/>
              <w:jc w:val="center"/>
              <w:rPr>
                <w:rFonts w:ascii="Times New Roman" w:hAnsi="Times New Roman"/>
                <w:sz w:val="24"/>
                <w:szCs w:val="24"/>
              </w:rPr>
            </w:pPr>
            <w:r w:rsidRPr="00A04280">
              <w:rPr>
                <w:rFonts w:ascii="Times New Roman" w:hAnsi="Times New Roman"/>
                <w:sz w:val="24"/>
                <w:szCs w:val="24"/>
              </w:rPr>
              <w:t>3025</w:t>
            </w:r>
          </w:p>
        </w:tc>
      </w:tr>
      <w:tr w:rsidR="00BB672F" w:rsidRPr="000A537E" w14:paraId="0A58C1B3" w14:textId="77777777" w:rsidTr="00A04280">
        <w:tc>
          <w:tcPr>
            <w:tcW w:w="1597" w:type="dxa"/>
          </w:tcPr>
          <w:p w14:paraId="72F5472D" w14:textId="26D162F5" w:rsidR="00BB672F" w:rsidRPr="00A04280" w:rsidRDefault="00BB672F" w:rsidP="00A04280">
            <w:pPr>
              <w:spacing w:after="0" w:line="240" w:lineRule="auto"/>
              <w:ind w:hanging="113"/>
              <w:jc w:val="both"/>
              <w:rPr>
                <w:rFonts w:ascii="Times New Roman" w:hAnsi="Times New Roman"/>
                <w:sz w:val="24"/>
                <w:szCs w:val="24"/>
              </w:rPr>
            </w:pPr>
            <w:r w:rsidRPr="00A04280">
              <w:rPr>
                <w:rFonts w:ascii="Times New Roman" w:hAnsi="Times New Roman"/>
                <w:sz w:val="24"/>
                <w:szCs w:val="24"/>
              </w:rPr>
              <w:t xml:space="preserve">1 </w:t>
            </w:r>
            <w:r w:rsidRPr="00A04280">
              <w:rPr>
                <w:rFonts w:ascii="Times New Roman" w:hAnsi="Times New Roman"/>
                <w:sz w:val="24"/>
                <w:szCs w:val="24"/>
                <w:lang w:val="kk-KZ"/>
              </w:rPr>
              <w:t>тоқсан</w:t>
            </w:r>
            <w:r w:rsidRPr="00A04280">
              <w:rPr>
                <w:rFonts w:ascii="Times New Roman" w:hAnsi="Times New Roman"/>
                <w:sz w:val="24"/>
                <w:szCs w:val="24"/>
              </w:rPr>
              <w:t xml:space="preserve"> 2022</w:t>
            </w:r>
          </w:p>
        </w:tc>
        <w:tc>
          <w:tcPr>
            <w:tcW w:w="1846" w:type="dxa"/>
          </w:tcPr>
          <w:p w14:paraId="46B8801C"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4,89</w:t>
            </w:r>
          </w:p>
        </w:tc>
        <w:tc>
          <w:tcPr>
            <w:tcW w:w="1529" w:type="dxa"/>
          </w:tcPr>
          <w:p w14:paraId="2F178844"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59</w:t>
            </w:r>
          </w:p>
        </w:tc>
        <w:tc>
          <w:tcPr>
            <w:tcW w:w="1487" w:type="dxa"/>
          </w:tcPr>
          <w:p w14:paraId="34D3673B"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288,51</w:t>
            </w:r>
          </w:p>
        </w:tc>
        <w:tc>
          <w:tcPr>
            <w:tcW w:w="1368" w:type="dxa"/>
          </w:tcPr>
          <w:p w14:paraId="2D2C03B3"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23,91</w:t>
            </w:r>
          </w:p>
        </w:tc>
        <w:tc>
          <w:tcPr>
            <w:tcW w:w="1941" w:type="dxa"/>
          </w:tcPr>
          <w:p w14:paraId="0C96A586" w14:textId="77777777" w:rsidR="00BB672F" w:rsidRPr="00A04280" w:rsidRDefault="00BB672F" w:rsidP="00A04280">
            <w:pPr>
              <w:spacing w:after="0" w:line="240" w:lineRule="auto"/>
              <w:ind w:firstLine="567"/>
              <w:jc w:val="center"/>
              <w:rPr>
                <w:rFonts w:ascii="Times New Roman" w:hAnsi="Times New Roman"/>
                <w:sz w:val="24"/>
                <w:szCs w:val="24"/>
              </w:rPr>
            </w:pPr>
            <w:r w:rsidRPr="00A04280">
              <w:rPr>
                <w:rFonts w:ascii="Times New Roman" w:hAnsi="Times New Roman"/>
                <w:sz w:val="24"/>
                <w:szCs w:val="24"/>
              </w:rPr>
              <w:t>3481</w:t>
            </w:r>
          </w:p>
        </w:tc>
      </w:tr>
      <w:tr w:rsidR="00BB672F" w:rsidRPr="000A537E" w14:paraId="03EE5755" w14:textId="77777777" w:rsidTr="00A04280">
        <w:tc>
          <w:tcPr>
            <w:tcW w:w="1597" w:type="dxa"/>
          </w:tcPr>
          <w:p w14:paraId="0A0BB677" w14:textId="77777777" w:rsidR="00BB672F" w:rsidRPr="00A04280" w:rsidRDefault="00BB672F" w:rsidP="00A04280">
            <w:pPr>
              <w:spacing w:after="0" w:line="240" w:lineRule="auto"/>
              <w:ind w:hanging="113"/>
              <w:jc w:val="both"/>
              <w:rPr>
                <w:rFonts w:ascii="Times New Roman" w:hAnsi="Times New Roman"/>
                <w:sz w:val="24"/>
                <w:szCs w:val="24"/>
              </w:rPr>
            </w:pPr>
            <w:r w:rsidRPr="00A04280">
              <w:rPr>
                <w:rFonts w:ascii="Times New Roman" w:hAnsi="Times New Roman"/>
                <w:sz w:val="24"/>
                <w:szCs w:val="24"/>
              </w:rPr>
              <w:t xml:space="preserve">2 </w:t>
            </w:r>
            <w:r w:rsidRPr="00A04280">
              <w:rPr>
                <w:rFonts w:ascii="Times New Roman" w:hAnsi="Times New Roman"/>
                <w:sz w:val="24"/>
                <w:szCs w:val="24"/>
                <w:lang w:val="kk-KZ"/>
              </w:rPr>
              <w:t>тоқсан</w:t>
            </w:r>
            <w:r w:rsidRPr="00A04280">
              <w:rPr>
                <w:rFonts w:ascii="Times New Roman" w:hAnsi="Times New Roman"/>
                <w:sz w:val="24"/>
                <w:szCs w:val="24"/>
              </w:rPr>
              <w:t xml:space="preserve"> 2022</w:t>
            </w:r>
          </w:p>
        </w:tc>
        <w:tc>
          <w:tcPr>
            <w:tcW w:w="1846" w:type="dxa"/>
          </w:tcPr>
          <w:p w14:paraId="7E639CD0"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8,83</w:t>
            </w:r>
          </w:p>
        </w:tc>
        <w:tc>
          <w:tcPr>
            <w:tcW w:w="1529" w:type="dxa"/>
          </w:tcPr>
          <w:p w14:paraId="4E83D07F"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56</w:t>
            </w:r>
          </w:p>
        </w:tc>
        <w:tc>
          <w:tcPr>
            <w:tcW w:w="1487" w:type="dxa"/>
          </w:tcPr>
          <w:p w14:paraId="31E27892"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494,48</w:t>
            </w:r>
          </w:p>
        </w:tc>
        <w:tc>
          <w:tcPr>
            <w:tcW w:w="1368" w:type="dxa"/>
          </w:tcPr>
          <w:p w14:paraId="58384A1C"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77,97</w:t>
            </w:r>
          </w:p>
        </w:tc>
        <w:tc>
          <w:tcPr>
            <w:tcW w:w="1941" w:type="dxa"/>
          </w:tcPr>
          <w:p w14:paraId="0280028C" w14:textId="77777777" w:rsidR="00BB672F" w:rsidRPr="00A04280" w:rsidRDefault="00BB672F" w:rsidP="00A04280">
            <w:pPr>
              <w:spacing w:after="0" w:line="240" w:lineRule="auto"/>
              <w:ind w:firstLine="567"/>
              <w:jc w:val="center"/>
              <w:rPr>
                <w:rFonts w:ascii="Times New Roman" w:hAnsi="Times New Roman"/>
                <w:sz w:val="24"/>
                <w:szCs w:val="24"/>
              </w:rPr>
            </w:pPr>
            <w:r w:rsidRPr="00A04280">
              <w:rPr>
                <w:rFonts w:ascii="Times New Roman" w:hAnsi="Times New Roman"/>
                <w:sz w:val="24"/>
                <w:szCs w:val="24"/>
              </w:rPr>
              <w:t>3136</w:t>
            </w:r>
          </w:p>
        </w:tc>
      </w:tr>
      <w:tr w:rsidR="00BB672F" w:rsidRPr="000A537E" w14:paraId="27E41412" w14:textId="77777777" w:rsidTr="00A04280">
        <w:tc>
          <w:tcPr>
            <w:tcW w:w="1597" w:type="dxa"/>
          </w:tcPr>
          <w:p w14:paraId="6998FA45" w14:textId="77777777" w:rsidR="00BB672F" w:rsidRPr="00A04280" w:rsidRDefault="00BB672F" w:rsidP="00A04280">
            <w:pPr>
              <w:spacing w:after="0" w:line="240" w:lineRule="auto"/>
              <w:ind w:hanging="113"/>
              <w:jc w:val="both"/>
              <w:rPr>
                <w:rFonts w:ascii="Times New Roman" w:hAnsi="Times New Roman"/>
                <w:sz w:val="24"/>
                <w:szCs w:val="24"/>
              </w:rPr>
            </w:pPr>
          </w:p>
        </w:tc>
        <w:tc>
          <w:tcPr>
            <w:tcW w:w="1846" w:type="dxa"/>
          </w:tcPr>
          <w:p w14:paraId="2CC62836"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Ʃ=54,85</w:t>
            </w:r>
          </w:p>
        </w:tc>
        <w:tc>
          <w:tcPr>
            <w:tcW w:w="1529" w:type="dxa"/>
          </w:tcPr>
          <w:p w14:paraId="49017389"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Ʃ=266</w:t>
            </w:r>
          </w:p>
        </w:tc>
        <w:tc>
          <w:tcPr>
            <w:tcW w:w="1487" w:type="dxa"/>
          </w:tcPr>
          <w:p w14:paraId="57BA3964"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Ʃ=4519,22</w:t>
            </w:r>
          </w:p>
        </w:tc>
        <w:tc>
          <w:tcPr>
            <w:tcW w:w="1368" w:type="dxa"/>
          </w:tcPr>
          <w:p w14:paraId="1E389D61"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Ʃ=1422,8</w:t>
            </w:r>
          </w:p>
        </w:tc>
        <w:tc>
          <w:tcPr>
            <w:tcW w:w="1941" w:type="dxa"/>
          </w:tcPr>
          <w:p w14:paraId="7CFA42DD" w14:textId="77777777" w:rsidR="00BB672F" w:rsidRPr="00A04280" w:rsidRDefault="00BB672F" w:rsidP="00A04280">
            <w:pPr>
              <w:spacing w:after="0" w:line="240" w:lineRule="auto"/>
              <w:ind w:firstLine="567"/>
              <w:jc w:val="center"/>
              <w:rPr>
                <w:rFonts w:ascii="Times New Roman" w:hAnsi="Times New Roman"/>
                <w:sz w:val="24"/>
                <w:szCs w:val="24"/>
              </w:rPr>
            </w:pPr>
            <w:r w:rsidRPr="00A04280">
              <w:rPr>
                <w:rFonts w:ascii="Times New Roman" w:hAnsi="Times New Roman"/>
                <w:sz w:val="24"/>
                <w:szCs w:val="24"/>
              </w:rPr>
              <w:t>Ʃ=18858</w:t>
            </w:r>
          </w:p>
        </w:tc>
      </w:tr>
      <w:tr w:rsidR="00BB672F" w:rsidRPr="000A537E" w14:paraId="075C76CF" w14:textId="77777777" w:rsidTr="00A04280">
        <w:tc>
          <w:tcPr>
            <w:tcW w:w="1597" w:type="dxa"/>
          </w:tcPr>
          <w:p w14:paraId="73E2ACB6" w14:textId="77777777" w:rsidR="00BB672F" w:rsidRPr="00A04280" w:rsidRDefault="00BB672F" w:rsidP="00A04280">
            <w:pPr>
              <w:spacing w:after="0" w:line="240" w:lineRule="auto"/>
              <w:ind w:hanging="113"/>
              <w:jc w:val="both"/>
              <w:rPr>
                <w:rFonts w:ascii="Times New Roman" w:hAnsi="Times New Roman"/>
                <w:sz w:val="24"/>
                <w:szCs w:val="24"/>
              </w:rPr>
            </w:pPr>
          </w:p>
        </w:tc>
        <w:tc>
          <w:tcPr>
            <w:tcW w:w="1846" w:type="dxa"/>
          </w:tcPr>
          <w:p w14:paraId="5A08A878"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ẋ=13,7</w:t>
            </w:r>
          </w:p>
        </w:tc>
        <w:tc>
          <w:tcPr>
            <w:tcW w:w="1529" w:type="dxa"/>
          </w:tcPr>
          <w:p w14:paraId="1933E23B"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ȳ=66,5</w:t>
            </w:r>
          </w:p>
        </w:tc>
        <w:tc>
          <w:tcPr>
            <w:tcW w:w="1487" w:type="dxa"/>
          </w:tcPr>
          <w:p w14:paraId="767AB4B7"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ẋ· ȳ=1129,81</w:t>
            </w:r>
          </w:p>
        </w:tc>
        <w:tc>
          <w:tcPr>
            <w:tcW w:w="1368" w:type="dxa"/>
          </w:tcPr>
          <w:p w14:paraId="5C73D507" w14:textId="77777777" w:rsidR="00BB672F" w:rsidRPr="00A04280" w:rsidRDefault="00BB672F" w:rsidP="00A04280">
            <w:pPr>
              <w:spacing w:after="0" w:line="240" w:lineRule="auto"/>
              <w:ind w:hanging="113"/>
              <w:jc w:val="center"/>
              <w:rPr>
                <w:rFonts w:ascii="Times New Roman" w:hAnsi="Times New Roman"/>
                <w:sz w:val="24"/>
                <w:szCs w:val="24"/>
              </w:rPr>
            </w:pPr>
            <w:r w:rsidRPr="00A04280">
              <w:rPr>
                <w:rFonts w:ascii="Times New Roman" w:hAnsi="Times New Roman"/>
                <w:sz w:val="24"/>
                <w:szCs w:val="24"/>
              </w:rPr>
              <w:t>ẋ</w:t>
            </w:r>
            <w:r w:rsidRPr="00A04280">
              <w:rPr>
                <w:rFonts w:ascii="Times New Roman" w:hAnsi="Times New Roman"/>
                <w:sz w:val="24"/>
                <w:szCs w:val="24"/>
                <w:vertAlign w:val="superscript"/>
              </w:rPr>
              <w:t>2</w:t>
            </w:r>
            <w:r w:rsidRPr="00A04280">
              <w:rPr>
                <w:rFonts w:ascii="Times New Roman" w:hAnsi="Times New Roman"/>
                <w:sz w:val="24"/>
                <w:szCs w:val="24"/>
              </w:rPr>
              <w:t>=355,7</w:t>
            </w:r>
          </w:p>
        </w:tc>
        <w:tc>
          <w:tcPr>
            <w:tcW w:w="1941" w:type="dxa"/>
          </w:tcPr>
          <w:p w14:paraId="62C053D1" w14:textId="77777777" w:rsidR="00BB672F" w:rsidRPr="00A04280" w:rsidRDefault="00BB672F" w:rsidP="00A04280">
            <w:pPr>
              <w:spacing w:after="0" w:line="240" w:lineRule="auto"/>
              <w:ind w:firstLine="567"/>
              <w:jc w:val="center"/>
              <w:rPr>
                <w:rFonts w:ascii="Times New Roman" w:hAnsi="Times New Roman"/>
                <w:sz w:val="24"/>
                <w:szCs w:val="24"/>
              </w:rPr>
            </w:pPr>
            <w:r w:rsidRPr="00A04280">
              <w:rPr>
                <w:rFonts w:ascii="Times New Roman" w:hAnsi="Times New Roman"/>
                <w:sz w:val="24"/>
                <w:szCs w:val="24"/>
              </w:rPr>
              <w:t>ȳ</w:t>
            </w:r>
            <w:r w:rsidRPr="00A04280">
              <w:rPr>
                <w:rFonts w:ascii="Times New Roman" w:hAnsi="Times New Roman"/>
                <w:sz w:val="24"/>
                <w:szCs w:val="24"/>
                <w:vertAlign w:val="superscript"/>
              </w:rPr>
              <w:t>2</w:t>
            </w:r>
            <w:r w:rsidRPr="00A04280">
              <w:rPr>
                <w:rFonts w:ascii="Times New Roman" w:hAnsi="Times New Roman"/>
                <w:sz w:val="24"/>
                <w:szCs w:val="24"/>
              </w:rPr>
              <w:t>=4714,5</w:t>
            </w:r>
          </w:p>
        </w:tc>
      </w:tr>
    </w:tbl>
    <w:p w14:paraId="01469CAC" w14:textId="77777777" w:rsidR="00BB672F" w:rsidRPr="000A537E" w:rsidRDefault="00BB672F" w:rsidP="00BB672F">
      <w:pPr>
        <w:spacing w:after="0" w:line="240" w:lineRule="auto"/>
        <w:ind w:firstLine="567"/>
        <w:jc w:val="both"/>
        <w:rPr>
          <w:rFonts w:ascii="Times New Roman" w:hAnsi="Times New Roman"/>
          <w:sz w:val="28"/>
          <w:szCs w:val="28"/>
        </w:rPr>
      </w:pPr>
    </w:p>
    <w:p w14:paraId="3592AAF6" w14:textId="77777777" w:rsidR="00BB672F" w:rsidRPr="000A537E" w:rsidRDefault="00E33B60" w:rsidP="00BB672F">
      <w:pPr>
        <w:spacing w:after="0" w:line="240" w:lineRule="auto"/>
        <w:ind w:firstLine="567"/>
        <w:jc w:val="both"/>
        <w:rPr>
          <w:rFonts w:ascii="Times New Roman" w:eastAsiaTheme="minorEastAsia" w:hAnsi="Times New Roman"/>
          <w:sz w:val="28"/>
          <w:szCs w:val="28"/>
          <w:lang w:val="en-US"/>
        </w:rPr>
      </w:pPr>
      <m:oMathPara>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rad>
            <m:radPr>
              <m:degHide m:val="1"/>
              <m:ctrlPr>
                <w:rPr>
                  <w:rFonts w:ascii="Cambria Math" w:hAnsi="Cambria Math"/>
                  <w:i/>
                  <w:sz w:val="24"/>
                  <w:szCs w:val="24"/>
                </w:rPr>
              </m:ctrlPr>
            </m:radPr>
            <m:deg/>
            <m:e>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e>
              </m:acc>
            </m:e>
          </m:ra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x</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355.7-</m:t>
              </m:r>
              <m:sSup>
                <m:sSupPr>
                  <m:ctrlPr>
                    <w:rPr>
                      <w:rFonts w:ascii="Cambria Math" w:hAnsi="Cambria Math"/>
                      <w:i/>
                      <w:sz w:val="24"/>
                      <w:szCs w:val="24"/>
                    </w:rPr>
                  </m:ctrlPr>
                </m:sSupPr>
                <m:e>
                  <m:r>
                    <w:rPr>
                      <w:rFonts w:ascii="Cambria Math" w:hAnsi="Cambria Math"/>
                      <w:sz w:val="24"/>
                      <w:szCs w:val="24"/>
                    </w:rPr>
                    <m:t>13.7</m:t>
                  </m:r>
                </m:e>
                <m:sup>
                  <m:r>
                    <w:rPr>
                      <w:rFonts w:ascii="Cambria Math" w:hAnsi="Cambria Math"/>
                      <w:sz w:val="24"/>
                      <w:szCs w:val="24"/>
                    </w:rPr>
                    <m:t>2</m:t>
                  </m:r>
                </m:sup>
              </m:sSup>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355.7-187.69</m:t>
              </m:r>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168.01</m:t>
              </m:r>
            </m:e>
          </m:rad>
          <m:r>
            <w:rPr>
              <w:rFonts w:ascii="Cambria Math" w:eastAsiaTheme="minorEastAsia" w:hAnsi="Cambria Math"/>
              <w:sz w:val="24"/>
              <w:szCs w:val="24"/>
              <w:lang w:val="en-US"/>
            </w:rPr>
            <m:t>=12.96</m:t>
          </m:r>
        </m:oMath>
      </m:oMathPara>
    </w:p>
    <w:p w14:paraId="56B570B3" w14:textId="77777777" w:rsidR="00BB672F" w:rsidRPr="000A537E" w:rsidRDefault="00E33B60" w:rsidP="00BB672F">
      <w:pPr>
        <w:spacing w:after="0" w:line="240" w:lineRule="auto"/>
        <w:ind w:firstLine="567"/>
        <w:jc w:val="both"/>
        <w:rPr>
          <w:rFonts w:ascii="Times New Roman" w:eastAsiaTheme="minorEastAsia" w:hAnsi="Times New Roman"/>
          <w:sz w:val="28"/>
          <w:szCs w:val="28"/>
          <w:lang w:val="en-US"/>
        </w:rPr>
      </w:pPr>
      <m:oMathPara>
        <m:oMath>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r>
            <w:rPr>
              <w:rFonts w:ascii="Cambria Math" w:hAnsi="Cambria Math"/>
              <w:sz w:val="24"/>
              <w:szCs w:val="24"/>
            </w:rPr>
            <m:t>=</m:t>
          </m:r>
          <m:rad>
            <m:radPr>
              <m:degHide m:val="1"/>
              <m:ctrlPr>
                <w:rPr>
                  <w:rFonts w:ascii="Cambria Math" w:hAnsi="Cambria Math"/>
                  <w:i/>
                  <w:sz w:val="24"/>
                  <w:szCs w:val="24"/>
                </w:rPr>
              </m:ctrlPr>
            </m:radPr>
            <m:deg/>
            <m:e>
              <m:acc>
                <m:accPr>
                  <m:chr m:val="̅"/>
                  <m:ctrlPr>
                    <w:rPr>
                      <w:rFonts w:ascii="Cambria Math" w:hAnsi="Cambria Math"/>
                      <w:i/>
                      <w:sz w:val="24"/>
                      <w:szCs w:val="24"/>
                    </w:rPr>
                  </m:ctrlPr>
                </m:accPr>
                <m:e>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e>
              </m:acc>
            </m:e>
          </m:rad>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y</m:t>
              </m:r>
            </m:e>
            <m:sup>
              <m:r>
                <w:rPr>
                  <w:rFonts w:ascii="Cambria Math" w:hAnsi="Cambria Math"/>
                  <w:sz w:val="24"/>
                  <w:szCs w:val="24"/>
                </w:rPr>
                <m:t>2</m:t>
              </m:r>
            </m:sup>
          </m:sSup>
          <m:r>
            <w:rPr>
              <w:rFonts w:ascii="Cambria Math" w:hAnsi="Cambria Math"/>
              <w:sz w:val="24"/>
              <w:szCs w:val="24"/>
            </w:rPr>
            <m:t>=</m:t>
          </m:r>
          <m:rad>
            <m:radPr>
              <m:degHide m:val="1"/>
              <m:ctrlPr>
                <w:rPr>
                  <w:rFonts w:ascii="Cambria Math" w:hAnsi="Cambria Math"/>
                  <w:i/>
                  <w:sz w:val="24"/>
                  <w:szCs w:val="24"/>
                </w:rPr>
              </m:ctrlPr>
            </m:radPr>
            <m:deg/>
            <m:e>
              <m:r>
                <w:rPr>
                  <w:rFonts w:ascii="Cambria Math" w:hAnsi="Cambria Math"/>
                  <w:sz w:val="24"/>
                  <w:szCs w:val="24"/>
                </w:rPr>
                <m:t>4714</m:t>
              </m:r>
              <m:r>
                <w:rPr>
                  <w:rFonts w:ascii="Cambria Math" w:hAnsi="Cambria Math"/>
                  <w:sz w:val="24"/>
                  <w:szCs w:val="24"/>
                  <w:lang w:val="en-US"/>
                </w:rPr>
                <m:t>.5</m:t>
              </m:r>
              <m:r>
                <w:rPr>
                  <w:rFonts w:ascii="Cambria Math" w:hAnsi="Cambria Math"/>
                  <w:sz w:val="24"/>
                  <w:szCs w:val="24"/>
                </w:rPr>
                <m:t>-</m:t>
              </m:r>
              <m:sSup>
                <m:sSupPr>
                  <m:ctrlPr>
                    <w:rPr>
                      <w:rFonts w:ascii="Cambria Math" w:hAnsi="Cambria Math"/>
                      <w:i/>
                      <w:sz w:val="24"/>
                      <w:szCs w:val="24"/>
                    </w:rPr>
                  </m:ctrlPr>
                </m:sSupPr>
                <m:e>
                  <m:r>
                    <w:rPr>
                      <w:rFonts w:ascii="Cambria Math" w:hAnsi="Cambria Math"/>
                      <w:sz w:val="24"/>
                      <w:szCs w:val="24"/>
                    </w:rPr>
                    <m:t>66.5</m:t>
                  </m:r>
                </m:e>
                <m:sup>
                  <m:r>
                    <w:rPr>
                      <w:rFonts w:ascii="Cambria Math" w:hAnsi="Cambria Math"/>
                      <w:sz w:val="24"/>
                      <w:szCs w:val="24"/>
                    </w:rPr>
                    <m:t>2</m:t>
                  </m:r>
                </m:sup>
              </m:sSup>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4714.5-4422.25</m:t>
              </m:r>
            </m:e>
          </m:rad>
          <m:r>
            <w:rPr>
              <w:rFonts w:ascii="Cambria Math" w:eastAsiaTheme="minorEastAsia" w:hAnsi="Cambria Math"/>
              <w:sz w:val="24"/>
              <w:szCs w:val="24"/>
              <w:lang w:val="en-US"/>
            </w:rPr>
            <m:t>=</m:t>
          </m:r>
          <m:rad>
            <m:radPr>
              <m:degHide m:val="1"/>
              <m:ctrlPr>
                <w:rPr>
                  <w:rFonts w:ascii="Cambria Math" w:eastAsiaTheme="minorEastAsia" w:hAnsi="Cambria Math"/>
                  <w:i/>
                  <w:sz w:val="24"/>
                  <w:szCs w:val="24"/>
                  <w:lang w:val="en-US"/>
                </w:rPr>
              </m:ctrlPr>
            </m:radPr>
            <m:deg/>
            <m:e>
              <m:r>
                <w:rPr>
                  <w:rFonts w:ascii="Cambria Math" w:eastAsiaTheme="minorEastAsia" w:hAnsi="Cambria Math"/>
                  <w:sz w:val="24"/>
                  <w:szCs w:val="24"/>
                  <w:lang w:val="en-US"/>
                </w:rPr>
                <m:t>292.25</m:t>
              </m:r>
            </m:e>
          </m:rad>
          <m:r>
            <w:rPr>
              <w:rFonts w:ascii="Cambria Math" w:eastAsiaTheme="minorEastAsia" w:hAnsi="Cambria Math"/>
              <w:sz w:val="24"/>
              <w:szCs w:val="24"/>
              <w:lang w:val="en-US"/>
            </w:rPr>
            <m:t>=17.09</m:t>
          </m:r>
        </m:oMath>
      </m:oMathPara>
    </w:p>
    <w:p w14:paraId="09B17692" w14:textId="77777777" w:rsidR="00BB672F" w:rsidRPr="0056432B" w:rsidRDefault="00BB672F" w:rsidP="00BB672F">
      <w:pPr>
        <w:spacing w:after="0" w:line="240" w:lineRule="auto"/>
        <w:ind w:firstLine="567"/>
        <w:jc w:val="both"/>
        <w:rPr>
          <w:rFonts w:ascii="Times New Roman" w:hAnsi="Times New Roman"/>
          <w:sz w:val="24"/>
          <w:szCs w:val="24"/>
        </w:rPr>
      </w:pPr>
    </w:p>
    <w:p w14:paraId="781E75F5" w14:textId="77777777" w:rsidR="00BB672F" w:rsidRPr="000A537E" w:rsidRDefault="00BB672F" w:rsidP="00BB672F">
      <w:pPr>
        <w:spacing w:after="0" w:line="240" w:lineRule="auto"/>
        <w:ind w:firstLine="567"/>
        <w:jc w:val="both"/>
        <w:rPr>
          <w:rFonts w:ascii="Times New Roman" w:eastAsiaTheme="minorEastAsia" w:hAnsi="Times New Roman"/>
          <w:sz w:val="28"/>
          <w:szCs w:val="28"/>
        </w:rPr>
      </w:pPr>
      <m:oMathPara>
        <m:oMath>
          <m:r>
            <w:rPr>
              <w:rFonts w:ascii="Cambria Math" w:hAnsi="Cambria Math"/>
              <w:sz w:val="24"/>
              <w:szCs w:val="24"/>
            </w:rPr>
            <m:t>r=</m:t>
          </m:r>
          <m:f>
            <m:fPr>
              <m:ctrlPr>
                <w:rPr>
                  <w:rFonts w:ascii="Cambria Math" w:hAnsi="Cambria Math"/>
                  <w:i/>
                  <w:sz w:val="24"/>
                  <w:szCs w:val="24"/>
                </w:rPr>
              </m:ctrlPr>
            </m:fPr>
            <m:num>
              <m:acc>
                <m:accPr>
                  <m:chr m:val="̅"/>
                  <m:ctrlPr>
                    <w:rPr>
                      <w:rFonts w:ascii="Cambria Math" w:hAnsi="Cambria Math"/>
                      <w:i/>
                      <w:sz w:val="24"/>
                      <w:szCs w:val="24"/>
                    </w:rPr>
                  </m:ctrlPr>
                </m:accPr>
                <m:e>
                  <m:r>
                    <w:rPr>
                      <w:rFonts w:ascii="Cambria Math" w:hAnsi="Cambria Math"/>
                      <w:sz w:val="24"/>
                      <w:szCs w:val="24"/>
                    </w:rPr>
                    <m:t>x×y</m:t>
                  </m:r>
                </m:e>
              </m:acc>
              <m:r>
                <w:rPr>
                  <w:rFonts w:ascii="Cambria Math" w:hAnsi="Cambria Math"/>
                  <w:sz w:val="24"/>
                  <w:szCs w:val="24"/>
                </w:rPr>
                <m:t>-x×y</m:t>
              </m:r>
            </m:num>
            <m:den>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x</m:t>
                  </m:r>
                </m:sub>
              </m:sSub>
              <m:r>
                <w:rPr>
                  <w:rFonts w:ascii="Cambria Math" w:hAnsi="Cambria Math"/>
                  <w:sz w:val="24"/>
                  <w:szCs w:val="24"/>
                </w:rPr>
                <m:t>×</m:t>
              </m:r>
              <m:sSub>
                <m:sSubPr>
                  <m:ctrlPr>
                    <w:rPr>
                      <w:rFonts w:ascii="Cambria Math" w:hAnsi="Cambria Math"/>
                      <w:i/>
                      <w:sz w:val="24"/>
                      <w:szCs w:val="24"/>
                    </w:rPr>
                  </m:ctrlPr>
                </m:sSubPr>
                <m:e>
                  <m:r>
                    <w:rPr>
                      <w:rFonts w:ascii="Cambria Math" w:hAnsi="Cambria Math"/>
                      <w:sz w:val="24"/>
                      <w:szCs w:val="24"/>
                    </w:rPr>
                    <m:t>S</m:t>
                  </m:r>
                </m:e>
                <m:sub>
                  <m:r>
                    <w:rPr>
                      <w:rFonts w:ascii="Cambria Math" w:hAnsi="Cambria Math"/>
                      <w:sz w:val="24"/>
                      <w:szCs w:val="24"/>
                    </w:rPr>
                    <m:t>y</m:t>
                  </m:r>
                </m:sub>
              </m:sSub>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1129.81-13.7×66.5</m:t>
              </m:r>
            </m:num>
            <m:den>
              <m:r>
                <w:rPr>
                  <w:rFonts w:ascii="Cambria Math" w:hAnsi="Cambria Math"/>
                  <w:sz w:val="24"/>
                  <w:szCs w:val="24"/>
                </w:rPr>
                <m:t>12.96×17.09</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1129.81-911.05</m:t>
              </m:r>
            </m:num>
            <m:den>
              <m:r>
                <w:rPr>
                  <w:rFonts w:ascii="Cambria Math" w:hAnsi="Cambria Math"/>
                  <w:sz w:val="24"/>
                  <w:szCs w:val="24"/>
                </w:rPr>
                <m:t>221.48</m:t>
              </m:r>
            </m:den>
          </m:f>
          <m:r>
            <w:rPr>
              <w:rFonts w:ascii="Cambria Math" w:hAnsi="Cambria Math"/>
              <w:sz w:val="24"/>
              <w:szCs w:val="24"/>
            </w:rPr>
            <m:t>=</m:t>
          </m:r>
          <m:f>
            <m:fPr>
              <m:ctrlPr>
                <w:rPr>
                  <w:rFonts w:ascii="Cambria Math" w:hAnsi="Cambria Math"/>
                  <w:i/>
                  <w:sz w:val="24"/>
                  <w:szCs w:val="24"/>
                </w:rPr>
              </m:ctrlPr>
            </m:fPr>
            <m:num>
              <m:r>
                <w:rPr>
                  <w:rFonts w:ascii="Cambria Math" w:hAnsi="Cambria Math"/>
                  <w:sz w:val="24"/>
                  <w:szCs w:val="24"/>
                </w:rPr>
                <m:t>218.76</m:t>
              </m:r>
            </m:num>
            <m:den>
              <m:r>
                <w:rPr>
                  <w:rFonts w:ascii="Cambria Math" w:hAnsi="Cambria Math"/>
                  <w:sz w:val="24"/>
                  <w:szCs w:val="24"/>
                </w:rPr>
                <m:t>221.48</m:t>
              </m:r>
            </m:den>
          </m:f>
          <m:r>
            <w:rPr>
              <w:rFonts w:ascii="Cambria Math" w:hAnsi="Cambria Math"/>
              <w:sz w:val="24"/>
              <w:szCs w:val="24"/>
            </w:rPr>
            <m:t>=0,99</m:t>
          </m:r>
        </m:oMath>
      </m:oMathPara>
    </w:p>
    <w:p w14:paraId="43A03DAD" w14:textId="77777777" w:rsidR="00BB672F" w:rsidRPr="000A537E" w:rsidRDefault="00BB672F" w:rsidP="00BB672F">
      <w:pPr>
        <w:spacing w:after="0" w:line="240" w:lineRule="auto"/>
        <w:ind w:firstLine="567"/>
        <w:jc w:val="both"/>
        <w:rPr>
          <w:rFonts w:ascii="Times New Roman" w:eastAsiaTheme="minorEastAsia" w:hAnsi="Times New Roman"/>
          <w:sz w:val="28"/>
          <w:szCs w:val="28"/>
        </w:rPr>
      </w:pPr>
    </w:p>
    <w:p w14:paraId="756AF17B" w14:textId="77777777" w:rsidR="00BB672F" w:rsidRPr="000A537E" w:rsidRDefault="00BB672F" w:rsidP="00781279">
      <w:pPr>
        <w:spacing w:after="0" w:line="240" w:lineRule="auto"/>
        <w:ind w:firstLine="709"/>
        <w:jc w:val="both"/>
        <w:rPr>
          <w:rFonts w:ascii="Times New Roman" w:eastAsiaTheme="minorEastAsia" w:hAnsi="Times New Roman"/>
          <w:sz w:val="28"/>
          <w:szCs w:val="28"/>
          <w:lang w:val="kk-KZ"/>
        </w:rPr>
      </w:pPr>
      <w:r w:rsidRPr="000A537E">
        <w:rPr>
          <w:rFonts w:ascii="Times New Roman" w:eastAsiaTheme="minorEastAsia" w:hAnsi="Times New Roman"/>
          <w:sz w:val="28"/>
          <w:szCs w:val="28"/>
          <w:lang w:val="kk-KZ"/>
        </w:rPr>
        <w:t xml:space="preserve">Жүргізілген есептеулер Атырау қаласының ауасындағы күкіртті сутегінің мөлшері мен ісіктерден қайтыс болған адамдардың саны арасындағы корреляциялық тәуелділік (-0,09), қан айналымы жүйесінің ауруларынан </w:t>
      </w:r>
      <w:r w:rsidRPr="000A537E">
        <w:rPr>
          <w:rFonts w:ascii="Times New Roman" w:eastAsiaTheme="minorEastAsia" w:hAnsi="Times New Roman"/>
          <w:sz w:val="28"/>
          <w:szCs w:val="28"/>
        </w:rPr>
        <w:t xml:space="preserve">– </w:t>
      </w:r>
      <w:r w:rsidRPr="000A537E">
        <w:rPr>
          <w:rFonts w:ascii="Times New Roman" w:eastAsiaTheme="minorEastAsia" w:hAnsi="Times New Roman"/>
          <w:sz w:val="28"/>
          <w:szCs w:val="28"/>
          <w:lang w:val="kk-KZ"/>
        </w:rPr>
        <w:t>0,5 және тыныс алу органдарының ауруларынан 0,99 құрайтынын көрсетеді.</w:t>
      </w:r>
    </w:p>
    <w:p w14:paraId="22BF0182" w14:textId="77777777" w:rsidR="00BB672F" w:rsidRPr="000A537E" w:rsidRDefault="00BB672F" w:rsidP="00BB672F">
      <w:pPr>
        <w:spacing w:after="0" w:line="240" w:lineRule="auto"/>
        <w:ind w:firstLine="567"/>
        <w:jc w:val="both"/>
        <w:rPr>
          <w:rFonts w:ascii="Times New Roman" w:eastAsiaTheme="minorEastAsia" w:hAnsi="Times New Roman"/>
          <w:sz w:val="28"/>
          <w:szCs w:val="28"/>
        </w:rPr>
      </w:pPr>
    </w:p>
    <w:p w14:paraId="14A99B97" w14:textId="77777777" w:rsidR="00BB672F" w:rsidRPr="000A537E" w:rsidRDefault="00BB672F" w:rsidP="0056432B">
      <w:pPr>
        <w:spacing w:after="0" w:line="240" w:lineRule="auto"/>
        <w:jc w:val="center"/>
        <w:rPr>
          <w:rFonts w:ascii="Times New Roman" w:hAnsi="Times New Roman"/>
          <w:sz w:val="28"/>
          <w:szCs w:val="28"/>
        </w:rPr>
      </w:pPr>
      <w:r w:rsidRPr="000A537E">
        <w:rPr>
          <w:rFonts w:ascii="Times New Roman" w:hAnsi="Times New Roman"/>
          <w:noProof/>
          <w:sz w:val="28"/>
          <w:szCs w:val="28"/>
          <w:lang w:eastAsia="ru-RU"/>
        </w:rPr>
        <w:drawing>
          <wp:inline distT="0" distB="0" distL="0" distR="0" wp14:anchorId="16188884" wp14:editId="5E114C9E">
            <wp:extent cx="5486400" cy="2164080"/>
            <wp:effectExtent l="0" t="0" r="0" b="7620"/>
            <wp:docPr id="332" name="Диаграмма 33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49C2AEA5" w14:textId="46870869" w:rsidR="00BB672F" w:rsidRPr="000A537E" w:rsidRDefault="00197B3A" w:rsidP="00197B3A">
      <w:pPr>
        <w:spacing w:after="0" w:line="240" w:lineRule="auto"/>
        <w:ind w:firstLine="567"/>
        <w:jc w:val="center"/>
        <w:rPr>
          <w:rFonts w:ascii="Times New Roman" w:hAnsi="Times New Roman"/>
          <w:sz w:val="28"/>
          <w:szCs w:val="28"/>
        </w:rPr>
      </w:pPr>
      <w:r>
        <w:rPr>
          <w:rFonts w:ascii="Times New Roman" w:hAnsi="Times New Roman"/>
          <w:sz w:val="28"/>
          <w:szCs w:val="28"/>
          <w:lang w:val="kk-KZ"/>
        </w:rPr>
        <w:t>С</w:t>
      </w:r>
      <w:proofErr w:type="spellStart"/>
      <w:r w:rsidR="00BB672F" w:rsidRPr="000A537E">
        <w:rPr>
          <w:rFonts w:ascii="Times New Roman" w:hAnsi="Times New Roman"/>
          <w:sz w:val="28"/>
          <w:szCs w:val="28"/>
        </w:rPr>
        <w:t>урет</w:t>
      </w:r>
      <w:proofErr w:type="spellEnd"/>
      <w:r>
        <w:rPr>
          <w:rFonts w:ascii="Times New Roman" w:hAnsi="Times New Roman"/>
          <w:sz w:val="28"/>
          <w:szCs w:val="28"/>
          <w:lang w:val="kk-KZ"/>
        </w:rPr>
        <w:t xml:space="preserve"> 4.41 </w:t>
      </w:r>
      <w:r w:rsidR="00BB672F" w:rsidRPr="000A537E">
        <w:rPr>
          <w:rFonts w:ascii="Times New Roman" w:hAnsi="Times New Roman"/>
          <w:sz w:val="28"/>
          <w:szCs w:val="28"/>
        </w:rPr>
        <w:t>-</w:t>
      </w:r>
      <w:r>
        <w:rPr>
          <w:rFonts w:ascii="Times New Roman" w:hAnsi="Times New Roman"/>
          <w:sz w:val="28"/>
          <w:szCs w:val="28"/>
          <w:lang w:val="kk-KZ"/>
        </w:rPr>
        <w:t xml:space="preserve"> </w:t>
      </w:r>
      <w:r w:rsidR="00BB672F" w:rsidRPr="000A537E">
        <w:rPr>
          <w:rFonts w:ascii="Times New Roman" w:hAnsi="Times New Roman"/>
          <w:sz w:val="28"/>
          <w:szCs w:val="28"/>
        </w:rPr>
        <w:t xml:space="preserve">2021 </w:t>
      </w:r>
      <w:proofErr w:type="spellStart"/>
      <w:r w:rsidR="00BB672F" w:rsidRPr="000A537E">
        <w:rPr>
          <w:rFonts w:ascii="Times New Roman" w:hAnsi="Times New Roman"/>
          <w:sz w:val="28"/>
          <w:szCs w:val="28"/>
        </w:rPr>
        <w:t>жылдың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жазынан</w:t>
      </w:r>
      <w:proofErr w:type="spellEnd"/>
      <w:r w:rsidR="00BB672F" w:rsidRPr="000A537E">
        <w:rPr>
          <w:rFonts w:ascii="Times New Roman" w:hAnsi="Times New Roman"/>
          <w:sz w:val="28"/>
          <w:szCs w:val="28"/>
        </w:rPr>
        <w:t xml:space="preserve"> 2022 </w:t>
      </w:r>
      <w:proofErr w:type="spellStart"/>
      <w:r w:rsidR="00BB672F" w:rsidRPr="000A537E">
        <w:rPr>
          <w:rFonts w:ascii="Times New Roman" w:hAnsi="Times New Roman"/>
          <w:sz w:val="28"/>
          <w:szCs w:val="28"/>
        </w:rPr>
        <w:t>жылдың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жазына</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дейінгі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кезеңде</w:t>
      </w:r>
      <w:proofErr w:type="spellEnd"/>
      <w:r w:rsidR="00BB672F" w:rsidRPr="000A537E">
        <w:rPr>
          <w:rFonts w:ascii="Times New Roman" w:hAnsi="Times New Roman"/>
          <w:sz w:val="28"/>
          <w:szCs w:val="28"/>
        </w:rPr>
        <w:t xml:space="preserve"> Атырау </w:t>
      </w:r>
      <w:proofErr w:type="spellStart"/>
      <w:r w:rsidR="00BB672F" w:rsidRPr="000A537E">
        <w:rPr>
          <w:rFonts w:ascii="Times New Roman" w:hAnsi="Times New Roman"/>
          <w:sz w:val="28"/>
          <w:szCs w:val="28"/>
        </w:rPr>
        <w:t>қаласының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тыныс</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алу</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органдарының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ауруларынан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қайтыс</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болғандар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санының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және</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ауадағы</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күкіртті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сутегінің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құрамының</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тәуелділігі</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деректер</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тоқсан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сайын</w:t>
      </w:r>
      <w:proofErr w:type="spellEnd"/>
      <w:r w:rsidR="00BB672F" w:rsidRPr="000A537E">
        <w:rPr>
          <w:rFonts w:ascii="Times New Roman" w:hAnsi="Times New Roman"/>
          <w:sz w:val="28"/>
          <w:szCs w:val="28"/>
        </w:rPr>
        <w:t xml:space="preserve"> </w:t>
      </w:r>
      <w:proofErr w:type="spellStart"/>
      <w:r w:rsidR="00BB672F" w:rsidRPr="000A537E">
        <w:rPr>
          <w:rFonts w:ascii="Times New Roman" w:hAnsi="Times New Roman"/>
          <w:sz w:val="28"/>
          <w:szCs w:val="28"/>
        </w:rPr>
        <w:t>берілген</w:t>
      </w:r>
      <w:proofErr w:type="spellEnd"/>
      <w:r w:rsidR="00BB672F" w:rsidRPr="000A537E">
        <w:rPr>
          <w:rFonts w:ascii="Times New Roman" w:hAnsi="Times New Roman"/>
          <w:sz w:val="28"/>
          <w:szCs w:val="28"/>
        </w:rPr>
        <w:t>)</w:t>
      </w:r>
    </w:p>
    <w:p w14:paraId="4CB2D206" w14:textId="77777777" w:rsidR="00BB672F" w:rsidRPr="000A537E" w:rsidRDefault="00BB672F" w:rsidP="00781279">
      <w:pPr>
        <w:spacing w:after="0" w:line="240" w:lineRule="auto"/>
        <w:ind w:firstLine="709"/>
        <w:jc w:val="both"/>
        <w:rPr>
          <w:rFonts w:ascii="Times New Roman" w:hAnsi="Times New Roman"/>
          <w:sz w:val="28"/>
          <w:szCs w:val="28"/>
        </w:rPr>
      </w:pPr>
      <w:proofErr w:type="spellStart"/>
      <w:r w:rsidRPr="000A537E">
        <w:rPr>
          <w:rFonts w:ascii="Times New Roman" w:hAnsi="Times New Roman"/>
          <w:sz w:val="28"/>
          <w:szCs w:val="28"/>
        </w:rPr>
        <w:t>Байланыстың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тығыздығын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бағалау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үшін</w:t>
      </w:r>
      <w:proofErr w:type="spellEnd"/>
      <w:r w:rsidRPr="000A537E">
        <w:rPr>
          <w:rFonts w:ascii="Times New Roman" w:hAnsi="Times New Roman"/>
          <w:sz w:val="28"/>
          <w:szCs w:val="28"/>
        </w:rPr>
        <w:t xml:space="preserve"> градация </w:t>
      </w:r>
      <w:proofErr w:type="spellStart"/>
      <w:r w:rsidRPr="000A537E">
        <w:rPr>
          <w:rFonts w:ascii="Times New Roman" w:hAnsi="Times New Roman"/>
          <w:sz w:val="28"/>
          <w:szCs w:val="28"/>
        </w:rPr>
        <w:t>кестесін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қолдана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отырып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біз</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келесі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қорытындылар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жасаймыз</w:t>
      </w:r>
      <w:proofErr w:type="spellEnd"/>
      <w:r w:rsidRPr="000A537E">
        <w:rPr>
          <w:rFonts w:ascii="Times New Roman" w:hAnsi="Times New Roman"/>
          <w:sz w:val="28"/>
          <w:szCs w:val="28"/>
        </w:rPr>
        <w:t>:</w:t>
      </w:r>
    </w:p>
    <w:p w14:paraId="0330011B" w14:textId="77777777" w:rsidR="00BB672F" w:rsidRPr="000A537E" w:rsidRDefault="00BB672F" w:rsidP="00197B3A">
      <w:pPr>
        <w:pStyle w:val="ac"/>
        <w:numPr>
          <w:ilvl w:val="0"/>
          <w:numId w:val="28"/>
        </w:numPr>
        <w:spacing w:after="0" w:line="240" w:lineRule="auto"/>
        <w:ind w:left="0" w:firstLine="567"/>
        <w:jc w:val="both"/>
        <w:rPr>
          <w:rFonts w:ascii="Times New Roman" w:hAnsi="Times New Roman"/>
          <w:sz w:val="28"/>
          <w:szCs w:val="28"/>
        </w:rPr>
      </w:pPr>
      <w:r w:rsidRPr="000A537E">
        <w:rPr>
          <w:rFonts w:ascii="Times New Roman" w:hAnsi="Times New Roman"/>
          <w:sz w:val="28"/>
          <w:szCs w:val="28"/>
        </w:rPr>
        <w:t xml:space="preserve">х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у </w:t>
      </w:r>
      <w:proofErr w:type="spellStart"/>
      <w:r w:rsidRPr="000A537E">
        <w:rPr>
          <w:rFonts w:ascii="Times New Roman" w:hAnsi="Times New Roman"/>
          <w:sz w:val="28"/>
          <w:szCs w:val="28"/>
        </w:rPr>
        <w:t>байланысы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күшті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ауадағы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сутектің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мөлшері</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тыныс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органдарының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ауруларынан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арасында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бұл</w:t>
      </w:r>
      <w:proofErr w:type="spellEnd"/>
      <w:r w:rsidRPr="000A537E">
        <w:rPr>
          <w:rFonts w:ascii="Times New Roman" w:hAnsi="Times New Roman"/>
          <w:sz w:val="28"/>
          <w:szCs w:val="28"/>
        </w:rPr>
        <w:t xml:space="preserve"> 1-ге </w:t>
      </w:r>
      <w:proofErr w:type="spellStart"/>
      <w:r w:rsidRPr="000A537E">
        <w:rPr>
          <w:rFonts w:ascii="Times New Roman" w:hAnsi="Times New Roman"/>
          <w:sz w:val="28"/>
          <w:szCs w:val="28"/>
        </w:rPr>
        <w:t>жақын</w:t>
      </w:r>
      <w:proofErr w:type="spellEnd"/>
      <w:r w:rsidRPr="000A537E">
        <w:rPr>
          <w:rFonts w:ascii="Times New Roman" w:hAnsi="Times New Roman"/>
          <w:sz w:val="28"/>
          <w:szCs w:val="28"/>
        </w:rPr>
        <w:t>.</w:t>
      </w:r>
    </w:p>
    <w:p w14:paraId="63A722E0" w14:textId="77777777" w:rsidR="00BB672F" w:rsidRPr="000A537E" w:rsidRDefault="00BB672F" w:rsidP="00197B3A">
      <w:pPr>
        <w:pStyle w:val="ac"/>
        <w:numPr>
          <w:ilvl w:val="0"/>
          <w:numId w:val="28"/>
        </w:numPr>
        <w:spacing w:after="0" w:line="240" w:lineRule="auto"/>
        <w:ind w:left="0" w:firstLine="567"/>
        <w:jc w:val="both"/>
        <w:rPr>
          <w:rFonts w:ascii="Times New Roman" w:hAnsi="Times New Roman"/>
          <w:sz w:val="28"/>
          <w:szCs w:val="28"/>
        </w:rPr>
      </w:pPr>
      <w:r w:rsidRPr="000A537E">
        <w:rPr>
          <w:rFonts w:ascii="Times New Roman" w:hAnsi="Times New Roman"/>
          <w:sz w:val="28"/>
          <w:szCs w:val="28"/>
        </w:rPr>
        <w:lastRenderedPageBreak/>
        <w:t xml:space="preserve">х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у </w:t>
      </w:r>
      <w:proofErr w:type="spellStart"/>
      <w:r w:rsidRPr="000A537E">
        <w:rPr>
          <w:rFonts w:ascii="Times New Roman" w:hAnsi="Times New Roman"/>
          <w:sz w:val="28"/>
          <w:szCs w:val="28"/>
        </w:rPr>
        <w:t>байланысы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ауадағы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сутектің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мөлшері</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айналым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жүйесінің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ауруларынан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арасында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орташа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ол</w:t>
      </w:r>
      <w:proofErr w:type="spellEnd"/>
      <w:r w:rsidRPr="000A537E">
        <w:rPr>
          <w:rFonts w:ascii="Times New Roman" w:hAnsi="Times New Roman"/>
          <w:sz w:val="28"/>
          <w:szCs w:val="28"/>
        </w:rPr>
        <w:t xml:space="preserve"> 0,5-ке </w:t>
      </w:r>
      <w:proofErr w:type="spellStart"/>
      <w:r w:rsidRPr="000A537E">
        <w:rPr>
          <w:rFonts w:ascii="Times New Roman" w:hAnsi="Times New Roman"/>
          <w:sz w:val="28"/>
          <w:szCs w:val="28"/>
        </w:rPr>
        <w:t>тең</w:t>
      </w:r>
      <w:proofErr w:type="spellEnd"/>
      <w:r w:rsidRPr="000A537E">
        <w:rPr>
          <w:rFonts w:ascii="Times New Roman" w:hAnsi="Times New Roman"/>
          <w:sz w:val="28"/>
          <w:szCs w:val="28"/>
        </w:rPr>
        <w:t>.</w:t>
      </w:r>
    </w:p>
    <w:p w14:paraId="1DF1E2D1" w14:textId="77777777" w:rsidR="00BB672F" w:rsidRPr="000A537E" w:rsidRDefault="00BB672F" w:rsidP="00197B3A">
      <w:pPr>
        <w:pStyle w:val="ac"/>
        <w:numPr>
          <w:ilvl w:val="0"/>
          <w:numId w:val="28"/>
        </w:numPr>
        <w:spacing w:after="0" w:line="240" w:lineRule="auto"/>
        <w:ind w:left="0" w:firstLine="567"/>
        <w:jc w:val="both"/>
        <w:rPr>
          <w:rFonts w:ascii="Times New Roman" w:hAnsi="Times New Roman"/>
          <w:sz w:val="28"/>
          <w:szCs w:val="28"/>
        </w:rPr>
      </w:pPr>
      <w:r w:rsidRPr="000A537E">
        <w:rPr>
          <w:rFonts w:ascii="Times New Roman" w:hAnsi="Times New Roman"/>
          <w:sz w:val="28"/>
          <w:szCs w:val="28"/>
        </w:rPr>
        <w:t xml:space="preserve">х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у </w:t>
      </w:r>
      <w:proofErr w:type="spellStart"/>
      <w:r w:rsidRPr="000A537E">
        <w:rPr>
          <w:rFonts w:ascii="Times New Roman" w:hAnsi="Times New Roman"/>
          <w:sz w:val="28"/>
          <w:szCs w:val="28"/>
        </w:rPr>
        <w:t>байланысы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әлсіз</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ауадағы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сутектің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құрамы</w:t>
      </w:r>
      <w:proofErr w:type="spellEnd"/>
      <w:r w:rsidRPr="000A537E">
        <w:rPr>
          <w:rFonts w:ascii="Times New Roman" w:hAnsi="Times New Roman"/>
          <w:sz w:val="28"/>
          <w:szCs w:val="28"/>
        </w:rPr>
        <w:t xml:space="preserve"> мен неоплазма </w:t>
      </w:r>
      <w:proofErr w:type="spellStart"/>
      <w:r w:rsidRPr="000A537E">
        <w:rPr>
          <w:rFonts w:ascii="Times New Roman" w:hAnsi="Times New Roman"/>
          <w:sz w:val="28"/>
          <w:szCs w:val="28"/>
        </w:rPr>
        <w:t>ауруларынан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арасында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теріс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нөлге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дейін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жарқырайды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-0,09-ға </w:t>
      </w:r>
      <w:proofErr w:type="spellStart"/>
      <w:r w:rsidRPr="000A537E">
        <w:rPr>
          <w:rFonts w:ascii="Times New Roman" w:hAnsi="Times New Roman"/>
          <w:sz w:val="28"/>
          <w:szCs w:val="28"/>
        </w:rPr>
        <w:t>тең</w:t>
      </w:r>
      <w:proofErr w:type="spellEnd"/>
      <w:r w:rsidRPr="000A537E">
        <w:rPr>
          <w:rFonts w:ascii="Times New Roman" w:hAnsi="Times New Roman"/>
          <w:sz w:val="28"/>
          <w:szCs w:val="28"/>
        </w:rPr>
        <w:t>.</w:t>
      </w:r>
    </w:p>
    <w:p w14:paraId="40779CA9" w14:textId="77777777" w:rsidR="00781279" w:rsidRDefault="00BB672F" w:rsidP="00781279">
      <w:pPr>
        <w:spacing w:after="0" w:line="240" w:lineRule="auto"/>
        <w:ind w:firstLine="709"/>
        <w:jc w:val="both"/>
        <w:rPr>
          <w:rFonts w:ascii="Times New Roman" w:hAnsi="Times New Roman"/>
          <w:sz w:val="28"/>
          <w:szCs w:val="28"/>
        </w:rPr>
      </w:pPr>
      <w:proofErr w:type="spellStart"/>
      <w:r w:rsidRPr="000A537E">
        <w:rPr>
          <w:rFonts w:ascii="Times New Roman" w:hAnsi="Times New Roman"/>
          <w:sz w:val="28"/>
          <w:szCs w:val="28"/>
        </w:rPr>
        <w:t>Жалпы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күкіртсутектің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мөлшері</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науқастардың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арасындағы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күшті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тыныс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байқалады</w:t>
      </w:r>
      <w:proofErr w:type="spellEnd"/>
      <w:r w:rsidRPr="000A537E">
        <w:rPr>
          <w:rFonts w:ascii="Times New Roman" w:hAnsi="Times New Roman"/>
          <w:sz w:val="28"/>
          <w:szCs w:val="28"/>
        </w:rPr>
        <w:t xml:space="preserve">, ал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төменгі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ісік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ауруларына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тән</w:t>
      </w:r>
      <w:proofErr w:type="spellEnd"/>
      <w:r w:rsidRPr="000A537E">
        <w:rPr>
          <w:rFonts w:ascii="Times New Roman" w:hAnsi="Times New Roman"/>
          <w:sz w:val="28"/>
          <w:szCs w:val="28"/>
        </w:rPr>
        <w:t>.</w:t>
      </w:r>
    </w:p>
    <w:p w14:paraId="29B3AFF8" w14:textId="77777777" w:rsidR="00781279" w:rsidRDefault="00BB672F" w:rsidP="00781279">
      <w:pPr>
        <w:spacing w:after="0" w:line="240" w:lineRule="auto"/>
        <w:ind w:firstLine="709"/>
        <w:jc w:val="both"/>
        <w:rPr>
          <w:rFonts w:ascii="Times New Roman" w:hAnsi="Times New Roman"/>
          <w:sz w:val="28"/>
          <w:szCs w:val="28"/>
        </w:rPr>
      </w:pPr>
      <w:r w:rsidRPr="000A537E">
        <w:rPr>
          <w:rFonts w:ascii="Times New Roman" w:hAnsi="Times New Roman"/>
          <w:sz w:val="28"/>
          <w:szCs w:val="28"/>
        </w:rPr>
        <w:t xml:space="preserve">Атырау </w:t>
      </w:r>
      <w:proofErr w:type="spellStart"/>
      <w:r w:rsidRPr="000A537E">
        <w:rPr>
          <w:rFonts w:ascii="Times New Roman" w:hAnsi="Times New Roman"/>
          <w:sz w:val="28"/>
          <w:szCs w:val="28"/>
        </w:rPr>
        <w:t>қаласының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бақылау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желісінің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деректері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атмосфералық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ауаның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ластану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деңгейі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бағаланды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ол</w:t>
      </w:r>
      <w:proofErr w:type="spellEnd"/>
      <w:r w:rsidRPr="000A537E">
        <w:rPr>
          <w:rFonts w:ascii="Times New Roman" w:hAnsi="Times New Roman"/>
          <w:sz w:val="28"/>
          <w:szCs w:val="28"/>
        </w:rPr>
        <w:t xml:space="preserve"> 2021 </w:t>
      </w:r>
      <w:proofErr w:type="spellStart"/>
      <w:r w:rsidRPr="000A537E">
        <w:rPr>
          <w:rFonts w:ascii="Times New Roman" w:hAnsi="Times New Roman"/>
          <w:sz w:val="28"/>
          <w:szCs w:val="28"/>
        </w:rPr>
        <w:t>жылдың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үшінші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тоқсанында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күкіртсутек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СИ=4,4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деңгей</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2022 </w:t>
      </w:r>
      <w:proofErr w:type="spellStart"/>
      <w:r w:rsidRPr="000A537E">
        <w:rPr>
          <w:rFonts w:ascii="Times New Roman" w:hAnsi="Times New Roman"/>
          <w:sz w:val="28"/>
          <w:szCs w:val="28"/>
        </w:rPr>
        <w:t>жылдың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екінші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тоқсанында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күкіртсутек</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r w:rsidRPr="000A537E">
        <w:rPr>
          <w:rFonts w:ascii="Times New Roman" w:hAnsi="Times New Roman"/>
          <w:sz w:val="28"/>
          <w:szCs w:val="28"/>
          <w:lang w:val="kk-KZ"/>
        </w:rPr>
        <w:t>ЕЖҚ</w:t>
      </w:r>
      <w:r w:rsidRPr="000A537E">
        <w:rPr>
          <w:rFonts w:ascii="Times New Roman" w:hAnsi="Times New Roman"/>
          <w:sz w:val="28"/>
          <w:szCs w:val="28"/>
        </w:rPr>
        <w:t>=15%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деңгей</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мәнімен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айқындалды</w:t>
      </w:r>
      <w:proofErr w:type="spellEnd"/>
      <w:r w:rsidRPr="000A537E">
        <w:rPr>
          <w:rFonts w:ascii="Times New Roman" w:hAnsi="Times New Roman"/>
          <w:sz w:val="28"/>
          <w:szCs w:val="28"/>
        </w:rPr>
        <w:t>.</w:t>
      </w:r>
    </w:p>
    <w:p w14:paraId="7E89C764" w14:textId="77777777" w:rsidR="00781279" w:rsidRDefault="00BB672F" w:rsidP="00781279">
      <w:pPr>
        <w:spacing w:after="0" w:line="240" w:lineRule="auto"/>
        <w:ind w:firstLine="709"/>
        <w:jc w:val="both"/>
        <w:rPr>
          <w:rFonts w:ascii="Times New Roman" w:hAnsi="Times New Roman"/>
          <w:sz w:val="28"/>
          <w:szCs w:val="28"/>
        </w:rPr>
      </w:pPr>
      <w:proofErr w:type="spellStart"/>
      <w:r w:rsidRPr="000A537E">
        <w:rPr>
          <w:rFonts w:ascii="Times New Roman" w:hAnsi="Times New Roman"/>
          <w:sz w:val="28"/>
          <w:szCs w:val="28"/>
        </w:rPr>
        <w:t>Бұл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жұмыста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жүргізілген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зерттеулер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атмосфераның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күкіртті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сутегімен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ластануы</w:t>
      </w:r>
      <w:proofErr w:type="spellEnd"/>
      <w:r w:rsidRPr="000A537E">
        <w:rPr>
          <w:rFonts w:ascii="Times New Roman" w:hAnsi="Times New Roman"/>
          <w:sz w:val="28"/>
          <w:szCs w:val="28"/>
        </w:rPr>
        <w:t xml:space="preserve"> мен </w:t>
      </w:r>
      <w:proofErr w:type="spellStart"/>
      <w:r w:rsidRPr="000A537E">
        <w:rPr>
          <w:rFonts w:ascii="Times New Roman" w:hAnsi="Times New Roman"/>
          <w:sz w:val="28"/>
          <w:szCs w:val="28"/>
        </w:rPr>
        <w:t>алғаш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рет</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науқастардың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сондай-ақ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әртүрлі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аурулардан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болатын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өлімі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арасындағы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байланысты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зерттеуге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бағытталған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Алғаш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науқастар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деректер</w:t>
      </w:r>
      <w:proofErr w:type="spellEnd"/>
      <w:r w:rsidRPr="000A537E">
        <w:rPr>
          <w:rFonts w:ascii="Times New Roman" w:hAnsi="Times New Roman"/>
          <w:sz w:val="28"/>
          <w:szCs w:val="28"/>
        </w:rPr>
        <w:t xml:space="preserve"> он </w:t>
      </w:r>
      <w:proofErr w:type="spellStart"/>
      <w:r w:rsidRPr="000A537E">
        <w:rPr>
          <w:rFonts w:ascii="Times New Roman" w:hAnsi="Times New Roman"/>
          <w:sz w:val="28"/>
          <w:szCs w:val="28"/>
        </w:rPr>
        <w:t>жыл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ішінде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алынды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нәтижелер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негізінде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пациенттердің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үлкен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жететін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түрлері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анықталды</w:t>
      </w:r>
      <w:proofErr w:type="spellEnd"/>
      <w:r w:rsidRPr="000A537E">
        <w:rPr>
          <w:rFonts w:ascii="Times New Roman" w:hAnsi="Times New Roman"/>
          <w:sz w:val="28"/>
          <w:szCs w:val="28"/>
        </w:rPr>
        <w:t xml:space="preserve">. Осы </w:t>
      </w:r>
      <w:proofErr w:type="spellStart"/>
      <w:r w:rsidRPr="000A537E">
        <w:rPr>
          <w:rFonts w:ascii="Times New Roman" w:hAnsi="Times New Roman"/>
          <w:sz w:val="28"/>
          <w:szCs w:val="28"/>
        </w:rPr>
        <w:t>зерттеулерге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сүйене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отырып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өлімнің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тәуелділігіне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корреляциялық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талдау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негізгі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түрлеріне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қайтыс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адамдардың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максималды</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жүргізілді</w:t>
      </w:r>
      <w:proofErr w:type="spellEnd"/>
      <w:r w:rsidRPr="000A537E">
        <w:rPr>
          <w:rFonts w:ascii="Times New Roman" w:hAnsi="Times New Roman"/>
          <w:sz w:val="28"/>
          <w:szCs w:val="28"/>
        </w:rPr>
        <w:t>.</w:t>
      </w:r>
    </w:p>
    <w:p w14:paraId="0CD6EEFB" w14:textId="77777777" w:rsidR="00781279" w:rsidRDefault="00BB672F" w:rsidP="00781279">
      <w:pPr>
        <w:spacing w:after="0" w:line="240" w:lineRule="auto"/>
        <w:ind w:firstLine="709"/>
        <w:jc w:val="both"/>
        <w:rPr>
          <w:rFonts w:ascii="Times New Roman" w:hAnsi="Times New Roman"/>
          <w:sz w:val="28"/>
          <w:szCs w:val="28"/>
        </w:rPr>
      </w:pPr>
      <w:proofErr w:type="spellStart"/>
      <w:r w:rsidRPr="000A537E">
        <w:rPr>
          <w:rFonts w:ascii="Times New Roman" w:hAnsi="Times New Roman"/>
          <w:sz w:val="28"/>
          <w:szCs w:val="28"/>
        </w:rPr>
        <w:t>Жүргізілген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зерттеулердің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нәтижелері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Қазақстан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Республикасының</w:t>
      </w:r>
      <w:proofErr w:type="spellEnd"/>
      <w:r w:rsidRPr="000A537E">
        <w:rPr>
          <w:rFonts w:ascii="Times New Roman" w:hAnsi="Times New Roman"/>
          <w:sz w:val="28"/>
          <w:szCs w:val="28"/>
        </w:rPr>
        <w:t xml:space="preserve"> Атырау </w:t>
      </w:r>
      <w:proofErr w:type="spellStart"/>
      <w:r w:rsidRPr="000A537E">
        <w:rPr>
          <w:rFonts w:ascii="Times New Roman" w:hAnsi="Times New Roman"/>
          <w:sz w:val="28"/>
          <w:szCs w:val="28"/>
        </w:rPr>
        <w:t>қаласында</w:t>
      </w:r>
      <w:proofErr w:type="spellEnd"/>
      <w:r w:rsidRPr="000A537E">
        <w:rPr>
          <w:rFonts w:ascii="Times New Roman" w:hAnsi="Times New Roman"/>
          <w:sz w:val="28"/>
          <w:szCs w:val="28"/>
        </w:rPr>
        <w:t xml:space="preserve">, 2011 </w:t>
      </w:r>
      <w:proofErr w:type="spellStart"/>
      <w:r w:rsidRPr="000A537E">
        <w:rPr>
          <w:rFonts w:ascii="Times New Roman" w:hAnsi="Times New Roman"/>
          <w:sz w:val="28"/>
          <w:szCs w:val="28"/>
        </w:rPr>
        <w:t>жылдан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бастап</w:t>
      </w:r>
      <w:proofErr w:type="spellEnd"/>
      <w:r w:rsidRPr="000A537E">
        <w:rPr>
          <w:rFonts w:ascii="Times New Roman" w:hAnsi="Times New Roman"/>
          <w:sz w:val="28"/>
          <w:szCs w:val="28"/>
        </w:rPr>
        <w:t xml:space="preserve"> 2021 </w:t>
      </w:r>
      <w:proofErr w:type="spellStart"/>
      <w:r w:rsidRPr="000A537E">
        <w:rPr>
          <w:rFonts w:ascii="Times New Roman" w:hAnsi="Times New Roman"/>
          <w:sz w:val="28"/>
          <w:szCs w:val="28"/>
        </w:rPr>
        <w:t>жылға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дейінгі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кезеңде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алғаш</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рет</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барлық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көп</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тыныс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жүйесінің</w:t>
      </w:r>
      <w:proofErr w:type="spellEnd"/>
      <w:r w:rsidRPr="000A537E">
        <w:rPr>
          <w:rFonts w:ascii="Times New Roman" w:hAnsi="Times New Roman"/>
          <w:sz w:val="28"/>
          <w:szCs w:val="28"/>
        </w:rPr>
        <w:t xml:space="preserve"> он </w:t>
      </w:r>
      <w:proofErr w:type="spellStart"/>
      <w:r w:rsidRPr="000A537E">
        <w:rPr>
          <w:rFonts w:ascii="Times New Roman" w:hAnsi="Times New Roman"/>
          <w:sz w:val="28"/>
          <w:szCs w:val="28"/>
        </w:rPr>
        <w:t>мыңнан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астам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ауруларға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тән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бұл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ретте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соңғы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екі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жылда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тиісті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халықтың</w:t>
      </w:r>
      <w:proofErr w:type="spellEnd"/>
      <w:r w:rsidRPr="000A537E">
        <w:rPr>
          <w:rFonts w:ascii="Times New Roman" w:hAnsi="Times New Roman"/>
          <w:sz w:val="28"/>
          <w:szCs w:val="28"/>
        </w:rPr>
        <w:t xml:space="preserve"> 100 </w:t>
      </w:r>
      <w:proofErr w:type="spellStart"/>
      <w:r w:rsidRPr="000A537E">
        <w:rPr>
          <w:rFonts w:ascii="Times New Roman" w:hAnsi="Times New Roman"/>
          <w:sz w:val="28"/>
          <w:szCs w:val="28"/>
        </w:rPr>
        <w:t>мың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адамына</w:t>
      </w:r>
      <w:proofErr w:type="spellEnd"/>
      <w:r w:rsidRPr="000A537E">
        <w:rPr>
          <w:rFonts w:ascii="Times New Roman" w:hAnsi="Times New Roman"/>
          <w:sz w:val="28"/>
          <w:szCs w:val="28"/>
        </w:rPr>
        <w:t xml:space="preserve"> он </w:t>
      </w:r>
      <w:proofErr w:type="spellStart"/>
      <w:r w:rsidRPr="000A537E">
        <w:rPr>
          <w:rFonts w:ascii="Times New Roman" w:hAnsi="Times New Roman"/>
          <w:sz w:val="28"/>
          <w:szCs w:val="28"/>
        </w:rPr>
        <w:t>алты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науқасқа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дейін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өсу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үрдісі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байқалады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Екiншi</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орында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айналымы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жүйесiнiң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аурулары</w:t>
      </w:r>
      <w:proofErr w:type="spellEnd"/>
      <w:r w:rsidRPr="000A537E">
        <w:rPr>
          <w:rFonts w:ascii="Times New Roman" w:hAnsi="Times New Roman"/>
          <w:sz w:val="28"/>
          <w:szCs w:val="28"/>
        </w:rPr>
        <w:t xml:space="preserve"> бар, </w:t>
      </w:r>
      <w:proofErr w:type="spellStart"/>
      <w:r w:rsidRPr="000A537E">
        <w:rPr>
          <w:rFonts w:ascii="Times New Roman" w:hAnsi="Times New Roman"/>
          <w:sz w:val="28"/>
          <w:szCs w:val="28"/>
        </w:rPr>
        <w:t>олар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үшiн</w:t>
      </w:r>
      <w:proofErr w:type="spellEnd"/>
      <w:r w:rsidRPr="000A537E">
        <w:rPr>
          <w:rFonts w:ascii="Times New Roman" w:hAnsi="Times New Roman"/>
          <w:sz w:val="28"/>
          <w:szCs w:val="28"/>
        </w:rPr>
        <w:t xml:space="preserve"> он </w:t>
      </w:r>
      <w:proofErr w:type="spellStart"/>
      <w:r w:rsidRPr="000A537E">
        <w:rPr>
          <w:rFonts w:ascii="Times New Roman" w:hAnsi="Times New Roman"/>
          <w:sz w:val="28"/>
          <w:szCs w:val="28"/>
        </w:rPr>
        <w:t>жыл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iшiнде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науқастардың</w:t>
      </w:r>
      <w:proofErr w:type="spellEnd"/>
      <w:r w:rsidRPr="000A537E">
        <w:rPr>
          <w:rFonts w:ascii="Times New Roman" w:hAnsi="Times New Roman"/>
          <w:sz w:val="28"/>
          <w:szCs w:val="28"/>
        </w:rPr>
        <w:t xml:space="preserve"> саны </w:t>
      </w:r>
      <w:proofErr w:type="spellStart"/>
      <w:r w:rsidRPr="000A537E">
        <w:rPr>
          <w:rFonts w:ascii="Times New Roman" w:hAnsi="Times New Roman"/>
          <w:sz w:val="28"/>
          <w:szCs w:val="28"/>
        </w:rPr>
        <w:t>ауытқу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жағдайында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соңғы</w:t>
      </w:r>
      <w:proofErr w:type="spellEnd"/>
      <w:r w:rsidRPr="000A537E">
        <w:rPr>
          <w:rFonts w:ascii="Times New Roman" w:hAnsi="Times New Roman"/>
          <w:sz w:val="28"/>
          <w:szCs w:val="28"/>
        </w:rPr>
        <w:t xml:space="preserve"> бес </w:t>
      </w:r>
      <w:proofErr w:type="spellStart"/>
      <w:r w:rsidRPr="000A537E">
        <w:rPr>
          <w:rFonts w:ascii="Times New Roman" w:hAnsi="Times New Roman"/>
          <w:sz w:val="28"/>
          <w:szCs w:val="28"/>
        </w:rPr>
        <w:t>жыл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iшiнде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аздап</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ұлғаяды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тиiстi</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халықтың</w:t>
      </w:r>
      <w:proofErr w:type="spellEnd"/>
      <w:r w:rsidRPr="000A537E">
        <w:rPr>
          <w:rFonts w:ascii="Times New Roman" w:hAnsi="Times New Roman"/>
          <w:sz w:val="28"/>
          <w:szCs w:val="28"/>
        </w:rPr>
        <w:t xml:space="preserve"> 100 </w:t>
      </w:r>
      <w:proofErr w:type="spellStart"/>
      <w:r w:rsidRPr="000A537E">
        <w:rPr>
          <w:rFonts w:ascii="Times New Roman" w:hAnsi="Times New Roman"/>
          <w:sz w:val="28"/>
          <w:szCs w:val="28"/>
        </w:rPr>
        <w:t>мың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адамына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екi</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мыңға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жуық</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науқаспен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ауытқиды</w:t>
      </w:r>
      <w:proofErr w:type="spellEnd"/>
      <w:r w:rsidRPr="000A537E">
        <w:rPr>
          <w:rFonts w:ascii="Times New Roman" w:hAnsi="Times New Roman"/>
          <w:sz w:val="28"/>
          <w:szCs w:val="28"/>
        </w:rPr>
        <w:t>.</w:t>
      </w:r>
    </w:p>
    <w:p w14:paraId="53F8D12B" w14:textId="77777777" w:rsidR="00781279" w:rsidRDefault="00BB672F" w:rsidP="00781279">
      <w:pPr>
        <w:spacing w:after="0" w:line="240" w:lineRule="auto"/>
        <w:ind w:firstLine="709"/>
        <w:jc w:val="both"/>
        <w:rPr>
          <w:rFonts w:ascii="Times New Roman" w:hAnsi="Times New Roman"/>
          <w:sz w:val="28"/>
          <w:szCs w:val="28"/>
        </w:rPr>
      </w:pPr>
      <w:r w:rsidRPr="000A537E">
        <w:rPr>
          <w:rFonts w:ascii="Times New Roman" w:hAnsi="Times New Roman"/>
          <w:sz w:val="28"/>
          <w:szCs w:val="28"/>
        </w:rPr>
        <w:t xml:space="preserve">Атырау </w:t>
      </w:r>
      <w:proofErr w:type="spellStart"/>
      <w:r w:rsidRPr="000A537E">
        <w:rPr>
          <w:rFonts w:ascii="Times New Roman" w:hAnsi="Times New Roman"/>
          <w:sz w:val="28"/>
          <w:szCs w:val="28"/>
        </w:rPr>
        <w:t>қаласында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әр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түрлі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аурулардан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жалпы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өлім-жітім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динамикасы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нәтижелер</w:t>
      </w:r>
      <w:proofErr w:type="spellEnd"/>
      <w:r w:rsidRPr="000A537E">
        <w:rPr>
          <w:rFonts w:ascii="Times New Roman" w:hAnsi="Times New Roman"/>
          <w:sz w:val="28"/>
          <w:szCs w:val="28"/>
        </w:rPr>
        <w:t xml:space="preserve"> де </w:t>
      </w:r>
      <w:proofErr w:type="spellStart"/>
      <w:r w:rsidRPr="000A537E">
        <w:rPr>
          <w:rFonts w:ascii="Times New Roman" w:hAnsi="Times New Roman"/>
          <w:sz w:val="28"/>
          <w:szCs w:val="28"/>
        </w:rPr>
        <w:t>жаңадан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анықталған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аурулардың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санымен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сәйкес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келеді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екі</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жыл</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ішінде</w:t>
      </w:r>
      <w:proofErr w:type="spellEnd"/>
      <w:r w:rsidRPr="000A537E">
        <w:rPr>
          <w:rFonts w:ascii="Times New Roman" w:hAnsi="Times New Roman"/>
          <w:sz w:val="28"/>
          <w:szCs w:val="28"/>
        </w:rPr>
        <w:t xml:space="preserve">, 2021 </w:t>
      </w:r>
      <w:proofErr w:type="spellStart"/>
      <w:r w:rsidRPr="000A537E">
        <w:rPr>
          <w:rFonts w:ascii="Times New Roman" w:hAnsi="Times New Roman"/>
          <w:sz w:val="28"/>
          <w:szCs w:val="28"/>
        </w:rPr>
        <w:t>жылы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халықтың</w:t>
      </w:r>
      <w:proofErr w:type="spellEnd"/>
      <w:r w:rsidRPr="000A537E">
        <w:rPr>
          <w:rFonts w:ascii="Times New Roman" w:hAnsi="Times New Roman"/>
          <w:sz w:val="28"/>
          <w:szCs w:val="28"/>
        </w:rPr>
        <w:t xml:space="preserve"> 100 </w:t>
      </w:r>
      <w:proofErr w:type="spellStart"/>
      <w:r w:rsidRPr="000A537E">
        <w:rPr>
          <w:rFonts w:ascii="Times New Roman" w:hAnsi="Times New Roman"/>
          <w:sz w:val="28"/>
          <w:szCs w:val="28"/>
        </w:rPr>
        <w:t>мың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адамына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шаққанда</w:t>
      </w:r>
      <w:proofErr w:type="spellEnd"/>
      <w:r w:rsidRPr="000A537E">
        <w:rPr>
          <w:rFonts w:ascii="Times New Roman" w:hAnsi="Times New Roman"/>
          <w:sz w:val="28"/>
          <w:szCs w:val="28"/>
        </w:rPr>
        <w:t xml:space="preserve"> он </w:t>
      </w:r>
      <w:proofErr w:type="spellStart"/>
      <w:r w:rsidRPr="000A537E">
        <w:rPr>
          <w:rFonts w:ascii="Times New Roman" w:hAnsi="Times New Roman"/>
          <w:sz w:val="28"/>
          <w:szCs w:val="28"/>
        </w:rPr>
        <w:t>алты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мыңнан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астам</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адамнан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асатын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тыныс</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алу</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және</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қан</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айналымы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жүйесінің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аурулары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бойынша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ең</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жоғары</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мәндер</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байқалады</w:t>
      </w:r>
      <w:proofErr w:type="spellEnd"/>
      <w:r w:rsidRPr="000A537E">
        <w:rPr>
          <w:rFonts w:ascii="Times New Roman" w:hAnsi="Times New Roman"/>
          <w:sz w:val="28"/>
          <w:szCs w:val="28"/>
        </w:rPr>
        <w:t xml:space="preserve">.  2020 </w:t>
      </w:r>
      <w:proofErr w:type="spellStart"/>
      <w:r w:rsidRPr="000A537E">
        <w:rPr>
          <w:rFonts w:ascii="Times New Roman" w:hAnsi="Times New Roman"/>
          <w:sz w:val="28"/>
          <w:szCs w:val="28"/>
        </w:rPr>
        <w:t>жылға</w:t>
      </w:r>
      <w:proofErr w:type="spellEnd"/>
      <w:r w:rsidRPr="000A537E">
        <w:rPr>
          <w:rFonts w:ascii="Times New Roman" w:hAnsi="Times New Roman"/>
          <w:sz w:val="28"/>
          <w:szCs w:val="28"/>
        </w:rPr>
        <w:t xml:space="preserve"> </w:t>
      </w:r>
      <w:proofErr w:type="spellStart"/>
      <w:r w:rsidRPr="000A537E">
        <w:rPr>
          <w:rFonts w:ascii="Times New Roman" w:hAnsi="Times New Roman"/>
          <w:sz w:val="28"/>
          <w:szCs w:val="28"/>
        </w:rPr>
        <w:t>қарағанда</w:t>
      </w:r>
      <w:proofErr w:type="spellEnd"/>
      <w:r w:rsidRPr="000A537E">
        <w:rPr>
          <w:rFonts w:ascii="Times New Roman" w:hAnsi="Times New Roman"/>
          <w:sz w:val="28"/>
          <w:szCs w:val="28"/>
        </w:rPr>
        <w:t>.</w:t>
      </w:r>
    </w:p>
    <w:p w14:paraId="47E3E971" w14:textId="77777777" w:rsidR="00781279" w:rsidRP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 xml:space="preserve">Осы деректердің негізінде 2021 жылғы 3 және 4 тоқсан мен 2022 жылғы 1 және 2 тоқсан деректері бойынша аурудың осы екі түрінің өлімі мен Атырау қаласының ауасындағы күкіртті сутегінің мөлшері арасындағы корреляциялық тәуелділікті есептеу туралы шешім қабылданды. Сонымен қатар, салыстыру ретінде ісік аурулары үшін есептеулер жүргізілді. Есептеулер атмосферадағы күкіртсутек құрамының және тыныс алу органдары мен қан айналымы жүйелерінің ауруларының оң корреляциялық </w:t>
      </w:r>
      <w:r w:rsidRPr="000A537E">
        <w:rPr>
          <w:rFonts w:ascii="Times New Roman" w:hAnsi="Times New Roman"/>
          <w:sz w:val="28"/>
          <w:szCs w:val="28"/>
          <w:lang w:val="kk-KZ"/>
        </w:rPr>
        <w:lastRenderedPageBreak/>
        <w:t>тәуелділігі бар екенін көрсетеді, бұл тәуелділік тыныс алу жүйесі ауруларынан болатын өлім-жітім деректері үшін жоғары және 0,99, яғни бірлікке жақын, ал қан айналымы жүйесі аурулары үшін ол 0,5-ке тең. Бұл нәтижелер ауадағы күкіртті сутектің мөлшері мен тыныс алу және қан айналымы ауруларынан қайтыс болған адамдардың саны арасында тікелей байланыс бар екенін көрсетеді. Ауадағы күкіртсутек мөлшерінің корреляциялық тәуелділігі және неоплазмалар ауруларынан болатын өлім-жітім бойынша есептеулер мұндай тәуелділікті көрсетпейді, өйткені бұл коэффициент (-0,009), яғни теріс сан және нөлге жақын.</w:t>
      </w:r>
    </w:p>
    <w:p w14:paraId="78696571" w14:textId="77777777" w:rsidR="00781279" w:rsidRP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Тыныс алу органдарының аурулары мен жүрек-қан тамырлары жүйесі бар ауадағы күкіртті сутектің мөлшері арасындағы тәуелділіктің нәтижелері басқа елдердің ғалымдарының зерттеулерін растайды. Бірақ, осы нәтижелерге қарамастан, бұл зерттеу уақыт бойынша деректер мен статистика шектелгенін атап өткен жөн, яғни аурушаңдық туралы деректер айлар бойынша емес, тоқсандар ішінде ғана алынды. Сондай-ақ, ауадағы күкіртсутектің маңызды көрсеткіштері байқалған күндер бойынша сырқаттану туралы деректер болған жоқ. Мұның бәрі нәтижелердің жалпылануын шектеуі мүмкін, сондықтан бастапқы диагноз ретінде мерзімді шығарындылармен және жүрек аурулары, тыныс алу аурулары және инсульт бойынша жедел жәрдем ауруханаларына барумен күкіртсутектің модельденген орташа концентрациясы арасындағы қысқа мерзімді байланыстарды әрі қарай егжей-тегжейлі зерттеу қажет.</w:t>
      </w:r>
    </w:p>
    <w:p w14:paraId="15C0258D" w14:textId="6A8B2DD0" w:rsidR="00BB672F" w:rsidRPr="00781279" w:rsidRDefault="00BB672F"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rPr>
        <w:t>Жалпы, бұл зерттеу Қазақстан Республикасының Атырау қаласының ауасындағы күкіртті сутегінің мөлшері мен науқастардың, оның ішінде тыныс алу органдары мен қан айналымы жүйелерінің ауруларынан қайтыс болғандардың санының артуы арасындағы тікелей байланысты көрсетеді.</w:t>
      </w:r>
    </w:p>
    <w:p w14:paraId="62C6C415" w14:textId="77777777" w:rsidR="00345C34" w:rsidRDefault="00345C34" w:rsidP="00BB672F">
      <w:pPr>
        <w:spacing w:after="0" w:line="240" w:lineRule="auto"/>
        <w:ind w:firstLine="567"/>
        <w:jc w:val="both"/>
        <w:rPr>
          <w:rFonts w:ascii="Times New Roman" w:hAnsi="Times New Roman"/>
          <w:sz w:val="28"/>
          <w:szCs w:val="28"/>
          <w:lang w:val="kk-KZ"/>
        </w:rPr>
      </w:pPr>
    </w:p>
    <w:p w14:paraId="7E5D3FC1" w14:textId="58DEDAEE" w:rsidR="00345C34" w:rsidRPr="000A537E" w:rsidRDefault="00345C34" w:rsidP="00781279">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t>4</w:t>
      </w:r>
      <w:r w:rsidRPr="000A537E">
        <w:rPr>
          <w:rFonts w:ascii="Times New Roman" w:hAnsi="Times New Roman"/>
          <w:b/>
          <w:sz w:val="28"/>
          <w:szCs w:val="28"/>
          <w:lang w:val="kk-KZ" w:eastAsia="ru-RU"/>
        </w:rPr>
        <w:t>-тарау бойынша қорытындылар</w:t>
      </w:r>
    </w:p>
    <w:p w14:paraId="5A63BF0E" w14:textId="1D8B7A2F" w:rsidR="00345C34" w:rsidRPr="00F944BC" w:rsidRDefault="00345C34" w:rsidP="00781279">
      <w:pPr>
        <w:spacing w:after="0" w:line="240" w:lineRule="auto"/>
        <w:ind w:firstLine="709"/>
        <w:jc w:val="both"/>
        <w:rPr>
          <w:rFonts w:ascii="Times New Roman" w:hAnsi="Times New Roman"/>
          <w:sz w:val="28"/>
          <w:szCs w:val="28"/>
          <w:lang w:val="kk-KZ"/>
        </w:rPr>
      </w:pPr>
      <w:r w:rsidRPr="000A537E">
        <w:rPr>
          <w:rFonts w:ascii="Times New Roman" w:hAnsi="Times New Roman"/>
          <w:sz w:val="28"/>
          <w:szCs w:val="28"/>
          <w:lang w:val="kk-KZ" w:eastAsia="ru-RU"/>
        </w:rPr>
        <w:t xml:space="preserve">1. </w:t>
      </w:r>
      <w:r w:rsidR="00F944BC" w:rsidRPr="000A537E">
        <w:rPr>
          <w:rFonts w:ascii="Times New Roman" w:hAnsi="Times New Roman"/>
          <w:sz w:val="28"/>
          <w:szCs w:val="28"/>
          <w:lang w:val="kk-KZ"/>
        </w:rPr>
        <w:t xml:space="preserve">Қазақстан Республикасы аумағында «Қазгидромет» РМК тәулік бойы мониторинг жүргізеді, яғни әртүрлі ортадағы, атап айтқанда ауадағы, судағы және топырақтағы табиғаттың әрекетін бақылайды, талдайды, болжайды және ескертеді. «Қазгидромет» РМК мониторинг нәтижелері шеңберінде Атырау қаласы </w:t>
      </w:r>
      <w:r w:rsidR="00F944BC" w:rsidRPr="00F944BC">
        <w:rPr>
          <w:rFonts w:ascii="Times New Roman" w:hAnsi="Times New Roman"/>
          <w:sz w:val="28"/>
          <w:szCs w:val="28"/>
          <w:lang w:val="kk-KZ"/>
        </w:rPr>
        <w:t>бойынша атмосфералық ауаның күкіртті сутегімен ластануына бақылау жүргізілді.</w:t>
      </w:r>
      <w:r w:rsidR="00F944BC" w:rsidRPr="00F944BC">
        <w:rPr>
          <w:rFonts w:ascii="Times New Roman" w:hAnsi="Times New Roman"/>
          <w:color w:val="111111"/>
          <w:sz w:val="28"/>
          <w:szCs w:val="28"/>
          <w:lang w:val="kk-KZ"/>
        </w:rPr>
        <w:t xml:space="preserve"> Атырау қаласы бойынша атмосфераның жай-күйі туралы мониторинг 5 стационарлық бекетте жүргізіледі (оның үшеуі – автоматты, екеуі – қолмен). Олар 13 қоспаның мөлшерін анықтайды: өлшенген бөлшектер (шаң), күкірт диоксиді, азот оксиді мен диоксиді, күкіртсутек, көміртек оксиді мен диоксиді, фенол, аммиак, формальдегид және т.б. сонымен қатар, Қазгидромет «NCOC» және «АМӨЗ» ЖШС компанияларының қолданыстағы бақылау желісі мен бекеттерінің деректеріне талдау жүргізеді. Атырауда NCOC-дің 9 стационарлық бекеті және  АМӨЗ-дің 4 бекеті бар.</w:t>
      </w:r>
    </w:p>
    <w:p w14:paraId="3FA56450" w14:textId="5A8DAA5A" w:rsidR="00345C34" w:rsidRPr="00A32808" w:rsidRDefault="00345C34" w:rsidP="00781279">
      <w:pPr>
        <w:spacing w:after="0" w:line="240" w:lineRule="auto"/>
        <w:ind w:firstLine="709"/>
        <w:jc w:val="both"/>
        <w:rPr>
          <w:rFonts w:ascii="Times New Roman" w:hAnsi="Times New Roman"/>
          <w:sz w:val="28"/>
          <w:szCs w:val="28"/>
          <w:lang w:val="kk-KZ"/>
        </w:rPr>
      </w:pPr>
      <w:r w:rsidRPr="00750995">
        <w:rPr>
          <w:rFonts w:ascii="Times New Roman" w:hAnsi="Times New Roman"/>
          <w:sz w:val="28"/>
          <w:szCs w:val="28"/>
          <w:lang w:val="kk-KZ" w:eastAsia="ru-RU"/>
        </w:rPr>
        <w:t xml:space="preserve">2. </w:t>
      </w:r>
      <w:r w:rsidR="00F944BC" w:rsidRPr="00750995">
        <w:rPr>
          <w:rFonts w:ascii="Times New Roman" w:hAnsi="Times New Roman"/>
          <w:sz w:val="28"/>
          <w:szCs w:val="28"/>
          <w:lang w:val="kk-KZ"/>
        </w:rPr>
        <w:t>2021 жылғы 1 желтоқсаннан 2022 жылғы 28 ақпанға дейінгі қысқы кезеңде күкіртті сутегінің мөлшеріне мониторинг 15 бекет бойынша жүргізілді.</w:t>
      </w:r>
      <w:r w:rsidR="00750995" w:rsidRPr="00750995">
        <w:rPr>
          <w:rFonts w:ascii="Times New Roman" w:hAnsi="Times New Roman"/>
          <w:sz w:val="28"/>
          <w:szCs w:val="28"/>
          <w:lang w:val="kk-KZ"/>
        </w:rPr>
        <w:t xml:space="preserve"> Бақылау бекеттері бойынша талдау көрсеткендей, ең жоғары мөлшер АМӨЗ маңында орналасқан пункттерде байқалады, бұл Химпоселок </w:t>
      </w:r>
      <w:r w:rsidR="00750995" w:rsidRPr="00750995">
        <w:rPr>
          <w:rFonts w:ascii="Times New Roman" w:hAnsi="Times New Roman"/>
          <w:sz w:val="28"/>
          <w:szCs w:val="28"/>
          <w:lang w:val="kk-KZ"/>
        </w:rPr>
        <w:lastRenderedPageBreak/>
        <w:t>АМӨЗ, Мирный АМӨЗ және Перетаска АМӨЗ. Қаланың өзіндегі бақылау пункттерінің ішінде</w:t>
      </w:r>
      <w:r w:rsidR="00750995" w:rsidRPr="000A537E">
        <w:rPr>
          <w:rFonts w:ascii="Times New Roman" w:hAnsi="Times New Roman"/>
          <w:sz w:val="28"/>
          <w:szCs w:val="28"/>
          <w:lang w:val="kk-KZ"/>
        </w:rPr>
        <w:t xml:space="preserve"> NCOC №109 (Восток), NCOC №110 (Вокзал маңы) және NCOC №112 (Әкімдік) бөліп көрсетуге болады.</w:t>
      </w:r>
      <w:r w:rsidR="00F944BC">
        <w:rPr>
          <w:sz w:val="28"/>
          <w:szCs w:val="28"/>
          <w:lang w:val="kk-KZ"/>
        </w:rPr>
        <w:t xml:space="preserve"> </w:t>
      </w:r>
    </w:p>
    <w:p w14:paraId="190D1F6D" w14:textId="77777777" w:rsidR="00781279" w:rsidRDefault="00345C34" w:rsidP="00781279">
      <w:pPr>
        <w:pStyle w:val="afc"/>
        <w:shd w:val="clear" w:color="auto" w:fill="FFFFFF"/>
        <w:spacing w:before="0" w:beforeAutospacing="0" w:after="0" w:afterAutospacing="0"/>
        <w:ind w:firstLine="709"/>
        <w:jc w:val="both"/>
        <w:rPr>
          <w:sz w:val="28"/>
          <w:szCs w:val="28"/>
          <w:lang w:val="kk-KZ"/>
        </w:rPr>
      </w:pPr>
      <w:r w:rsidRPr="000A537E">
        <w:rPr>
          <w:sz w:val="28"/>
          <w:szCs w:val="28"/>
          <w:lang w:val="kk-KZ"/>
        </w:rPr>
        <w:t xml:space="preserve">3. </w:t>
      </w:r>
      <w:r w:rsidR="00750995" w:rsidRPr="000A537E">
        <w:rPr>
          <w:sz w:val="28"/>
          <w:szCs w:val="28"/>
          <w:lang w:val="kk-KZ"/>
        </w:rPr>
        <w:t>2021 жылдың күз және 2022 жылдың көктем мезгілдерінде Атырау қаласының негізгі 15 бақылау пункттерінде ауадағы күкіртсутектің және топырақтағы жылжымалы күкірттің мөлшеріне зерттеу жүргізілді. Талдау үшін ауадағы күкіртті сутегінің максималды және минималды көрсеткіштерінің және жер бетіндегі (0 см) және өсімдіктердің тамыр жүйесіне әсер етуі мүмкін 50 см тереңдіктегі жылжымалы күкірт мөлшерінің орташа мәндері алынды.</w:t>
      </w:r>
      <w:r w:rsidR="00750995">
        <w:rPr>
          <w:sz w:val="28"/>
          <w:szCs w:val="28"/>
          <w:lang w:val="kk-KZ"/>
        </w:rPr>
        <w:t xml:space="preserve"> </w:t>
      </w:r>
      <w:r w:rsidR="00750995" w:rsidRPr="000A537E">
        <w:rPr>
          <w:sz w:val="28"/>
          <w:szCs w:val="28"/>
          <w:lang w:val="kk-KZ"/>
        </w:rPr>
        <w:t>Қорытындылай келе, Атырау қаласындағы 15 бақылау пунктінің Атырау мұнай өңдеу зауытына жақын орналасқан пункттерінде топырақтағы күкірттің жиналуының күкіртсутек шығарындыларына тікелей тәуелділігі бар деп қорытынды жасауға болады, мысалы, Химпоселок АМӨЗ пункті, NCOC №109 (Шығыс) пункті. NCOC № 113 (Авангард), NCOC №114 (Загородная) және № 6 ПНЗ (Жұлдыз) елді мекендерінде күкіртті сутегі шығарындыларынан күкірттің топырақта жиналу мүмкіндігі бар. Осы кезеңдердегі бүкіл қаладағы ауадағы күкіртті сутегінің максималды мөлшерінен әртүрлі тереңдіктегі топырақтағы күкірт мөлшерінің арасындағы корреляцияны қарастыратын болсақ, онда есептеулер тек 2022 жылы күкірттің жинақталуы арасындағы корреляция коэффициентін көрсетеді. Жер бетінде және күкіртсутегінің оң елеусіз әсері бар, бұл көктемгі кезеңде күкіртсутектің шығарындылары жер бетінде тұнып қалуы мүмкін екенін көрсетеді. 2021 жылы күзде кез келген тереңдікте және 2022 жылдың көктемінде 50 см тереңдікте күкірттің жиналуы күкіртсутек шығарындыларымен байланысты емес, өйткені корреляция коэффициенті теріс мәндерге ие.</w:t>
      </w:r>
    </w:p>
    <w:p w14:paraId="359D1D6F" w14:textId="77777777" w:rsidR="00781279" w:rsidRDefault="00345C34" w:rsidP="00781279">
      <w:pPr>
        <w:pStyle w:val="afc"/>
        <w:shd w:val="clear" w:color="auto" w:fill="FFFFFF"/>
        <w:spacing w:before="0" w:beforeAutospacing="0" w:after="0" w:afterAutospacing="0"/>
        <w:ind w:firstLine="709"/>
        <w:jc w:val="both"/>
        <w:rPr>
          <w:sz w:val="28"/>
          <w:szCs w:val="28"/>
          <w:lang w:val="kk-KZ"/>
        </w:rPr>
      </w:pPr>
      <w:r w:rsidRPr="000A537E">
        <w:rPr>
          <w:sz w:val="28"/>
          <w:szCs w:val="28"/>
          <w:lang w:val="kk-KZ"/>
        </w:rPr>
        <w:t xml:space="preserve">4. </w:t>
      </w:r>
      <w:r w:rsidR="00750995" w:rsidRPr="000A537E">
        <w:rPr>
          <w:sz w:val="28"/>
          <w:szCs w:val="28"/>
          <w:lang w:val="kk-KZ"/>
        </w:rPr>
        <w:t>2021 жылдың шілде айында Атырау облысы бойынша Экология департаментінің мамандары санитарлық-эпидемиологиялық бақылау департаментінің мамандарымен бірлесіп Атырау қаласында, атап айтқанда, Перетаска АМӨЗ бақылау бекетінде, сол жағалаудағы булану алаңдарында (Тухлая Балка) және оң жағалауда күкіртсутек пен көмірсутек қоспаларының артық мөлшеріне сынама алу жұмыстарын жүргізді.</w:t>
      </w:r>
      <w:r w:rsidR="00750995" w:rsidRPr="00750995">
        <w:rPr>
          <w:sz w:val="28"/>
          <w:szCs w:val="28"/>
          <w:lang w:val="kk-KZ"/>
        </w:rPr>
        <w:t xml:space="preserve"> </w:t>
      </w:r>
      <w:r w:rsidR="00750995" w:rsidRPr="000A537E">
        <w:rPr>
          <w:sz w:val="28"/>
          <w:szCs w:val="28"/>
          <w:lang w:val="kk-KZ"/>
        </w:rPr>
        <w:t>15 нүкте бойынша мәліметтер 2021 жылдың қыркүйегі мен 2022 жылдың маусым айлары аралығында кешкі сағат 10-нан 12-ге дейін бір тәулік бойына алынды. Күкіртті сутектің төменгі, жоғарғы және орта параметрлерін ескере отырып, оның параметрлері ғана зерттелді.</w:t>
      </w:r>
      <w:r w:rsidR="00601BB4" w:rsidRPr="00601BB4">
        <w:rPr>
          <w:sz w:val="28"/>
          <w:szCs w:val="28"/>
          <w:lang w:val="kk-KZ"/>
        </w:rPr>
        <w:t xml:space="preserve"> </w:t>
      </w:r>
      <w:r w:rsidR="00601BB4" w:rsidRPr="000A537E">
        <w:rPr>
          <w:sz w:val="28"/>
          <w:szCs w:val="28"/>
          <w:lang w:val="kk-KZ"/>
        </w:rPr>
        <w:t>Жалпы, булану алқаптарын қалпына келтіру жұмыстарының жандануына байланысты ондаған жылдар бойы жинақталған барлық тұрмыстық сарқынды сулар оларда күкіртті сутектің жиналуына әкеліп соқтырды, бұл осы булану кен орындарынан жел бағытына қарай орналасқан аудандарда күкіртті сутегі құрамының артуына әкеледі деген қорытынды жасауға болады. Әсіресе күшті өсім өнеркәсіп аудандары мен тұрғын үй аудандарында жылы кезеңдерде NCOC №109 (Восток), NCOC №110 (Вокзал маңы), NCOC №112 (Әкімдік), NCOC №111 (Жилгородок), NCOC №113 (Авангард) және NCOC №114 (Загородная) бақылау нүктелеріне тән.</w:t>
      </w:r>
    </w:p>
    <w:p w14:paraId="05E1D38E" w14:textId="77777777" w:rsidR="00781279" w:rsidRDefault="00345C34" w:rsidP="00781279">
      <w:pPr>
        <w:pStyle w:val="afc"/>
        <w:shd w:val="clear" w:color="auto" w:fill="FFFFFF"/>
        <w:spacing w:before="0" w:beforeAutospacing="0" w:after="0" w:afterAutospacing="0"/>
        <w:ind w:firstLine="709"/>
        <w:jc w:val="both"/>
        <w:rPr>
          <w:sz w:val="28"/>
          <w:szCs w:val="28"/>
          <w:lang w:val="kk-KZ"/>
        </w:rPr>
      </w:pPr>
      <w:r w:rsidRPr="000A537E">
        <w:rPr>
          <w:sz w:val="28"/>
          <w:szCs w:val="28"/>
          <w:lang w:val="kk-KZ"/>
        </w:rPr>
        <w:lastRenderedPageBreak/>
        <w:t xml:space="preserve">5. </w:t>
      </w:r>
      <w:r w:rsidR="00601BB4" w:rsidRPr="00217FF1">
        <w:rPr>
          <w:sz w:val="28"/>
          <w:szCs w:val="28"/>
          <w:lang w:val="kk-KZ"/>
        </w:rPr>
        <w:t>Атырау облысында мұнай өндіру көлемі артқан сайын атмосфераға зиянды заттардың шығарылуы көбейіп, ауруға шалдыққандар саны артуда. 2021 және 2022 жылдардағы Атырау қаласы мен Атырау облысы тұрғындарының аурушаңдық динамикасын зерттеу тыныс алу жүйесі, қан түзу, ас қорыту және т.б аурулардың басым екенін көрсетеді.</w:t>
      </w:r>
      <w:r w:rsidR="00601BB4" w:rsidRPr="00601BB4">
        <w:rPr>
          <w:sz w:val="28"/>
          <w:szCs w:val="28"/>
          <w:lang w:val="kk-KZ"/>
        </w:rPr>
        <w:t xml:space="preserve"> </w:t>
      </w:r>
      <w:r w:rsidR="00601BB4" w:rsidRPr="000A537E">
        <w:rPr>
          <w:sz w:val="28"/>
          <w:szCs w:val="28"/>
          <w:lang w:val="kk-KZ"/>
        </w:rPr>
        <w:t>Жалпы, Атырау облысы тұрғындарының медициналық ұйымдарда тіркелген аурулар класы бойынша жалпы сырқаттанушылық көрсеткішінің диаграммасы бойынша жүз мың халыққа шаққанда ең көп сан қан айналымы жүйесі мен тыныс алу жүйесі ауруларына тән екенін көреміз. олардың саны республикалық көрсеткіштен 2,5 есе жоғары.</w:t>
      </w:r>
    </w:p>
    <w:p w14:paraId="791D57E8" w14:textId="77777777" w:rsidR="00781279" w:rsidRDefault="00345C34" w:rsidP="00781279">
      <w:pPr>
        <w:pStyle w:val="afc"/>
        <w:shd w:val="clear" w:color="auto" w:fill="FFFFFF"/>
        <w:spacing w:before="0" w:beforeAutospacing="0" w:after="0" w:afterAutospacing="0"/>
        <w:ind w:firstLine="709"/>
        <w:jc w:val="both"/>
        <w:rPr>
          <w:sz w:val="28"/>
          <w:szCs w:val="28"/>
          <w:lang w:val="kk-KZ"/>
        </w:rPr>
      </w:pPr>
      <w:r>
        <w:rPr>
          <w:sz w:val="28"/>
          <w:szCs w:val="28"/>
          <w:lang w:val="kk-KZ"/>
        </w:rPr>
        <w:t xml:space="preserve">6. </w:t>
      </w:r>
      <w:r w:rsidR="00601BB4" w:rsidRPr="000A537E">
        <w:rPr>
          <w:sz w:val="28"/>
          <w:szCs w:val="28"/>
          <w:lang w:val="kk-KZ"/>
        </w:rPr>
        <w:t>Атырау қаласының ауасындағы күкіртті сутегінің құрамы мен аурудың үш түрінен, ең алдымен қан айналымы жүйесі мен тыныс алу органдары ауруларының аурулары сияқты ең көп мөлшерде тіркелген аурулар түрінен қайтыс болған адамдардың саны арасындағы корреляциялық тәуелділікті есептеу бойынша есептеулер жүргізілді және салыстыру үшін олардың саны ең жоғары мәнге ие емес аурулар бойынша да есептеулер жүргізілді. Деректер тоқсан сайын, 2021 жылдың 3 және 4 тоқсандарында және 2022 жылдың 1 және 2 тоқсандарында алынды.</w:t>
      </w:r>
      <w:r w:rsidR="00601BB4" w:rsidRPr="00601BB4">
        <w:rPr>
          <w:sz w:val="28"/>
          <w:szCs w:val="28"/>
          <w:lang w:val="kk-KZ"/>
        </w:rPr>
        <w:t xml:space="preserve"> Жалпы, күкіртсутектің мөлшері мен қайтыс болған науқастардың саны арасындағы ең күшті байланыс тыныс алу ауруларында байқалады, ал ең төменгі байланыс ісік ауруларына тән.</w:t>
      </w:r>
    </w:p>
    <w:p w14:paraId="371B0CC9" w14:textId="77777777" w:rsidR="00781279" w:rsidRDefault="00345C34" w:rsidP="00781279">
      <w:pPr>
        <w:pStyle w:val="afc"/>
        <w:shd w:val="clear" w:color="auto" w:fill="FFFFFF"/>
        <w:spacing w:before="0" w:beforeAutospacing="0" w:after="0" w:afterAutospacing="0"/>
        <w:ind w:firstLine="709"/>
        <w:jc w:val="both"/>
        <w:rPr>
          <w:sz w:val="28"/>
          <w:szCs w:val="28"/>
          <w:lang w:val="kk-KZ"/>
        </w:rPr>
      </w:pPr>
      <w:r w:rsidRPr="005072E2">
        <w:rPr>
          <w:bCs/>
          <w:color w:val="1B1E24"/>
          <w:sz w:val="28"/>
          <w:szCs w:val="28"/>
          <w:lang w:val="kk-KZ"/>
        </w:rPr>
        <w:t>7.</w:t>
      </w:r>
      <w:r>
        <w:rPr>
          <w:b/>
          <w:bCs/>
          <w:color w:val="1B1E24"/>
          <w:sz w:val="28"/>
          <w:szCs w:val="28"/>
          <w:lang w:val="kk-KZ"/>
        </w:rPr>
        <w:t xml:space="preserve"> </w:t>
      </w:r>
      <w:r w:rsidR="00601BB4" w:rsidRPr="000A537E">
        <w:rPr>
          <w:sz w:val="28"/>
          <w:szCs w:val="28"/>
          <w:lang w:val="kk-KZ"/>
        </w:rPr>
        <w:t>Жалпы, бұл зерттеу Қазақстан Республикасының Атырау қаласының ауасындағы күкіртті сутегінің мөлшері мен науқастардың, оның ішінде тыныс алу органдары мен қан айналымы жүйелерінің ауруларынан қайтыс болғандардың санының артуы арасындағы тікелей байланысты көрсетеді.</w:t>
      </w:r>
    </w:p>
    <w:p w14:paraId="4F461995" w14:textId="5AF9AAD1" w:rsidR="00345C34" w:rsidRPr="00781279" w:rsidRDefault="00345C34" w:rsidP="00781279">
      <w:pPr>
        <w:pStyle w:val="afc"/>
        <w:shd w:val="clear" w:color="auto" w:fill="FFFFFF"/>
        <w:spacing w:before="0" w:beforeAutospacing="0" w:after="0" w:afterAutospacing="0"/>
        <w:ind w:firstLine="709"/>
        <w:jc w:val="both"/>
        <w:rPr>
          <w:color w:val="000000"/>
          <w:sz w:val="28"/>
          <w:szCs w:val="28"/>
          <w:lang w:val="kk-KZ"/>
        </w:rPr>
      </w:pPr>
      <w:r>
        <w:rPr>
          <w:sz w:val="28"/>
          <w:szCs w:val="28"/>
          <w:lang w:val="kk-KZ"/>
        </w:rPr>
        <w:t xml:space="preserve">8. </w:t>
      </w:r>
      <w:r w:rsidRPr="000A537E">
        <w:rPr>
          <w:sz w:val="28"/>
          <w:szCs w:val="28"/>
          <w:lang w:val="kk-KZ"/>
        </w:rPr>
        <w:t xml:space="preserve">Әрі қарайғы зерттеулер </w:t>
      </w:r>
      <w:r w:rsidRPr="001F0016">
        <w:rPr>
          <w:sz w:val="28"/>
          <w:szCs w:val="28"/>
          <w:lang w:val="kk-KZ"/>
        </w:rPr>
        <w:t>атмосфералық ауа</w:t>
      </w:r>
      <w:r w:rsidR="00601BB4">
        <w:rPr>
          <w:sz w:val="28"/>
          <w:szCs w:val="28"/>
          <w:lang w:val="kk-KZ"/>
        </w:rPr>
        <w:t xml:space="preserve">ның күкіртсутекпен ластануын болдырмау үшін және ластану кезінде қорғау шараларына  </w:t>
      </w:r>
      <w:r w:rsidRPr="000A537E">
        <w:rPr>
          <w:color w:val="000000"/>
          <w:sz w:val="28"/>
          <w:szCs w:val="28"/>
          <w:lang w:val="kk-KZ"/>
        </w:rPr>
        <w:t>бағытталатын болады</w:t>
      </w:r>
      <w:r w:rsidRPr="000A537E">
        <w:rPr>
          <w:sz w:val="28"/>
          <w:szCs w:val="28"/>
          <w:lang w:val="kk-KZ"/>
        </w:rPr>
        <w:t>.</w:t>
      </w:r>
    </w:p>
    <w:p w14:paraId="076D5C41" w14:textId="77777777" w:rsidR="00BB672F" w:rsidRPr="000A537E" w:rsidRDefault="00BB672F" w:rsidP="00BB672F">
      <w:pPr>
        <w:spacing w:after="0" w:line="240" w:lineRule="auto"/>
        <w:ind w:firstLine="567"/>
        <w:jc w:val="both"/>
        <w:rPr>
          <w:rFonts w:ascii="Times New Roman" w:hAnsi="Times New Roman"/>
          <w:sz w:val="28"/>
          <w:szCs w:val="28"/>
          <w:lang w:val="kk-KZ"/>
        </w:rPr>
      </w:pPr>
      <w:r w:rsidRPr="000A537E">
        <w:rPr>
          <w:rFonts w:ascii="Times New Roman" w:hAnsi="Times New Roman"/>
          <w:sz w:val="28"/>
          <w:szCs w:val="28"/>
          <w:lang w:val="kk-KZ"/>
        </w:rPr>
        <w:br w:type="page"/>
      </w:r>
    </w:p>
    <w:p w14:paraId="143A41AD" w14:textId="6B851E9F" w:rsidR="00AC7B7B" w:rsidRPr="00355B3C" w:rsidRDefault="00AC7B7B" w:rsidP="00781279">
      <w:pPr>
        <w:spacing w:after="0" w:line="240" w:lineRule="auto"/>
        <w:ind w:firstLine="709"/>
        <w:jc w:val="both"/>
        <w:rPr>
          <w:rFonts w:ascii="Times New Roman" w:hAnsi="Times New Roman"/>
          <w:b/>
          <w:sz w:val="28"/>
          <w:szCs w:val="28"/>
          <w:lang w:val="kk-KZ"/>
        </w:rPr>
      </w:pPr>
      <w:r w:rsidRPr="00851CC8">
        <w:rPr>
          <w:rFonts w:ascii="Times New Roman" w:hAnsi="Times New Roman"/>
          <w:b/>
          <w:sz w:val="28"/>
          <w:szCs w:val="28"/>
          <w:lang w:val="kk-KZ"/>
        </w:rPr>
        <w:lastRenderedPageBreak/>
        <w:t>5</w:t>
      </w:r>
      <w:r w:rsidR="00355B3C">
        <w:rPr>
          <w:rFonts w:ascii="Times New Roman" w:hAnsi="Times New Roman"/>
          <w:b/>
          <w:sz w:val="28"/>
          <w:szCs w:val="28"/>
          <w:lang w:val="kk-KZ"/>
        </w:rPr>
        <w:t xml:space="preserve"> </w:t>
      </w:r>
      <w:r w:rsidR="00355B3C" w:rsidRPr="00355B3C">
        <w:rPr>
          <w:rFonts w:ascii="Times New Roman" w:hAnsi="Times New Roman"/>
          <w:b/>
          <w:sz w:val="28"/>
          <w:szCs w:val="28"/>
          <w:lang w:val="kk-KZ" w:eastAsia="ru-RU"/>
        </w:rPr>
        <w:t>А</w:t>
      </w:r>
      <w:r w:rsidR="00355B3C" w:rsidRPr="00355B3C">
        <w:rPr>
          <w:rFonts w:ascii="Times New Roman" w:hAnsi="Times New Roman"/>
          <w:b/>
          <w:sz w:val="28"/>
          <w:szCs w:val="28"/>
          <w:lang w:val="kk-KZ"/>
        </w:rPr>
        <w:t>ТМОСФЕРАЛЫҚ АУАНЫҢ КҮКІРТСУТЕКПЕН ЛАСТАНУЫН ТАЗАЛАУ ӘДІСТЕРІ ЖӘНЕ ЛАСТАНУ КЕЗІНДЕ ҚОРҒАУ ШАРАЛАРЫ</w:t>
      </w:r>
    </w:p>
    <w:p w14:paraId="19F634EF" w14:textId="77777777" w:rsidR="00AC7B7B" w:rsidRPr="00851CC8" w:rsidRDefault="00AC7B7B" w:rsidP="00AC7B7B">
      <w:pPr>
        <w:pStyle w:val="afc"/>
        <w:shd w:val="clear" w:color="auto" w:fill="FFFFFF"/>
        <w:spacing w:before="0" w:beforeAutospacing="0" w:after="0" w:afterAutospacing="0"/>
        <w:ind w:firstLine="567"/>
        <w:jc w:val="both"/>
        <w:rPr>
          <w:rStyle w:val="af"/>
          <w:rFonts w:eastAsiaTheme="majorEastAsia"/>
          <w:color w:val="0075FF"/>
          <w:sz w:val="28"/>
          <w:szCs w:val="28"/>
          <w:lang w:val="kk-KZ"/>
        </w:rPr>
      </w:pPr>
    </w:p>
    <w:p w14:paraId="15597950" w14:textId="77777777" w:rsidR="00AC7B7B" w:rsidRPr="002E0DBF" w:rsidRDefault="00AC7B7B" w:rsidP="00781279">
      <w:pPr>
        <w:spacing w:after="0" w:line="240" w:lineRule="auto"/>
        <w:ind w:firstLine="709"/>
        <w:jc w:val="both"/>
        <w:rPr>
          <w:rFonts w:ascii="Times New Roman" w:hAnsi="Times New Roman"/>
          <w:sz w:val="28"/>
          <w:szCs w:val="28"/>
          <w:lang w:val="kk-KZ"/>
        </w:rPr>
      </w:pPr>
      <w:r w:rsidRPr="002E0DBF">
        <w:rPr>
          <w:rFonts w:ascii="Times New Roman" w:hAnsi="Times New Roman"/>
          <w:sz w:val="28"/>
          <w:szCs w:val="28"/>
          <w:lang w:val="kk-KZ"/>
        </w:rPr>
        <w:t>Антропогендік ластанудың негізгі көздері мұнай мен табиғи газды өндіру және қайта өңдеу болып саналады. Адам мен жануарлар қалдықтарының бактериялық ыдырауы кезінде күкіртті сутектің көп мөлшері бөлінеді. Ағынды тазарту құрылыстары мен полигондардың шығарындыларында уытты газ да бар.</w:t>
      </w:r>
    </w:p>
    <w:p w14:paraId="07820CD6" w14:textId="77777777" w:rsidR="00781279" w:rsidRDefault="00AC7B7B" w:rsidP="00781279">
      <w:pPr>
        <w:spacing w:after="0" w:line="240" w:lineRule="auto"/>
        <w:ind w:firstLine="709"/>
        <w:jc w:val="both"/>
        <w:rPr>
          <w:rFonts w:ascii="Times New Roman" w:hAnsi="Times New Roman"/>
          <w:sz w:val="28"/>
          <w:szCs w:val="28"/>
          <w:lang w:val="kk-KZ"/>
        </w:rPr>
      </w:pPr>
      <w:r w:rsidRPr="002E0DBF">
        <w:rPr>
          <w:rFonts w:ascii="Times New Roman" w:hAnsi="Times New Roman"/>
          <w:sz w:val="28"/>
          <w:szCs w:val="28"/>
          <w:lang w:val="kk-KZ"/>
        </w:rPr>
        <w:t>Күкіртсутек қоршаған ортаға өндірістік көздерден де түседі. Оларға мұнай өңдеу зауыттары, табиғи газ өндірушілер, целлюлоза-қағаз комбинаттары, көң өңдеу кәсіпорындары, тері өңдеу зауыттары, ағынды суларды тазарту қондырғылары жатады. Газды тазарту қондырғысын есептеу және қауіпсіз жұмыс жағдайын жасау үшін мұндай кәсіпорындар ауадағы күкіртсутекті өлшеуге тапсырыс береді.</w:t>
      </w:r>
    </w:p>
    <w:p w14:paraId="35EB2F83" w14:textId="0582D716" w:rsidR="00AC7B7B" w:rsidRDefault="00AC7B7B" w:rsidP="00781279">
      <w:pPr>
        <w:spacing w:after="0" w:line="240" w:lineRule="auto"/>
        <w:ind w:firstLine="709"/>
        <w:jc w:val="both"/>
        <w:rPr>
          <w:rFonts w:ascii="Times New Roman" w:hAnsi="Times New Roman"/>
          <w:sz w:val="28"/>
          <w:szCs w:val="28"/>
          <w:lang w:val="kk-KZ"/>
        </w:rPr>
      </w:pPr>
      <w:r w:rsidRPr="002E0DBF">
        <w:rPr>
          <w:rFonts w:ascii="Times New Roman" w:hAnsi="Times New Roman"/>
          <w:sz w:val="28"/>
          <w:szCs w:val="28"/>
          <w:lang w:val="kk-KZ"/>
        </w:rPr>
        <w:t>Күкіртті сутек қоршаған ортада 1</w:t>
      </w:r>
      <w:r w:rsidR="00264345">
        <w:rPr>
          <w:rFonts w:ascii="Times New Roman" w:hAnsi="Times New Roman"/>
          <w:sz w:val="28"/>
          <w:szCs w:val="28"/>
          <w:lang w:val="kk-KZ"/>
        </w:rPr>
        <w:t>-</w:t>
      </w:r>
      <w:r w:rsidRPr="002E0DBF">
        <w:rPr>
          <w:rFonts w:ascii="Times New Roman" w:hAnsi="Times New Roman"/>
          <w:sz w:val="28"/>
          <w:szCs w:val="28"/>
          <w:lang w:val="kk-KZ"/>
        </w:rPr>
        <w:t>42 күн қалуы мүмкін. Ол жыл маусымына байланысты. Күкіртті сутек көбінесе ауада сульфатқа немесе күкірт диоксидіне айналады</w:t>
      </w:r>
      <w:r w:rsidR="00355B3C">
        <w:rPr>
          <w:rFonts w:ascii="Times New Roman" w:hAnsi="Times New Roman"/>
          <w:sz w:val="28"/>
          <w:szCs w:val="28"/>
          <w:lang w:val="kk-KZ"/>
        </w:rPr>
        <w:t xml:space="preserve"> (Кесте 5.1)</w:t>
      </w:r>
      <w:r w:rsidRPr="002E0DBF">
        <w:rPr>
          <w:rFonts w:ascii="Times New Roman" w:hAnsi="Times New Roman"/>
          <w:sz w:val="28"/>
          <w:szCs w:val="28"/>
          <w:lang w:val="kk-KZ"/>
        </w:rPr>
        <w:t>.</w:t>
      </w:r>
    </w:p>
    <w:p w14:paraId="189A5D2D" w14:textId="77777777" w:rsidR="00355B3C" w:rsidRDefault="00355B3C" w:rsidP="00AC7B7B">
      <w:pPr>
        <w:spacing w:after="0" w:line="240" w:lineRule="auto"/>
        <w:ind w:firstLine="567"/>
        <w:jc w:val="both"/>
        <w:rPr>
          <w:rFonts w:ascii="Times New Roman" w:hAnsi="Times New Roman"/>
          <w:sz w:val="28"/>
          <w:szCs w:val="28"/>
          <w:lang w:val="kk-KZ"/>
        </w:rPr>
      </w:pPr>
    </w:p>
    <w:p w14:paraId="1A8A8B22" w14:textId="5D86D4B0" w:rsidR="00AC7B7B" w:rsidRPr="002E0DBF" w:rsidRDefault="00355B3C" w:rsidP="00AC7B7B">
      <w:pPr>
        <w:spacing w:after="0" w:line="240" w:lineRule="auto"/>
        <w:ind w:firstLine="567"/>
        <w:jc w:val="both"/>
        <w:rPr>
          <w:rFonts w:ascii="Times New Roman" w:hAnsi="Times New Roman"/>
          <w:color w:val="000000"/>
          <w:sz w:val="28"/>
          <w:szCs w:val="28"/>
          <w:lang w:val="kk-KZ"/>
        </w:rPr>
      </w:pPr>
      <w:r>
        <w:rPr>
          <w:rFonts w:ascii="Times New Roman" w:hAnsi="Times New Roman"/>
          <w:sz w:val="28"/>
          <w:szCs w:val="28"/>
          <w:lang w:val="kk-KZ"/>
        </w:rPr>
        <w:t xml:space="preserve">Кесте 5.1 - </w:t>
      </w:r>
      <w:r w:rsidRPr="002E0DBF">
        <w:rPr>
          <w:rFonts w:ascii="Times New Roman" w:hAnsi="Times New Roman"/>
          <w:sz w:val="28"/>
          <w:szCs w:val="28"/>
          <w:lang w:val="kk-KZ"/>
        </w:rPr>
        <w:t>Күкіртті сутек</w:t>
      </w:r>
      <w:r>
        <w:rPr>
          <w:rFonts w:ascii="Times New Roman" w:hAnsi="Times New Roman"/>
          <w:sz w:val="28"/>
          <w:szCs w:val="28"/>
          <w:lang w:val="kk-KZ"/>
        </w:rPr>
        <w:t>тің ауада кездесетін түрлері</w:t>
      </w:r>
    </w:p>
    <w:tbl>
      <w:tblPr>
        <w:tblStyle w:val="a5"/>
        <w:tblW w:w="0" w:type="auto"/>
        <w:tblLook w:val="04A0" w:firstRow="1" w:lastRow="0" w:firstColumn="1" w:lastColumn="0" w:noHBand="0" w:noVBand="1"/>
      </w:tblPr>
      <w:tblGrid>
        <w:gridCol w:w="1834"/>
        <w:gridCol w:w="1299"/>
        <w:gridCol w:w="2426"/>
        <w:gridCol w:w="1951"/>
        <w:gridCol w:w="1699"/>
      </w:tblGrid>
      <w:tr w:rsidR="00AC7B7B" w:rsidRPr="00B94B63" w14:paraId="56A94A31" w14:textId="77777777" w:rsidTr="00355B3C">
        <w:tc>
          <w:tcPr>
            <w:tcW w:w="1834" w:type="dxa"/>
          </w:tcPr>
          <w:p w14:paraId="50086953" w14:textId="77777777" w:rsidR="00AC7B7B" w:rsidRPr="00B94B63" w:rsidRDefault="00AC7B7B" w:rsidP="00355B3C">
            <w:pPr>
              <w:jc w:val="center"/>
              <w:rPr>
                <w:rFonts w:ascii="Times New Roman" w:hAnsi="Times New Roman"/>
                <w:color w:val="000000"/>
                <w:sz w:val="24"/>
                <w:szCs w:val="24"/>
                <w:lang w:val="kk-KZ"/>
              </w:rPr>
            </w:pPr>
            <w:r w:rsidRPr="00B94B63">
              <w:rPr>
                <w:rFonts w:ascii="Times New Roman" w:hAnsi="Times New Roman"/>
                <w:bCs/>
                <w:color w:val="333333"/>
                <w:sz w:val="24"/>
                <w:szCs w:val="24"/>
                <w:lang w:val="kk-KZ"/>
              </w:rPr>
              <w:t>Ластаушы зат</w:t>
            </w:r>
          </w:p>
        </w:tc>
        <w:tc>
          <w:tcPr>
            <w:tcW w:w="1299" w:type="dxa"/>
          </w:tcPr>
          <w:p w14:paraId="6DBD640D"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bCs/>
                <w:color w:val="333333"/>
                <w:sz w:val="24"/>
                <w:szCs w:val="24"/>
              </w:rPr>
              <w:t>Формула</w:t>
            </w:r>
          </w:p>
        </w:tc>
        <w:tc>
          <w:tcPr>
            <w:tcW w:w="2426" w:type="dxa"/>
          </w:tcPr>
          <w:p w14:paraId="15B42AD4"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bCs/>
                <w:color w:val="333333"/>
                <w:sz w:val="24"/>
                <w:szCs w:val="24"/>
                <w:lang w:val="kk-KZ"/>
              </w:rPr>
              <w:t>Шекті рұқсат берілген концентрация</w:t>
            </w:r>
            <w:r w:rsidRPr="00B94B63">
              <w:rPr>
                <w:rFonts w:ascii="Times New Roman" w:hAnsi="Times New Roman"/>
                <w:bCs/>
                <w:color w:val="333333"/>
                <w:sz w:val="24"/>
                <w:szCs w:val="24"/>
              </w:rPr>
              <w:t xml:space="preserve"> мг/м</w:t>
            </w:r>
          </w:p>
        </w:tc>
        <w:tc>
          <w:tcPr>
            <w:tcW w:w="1951" w:type="dxa"/>
          </w:tcPr>
          <w:p w14:paraId="3BDBD444" w14:textId="77777777" w:rsidR="00AC7B7B" w:rsidRPr="00B94B63" w:rsidRDefault="00AC7B7B" w:rsidP="00355B3C">
            <w:pPr>
              <w:jc w:val="center"/>
              <w:rPr>
                <w:rFonts w:ascii="Times New Roman" w:hAnsi="Times New Roman"/>
                <w:color w:val="000000"/>
                <w:sz w:val="24"/>
                <w:szCs w:val="24"/>
              </w:rPr>
            </w:pPr>
            <w:proofErr w:type="spellStart"/>
            <w:r w:rsidRPr="00B94B63">
              <w:rPr>
                <w:rFonts w:ascii="Times New Roman" w:hAnsi="Times New Roman"/>
                <w:bCs/>
                <w:color w:val="333333"/>
                <w:sz w:val="24"/>
                <w:szCs w:val="24"/>
              </w:rPr>
              <w:t>Шекті</w:t>
            </w:r>
            <w:proofErr w:type="spellEnd"/>
            <w:r w:rsidRPr="00B94B63">
              <w:rPr>
                <w:rFonts w:ascii="Times New Roman" w:hAnsi="Times New Roman"/>
                <w:bCs/>
                <w:color w:val="333333"/>
                <w:sz w:val="24"/>
                <w:szCs w:val="24"/>
              </w:rPr>
              <w:t xml:space="preserve"> </w:t>
            </w:r>
            <w:proofErr w:type="spellStart"/>
            <w:r w:rsidRPr="00B94B63">
              <w:rPr>
                <w:rFonts w:ascii="Times New Roman" w:hAnsi="Times New Roman"/>
                <w:bCs/>
                <w:color w:val="333333"/>
                <w:sz w:val="24"/>
                <w:szCs w:val="24"/>
              </w:rPr>
              <w:t>орташа</w:t>
            </w:r>
            <w:proofErr w:type="spellEnd"/>
            <w:r w:rsidRPr="00B94B63">
              <w:rPr>
                <w:rFonts w:ascii="Times New Roman" w:hAnsi="Times New Roman"/>
                <w:bCs/>
                <w:color w:val="333333"/>
                <w:sz w:val="24"/>
                <w:szCs w:val="24"/>
              </w:rPr>
              <w:t xml:space="preserve"> </w:t>
            </w:r>
            <w:proofErr w:type="spellStart"/>
            <w:r w:rsidRPr="00B94B63">
              <w:rPr>
                <w:rFonts w:ascii="Times New Roman" w:hAnsi="Times New Roman"/>
                <w:bCs/>
                <w:color w:val="333333"/>
                <w:sz w:val="24"/>
                <w:szCs w:val="24"/>
              </w:rPr>
              <w:t>тәуліктік</w:t>
            </w:r>
            <w:proofErr w:type="spellEnd"/>
            <w:r w:rsidRPr="00B94B63">
              <w:rPr>
                <w:rFonts w:ascii="Times New Roman" w:hAnsi="Times New Roman"/>
                <w:bCs/>
                <w:color w:val="333333"/>
                <w:sz w:val="24"/>
                <w:szCs w:val="24"/>
              </w:rPr>
              <w:t xml:space="preserve"> концентрация, мг/м</w:t>
            </w:r>
          </w:p>
        </w:tc>
        <w:tc>
          <w:tcPr>
            <w:tcW w:w="1699" w:type="dxa"/>
          </w:tcPr>
          <w:p w14:paraId="7B6B18F4" w14:textId="77777777" w:rsidR="00AC7B7B" w:rsidRPr="00B94B63" w:rsidRDefault="00AC7B7B" w:rsidP="00355B3C">
            <w:pPr>
              <w:jc w:val="center"/>
              <w:rPr>
                <w:rFonts w:ascii="Times New Roman" w:hAnsi="Times New Roman"/>
                <w:color w:val="000000"/>
                <w:sz w:val="24"/>
                <w:szCs w:val="24"/>
                <w:lang w:val="kk-KZ"/>
              </w:rPr>
            </w:pPr>
            <w:r w:rsidRPr="00B94B63">
              <w:rPr>
                <w:rFonts w:ascii="Times New Roman" w:hAnsi="Times New Roman"/>
                <w:bCs/>
                <w:color w:val="333333"/>
                <w:sz w:val="24"/>
                <w:szCs w:val="24"/>
                <w:lang w:val="kk-KZ"/>
              </w:rPr>
              <w:t>Қауіптілік класы</w:t>
            </w:r>
          </w:p>
        </w:tc>
      </w:tr>
      <w:tr w:rsidR="00AC7B7B" w:rsidRPr="00B94B63" w14:paraId="159E6B07" w14:textId="77777777" w:rsidTr="00355B3C">
        <w:tc>
          <w:tcPr>
            <w:tcW w:w="1834" w:type="dxa"/>
          </w:tcPr>
          <w:p w14:paraId="379015E3" w14:textId="77777777" w:rsidR="00AC7B7B" w:rsidRPr="00B94B63" w:rsidRDefault="00AC7B7B" w:rsidP="00355B3C">
            <w:pPr>
              <w:jc w:val="center"/>
              <w:rPr>
                <w:rFonts w:ascii="Times New Roman" w:hAnsi="Times New Roman"/>
                <w:color w:val="000000"/>
                <w:sz w:val="24"/>
                <w:szCs w:val="24"/>
              </w:rPr>
            </w:pPr>
            <w:proofErr w:type="spellStart"/>
            <w:r w:rsidRPr="00B94B63">
              <w:rPr>
                <w:rFonts w:ascii="Times New Roman" w:hAnsi="Times New Roman"/>
                <w:color w:val="333333"/>
                <w:sz w:val="24"/>
                <w:szCs w:val="24"/>
              </w:rPr>
              <w:t>Күкіртті</w:t>
            </w:r>
            <w:proofErr w:type="spellEnd"/>
            <w:r w:rsidRPr="00B94B63">
              <w:rPr>
                <w:rFonts w:ascii="Times New Roman" w:hAnsi="Times New Roman"/>
                <w:color w:val="333333"/>
                <w:sz w:val="24"/>
                <w:szCs w:val="24"/>
              </w:rPr>
              <w:t xml:space="preserve"> газ</w:t>
            </w:r>
          </w:p>
        </w:tc>
        <w:tc>
          <w:tcPr>
            <w:tcW w:w="1299" w:type="dxa"/>
          </w:tcPr>
          <w:p w14:paraId="2DA4885F"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SO</w:t>
            </w:r>
            <w:r w:rsidRPr="00B94B63">
              <w:rPr>
                <w:rFonts w:ascii="Times New Roman" w:hAnsi="Times New Roman"/>
                <w:color w:val="333333"/>
                <w:sz w:val="24"/>
                <w:szCs w:val="24"/>
                <w:vertAlign w:val="subscript"/>
              </w:rPr>
              <w:t>2</w:t>
            </w:r>
          </w:p>
        </w:tc>
        <w:tc>
          <w:tcPr>
            <w:tcW w:w="2426" w:type="dxa"/>
          </w:tcPr>
          <w:p w14:paraId="1C10755D"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0,5</w:t>
            </w:r>
          </w:p>
        </w:tc>
        <w:tc>
          <w:tcPr>
            <w:tcW w:w="1951" w:type="dxa"/>
          </w:tcPr>
          <w:p w14:paraId="3E7323E3"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0,05</w:t>
            </w:r>
          </w:p>
        </w:tc>
        <w:tc>
          <w:tcPr>
            <w:tcW w:w="1699" w:type="dxa"/>
          </w:tcPr>
          <w:p w14:paraId="623490A8"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3</w:t>
            </w:r>
          </w:p>
        </w:tc>
      </w:tr>
      <w:tr w:rsidR="00AC7B7B" w:rsidRPr="00B94B63" w14:paraId="2025FDB9" w14:textId="77777777" w:rsidTr="00355B3C">
        <w:tc>
          <w:tcPr>
            <w:tcW w:w="1834" w:type="dxa"/>
          </w:tcPr>
          <w:p w14:paraId="797CB7E4" w14:textId="77777777" w:rsidR="00AC7B7B" w:rsidRPr="00B94B63" w:rsidRDefault="00AC7B7B" w:rsidP="00355B3C">
            <w:pPr>
              <w:jc w:val="center"/>
              <w:rPr>
                <w:rFonts w:ascii="Times New Roman" w:hAnsi="Times New Roman"/>
                <w:color w:val="000000"/>
                <w:sz w:val="24"/>
                <w:szCs w:val="24"/>
                <w:lang w:val="kk-KZ"/>
              </w:rPr>
            </w:pPr>
            <w:r w:rsidRPr="00B94B63">
              <w:rPr>
                <w:rFonts w:ascii="Times New Roman" w:hAnsi="Times New Roman"/>
                <w:color w:val="333333"/>
                <w:sz w:val="24"/>
                <w:szCs w:val="24"/>
                <w:lang w:val="kk-KZ"/>
              </w:rPr>
              <w:t>Күкіртті сутек</w:t>
            </w:r>
          </w:p>
        </w:tc>
        <w:tc>
          <w:tcPr>
            <w:tcW w:w="1299" w:type="dxa"/>
          </w:tcPr>
          <w:p w14:paraId="40A7A98D"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H</w:t>
            </w:r>
            <w:r w:rsidRPr="00B94B63">
              <w:rPr>
                <w:rFonts w:ascii="Times New Roman" w:hAnsi="Times New Roman"/>
                <w:color w:val="333333"/>
                <w:sz w:val="24"/>
                <w:szCs w:val="24"/>
                <w:vertAlign w:val="subscript"/>
              </w:rPr>
              <w:t>2</w:t>
            </w:r>
            <w:r w:rsidRPr="00B94B63">
              <w:rPr>
                <w:rFonts w:ascii="Times New Roman" w:hAnsi="Times New Roman"/>
                <w:color w:val="333333"/>
                <w:sz w:val="24"/>
                <w:szCs w:val="24"/>
              </w:rPr>
              <w:t>S</w:t>
            </w:r>
          </w:p>
        </w:tc>
        <w:tc>
          <w:tcPr>
            <w:tcW w:w="2426" w:type="dxa"/>
          </w:tcPr>
          <w:p w14:paraId="7B206CA5"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0,008</w:t>
            </w:r>
          </w:p>
        </w:tc>
        <w:tc>
          <w:tcPr>
            <w:tcW w:w="1951" w:type="dxa"/>
          </w:tcPr>
          <w:p w14:paraId="25F501C2"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0,008</w:t>
            </w:r>
          </w:p>
        </w:tc>
        <w:tc>
          <w:tcPr>
            <w:tcW w:w="1699" w:type="dxa"/>
          </w:tcPr>
          <w:p w14:paraId="43514738" w14:textId="77777777" w:rsidR="00AC7B7B" w:rsidRPr="00B94B63" w:rsidRDefault="00AC7B7B" w:rsidP="00355B3C">
            <w:pPr>
              <w:jc w:val="center"/>
              <w:rPr>
                <w:rFonts w:ascii="Times New Roman" w:hAnsi="Times New Roman"/>
                <w:color w:val="000000"/>
                <w:sz w:val="24"/>
                <w:szCs w:val="24"/>
              </w:rPr>
            </w:pPr>
            <w:r w:rsidRPr="00B94B63">
              <w:rPr>
                <w:rFonts w:ascii="Times New Roman" w:hAnsi="Times New Roman"/>
                <w:color w:val="333333"/>
                <w:sz w:val="24"/>
                <w:szCs w:val="24"/>
              </w:rPr>
              <w:t>2</w:t>
            </w:r>
          </w:p>
        </w:tc>
      </w:tr>
    </w:tbl>
    <w:p w14:paraId="3283A48F" w14:textId="77777777" w:rsidR="00355B3C" w:rsidRDefault="00355B3C" w:rsidP="00AC7B7B">
      <w:pPr>
        <w:spacing w:after="0" w:line="240" w:lineRule="auto"/>
        <w:ind w:firstLine="567"/>
        <w:jc w:val="both"/>
        <w:rPr>
          <w:rFonts w:ascii="Times New Roman" w:hAnsi="Times New Roman"/>
          <w:sz w:val="28"/>
          <w:szCs w:val="28"/>
          <w:lang w:val="kk-KZ"/>
        </w:rPr>
      </w:pPr>
    </w:p>
    <w:p w14:paraId="390C7B0B" w14:textId="77777777" w:rsidR="00781279" w:rsidRDefault="00AC7B7B" w:rsidP="00781279">
      <w:pPr>
        <w:spacing w:after="0" w:line="240" w:lineRule="auto"/>
        <w:ind w:firstLine="709"/>
        <w:jc w:val="both"/>
        <w:rPr>
          <w:rFonts w:ascii="Times New Roman" w:hAnsi="Times New Roman"/>
          <w:sz w:val="28"/>
          <w:szCs w:val="28"/>
          <w:lang w:val="kk-KZ"/>
        </w:rPr>
      </w:pPr>
      <w:r w:rsidRPr="002E0DBF">
        <w:rPr>
          <w:rFonts w:ascii="Times New Roman" w:hAnsi="Times New Roman"/>
          <w:sz w:val="28"/>
          <w:szCs w:val="28"/>
          <w:lang w:val="kk-KZ"/>
        </w:rPr>
        <w:t>Күкіртсутектің өте күшті және жағымсыз иісі көздің жасаурауын, сондай-ақ иіс сезу мүшелеріне шамадан тыс әсер ететін белгілерді тудыруы мүмкін. Бұл бас ауруы, жүрек айнуы және құсу туралы. Шамалы концентрацияда күкіртсутек бірден сезіледі. Алайда оның ауа қоспасындағы айтарлықтай үлесін адам анықтай алмайды.</w:t>
      </w:r>
    </w:p>
    <w:p w14:paraId="7B39327E" w14:textId="79FEA4FD" w:rsidR="00AC7B7B" w:rsidRPr="002E0DBF" w:rsidRDefault="00AC7B7B" w:rsidP="00781279">
      <w:pPr>
        <w:spacing w:after="0" w:line="240" w:lineRule="auto"/>
        <w:ind w:firstLine="709"/>
        <w:jc w:val="both"/>
        <w:rPr>
          <w:rFonts w:ascii="Times New Roman" w:hAnsi="Times New Roman"/>
          <w:sz w:val="28"/>
          <w:szCs w:val="28"/>
          <w:lang w:val="kk-KZ"/>
        </w:rPr>
      </w:pPr>
      <w:r w:rsidRPr="005349A0">
        <w:rPr>
          <w:rFonts w:ascii="Times New Roman" w:hAnsi="Times New Roman"/>
          <w:sz w:val="28"/>
          <w:szCs w:val="28"/>
          <w:lang w:val="kk-KZ"/>
        </w:rPr>
        <w:t xml:space="preserve">Атмосфералық ортаны қорғау және жақсарту </w:t>
      </w:r>
      <w:r>
        <w:rPr>
          <w:rFonts w:ascii="Times New Roman" w:hAnsi="Times New Roman"/>
          <w:sz w:val="28"/>
          <w:szCs w:val="28"/>
          <w:lang w:val="kk-KZ"/>
        </w:rPr>
        <w:t>келесідей</w:t>
      </w:r>
      <w:r w:rsidRPr="005349A0">
        <w:rPr>
          <w:rFonts w:ascii="Times New Roman" w:hAnsi="Times New Roman"/>
          <w:sz w:val="28"/>
          <w:szCs w:val="28"/>
          <w:lang w:val="kk-KZ"/>
        </w:rPr>
        <w:t xml:space="preserve"> негізгі топтарға біріктірілуі мүмкін атмосфералық ауаны өндірістік және көліктік шығарындылармен ластанудан қорғау жөніндегі ғылыми негізделген әлеуметтік-экономикалық, техникалық, санитарлық-гигиеналық және басқа да шаралар кешенін қамтиды:</w:t>
      </w:r>
    </w:p>
    <w:p w14:paraId="5C52FF9C" w14:textId="77777777" w:rsidR="00AC7B7B" w:rsidRDefault="00AC7B7B" w:rsidP="00355B3C">
      <w:pPr>
        <w:pStyle w:val="ac"/>
        <w:numPr>
          <w:ilvl w:val="0"/>
          <w:numId w:val="30"/>
        </w:numPr>
        <w:tabs>
          <w:tab w:val="left" w:pos="993"/>
        </w:tabs>
        <w:spacing w:after="0" w:line="240" w:lineRule="auto"/>
        <w:ind w:left="0" w:firstLine="567"/>
        <w:jc w:val="both"/>
        <w:rPr>
          <w:rFonts w:ascii="Times New Roman" w:hAnsi="Times New Roman"/>
          <w:sz w:val="28"/>
          <w:szCs w:val="28"/>
          <w:lang w:val="kk-KZ"/>
        </w:rPr>
      </w:pPr>
      <w:r w:rsidRPr="005349A0">
        <w:rPr>
          <w:rFonts w:ascii="Times New Roman" w:hAnsi="Times New Roman"/>
          <w:sz w:val="28"/>
          <w:szCs w:val="28"/>
          <w:lang w:val="kk-KZ"/>
        </w:rPr>
        <w:t>Қауіпті заттардың түзілу көзінен бөлінуін болдырмайтын конструктивтік және технологиялық шаралар.</w:t>
      </w:r>
    </w:p>
    <w:p w14:paraId="7724FCFA" w14:textId="33802EC1" w:rsidR="00AC7B7B" w:rsidRDefault="00AC7B7B" w:rsidP="00355B3C">
      <w:pPr>
        <w:pStyle w:val="ac"/>
        <w:numPr>
          <w:ilvl w:val="0"/>
          <w:numId w:val="30"/>
        </w:numPr>
        <w:tabs>
          <w:tab w:val="left" w:pos="993"/>
        </w:tabs>
        <w:spacing w:after="0" w:line="240" w:lineRule="auto"/>
        <w:ind w:left="0" w:firstLine="567"/>
        <w:jc w:val="both"/>
        <w:rPr>
          <w:rFonts w:ascii="Times New Roman" w:hAnsi="Times New Roman"/>
          <w:sz w:val="28"/>
          <w:szCs w:val="28"/>
          <w:lang w:val="kk-KZ"/>
        </w:rPr>
      </w:pPr>
      <w:r w:rsidRPr="00083BC2">
        <w:rPr>
          <w:rFonts w:ascii="Times New Roman" w:hAnsi="Times New Roman"/>
          <w:sz w:val="28"/>
          <w:szCs w:val="28"/>
          <w:lang w:val="kk-KZ"/>
        </w:rPr>
        <w:t>Отын құрамын жақсарту, карбюраторлық құрылғыларды жетілдіру, тазарту құрылыстарының көмегімен атмосфераға қалдықтарды азайту немесе жою.</w:t>
      </w:r>
    </w:p>
    <w:p w14:paraId="610A05F1" w14:textId="77777777" w:rsidR="00AC7B7B" w:rsidRDefault="00AC7B7B" w:rsidP="00355B3C">
      <w:pPr>
        <w:pStyle w:val="ac"/>
        <w:numPr>
          <w:ilvl w:val="0"/>
          <w:numId w:val="30"/>
        </w:numPr>
        <w:tabs>
          <w:tab w:val="left" w:pos="993"/>
        </w:tabs>
        <w:spacing w:after="0" w:line="240" w:lineRule="auto"/>
        <w:ind w:left="0" w:firstLine="567"/>
        <w:jc w:val="both"/>
        <w:rPr>
          <w:rFonts w:ascii="Times New Roman" w:hAnsi="Times New Roman"/>
          <w:sz w:val="28"/>
          <w:szCs w:val="28"/>
          <w:lang w:val="kk-KZ"/>
        </w:rPr>
      </w:pPr>
      <w:r w:rsidRPr="00083BC2">
        <w:rPr>
          <w:rFonts w:ascii="Times New Roman" w:hAnsi="Times New Roman"/>
          <w:sz w:val="28"/>
          <w:szCs w:val="28"/>
          <w:lang w:val="kk-KZ"/>
        </w:rPr>
        <w:t>Зиянды шығарындылар көздерін ұтымды орналастыру және жасыл желектерді кеңейту арқылы атмосфералық ауаның ластануының алдын алу.</w:t>
      </w:r>
    </w:p>
    <w:p w14:paraId="5892E9F5" w14:textId="578E6519" w:rsidR="00AC7B7B" w:rsidRPr="005349A0" w:rsidRDefault="00AC7B7B" w:rsidP="00355B3C">
      <w:pPr>
        <w:pStyle w:val="ac"/>
        <w:numPr>
          <w:ilvl w:val="0"/>
          <w:numId w:val="30"/>
        </w:numPr>
        <w:tabs>
          <w:tab w:val="left" w:pos="993"/>
        </w:tabs>
        <w:spacing w:after="0" w:line="240" w:lineRule="auto"/>
        <w:ind w:left="0" w:firstLine="567"/>
        <w:jc w:val="both"/>
        <w:rPr>
          <w:rFonts w:ascii="Times New Roman" w:hAnsi="Times New Roman"/>
          <w:sz w:val="28"/>
          <w:szCs w:val="28"/>
          <w:lang w:val="kk-KZ"/>
        </w:rPr>
      </w:pPr>
      <w:r w:rsidRPr="00083BC2">
        <w:rPr>
          <w:rFonts w:ascii="Times New Roman" w:hAnsi="Times New Roman"/>
          <w:sz w:val="28"/>
          <w:szCs w:val="28"/>
          <w:lang w:val="kk-KZ"/>
        </w:rPr>
        <w:lastRenderedPageBreak/>
        <w:t>Арнайы мемлекеттік органдардың және халықтың атмосфералық ауаның жай-күйін бақылау</w:t>
      </w:r>
      <w:r w:rsidRPr="005349A0">
        <w:rPr>
          <w:rFonts w:ascii="Times New Roman" w:hAnsi="Times New Roman"/>
          <w:sz w:val="28"/>
          <w:szCs w:val="28"/>
          <w:lang w:val="kk-KZ"/>
        </w:rPr>
        <w:t>.</w:t>
      </w:r>
    </w:p>
    <w:p w14:paraId="30DB0668" w14:textId="45BEF3D4" w:rsidR="00AC7B7B" w:rsidRPr="00083BC2" w:rsidRDefault="00AC7B7B" w:rsidP="00781279">
      <w:pPr>
        <w:pStyle w:val="pw-post-body-paragraph"/>
        <w:shd w:val="clear" w:color="auto" w:fill="FFFFFF"/>
        <w:spacing w:before="0" w:beforeAutospacing="0" w:after="0" w:afterAutospacing="0"/>
        <w:ind w:firstLine="709"/>
        <w:jc w:val="both"/>
        <w:rPr>
          <w:spacing w:val="-1"/>
          <w:sz w:val="28"/>
          <w:szCs w:val="28"/>
          <w:lang w:val="kk-KZ"/>
        </w:rPr>
      </w:pPr>
      <w:r w:rsidRPr="00083BC2">
        <w:rPr>
          <w:spacing w:val="-1"/>
          <w:sz w:val="28"/>
          <w:szCs w:val="28"/>
          <w:lang w:val="kk-KZ"/>
        </w:rPr>
        <w:t>"Шіріген жұмыртқаның иісі" болғандықтан, оны ештеңемен шатастыруға болмайды деп ойлау қате. Күкіртсутектің өткір, жүрек айнатын иісі иіс сезімін тез әлсіретіп, уақытша аносмия шабуылын тудырады. Иіс сезу жүйкесінің параличі үшін 100-150 ppm күкіртсутек концентрациясы бар бірнеше ауа тынысы жеткілікті. Содан кейін иіс жоғалып кеткендей сезіне бастайды және мұндай алдау өлімге әкеледі. Тәжірибе көрсеткендей, егер сіз күкіртсутектің иісін аздап сезсеңіз, онда ШР</w:t>
      </w:r>
      <w:r w:rsidR="00E24828">
        <w:rPr>
          <w:spacing w:val="-1"/>
          <w:sz w:val="28"/>
          <w:szCs w:val="28"/>
          <w:lang w:val="kk-KZ"/>
        </w:rPr>
        <w:t>М</w:t>
      </w:r>
      <w:r w:rsidRPr="00083BC2">
        <w:rPr>
          <w:spacing w:val="-1"/>
          <w:sz w:val="28"/>
          <w:szCs w:val="28"/>
          <w:lang w:val="kk-KZ"/>
        </w:rPr>
        <w:t>-д</w:t>
      </w:r>
      <w:r w:rsidR="00E24828">
        <w:rPr>
          <w:spacing w:val="-1"/>
          <w:sz w:val="28"/>
          <w:szCs w:val="28"/>
          <w:lang w:val="kk-KZ"/>
        </w:rPr>
        <w:t>е</w:t>
      </w:r>
      <w:r w:rsidRPr="00083BC2">
        <w:rPr>
          <w:spacing w:val="-1"/>
          <w:sz w:val="28"/>
          <w:szCs w:val="28"/>
          <w:lang w:val="kk-KZ"/>
        </w:rPr>
        <w:t>н асып кет</w:t>
      </w:r>
      <w:r>
        <w:rPr>
          <w:spacing w:val="-1"/>
          <w:sz w:val="28"/>
          <w:szCs w:val="28"/>
          <w:lang w:val="kk-KZ"/>
        </w:rPr>
        <w:t>уді</w:t>
      </w:r>
      <w:r w:rsidRPr="00083BC2">
        <w:rPr>
          <w:spacing w:val="-1"/>
          <w:sz w:val="28"/>
          <w:szCs w:val="28"/>
          <w:lang w:val="kk-KZ"/>
        </w:rPr>
        <w:t xml:space="preserve"> </w:t>
      </w:r>
      <w:r>
        <w:rPr>
          <w:spacing w:val="-1"/>
          <w:sz w:val="28"/>
          <w:szCs w:val="28"/>
          <w:lang w:val="kk-KZ"/>
        </w:rPr>
        <w:t>тіркеуге болады</w:t>
      </w:r>
      <w:r w:rsidRPr="00083BC2">
        <w:rPr>
          <w:spacing w:val="-1"/>
          <w:sz w:val="28"/>
          <w:szCs w:val="28"/>
          <w:lang w:val="kk-KZ"/>
        </w:rPr>
        <w:t>.</w:t>
      </w:r>
    </w:p>
    <w:p w14:paraId="5D91A064" w14:textId="77777777" w:rsidR="00AC7B7B" w:rsidRDefault="00AC7B7B" w:rsidP="00781279">
      <w:pPr>
        <w:pStyle w:val="pw-post-body-paragraph"/>
        <w:shd w:val="clear" w:color="auto" w:fill="FFFFFF"/>
        <w:spacing w:before="0" w:beforeAutospacing="0" w:after="0" w:afterAutospacing="0"/>
        <w:ind w:firstLine="709"/>
        <w:jc w:val="both"/>
        <w:rPr>
          <w:spacing w:val="-1"/>
          <w:sz w:val="28"/>
          <w:szCs w:val="28"/>
          <w:lang w:val="kk-KZ"/>
        </w:rPr>
      </w:pPr>
      <w:r w:rsidRPr="00A31D6C">
        <w:rPr>
          <w:spacing w:val="-1"/>
          <w:sz w:val="28"/>
          <w:szCs w:val="28"/>
          <w:lang w:val="kk-KZ"/>
        </w:rPr>
        <w:t>H₂S экспресс көрсеткіші қорғасын ацетаты ("қорғасын қанты") сіңірілген қағаз болуы мүмкін, ол қара қорғасын (II) сульфидтің түзілуіне байланысты қара түске айналады. Басқа металдар да H₂S бар болған жағдайда қара түске айналады. Мысалы, ылғалды ауада, тіпті дивалентті күкірттің аздап іздері (күкірт сутегі, тиосульфат, каучук) болған жағдайда күміс бұйымдарда аз еритін күміс сульфиді Ag₂S жабын пайда болады, бұл олардың қараңғылануына себепші болады.</w:t>
      </w:r>
    </w:p>
    <w:p w14:paraId="36C309A6" w14:textId="61A0FB6B" w:rsidR="00AC7B7B" w:rsidRDefault="00AC7B7B" w:rsidP="00781279">
      <w:pPr>
        <w:pStyle w:val="pw-post-body-paragraph"/>
        <w:shd w:val="clear" w:color="auto" w:fill="FFFFFF"/>
        <w:spacing w:before="0" w:beforeAutospacing="0" w:after="0" w:afterAutospacing="0"/>
        <w:ind w:firstLine="709"/>
        <w:jc w:val="both"/>
        <w:rPr>
          <w:spacing w:val="-1"/>
          <w:sz w:val="28"/>
          <w:szCs w:val="28"/>
          <w:lang w:val="kk-KZ"/>
        </w:rPr>
      </w:pPr>
      <w:r w:rsidRPr="0039103B">
        <w:rPr>
          <w:spacing w:val="-1"/>
          <w:sz w:val="28"/>
          <w:szCs w:val="28"/>
          <w:lang w:val="kk-KZ"/>
        </w:rPr>
        <w:t>Жылтыратылған мыс тиын немесе күміс бұйым қарапайым сезбек ретінде әрекет етуі мүмкін. Ардуиноны пайдаланатындар үшін күкіртсутегіге арналған электрохимиялық сезбек MQ136 деп аталады</w:t>
      </w:r>
      <w:r w:rsidR="00355B3C" w:rsidRPr="0039103B">
        <w:rPr>
          <w:spacing w:val="-1"/>
          <w:sz w:val="28"/>
          <w:szCs w:val="28"/>
          <w:lang w:val="kk-KZ"/>
        </w:rPr>
        <w:t xml:space="preserve"> [</w:t>
      </w:r>
      <w:r w:rsidR="00FE7543" w:rsidRPr="0039103B">
        <w:rPr>
          <w:spacing w:val="-1"/>
          <w:sz w:val="28"/>
          <w:szCs w:val="28"/>
          <w:lang w:val="kk-KZ"/>
        </w:rPr>
        <w:t>7</w:t>
      </w:r>
      <w:r w:rsidR="009165DB" w:rsidRPr="009165DB">
        <w:rPr>
          <w:spacing w:val="-1"/>
          <w:sz w:val="28"/>
          <w:szCs w:val="28"/>
          <w:lang w:val="kk-KZ"/>
        </w:rPr>
        <w:t>4</w:t>
      </w:r>
      <w:r w:rsidR="00355B3C" w:rsidRPr="0039103B">
        <w:rPr>
          <w:spacing w:val="-1"/>
          <w:sz w:val="28"/>
          <w:szCs w:val="28"/>
          <w:lang w:val="kk-KZ"/>
        </w:rPr>
        <w:t>]</w:t>
      </w:r>
      <w:r w:rsidRPr="0039103B">
        <w:rPr>
          <w:spacing w:val="-1"/>
          <w:sz w:val="28"/>
          <w:szCs w:val="28"/>
          <w:lang w:val="kk-KZ"/>
        </w:rPr>
        <w:t>. MQ136 газ сенсорының сезімтал материалы таза ауада өткізгіштігі төмен SnO</w:t>
      </w:r>
      <w:r w:rsidRPr="0039103B">
        <w:rPr>
          <w:spacing w:val="-1"/>
          <w:sz w:val="28"/>
          <w:szCs w:val="28"/>
          <w:vertAlign w:val="subscript"/>
          <w:lang w:val="kk-KZ"/>
        </w:rPr>
        <w:t>2</w:t>
      </w:r>
      <w:r w:rsidRPr="0039103B">
        <w:rPr>
          <w:spacing w:val="-1"/>
          <w:sz w:val="28"/>
          <w:szCs w:val="28"/>
          <w:lang w:val="kk-KZ"/>
        </w:rPr>
        <w:t xml:space="preserve"> болып табылады. H</w:t>
      </w:r>
      <w:r w:rsidRPr="0039103B">
        <w:rPr>
          <w:spacing w:val="-1"/>
          <w:sz w:val="28"/>
          <w:szCs w:val="28"/>
          <w:vertAlign w:val="subscript"/>
          <w:lang w:val="kk-KZ"/>
        </w:rPr>
        <w:t>2</w:t>
      </w:r>
      <w:r w:rsidRPr="0039103B">
        <w:rPr>
          <w:spacing w:val="-1"/>
          <w:sz w:val="28"/>
          <w:szCs w:val="28"/>
          <w:lang w:val="kk-KZ"/>
        </w:rPr>
        <w:t>S газы болған кезде газ концентрациясы жоғарылаған сайын сенсордың өткізгіштігі артады. Пайдаланушылар қарапайым тізбекті пайдаланып өткізгіштіктің өзгеруін сәйкес газ концентрациясының шығысына түрлендіре алады.</w:t>
      </w:r>
    </w:p>
    <w:p w14:paraId="7355FFAA" w14:textId="77777777" w:rsidR="00AC7B7B" w:rsidRPr="00355B3C" w:rsidRDefault="00AC7B7B" w:rsidP="00781279">
      <w:pPr>
        <w:pStyle w:val="1"/>
        <w:spacing w:before="0" w:line="240" w:lineRule="auto"/>
        <w:ind w:firstLine="709"/>
        <w:jc w:val="both"/>
        <w:rPr>
          <w:rStyle w:val="af1"/>
          <w:rFonts w:ascii="Times New Roman" w:hAnsi="Times New Roman"/>
          <w:color w:val="auto"/>
          <w:spacing w:val="-1"/>
          <w:lang w:val="kk-KZ" w:eastAsia="ru-RU"/>
        </w:rPr>
      </w:pPr>
      <w:r w:rsidRPr="00355B3C">
        <w:rPr>
          <w:rStyle w:val="af1"/>
          <w:rFonts w:ascii="Times New Roman" w:hAnsi="Times New Roman"/>
          <w:color w:val="auto"/>
          <w:spacing w:val="-1"/>
          <w:lang w:val="kk-KZ" w:eastAsia="ru-RU"/>
        </w:rPr>
        <w:t>MQ136 газ сенсоры H</w:t>
      </w:r>
      <w:r w:rsidRPr="00355B3C">
        <w:rPr>
          <w:rStyle w:val="af1"/>
          <w:rFonts w:ascii="Times New Roman" w:hAnsi="Times New Roman"/>
          <w:color w:val="auto"/>
          <w:spacing w:val="-1"/>
          <w:vertAlign w:val="subscript"/>
          <w:lang w:val="kk-KZ" w:eastAsia="ru-RU"/>
        </w:rPr>
        <w:t>2</w:t>
      </w:r>
      <w:r w:rsidRPr="00355B3C">
        <w:rPr>
          <w:rStyle w:val="af1"/>
          <w:rFonts w:ascii="Times New Roman" w:hAnsi="Times New Roman"/>
          <w:color w:val="auto"/>
          <w:spacing w:val="-1"/>
          <w:lang w:val="kk-KZ" w:eastAsia="ru-RU"/>
        </w:rPr>
        <w:t>S газына жоғары сезімталдыққа ие, сонымен қатар органикалық буларды, соның ішінде күкіртті жақсы бақылай алады. Бұл әртүрлі қосымшаларға арналған арзан сенсордың бір түрі.</w:t>
      </w:r>
    </w:p>
    <w:p w14:paraId="6CF499BE" w14:textId="77777777" w:rsidR="00355B3C" w:rsidRDefault="00355B3C" w:rsidP="00AC7B7B">
      <w:pPr>
        <w:pStyle w:val="1"/>
        <w:spacing w:before="0" w:line="240" w:lineRule="auto"/>
        <w:ind w:firstLine="567"/>
        <w:jc w:val="both"/>
        <w:rPr>
          <w:rFonts w:ascii="Times New Roman" w:hAnsi="Times New Roman"/>
          <w:caps/>
          <w:color w:val="auto"/>
          <w:lang w:val="kk-KZ"/>
        </w:rPr>
      </w:pPr>
    </w:p>
    <w:p w14:paraId="7B40173B" w14:textId="77777777" w:rsidR="00AC7B7B" w:rsidRPr="00F20EFA" w:rsidRDefault="00AC7B7B" w:rsidP="00781279">
      <w:pPr>
        <w:pStyle w:val="1"/>
        <w:spacing w:before="0" w:line="240" w:lineRule="auto"/>
        <w:ind w:firstLine="709"/>
        <w:jc w:val="both"/>
        <w:rPr>
          <w:rFonts w:ascii="Times New Roman" w:hAnsi="Times New Roman"/>
          <w:caps/>
          <w:color w:val="auto"/>
          <w:lang w:val="kk-KZ"/>
        </w:rPr>
      </w:pPr>
      <w:r w:rsidRPr="00F20EFA">
        <w:rPr>
          <w:rFonts w:ascii="Times New Roman" w:hAnsi="Times New Roman"/>
          <w:caps/>
          <w:color w:val="auto"/>
          <w:lang w:val="kk-KZ"/>
        </w:rPr>
        <w:t xml:space="preserve">5.1 </w:t>
      </w:r>
      <w:r w:rsidRPr="00F20EFA">
        <w:rPr>
          <w:rFonts w:ascii="Times New Roman" w:hAnsi="Times New Roman"/>
          <w:color w:val="auto"/>
          <w:lang w:val="kk-KZ"/>
        </w:rPr>
        <w:t>Атмосферада күкіртсутек табылған кезде халықтың іс-әрекеті бойынша жадынама</w:t>
      </w:r>
    </w:p>
    <w:p w14:paraId="6EFDCC60" w14:textId="77777777" w:rsidR="00AC7B7B" w:rsidRDefault="00AC7B7B" w:rsidP="00781279">
      <w:pPr>
        <w:pStyle w:val="afc"/>
        <w:spacing w:before="0" w:beforeAutospacing="0" w:after="0" w:afterAutospacing="0"/>
        <w:ind w:firstLine="709"/>
        <w:jc w:val="both"/>
        <w:rPr>
          <w:sz w:val="28"/>
          <w:szCs w:val="28"/>
          <w:lang w:val="kk-KZ"/>
        </w:rPr>
      </w:pPr>
      <w:r w:rsidRPr="00F20EFA">
        <w:rPr>
          <w:sz w:val="28"/>
          <w:szCs w:val="28"/>
          <w:lang w:val="kk-KZ"/>
        </w:rPr>
        <w:t>Күкіртті сутекпен улануды алдын алу үшін төрт қабатқа бүктелген</w:t>
      </w:r>
      <w:r>
        <w:rPr>
          <w:sz w:val="28"/>
          <w:szCs w:val="28"/>
          <w:lang w:val="kk-KZ"/>
        </w:rPr>
        <w:t xml:space="preserve">, </w:t>
      </w:r>
      <w:r w:rsidRPr="00F20EFA">
        <w:rPr>
          <w:sz w:val="28"/>
          <w:szCs w:val="28"/>
          <w:lang w:val="kk-KZ"/>
        </w:rPr>
        <w:t>қабаттарының арасына мақта сал</w:t>
      </w:r>
      <w:r>
        <w:rPr>
          <w:sz w:val="28"/>
          <w:szCs w:val="28"/>
          <w:lang w:val="kk-KZ"/>
        </w:rPr>
        <w:t>ынған</w:t>
      </w:r>
      <w:r w:rsidRPr="00F20EFA">
        <w:rPr>
          <w:sz w:val="28"/>
          <w:szCs w:val="28"/>
          <w:lang w:val="kk-KZ"/>
        </w:rPr>
        <w:t xml:space="preserve"> қарапайым медициналық дәкеден тұратын мақта-дәке таңғышты пайдалануға болады. Мақтаның мөлшері таңғыштың тыныс алуын тым қиындатпайтындай болуы тиіс.</w:t>
      </w:r>
      <w:r w:rsidRPr="00F20EFA">
        <w:rPr>
          <w:lang w:val="kk-KZ"/>
        </w:rPr>
        <w:t xml:space="preserve"> </w:t>
      </w:r>
      <w:r w:rsidRPr="00F20EFA">
        <w:rPr>
          <w:sz w:val="28"/>
          <w:szCs w:val="28"/>
          <w:lang w:val="kk-KZ"/>
        </w:rPr>
        <w:t xml:space="preserve">Стандартты таңғыштың пішіні тікбұрышты және төрт </w:t>
      </w:r>
      <w:r>
        <w:rPr>
          <w:sz w:val="28"/>
          <w:szCs w:val="28"/>
          <w:lang w:val="kk-KZ"/>
        </w:rPr>
        <w:t>бауы</w:t>
      </w:r>
      <w:r w:rsidRPr="00F20EFA">
        <w:rPr>
          <w:sz w:val="28"/>
          <w:szCs w:val="28"/>
          <w:lang w:val="kk-KZ"/>
        </w:rPr>
        <w:t xml:space="preserve"> </w:t>
      </w:r>
      <w:r>
        <w:rPr>
          <w:sz w:val="28"/>
          <w:szCs w:val="28"/>
          <w:lang w:val="kk-KZ"/>
        </w:rPr>
        <w:t>болады</w:t>
      </w:r>
      <w:r w:rsidRPr="00F20EFA">
        <w:rPr>
          <w:sz w:val="28"/>
          <w:szCs w:val="28"/>
          <w:lang w:val="kk-KZ"/>
        </w:rPr>
        <w:t>.</w:t>
      </w:r>
      <w:r>
        <w:rPr>
          <w:sz w:val="28"/>
          <w:szCs w:val="28"/>
          <w:lang w:val="kk-KZ"/>
        </w:rPr>
        <w:t xml:space="preserve"> </w:t>
      </w:r>
      <w:r w:rsidRPr="003B16DD">
        <w:rPr>
          <w:sz w:val="28"/>
          <w:szCs w:val="28"/>
          <w:lang w:val="kk-KZ"/>
        </w:rPr>
        <w:t>Таңғышты аузыңыз бен мұрныңызды тығыз және толық жауып тұратындай етіп бетіңізге қойыңыз.</w:t>
      </w:r>
      <w:r>
        <w:rPr>
          <w:sz w:val="28"/>
          <w:szCs w:val="28"/>
          <w:lang w:val="kk-KZ"/>
        </w:rPr>
        <w:t xml:space="preserve"> Бауларды сәйкесінше байлаңыз. </w:t>
      </w:r>
    </w:p>
    <w:p w14:paraId="19967ACF" w14:textId="77777777" w:rsidR="00AC7B7B" w:rsidRPr="00F20EFA" w:rsidRDefault="00AC7B7B" w:rsidP="00781279">
      <w:pPr>
        <w:pStyle w:val="afc"/>
        <w:spacing w:before="0" w:beforeAutospacing="0" w:after="0" w:afterAutospacing="0"/>
        <w:ind w:firstLine="709"/>
        <w:jc w:val="both"/>
        <w:rPr>
          <w:sz w:val="28"/>
          <w:szCs w:val="28"/>
          <w:lang w:val="kk-KZ"/>
        </w:rPr>
      </w:pPr>
      <w:r w:rsidRPr="003B16DD">
        <w:rPr>
          <w:sz w:val="28"/>
          <w:szCs w:val="28"/>
          <w:lang w:val="kk-KZ"/>
        </w:rPr>
        <w:t>Күкіртті сутегі тараған кезде мақта-дәке таңғышын 2% сода ерітіндісімен ылғалдандыру ұсынылады.</w:t>
      </w:r>
    </w:p>
    <w:p w14:paraId="3CF21B76" w14:textId="77777777" w:rsidR="00AC7B7B" w:rsidRDefault="00AC7B7B" w:rsidP="00781279">
      <w:pPr>
        <w:pStyle w:val="afc"/>
        <w:spacing w:before="0" w:beforeAutospacing="0" w:after="0" w:afterAutospacing="0"/>
        <w:ind w:firstLine="709"/>
        <w:jc w:val="both"/>
        <w:rPr>
          <w:spacing w:val="-1"/>
          <w:sz w:val="28"/>
          <w:szCs w:val="28"/>
          <w:lang w:val="kk-KZ"/>
        </w:rPr>
      </w:pPr>
      <w:r w:rsidRPr="003B16DD">
        <w:rPr>
          <w:spacing w:val="-1"/>
          <w:sz w:val="28"/>
          <w:szCs w:val="28"/>
          <w:lang w:val="kk-KZ"/>
        </w:rPr>
        <w:t>Тыныс алуды күкіртті сутектен (сонымен қатар күкірт оксидтері мен басқа қышқыл газдар мен булардан) қорғау үшін Е типті сүзгілер (сары жолақ) қолданылады.</w:t>
      </w:r>
    </w:p>
    <w:p w14:paraId="2F14438D" w14:textId="77777777" w:rsidR="00AC7B7B" w:rsidRDefault="00AC7B7B" w:rsidP="00781279">
      <w:pPr>
        <w:pStyle w:val="afc"/>
        <w:spacing w:before="0" w:beforeAutospacing="0" w:after="0" w:afterAutospacing="0"/>
        <w:ind w:firstLine="709"/>
        <w:jc w:val="both"/>
        <w:rPr>
          <w:spacing w:val="-1"/>
          <w:sz w:val="28"/>
          <w:szCs w:val="28"/>
          <w:lang w:val="kk-KZ"/>
        </w:rPr>
      </w:pPr>
      <w:r w:rsidRPr="00784EF2">
        <w:rPr>
          <w:spacing w:val="-1"/>
          <w:sz w:val="28"/>
          <w:szCs w:val="28"/>
          <w:lang w:val="kk-KZ"/>
        </w:rPr>
        <w:t>Көздер мен ашық теріні сумен жуу керек.</w:t>
      </w:r>
    </w:p>
    <w:p w14:paraId="37704F37" w14:textId="03E364EC" w:rsidR="00AC7B7B" w:rsidRDefault="00AC7B7B" w:rsidP="00781279">
      <w:pPr>
        <w:pStyle w:val="afc"/>
        <w:spacing w:before="0" w:beforeAutospacing="0" w:after="0" w:afterAutospacing="0"/>
        <w:ind w:firstLine="709"/>
        <w:jc w:val="both"/>
        <w:rPr>
          <w:sz w:val="28"/>
          <w:szCs w:val="28"/>
          <w:lang w:val="kk-KZ"/>
        </w:rPr>
      </w:pPr>
      <w:r w:rsidRPr="00C22161">
        <w:rPr>
          <w:sz w:val="28"/>
          <w:szCs w:val="28"/>
          <w:lang w:val="kk-KZ"/>
        </w:rPr>
        <w:lastRenderedPageBreak/>
        <w:t>Уытты заттардың организмге зиянды әсерін азайту үшін</w:t>
      </w:r>
      <w:r w:rsidR="00FE7543" w:rsidRPr="00C22161">
        <w:rPr>
          <w:sz w:val="28"/>
          <w:szCs w:val="28"/>
          <w:lang w:val="kk-KZ"/>
        </w:rPr>
        <w:t xml:space="preserve"> [7</w:t>
      </w:r>
      <w:r w:rsidR="009165DB" w:rsidRPr="009165DB">
        <w:rPr>
          <w:sz w:val="28"/>
          <w:szCs w:val="28"/>
          <w:lang w:val="kk-KZ"/>
        </w:rPr>
        <w:t>5</w:t>
      </w:r>
      <w:r w:rsidR="00FE7543" w:rsidRPr="00C22161">
        <w:rPr>
          <w:sz w:val="28"/>
          <w:szCs w:val="28"/>
          <w:lang w:val="kk-KZ"/>
        </w:rPr>
        <w:t>]</w:t>
      </w:r>
      <w:r w:rsidRPr="00C22161">
        <w:rPr>
          <w:sz w:val="28"/>
          <w:szCs w:val="28"/>
          <w:lang w:val="kk-KZ"/>
        </w:rPr>
        <w:t>:</w:t>
      </w:r>
    </w:p>
    <w:p w14:paraId="6A9BC665" w14:textId="77777777" w:rsidR="00AC7B7B" w:rsidRDefault="00AC7B7B" w:rsidP="00781279">
      <w:pPr>
        <w:pStyle w:val="afc"/>
        <w:numPr>
          <w:ilvl w:val="0"/>
          <w:numId w:val="31"/>
        </w:numPr>
        <w:tabs>
          <w:tab w:val="left" w:pos="993"/>
        </w:tabs>
        <w:spacing w:before="0" w:beforeAutospacing="0" w:after="0" w:afterAutospacing="0"/>
        <w:ind w:left="0" w:firstLine="709"/>
        <w:jc w:val="both"/>
        <w:rPr>
          <w:sz w:val="28"/>
          <w:szCs w:val="28"/>
          <w:lang w:val="kk-KZ"/>
        </w:rPr>
      </w:pPr>
      <w:r w:rsidRPr="00784EF2">
        <w:rPr>
          <w:sz w:val="28"/>
          <w:szCs w:val="28"/>
          <w:lang w:val="kk-KZ"/>
        </w:rPr>
        <w:t xml:space="preserve">кіреберіс есіктерді, терезелерді (бірінші кезекте жел жағынан) жабады, мүмкіндігінше желдету саңылауларын қалың материалмен немесе қағазбен нығыздайды; </w:t>
      </w:r>
      <w:r>
        <w:rPr>
          <w:sz w:val="28"/>
          <w:szCs w:val="28"/>
          <w:lang w:val="kk-KZ"/>
        </w:rPr>
        <w:t>е</w:t>
      </w:r>
      <w:r w:rsidRPr="00784EF2">
        <w:rPr>
          <w:sz w:val="28"/>
          <w:szCs w:val="28"/>
          <w:lang w:val="kk-KZ"/>
        </w:rPr>
        <w:t xml:space="preserve">сіктерді дымқыл </w:t>
      </w:r>
      <w:r>
        <w:rPr>
          <w:sz w:val="28"/>
          <w:szCs w:val="28"/>
          <w:lang w:val="kk-KZ"/>
        </w:rPr>
        <w:t>жаймамен</w:t>
      </w:r>
      <w:r w:rsidRPr="00784EF2">
        <w:rPr>
          <w:sz w:val="28"/>
          <w:szCs w:val="28"/>
          <w:lang w:val="kk-KZ"/>
        </w:rPr>
        <w:t>, көрпелермен, терезе ойықтарын желім лентасымен, гипспен, қағазбен немесе мақтамен, көбікті резеңкемен және т.б. пломбалау</w:t>
      </w:r>
      <w:r>
        <w:rPr>
          <w:sz w:val="28"/>
          <w:szCs w:val="28"/>
          <w:lang w:val="kk-KZ"/>
        </w:rPr>
        <w:t xml:space="preserve"> қажет</w:t>
      </w:r>
      <w:r w:rsidRPr="00784EF2">
        <w:rPr>
          <w:sz w:val="28"/>
          <w:szCs w:val="28"/>
          <w:lang w:val="kk-KZ"/>
        </w:rPr>
        <w:t>.</w:t>
      </w:r>
    </w:p>
    <w:p w14:paraId="75171397" w14:textId="77777777" w:rsidR="00AC7B7B" w:rsidRDefault="00AC7B7B" w:rsidP="00781279">
      <w:pPr>
        <w:pStyle w:val="afc"/>
        <w:numPr>
          <w:ilvl w:val="0"/>
          <w:numId w:val="31"/>
        </w:numPr>
        <w:tabs>
          <w:tab w:val="left" w:pos="993"/>
        </w:tabs>
        <w:spacing w:before="0" w:beforeAutospacing="0" w:after="0" w:afterAutospacing="0"/>
        <w:ind w:left="0" w:firstLine="709"/>
        <w:jc w:val="both"/>
        <w:rPr>
          <w:sz w:val="28"/>
          <w:szCs w:val="28"/>
          <w:lang w:val="kk-KZ"/>
        </w:rPr>
      </w:pPr>
      <w:r>
        <w:rPr>
          <w:sz w:val="28"/>
          <w:szCs w:val="28"/>
          <w:lang w:val="kk-KZ"/>
        </w:rPr>
        <w:t>е</w:t>
      </w:r>
      <w:r w:rsidRPr="00784EF2">
        <w:rPr>
          <w:sz w:val="28"/>
          <w:szCs w:val="28"/>
          <w:lang w:val="kk-KZ"/>
        </w:rPr>
        <w:t>гер ғимараттардан тыс жерде болсаңыз, әрқашан желдің бағытын анықтап, желдің бағытын еркін жол бойымен барынша мүмкін болатын жылдамдықпен қозғалту керек, мүмкіндігінше жеке немесе өтпелі көлікті пайдалану керек. Бұл әрекеттер газбен ластану аймағынан барынша тез шығуға және улы уланудан аулақ болуға мүмкіндік береді.</w:t>
      </w:r>
    </w:p>
    <w:p w14:paraId="11576E36" w14:textId="77777777" w:rsidR="00AC7B7B" w:rsidRPr="00784EF2" w:rsidRDefault="00AC7B7B" w:rsidP="00781279">
      <w:pPr>
        <w:pStyle w:val="afc"/>
        <w:spacing w:before="0" w:beforeAutospacing="0" w:after="0" w:afterAutospacing="0"/>
        <w:ind w:firstLine="709"/>
        <w:jc w:val="both"/>
        <w:rPr>
          <w:sz w:val="28"/>
          <w:szCs w:val="28"/>
          <w:lang w:val="kk-KZ"/>
        </w:rPr>
      </w:pPr>
      <w:r w:rsidRPr="00784EF2">
        <w:rPr>
          <w:sz w:val="28"/>
          <w:szCs w:val="28"/>
          <w:lang w:val="kk-KZ"/>
        </w:rPr>
        <w:t xml:space="preserve">Химиялық қосылыстармен улану белгілері пайда болса, </w:t>
      </w:r>
      <w:r>
        <w:rPr>
          <w:sz w:val="28"/>
          <w:szCs w:val="28"/>
          <w:lang w:val="kk-KZ"/>
        </w:rPr>
        <w:t xml:space="preserve">дереу </w:t>
      </w:r>
      <w:r w:rsidRPr="00784EF2">
        <w:rPr>
          <w:sz w:val="28"/>
          <w:szCs w:val="28"/>
          <w:lang w:val="kk-KZ"/>
        </w:rPr>
        <w:t>медициналық мекемеге хабарласу керек және өзін-өзі емдеуге</w:t>
      </w:r>
      <w:r>
        <w:rPr>
          <w:sz w:val="28"/>
          <w:szCs w:val="28"/>
          <w:lang w:val="kk-KZ"/>
        </w:rPr>
        <w:t xml:space="preserve"> мүлдем</w:t>
      </w:r>
      <w:r w:rsidRPr="00784EF2">
        <w:rPr>
          <w:sz w:val="28"/>
          <w:szCs w:val="28"/>
          <w:lang w:val="kk-KZ"/>
        </w:rPr>
        <w:t xml:space="preserve"> болмайды.</w:t>
      </w:r>
    </w:p>
    <w:p w14:paraId="622BC5E3" w14:textId="29FCA117" w:rsidR="00AC7B7B" w:rsidRPr="00784EF2" w:rsidRDefault="00AC7B7B" w:rsidP="00781279">
      <w:pPr>
        <w:pStyle w:val="afc"/>
        <w:spacing w:before="0" w:beforeAutospacing="0" w:after="0" w:afterAutospacing="0"/>
        <w:ind w:firstLine="709"/>
        <w:jc w:val="both"/>
        <w:rPr>
          <w:sz w:val="28"/>
          <w:szCs w:val="28"/>
          <w:lang w:val="kk-KZ"/>
        </w:rPr>
      </w:pPr>
      <w:r w:rsidRPr="00784EF2">
        <w:rPr>
          <w:sz w:val="28"/>
          <w:szCs w:val="28"/>
          <w:lang w:val="kk-KZ"/>
        </w:rPr>
        <w:t xml:space="preserve">Ауада ластаушы заттардың (түтін, смог, тұман, бөгде иіс, ауыз қуысындағы жағымсыз дәм, көздің </w:t>
      </w:r>
      <w:r w:rsidR="000450B8" w:rsidRPr="002874A7">
        <w:rPr>
          <w:sz w:val="28"/>
          <w:szCs w:val="28"/>
          <w:lang w:val="kk-KZ"/>
        </w:rPr>
        <w:t>шырышты</w:t>
      </w:r>
      <w:r w:rsidRPr="00784EF2">
        <w:rPr>
          <w:sz w:val="28"/>
          <w:szCs w:val="28"/>
          <w:lang w:val="kk-KZ"/>
        </w:rPr>
        <w:t xml:space="preserve"> қабығының және тыныс алу жолдарының тітіркенуі) белгілерін өз бетінше анықтаған жағдайда:</w:t>
      </w:r>
    </w:p>
    <w:p w14:paraId="44537F1D" w14:textId="77777777" w:rsidR="00AC7B7B" w:rsidRPr="00355B3C" w:rsidRDefault="00AC7B7B" w:rsidP="00781279">
      <w:pPr>
        <w:pStyle w:val="afc"/>
        <w:spacing w:before="0" w:beforeAutospacing="0" w:after="0" w:afterAutospacing="0"/>
        <w:ind w:firstLine="709"/>
        <w:jc w:val="both"/>
        <w:rPr>
          <w:i/>
          <w:sz w:val="28"/>
          <w:szCs w:val="28"/>
        </w:rPr>
      </w:pPr>
      <w:r w:rsidRPr="00355B3C">
        <w:rPr>
          <w:i/>
          <w:sz w:val="28"/>
          <w:szCs w:val="28"/>
          <w:lang w:val="kk-KZ"/>
        </w:rPr>
        <w:t>Далада</w:t>
      </w:r>
      <w:r w:rsidRPr="00355B3C">
        <w:rPr>
          <w:i/>
          <w:sz w:val="28"/>
          <w:szCs w:val="28"/>
        </w:rPr>
        <w:t>:</w:t>
      </w:r>
    </w:p>
    <w:p w14:paraId="524059B8" w14:textId="77777777" w:rsidR="00AC7B7B" w:rsidRDefault="00AC7B7B" w:rsidP="00781279">
      <w:pPr>
        <w:numPr>
          <w:ilvl w:val="0"/>
          <w:numId w:val="3"/>
        </w:numPr>
        <w:tabs>
          <w:tab w:val="clear" w:pos="720"/>
          <w:tab w:val="left" w:pos="993"/>
        </w:tabs>
        <w:spacing w:after="0" w:line="240" w:lineRule="auto"/>
        <w:ind w:left="0" w:firstLine="709"/>
        <w:jc w:val="both"/>
        <w:rPr>
          <w:rFonts w:ascii="Times New Roman" w:hAnsi="Times New Roman"/>
          <w:sz w:val="28"/>
          <w:szCs w:val="28"/>
        </w:rPr>
      </w:pPr>
      <w:proofErr w:type="spellStart"/>
      <w:r w:rsidRPr="00784EF2">
        <w:rPr>
          <w:rFonts w:ascii="Times New Roman" w:hAnsi="Times New Roman"/>
          <w:sz w:val="28"/>
          <w:szCs w:val="28"/>
        </w:rPr>
        <w:t>Желдің</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қозғалысына</w:t>
      </w:r>
      <w:proofErr w:type="spellEnd"/>
      <w:r w:rsidRPr="00784EF2">
        <w:rPr>
          <w:rFonts w:ascii="Times New Roman" w:hAnsi="Times New Roman"/>
          <w:sz w:val="28"/>
          <w:szCs w:val="28"/>
        </w:rPr>
        <w:t xml:space="preserve"> перпендикуляр </w:t>
      </w:r>
      <w:proofErr w:type="spellStart"/>
      <w:r w:rsidRPr="00784EF2">
        <w:rPr>
          <w:rFonts w:ascii="Times New Roman" w:hAnsi="Times New Roman"/>
          <w:sz w:val="28"/>
          <w:szCs w:val="28"/>
        </w:rPr>
        <w:t>бағытта</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аймақтан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шығыңыз</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егер</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бұл</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мүмкін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болмаса</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немесе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ауа</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жылжымайтын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болса</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мүмкіндігінше</w:t>
      </w:r>
      <w:proofErr w:type="spellEnd"/>
      <w:r w:rsidRPr="00784EF2">
        <w:rPr>
          <w:rFonts w:ascii="Times New Roman" w:hAnsi="Times New Roman"/>
          <w:sz w:val="28"/>
          <w:szCs w:val="28"/>
        </w:rPr>
        <w:t xml:space="preserve"> </w:t>
      </w:r>
      <w:r>
        <w:rPr>
          <w:rFonts w:ascii="Times New Roman" w:hAnsi="Times New Roman"/>
          <w:sz w:val="28"/>
          <w:szCs w:val="28"/>
          <w:lang w:val="kk-KZ"/>
        </w:rPr>
        <w:t>ғимаратқа</w:t>
      </w:r>
      <w:r w:rsidRPr="00784EF2">
        <w:rPr>
          <w:rFonts w:ascii="Times New Roman" w:hAnsi="Times New Roman"/>
          <w:sz w:val="28"/>
          <w:szCs w:val="28"/>
        </w:rPr>
        <w:t xml:space="preserve"> </w:t>
      </w:r>
      <w:proofErr w:type="spellStart"/>
      <w:r w:rsidRPr="00784EF2">
        <w:rPr>
          <w:rFonts w:ascii="Times New Roman" w:hAnsi="Times New Roman"/>
          <w:sz w:val="28"/>
          <w:szCs w:val="28"/>
        </w:rPr>
        <w:t>кіруге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тырысыңыз</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үй</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дүкен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мекеме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және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т.б</w:t>
      </w:r>
      <w:proofErr w:type="spellEnd"/>
      <w:r w:rsidRPr="00784EF2">
        <w:rPr>
          <w:rFonts w:ascii="Times New Roman" w:hAnsi="Times New Roman"/>
          <w:sz w:val="28"/>
          <w:szCs w:val="28"/>
        </w:rPr>
        <w:t>.).</w:t>
      </w:r>
    </w:p>
    <w:p w14:paraId="09BECE0D" w14:textId="77777777" w:rsidR="00AC7B7B" w:rsidRDefault="00AC7B7B" w:rsidP="00781279">
      <w:pPr>
        <w:numPr>
          <w:ilvl w:val="0"/>
          <w:numId w:val="3"/>
        </w:numPr>
        <w:tabs>
          <w:tab w:val="clear" w:pos="720"/>
          <w:tab w:val="num" w:pos="567"/>
          <w:tab w:val="left" w:pos="851"/>
          <w:tab w:val="left" w:pos="993"/>
        </w:tabs>
        <w:spacing w:after="0" w:line="240" w:lineRule="auto"/>
        <w:ind w:left="0" w:firstLine="709"/>
        <w:jc w:val="both"/>
        <w:rPr>
          <w:rFonts w:ascii="Times New Roman" w:hAnsi="Times New Roman"/>
          <w:sz w:val="28"/>
          <w:szCs w:val="28"/>
        </w:rPr>
      </w:pPr>
      <w:proofErr w:type="spellStart"/>
      <w:r w:rsidRPr="00784EF2">
        <w:rPr>
          <w:rFonts w:ascii="Times New Roman" w:hAnsi="Times New Roman"/>
          <w:sz w:val="28"/>
          <w:szCs w:val="28"/>
        </w:rPr>
        <w:t>Жер</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бедерінің</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аласа</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жерлерінен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аулақ</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болыңыз</w:t>
      </w:r>
      <w:proofErr w:type="spellEnd"/>
      <w:r w:rsidRPr="00784EF2">
        <w:rPr>
          <w:rFonts w:ascii="Times New Roman" w:hAnsi="Times New Roman"/>
          <w:sz w:val="28"/>
          <w:szCs w:val="28"/>
        </w:rPr>
        <w:t>.</w:t>
      </w:r>
    </w:p>
    <w:p w14:paraId="77F372E7" w14:textId="77777777" w:rsidR="00AC7B7B" w:rsidRDefault="00AC7B7B" w:rsidP="00781279">
      <w:pPr>
        <w:numPr>
          <w:ilvl w:val="0"/>
          <w:numId w:val="3"/>
        </w:numPr>
        <w:tabs>
          <w:tab w:val="clear" w:pos="720"/>
          <w:tab w:val="num" w:pos="567"/>
          <w:tab w:val="left" w:pos="851"/>
          <w:tab w:val="left" w:pos="993"/>
        </w:tabs>
        <w:spacing w:after="0" w:line="240" w:lineRule="auto"/>
        <w:ind w:left="0" w:firstLine="709"/>
        <w:jc w:val="both"/>
        <w:rPr>
          <w:rFonts w:ascii="Times New Roman" w:hAnsi="Times New Roman"/>
          <w:sz w:val="28"/>
          <w:szCs w:val="28"/>
        </w:rPr>
      </w:pPr>
      <w:proofErr w:type="spellStart"/>
      <w:r w:rsidRPr="00784EF2">
        <w:rPr>
          <w:rFonts w:ascii="Times New Roman" w:hAnsi="Times New Roman"/>
          <w:sz w:val="28"/>
          <w:szCs w:val="28"/>
        </w:rPr>
        <w:t>Респираторды</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барлық</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түрдегі</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медициналық</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масканы</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шарфты</w:t>
      </w:r>
      <w:proofErr w:type="spellEnd"/>
      <w:r w:rsidRPr="00784EF2">
        <w:rPr>
          <w:rFonts w:ascii="Times New Roman" w:hAnsi="Times New Roman"/>
          <w:sz w:val="28"/>
          <w:szCs w:val="28"/>
        </w:rPr>
        <w:t xml:space="preserve">, таза </w:t>
      </w:r>
      <w:proofErr w:type="spellStart"/>
      <w:r w:rsidRPr="00784EF2">
        <w:rPr>
          <w:rFonts w:ascii="Times New Roman" w:hAnsi="Times New Roman"/>
          <w:sz w:val="28"/>
          <w:szCs w:val="28"/>
        </w:rPr>
        <w:t>орамалды</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мақта-дәке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таңғышын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сумен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суланған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қолдана</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отырып</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тыныс</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алу</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мүшелерін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аэрозольдерден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және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өлшенген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бөлшектерден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қорғаңыз</w:t>
      </w:r>
      <w:proofErr w:type="spellEnd"/>
      <w:r w:rsidRPr="00784EF2">
        <w:rPr>
          <w:rFonts w:ascii="Times New Roman" w:hAnsi="Times New Roman"/>
          <w:sz w:val="28"/>
          <w:szCs w:val="28"/>
        </w:rPr>
        <w:t>.</w:t>
      </w:r>
    </w:p>
    <w:p w14:paraId="518C123C" w14:textId="77777777" w:rsidR="00AC7B7B" w:rsidRPr="00784EF2" w:rsidRDefault="00AC7B7B" w:rsidP="00781279">
      <w:pPr>
        <w:numPr>
          <w:ilvl w:val="0"/>
          <w:numId w:val="3"/>
        </w:numPr>
        <w:tabs>
          <w:tab w:val="clear" w:pos="720"/>
          <w:tab w:val="num" w:pos="567"/>
          <w:tab w:val="left" w:pos="851"/>
          <w:tab w:val="left" w:pos="993"/>
        </w:tabs>
        <w:spacing w:after="0" w:line="240" w:lineRule="auto"/>
        <w:ind w:left="0" w:firstLine="709"/>
        <w:jc w:val="both"/>
        <w:rPr>
          <w:rFonts w:ascii="Times New Roman" w:hAnsi="Times New Roman"/>
          <w:sz w:val="28"/>
          <w:szCs w:val="28"/>
        </w:rPr>
      </w:pPr>
      <w:proofErr w:type="spellStart"/>
      <w:r w:rsidRPr="00784EF2">
        <w:rPr>
          <w:rFonts w:ascii="Times New Roman" w:hAnsi="Times New Roman"/>
          <w:sz w:val="28"/>
          <w:szCs w:val="28"/>
        </w:rPr>
        <w:t>Бөлмеге</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оралғаннан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кейін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терінің</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ашық</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жерлерін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шырышты</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қабығын</w:t>
      </w:r>
      <w:proofErr w:type="spellEnd"/>
      <w:r w:rsidRPr="00784EF2">
        <w:rPr>
          <w:rFonts w:ascii="Times New Roman" w:hAnsi="Times New Roman"/>
          <w:sz w:val="28"/>
          <w:szCs w:val="28"/>
        </w:rPr>
        <w:t xml:space="preserve"> таза </w:t>
      </w:r>
      <w:proofErr w:type="spellStart"/>
      <w:r w:rsidRPr="00784EF2">
        <w:rPr>
          <w:rFonts w:ascii="Times New Roman" w:hAnsi="Times New Roman"/>
          <w:sz w:val="28"/>
          <w:szCs w:val="28"/>
        </w:rPr>
        <w:t>сумен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немесе</w:t>
      </w:r>
      <w:proofErr w:type="spellEnd"/>
      <w:r w:rsidRPr="00784EF2">
        <w:rPr>
          <w:rFonts w:ascii="Times New Roman" w:hAnsi="Times New Roman"/>
          <w:sz w:val="28"/>
          <w:szCs w:val="28"/>
        </w:rPr>
        <w:t xml:space="preserve"> 2-5% сода </w:t>
      </w:r>
      <w:proofErr w:type="spellStart"/>
      <w:r w:rsidRPr="00784EF2">
        <w:rPr>
          <w:rFonts w:ascii="Times New Roman" w:hAnsi="Times New Roman"/>
          <w:sz w:val="28"/>
          <w:szCs w:val="28"/>
        </w:rPr>
        <w:t>ерітіндісімен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жуыңыз</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бір</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стақан</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суға</w:t>
      </w:r>
      <w:proofErr w:type="spellEnd"/>
      <w:r w:rsidRPr="00784EF2">
        <w:rPr>
          <w:rFonts w:ascii="Times New Roman" w:hAnsi="Times New Roman"/>
          <w:sz w:val="28"/>
          <w:szCs w:val="28"/>
        </w:rPr>
        <w:t xml:space="preserve"> 0,5-1 </w:t>
      </w:r>
      <w:proofErr w:type="spellStart"/>
      <w:r w:rsidRPr="00784EF2">
        <w:rPr>
          <w:rFonts w:ascii="Times New Roman" w:hAnsi="Times New Roman"/>
          <w:sz w:val="28"/>
          <w:szCs w:val="28"/>
        </w:rPr>
        <w:t>шай</w:t>
      </w:r>
      <w:proofErr w:type="spellEnd"/>
      <w:r w:rsidRPr="00784EF2">
        <w:rPr>
          <w:rFonts w:ascii="Times New Roman" w:hAnsi="Times New Roman"/>
          <w:sz w:val="28"/>
          <w:szCs w:val="28"/>
        </w:rPr>
        <w:t xml:space="preserve"> </w:t>
      </w:r>
      <w:proofErr w:type="spellStart"/>
      <w:r w:rsidRPr="00784EF2">
        <w:rPr>
          <w:rFonts w:ascii="Times New Roman" w:hAnsi="Times New Roman"/>
          <w:sz w:val="28"/>
          <w:szCs w:val="28"/>
        </w:rPr>
        <w:t>қасық</w:t>
      </w:r>
      <w:proofErr w:type="spellEnd"/>
      <w:r w:rsidRPr="00784EF2">
        <w:rPr>
          <w:rFonts w:ascii="Times New Roman" w:hAnsi="Times New Roman"/>
          <w:sz w:val="28"/>
          <w:szCs w:val="28"/>
        </w:rPr>
        <w:t>).</w:t>
      </w:r>
    </w:p>
    <w:p w14:paraId="05A46DA1" w14:textId="77777777" w:rsidR="00AC7B7B" w:rsidRPr="00355B3C" w:rsidRDefault="00AC7B7B" w:rsidP="00781279">
      <w:pPr>
        <w:pStyle w:val="afc"/>
        <w:spacing w:before="0" w:beforeAutospacing="0" w:after="0" w:afterAutospacing="0"/>
        <w:ind w:firstLine="709"/>
        <w:jc w:val="both"/>
        <w:rPr>
          <w:i/>
          <w:sz w:val="28"/>
          <w:szCs w:val="28"/>
          <w:lang w:val="kk-KZ"/>
        </w:rPr>
      </w:pPr>
      <w:r w:rsidRPr="00355B3C">
        <w:rPr>
          <w:i/>
          <w:sz w:val="28"/>
          <w:szCs w:val="28"/>
          <w:lang w:val="kk-KZ"/>
        </w:rPr>
        <w:t>Бөлмеде:</w:t>
      </w:r>
    </w:p>
    <w:p w14:paraId="100E6733" w14:textId="77777777" w:rsidR="00AC7B7B" w:rsidRDefault="00AC7B7B" w:rsidP="00781279">
      <w:pPr>
        <w:spacing w:after="0" w:line="240" w:lineRule="auto"/>
        <w:ind w:firstLine="709"/>
        <w:jc w:val="both"/>
        <w:rPr>
          <w:rFonts w:ascii="Times New Roman" w:hAnsi="Times New Roman"/>
          <w:sz w:val="28"/>
          <w:szCs w:val="28"/>
          <w:lang w:eastAsia="ru-RU"/>
        </w:rPr>
      </w:pPr>
      <w:proofErr w:type="spellStart"/>
      <w:r w:rsidRPr="00784EF2">
        <w:rPr>
          <w:rFonts w:ascii="Times New Roman" w:hAnsi="Times New Roman"/>
          <w:sz w:val="28"/>
          <w:szCs w:val="28"/>
          <w:lang w:eastAsia="ru-RU"/>
        </w:rPr>
        <w:t>Бөлмеге</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көшеден</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бөгде</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иістердің</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енуіне</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жол</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бермеу</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үшін</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терезелерді</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саңылауларды</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есіктерді</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және</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желдеткіш</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саңылауларды</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люктерді</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мықтап</w:t>
      </w:r>
      <w:proofErr w:type="spellEnd"/>
      <w:r w:rsidRPr="00784EF2">
        <w:rPr>
          <w:rFonts w:ascii="Times New Roman" w:hAnsi="Times New Roman"/>
          <w:sz w:val="28"/>
          <w:szCs w:val="28"/>
          <w:lang w:eastAsia="ru-RU"/>
        </w:rPr>
        <w:t xml:space="preserve"> </w:t>
      </w:r>
      <w:proofErr w:type="spellStart"/>
      <w:r w:rsidRPr="00784EF2">
        <w:rPr>
          <w:rFonts w:ascii="Times New Roman" w:hAnsi="Times New Roman"/>
          <w:sz w:val="28"/>
          <w:szCs w:val="28"/>
          <w:lang w:eastAsia="ru-RU"/>
        </w:rPr>
        <w:t>жабыңыз</w:t>
      </w:r>
      <w:proofErr w:type="spellEnd"/>
      <w:r w:rsidRPr="00784EF2">
        <w:rPr>
          <w:rFonts w:ascii="Times New Roman" w:hAnsi="Times New Roman"/>
          <w:sz w:val="28"/>
          <w:szCs w:val="28"/>
          <w:lang w:eastAsia="ru-RU"/>
        </w:rPr>
        <w:t>.</w:t>
      </w:r>
    </w:p>
    <w:p w14:paraId="1399BB5D" w14:textId="77777777" w:rsidR="00AC7B7B" w:rsidRPr="005F496A" w:rsidRDefault="00AC7B7B" w:rsidP="00AC7B7B">
      <w:pPr>
        <w:spacing w:after="0" w:line="240" w:lineRule="auto"/>
        <w:ind w:firstLine="567"/>
        <w:jc w:val="both"/>
        <w:rPr>
          <w:rFonts w:ascii="Times New Roman" w:hAnsi="Times New Roman"/>
          <w:sz w:val="28"/>
          <w:szCs w:val="28"/>
        </w:rPr>
      </w:pPr>
    </w:p>
    <w:p w14:paraId="0BB59C3B" w14:textId="77777777" w:rsidR="00AC7B7B" w:rsidRPr="00355B3C" w:rsidRDefault="00AC7B7B" w:rsidP="00781279">
      <w:pPr>
        <w:pStyle w:val="2"/>
        <w:spacing w:before="0"/>
        <w:ind w:firstLine="709"/>
        <w:jc w:val="both"/>
        <w:rPr>
          <w:rFonts w:ascii="Times New Roman" w:hAnsi="Times New Roman"/>
          <w:color w:val="auto"/>
          <w:sz w:val="28"/>
          <w:szCs w:val="28"/>
        </w:rPr>
      </w:pPr>
      <w:bookmarkStart w:id="11" w:name="02"/>
      <w:bookmarkEnd w:id="11"/>
      <w:r w:rsidRPr="00355B3C">
        <w:rPr>
          <w:rFonts w:ascii="Times New Roman" w:hAnsi="Times New Roman"/>
          <w:color w:val="auto"/>
          <w:sz w:val="28"/>
          <w:szCs w:val="28"/>
          <w:lang w:val="kk-KZ"/>
        </w:rPr>
        <w:t xml:space="preserve">5.2 </w:t>
      </w:r>
      <w:proofErr w:type="spellStart"/>
      <w:r w:rsidRPr="00355B3C">
        <w:rPr>
          <w:rFonts w:ascii="Times New Roman" w:hAnsi="Times New Roman"/>
          <w:color w:val="auto"/>
          <w:sz w:val="28"/>
          <w:szCs w:val="28"/>
        </w:rPr>
        <w:t>Газды</w:t>
      </w:r>
      <w:proofErr w:type="spellEnd"/>
      <w:r w:rsidRPr="00355B3C">
        <w:rPr>
          <w:rFonts w:ascii="Times New Roman" w:hAnsi="Times New Roman"/>
          <w:color w:val="auto"/>
          <w:sz w:val="28"/>
          <w:szCs w:val="28"/>
        </w:rPr>
        <w:t xml:space="preserve"> </w:t>
      </w:r>
      <w:proofErr w:type="spellStart"/>
      <w:r w:rsidRPr="00355B3C">
        <w:rPr>
          <w:rFonts w:ascii="Times New Roman" w:hAnsi="Times New Roman"/>
          <w:color w:val="auto"/>
          <w:sz w:val="28"/>
          <w:szCs w:val="28"/>
        </w:rPr>
        <w:t>күкіртсутектен</w:t>
      </w:r>
      <w:proofErr w:type="spellEnd"/>
      <w:r w:rsidRPr="00355B3C">
        <w:rPr>
          <w:rFonts w:ascii="Times New Roman" w:hAnsi="Times New Roman"/>
          <w:color w:val="auto"/>
          <w:sz w:val="28"/>
          <w:szCs w:val="28"/>
        </w:rPr>
        <w:t xml:space="preserve"> </w:t>
      </w:r>
      <w:proofErr w:type="spellStart"/>
      <w:r w:rsidRPr="00355B3C">
        <w:rPr>
          <w:rFonts w:ascii="Times New Roman" w:hAnsi="Times New Roman"/>
          <w:color w:val="auto"/>
          <w:sz w:val="28"/>
          <w:szCs w:val="28"/>
        </w:rPr>
        <w:t>тазарту</w:t>
      </w:r>
      <w:proofErr w:type="spellEnd"/>
      <w:r w:rsidRPr="00355B3C">
        <w:rPr>
          <w:rFonts w:ascii="Times New Roman" w:hAnsi="Times New Roman"/>
          <w:color w:val="auto"/>
          <w:sz w:val="28"/>
          <w:szCs w:val="28"/>
        </w:rPr>
        <w:t xml:space="preserve"> </w:t>
      </w:r>
      <w:proofErr w:type="spellStart"/>
      <w:r w:rsidRPr="00355B3C">
        <w:rPr>
          <w:rFonts w:ascii="Times New Roman" w:hAnsi="Times New Roman"/>
          <w:color w:val="auto"/>
          <w:sz w:val="28"/>
          <w:szCs w:val="28"/>
        </w:rPr>
        <w:t>әдістері</w:t>
      </w:r>
      <w:proofErr w:type="spellEnd"/>
    </w:p>
    <w:p w14:paraId="3EA297B7" w14:textId="0B6E7E8A" w:rsidR="00CD5F5C" w:rsidRPr="00CD5F5C" w:rsidRDefault="00AC7B7B" w:rsidP="00781279">
      <w:pPr>
        <w:spacing w:after="0" w:line="240" w:lineRule="auto"/>
        <w:ind w:firstLine="709"/>
        <w:jc w:val="both"/>
        <w:rPr>
          <w:rFonts w:ascii="Times New Roman" w:hAnsi="Times New Roman"/>
          <w:sz w:val="28"/>
          <w:szCs w:val="28"/>
        </w:rPr>
      </w:pPr>
      <w:proofErr w:type="spellStart"/>
      <w:r w:rsidRPr="00C14137">
        <w:rPr>
          <w:rFonts w:ascii="Times New Roman" w:hAnsi="Times New Roman"/>
          <w:sz w:val="28"/>
          <w:szCs w:val="28"/>
        </w:rPr>
        <w:t>Бүгінде</w:t>
      </w:r>
      <w:proofErr w:type="spellEnd"/>
      <w:r w:rsidRPr="00C14137">
        <w:rPr>
          <w:rFonts w:ascii="Times New Roman" w:hAnsi="Times New Roman"/>
          <w:sz w:val="28"/>
          <w:szCs w:val="28"/>
        </w:rPr>
        <w:t xml:space="preserve"> </w:t>
      </w:r>
      <w:r w:rsidR="008F296B">
        <w:rPr>
          <w:rFonts w:ascii="Times New Roman" w:hAnsi="Times New Roman"/>
          <w:sz w:val="28"/>
          <w:szCs w:val="28"/>
          <w:lang w:val="kk-KZ"/>
        </w:rPr>
        <w:t>г</w:t>
      </w:r>
      <w:proofErr w:type="spellStart"/>
      <w:r w:rsidR="008F296B" w:rsidRPr="00355B3C">
        <w:rPr>
          <w:rFonts w:ascii="Times New Roman" w:hAnsi="Times New Roman"/>
          <w:sz w:val="28"/>
          <w:szCs w:val="28"/>
        </w:rPr>
        <w:t>азды</w:t>
      </w:r>
      <w:proofErr w:type="spellEnd"/>
      <w:r w:rsidR="008F296B" w:rsidRPr="00355B3C">
        <w:rPr>
          <w:rFonts w:ascii="Times New Roman" w:hAnsi="Times New Roman"/>
          <w:sz w:val="28"/>
          <w:szCs w:val="28"/>
        </w:rPr>
        <w:t xml:space="preserve"> </w:t>
      </w:r>
      <w:proofErr w:type="spellStart"/>
      <w:r w:rsidR="008F296B" w:rsidRPr="00355B3C">
        <w:rPr>
          <w:rFonts w:ascii="Times New Roman" w:hAnsi="Times New Roman"/>
          <w:sz w:val="28"/>
          <w:szCs w:val="28"/>
        </w:rPr>
        <w:t>күкіртсутектен</w:t>
      </w:r>
      <w:proofErr w:type="spellEnd"/>
      <w:r w:rsidR="008F296B" w:rsidRPr="00355B3C">
        <w:rPr>
          <w:rFonts w:ascii="Times New Roman" w:hAnsi="Times New Roman"/>
          <w:sz w:val="28"/>
          <w:szCs w:val="28"/>
        </w:rPr>
        <w:t xml:space="preserve"> </w:t>
      </w:r>
      <w:proofErr w:type="spellStart"/>
      <w:r w:rsidRPr="00C14137">
        <w:rPr>
          <w:rFonts w:ascii="Times New Roman" w:hAnsi="Times New Roman"/>
          <w:sz w:val="28"/>
          <w:szCs w:val="28"/>
        </w:rPr>
        <w:t>ауаны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сүзудің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жиырмадан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астам</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жолы</w:t>
      </w:r>
      <w:proofErr w:type="spellEnd"/>
      <w:r w:rsidRPr="00C14137">
        <w:rPr>
          <w:rFonts w:ascii="Times New Roman" w:hAnsi="Times New Roman"/>
          <w:sz w:val="28"/>
          <w:szCs w:val="28"/>
        </w:rPr>
        <w:t xml:space="preserve"> бар. Оны </w:t>
      </w:r>
      <w:proofErr w:type="spellStart"/>
      <w:r w:rsidRPr="00C14137">
        <w:rPr>
          <w:rFonts w:ascii="Times New Roman" w:hAnsi="Times New Roman"/>
          <w:sz w:val="28"/>
          <w:szCs w:val="28"/>
        </w:rPr>
        <w:t>ылғалды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сондай-ақ</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құрғақ</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пайдалану</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агрегаттары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жүзеге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асырады</w:t>
      </w:r>
      <w:proofErr w:type="spellEnd"/>
      <w:r w:rsidRPr="00C14137">
        <w:rPr>
          <w:rFonts w:ascii="Times New Roman" w:hAnsi="Times New Roman"/>
          <w:sz w:val="28"/>
          <w:szCs w:val="28"/>
        </w:rPr>
        <w:t xml:space="preserve">. </w:t>
      </w:r>
      <w:proofErr w:type="spellStart"/>
      <w:r w:rsidR="00CD5F5C" w:rsidRPr="00CD5F5C">
        <w:rPr>
          <w:rFonts w:ascii="Times New Roman" w:hAnsi="Times New Roman"/>
          <w:sz w:val="28"/>
          <w:szCs w:val="28"/>
        </w:rPr>
        <w:t>Қазіргі</w:t>
      </w:r>
      <w:proofErr w:type="spellEnd"/>
      <w:r w:rsidR="00CD5F5C" w:rsidRPr="00CD5F5C">
        <w:rPr>
          <w:rFonts w:ascii="Times New Roman" w:hAnsi="Times New Roman"/>
          <w:sz w:val="28"/>
          <w:szCs w:val="28"/>
        </w:rPr>
        <w:t xml:space="preserve"> </w:t>
      </w:r>
      <w:proofErr w:type="spellStart"/>
      <w:r w:rsidR="00CD5F5C" w:rsidRPr="00CD5F5C">
        <w:rPr>
          <w:rFonts w:ascii="Times New Roman" w:hAnsi="Times New Roman"/>
          <w:sz w:val="28"/>
          <w:szCs w:val="28"/>
        </w:rPr>
        <w:t>өнеркәсіпте</w:t>
      </w:r>
      <w:proofErr w:type="spellEnd"/>
      <w:r w:rsidR="00CD5F5C" w:rsidRPr="00CD5F5C">
        <w:rPr>
          <w:rFonts w:ascii="Times New Roman" w:hAnsi="Times New Roman"/>
          <w:sz w:val="28"/>
          <w:szCs w:val="28"/>
        </w:rPr>
        <w:t xml:space="preserve"> </w:t>
      </w:r>
      <w:proofErr w:type="spellStart"/>
      <w:r w:rsidR="00CD5F5C" w:rsidRPr="00CD5F5C">
        <w:rPr>
          <w:rFonts w:ascii="Times New Roman" w:hAnsi="Times New Roman"/>
          <w:sz w:val="28"/>
          <w:szCs w:val="28"/>
        </w:rPr>
        <w:t>түтін</w:t>
      </w:r>
      <w:proofErr w:type="spellEnd"/>
      <w:r w:rsidR="00CD5F5C" w:rsidRPr="00CD5F5C">
        <w:rPr>
          <w:rFonts w:ascii="Times New Roman" w:hAnsi="Times New Roman"/>
          <w:sz w:val="28"/>
          <w:szCs w:val="28"/>
        </w:rPr>
        <w:t xml:space="preserve"> </w:t>
      </w:r>
      <w:proofErr w:type="spellStart"/>
      <w:r w:rsidR="00CD5F5C" w:rsidRPr="00CD5F5C">
        <w:rPr>
          <w:rFonts w:ascii="Times New Roman" w:hAnsi="Times New Roman"/>
          <w:sz w:val="28"/>
          <w:szCs w:val="28"/>
        </w:rPr>
        <w:t>газын</w:t>
      </w:r>
      <w:proofErr w:type="spellEnd"/>
      <w:r w:rsidR="00CD5F5C" w:rsidRPr="00CD5F5C">
        <w:rPr>
          <w:rFonts w:ascii="Times New Roman" w:hAnsi="Times New Roman"/>
          <w:sz w:val="28"/>
          <w:szCs w:val="28"/>
        </w:rPr>
        <w:t xml:space="preserve"> </w:t>
      </w:r>
      <w:proofErr w:type="spellStart"/>
      <w:r w:rsidR="00CD5F5C" w:rsidRPr="00CD5F5C">
        <w:rPr>
          <w:rFonts w:ascii="Times New Roman" w:hAnsi="Times New Roman"/>
          <w:sz w:val="28"/>
          <w:szCs w:val="28"/>
        </w:rPr>
        <w:t>тазартудың</w:t>
      </w:r>
      <w:proofErr w:type="spellEnd"/>
      <w:r w:rsidR="00CD5F5C" w:rsidRPr="00CD5F5C">
        <w:rPr>
          <w:rFonts w:ascii="Times New Roman" w:hAnsi="Times New Roman"/>
          <w:sz w:val="28"/>
          <w:szCs w:val="28"/>
        </w:rPr>
        <w:t xml:space="preserve"> бес </w:t>
      </w:r>
      <w:proofErr w:type="spellStart"/>
      <w:r w:rsidR="00CD5F5C" w:rsidRPr="00CD5F5C">
        <w:rPr>
          <w:rFonts w:ascii="Times New Roman" w:hAnsi="Times New Roman"/>
          <w:sz w:val="28"/>
          <w:szCs w:val="28"/>
        </w:rPr>
        <w:t>негізгі</w:t>
      </w:r>
      <w:proofErr w:type="spellEnd"/>
      <w:r w:rsidR="00CD5F5C" w:rsidRPr="00CD5F5C">
        <w:rPr>
          <w:rFonts w:ascii="Times New Roman" w:hAnsi="Times New Roman"/>
          <w:sz w:val="28"/>
          <w:szCs w:val="28"/>
        </w:rPr>
        <w:t xml:space="preserve"> </w:t>
      </w:r>
      <w:proofErr w:type="spellStart"/>
      <w:r w:rsidR="00CD5F5C" w:rsidRPr="00CD5F5C">
        <w:rPr>
          <w:rFonts w:ascii="Times New Roman" w:hAnsi="Times New Roman"/>
          <w:sz w:val="28"/>
          <w:szCs w:val="28"/>
        </w:rPr>
        <w:t>түрі</w:t>
      </w:r>
      <w:proofErr w:type="spellEnd"/>
      <w:r w:rsidR="00CD5F5C" w:rsidRPr="00CD5F5C">
        <w:rPr>
          <w:rFonts w:ascii="Times New Roman" w:hAnsi="Times New Roman"/>
          <w:sz w:val="28"/>
          <w:szCs w:val="28"/>
        </w:rPr>
        <w:t xml:space="preserve"> </w:t>
      </w:r>
      <w:proofErr w:type="spellStart"/>
      <w:r w:rsidR="00CD5F5C" w:rsidRPr="00CD5F5C">
        <w:rPr>
          <w:rFonts w:ascii="Times New Roman" w:hAnsi="Times New Roman"/>
          <w:sz w:val="28"/>
          <w:szCs w:val="28"/>
        </w:rPr>
        <w:t>қолданылады</w:t>
      </w:r>
      <w:proofErr w:type="spellEnd"/>
      <w:r w:rsidR="00CD5F5C" w:rsidRPr="00CD5F5C">
        <w:rPr>
          <w:rFonts w:ascii="Times New Roman" w:hAnsi="Times New Roman"/>
          <w:sz w:val="28"/>
          <w:szCs w:val="28"/>
        </w:rPr>
        <w:t>:</w:t>
      </w:r>
    </w:p>
    <w:p w14:paraId="52A11FB4" w14:textId="77777777" w:rsidR="00CD5F5C" w:rsidRPr="00CD5F5C" w:rsidRDefault="00CD5F5C" w:rsidP="00781279">
      <w:pPr>
        <w:pStyle w:val="ac"/>
        <w:numPr>
          <w:ilvl w:val="0"/>
          <w:numId w:val="46"/>
        </w:numPr>
        <w:tabs>
          <w:tab w:val="left" w:pos="993"/>
        </w:tabs>
        <w:spacing w:after="0" w:line="240" w:lineRule="auto"/>
        <w:ind w:left="0" w:firstLine="709"/>
        <w:jc w:val="both"/>
        <w:rPr>
          <w:rFonts w:ascii="Times New Roman" w:hAnsi="Times New Roman"/>
          <w:sz w:val="28"/>
          <w:szCs w:val="28"/>
        </w:rPr>
      </w:pPr>
      <w:proofErr w:type="spellStart"/>
      <w:r w:rsidRPr="00CD5F5C">
        <w:rPr>
          <w:rFonts w:ascii="Times New Roman" w:hAnsi="Times New Roman"/>
          <w:sz w:val="28"/>
          <w:szCs w:val="28"/>
        </w:rPr>
        <w:t>сіңіру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физикалық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немесе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химиялық</w:t>
      </w:r>
      <w:proofErr w:type="spellEnd"/>
      <w:r w:rsidRPr="00CD5F5C">
        <w:rPr>
          <w:rFonts w:ascii="Times New Roman" w:hAnsi="Times New Roman"/>
          <w:sz w:val="28"/>
          <w:szCs w:val="28"/>
        </w:rPr>
        <w:t xml:space="preserve">) – </w:t>
      </w:r>
      <w:proofErr w:type="spellStart"/>
      <w:r w:rsidRPr="00CD5F5C">
        <w:rPr>
          <w:rFonts w:ascii="Times New Roman" w:hAnsi="Times New Roman"/>
          <w:sz w:val="28"/>
          <w:szCs w:val="28"/>
        </w:rPr>
        <w:t>әдістің</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негізі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сұйықтықты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таңдау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болып</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табылады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оның</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өтуі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кезінде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ластаушы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заттар</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онда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ериді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физикалық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сіңіру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немесе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онымен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химиялық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реакцияға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түсіп</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жаңа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заттар</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түзеді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химиялық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сіңіру</w:t>
      </w:r>
      <w:proofErr w:type="spellEnd"/>
      <w:r w:rsidRPr="00CD5F5C">
        <w:rPr>
          <w:rFonts w:ascii="Times New Roman" w:hAnsi="Times New Roman"/>
          <w:sz w:val="28"/>
          <w:szCs w:val="28"/>
        </w:rPr>
        <w:t>);</w:t>
      </w:r>
    </w:p>
    <w:p w14:paraId="0A4A1688" w14:textId="4B9EE8F0" w:rsidR="00CD5F5C" w:rsidRPr="00CD5F5C" w:rsidRDefault="00CD5F5C" w:rsidP="00781279">
      <w:pPr>
        <w:pStyle w:val="ac"/>
        <w:numPr>
          <w:ilvl w:val="0"/>
          <w:numId w:val="46"/>
        </w:numPr>
        <w:tabs>
          <w:tab w:val="left" w:pos="993"/>
        </w:tabs>
        <w:spacing w:after="0" w:line="240" w:lineRule="auto"/>
        <w:ind w:left="0" w:firstLine="709"/>
        <w:jc w:val="both"/>
        <w:rPr>
          <w:rFonts w:ascii="Times New Roman" w:hAnsi="Times New Roman"/>
          <w:sz w:val="28"/>
          <w:szCs w:val="28"/>
        </w:rPr>
      </w:pPr>
      <w:r w:rsidRPr="00CD5F5C">
        <w:rPr>
          <w:rFonts w:ascii="Times New Roman" w:hAnsi="Times New Roman"/>
          <w:sz w:val="28"/>
          <w:szCs w:val="28"/>
        </w:rPr>
        <w:t>адсорбция-</w:t>
      </w:r>
      <w:proofErr w:type="spellStart"/>
      <w:r w:rsidRPr="00CD5F5C">
        <w:rPr>
          <w:rFonts w:ascii="Times New Roman" w:hAnsi="Times New Roman"/>
          <w:sz w:val="28"/>
          <w:szCs w:val="28"/>
        </w:rPr>
        <w:t>сұйық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немесе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қатты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қосылыстың</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белсенді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көмір</w:t>
      </w:r>
      <w:proofErr w:type="spellEnd"/>
      <w:r w:rsidRPr="00CD5F5C">
        <w:rPr>
          <w:rFonts w:ascii="Times New Roman" w:hAnsi="Times New Roman"/>
          <w:sz w:val="28"/>
          <w:szCs w:val="28"/>
        </w:rPr>
        <w:t xml:space="preserve">, силикагель, </w:t>
      </w:r>
      <w:proofErr w:type="spellStart"/>
      <w:r w:rsidRPr="00CD5F5C">
        <w:rPr>
          <w:rFonts w:ascii="Times New Roman" w:hAnsi="Times New Roman"/>
          <w:sz w:val="28"/>
          <w:szCs w:val="28"/>
        </w:rPr>
        <w:t>цеолиттер</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синтетикалық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шайырлар</w:t>
      </w:r>
      <w:proofErr w:type="spellEnd"/>
      <w:r w:rsidRPr="00CD5F5C">
        <w:rPr>
          <w:rFonts w:ascii="Times New Roman" w:hAnsi="Times New Roman"/>
          <w:sz w:val="28"/>
          <w:szCs w:val="28"/>
        </w:rPr>
        <w:t>)</w:t>
      </w:r>
      <w:r w:rsidRPr="00CD5F5C">
        <w:rPr>
          <w:rFonts w:ascii="Times New Roman" w:hAnsi="Times New Roman"/>
          <w:sz w:val="28"/>
          <w:szCs w:val="28"/>
          <w:lang w:val="kk-KZ"/>
        </w:rPr>
        <w:t xml:space="preserve"> </w:t>
      </w:r>
      <w:proofErr w:type="spellStart"/>
      <w:r w:rsidRPr="00CD5F5C">
        <w:rPr>
          <w:rFonts w:ascii="Times New Roman" w:hAnsi="Times New Roman"/>
          <w:sz w:val="28"/>
          <w:szCs w:val="28"/>
        </w:rPr>
        <w:t>бетіндегі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ластаушы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заттарды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lastRenderedPageBreak/>
        <w:t>байланыстыру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кезінде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фазалық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интерфейсте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бөлінетін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газдардың</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жоғары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концентрациясын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қалыптастыру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үшін</w:t>
      </w:r>
      <w:proofErr w:type="spellEnd"/>
      <w:r w:rsidRPr="00CD5F5C">
        <w:rPr>
          <w:rFonts w:ascii="Times New Roman" w:hAnsi="Times New Roman"/>
          <w:sz w:val="28"/>
          <w:szCs w:val="28"/>
        </w:rPr>
        <w:t xml:space="preserve"> диффузия </w:t>
      </w:r>
      <w:proofErr w:type="spellStart"/>
      <w:r w:rsidRPr="00CD5F5C">
        <w:rPr>
          <w:rFonts w:ascii="Times New Roman" w:hAnsi="Times New Roman"/>
          <w:sz w:val="28"/>
          <w:szCs w:val="28"/>
        </w:rPr>
        <w:t>процесі</w:t>
      </w:r>
      <w:proofErr w:type="spellEnd"/>
      <w:r w:rsidRPr="00CD5F5C">
        <w:rPr>
          <w:rFonts w:ascii="Times New Roman" w:hAnsi="Times New Roman"/>
          <w:sz w:val="28"/>
          <w:szCs w:val="28"/>
        </w:rPr>
        <w:t>;</w:t>
      </w:r>
    </w:p>
    <w:p w14:paraId="574F2696" w14:textId="77777777" w:rsidR="00CD5F5C" w:rsidRPr="00CD5F5C" w:rsidRDefault="00CD5F5C" w:rsidP="00781279">
      <w:pPr>
        <w:pStyle w:val="ac"/>
        <w:numPr>
          <w:ilvl w:val="0"/>
          <w:numId w:val="46"/>
        </w:numPr>
        <w:tabs>
          <w:tab w:val="left" w:pos="993"/>
        </w:tabs>
        <w:spacing w:after="0" w:line="240" w:lineRule="auto"/>
        <w:ind w:left="0" w:firstLine="709"/>
        <w:jc w:val="both"/>
        <w:rPr>
          <w:rFonts w:ascii="Times New Roman" w:hAnsi="Times New Roman"/>
          <w:sz w:val="28"/>
          <w:szCs w:val="28"/>
        </w:rPr>
      </w:pPr>
      <w:r w:rsidRPr="00CD5F5C">
        <w:rPr>
          <w:rFonts w:ascii="Times New Roman" w:hAnsi="Times New Roman"/>
          <w:sz w:val="28"/>
          <w:szCs w:val="28"/>
        </w:rPr>
        <w:t>конденсация-</w:t>
      </w:r>
      <w:proofErr w:type="spellStart"/>
      <w:r w:rsidRPr="00CD5F5C">
        <w:rPr>
          <w:rFonts w:ascii="Times New Roman" w:hAnsi="Times New Roman"/>
          <w:sz w:val="28"/>
          <w:szCs w:val="28"/>
        </w:rPr>
        <w:t>жүйеде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шық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нүктесіне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өте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жақын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температурада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жұп</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заттар</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болған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кезде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көмірсутектерді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немесе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басқа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органикалық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қосылыстарды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ортада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қолдану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әдісі</w:t>
      </w:r>
      <w:proofErr w:type="spellEnd"/>
      <w:r w:rsidRPr="00CD5F5C">
        <w:rPr>
          <w:rFonts w:ascii="Times New Roman" w:hAnsi="Times New Roman"/>
          <w:sz w:val="28"/>
          <w:szCs w:val="28"/>
        </w:rPr>
        <w:t>;</w:t>
      </w:r>
    </w:p>
    <w:p w14:paraId="128837C4" w14:textId="77777777" w:rsidR="00CD5F5C" w:rsidRPr="00CD5F5C" w:rsidRDefault="00CD5F5C" w:rsidP="00781279">
      <w:pPr>
        <w:pStyle w:val="ac"/>
        <w:numPr>
          <w:ilvl w:val="0"/>
          <w:numId w:val="46"/>
        </w:numPr>
        <w:tabs>
          <w:tab w:val="left" w:pos="993"/>
        </w:tabs>
        <w:spacing w:after="0" w:line="240" w:lineRule="auto"/>
        <w:ind w:left="0" w:firstLine="709"/>
        <w:jc w:val="both"/>
        <w:rPr>
          <w:rFonts w:ascii="Times New Roman" w:hAnsi="Times New Roman"/>
          <w:sz w:val="28"/>
          <w:szCs w:val="28"/>
        </w:rPr>
      </w:pPr>
      <w:proofErr w:type="spellStart"/>
      <w:r w:rsidRPr="00CD5F5C">
        <w:rPr>
          <w:rFonts w:ascii="Times New Roman" w:hAnsi="Times New Roman"/>
          <w:sz w:val="28"/>
          <w:szCs w:val="28"/>
        </w:rPr>
        <w:t>жану-зиянсыз</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қосылыстар</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пайда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болғанға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дейін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газдардың</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термиялық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тотығуы</w:t>
      </w:r>
      <w:proofErr w:type="spellEnd"/>
      <w:r w:rsidRPr="00CD5F5C">
        <w:rPr>
          <w:rFonts w:ascii="Times New Roman" w:hAnsi="Times New Roman"/>
          <w:sz w:val="28"/>
          <w:szCs w:val="28"/>
        </w:rPr>
        <w:t xml:space="preserve"> (СО</w:t>
      </w:r>
      <w:r w:rsidRPr="00CD5F5C">
        <w:rPr>
          <w:rFonts w:ascii="Times New Roman" w:hAnsi="Times New Roman"/>
          <w:sz w:val="28"/>
          <w:szCs w:val="28"/>
          <w:vertAlign w:val="subscript"/>
        </w:rPr>
        <w:t>2</w:t>
      </w:r>
      <w:r w:rsidRPr="00CD5F5C">
        <w:rPr>
          <w:rFonts w:ascii="Times New Roman" w:hAnsi="Times New Roman"/>
          <w:sz w:val="28"/>
          <w:szCs w:val="28"/>
        </w:rPr>
        <w:t>, Н</w:t>
      </w:r>
      <w:r w:rsidRPr="00CD5F5C">
        <w:rPr>
          <w:rFonts w:ascii="Times New Roman" w:hAnsi="Times New Roman"/>
          <w:sz w:val="28"/>
          <w:szCs w:val="28"/>
          <w:vertAlign w:val="subscript"/>
        </w:rPr>
        <w:t>2</w:t>
      </w:r>
      <w:r w:rsidRPr="00CD5F5C">
        <w:rPr>
          <w:rFonts w:ascii="Times New Roman" w:hAnsi="Times New Roman"/>
          <w:sz w:val="28"/>
          <w:szCs w:val="28"/>
        </w:rPr>
        <w:t>О);</w:t>
      </w:r>
    </w:p>
    <w:p w14:paraId="0ED00391" w14:textId="77777777" w:rsidR="00CD5F5C" w:rsidRPr="00CD5F5C" w:rsidRDefault="00CD5F5C" w:rsidP="00781279">
      <w:pPr>
        <w:pStyle w:val="ac"/>
        <w:numPr>
          <w:ilvl w:val="0"/>
          <w:numId w:val="46"/>
        </w:numPr>
        <w:tabs>
          <w:tab w:val="left" w:pos="993"/>
        </w:tabs>
        <w:spacing w:after="0" w:line="240" w:lineRule="auto"/>
        <w:ind w:left="0" w:firstLine="709"/>
        <w:jc w:val="both"/>
        <w:rPr>
          <w:rFonts w:ascii="Times New Roman" w:hAnsi="Times New Roman"/>
          <w:sz w:val="28"/>
          <w:szCs w:val="28"/>
        </w:rPr>
      </w:pPr>
      <w:proofErr w:type="spellStart"/>
      <w:r w:rsidRPr="00CD5F5C">
        <w:rPr>
          <w:rFonts w:ascii="Times New Roman" w:hAnsi="Times New Roman"/>
          <w:sz w:val="28"/>
          <w:szCs w:val="28"/>
        </w:rPr>
        <w:t>химиялық</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әдіс-басқа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элементтермен</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химиялық</w:t>
      </w:r>
      <w:proofErr w:type="spellEnd"/>
      <w:r w:rsidRPr="00CD5F5C">
        <w:rPr>
          <w:rFonts w:ascii="Times New Roman" w:hAnsi="Times New Roman"/>
          <w:sz w:val="28"/>
          <w:szCs w:val="28"/>
        </w:rPr>
        <w:t xml:space="preserve"> реакция </w:t>
      </w:r>
      <w:proofErr w:type="spellStart"/>
      <w:r w:rsidRPr="00CD5F5C">
        <w:rPr>
          <w:rFonts w:ascii="Times New Roman" w:hAnsi="Times New Roman"/>
          <w:sz w:val="28"/>
          <w:szCs w:val="28"/>
        </w:rPr>
        <w:t>арқылы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зиянды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заттарды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бейтараптандыру</w:t>
      </w:r>
      <w:proofErr w:type="spellEnd"/>
      <w:r w:rsidRPr="00CD5F5C">
        <w:rPr>
          <w:rFonts w:ascii="Times New Roman" w:hAnsi="Times New Roman"/>
          <w:sz w:val="28"/>
          <w:szCs w:val="28"/>
        </w:rPr>
        <w:t>.</w:t>
      </w:r>
    </w:p>
    <w:p w14:paraId="4DF1DDF0" w14:textId="28FE53D3" w:rsidR="00AC7B7B" w:rsidRPr="00C14137" w:rsidRDefault="00CD5F5C" w:rsidP="00781279">
      <w:pPr>
        <w:spacing w:after="0" w:line="240" w:lineRule="auto"/>
        <w:ind w:firstLine="709"/>
        <w:jc w:val="both"/>
        <w:rPr>
          <w:rFonts w:ascii="Times New Roman" w:hAnsi="Times New Roman"/>
          <w:sz w:val="28"/>
          <w:szCs w:val="28"/>
        </w:rPr>
      </w:pPr>
      <w:proofErr w:type="spellStart"/>
      <w:r w:rsidRPr="00CD5F5C">
        <w:rPr>
          <w:rFonts w:ascii="Times New Roman" w:hAnsi="Times New Roman"/>
          <w:sz w:val="28"/>
          <w:szCs w:val="28"/>
        </w:rPr>
        <w:t>Пайдалану</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жағдайларына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және</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тазартылатын</w:t>
      </w:r>
      <w:proofErr w:type="spellEnd"/>
      <w:r w:rsidRPr="00CD5F5C">
        <w:rPr>
          <w:rFonts w:ascii="Times New Roman" w:hAnsi="Times New Roman"/>
          <w:sz w:val="28"/>
          <w:szCs w:val="28"/>
        </w:rPr>
        <w:t xml:space="preserve"> газ </w:t>
      </w:r>
      <w:proofErr w:type="spellStart"/>
      <w:r w:rsidRPr="00CD5F5C">
        <w:rPr>
          <w:rFonts w:ascii="Times New Roman" w:hAnsi="Times New Roman"/>
          <w:sz w:val="28"/>
          <w:szCs w:val="28"/>
        </w:rPr>
        <w:t>ағынының</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құрамына</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байланысты</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әдістер</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біріктірілуі</w:t>
      </w:r>
      <w:proofErr w:type="spellEnd"/>
      <w:r w:rsidRPr="00CD5F5C">
        <w:rPr>
          <w:rFonts w:ascii="Times New Roman" w:hAnsi="Times New Roman"/>
          <w:sz w:val="28"/>
          <w:szCs w:val="28"/>
        </w:rPr>
        <w:t xml:space="preserve"> </w:t>
      </w:r>
      <w:proofErr w:type="spellStart"/>
      <w:r w:rsidRPr="00CD5F5C">
        <w:rPr>
          <w:rFonts w:ascii="Times New Roman" w:hAnsi="Times New Roman"/>
          <w:sz w:val="28"/>
          <w:szCs w:val="28"/>
        </w:rPr>
        <w:t>мүмкін</w:t>
      </w:r>
      <w:proofErr w:type="spellEnd"/>
      <w:r w:rsidRPr="00CD5F5C">
        <w:rPr>
          <w:rFonts w:ascii="Times New Roman" w:hAnsi="Times New Roman"/>
          <w:sz w:val="28"/>
          <w:szCs w:val="28"/>
        </w:rPr>
        <w:t>.</w:t>
      </w:r>
      <w:r w:rsidR="003D56B8">
        <w:rPr>
          <w:rFonts w:ascii="Times New Roman" w:hAnsi="Times New Roman"/>
          <w:sz w:val="28"/>
          <w:szCs w:val="28"/>
        </w:rPr>
        <w:t xml:space="preserve"> </w:t>
      </w:r>
      <w:proofErr w:type="spellStart"/>
      <w:r w:rsidR="00AC7B7B" w:rsidRPr="00C14137">
        <w:rPr>
          <w:rFonts w:ascii="Times New Roman" w:hAnsi="Times New Roman"/>
          <w:sz w:val="28"/>
          <w:szCs w:val="28"/>
        </w:rPr>
        <w:t>Газды</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күкіртті</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сутектен</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тазартудың</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ең</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танымал</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әдістерін</w:t>
      </w:r>
      <w:proofErr w:type="spellEnd"/>
      <w:r w:rsidR="00AC7B7B" w:rsidRPr="00C14137">
        <w:rPr>
          <w:rFonts w:ascii="Times New Roman" w:hAnsi="Times New Roman"/>
          <w:sz w:val="28"/>
          <w:szCs w:val="28"/>
        </w:rPr>
        <w:t xml:space="preserve"> </w:t>
      </w:r>
      <w:proofErr w:type="spellStart"/>
      <w:r w:rsidR="00AC7B7B" w:rsidRPr="00C14137">
        <w:rPr>
          <w:rFonts w:ascii="Times New Roman" w:hAnsi="Times New Roman"/>
          <w:sz w:val="28"/>
          <w:szCs w:val="28"/>
        </w:rPr>
        <w:t>қарастырайық</w:t>
      </w:r>
      <w:proofErr w:type="spellEnd"/>
      <w:r w:rsidR="00F21DEB">
        <w:rPr>
          <w:rFonts w:ascii="Times New Roman" w:hAnsi="Times New Roman"/>
          <w:sz w:val="28"/>
          <w:szCs w:val="28"/>
          <w:lang w:val="kk-KZ"/>
        </w:rPr>
        <w:t xml:space="preserve"> </w:t>
      </w:r>
      <w:r w:rsidR="00F21DEB" w:rsidRPr="00F26DE0">
        <w:rPr>
          <w:rFonts w:ascii="Times New Roman" w:hAnsi="Times New Roman"/>
          <w:sz w:val="28"/>
          <w:szCs w:val="28"/>
          <w:lang w:val="kk-KZ"/>
        </w:rPr>
        <w:t>[7</w:t>
      </w:r>
      <w:r w:rsidR="009165DB" w:rsidRPr="00BF4865">
        <w:rPr>
          <w:rFonts w:ascii="Times New Roman" w:hAnsi="Times New Roman"/>
          <w:sz w:val="28"/>
          <w:szCs w:val="28"/>
        </w:rPr>
        <w:t>6</w:t>
      </w:r>
      <w:r w:rsidR="00F21DEB" w:rsidRPr="00F26DE0">
        <w:rPr>
          <w:rFonts w:ascii="Times New Roman" w:hAnsi="Times New Roman"/>
          <w:sz w:val="28"/>
          <w:szCs w:val="28"/>
          <w:lang w:val="kk-KZ"/>
        </w:rPr>
        <w:t>]</w:t>
      </w:r>
      <w:r w:rsidR="00AC7B7B" w:rsidRPr="00F26DE0">
        <w:rPr>
          <w:rFonts w:ascii="Times New Roman" w:hAnsi="Times New Roman"/>
          <w:sz w:val="28"/>
          <w:szCs w:val="28"/>
        </w:rPr>
        <w:t>.</w:t>
      </w:r>
      <w:bookmarkStart w:id="12" w:name="03"/>
      <w:bookmarkEnd w:id="12"/>
    </w:p>
    <w:p w14:paraId="52DC19E0" w14:textId="77777777" w:rsidR="00AC7B7B" w:rsidRPr="009165DB" w:rsidRDefault="00AC7B7B" w:rsidP="00781279">
      <w:pPr>
        <w:spacing w:after="0" w:line="240" w:lineRule="auto"/>
        <w:ind w:firstLine="709"/>
        <w:jc w:val="both"/>
        <w:rPr>
          <w:rFonts w:ascii="Times New Roman" w:hAnsi="Times New Roman"/>
          <w:bCs/>
          <w:i/>
          <w:sz w:val="28"/>
          <w:szCs w:val="28"/>
          <w:lang w:eastAsia="ru-RU"/>
        </w:rPr>
      </w:pPr>
      <w:r w:rsidRPr="00C14137">
        <w:rPr>
          <w:rFonts w:ascii="Times New Roman" w:hAnsi="Times New Roman"/>
          <w:bCs/>
          <w:i/>
          <w:sz w:val="28"/>
          <w:szCs w:val="28"/>
          <w:lang w:eastAsia="ru-RU"/>
        </w:rPr>
        <w:t xml:space="preserve">Абсорбция </w:t>
      </w:r>
      <w:proofErr w:type="spellStart"/>
      <w:r w:rsidRPr="00C14137">
        <w:rPr>
          <w:rFonts w:ascii="Times New Roman" w:hAnsi="Times New Roman"/>
          <w:bCs/>
          <w:i/>
          <w:sz w:val="28"/>
          <w:szCs w:val="28"/>
          <w:lang w:eastAsia="ru-RU"/>
        </w:rPr>
        <w:t>әдісі</w:t>
      </w:r>
      <w:proofErr w:type="spellEnd"/>
    </w:p>
    <w:p w14:paraId="60D99079" w14:textId="77777777" w:rsidR="00AC7B7B" w:rsidRDefault="00AC7B7B" w:rsidP="00781279">
      <w:pPr>
        <w:spacing w:after="0" w:line="240" w:lineRule="auto"/>
        <w:ind w:firstLine="709"/>
        <w:jc w:val="both"/>
        <w:rPr>
          <w:rFonts w:ascii="Times New Roman" w:hAnsi="Times New Roman"/>
          <w:sz w:val="28"/>
          <w:szCs w:val="28"/>
        </w:rPr>
      </w:pPr>
      <w:proofErr w:type="spellStart"/>
      <w:r w:rsidRPr="00C14137">
        <w:rPr>
          <w:rFonts w:ascii="Times New Roman" w:hAnsi="Times New Roman"/>
          <w:sz w:val="28"/>
          <w:szCs w:val="28"/>
        </w:rPr>
        <w:t>Газдарды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күкіртті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сутектен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тазартуға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арналған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сіңіру</w:t>
      </w:r>
      <w:proofErr w:type="spellEnd"/>
      <w:r>
        <w:rPr>
          <w:rFonts w:ascii="Times New Roman" w:hAnsi="Times New Roman"/>
          <w:sz w:val="28"/>
          <w:szCs w:val="28"/>
          <w:lang w:val="kk-KZ"/>
        </w:rPr>
        <w:t xml:space="preserve"> (абсорбциялық)</w:t>
      </w:r>
      <w:r w:rsidRPr="00C14137">
        <w:rPr>
          <w:rFonts w:ascii="Times New Roman" w:hAnsi="Times New Roman"/>
          <w:sz w:val="28"/>
          <w:szCs w:val="28"/>
        </w:rPr>
        <w:t xml:space="preserve"> </w:t>
      </w:r>
      <w:proofErr w:type="spellStart"/>
      <w:r w:rsidRPr="00C14137">
        <w:rPr>
          <w:rFonts w:ascii="Times New Roman" w:hAnsi="Times New Roman"/>
          <w:sz w:val="28"/>
          <w:szCs w:val="28"/>
        </w:rPr>
        <w:t>технологиялары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ең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тиімділердің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қатарына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жатады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Олар</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зиянды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қоспаларды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сүзудің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физикалық</w:t>
      </w:r>
      <w:proofErr w:type="spellEnd"/>
      <w:r w:rsidRPr="00C14137">
        <w:rPr>
          <w:rFonts w:ascii="Times New Roman" w:hAnsi="Times New Roman"/>
          <w:sz w:val="28"/>
          <w:szCs w:val="28"/>
        </w:rPr>
        <w:t xml:space="preserve"> (су) </w:t>
      </w:r>
      <w:proofErr w:type="spellStart"/>
      <w:r w:rsidRPr="00C14137">
        <w:rPr>
          <w:rFonts w:ascii="Times New Roman" w:hAnsi="Times New Roman"/>
          <w:sz w:val="28"/>
          <w:szCs w:val="28"/>
        </w:rPr>
        <w:t>және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химиялық</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әдістеріне</w:t>
      </w:r>
      <w:proofErr w:type="spellEnd"/>
      <w:r w:rsidRPr="00C14137">
        <w:rPr>
          <w:rFonts w:ascii="Times New Roman" w:hAnsi="Times New Roman"/>
          <w:sz w:val="28"/>
          <w:szCs w:val="28"/>
        </w:rPr>
        <w:t xml:space="preserve"> де </w:t>
      </w:r>
      <w:proofErr w:type="spellStart"/>
      <w:r w:rsidRPr="00C14137">
        <w:rPr>
          <w:rFonts w:ascii="Times New Roman" w:hAnsi="Times New Roman"/>
          <w:sz w:val="28"/>
          <w:szCs w:val="28"/>
        </w:rPr>
        <w:t>негізделуі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мүмкін</w:t>
      </w:r>
      <w:proofErr w:type="spellEnd"/>
      <w:r w:rsidRPr="00C14137">
        <w:rPr>
          <w:rFonts w:ascii="Times New Roman" w:hAnsi="Times New Roman"/>
          <w:sz w:val="28"/>
          <w:szCs w:val="28"/>
        </w:rPr>
        <w:t>.</w:t>
      </w:r>
    </w:p>
    <w:p w14:paraId="15885397" w14:textId="77777777" w:rsidR="00AC7B7B" w:rsidRDefault="00AC7B7B" w:rsidP="00781279">
      <w:pPr>
        <w:spacing w:after="0" w:line="240" w:lineRule="auto"/>
        <w:ind w:firstLine="709"/>
        <w:jc w:val="both"/>
        <w:rPr>
          <w:rFonts w:ascii="Times New Roman" w:hAnsi="Times New Roman"/>
          <w:sz w:val="28"/>
          <w:szCs w:val="28"/>
        </w:rPr>
      </w:pPr>
      <w:proofErr w:type="spellStart"/>
      <w:r w:rsidRPr="00C14137">
        <w:rPr>
          <w:rFonts w:ascii="Times New Roman" w:hAnsi="Times New Roman"/>
          <w:sz w:val="28"/>
          <w:szCs w:val="28"/>
        </w:rPr>
        <w:t>Газды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күкіртті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сутектен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тазарту</w:t>
      </w:r>
      <w:proofErr w:type="spellEnd"/>
      <w:r w:rsidRPr="00C14137">
        <w:rPr>
          <w:rFonts w:ascii="Times New Roman" w:hAnsi="Times New Roman"/>
          <w:sz w:val="28"/>
          <w:szCs w:val="28"/>
        </w:rPr>
        <w:t xml:space="preserve"> </w:t>
      </w:r>
      <w:r>
        <w:rPr>
          <w:rFonts w:ascii="Times New Roman" w:hAnsi="Times New Roman"/>
          <w:sz w:val="28"/>
          <w:szCs w:val="28"/>
          <w:lang w:val="kk-KZ"/>
        </w:rPr>
        <w:t>абсорбция</w:t>
      </w:r>
      <w:r w:rsidRPr="00C14137">
        <w:rPr>
          <w:rFonts w:ascii="Times New Roman" w:hAnsi="Times New Roman"/>
          <w:sz w:val="28"/>
          <w:szCs w:val="28"/>
        </w:rPr>
        <w:t xml:space="preserve"> </w:t>
      </w:r>
      <w:proofErr w:type="spellStart"/>
      <w:r w:rsidRPr="00C14137">
        <w:rPr>
          <w:rFonts w:ascii="Times New Roman" w:hAnsi="Times New Roman"/>
          <w:sz w:val="28"/>
          <w:szCs w:val="28"/>
        </w:rPr>
        <w:t>әдістерімен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келесідей</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жүзеге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асырылады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сүзуге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бағытталған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ластанған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ағын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қондырғының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төменгі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бөлігіне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беріледі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Стандартты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құрылғының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конструкциясы</w:t>
      </w:r>
      <w:proofErr w:type="spellEnd"/>
      <w:r w:rsidRPr="00C14137">
        <w:rPr>
          <w:rFonts w:ascii="Times New Roman" w:hAnsi="Times New Roman"/>
          <w:sz w:val="28"/>
          <w:szCs w:val="28"/>
        </w:rPr>
        <w:t xml:space="preserve"> 20-24 </w:t>
      </w:r>
      <w:proofErr w:type="spellStart"/>
      <w:r w:rsidRPr="00C14137">
        <w:rPr>
          <w:rFonts w:ascii="Times New Roman" w:hAnsi="Times New Roman"/>
          <w:sz w:val="28"/>
          <w:szCs w:val="28"/>
        </w:rPr>
        <w:t>тақтайшадан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тұрады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Кішкентай</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сіңіргіш</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саптамасы</w:t>
      </w:r>
      <w:proofErr w:type="spellEnd"/>
      <w:r w:rsidRPr="00C14137">
        <w:rPr>
          <w:rFonts w:ascii="Times New Roman" w:hAnsi="Times New Roman"/>
          <w:sz w:val="28"/>
          <w:szCs w:val="28"/>
        </w:rPr>
        <w:t xml:space="preserve"> бар </w:t>
      </w:r>
      <w:proofErr w:type="spellStart"/>
      <w:r w:rsidRPr="00C14137">
        <w:rPr>
          <w:rFonts w:ascii="Times New Roman" w:hAnsi="Times New Roman"/>
          <w:sz w:val="28"/>
          <w:szCs w:val="28"/>
        </w:rPr>
        <w:t>бағаннан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тұрады</w:t>
      </w:r>
      <w:proofErr w:type="spellEnd"/>
      <w:r w:rsidRPr="00C14137">
        <w:rPr>
          <w:rFonts w:ascii="Times New Roman" w:hAnsi="Times New Roman"/>
          <w:sz w:val="28"/>
          <w:szCs w:val="28"/>
        </w:rPr>
        <w:t>.</w:t>
      </w:r>
    </w:p>
    <w:p w14:paraId="29FB9555" w14:textId="77777777" w:rsidR="00AC7B7B" w:rsidRDefault="00AC7B7B" w:rsidP="00781279">
      <w:pPr>
        <w:spacing w:after="0" w:line="240" w:lineRule="auto"/>
        <w:ind w:firstLine="709"/>
        <w:jc w:val="both"/>
        <w:rPr>
          <w:rFonts w:ascii="Times New Roman" w:hAnsi="Times New Roman"/>
          <w:sz w:val="28"/>
          <w:szCs w:val="28"/>
        </w:rPr>
      </w:pPr>
      <w:r w:rsidRPr="00C14137">
        <w:rPr>
          <w:rFonts w:ascii="Times New Roman" w:hAnsi="Times New Roman"/>
          <w:sz w:val="28"/>
          <w:szCs w:val="28"/>
        </w:rPr>
        <w:t xml:space="preserve">Су </w:t>
      </w:r>
      <w:proofErr w:type="spellStart"/>
      <w:r w:rsidRPr="00C14137">
        <w:rPr>
          <w:rFonts w:ascii="Times New Roman" w:hAnsi="Times New Roman"/>
          <w:sz w:val="28"/>
          <w:szCs w:val="28"/>
        </w:rPr>
        <w:t>ерітіндісі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бағанның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жоғарғы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бөлігіне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беріледі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Содан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кейін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ол</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пластиналар</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арқылы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қондырғының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төменгі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жағына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қарай</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ағыла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бастайды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Бұл</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процесте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ерітінді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қышқыл</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газбен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жанасады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ол</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әр</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пластинадағы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сұйық</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қабат</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арқылы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жоғары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көтеріледі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Ол</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газдағы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зиянды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қоспаларды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сақтайды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Нәтижесінде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тазартылған</w:t>
      </w:r>
      <w:proofErr w:type="spellEnd"/>
      <w:r w:rsidRPr="00C14137">
        <w:rPr>
          <w:rFonts w:ascii="Times New Roman" w:hAnsi="Times New Roman"/>
          <w:sz w:val="28"/>
          <w:szCs w:val="28"/>
        </w:rPr>
        <w:t xml:space="preserve"> газ </w:t>
      </w:r>
      <w:proofErr w:type="spellStart"/>
      <w:r w:rsidRPr="00C14137">
        <w:rPr>
          <w:rFonts w:ascii="Times New Roman" w:hAnsi="Times New Roman"/>
          <w:sz w:val="28"/>
          <w:szCs w:val="28"/>
        </w:rPr>
        <w:t>колоннаның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жоғарғы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бөлігіне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енеді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онда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күкіртсутектің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мөлшері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экологиялық</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заңнаманың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талаптарына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сәйкес</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келеді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Әрі</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қарай</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тазартылған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ағын</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атмосфераға</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шығарылады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немесе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өндірістік</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бөлмеге</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беріледі</w:t>
      </w:r>
      <w:proofErr w:type="spellEnd"/>
      <w:r w:rsidRPr="00C14137">
        <w:rPr>
          <w:rFonts w:ascii="Times New Roman" w:hAnsi="Times New Roman"/>
          <w:sz w:val="28"/>
          <w:szCs w:val="28"/>
        </w:rPr>
        <w:t>.</w:t>
      </w:r>
    </w:p>
    <w:p w14:paraId="339CB0AD" w14:textId="77777777" w:rsidR="00AC7B7B" w:rsidRDefault="00AC7B7B" w:rsidP="00781279">
      <w:pPr>
        <w:spacing w:after="0" w:line="240" w:lineRule="auto"/>
        <w:ind w:firstLine="709"/>
        <w:jc w:val="both"/>
        <w:rPr>
          <w:rFonts w:ascii="Times New Roman" w:hAnsi="Times New Roman"/>
          <w:sz w:val="28"/>
          <w:szCs w:val="28"/>
        </w:rPr>
      </w:pPr>
      <w:proofErr w:type="spellStart"/>
      <w:r w:rsidRPr="00C14137">
        <w:rPr>
          <w:rFonts w:ascii="Times New Roman" w:hAnsi="Times New Roman"/>
          <w:sz w:val="28"/>
          <w:szCs w:val="28"/>
        </w:rPr>
        <w:t>Газды</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тазартудың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ең</w:t>
      </w:r>
      <w:proofErr w:type="spellEnd"/>
      <w:r w:rsidRPr="00C14137">
        <w:rPr>
          <w:rFonts w:ascii="Times New Roman" w:hAnsi="Times New Roman"/>
          <w:sz w:val="28"/>
          <w:szCs w:val="28"/>
        </w:rPr>
        <w:t xml:space="preserve"> </w:t>
      </w:r>
      <w:proofErr w:type="spellStart"/>
      <w:r w:rsidRPr="00C14137">
        <w:rPr>
          <w:rFonts w:ascii="Times New Roman" w:hAnsi="Times New Roman"/>
          <w:sz w:val="28"/>
          <w:szCs w:val="28"/>
        </w:rPr>
        <w:t>танымал</w:t>
      </w:r>
      <w:proofErr w:type="spellEnd"/>
      <w:r w:rsidRPr="00C14137">
        <w:rPr>
          <w:rFonts w:ascii="Times New Roman" w:hAnsi="Times New Roman"/>
          <w:sz w:val="28"/>
          <w:szCs w:val="28"/>
        </w:rPr>
        <w:t xml:space="preserve"> </w:t>
      </w:r>
      <w:r>
        <w:rPr>
          <w:rFonts w:ascii="Times New Roman" w:hAnsi="Times New Roman"/>
          <w:sz w:val="28"/>
          <w:szCs w:val="28"/>
          <w:lang w:val="kk-KZ"/>
        </w:rPr>
        <w:t xml:space="preserve">абсорбері </w:t>
      </w:r>
      <w:r>
        <w:rPr>
          <w:rFonts w:ascii="Times New Roman" w:hAnsi="Times New Roman"/>
          <w:sz w:val="28"/>
          <w:szCs w:val="28"/>
        </w:rPr>
        <w:t>–</w:t>
      </w:r>
      <w:r>
        <w:rPr>
          <w:rFonts w:ascii="Times New Roman" w:hAnsi="Times New Roman"/>
          <w:sz w:val="28"/>
          <w:szCs w:val="28"/>
          <w:lang w:val="kk-KZ"/>
        </w:rPr>
        <w:t xml:space="preserve"> </w:t>
      </w:r>
      <w:r w:rsidRPr="00C14137">
        <w:rPr>
          <w:rFonts w:ascii="Times New Roman" w:hAnsi="Times New Roman"/>
          <w:sz w:val="28"/>
          <w:szCs w:val="28"/>
        </w:rPr>
        <w:t>скруббер.</w:t>
      </w:r>
    </w:p>
    <w:p w14:paraId="1D32ABAD" w14:textId="77777777" w:rsidR="00AC7B7B" w:rsidRDefault="00AC7B7B" w:rsidP="00781279">
      <w:pPr>
        <w:spacing w:after="0" w:line="240" w:lineRule="auto"/>
        <w:ind w:firstLine="709"/>
        <w:jc w:val="both"/>
        <w:rPr>
          <w:rFonts w:ascii="Times New Roman" w:hAnsi="Times New Roman"/>
          <w:sz w:val="28"/>
          <w:szCs w:val="28"/>
          <w:lang w:val="kk-KZ"/>
        </w:rPr>
      </w:pPr>
      <w:proofErr w:type="spellStart"/>
      <w:r w:rsidRPr="001E03A4">
        <w:rPr>
          <w:rFonts w:ascii="Times New Roman" w:hAnsi="Times New Roman"/>
          <w:sz w:val="28"/>
          <w:szCs w:val="28"/>
        </w:rPr>
        <w:t>Мұндай</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жабдықта</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газды</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күкіртсутектен</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және</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көмірқышқыл</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газынан</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тазарту</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саптама</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денелерінің</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есебінен</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жүзеге</w:t>
      </w:r>
      <w:proofErr w:type="spellEnd"/>
      <w:r w:rsidRPr="001E03A4">
        <w:rPr>
          <w:rFonts w:ascii="Times New Roman" w:hAnsi="Times New Roman"/>
          <w:sz w:val="28"/>
          <w:szCs w:val="28"/>
        </w:rPr>
        <w:t xml:space="preserve"> </w:t>
      </w:r>
      <w:proofErr w:type="spellStart"/>
      <w:r w:rsidRPr="001E03A4">
        <w:rPr>
          <w:rFonts w:ascii="Times New Roman" w:hAnsi="Times New Roman"/>
          <w:sz w:val="28"/>
          <w:szCs w:val="28"/>
        </w:rPr>
        <w:t>асырылады</w:t>
      </w:r>
      <w:proofErr w:type="spellEnd"/>
      <w:r w:rsidRPr="001E03A4">
        <w:rPr>
          <w:rFonts w:ascii="Times New Roman" w:hAnsi="Times New Roman"/>
          <w:sz w:val="28"/>
          <w:szCs w:val="28"/>
        </w:rPr>
        <w:t>.</w:t>
      </w:r>
      <w:r>
        <w:rPr>
          <w:rFonts w:ascii="Times New Roman" w:hAnsi="Times New Roman"/>
          <w:sz w:val="28"/>
          <w:szCs w:val="28"/>
          <w:lang w:val="kk-KZ"/>
        </w:rPr>
        <w:t xml:space="preserve"> О</w:t>
      </w:r>
      <w:r w:rsidRPr="001E03A4">
        <w:rPr>
          <w:rFonts w:ascii="Times New Roman" w:hAnsi="Times New Roman"/>
          <w:sz w:val="28"/>
          <w:szCs w:val="28"/>
          <w:lang w:val="kk-KZ"/>
        </w:rPr>
        <w:t>лардың бетінде зиянды қоспаларды ұстайтын жалған қозғалмалы қабат пайда болады.</w:t>
      </w:r>
      <w:r w:rsidRPr="001E03A4">
        <w:rPr>
          <w:lang w:val="kk-KZ"/>
        </w:rPr>
        <w:t xml:space="preserve"> </w:t>
      </w:r>
      <w:r w:rsidRPr="001E03A4">
        <w:rPr>
          <w:rFonts w:ascii="Times New Roman" w:hAnsi="Times New Roman"/>
          <w:sz w:val="28"/>
          <w:szCs w:val="28"/>
          <w:lang w:val="kk-KZ"/>
        </w:rPr>
        <w:t xml:space="preserve">Суару реагенті ретінде қарапайым </w:t>
      </w:r>
      <w:r>
        <w:rPr>
          <w:rFonts w:ascii="Times New Roman" w:hAnsi="Times New Roman"/>
          <w:sz w:val="28"/>
          <w:szCs w:val="28"/>
          <w:lang w:val="kk-KZ"/>
        </w:rPr>
        <w:t>техникалық</w:t>
      </w:r>
      <w:r w:rsidRPr="001E03A4">
        <w:rPr>
          <w:rFonts w:ascii="Times New Roman" w:hAnsi="Times New Roman"/>
          <w:sz w:val="28"/>
          <w:szCs w:val="28"/>
          <w:lang w:val="kk-KZ"/>
        </w:rPr>
        <w:t xml:space="preserve"> суды пайдалануға болады.</w:t>
      </w:r>
      <w:r w:rsidRPr="001E03A4">
        <w:rPr>
          <w:lang w:val="kk-KZ"/>
        </w:rPr>
        <w:t xml:space="preserve"> </w:t>
      </w:r>
      <w:r w:rsidRPr="001E03A4">
        <w:rPr>
          <w:rFonts w:ascii="Times New Roman" w:hAnsi="Times New Roman"/>
          <w:sz w:val="28"/>
          <w:szCs w:val="28"/>
          <w:lang w:val="kk-KZ"/>
        </w:rPr>
        <w:t xml:space="preserve">Бұл сүзу сапасына және басқа қондырғы түрлерін пайдаланған кезде қол жеткізуге болмайтын </w:t>
      </w:r>
      <w:r>
        <w:rPr>
          <w:rFonts w:ascii="Times New Roman" w:hAnsi="Times New Roman"/>
          <w:sz w:val="28"/>
          <w:szCs w:val="28"/>
          <w:lang w:val="kk-KZ"/>
        </w:rPr>
        <w:t>ПЭК</w:t>
      </w:r>
      <w:r w:rsidRPr="001E03A4">
        <w:rPr>
          <w:rFonts w:ascii="Times New Roman" w:hAnsi="Times New Roman"/>
          <w:sz w:val="28"/>
          <w:szCs w:val="28"/>
          <w:lang w:val="kk-KZ"/>
        </w:rPr>
        <w:t>-к</w:t>
      </w:r>
      <w:r>
        <w:rPr>
          <w:rFonts w:ascii="Times New Roman" w:hAnsi="Times New Roman"/>
          <w:sz w:val="28"/>
          <w:szCs w:val="28"/>
          <w:lang w:val="kk-KZ"/>
        </w:rPr>
        <w:t>е</w:t>
      </w:r>
      <w:r w:rsidRPr="001E03A4">
        <w:rPr>
          <w:rFonts w:ascii="Times New Roman" w:hAnsi="Times New Roman"/>
          <w:sz w:val="28"/>
          <w:szCs w:val="28"/>
          <w:lang w:val="kk-KZ"/>
        </w:rPr>
        <w:t xml:space="preserve"> әсер етпейді.</w:t>
      </w:r>
    </w:p>
    <w:p w14:paraId="7AAD8F1D" w14:textId="2CA78729" w:rsidR="008F296B" w:rsidRPr="00781279" w:rsidRDefault="00AC7B7B" w:rsidP="00781279">
      <w:pPr>
        <w:spacing w:after="0" w:line="240" w:lineRule="auto"/>
        <w:ind w:firstLine="709"/>
        <w:jc w:val="both"/>
        <w:rPr>
          <w:rFonts w:ascii="Times New Roman" w:hAnsi="Times New Roman"/>
          <w:sz w:val="28"/>
          <w:szCs w:val="28"/>
          <w:lang w:val="kk-KZ"/>
        </w:rPr>
      </w:pPr>
      <w:r w:rsidRPr="001E03A4">
        <w:rPr>
          <w:rFonts w:ascii="Times New Roman" w:hAnsi="Times New Roman"/>
          <w:sz w:val="28"/>
          <w:szCs w:val="28"/>
          <w:lang w:val="kk-KZ"/>
        </w:rPr>
        <w:t>Газды күкіртті сутектен тазартатын скрубберлік қондырғылар шығарындыларды 99-100%-ға залалсыздандырады. Күкіртсутекті скруббермен тазарту шаң жинау процесімен қатар жүргізілуі мүмкін. Бұл жағдайда құрылғы дисперсиясы 0,5 мкм болатын бөлшектерді ұстай алады.</w:t>
      </w:r>
      <w:bookmarkStart w:id="13" w:name="05"/>
      <w:bookmarkEnd w:id="13"/>
    </w:p>
    <w:p w14:paraId="1E671F23" w14:textId="77777777" w:rsidR="00AC7B7B" w:rsidRPr="002813CF" w:rsidRDefault="00AC7B7B" w:rsidP="00781279">
      <w:pPr>
        <w:spacing w:after="0" w:line="240" w:lineRule="auto"/>
        <w:ind w:firstLine="709"/>
        <w:jc w:val="both"/>
        <w:rPr>
          <w:rFonts w:ascii="Times New Roman" w:hAnsi="Times New Roman"/>
          <w:bCs/>
          <w:i/>
          <w:sz w:val="28"/>
          <w:szCs w:val="28"/>
          <w:lang w:val="kk-KZ" w:eastAsia="ru-RU"/>
        </w:rPr>
      </w:pPr>
      <w:r w:rsidRPr="002813CF">
        <w:rPr>
          <w:rFonts w:ascii="Times New Roman" w:hAnsi="Times New Roman"/>
          <w:bCs/>
          <w:i/>
          <w:sz w:val="28"/>
          <w:szCs w:val="28"/>
          <w:lang w:val="kk-KZ" w:eastAsia="ru-RU"/>
        </w:rPr>
        <w:t>Аминді тазарту</w:t>
      </w:r>
    </w:p>
    <w:p w14:paraId="75223F3A" w14:textId="77777777" w:rsidR="00AC7B7B" w:rsidRPr="002813CF" w:rsidRDefault="00AC7B7B" w:rsidP="00781279">
      <w:pPr>
        <w:spacing w:after="0" w:line="240" w:lineRule="auto"/>
        <w:ind w:firstLine="709"/>
        <w:jc w:val="both"/>
        <w:rPr>
          <w:rFonts w:ascii="Times New Roman" w:hAnsi="Times New Roman"/>
          <w:sz w:val="28"/>
          <w:szCs w:val="28"/>
          <w:lang w:val="kk-KZ"/>
        </w:rPr>
      </w:pPr>
      <w:r w:rsidRPr="002813CF">
        <w:rPr>
          <w:rFonts w:ascii="Times New Roman" w:hAnsi="Times New Roman"/>
          <w:sz w:val="28"/>
          <w:szCs w:val="28"/>
          <w:lang w:val="kk-KZ"/>
        </w:rPr>
        <w:t xml:space="preserve">Мұнай және газ өндіру кәсіпорындарында көмірқышқыл газымен бірге зиянды қоспаларды ұстау (кәдеге жарату) үшін күкіртсутектен амин газын тазарту қолданылады. Аминдер күшті негіздер және аммиак туындылары болып табылады. Осы себепті олар оның негізгі сипаттамаларын бөліседі. </w:t>
      </w:r>
      <w:r w:rsidRPr="002813CF">
        <w:rPr>
          <w:rFonts w:ascii="Times New Roman" w:hAnsi="Times New Roman"/>
          <w:sz w:val="28"/>
          <w:szCs w:val="28"/>
          <w:lang w:val="kk-KZ"/>
        </w:rPr>
        <w:lastRenderedPageBreak/>
        <w:t>Атап айтқанда, донор-акцепторлық байланыстың пайда болуы (азот молекуласы сутегімен ауыстырылады, ал аралық байланыстар пайда болмайды).</w:t>
      </w:r>
    </w:p>
    <w:p w14:paraId="3DE09925" w14:textId="4D8F6493" w:rsidR="00AC7B7B" w:rsidRPr="002813CF" w:rsidRDefault="00B94B63" w:rsidP="00B94B63">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ab/>
      </w:r>
      <w:r w:rsidR="00AC7B7B" w:rsidRPr="002813CF">
        <w:rPr>
          <w:rFonts w:ascii="Times New Roman" w:hAnsi="Times New Roman"/>
          <w:sz w:val="28"/>
          <w:szCs w:val="28"/>
          <w:lang w:val="kk-KZ"/>
        </w:rPr>
        <w:t>Тазалаудың бұл әдісінің кейбір кемшіліктері бар:</w:t>
      </w:r>
      <w:r w:rsidR="00AC7B7B" w:rsidRPr="002813CF">
        <w:rPr>
          <w:rFonts w:ascii="Times New Roman" w:hAnsi="Times New Roman"/>
          <w:sz w:val="28"/>
          <w:szCs w:val="28"/>
          <w:lang w:val="kk-KZ"/>
        </w:rPr>
        <w:tab/>
      </w:r>
    </w:p>
    <w:p w14:paraId="6C5FEAB1" w14:textId="77777777" w:rsidR="00AC7B7B" w:rsidRPr="00071BDC" w:rsidRDefault="00AC7B7B" w:rsidP="00AC7B7B">
      <w:pPr>
        <w:pStyle w:val="ac"/>
        <w:numPr>
          <w:ilvl w:val="0"/>
          <w:numId w:val="32"/>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Ағынның</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максималды</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температурасы</w:t>
      </w:r>
      <w:proofErr w:type="spellEnd"/>
      <w:r w:rsidRPr="00071BDC">
        <w:rPr>
          <w:rFonts w:ascii="Times New Roman" w:hAnsi="Times New Roman"/>
          <w:sz w:val="28"/>
          <w:szCs w:val="28"/>
        </w:rPr>
        <w:t xml:space="preserve"> +45°C </w:t>
      </w:r>
      <w:proofErr w:type="spellStart"/>
      <w:r w:rsidRPr="00071BDC">
        <w:rPr>
          <w:rFonts w:ascii="Times New Roman" w:hAnsi="Times New Roman"/>
          <w:sz w:val="28"/>
          <w:szCs w:val="28"/>
        </w:rPr>
        <w:t>аспауы</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керек</w:t>
      </w:r>
      <w:proofErr w:type="spellEnd"/>
    </w:p>
    <w:p w14:paraId="36BB88BB" w14:textId="77777777" w:rsidR="00AC7B7B" w:rsidRPr="00071BDC" w:rsidRDefault="00AC7B7B" w:rsidP="00AC7B7B">
      <w:pPr>
        <w:pStyle w:val="ac"/>
        <w:numPr>
          <w:ilvl w:val="0"/>
          <w:numId w:val="32"/>
        </w:numPr>
        <w:spacing w:after="0" w:line="240" w:lineRule="auto"/>
        <w:jc w:val="both"/>
        <w:rPr>
          <w:rFonts w:ascii="Times New Roman" w:hAnsi="Times New Roman"/>
          <w:sz w:val="28"/>
          <w:szCs w:val="28"/>
        </w:rPr>
      </w:pPr>
      <w:r w:rsidRPr="00071BDC">
        <w:rPr>
          <w:rFonts w:ascii="Times New Roman" w:hAnsi="Times New Roman"/>
          <w:sz w:val="28"/>
          <w:szCs w:val="28"/>
        </w:rPr>
        <w:t xml:space="preserve">Амин </w:t>
      </w:r>
      <w:proofErr w:type="spellStart"/>
      <w:r w:rsidRPr="00071BDC">
        <w:rPr>
          <w:rFonts w:ascii="Times New Roman" w:hAnsi="Times New Roman"/>
          <w:sz w:val="28"/>
          <w:szCs w:val="28"/>
        </w:rPr>
        <w:t>ерітіндісі</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көбіктеніп</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шашырандылар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тазалау</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бөлігінің</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сыртында</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ұшады</w:t>
      </w:r>
      <w:proofErr w:type="spellEnd"/>
    </w:p>
    <w:p w14:paraId="53792E4C" w14:textId="77777777" w:rsidR="00AC7B7B" w:rsidRPr="00071BDC" w:rsidRDefault="00AC7B7B" w:rsidP="00AC7B7B">
      <w:pPr>
        <w:pStyle w:val="ac"/>
        <w:numPr>
          <w:ilvl w:val="0"/>
          <w:numId w:val="32"/>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Аэрозольдерге</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сезімталдық</w:t>
      </w:r>
      <w:proofErr w:type="spellEnd"/>
      <w:r w:rsidRPr="00071BDC">
        <w:rPr>
          <w:rFonts w:ascii="Times New Roman" w:hAnsi="Times New Roman"/>
          <w:sz w:val="28"/>
          <w:szCs w:val="28"/>
        </w:rPr>
        <w:t xml:space="preserve"> </w:t>
      </w:r>
    </w:p>
    <w:p w14:paraId="6AF1F492" w14:textId="77777777" w:rsidR="00AC7B7B" w:rsidRPr="00071BDC" w:rsidRDefault="00AC7B7B" w:rsidP="00AC7B7B">
      <w:pPr>
        <w:pStyle w:val="ac"/>
        <w:numPr>
          <w:ilvl w:val="0"/>
          <w:numId w:val="32"/>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Тазалау</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жүйесі</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күрделі</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және</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қымбат</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абсорберлерден</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басқа</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салқындатқыш</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қондырғылар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регенераторлар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ребойлерлер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сепараторлық</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жылытқыштар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көбік</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кетіргіштер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және</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басқа</w:t>
      </w:r>
      <w:proofErr w:type="spellEnd"/>
      <w:r w:rsidRPr="00071BDC">
        <w:rPr>
          <w:rFonts w:ascii="Times New Roman" w:hAnsi="Times New Roman"/>
          <w:sz w:val="28"/>
          <w:szCs w:val="28"/>
        </w:rPr>
        <w:t xml:space="preserve"> да </w:t>
      </w:r>
      <w:proofErr w:type="spellStart"/>
      <w:r w:rsidRPr="00071BDC">
        <w:rPr>
          <w:rFonts w:ascii="Times New Roman" w:hAnsi="Times New Roman"/>
          <w:sz w:val="28"/>
          <w:szCs w:val="28"/>
        </w:rPr>
        <w:t>қосымша</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жабдықтар</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қажет</w:t>
      </w:r>
      <w:proofErr w:type="spellEnd"/>
      <w:r w:rsidRPr="00071BDC">
        <w:rPr>
          <w:rFonts w:ascii="Times New Roman" w:hAnsi="Times New Roman"/>
          <w:sz w:val="28"/>
          <w:szCs w:val="28"/>
        </w:rPr>
        <w:t>).</w:t>
      </w:r>
    </w:p>
    <w:p w14:paraId="5F407282" w14:textId="41A6E592" w:rsidR="00AC7B7B" w:rsidRPr="00934631" w:rsidRDefault="00AC7B7B" w:rsidP="00B94B63">
      <w:pPr>
        <w:spacing w:after="0" w:line="240" w:lineRule="auto"/>
        <w:ind w:firstLine="709"/>
        <w:jc w:val="both"/>
        <w:rPr>
          <w:rStyle w:val="af1"/>
          <w:rFonts w:ascii="Times New Roman" w:hAnsi="Times New Roman"/>
          <w:b w:val="0"/>
          <w:i/>
          <w:sz w:val="28"/>
          <w:szCs w:val="28"/>
          <w:lang w:val="kk-KZ"/>
        </w:rPr>
      </w:pPr>
      <w:proofErr w:type="spellStart"/>
      <w:r w:rsidRPr="00934631">
        <w:rPr>
          <w:rStyle w:val="af1"/>
          <w:rFonts w:ascii="Times New Roman" w:hAnsi="Times New Roman"/>
          <w:b w:val="0"/>
          <w:i/>
          <w:sz w:val="28"/>
          <w:szCs w:val="28"/>
        </w:rPr>
        <w:t>Газды</w:t>
      </w:r>
      <w:proofErr w:type="spellEnd"/>
      <w:r w:rsidRPr="00934631">
        <w:rPr>
          <w:rStyle w:val="af1"/>
          <w:rFonts w:ascii="Times New Roman" w:hAnsi="Times New Roman"/>
          <w:b w:val="0"/>
          <w:i/>
          <w:sz w:val="28"/>
          <w:szCs w:val="28"/>
        </w:rPr>
        <w:t xml:space="preserve"> </w:t>
      </w:r>
      <w:proofErr w:type="spellStart"/>
      <w:r w:rsidRPr="00934631">
        <w:rPr>
          <w:rStyle w:val="af1"/>
          <w:rFonts w:ascii="Times New Roman" w:hAnsi="Times New Roman"/>
          <w:b w:val="0"/>
          <w:i/>
          <w:sz w:val="28"/>
          <w:szCs w:val="28"/>
        </w:rPr>
        <w:t>күкіртті</w:t>
      </w:r>
      <w:proofErr w:type="spellEnd"/>
      <w:r w:rsidRPr="00934631">
        <w:rPr>
          <w:rStyle w:val="af1"/>
          <w:rFonts w:ascii="Times New Roman" w:hAnsi="Times New Roman"/>
          <w:b w:val="0"/>
          <w:i/>
          <w:sz w:val="28"/>
          <w:szCs w:val="28"/>
        </w:rPr>
        <w:t xml:space="preserve"> </w:t>
      </w:r>
      <w:proofErr w:type="spellStart"/>
      <w:r w:rsidRPr="00934631">
        <w:rPr>
          <w:rStyle w:val="af1"/>
          <w:rFonts w:ascii="Times New Roman" w:hAnsi="Times New Roman"/>
          <w:b w:val="0"/>
          <w:i/>
          <w:sz w:val="28"/>
          <w:szCs w:val="28"/>
        </w:rPr>
        <w:t>сутектен</w:t>
      </w:r>
      <w:proofErr w:type="spellEnd"/>
      <w:r w:rsidRPr="00934631">
        <w:rPr>
          <w:rStyle w:val="af1"/>
          <w:rFonts w:ascii="Times New Roman" w:hAnsi="Times New Roman"/>
          <w:b w:val="0"/>
          <w:i/>
          <w:sz w:val="28"/>
          <w:szCs w:val="28"/>
        </w:rPr>
        <w:t xml:space="preserve"> </w:t>
      </w:r>
      <w:proofErr w:type="spellStart"/>
      <w:r w:rsidRPr="00934631">
        <w:rPr>
          <w:rStyle w:val="af1"/>
          <w:rFonts w:ascii="Times New Roman" w:hAnsi="Times New Roman"/>
          <w:b w:val="0"/>
          <w:i/>
          <w:sz w:val="28"/>
          <w:szCs w:val="28"/>
        </w:rPr>
        <w:t>тазартудың</w:t>
      </w:r>
      <w:proofErr w:type="spellEnd"/>
      <w:r w:rsidRPr="00934631">
        <w:rPr>
          <w:rStyle w:val="af1"/>
          <w:rFonts w:ascii="Times New Roman" w:hAnsi="Times New Roman"/>
          <w:b w:val="0"/>
          <w:i/>
          <w:sz w:val="28"/>
          <w:szCs w:val="28"/>
        </w:rPr>
        <w:t xml:space="preserve"> </w:t>
      </w:r>
      <w:proofErr w:type="spellStart"/>
      <w:r w:rsidRPr="00934631">
        <w:rPr>
          <w:rStyle w:val="af1"/>
          <w:rFonts w:ascii="Times New Roman" w:hAnsi="Times New Roman"/>
          <w:b w:val="0"/>
          <w:i/>
          <w:sz w:val="28"/>
          <w:szCs w:val="28"/>
        </w:rPr>
        <w:t>аминдік</w:t>
      </w:r>
      <w:proofErr w:type="spellEnd"/>
      <w:r w:rsidRPr="00934631">
        <w:rPr>
          <w:rStyle w:val="af1"/>
          <w:rFonts w:ascii="Times New Roman" w:hAnsi="Times New Roman"/>
          <w:b w:val="0"/>
          <w:i/>
          <w:sz w:val="28"/>
          <w:szCs w:val="28"/>
        </w:rPr>
        <w:t xml:space="preserve"> с</w:t>
      </w:r>
      <w:r w:rsidR="00934631" w:rsidRPr="00934631">
        <w:rPr>
          <w:rStyle w:val="af1"/>
          <w:rFonts w:ascii="Times New Roman" w:hAnsi="Times New Roman"/>
          <w:b w:val="0"/>
          <w:i/>
          <w:sz w:val="28"/>
          <w:szCs w:val="28"/>
          <w:lang w:val="kk-KZ"/>
        </w:rPr>
        <w:t>ызбасы</w:t>
      </w:r>
    </w:p>
    <w:p w14:paraId="695EB1C7" w14:textId="71DA0FCA" w:rsidR="002C3CBC" w:rsidRDefault="00AC7B7B" w:rsidP="00B94B63">
      <w:pPr>
        <w:spacing w:after="0" w:line="240" w:lineRule="auto"/>
        <w:ind w:firstLine="709"/>
        <w:jc w:val="both"/>
        <w:rPr>
          <w:rFonts w:ascii="Times New Roman" w:hAnsi="Times New Roman"/>
          <w:sz w:val="28"/>
          <w:szCs w:val="28"/>
          <w:lang w:val="kk-KZ"/>
        </w:rPr>
      </w:pPr>
      <w:r w:rsidRPr="002C3CBC">
        <w:rPr>
          <w:rFonts w:ascii="Times New Roman" w:hAnsi="Times New Roman"/>
          <w:sz w:val="28"/>
          <w:szCs w:val="28"/>
          <w:lang w:val="kk-KZ"/>
        </w:rPr>
        <w:t>Осы кемшіліктерге байланысты газ-ауа ағынының үлкен көлемін сүзу үшін амин газын тазарту қолданылады</w:t>
      </w:r>
      <w:r w:rsidR="002C3CBC">
        <w:rPr>
          <w:rFonts w:ascii="Times New Roman" w:hAnsi="Times New Roman"/>
          <w:sz w:val="28"/>
          <w:szCs w:val="28"/>
          <w:lang w:val="kk-KZ"/>
        </w:rPr>
        <w:t xml:space="preserve"> (Сурет 5.1)</w:t>
      </w:r>
      <w:r w:rsidR="00F21DEB">
        <w:rPr>
          <w:rFonts w:ascii="Times New Roman" w:hAnsi="Times New Roman"/>
          <w:sz w:val="28"/>
          <w:szCs w:val="28"/>
          <w:lang w:val="kk-KZ"/>
        </w:rPr>
        <w:t xml:space="preserve"> [7</w:t>
      </w:r>
      <w:r w:rsidR="009165DB" w:rsidRPr="009165DB">
        <w:rPr>
          <w:rFonts w:ascii="Times New Roman" w:hAnsi="Times New Roman"/>
          <w:sz w:val="28"/>
          <w:szCs w:val="28"/>
          <w:lang w:val="kk-KZ"/>
        </w:rPr>
        <w:t>7</w:t>
      </w:r>
      <w:r w:rsidR="00F21DEB">
        <w:rPr>
          <w:rFonts w:ascii="Times New Roman" w:hAnsi="Times New Roman"/>
          <w:sz w:val="28"/>
          <w:szCs w:val="28"/>
          <w:lang w:val="kk-KZ"/>
        </w:rPr>
        <w:t>]</w:t>
      </w:r>
      <w:r w:rsidRPr="002C3CBC">
        <w:rPr>
          <w:rFonts w:ascii="Times New Roman" w:hAnsi="Times New Roman"/>
          <w:sz w:val="28"/>
          <w:szCs w:val="28"/>
          <w:lang w:val="kk-KZ"/>
        </w:rPr>
        <w:t xml:space="preserve">. </w:t>
      </w:r>
    </w:p>
    <w:p w14:paraId="0387AEDD" w14:textId="77777777" w:rsidR="002C3CBC" w:rsidRDefault="002C3CBC" w:rsidP="00AC7B7B">
      <w:pPr>
        <w:spacing w:after="0" w:line="240" w:lineRule="auto"/>
        <w:ind w:firstLine="567"/>
        <w:jc w:val="both"/>
        <w:rPr>
          <w:rFonts w:ascii="Times New Roman" w:hAnsi="Times New Roman"/>
          <w:sz w:val="28"/>
          <w:szCs w:val="28"/>
          <w:lang w:val="kk-KZ"/>
        </w:rPr>
      </w:pPr>
    </w:p>
    <w:p w14:paraId="074BF6FB" w14:textId="77777777" w:rsidR="002C3CBC" w:rsidRDefault="002C3CBC" w:rsidP="00AC7B7B">
      <w:pPr>
        <w:spacing w:after="0" w:line="240" w:lineRule="auto"/>
        <w:ind w:firstLine="567"/>
        <w:jc w:val="both"/>
        <w:rPr>
          <w:rFonts w:ascii="Times New Roman" w:hAnsi="Times New Roman"/>
          <w:sz w:val="28"/>
          <w:szCs w:val="28"/>
          <w:lang w:val="kk-KZ"/>
        </w:rPr>
      </w:pPr>
    </w:p>
    <w:p w14:paraId="084EB27C" w14:textId="77777777" w:rsidR="002C3CBC" w:rsidRDefault="002C3CBC" w:rsidP="00AC7B7B">
      <w:pPr>
        <w:spacing w:after="0" w:line="240" w:lineRule="auto"/>
        <w:ind w:firstLine="567"/>
        <w:jc w:val="both"/>
        <w:rPr>
          <w:rFonts w:ascii="Times New Roman" w:hAnsi="Times New Roman"/>
          <w:sz w:val="28"/>
          <w:szCs w:val="28"/>
          <w:lang w:val="kk-KZ"/>
        </w:rPr>
      </w:pPr>
    </w:p>
    <w:p w14:paraId="4E21F478" w14:textId="35DC6C69" w:rsidR="002C3CBC" w:rsidRDefault="002C3CBC" w:rsidP="002C3CBC">
      <w:pPr>
        <w:spacing w:after="0" w:line="240" w:lineRule="auto"/>
        <w:ind w:firstLine="567"/>
        <w:jc w:val="center"/>
        <w:rPr>
          <w:rFonts w:ascii="Times New Roman" w:hAnsi="Times New Roman"/>
          <w:sz w:val="28"/>
          <w:szCs w:val="28"/>
          <w:lang w:val="kk-KZ"/>
        </w:rPr>
      </w:pPr>
      <w:r>
        <w:rPr>
          <w:noProof/>
          <w:lang w:eastAsia="ru-RU"/>
        </w:rPr>
        <w:drawing>
          <wp:inline distT="0" distB="0" distL="0" distR="0" wp14:anchorId="32A6A077" wp14:editId="5950374C">
            <wp:extent cx="3307080" cy="3168909"/>
            <wp:effectExtent l="0" t="0" r="7620" b="0"/>
            <wp:docPr id="10" name="Рисунок 10" descr="https://avatars.dzeninfra.ru/get-zen_doc/39788/pub_5b9a46a312dc2800aa22afc7_5b9a69be285bd400a9805121/scale_2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avatars.dzeninfra.ru/get-zen_doc/39788/pub_5b9a46a312dc2800aa22afc7_5b9a69be285bd400a9805121/scale_240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312321" cy="3173931"/>
                    </a:xfrm>
                    <a:prstGeom prst="rect">
                      <a:avLst/>
                    </a:prstGeom>
                    <a:noFill/>
                    <a:ln>
                      <a:noFill/>
                    </a:ln>
                  </pic:spPr>
                </pic:pic>
              </a:graphicData>
            </a:graphic>
          </wp:inline>
        </w:drawing>
      </w:r>
    </w:p>
    <w:p w14:paraId="75664482" w14:textId="0BADFA85" w:rsidR="002C3CBC" w:rsidRDefault="002C3CBC" w:rsidP="00AC7B7B">
      <w:pPr>
        <w:spacing w:after="0" w:line="240" w:lineRule="auto"/>
        <w:ind w:firstLine="567"/>
        <w:jc w:val="both"/>
        <w:rPr>
          <w:rStyle w:val="af1"/>
          <w:rFonts w:ascii="Times New Roman" w:hAnsi="Times New Roman"/>
          <w:b w:val="0"/>
          <w:i/>
          <w:sz w:val="28"/>
          <w:szCs w:val="28"/>
          <w:lang w:val="kk-KZ"/>
        </w:rPr>
      </w:pPr>
      <w:r>
        <w:rPr>
          <w:rFonts w:ascii="Times New Roman" w:hAnsi="Times New Roman"/>
          <w:sz w:val="28"/>
          <w:szCs w:val="28"/>
          <w:lang w:val="kk-KZ"/>
        </w:rPr>
        <w:t xml:space="preserve">Сурет 5.1 - </w:t>
      </w:r>
      <w:r w:rsidRPr="002C3CBC">
        <w:rPr>
          <w:rStyle w:val="af1"/>
          <w:rFonts w:ascii="Times New Roman" w:hAnsi="Times New Roman"/>
          <w:b w:val="0"/>
          <w:sz w:val="28"/>
          <w:szCs w:val="28"/>
          <w:lang w:val="kk-KZ"/>
        </w:rPr>
        <w:t>Газды күкіртті сутектен тазартудың аминдік қондырғысы</w:t>
      </w:r>
    </w:p>
    <w:p w14:paraId="1A6ABBA9" w14:textId="77777777" w:rsidR="002C3CBC" w:rsidRPr="002C3CBC" w:rsidRDefault="002C3CBC" w:rsidP="00AC7B7B">
      <w:pPr>
        <w:spacing w:after="0" w:line="240" w:lineRule="auto"/>
        <w:ind w:firstLine="567"/>
        <w:jc w:val="both"/>
        <w:rPr>
          <w:rFonts w:ascii="Times New Roman" w:hAnsi="Times New Roman"/>
          <w:sz w:val="28"/>
          <w:szCs w:val="28"/>
          <w:lang w:val="kk-KZ"/>
        </w:rPr>
      </w:pPr>
    </w:p>
    <w:p w14:paraId="4675CD9A" w14:textId="70D7027F" w:rsidR="00AC7B7B" w:rsidRPr="002C3CBC" w:rsidRDefault="00AC7B7B" w:rsidP="00B94B63">
      <w:pPr>
        <w:spacing w:after="0" w:line="240" w:lineRule="auto"/>
        <w:ind w:firstLine="709"/>
        <w:jc w:val="both"/>
        <w:rPr>
          <w:rFonts w:ascii="Times New Roman" w:hAnsi="Times New Roman"/>
          <w:sz w:val="28"/>
          <w:szCs w:val="28"/>
          <w:lang w:val="kk-KZ"/>
        </w:rPr>
      </w:pPr>
      <w:r w:rsidRPr="002C3CBC">
        <w:rPr>
          <w:rFonts w:ascii="Times New Roman" w:hAnsi="Times New Roman"/>
          <w:sz w:val="28"/>
          <w:szCs w:val="28"/>
          <w:lang w:val="kk-KZ"/>
        </w:rPr>
        <w:t>Бұл келесі себептерге байланысты:</w:t>
      </w:r>
    </w:p>
    <w:p w14:paraId="305D67C2" w14:textId="77777777" w:rsidR="00AC7B7B" w:rsidRPr="002C0D53" w:rsidRDefault="00AC7B7B" w:rsidP="002C3CBC">
      <w:pPr>
        <w:pStyle w:val="ac"/>
        <w:numPr>
          <w:ilvl w:val="0"/>
          <w:numId w:val="32"/>
        </w:numPr>
        <w:spacing w:after="0" w:line="240" w:lineRule="auto"/>
        <w:ind w:left="0" w:firstLine="567"/>
        <w:jc w:val="both"/>
        <w:rPr>
          <w:rFonts w:ascii="Times New Roman" w:hAnsi="Times New Roman"/>
          <w:sz w:val="28"/>
          <w:szCs w:val="28"/>
          <w:lang w:val="kk-KZ"/>
        </w:rPr>
      </w:pPr>
      <w:r w:rsidRPr="002C0D53">
        <w:rPr>
          <w:rFonts w:ascii="Times New Roman" w:hAnsi="Times New Roman"/>
          <w:sz w:val="28"/>
          <w:szCs w:val="28"/>
          <w:lang w:val="kk-KZ"/>
        </w:rPr>
        <w:t>реагенттерді қажетті көлемде алу оңай;</w:t>
      </w:r>
    </w:p>
    <w:p w14:paraId="0A625D04" w14:textId="77777777" w:rsidR="00AC7B7B" w:rsidRPr="002C0D53" w:rsidRDefault="00AC7B7B" w:rsidP="002C3CBC">
      <w:pPr>
        <w:pStyle w:val="ac"/>
        <w:numPr>
          <w:ilvl w:val="0"/>
          <w:numId w:val="32"/>
        </w:numPr>
        <w:spacing w:after="0" w:line="240" w:lineRule="auto"/>
        <w:ind w:left="0" w:firstLine="567"/>
        <w:jc w:val="both"/>
        <w:rPr>
          <w:rFonts w:ascii="Times New Roman" w:hAnsi="Times New Roman"/>
          <w:sz w:val="28"/>
          <w:szCs w:val="28"/>
          <w:lang w:val="kk-KZ"/>
        </w:rPr>
      </w:pPr>
      <w:r w:rsidRPr="002C0D53">
        <w:rPr>
          <w:rFonts w:ascii="Times New Roman" w:hAnsi="Times New Roman"/>
          <w:sz w:val="28"/>
          <w:szCs w:val="28"/>
          <w:lang w:val="kk-KZ"/>
        </w:rPr>
        <w:t>аминдер өте жақсы сіңімділігімен сипатталады (олар газдан 99,9% күкіртсутегін кетіре алады);</w:t>
      </w:r>
    </w:p>
    <w:p w14:paraId="7A970644" w14:textId="77777777" w:rsidR="00AC7B7B" w:rsidRPr="002C0D53" w:rsidRDefault="00AC7B7B" w:rsidP="002C3CBC">
      <w:pPr>
        <w:pStyle w:val="ac"/>
        <w:numPr>
          <w:ilvl w:val="0"/>
          <w:numId w:val="32"/>
        </w:numPr>
        <w:spacing w:after="0" w:line="240" w:lineRule="auto"/>
        <w:ind w:left="0" w:firstLine="567"/>
        <w:jc w:val="both"/>
        <w:rPr>
          <w:rFonts w:ascii="Times New Roman" w:hAnsi="Times New Roman"/>
          <w:sz w:val="28"/>
          <w:szCs w:val="28"/>
          <w:lang w:val="kk-KZ"/>
        </w:rPr>
      </w:pPr>
      <w:r w:rsidRPr="002C0D53">
        <w:rPr>
          <w:rFonts w:ascii="Times New Roman" w:hAnsi="Times New Roman"/>
          <w:sz w:val="28"/>
          <w:szCs w:val="28"/>
          <w:lang w:val="kk-KZ"/>
        </w:rPr>
        <w:t>судағы амин ерітінділері оңтайлы тұтқырлығымен, бу тығыздығымен, төмен жылу сыйымдылығымен, термиялық және химиялық тұрақтылығымен сипатталады;</w:t>
      </w:r>
    </w:p>
    <w:p w14:paraId="0ED8582A" w14:textId="77777777" w:rsidR="00AC7B7B" w:rsidRPr="002C0D53" w:rsidRDefault="00AC7B7B" w:rsidP="002C3CBC">
      <w:pPr>
        <w:pStyle w:val="ac"/>
        <w:numPr>
          <w:ilvl w:val="0"/>
          <w:numId w:val="32"/>
        </w:numPr>
        <w:spacing w:after="0" w:line="240" w:lineRule="auto"/>
        <w:ind w:left="0" w:firstLine="567"/>
        <w:jc w:val="both"/>
        <w:rPr>
          <w:rFonts w:ascii="Times New Roman" w:hAnsi="Times New Roman"/>
          <w:sz w:val="28"/>
          <w:szCs w:val="28"/>
          <w:lang w:val="kk-KZ"/>
        </w:rPr>
      </w:pPr>
      <w:r w:rsidRPr="002C0D53">
        <w:rPr>
          <w:rFonts w:ascii="Times New Roman" w:hAnsi="Times New Roman"/>
          <w:sz w:val="28"/>
          <w:szCs w:val="28"/>
          <w:lang w:val="kk-KZ"/>
        </w:rPr>
        <w:t>амин ерітінділері жақсы сіңіру процесін көрсетеді;</w:t>
      </w:r>
    </w:p>
    <w:p w14:paraId="1CBB07AB" w14:textId="77777777" w:rsidR="00AC7B7B" w:rsidRPr="002C0D53" w:rsidRDefault="00AC7B7B" w:rsidP="002C3CBC">
      <w:pPr>
        <w:pStyle w:val="ac"/>
        <w:numPr>
          <w:ilvl w:val="0"/>
          <w:numId w:val="32"/>
        </w:numPr>
        <w:spacing w:after="0" w:line="240" w:lineRule="auto"/>
        <w:ind w:left="0" w:firstLine="567"/>
        <w:jc w:val="both"/>
        <w:rPr>
          <w:rFonts w:ascii="Times New Roman" w:hAnsi="Times New Roman"/>
          <w:sz w:val="28"/>
          <w:szCs w:val="28"/>
          <w:lang w:val="kk-KZ"/>
        </w:rPr>
      </w:pPr>
      <w:r w:rsidRPr="002C0D53">
        <w:rPr>
          <w:rFonts w:ascii="Times New Roman" w:hAnsi="Times New Roman"/>
          <w:sz w:val="28"/>
          <w:szCs w:val="28"/>
          <w:lang w:val="kk-KZ"/>
        </w:rPr>
        <w:lastRenderedPageBreak/>
        <w:t>реактивті заттар улы емес, бұл тазарту әдісін таңдауда маңызды рөл атқарады;</w:t>
      </w:r>
    </w:p>
    <w:p w14:paraId="4E21FEBE" w14:textId="77777777" w:rsidR="00AC7B7B" w:rsidRPr="002C0D53" w:rsidRDefault="00AC7B7B" w:rsidP="002C3CBC">
      <w:pPr>
        <w:pStyle w:val="ac"/>
        <w:numPr>
          <w:ilvl w:val="0"/>
          <w:numId w:val="32"/>
        </w:numPr>
        <w:spacing w:after="0" w:line="240" w:lineRule="auto"/>
        <w:ind w:left="0" w:firstLine="567"/>
        <w:jc w:val="both"/>
        <w:rPr>
          <w:rFonts w:ascii="Times New Roman" w:hAnsi="Times New Roman"/>
          <w:sz w:val="28"/>
          <w:szCs w:val="28"/>
          <w:lang w:val="kk-KZ"/>
        </w:rPr>
      </w:pPr>
      <w:r w:rsidRPr="002C0D53">
        <w:rPr>
          <w:rFonts w:ascii="Times New Roman" w:hAnsi="Times New Roman"/>
          <w:sz w:val="28"/>
          <w:szCs w:val="28"/>
          <w:lang w:val="kk-KZ"/>
        </w:rPr>
        <w:t>аминдер селективті тазарту үшін қолданылады, оның көмегімен барлық қажетті реакциялар қажетті ретпен жүреді және жоғары сапалы тазартуды қамтамасыз етеді.</w:t>
      </w:r>
    </w:p>
    <w:p w14:paraId="2C7075AB" w14:textId="1F1BB2A2" w:rsidR="002C3CBC" w:rsidRPr="002C3CBC" w:rsidRDefault="00E053C5" w:rsidP="00B94B63">
      <w:pPr>
        <w:pStyle w:val="ac"/>
        <w:spacing w:after="0" w:line="240" w:lineRule="auto"/>
        <w:ind w:left="0" w:firstLine="709"/>
        <w:jc w:val="both"/>
        <w:rPr>
          <w:rFonts w:ascii="Times New Roman" w:hAnsi="Times New Roman"/>
          <w:sz w:val="28"/>
          <w:szCs w:val="28"/>
          <w:lang w:val="kk-KZ"/>
        </w:rPr>
      </w:pPr>
      <w:r w:rsidRPr="00E053C5">
        <w:rPr>
          <w:rFonts w:ascii="Times New Roman" w:hAnsi="Times New Roman"/>
          <w:sz w:val="28"/>
          <w:szCs w:val="28"/>
          <w:lang w:val="kk-KZ"/>
        </w:rPr>
        <w:t xml:space="preserve">Газды </w:t>
      </w:r>
      <w:r>
        <w:rPr>
          <w:rFonts w:ascii="Times New Roman" w:hAnsi="Times New Roman"/>
          <w:sz w:val="28"/>
          <w:szCs w:val="28"/>
          <w:lang w:val="kk-KZ"/>
        </w:rPr>
        <w:t>а</w:t>
      </w:r>
      <w:r w:rsidRPr="00E053C5">
        <w:rPr>
          <w:rFonts w:ascii="Times New Roman" w:hAnsi="Times New Roman"/>
          <w:sz w:val="28"/>
          <w:szCs w:val="28"/>
          <w:lang w:val="kk-KZ"/>
        </w:rPr>
        <w:t xml:space="preserve">минді тазартудың ең ұтымды және үнемді </w:t>
      </w:r>
      <w:r>
        <w:rPr>
          <w:rFonts w:ascii="Times New Roman" w:hAnsi="Times New Roman"/>
          <w:sz w:val="28"/>
          <w:szCs w:val="28"/>
          <w:lang w:val="kk-KZ"/>
        </w:rPr>
        <w:t>сызбасы 5.2</w:t>
      </w:r>
      <w:r w:rsidRPr="00E053C5">
        <w:rPr>
          <w:rFonts w:ascii="Times New Roman" w:hAnsi="Times New Roman"/>
          <w:sz w:val="28"/>
          <w:szCs w:val="28"/>
          <w:lang w:val="kk-KZ"/>
        </w:rPr>
        <w:t xml:space="preserve"> суретте көрсетілген. Бұл </w:t>
      </w:r>
      <w:r>
        <w:rPr>
          <w:rFonts w:ascii="Times New Roman" w:hAnsi="Times New Roman"/>
          <w:sz w:val="28"/>
          <w:szCs w:val="28"/>
          <w:lang w:val="kk-KZ"/>
        </w:rPr>
        <w:t>сызбада</w:t>
      </w:r>
      <w:r w:rsidRPr="00E053C5">
        <w:rPr>
          <w:rFonts w:ascii="Times New Roman" w:hAnsi="Times New Roman"/>
          <w:sz w:val="28"/>
          <w:szCs w:val="28"/>
          <w:lang w:val="kk-KZ"/>
        </w:rPr>
        <w:t xml:space="preserve"> ерітіндіні сіңіргішке беру екі ағынмен жүзеге асырылады, бірақ әр түрлі регенерация дәрежесінде. Жартылай қалпына келтірілген амин ерітіндісі десорбердің бүйірінен алынып, адсорбер сіңіргішінің ортаңғы бөлігіне беріледі. Ерітіндінің тек бір бөлігі ғана терең регенерациядан өтеді, ол газдың жақсы тазалануын қамтамасыз ету үшін сіңіргіштің жоғарғы жағына беріледі. Мұндай </w:t>
      </w:r>
      <w:r>
        <w:rPr>
          <w:rFonts w:ascii="Times New Roman" w:hAnsi="Times New Roman"/>
          <w:sz w:val="28"/>
          <w:szCs w:val="28"/>
          <w:lang w:val="kk-KZ"/>
        </w:rPr>
        <w:t>сызба</w:t>
      </w:r>
      <w:r w:rsidRPr="00E053C5">
        <w:rPr>
          <w:rFonts w:ascii="Times New Roman" w:hAnsi="Times New Roman"/>
          <w:sz w:val="28"/>
          <w:szCs w:val="28"/>
          <w:lang w:val="kk-KZ"/>
        </w:rPr>
        <w:t xml:space="preserve">, абсорбенттің айналым жиілігінің біршама жоғарылауымен, осы типтегі әдеттегі </w:t>
      </w:r>
      <w:r>
        <w:rPr>
          <w:rFonts w:ascii="Times New Roman" w:hAnsi="Times New Roman"/>
          <w:sz w:val="28"/>
          <w:szCs w:val="28"/>
          <w:lang w:val="kk-KZ"/>
        </w:rPr>
        <w:t>сызбамен</w:t>
      </w:r>
      <w:r w:rsidRPr="00E053C5">
        <w:rPr>
          <w:rFonts w:ascii="Times New Roman" w:hAnsi="Times New Roman"/>
          <w:sz w:val="28"/>
          <w:szCs w:val="28"/>
          <w:lang w:val="kk-KZ"/>
        </w:rPr>
        <w:t xml:space="preserve"> салыстырғанда, қалпына келтірілген ерітіндінің екінші ағынын байлау үшін шамалы күрделі қосымша шығындармен ерітіндінің регенерациясына бу шығынын 10-15% - ға дейін төмендетуге мүмкіндік береді.</w:t>
      </w:r>
    </w:p>
    <w:p w14:paraId="028BCC95" w14:textId="497FBEAE" w:rsidR="00934631" w:rsidRPr="00071BDC" w:rsidRDefault="00934631" w:rsidP="00934631">
      <w:pPr>
        <w:pStyle w:val="ac"/>
        <w:spacing w:after="0" w:line="240" w:lineRule="auto"/>
        <w:ind w:hanging="720"/>
        <w:jc w:val="both"/>
        <w:rPr>
          <w:rFonts w:ascii="Times New Roman" w:hAnsi="Times New Roman"/>
          <w:sz w:val="28"/>
          <w:szCs w:val="28"/>
        </w:rPr>
      </w:pPr>
      <w:r w:rsidRPr="00934631">
        <w:rPr>
          <w:rFonts w:ascii="Times New Roman" w:hAnsi="Times New Roman"/>
          <w:noProof/>
          <w:sz w:val="28"/>
          <w:szCs w:val="28"/>
        </w:rPr>
        <w:drawing>
          <wp:inline distT="0" distB="0" distL="0" distR="0" wp14:anchorId="44C2EE8E" wp14:editId="45B47D2C">
            <wp:extent cx="5941060" cy="3326765"/>
            <wp:effectExtent l="0" t="0" r="2540" b="698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1060" cy="3326765"/>
                    </a:xfrm>
                    <a:prstGeom prst="rect">
                      <a:avLst/>
                    </a:prstGeom>
                  </pic:spPr>
                </pic:pic>
              </a:graphicData>
            </a:graphic>
          </wp:inline>
        </w:drawing>
      </w:r>
    </w:p>
    <w:p w14:paraId="7F638B1F" w14:textId="0A298369" w:rsidR="00C47CFD" w:rsidRPr="00C47CFD" w:rsidRDefault="00C47CFD" w:rsidP="00AC7B7B">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Сурет 5.</w:t>
      </w:r>
      <w:r w:rsidR="002C3CBC">
        <w:rPr>
          <w:rFonts w:ascii="Times New Roman" w:hAnsi="Times New Roman"/>
          <w:sz w:val="28"/>
          <w:szCs w:val="28"/>
          <w:lang w:val="kk-KZ"/>
        </w:rPr>
        <w:t>2</w:t>
      </w:r>
      <w:r>
        <w:rPr>
          <w:rFonts w:ascii="Times New Roman" w:hAnsi="Times New Roman"/>
          <w:sz w:val="28"/>
          <w:szCs w:val="28"/>
          <w:lang w:val="kk-KZ"/>
        </w:rPr>
        <w:t xml:space="preserve"> - </w:t>
      </w:r>
      <w:r w:rsidRPr="00C47CFD">
        <w:rPr>
          <w:rFonts w:ascii="Times New Roman" w:hAnsi="Times New Roman"/>
          <w:sz w:val="28"/>
          <w:szCs w:val="28"/>
          <w:lang w:val="kk-KZ"/>
        </w:rPr>
        <w:t>Газды күкіртті сутектен тазартудың аминдік с</w:t>
      </w:r>
      <w:r>
        <w:rPr>
          <w:rFonts w:ascii="Times New Roman" w:hAnsi="Times New Roman"/>
          <w:sz w:val="28"/>
          <w:szCs w:val="28"/>
          <w:lang w:val="kk-KZ"/>
        </w:rPr>
        <w:t>ызба</w:t>
      </w:r>
      <w:r w:rsidRPr="00C47CFD">
        <w:rPr>
          <w:rFonts w:ascii="Times New Roman" w:hAnsi="Times New Roman"/>
          <w:sz w:val="28"/>
          <w:szCs w:val="28"/>
          <w:lang w:val="kk-KZ"/>
        </w:rPr>
        <w:t>сы</w:t>
      </w:r>
    </w:p>
    <w:p w14:paraId="28DD18DA" w14:textId="77777777" w:rsidR="00C47CFD" w:rsidRDefault="00C47CFD" w:rsidP="002C3CBC">
      <w:pPr>
        <w:spacing w:after="0" w:line="240" w:lineRule="auto"/>
        <w:ind w:firstLine="567"/>
        <w:jc w:val="both"/>
        <w:rPr>
          <w:rFonts w:ascii="Times New Roman" w:hAnsi="Times New Roman"/>
          <w:sz w:val="28"/>
          <w:szCs w:val="28"/>
        </w:rPr>
      </w:pPr>
    </w:p>
    <w:p w14:paraId="2CD2AFA8" w14:textId="77777777" w:rsidR="00B94B63" w:rsidRDefault="00451BEC" w:rsidP="00B94B63">
      <w:pPr>
        <w:spacing w:after="0" w:line="240" w:lineRule="auto"/>
        <w:ind w:firstLine="709"/>
        <w:jc w:val="both"/>
        <w:rPr>
          <w:rFonts w:ascii="Times New Roman" w:hAnsi="Times New Roman"/>
          <w:sz w:val="28"/>
          <w:szCs w:val="28"/>
        </w:rPr>
      </w:pPr>
      <w:r w:rsidRPr="00451BEC">
        <w:rPr>
          <w:rFonts w:ascii="Times New Roman" w:hAnsi="Times New Roman"/>
          <w:sz w:val="28"/>
          <w:szCs w:val="28"/>
        </w:rPr>
        <w:t xml:space="preserve">Газ </w:t>
      </w:r>
      <w:proofErr w:type="spellStart"/>
      <w:r w:rsidRPr="00451BEC">
        <w:rPr>
          <w:rFonts w:ascii="Times New Roman" w:hAnsi="Times New Roman"/>
          <w:sz w:val="28"/>
          <w:szCs w:val="28"/>
        </w:rPr>
        <w:t>сіңіргіш</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бағанның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төменгі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бөлігіне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беріледі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Бағанға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көтерілгенде</w:t>
      </w:r>
      <w:proofErr w:type="spellEnd"/>
      <w:r w:rsidRPr="00451BEC">
        <w:rPr>
          <w:rFonts w:ascii="Times New Roman" w:hAnsi="Times New Roman"/>
          <w:sz w:val="28"/>
          <w:szCs w:val="28"/>
        </w:rPr>
        <w:t xml:space="preserve"> газ амин </w:t>
      </w:r>
      <w:proofErr w:type="spellStart"/>
      <w:r w:rsidRPr="00451BEC">
        <w:rPr>
          <w:rFonts w:ascii="Times New Roman" w:hAnsi="Times New Roman"/>
          <w:sz w:val="28"/>
          <w:szCs w:val="28"/>
        </w:rPr>
        <w:t>ерітіндісімен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жанасады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Байланыс</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құрылғылары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ретінде</w:t>
      </w:r>
      <w:proofErr w:type="spellEnd"/>
      <w:r w:rsidRPr="00451BEC">
        <w:rPr>
          <w:rFonts w:ascii="Times New Roman" w:hAnsi="Times New Roman"/>
          <w:sz w:val="28"/>
          <w:szCs w:val="28"/>
        </w:rPr>
        <w:t xml:space="preserve"> клапан </w:t>
      </w:r>
      <w:proofErr w:type="spellStart"/>
      <w:r w:rsidRPr="00451BEC">
        <w:rPr>
          <w:rFonts w:ascii="Times New Roman" w:hAnsi="Times New Roman"/>
          <w:sz w:val="28"/>
          <w:szCs w:val="28"/>
        </w:rPr>
        <w:t>тәрелкелері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немесе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құрылымдалмаған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саптама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қолданылады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Байланыс</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құрылғысының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түрін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таңдау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әрбір</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нақты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жағдай</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үшін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жеке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анықталады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Әдеттегі</w:t>
      </w:r>
      <w:proofErr w:type="spellEnd"/>
      <w:r w:rsidRPr="00451BEC">
        <w:rPr>
          <w:rFonts w:ascii="Times New Roman" w:hAnsi="Times New Roman"/>
          <w:sz w:val="28"/>
          <w:szCs w:val="28"/>
        </w:rPr>
        <w:t xml:space="preserve"> абсорбер </w:t>
      </w:r>
      <w:proofErr w:type="spellStart"/>
      <w:r w:rsidRPr="00451BEC">
        <w:rPr>
          <w:rFonts w:ascii="Times New Roman" w:hAnsi="Times New Roman"/>
          <w:sz w:val="28"/>
          <w:szCs w:val="28"/>
        </w:rPr>
        <w:t>үшін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теориялық</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байланыс</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сатыларының</w:t>
      </w:r>
      <w:proofErr w:type="spellEnd"/>
      <w:r w:rsidRPr="00451BEC">
        <w:rPr>
          <w:rFonts w:ascii="Times New Roman" w:hAnsi="Times New Roman"/>
          <w:sz w:val="28"/>
          <w:szCs w:val="28"/>
        </w:rPr>
        <w:t xml:space="preserve"> саны-7. </w:t>
      </w:r>
      <w:proofErr w:type="spellStart"/>
      <w:r w:rsidRPr="00451BEC">
        <w:rPr>
          <w:rFonts w:ascii="Times New Roman" w:hAnsi="Times New Roman"/>
          <w:sz w:val="28"/>
          <w:szCs w:val="28"/>
        </w:rPr>
        <w:t>Сіңіргіштің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жанасу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бөлігінен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өткеннен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кейін</w:t>
      </w:r>
      <w:proofErr w:type="spellEnd"/>
      <w:r w:rsidRPr="00451BEC">
        <w:rPr>
          <w:rFonts w:ascii="Times New Roman" w:hAnsi="Times New Roman"/>
          <w:sz w:val="28"/>
          <w:szCs w:val="28"/>
        </w:rPr>
        <w:t xml:space="preserve"> газ </w:t>
      </w:r>
      <w:proofErr w:type="spellStart"/>
      <w:r w:rsidRPr="00451BEC">
        <w:rPr>
          <w:rFonts w:ascii="Times New Roman" w:hAnsi="Times New Roman"/>
          <w:sz w:val="28"/>
          <w:szCs w:val="28"/>
        </w:rPr>
        <w:t>тамшы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ұстағыш</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бөліміне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түседі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Бұл</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бөлімнің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мақсаты-тазартылған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шикізат</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ағынымен</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ерітіндісінің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тасымалдануының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максималды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төмендеуі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Әрі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қарай</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тазартылған</w:t>
      </w:r>
      <w:proofErr w:type="spellEnd"/>
      <w:r w:rsidRPr="00451BEC">
        <w:rPr>
          <w:rFonts w:ascii="Times New Roman" w:hAnsi="Times New Roman"/>
          <w:sz w:val="28"/>
          <w:szCs w:val="28"/>
        </w:rPr>
        <w:t xml:space="preserve"> газ </w:t>
      </w:r>
      <w:proofErr w:type="spellStart"/>
      <w:r w:rsidRPr="00451BEC">
        <w:rPr>
          <w:rFonts w:ascii="Times New Roman" w:hAnsi="Times New Roman"/>
          <w:sz w:val="28"/>
          <w:szCs w:val="28"/>
        </w:rPr>
        <w:t>қондырғыдан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тыс</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шығарылады</w:t>
      </w:r>
      <w:proofErr w:type="spellEnd"/>
      <w:r w:rsidRPr="00451BEC">
        <w:rPr>
          <w:rFonts w:ascii="Times New Roman" w:hAnsi="Times New Roman"/>
          <w:sz w:val="28"/>
          <w:szCs w:val="28"/>
        </w:rPr>
        <w:t xml:space="preserve">. Абсорбер </w:t>
      </w:r>
      <w:proofErr w:type="spellStart"/>
      <w:r w:rsidRPr="00451BEC">
        <w:rPr>
          <w:rFonts w:ascii="Times New Roman" w:hAnsi="Times New Roman"/>
          <w:sz w:val="28"/>
          <w:szCs w:val="28"/>
        </w:rPr>
        <w:t>бағанасы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lastRenderedPageBreak/>
        <w:t>құрылғының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биіктігі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бойынша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температураның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өзгеруін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бақылау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үшін</w:t>
      </w:r>
      <w:proofErr w:type="spellEnd"/>
      <w:r w:rsidRPr="00451BEC">
        <w:rPr>
          <w:rFonts w:ascii="Times New Roman" w:hAnsi="Times New Roman"/>
          <w:sz w:val="28"/>
          <w:szCs w:val="28"/>
        </w:rPr>
        <w:t xml:space="preserve"> температура </w:t>
      </w:r>
      <w:proofErr w:type="spellStart"/>
      <w:r w:rsidRPr="00451BEC">
        <w:rPr>
          <w:rFonts w:ascii="Times New Roman" w:hAnsi="Times New Roman"/>
          <w:sz w:val="28"/>
          <w:szCs w:val="28"/>
        </w:rPr>
        <w:t>датчиктерімен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стандартты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түрде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жабдықталған</w:t>
      </w:r>
      <w:proofErr w:type="spellEnd"/>
      <w:r w:rsidRPr="00451BEC">
        <w:rPr>
          <w:rFonts w:ascii="Times New Roman" w:hAnsi="Times New Roman"/>
          <w:sz w:val="28"/>
          <w:szCs w:val="28"/>
        </w:rPr>
        <w:t>.</w:t>
      </w:r>
    </w:p>
    <w:p w14:paraId="5571A1BA" w14:textId="77777777" w:rsidR="00B94B63" w:rsidRDefault="00451BEC" w:rsidP="00B94B63">
      <w:pPr>
        <w:spacing w:after="0" w:line="240" w:lineRule="auto"/>
        <w:ind w:firstLine="709"/>
        <w:jc w:val="both"/>
        <w:rPr>
          <w:rFonts w:ascii="Times New Roman" w:hAnsi="Times New Roman"/>
          <w:sz w:val="28"/>
          <w:szCs w:val="28"/>
        </w:rPr>
      </w:pPr>
      <w:r w:rsidRPr="00451BEC">
        <w:rPr>
          <w:rFonts w:ascii="Times New Roman" w:hAnsi="Times New Roman"/>
          <w:sz w:val="28"/>
          <w:szCs w:val="28"/>
        </w:rPr>
        <w:t xml:space="preserve">Амин </w:t>
      </w:r>
      <w:proofErr w:type="spellStart"/>
      <w:r w:rsidRPr="00451BEC">
        <w:rPr>
          <w:rFonts w:ascii="Times New Roman" w:hAnsi="Times New Roman"/>
          <w:sz w:val="28"/>
          <w:szCs w:val="28"/>
        </w:rPr>
        <w:t>ерітіндісі</w:t>
      </w:r>
      <w:proofErr w:type="spellEnd"/>
      <w:r w:rsidRPr="00451BEC">
        <w:rPr>
          <w:rFonts w:ascii="Times New Roman" w:hAnsi="Times New Roman"/>
          <w:sz w:val="28"/>
          <w:szCs w:val="28"/>
        </w:rPr>
        <w:t xml:space="preserve"> </w:t>
      </w:r>
      <w:r>
        <w:rPr>
          <w:rFonts w:ascii="Times New Roman" w:hAnsi="Times New Roman"/>
          <w:sz w:val="28"/>
          <w:szCs w:val="28"/>
          <w:lang w:val="kk-KZ"/>
        </w:rPr>
        <w:t>а</w:t>
      </w:r>
      <w:proofErr w:type="spellStart"/>
      <w:r w:rsidRPr="00451BEC">
        <w:rPr>
          <w:rFonts w:ascii="Times New Roman" w:hAnsi="Times New Roman"/>
          <w:sz w:val="28"/>
          <w:szCs w:val="28"/>
        </w:rPr>
        <w:t>втоматты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деңгей</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контроллерінің</w:t>
      </w:r>
      <w:proofErr w:type="spellEnd"/>
      <w:r w:rsidRPr="00451BEC">
        <w:rPr>
          <w:rFonts w:ascii="Times New Roman" w:hAnsi="Times New Roman"/>
          <w:sz w:val="28"/>
          <w:szCs w:val="28"/>
        </w:rPr>
        <w:t xml:space="preserve"> сигналы </w:t>
      </w:r>
      <w:proofErr w:type="spellStart"/>
      <w:r w:rsidRPr="00451BEC">
        <w:rPr>
          <w:rFonts w:ascii="Times New Roman" w:hAnsi="Times New Roman"/>
          <w:sz w:val="28"/>
          <w:szCs w:val="28"/>
        </w:rPr>
        <w:t>бойынша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бағанның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төменгі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жағынан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автоматты</w:t>
      </w:r>
      <w:proofErr w:type="spellEnd"/>
      <w:r w:rsidRPr="00451BEC">
        <w:rPr>
          <w:rFonts w:ascii="Times New Roman" w:hAnsi="Times New Roman"/>
          <w:sz w:val="28"/>
          <w:szCs w:val="28"/>
        </w:rPr>
        <w:t xml:space="preserve"> клапан </w:t>
      </w:r>
      <w:proofErr w:type="spellStart"/>
      <w:r w:rsidRPr="00451BEC">
        <w:rPr>
          <w:rFonts w:ascii="Times New Roman" w:hAnsi="Times New Roman"/>
          <w:sz w:val="28"/>
          <w:szCs w:val="28"/>
        </w:rPr>
        <w:t>арқылы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шығарылады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Қысым</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төмендеген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кезде</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ерітіндісінен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жеңіл</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қайнайтын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көмірсутектердің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фракциялары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бөлінеді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Алынған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қоспаның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бөлінуі</w:t>
      </w:r>
      <w:proofErr w:type="spellEnd"/>
      <w:r w:rsidRPr="00451BEC">
        <w:rPr>
          <w:rFonts w:ascii="Times New Roman" w:hAnsi="Times New Roman"/>
          <w:sz w:val="28"/>
          <w:szCs w:val="28"/>
        </w:rPr>
        <w:t xml:space="preserve"> </w:t>
      </w:r>
      <w:r>
        <w:rPr>
          <w:rFonts w:ascii="Times New Roman" w:hAnsi="Times New Roman"/>
          <w:sz w:val="28"/>
          <w:szCs w:val="28"/>
          <w:lang w:val="kk-KZ"/>
        </w:rPr>
        <w:t>с</w:t>
      </w:r>
      <w:proofErr w:type="spellStart"/>
      <w:r w:rsidRPr="00451BEC">
        <w:rPr>
          <w:rFonts w:ascii="Times New Roman" w:hAnsi="Times New Roman"/>
          <w:sz w:val="28"/>
          <w:szCs w:val="28"/>
        </w:rPr>
        <w:t>епараторда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жүреді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процесінде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бөлінген</w:t>
      </w:r>
      <w:proofErr w:type="spellEnd"/>
      <w:r w:rsidRPr="00451BEC">
        <w:rPr>
          <w:rFonts w:ascii="Times New Roman" w:hAnsi="Times New Roman"/>
          <w:sz w:val="28"/>
          <w:szCs w:val="28"/>
        </w:rPr>
        <w:t xml:space="preserve"> газ </w:t>
      </w:r>
      <w:proofErr w:type="spellStart"/>
      <w:r w:rsidRPr="00451BEC">
        <w:rPr>
          <w:rFonts w:ascii="Times New Roman" w:hAnsi="Times New Roman"/>
          <w:sz w:val="28"/>
          <w:szCs w:val="28"/>
        </w:rPr>
        <w:t>Аппараттың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жоғарғы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жағынан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қышқыл</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газдарды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жағудың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алау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жүйесіне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немесе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термиялық</w:t>
      </w:r>
      <w:proofErr w:type="spellEnd"/>
      <w:r w:rsidRPr="00451BEC">
        <w:rPr>
          <w:rFonts w:ascii="Times New Roman" w:hAnsi="Times New Roman"/>
          <w:sz w:val="28"/>
          <w:szCs w:val="28"/>
        </w:rPr>
        <w:t xml:space="preserve"> деструкция </w:t>
      </w:r>
      <w:proofErr w:type="spellStart"/>
      <w:r w:rsidRPr="00451BEC">
        <w:rPr>
          <w:rFonts w:ascii="Times New Roman" w:hAnsi="Times New Roman"/>
          <w:sz w:val="28"/>
          <w:szCs w:val="28"/>
        </w:rPr>
        <w:t>блогына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жіберіледі</w:t>
      </w:r>
      <w:proofErr w:type="spellEnd"/>
      <w:r w:rsidRPr="00451BEC">
        <w:rPr>
          <w:rFonts w:ascii="Times New Roman" w:hAnsi="Times New Roman"/>
          <w:sz w:val="28"/>
          <w:szCs w:val="28"/>
        </w:rPr>
        <w:t>.</w:t>
      </w:r>
    </w:p>
    <w:p w14:paraId="1C949E19" w14:textId="77777777" w:rsidR="00B94B63" w:rsidRDefault="00451BEC" w:rsidP="00B94B63">
      <w:pPr>
        <w:spacing w:after="0" w:line="240" w:lineRule="auto"/>
        <w:ind w:firstLine="709"/>
        <w:jc w:val="both"/>
        <w:rPr>
          <w:rFonts w:ascii="Times New Roman" w:hAnsi="Times New Roman"/>
          <w:sz w:val="28"/>
          <w:szCs w:val="28"/>
        </w:rPr>
      </w:pPr>
      <w:proofErr w:type="spellStart"/>
      <w:r w:rsidRPr="00451BEC">
        <w:rPr>
          <w:rFonts w:ascii="Times New Roman" w:hAnsi="Times New Roman"/>
          <w:sz w:val="28"/>
          <w:szCs w:val="28"/>
        </w:rPr>
        <w:t>Бөлінгеннен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кейін</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ерітіндісі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ретімен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орналастырылған</w:t>
      </w:r>
      <w:proofErr w:type="spellEnd"/>
      <w:r w:rsidRPr="00451BEC">
        <w:rPr>
          <w:rFonts w:ascii="Times New Roman" w:hAnsi="Times New Roman"/>
          <w:sz w:val="28"/>
          <w:szCs w:val="28"/>
        </w:rPr>
        <w:t xml:space="preserve"> </w:t>
      </w:r>
      <w:proofErr w:type="spellStart"/>
      <w:r w:rsidR="002C3CBC" w:rsidRPr="00451BEC">
        <w:rPr>
          <w:rFonts w:ascii="Times New Roman" w:hAnsi="Times New Roman"/>
          <w:sz w:val="28"/>
          <w:szCs w:val="28"/>
        </w:rPr>
        <w:t>қапшық</w:t>
      </w:r>
      <w:proofErr w:type="spellEnd"/>
      <w:r w:rsidR="002C3CBC" w:rsidRPr="00451BEC">
        <w:rPr>
          <w:rFonts w:ascii="Times New Roman" w:hAnsi="Times New Roman"/>
          <w:sz w:val="28"/>
          <w:szCs w:val="28"/>
        </w:rPr>
        <w:t xml:space="preserve"> </w:t>
      </w:r>
      <w:proofErr w:type="spellStart"/>
      <w:r w:rsidR="002C3CBC" w:rsidRPr="00451BEC">
        <w:rPr>
          <w:rFonts w:ascii="Times New Roman" w:hAnsi="Times New Roman"/>
          <w:sz w:val="28"/>
          <w:szCs w:val="28"/>
        </w:rPr>
        <w:t>және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көмір</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сүзгілерінде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механикалық</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тазартудан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өтеді</w:t>
      </w:r>
      <w:proofErr w:type="spellEnd"/>
      <w:r w:rsidRPr="00451BEC">
        <w:rPr>
          <w:rFonts w:ascii="Times New Roman" w:hAnsi="Times New Roman"/>
          <w:sz w:val="28"/>
          <w:szCs w:val="28"/>
        </w:rPr>
        <w:t>.</w:t>
      </w:r>
    </w:p>
    <w:p w14:paraId="794BF605" w14:textId="77777777" w:rsidR="00B94B63" w:rsidRDefault="00451BEC" w:rsidP="00B94B63">
      <w:pPr>
        <w:spacing w:after="0" w:line="240" w:lineRule="auto"/>
        <w:ind w:firstLine="709"/>
        <w:jc w:val="both"/>
        <w:rPr>
          <w:rFonts w:ascii="Times New Roman" w:hAnsi="Times New Roman"/>
          <w:sz w:val="28"/>
          <w:szCs w:val="28"/>
        </w:rPr>
      </w:pPr>
      <w:proofErr w:type="spellStart"/>
      <w:r w:rsidRPr="00451BEC">
        <w:rPr>
          <w:rFonts w:ascii="Times New Roman" w:hAnsi="Times New Roman"/>
          <w:sz w:val="28"/>
          <w:szCs w:val="28"/>
        </w:rPr>
        <w:t>Әрі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қарай</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механикалық</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қоспалардан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тазартылған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қаныққан</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еріті</w:t>
      </w:r>
      <w:r w:rsidR="002C3CBC">
        <w:rPr>
          <w:rFonts w:ascii="Times New Roman" w:hAnsi="Times New Roman"/>
          <w:sz w:val="28"/>
          <w:szCs w:val="28"/>
        </w:rPr>
        <w:t>ндісі</w:t>
      </w:r>
      <w:proofErr w:type="spellEnd"/>
      <w:r w:rsidR="002C3CBC">
        <w:rPr>
          <w:rFonts w:ascii="Times New Roman" w:hAnsi="Times New Roman"/>
          <w:sz w:val="28"/>
          <w:szCs w:val="28"/>
        </w:rPr>
        <w:t xml:space="preserve"> </w:t>
      </w:r>
      <w:proofErr w:type="spellStart"/>
      <w:r w:rsidR="002C3CBC">
        <w:rPr>
          <w:rFonts w:ascii="Times New Roman" w:hAnsi="Times New Roman"/>
          <w:sz w:val="28"/>
          <w:szCs w:val="28"/>
        </w:rPr>
        <w:t>жылу</w:t>
      </w:r>
      <w:proofErr w:type="spellEnd"/>
      <w:r w:rsidR="002C3CBC">
        <w:rPr>
          <w:rFonts w:ascii="Times New Roman" w:hAnsi="Times New Roman"/>
          <w:sz w:val="28"/>
          <w:szCs w:val="28"/>
        </w:rPr>
        <w:t xml:space="preserve"> </w:t>
      </w:r>
      <w:proofErr w:type="spellStart"/>
      <w:r w:rsidR="002C3CBC">
        <w:rPr>
          <w:rFonts w:ascii="Times New Roman" w:hAnsi="Times New Roman"/>
          <w:sz w:val="28"/>
          <w:szCs w:val="28"/>
        </w:rPr>
        <w:t>алмастырғышқа</w:t>
      </w:r>
      <w:proofErr w:type="spellEnd"/>
      <w:r w:rsidR="002C3CBC">
        <w:rPr>
          <w:rFonts w:ascii="Times New Roman" w:hAnsi="Times New Roman"/>
          <w:sz w:val="28"/>
          <w:szCs w:val="28"/>
        </w:rPr>
        <w:t xml:space="preserve"> </w:t>
      </w:r>
      <w:proofErr w:type="spellStart"/>
      <w:r w:rsidR="002C3CBC">
        <w:rPr>
          <w:rFonts w:ascii="Times New Roman" w:hAnsi="Times New Roman"/>
          <w:sz w:val="28"/>
          <w:szCs w:val="28"/>
        </w:rPr>
        <w:t>түседі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онда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ребойлерден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қалпына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келтірілген</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ағынымен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алмасу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арқылы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қызады</w:t>
      </w:r>
      <w:proofErr w:type="spellEnd"/>
      <w:r w:rsidRPr="00451BEC">
        <w:rPr>
          <w:rFonts w:ascii="Times New Roman" w:hAnsi="Times New Roman"/>
          <w:sz w:val="28"/>
          <w:szCs w:val="28"/>
        </w:rPr>
        <w:t>.</w:t>
      </w:r>
    </w:p>
    <w:p w14:paraId="17694001" w14:textId="77777777" w:rsidR="00B94B63" w:rsidRDefault="00451BEC" w:rsidP="00B94B63">
      <w:pPr>
        <w:spacing w:after="0" w:line="240" w:lineRule="auto"/>
        <w:ind w:firstLine="709"/>
        <w:jc w:val="both"/>
        <w:rPr>
          <w:rFonts w:ascii="Times New Roman" w:hAnsi="Times New Roman"/>
          <w:sz w:val="28"/>
          <w:szCs w:val="28"/>
        </w:rPr>
      </w:pPr>
      <w:proofErr w:type="spellStart"/>
      <w:r w:rsidRPr="00451BEC">
        <w:rPr>
          <w:rFonts w:ascii="Times New Roman" w:hAnsi="Times New Roman"/>
          <w:sz w:val="28"/>
          <w:szCs w:val="28"/>
        </w:rPr>
        <w:t>Жылу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алмастырғыштан</w:t>
      </w:r>
      <w:proofErr w:type="spellEnd"/>
      <w:r w:rsidR="002C3CBC">
        <w:rPr>
          <w:rFonts w:ascii="Times New Roman" w:hAnsi="Times New Roman"/>
          <w:sz w:val="28"/>
          <w:szCs w:val="28"/>
          <w:lang w:val="kk-KZ"/>
        </w:rPr>
        <w:t xml:space="preserve"> </w:t>
      </w:r>
      <w:r w:rsidRPr="00451BEC">
        <w:rPr>
          <w:rFonts w:ascii="Times New Roman" w:hAnsi="Times New Roman"/>
          <w:sz w:val="28"/>
          <w:szCs w:val="28"/>
        </w:rPr>
        <w:t xml:space="preserve">амин </w:t>
      </w:r>
      <w:proofErr w:type="spellStart"/>
      <w:r w:rsidRPr="00451BEC">
        <w:rPr>
          <w:rFonts w:ascii="Times New Roman" w:hAnsi="Times New Roman"/>
          <w:sz w:val="28"/>
          <w:szCs w:val="28"/>
        </w:rPr>
        <w:t>ерітіндісі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десорбер</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бағанына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беріледі</w:t>
      </w:r>
      <w:proofErr w:type="spellEnd"/>
      <w:r w:rsidRPr="00451BEC">
        <w:rPr>
          <w:rFonts w:ascii="Times New Roman" w:hAnsi="Times New Roman"/>
          <w:sz w:val="28"/>
          <w:szCs w:val="28"/>
        </w:rPr>
        <w:t xml:space="preserve">. Регенерация </w:t>
      </w:r>
      <w:proofErr w:type="spellStart"/>
      <w:r w:rsidRPr="00451BEC">
        <w:rPr>
          <w:rFonts w:ascii="Times New Roman" w:hAnsi="Times New Roman"/>
          <w:sz w:val="28"/>
          <w:szCs w:val="28"/>
        </w:rPr>
        <w:t>процесіне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қажетті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жылу</w:t>
      </w:r>
      <w:proofErr w:type="spellEnd"/>
      <w:r w:rsidRPr="00451BEC">
        <w:rPr>
          <w:rFonts w:ascii="Times New Roman" w:hAnsi="Times New Roman"/>
          <w:sz w:val="28"/>
          <w:szCs w:val="28"/>
        </w:rPr>
        <w:t xml:space="preserve"> беру </w:t>
      </w:r>
      <w:proofErr w:type="spellStart"/>
      <w:r w:rsidRPr="00451BEC">
        <w:rPr>
          <w:rFonts w:ascii="Times New Roman" w:hAnsi="Times New Roman"/>
          <w:sz w:val="28"/>
          <w:szCs w:val="28"/>
        </w:rPr>
        <w:t>ребойлерде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жүреді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көзі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тікелей</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жылытқыш</w:t>
      </w:r>
      <w:proofErr w:type="spellEnd"/>
      <w:r w:rsidRPr="00451BEC">
        <w:rPr>
          <w:rFonts w:ascii="Times New Roman" w:hAnsi="Times New Roman"/>
          <w:sz w:val="28"/>
          <w:szCs w:val="28"/>
        </w:rPr>
        <w:t xml:space="preserve"> (газ </w:t>
      </w:r>
      <w:proofErr w:type="spellStart"/>
      <w:r w:rsidRPr="00451BEC">
        <w:rPr>
          <w:rFonts w:ascii="Times New Roman" w:hAnsi="Times New Roman"/>
          <w:sz w:val="28"/>
          <w:szCs w:val="28"/>
        </w:rPr>
        <w:t>қыздырғыш</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термоэлектрлік</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жылытқыш</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немесе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жанама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немесе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ыстық</w:t>
      </w:r>
      <w:proofErr w:type="spellEnd"/>
      <w:r w:rsidRPr="00451BEC">
        <w:rPr>
          <w:rFonts w:ascii="Times New Roman" w:hAnsi="Times New Roman"/>
          <w:sz w:val="28"/>
          <w:szCs w:val="28"/>
        </w:rPr>
        <w:t xml:space="preserve"> май) </w:t>
      </w:r>
      <w:proofErr w:type="spellStart"/>
      <w:r w:rsidRPr="00451BEC">
        <w:rPr>
          <w:rFonts w:ascii="Times New Roman" w:hAnsi="Times New Roman"/>
          <w:sz w:val="28"/>
          <w:szCs w:val="28"/>
        </w:rPr>
        <w:t>болуы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мүмкін</w:t>
      </w:r>
      <w:proofErr w:type="spellEnd"/>
      <w:r w:rsidRPr="00451BEC">
        <w:rPr>
          <w:rFonts w:ascii="Times New Roman" w:hAnsi="Times New Roman"/>
          <w:sz w:val="28"/>
          <w:szCs w:val="28"/>
        </w:rPr>
        <w:t xml:space="preserve">. Рефлюкс АВО </w:t>
      </w:r>
      <w:proofErr w:type="spellStart"/>
      <w:r w:rsidRPr="00451BEC">
        <w:rPr>
          <w:rFonts w:ascii="Times New Roman" w:hAnsi="Times New Roman"/>
          <w:sz w:val="28"/>
          <w:szCs w:val="28"/>
        </w:rPr>
        <w:t>десорбер</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бағанынан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булардың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ішінара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конденсациясын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қамтамасыз</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етеді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осылайша</w:t>
      </w:r>
      <w:proofErr w:type="spellEnd"/>
      <w:r w:rsidRPr="00451BEC">
        <w:rPr>
          <w:rFonts w:ascii="Times New Roman" w:hAnsi="Times New Roman"/>
          <w:sz w:val="28"/>
          <w:szCs w:val="28"/>
        </w:rPr>
        <w:t xml:space="preserve"> рефлюкс </w:t>
      </w:r>
      <w:proofErr w:type="spellStart"/>
      <w:r w:rsidRPr="00451BEC">
        <w:rPr>
          <w:rFonts w:ascii="Times New Roman" w:hAnsi="Times New Roman"/>
          <w:sz w:val="28"/>
          <w:szCs w:val="28"/>
        </w:rPr>
        <w:t>ағынын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құрайды</w:t>
      </w:r>
      <w:proofErr w:type="spellEnd"/>
      <w:r w:rsidRPr="00451BEC">
        <w:rPr>
          <w:rFonts w:ascii="Times New Roman" w:hAnsi="Times New Roman"/>
          <w:sz w:val="28"/>
          <w:szCs w:val="28"/>
        </w:rPr>
        <w:t>.</w:t>
      </w:r>
    </w:p>
    <w:p w14:paraId="6C3E35BB" w14:textId="77777777" w:rsidR="00B94B63" w:rsidRDefault="00451BEC" w:rsidP="00B94B63">
      <w:pPr>
        <w:spacing w:after="0" w:line="240" w:lineRule="auto"/>
        <w:ind w:firstLine="709"/>
        <w:jc w:val="both"/>
        <w:rPr>
          <w:rFonts w:ascii="Times New Roman" w:hAnsi="Times New Roman"/>
          <w:sz w:val="28"/>
          <w:szCs w:val="28"/>
        </w:rPr>
      </w:pPr>
      <w:proofErr w:type="spellStart"/>
      <w:r w:rsidRPr="00451BEC">
        <w:rPr>
          <w:rFonts w:ascii="Times New Roman" w:hAnsi="Times New Roman"/>
          <w:sz w:val="28"/>
          <w:szCs w:val="28"/>
        </w:rPr>
        <w:t>Регенерацияланған</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ребойлердің</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толып</w:t>
      </w:r>
      <w:proofErr w:type="spellEnd"/>
      <w:r w:rsidRPr="00451BEC">
        <w:rPr>
          <w:rFonts w:ascii="Times New Roman" w:hAnsi="Times New Roman"/>
          <w:sz w:val="28"/>
          <w:szCs w:val="28"/>
        </w:rPr>
        <w:t xml:space="preserve"> кету </w:t>
      </w:r>
      <w:proofErr w:type="spellStart"/>
      <w:r w:rsidRPr="00451BEC">
        <w:rPr>
          <w:rFonts w:ascii="Times New Roman" w:hAnsi="Times New Roman"/>
          <w:sz w:val="28"/>
          <w:szCs w:val="28"/>
        </w:rPr>
        <w:t>бөлімінен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шығарылады</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және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қаныққан</w:t>
      </w:r>
      <w:proofErr w:type="spellEnd"/>
      <w:r w:rsidRPr="00451BEC">
        <w:rPr>
          <w:rFonts w:ascii="Times New Roman" w:hAnsi="Times New Roman"/>
          <w:sz w:val="28"/>
          <w:szCs w:val="28"/>
        </w:rPr>
        <w:t xml:space="preserve"> амин </w:t>
      </w:r>
      <w:proofErr w:type="spellStart"/>
      <w:r w:rsidRPr="00451BEC">
        <w:rPr>
          <w:rFonts w:ascii="Times New Roman" w:hAnsi="Times New Roman"/>
          <w:sz w:val="28"/>
          <w:szCs w:val="28"/>
        </w:rPr>
        <w:t>ағынын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қыздыру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үшін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жылу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алмастырғышқа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беріледі</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содан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кейін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тіреу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сорғысы</w:t>
      </w:r>
      <w:proofErr w:type="spellEnd"/>
      <w:r w:rsidRPr="00451BEC">
        <w:rPr>
          <w:rFonts w:ascii="Times New Roman" w:hAnsi="Times New Roman"/>
          <w:sz w:val="28"/>
          <w:szCs w:val="28"/>
        </w:rPr>
        <w:t xml:space="preserve"> АВО амин </w:t>
      </w:r>
      <w:proofErr w:type="spellStart"/>
      <w:r w:rsidRPr="00451BEC">
        <w:rPr>
          <w:rFonts w:ascii="Times New Roman" w:hAnsi="Times New Roman"/>
          <w:sz w:val="28"/>
          <w:szCs w:val="28"/>
        </w:rPr>
        <w:t>бөліміне</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беріледі</w:t>
      </w:r>
      <w:proofErr w:type="spellEnd"/>
      <w:r w:rsidRPr="00451BEC">
        <w:rPr>
          <w:rFonts w:ascii="Times New Roman" w:hAnsi="Times New Roman"/>
          <w:sz w:val="28"/>
          <w:szCs w:val="28"/>
        </w:rPr>
        <w:t>.</w:t>
      </w:r>
    </w:p>
    <w:p w14:paraId="49016D67" w14:textId="77777777" w:rsidR="00B94B63" w:rsidRDefault="00451BEC" w:rsidP="00B94B63">
      <w:pPr>
        <w:spacing w:after="0" w:line="240" w:lineRule="auto"/>
        <w:ind w:firstLine="709"/>
        <w:jc w:val="both"/>
        <w:rPr>
          <w:rFonts w:ascii="Times New Roman" w:hAnsi="Times New Roman"/>
          <w:sz w:val="28"/>
          <w:szCs w:val="28"/>
        </w:rPr>
      </w:pPr>
      <w:proofErr w:type="spellStart"/>
      <w:r w:rsidRPr="00451BEC">
        <w:rPr>
          <w:rFonts w:ascii="Times New Roman" w:hAnsi="Times New Roman"/>
          <w:sz w:val="28"/>
          <w:szCs w:val="28"/>
        </w:rPr>
        <w:t>Салқындатылған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регенерацияланған</w:t>
      </w:r>
      <w:proofErr w:type="spellEnd"/>
      <w:r w:rsidRPr="00451BEC">
        <w:rPr>
          <w:rFonts w:ascii="Times New Roman" w:hAnsi="Times New Roman"/>
          <w:sz w:val="28"/>
          <w:szCs w:val="28"/>
        </w:rPr>
        <w:t xml:space="preserve"> амин абсорбер </w:t>
      </w:r>
      <w:proofErr w:type="spellStart"/>
      <w:r w:rsidRPr="00451BEC">
        <w:rPr>
          <w:rFonts w:ascii="Times New Roman" w:hAnsi="Times New Roman"/>
          <w:sz w:val="28"/>
          <w:szCs w:val="28"/>
        </w:rPr>
        <w:t>бағанына</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айдау</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сорғысымен</w:t>
      </w:r>
      <w:proofErr w:type="spellEnd"/>
      <w:r w:rsidRPr="00451BEC">
        <w:rPr>
          <w:rFonts w:ascii="Times New Roman" w:hAnsi="Times New Roman"/>
          <w:sz w:val="28"/>
          <w:szCs w:val="28"/>
        </w:rPr>
        <w:t xml:space="preserve"> </w:t>
      </w:r>
      <w:proofErr w:type="spellStart"/>
      <w:r w:rsidRPr="00451BEC">
        <w:rPr>
          <w:rFonts w:ascii="Times New Roman" w:hAnsi="Times New Roman"/>
          <w:sz w:val="28"/>
          <w:szCs w:val="28"/>
        </w:rPr>
        <w:t>беріледі</w:t>
      </w:r>
      <w:proofErr w:type="spellEnd"/>
      <w:r w:rsidRPr="00451BEC">
        <w:rPr>
          <w:rFonts w:ascii="Times New Roman" w:hAnsi="Times New Roman"/>
          <w:sz w:val="28"/>
          <w:szCs w:val="28"/>
        </w:rPr>
        <w:t>.</w:t>
      </w:r>
    </w:p>
    <w:p w14:paraId="09368DC7" w14:textId="78A16164" w:rsidR="00AC7B7B" w:rsidRDefault="00AC7B7B" w:rsidP="00B94B63">
      <w:pPr>
        <w:spacing w:after="0" w:line="240" w:lineRule="auto"/>
        <w:ind w:firstLine="709"/>
        <w:jc w:val="both"/>
        <w:rPr>
          <w:rFonts w:ascii="Times New Roman" w:hAnsi="Times New Roman"/>
          <w:sz w:val="28"/>
          <w:szCs w:val="28"/>
        </w:rPr>
      </w:pPr>
      <w:proofErr w:type="spellStart"/>
      <w:r w:rsidRPr="00071BDC">
        <w:rPr>
          <w:rFonts w:ascii="Times New Roman" w:hAnsi="Times New Roman"/>
          <w:sz w:val="28"/>
          <w:szCs w:val="28"/>
        </w:rPr>
        <w:t>Күкіртсутектен</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ауаны</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аминмен</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тазарту</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жеңіл</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көмірсутек</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шикізатының</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сондай-ақ</w:t>
      </w:r>
      <w:proofErr w:type="spellEnd"/>
      <w:r w:rsidRPr="00071BDC">
        <w:rPr>
          <w:rFonts w:ascii="Times New Roman" w:hAnsi="Times New Roman"/>
          <w:sz w:val="28"/>
          <w:szCs w:val="28"/>
        </w:rPr>
        <w:t xml:space="preserve"> синтез-газ </w:t>
      </w:r>
      <w:proofErr w:type="spellStart"/>
      <w:r w:rsidRPr="00071BDC">
        <w:rPr>
          <w:rFonts w:ascii="Times New Roman" w:hAnsi="Times New Roman"/>
          <w:sz w:val="28"/>
          <w:szCs w:val="28"/>
        </w:rPr>
        <w:t>және</w:t>
      </w:r>
      <w:proofErr w:type="spellEnd"/>
      <w:r w:rsidRPr="00071BDC">
        <w:rPr>
          <w:rFonts w:ascii="Times New Roman" w:hAnsi="Times New Roman"/>
          <w:sz w:val="28"/>
          <w:szCs w:val="28"/>
        </w:rPr>
        <w:t xml:space="preserve"> меркаптан </w:t>
      </w:r>
      <w:proofErr w:type="spellStart"/>
      <w:r w:rsidRPr="00071BDC">
        <w:rPr>
          <w:rFonts w:ascii="Times New Roman" w:hAnsi="Times New Roman"/>
          <w:sz w:val="28"/>
          <w:szCs w:val="28"/>
        </w:rPr>
        <w:t>қосылыстарының</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сипаттамаларын</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ескере</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отырып</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жүргізіледі</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Сүзу</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процесінде</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аминдердің</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келесі</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түрлерін</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қолдануға</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болады</w:t>
      </w:r>
      <w:proofErr w:type="spellEnd"/>
      <w:r w:rsidR="003F2EF0">
        <w:rPr>
          <w:rFonts w:ascii="Times New Roman" w:hAnsi="Times New Roman"/>
          <w:sz w:val="28"/>
          <w:szCs w:val="28"/>
          <w:lang w:val="kk-KZ"/>
        </w:rPr>
        <w:t xml:space="preserve"> [7</w:t>
      </w:r>
      <w:r w:rsidR="009165DB">
        <w:rPr>
          <w:rFonts w:ascii="Times New Roman" w:hAnsi="Times New Roman"/>
          <w:sz w:val="28"/>
          <w:szCs w:val="28"/>
          <w:lang w:val="en-US"/>
        </w:rPr>
        <w:t>8</w:t>
      </w:r>
      <w:r w:rsidR="003F2EF0">
        <w:rPr>
          <w:rFonts w:ascii="Times New Roman" w:hAnsi="Times New Roman"/>
          <w:sz w:val="28"/>
          <w:szCs w:val="28"/>
          <w:lang w:val="kk-KZ"/>
        </w:rPr>
        <w:t>]</w:t>
      </w:r>
      <w:r w:rsidRPr="00071BDC">
        <w:rPr>
          <w:rFonts w:ascii="Times New Roman" w:hAnsi="Times New Roman"/>
          <w:sz w:val="28"/>
          <w:szCs w:val="28"/>
        </w:rPr>
        <w:t>:</w:t>
      </w:r>
    </w:p>
    <w:p w14:paraId="0CE9BB1A" w14:textId="77777777" w:rsidR="00AC7B7B" w:rsidRPr="00071BDC"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Моноэтанолдар</w:t>
      </w:r>
      <w:proofErr w:type="spellEnd"/>
    </w:p>
    <w:p w14:paraId="7DBB8392" w14:textId="77777777" w:rsidR="00AC7B7B" w:rsidRPr="00071BDC"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Метилдиэтанолдар</w:t>
      </w:r>
      <w:proofErr w:type="spellEnd"/>
    </w:p>
    <w:p w14:paraId="1DB381E9" w14:textId="77777777" w:rsidR="00AC7B7B" w:rsidRPr="00071BDC"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Диэтанол</w:t>
      </w:r>
      <w:proofErr w:type="spellEnd"/>
    </w:p>
    <w:p w14:paraId="0A8B8384" w14:textId="77777777" w:rsidR="00AC7B7B" w:rsidRPr="00071BDC"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Дикликоламиндер</w:t>
      </w:r>
      <w:proofErr w:type="spellEnd"/>
    </w:p>
    <w:p w14:paraId="25411773" w14:textId="77777777" w:rsidR="00AC7B7B" w:rsidRPr="00207748"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071BDC">
        <w:rPr>
          <w:rFonts w:ascii="Times New Roman" w:hAnsi="Times New Roman"/>
          <w:sz w:val="28"/>
          <w:szCs w:val="28"/>
        </w:rPr>
        <w:t>Моноэтаноламин</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және</w:t>
      </w:r>
      <w:proofErr w:type="spellEnd"/>
      <w:r w:rsidRPr="00071BDC">
        <w:rPr>
          <w:rFonts w:ascii="Times New Roman" w:hAnsi="Times New Roman"/>
          <w:sz w:val="28"/>
          <w:szCs w:val="28"/>
        </w:rPr>
        <w:t xml:space="preserve"> </w:t>
      </w:r>
      <w:proofErr w:type="spellStart"/>
      <w:r w:rsidRPr="00071BDC">
        <w:rPr>
          <w:rFonts w:ascii="Times New Roman" w:hAnsi="Times New Roman"/>
          <w:sz w:val="28"/>
          <w:szCs w:val="28"/>
        </w:rPr>
        <w:t>т.б</w:t>
      </w:r>
      <w:proofErr w:type="spellEnd"/>
      <w:r w:rsidRPr="00071BDC">
        <w:rPr>
          <w:rFonts w:ascii="Times New Roman" w:hAnsi="Times New Roman"/>
          <w:sz w:val="28"/>
          <w:szCs w:val="28"/>
        </w:rPr>
        <w:t>.</w:t>
      </w:r>
    </w:p>
    <w:p w14:paraId="4D2D6EF8" w14:textId="77777777" w:rsidR="00AC7B7B" w:rsidRDefault="00AC7B7B" w:rsidP="00B94B63">
      <w:pPr>
        <w:spacing w:after="0" w:line="240" w:lineRule="auto"/>
        <w:ind w:firstLine="709"/>
        <w:jc w:val="both"/>
        <w:rPr>
          <w:rFonts w:ascii="Times New Roman" w:hAnsi="Times New Roman"/>
          <w:sz w:val="28"/>
          <w:szCs w:val="28"/>
        </w:rPr>
      </w:pPr>
      <w:proofErr w:type="spellStart"/>
      <w:r w:rsidRPr="00B32A49">
        <w:rPr>
          <w:rFonts w:ascii="Times New Roman" w:hAnsi="Times New Roman"/>
          <w:sz w:val="28"/>
          <w:szCs w:val="28"/>
        </w:rPr>
        <w:t>Соңғы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реагентті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егжей-тегжейлі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қарастыру</w:t>
      </w:r>
      <w:proofErr w:type="spellEnd"/>
      <w:r w:rsidRPr="00B32A49">
        <w:rPr>
          <w:rFonts w:ascii="Times New Roman" w:hAnsi="Times New Roman"/>
          <w:sz w:val="28"/>
          <w:szCs w:val="28"/>
        </w:rPr>
        <w:t xml:space="preserve"> керек. </w:t>
      </w:r>
      <w:proofErr w:type="spellStart"/>
      <w:r w:rsidRPr="00B32A49">
        <w:rPr>
          <w:rFonts w:ascii="Times New Roman" w:hAnsi="Times New Roman"/>
          <w:sz w:val="28"/>
          <w:szCs w:val="28"/>
        </w:rPr>
        <w:t>Мұнай</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өңдеу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зауыттарында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моноэтаноламинмен</w:t>
      </w:r>
      <w:proofErr w:type="spellEnd"/>
      <w:r w:rsidRPr="00B32A49">
        <w:rPr>
          <w:rFonts w:ascii="Times New Roman" w:hAnsi="Times New Roman"/>
          <w:sz w:val="28"/>
          <w:szCs w:val="28"/>
        </w:rPr>
        <w:t xml:space="preserve"> (</w:t>
      </w:r>
      <w:r>
        <w:rPr>
          <w:rFonts w:ascii="Times New Roman" w:hAnsi="Times New Roman"/>
          <w:sz w:val="28"/>
          <w:szCs w:val="28"/>
          <w:lang w:val="kk-KZ"/>
        </w:rPr>
        <w:t>М</w:t>
      </w:r>
      <w:r w:rsidRPr="00B32A49">
        <w:rPr>
          <w:rFonts w:ascii="Times New Roman" w:hAnsi="Times New Roman"/>
          <w:sz w:val="28"/>
          <w:szCs w:val="28"/>
        </w:rPr>
        <w:t xml:space="preserve">ЭА) </w:t>
      </w:r>
      <w:proofErr w:type="spellStart"/>
      <w:r w:rsidRPr="00B32A49">
        <w:rPr>
          <w:rFonts w:ascii="Times New Roman" w:hAnsi="Times New Roman"/>
          <w:sz w:val="28"/>
          <w:szCs w:val="28"/>
        </w:rPr>
        <w:t>газды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тазартуға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сұраныс</w:t>
      </w:r>
      <w:proofErr w:type="spellEnd"/>
      <w:r w:rsidRPr="00B32A49">
        <w:rPr>
          <w:rFonts w:ascii="Times New Roman" w:hAnsi="Times New Roman"/>
          <w:sz w:val="28"/>
          <w:szCs w:val="28"/>
        </w:rPr>
        <w:t xml:space="preserve"> бар. </w:t>
      </w:r>
      <w:proofErr w:type="spellStart"/>
      <w:r w:rsidRPr="00B32A49">
        <w:rPr>
          <w:rFonts w:ascii="Times New Roman" w:hAnsi="Times New Roman"/>
          <w:sz w:val="28"/>
          <w:szCs w:val="28"/>
        </w:rPr>
        <w:t>Аминнің</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бұл</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түрі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жоғары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сіңіру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қабілетімен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тіпті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төмен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қысымда</w:t>
      </w:r>
      <w:proofErr w:type="spellEnd"/>
      <w:r w:rsidRPr="00B32A49">
        <w:rPr>
          <w:rFonts w:ascii="Times New Roman" w:hAnsi="Times New Roman"/>
          <w:sz w:val="28"/>
          <w:szCs w:val="28"/>
        </w:rPr>
        <w:t xml:space="preserve"> да </w:t>
      </w:r>
      <w:proofErr w:type="spellStart"/>
      <w:r w:rsidRPr="00B32A49">
        <w:rPr>
          <w:rFonts w:ascii="Times New Roman" w:hAnsi="Times New Roman"/>
          <w:sz w:val="28"/>
          <w:szCs w:val="28"/>
        </w:rPr>
        <w:t>сипатталады</w:t>
      </w:r>
      <w:proofErr w:type="spellEnd"/>
      <w:r w:rsidRPr="00B32A49">
        <w:rPr>
          <w:rFonts w:ascii="Times New Roman" w:hAnsi="Times New Roman"/>
          <w:sz w:val="28"/>
          <w:szCs w:val="28"/>
        </w:rPr>
        <w:t xml:space="preserve">. </w:t>
      </w:r>
      <w:r>
        <w:rPr>
          <w:rFonts w:ascii="Times New Roman" w:hAnsi="Times New Roman"/>
          <w:sz w:val="28"/>
          <w:szCs w:val="28"/>
          <w:lang w:val="kk-KZ"/>
        </w:rPr>
        <w:t>М</w:t>
      </w:r>
      <w:r w:rsidRPr="00B32A49">
        <w:rPr>
          <w:rFonts w:ascii="Times New Roman" w:hAnsi="Times New Roman"/>
          <w:sz w:val="28"/>
          <w:szCs w:val="28"/>
        </w:rPr>
        <w:t xml:space="preserve">ЭА-дан </w:t>
      </w:r>
      <w:proofErr w:type="spellStart"/>
      <w:r w:rsidRPr="00B32A49">
        <w:rPr>
          <w:rFonts w:ascii="Times New Roman" w:hAnsi="Times New Roman"/>
          <w:sz w:val="28"/>
          <w:szCs w:val="28"/>
        </w:rPr>
        <w:t>басқа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бірде-бір</w:t>
      </w:r>
      <w:proofErr w:type="spellEnd"/>
      <w:r w:rsidRPr="00B32A49">
        <w:rPr>
          <w:rFonts w:ascii="Times New Roman" w:hAnsi="Times New Roman"/>
          <w:sz w:val="28"/>
          <w:szCs w:val="28"/>
        </w:rPr>
        <w:t xml:space="preserve"> реагент </w:t>
      </w:r>
      <w:proofErr w:type="spellStart"/>
      <w:r w:rsidRPr="00B32A49">
        <w:rPr>
          <w:rFonts w:ascii="Times New Roman" w:hAnsi="Times New Roman"/>
          <w:sz w:val="28"/>
          <w:szCs w:val="28"/>
        </w:rPr>
        <w:t>күкіртті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сутегінің</w:t>
      </w:r>
      <w:proofErr w:type="spellEnd"/>
      <w:r w:rsidRPr="00B32A49">
        <w:rPr>
          <w:rFonts w:ascii="Times New Roman" w:hAnsi="Times New Roman"/>
          <w:sz w:val="28"/>
          <w:szCs w:val="28"/>
        </w:rPr>
        <w:t xml:space="preserve"> 99,9%-</w:t>
      </w:r>
      <w:proofErr w:type="spellStart"/>
      <w:r w:rsidRPr="00B32A49">
        <w:rPr>
          <w:rFonts w:ascii="Times New Roman" w:hAnsi="Times New Roman"/>
          <w:sz w:val="28"/>
          <w:szCs w:val="28"/>
        </w:rPr>
        <w:t>ын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сіңіре</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алмайды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Бұл</w:t>
      </w:r>
      <w:proofErr w:type="spellEnd"/>
      <w:r w:rsidRPr="00B32A49">
        <w:rPr>
          <w:rFonts w:ascii="Times New Roman" w:hAnsi="Times New Roman"/>
          <w:sz w:val="28"/>
          <w:szCs w:val="28"/>
        </w:rPr>
        <w:t xml:space="preserve"> </w:t>
      </w:r>
      <w:r>
        <w:rPr>
          <w:rFonts w:ascii="Times New Roman" w:hAnsi="Times New Roman"/>
          <w:sz w:val="28"/>
          <w:szCs w:val="28"/>
          <w:lang w:val="kk-KZ"/>
        </w:rPr>
        <w:t>М</w:t>
      </w:r>
      <w:r w:rsidRPr="00B32A49">
        <w:rPr>
          <w:rFonts w:ascii="Times New Roman" w:hAnsi="Times New Roman"/>
          <w:sz w:val="28"/>
          <w:szCs w:val="28"/>
        </w:rPr>
        <w:t>ЭА-</w:t>
      </w:r>
      <w:proofErr w:type="spellStart"/>
      <w:r w:rsidRPr="00B32A49">
        <w:rPr>
          <w:rFonts w:ascii="Times New Roman" w:hAnsi="Times New Roman"/>
          <w:sz w:val="28"/>
          <w:szCs w:val="28"/>
        </w:rPr>
        <w:t>ның</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күмәнсіз</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артықшылығы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Бұл</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ретте</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моноэтаноламинді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газды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тазарту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агрегатының</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өзінің</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кемшіліктері</w:t>
      </w:r>
      <w:proofErr w:type="spellEnd"/>
      <w:r w:rsidRPr="00B32A49">
        <w:rPr>
          <w:rFonts w:ascii="Times New Roman" w:hAnsi="Times New Roman"/>
          <w:sz w:val="28"/>
          <w:szCs w:val="28"/>
        </w:rPr>
        <w:t xml:space="preserve"> бар. </w:t>
      </w:r>
      <w:proofErr w:type="spellStart"/>
      <w:r w:rsidRPr="00B32A49">
        <w:rPr>
          <w:rFonts w:ascii="Times New Roman" w:hAnsi="Times New Roman"/>
          <w:sz w:val="28"/>
          <w:szCs w:val="28"/>
        </w:rPr>
        <w:t>Олар</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ерітіндіні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регенерациялауға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қажетті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жылу</w:t>
      </w:r>
      <w:proofErr w:type="spellEnd"/>
      <w:r w:rsidRPr="00B32A49">
        <w:rPr>
          <w:rFonts w:ascii="Times New Roman" w:hAnsi="Times New Roman"/>
          <w:sz w:val="28"/>
          <w:szCs w:val="28"/>
        </w:rPr>
        <w:t xml:space="preserve"> мен </w:t>
      </w:r>
      <w:proofErr w:type="spellStart"/>
      <w:r w:rsidRPr="00B32A49">
        <w:rPr>
          <w:rFonts w:ascii="Times New Roman" w:hAnsi="Times New Roman"/>
          <w:sz w:val="28"/>
          <w:szCs w:val="28"/>
        </w:rPr>
        <w:t>судың</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едәуір</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шығынынан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тұрады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Бұдан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басқа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тазалау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процесiнде</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қайтымсыз</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көмiртегi</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сульфидiнiң</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қосылыстары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жасалуы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мүмкiн</w:t>
      </w:r>
      <w:proofErr w:type="spellEnd"/>
      <w:r w:rsidRPr="00B32A49">
        <w:rPr>
          <w:rFonts w:ascii="Times New Roman" w:hAnsi="Times New Roman"/>
          <w:sz w:val="28"/>
          <w:szCs w:val="28"/>
        </w:rPr>
        <w:t>.</w:t>
      </w:r>
    </w:p>
    <w:p w14:paraId="6D296BE8" w14:textId="77777777" w:rsidR="00B94B63" w:rsidRDefault="00AC7B7B" w:rsidP="00B94B63">
      <w:pPr>
        <w:spacing w:after="0" w:line="240" w:lineRule="auto"/>
        <w:ind w:firstLine="709"/>
        <w:jc w:val="both"/>
        <w:rPr>
          <w:rFonts w:ascii="Times New Roman" w:hAnsi="Times New Roman"/>
          <w:sz w:val="28"/>
          <w:szCs w:val="28"/>
        </w:rPr>
      </w:pPr>
      <w:proofErr w:type="spellStart"/>
      <w:r w:rsidRPr="00B32A49">
        <w:rPr>
          <w:rFonts w:ascii="Times New Roman" w:hAnsi="Times New Roman"/>
          <w:sz w:val="28"/>
          <w:szCs w:val="28"/>
        </w:rPr>
        <w:lastRenderedPageBreak/>
        <w:t>Егер</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күкіртті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сутегі</w:t>
      </w:r>
      <w:proofErr w:type="spellEnd"/>
      <w:r w:rsidRPr="00B32A49">
        <w:rPr>
          <w:rFonts w:ascii="Times New Roman" w:hAnsi="Times New Roman"/>
          <w:sz w:val="28"/>
          <w:szCs w:val="28"/>
        </w:rPr>
        <w:t xml:space="preserve"> мен </w:t>
      </w:r>
      <w:proofErr w:type="spellStart"/>
      <w:r w:rsidRPr="00B32A49">
        <w:rPr>
          <w:rFonts w:ascii="Times New Roman" w:hAnsi="Times New Roman"/>
          <w:sz w:val="28"/>
          <w:szCs w:val="28"/>
        </w:rPr>
        <w:t>көмірқышқыл</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газын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ластанған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ортадан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дереу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алып</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тастау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қажет</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болса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онда</w:t>
      </w:r>
      <w:proofErr w:type="spellEnd"/>
      <w:r w:rsidRPr="00B32A49">
        <w:rPr>
          <w:rFonts w:ascii="Times New Roman" w:hAnsi="Times New Roman"/>
          <w:sz w:val="28"/>
          <w:szCs w:val="28"/>
        </w:rPr>
        <w:t xml:space="preserve"> амин </w:t>
      </w:r>
      <w:proofErr w:type="spellStart"/>
      <w:r w:rsidRPr="00B32A49">
        <w:rPr>
          <w:rFonts w:ascii="Times New Roman" w:hAnsi="Times New Roman"/>
          <w:sz w:val="28"/>
          <w:szCs w:val="28"/>
        </w:rPr>
        <w:t>газын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тазарту</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схемасы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моноэтаноламин</w:t>
      </w:r>
      <w:proofErr w:type="spellEnd"/>
      <w:r w:rsidRPr="00B32A49">
        <w:rPr>
          <w:rFonts w:ascii="Times New Roman" w:hAnsi="Times New Roman"/>
          <w:sz w:val="28"/>
          <w:szCs w:val="28"/>
        </w:rPr>
        <w:t xml:space="preserve"> мен </w:t>
      </w:r>
      <w:proofErr w:type="spellStart"/>
      <w:r w:rsidRPr="00B32A49">
        <w:rPr>
          <w:rFonts w:ascii="Times New Roman" w:hAnsi="Times New Roman"/>
          <w:sz w:val="28"/>
          <w:szCs w:val="28"/>
        </w:rPr>
        <w:t>диэтаноламинді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қолдануға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негізделуі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тиіс</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Бұл</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ерітінділер</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концентрациясы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жағынан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ерекшеленеді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және</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екі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сатылы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тазартуды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қамтамасыз</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етеді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бұл</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бір</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сатылы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тазартуға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қарағанда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жоғары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тиімділікті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көрсетеді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Бұдан</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басқа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бірінші</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нұсқа</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әлдеқайда</w:t>
      </w:r>
      <w:proofErr w:type="spellEnd"/>
      <w:r w:rsidRPr="00B32A49">
        <w:rPr>
          <w:rFonts w:ascii="Times New Roman" w:hAnsi="Times New Roman"/>
          <w:sz w:val="28"/>
          <w:szCs w:val="28"/>
        </w:rPr>
        <w:t xml:space="preserve"> аз </w:t>
      </w:r>
      <w:proofErr w:type="spellStart"/>
      <w:r w:rsidRPr="00B32A49">
        <w:rPr>
          <w:rFonts w:ascii="Times New Roman" w:hAnsi="Times New Roman"/>
          <w:sz w:val="28"/>
          <w:szCs w:val="28"/>
        </w:rPr>
        <w:t>шығынды</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қажет</w:t>
      </w:r>
      <w:proofErr w:type="spellEnd"/>
      <w:r w:rsidRPr="00B32A49">
        <w:rPr>
          <w:rFonts w:ascii="Times New Roman" w:hAnsi="Times New Roman"/>
          <w:sz w:val="28"/>
          <w:szCs w:val="28"/>
        </w:rPr>
        <w:t xml:space="preserve"> </w:t>
      </w:r>
      <w:proofErr w:type="spellStart"/>
      <w:r w:rsidRPr="00B32A49">
        <w:rPr>
          <w:rFonts w:ascii="Times New Roman" w:hAnsi="Times New Roman"/>
          <w:sz w:val="28"/>
          <w:szCs w:val="28"/>
        </w:rPr>
        <w:t>етеді</w:t>
      </w:r>
      <w:proofErr w:type="spellEnd"/>
      <w:r w:rsidRPr="00B32A49">
        <w:rPr>
          <w:rFonts w:ascii="Times New Roman" w:hAnsi="Times New Roman"/>
          <w:sz w:val="28"/>
          <w:szCs w:val="28"/>
        </w:rPr>
        <w:t>.</w:t>
      </w:r>
    </w:p>
    <w:p w14:paraId="069F0FF3" w14:textId="77777777" w:rsidR="00B94B63" w:rsidRDefault="00AC7B7B" w:rsidP="00B94B63">
      <w:pPr>
        <w:spacing w:after="0" w:line="240" w:lineRule="auto"/>
        <w:ind w:firstLine="709"/>
        <w:jc w:val="both"/>
        <w:rPr>
          <w:rFonts w:ascii="Times New Roman" w:hAnsi="Times New Roman"/>
          <w:sz w:val="28"/>
          <w:szCs w:val="28"/>
        </w:rPr>
      </w:pPr>
      <w:proofErr w:type="spellStart"/>
      <w:r w:rsidRPr="000E3D5A">
        <w:rPr>
          <w:rFonts w:ascii="Times New Roman" w:hAnsi="Times New Roman"/>
          <w:sz w:val="28"/>
          <w:szCs w:val="28"/>
        </w:rPr>
        <w:t>Жалпы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алғанда</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дигидросульфид</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күрделі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ауқымды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көп</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сатылы</w:t>
      </w:r>
      <w:proofErr w:type="spellEnd"/>
      <w:r w:rsidRPr="000E3D5A">
        <w:rPr>
          <w:rFonts w:ascii="Times New Roman" w:hAnsi="Times New Roman"/>
          <w:sz w:val="28"/>
          <w:szCs w:val="28"/>
        </w:rPr>
        <w:t xml:space="preserve"> процесс </w:t>
      </w:r>
      <w:proofErr w:type="spellStart"/>
      <w:r w:rsidRPr="000E3D5A">
        <w:rPr>
          <w:rFonts w:ascii="Times New Roman" w:hAnsi="Times New Roman"/>
          <w:sz w:val="28"/>
          <w:szCs w:val="28"/>
        </w:rPr>
        <w:t>құрылымын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пайдаланып</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сүзілген</w:t>
      </w:r>
      <w:proofErr w:type="spellEnd"/>
      <w:r w:rsidRPr="000E3D5A">
        <w:rPr>
          <w:rFonts w:ascii="Times New Roman" w:hAnsi="Times New Roman"/>
          <w:sz w:val="28"/>
          <w:szCs w:val="28"/>
        </w:rPr>
        <w:t xml:space="preserve"> амин </w:t>
      </w:r>
      <w:proofErr w:type="spellStart"/>
      <w:r w:rsidRPr="000E3D5A">
        <w:rPr>
          <w:rFonts w:ascii="Times New Roman" w:hAnsi="Times New Roman"/>
          <w:sz w:val="28"/>
          <w:szCs w:val="28"/>
        </w:rPr>
        <w:t>болып</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табылады</w:t>
      </w:r>
      <w:proofErr w:type="spellEnd"/>
      <w:r w:rsidRPr="000E3D5A">
        <w:rPr>
          <w:rFonts w:ascii="Times New Roman" w:hAnsi="Times New Roman"/>
          <w:sz w:val="28"/>
          <w:szCs w:val="28"/>
        </w:rPr>
        <w:t xml:space="preserve">. Ал </w:t>
      </w:r>
      <w:proofErr w:type="spellStart"/>
      <w:r w:rsidRPr="000E3D5A">
        <w:rPr>
          <w:rFonts w:ascii="Times New Roman" w:hAnsi="Times New Roman"/>
          <w:sz w:val="28"/>
          <w:szCs w:val="28"/>
        </w:rPr>
        <w:t>процессті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компьютерлендіру</w:t>
      </w:r>
      <w:proofErr w:type="spellEnd"/>
      <w:r w:rsidRPr="000E3D5A">
        <w:rPr>
          <w:rFonts w:ascii="Times New Roman" w:hAnsi="Times New Roman"/>
          <w:sz w:val="28"/>
          <w:szCs w:val="28"/>
        </w:rPr>
        <w:t xml:space="preserve"> мен </w:t>
      </w:r>
      <w:proofErr w:type="spellStart"/>
      <w:r w:rsidRPr="000E3D5A">
        <w:rPr>
          <w:rFonts w:ascii="Times New Roman" w:hAnsi="Times New Roman"/>
          <w:sz w:val="28"/>
          <w:szCs w:val="28"/>
        </w:rPr>
        <w:t>синхронизациялаудың</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жоғары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деңгейі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күкіртсутектен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газды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тазарту</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құнын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мұқият</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есептеуді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талап</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етеді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Бұл</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тазалаудың</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жоғары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сапасын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сақтай</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отырып</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шығындарды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оңтайландырады</w:t>
      </w:r>
      <w:proofErr w:type="spellEnd"/>
      <w:r w:rsidRPr="000E3D5A">
        <w:rPr>
          <w:rFonts w:ascii="Times New Roman" w:hAnsi="Times New Roman"/>
          <w:sz w:val="28"/>
          <w:szCs w:val="28"/>
        </w:rPr>
        <w:t>.</w:t>
      </w:r>
    </w:p>
    <w:p w14:paraId="49B6FA3A" w14:textId="610E8F5F" w:rsidR="00AC7B7B" w:rsidRDefault="00AC7B7B" w:rsidP="00B94B63">
      <w:pPr>
        <w:spacing w:after="0" w:line="240" w:lineRule="auto"/>
        <w:ind w:firstLine="709"/>
        <w:jc w:val="both"/>
        <w:rPr>
          <w:rFonts w:ascii="Times New Roman" w:hAnsi="Times New Roman"/>
          <w:sz w:val="28"/>
          <w:szCs w:val="28"/>
        </w:rPr>
      </w:pPr>
      <w:r w:rsidRPr="000E3D5A">
        <w:rPr>
          <w:rFonts w:ascii="Times New Roman" w:hAnsi="Times New Roman"/>
          <w:sz w:val="28"/>
          <w:szCs w:val="28"/>
        </w:rPr>
        <w:t xml:space="preserve">Амин </w:t>
      </w:r>
      <w:proofErr w:type="spellStart"/>
      <w:r w:rsidRPr="000E3D5A">
        <w:rPr>
          <w:rFonts w:ascii="Times New Roman" w:hAnsi="Times New Roman"/>
          <w:sz w:val="28"/>
          <w:szCs w:val="28"/>
        </w:rPr>
        <w:t>газын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тазарту</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қондырғысы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зиянды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қоспаларды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келесі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жолдармен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бейтараптай</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алады</w:t>
      </w:r>
      <w:proofErr w:type="spellEnd"/>
      <w:r w:rsidRPr="000E3D5A">
        <w:rPr>
          <w:rFonts w:ascii="Times New Roman" w:hAnsi="Times New Roman"/>
          <w:sz w:val="28"/>
          <w:szCs w:val="28"/>
        </w:rPr>
        <w:t>:</w:t>
      </w:r>
    </w:p>
    <w:p w14:paraId="0BAA4F93" w14:textId="77777777" w:rsidR="00AC7B7B" w:rsidRDefault="00AC7B7B" w:rsidP="00AC7B7B">
      <w:pPr>
        <w:numPr>
          <w:ilvl w:val="0"/>
          <w:numId w:val="10"/>
        </w:numPr>
        <w:tabs>
          <w:tab w:val="clear" w:pos="720"/>
          <w:tab w:val="num" w:pos="567"/>
          <w:tab w:val="left" w:pos="851"/>
        </w:tabs>
        <w:spacing w:after="0" w:line="240" w:lineRule="auto"/>
        <w:ind w:left="0" w:firstLine="567"/>
        <w:jc w:val="both"/>
        <w:rPr>
          <w:rFonts w:ascii="Times New Roman" w:hAnsi="Times New Roman"/>
          <w:sz w:val="28"/>
          <w:szCs w:val="28"/>
        </w:rPr>
      </w:pPr>
      <w:proofErr w:type="spellStart"/>
      <w:r w:rsidRPr="000E3D5A">
        <w:rPr>
          <w:rFonts w:ascii="Times New Roman" w:hAnsi="Times New Roman"/>
          <w:sz w:val="28"/>
          <w:szCs w:val="28"/>
        </w:rPr>
        <w:t>Қатты</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адсорбциялық</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сүзу</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немесе</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сұйық</w:t>
      </w:r>
      <w:proofErr w:type="spellEnd"/>
      <w:r w:rsidRPr="000E3D5A">
        <w:rPr>
          <w:rFonts w:ascii="Times New Roman" w:hAnsi="Times New Roman"/>
          <w:sz w:val="28"/>
          <w:szCs w:val="28"/>
        </w:rPr>
        <w:t xml:space="preserve"> (амин </w:t>
      </w:r>
      <w:proofErr w:type="spellStart"/>
      <w:r w:rsidRPr="000E3D5A">
        <w:rPr>
          <w:rFonts w:ascii="Times New Roman" w:hAnsi="Times New Roman"/>
          <w:sz w:val="28"/>
          <w:szCs w:val="28"/>
        </w:rPr>
        <w:t>газдарын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сіңіру</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реагенттермен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күкіртті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сутекті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сіңіруден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тұратын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сорбциялық</w:t>
      </w:r>
      <w:proofErr w:type="spellEnd"/>
      <w:r>
        <w:rPr>
          <w:rFonts w:ascii="Times New Roman" w:hAnsi="Times New Roman"/>
          <w:sz w:val="28"/>
          <w:szCs w:val="28"/>
          <w:lang w:val="kk-KZ"/>
        </w:rPr>
        <w:t xml:space="preserve"> әдіс</w:t>
      </w:r>
      <w:r w:rsidRPr="000E3D5A">
        <w:rPr>
          <w:rFonts w:ascii="Times New Roman" w:hAnsi="Times New Roman"/>
          <w:sz w:val="28"/>
          <w:szCs w:val="28"/>
        </w:rPr>
        <w:t xml:space="preserve">. </w:t>
      </w:r>
      <w:proofErr w:type="spellStart"/>
      <w:r w:rsidRPr="000E3D5A">
        <w:rPr>
          <w:rFonts w:ascii="Times New Roman" w:hAnsi="Times New Roman"/>
          <w:sz w:val="28"/>
          <w:szCs w:val="28"/>
        </w:rPr>
        <w:t>Сүзудің</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нәтижесі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кәдеге</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жаратылатын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немесе</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қайта</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өңдеуге</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жіберілетін</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Күкірт</w:t>
      </w:r>
      <w:proofErr w:type="spellEnd"/>
      <w:r w:rsidRPr="000E3D5A">
        <w:rPr>
          <w:rFonts w:ascii="Times New Roman" w:hAnsi="Times New Roman"/>
          <w:sz w:val="28"/>
          <w:szCs w:val="28"/>
        </w:rPr>
        <w:t xml:space="preserve"> пен </w:t>
      </w:r>
      <w:proofErr w:type="spellStart"/>
      <w:r w:rsidRPr="000E3D5A">
        <w:rPr>
          <w:rFonts w:ascii="Times New Roman" w:hAnsi="Times New Roman"/>
          <w:sz w:val="28"/>
          <w:szCs w:val="28"/>
        </w:rPr>
        <w:t>оның</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туындыларының</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бөлінуі</w:t>
      </w:r>
      <w:proofErr w:type="spellEnd"/>
      <w:r w:rsidRPr="000E3D5A">
        <w:rPr>
          <w:rFonts w:ascii="Times New Roman" w:hAnsi="Times New Roman"/>
          <w:sz w:val="28"/>
          <w:szCs w:val="28"/>
        </w:rPr>
        <w:t xml:space="preserve"> </w:t>
      </w:r>
      <w:proofErr w:type="spellStart"/>
      <w:r w:rsidRPr="000E3D5A">
        <w:rPr>
          <w:rFonts w:ascii="Times New Roman" w:hAnsi="Times New Roman"/>
          <w:sz w:val="28"/>
          <w:szCs w:val="28"/>
        </w:rPr>
        <w:t>болады</w:t>
      </w:r>
      <w:proofErr w:type="spellEnd"/>
      <w:r w:rsidRPr="000E3D5A">
        <w:rPr>
          <w:rFonts w:ascii="Times New Roman" w:hAnsi="Times New Roman"/>
          <w:sz w:val="28"/>
          <w:szCs w:val="28"/>
        </w:rPr>
        <w:t>.</w:t>
      </w:r>
    </w:p>
    <w:p w14:paraId="1FBB7F57" w14:textId="77777777" w:rsidR="00AC7B7B" w:rsidRPr="00B50DF0" w:rsidRDefault="00AC7B7B" w:rsidP="00AC7B7B">
      <w:pPr>
        <w:numPr>
          <w:ilvl w:val="0"/>
          <w:numId w:val="10"/>
        </w:numPr>
        <w:tabs>
          <w:tab w:val="clear" w:pos="720"/>
          <w:tab w:val="num" w:pos="567"/>
          <w:tab w:val="left" w:pos="851"/>
        </w:tabs>
        <w:spacing w:after="0" w:line="240" w:lineRule="auto"/>
        <w:ind w:left="0" w:firstLine="567"/>
        <w:jc w:val="both"/>
        <w:rPr>
          <w:rFonts w:ascii="Times New Roman" w:hAnsi="Times New Roman"/>
          <w:sz w:val="28"/>
          <w:szCs w:val="28"/>
        </w:rPr>
      </w:pPr>
      <w:proofErr w:type="spellStart"/>
      <w:r w:rsidRPr="00B50DF0">
        <w:rPr>
          <w:rFonts w:ascii="Times New Roman" w:hAnsi="Times New Roman"/>
          <w:sz w:val="28"/>
          <w:szCs w:val="28"/>
        </w:rPr>
        <w:t>Каталитикалық</w:t>
      </w:r>
      <w:proofErr w:type="spellEnd"/>
      <w:r>
        <w:rPr>
          <w:rFonts w:ascii="Times New Roman" w:hAnsi="Times New Roman"/>
          <w:sz w:val="28"/>
          <w:szCs w:val="28"/>
          <w:lang w:val="kk-KZ"/>
        </w:rPr>
        <w:t xml:space="preserve"> әдіс</w:t>
      </w:r>
      <w:r w:rsidRPr="00B50DF0">
        <w:rPr>
          <w:rFonts w:ascii="Times New Roman" w:hAnsi="Times New Roman"/>
          <w:sz w:val="28"/>
          <w:szCs w:val="28"/>
        </w:rPr>
        <w:t xml:space="preserve">, </w:t>
      </w:r>
      <w:proofErr w:type="spellStart"/>
      <w:r w:rsidRPr="00B50DF0">
        <w:rPr>
          <w:rFonts w:ascii="Times New Roman" w:hAnsi="Times New Roman"/>
          <w:sz w:val="28"/>
          <w:szCs w:val="28"/>
        </w:rPr>
        <w:t>бұл</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күкіртсутектің</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тотығуына</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немесе</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тотықсыздануына</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және</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оның</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қарапайым</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күкіртке</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айналуына</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әкеледі</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Тазарту</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химиялық</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реакцияларды</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ынталандыратын</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катализаторлардың</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көмегімен</w:t>
      </w:r>
      <w:proofErr w:type="spellEnd"/>
      <w:r w:rsidRPr="00B50DF0">
        <w:rPr>
          <w:rFonts w:ascii="Times New Roman" w:hAnsi="Times New Roman"/>
          <w:sz w:val="28"/>
          <w:szCs w:val="28"/>
        </w:rPr>
        <w:t xml:space="preserve"> </w:t>
      </w:r>
      <w:proofErr w:type="spellStart"/>
      <w:r w:rsidRPr="00B50DF0">
        <w:rPr>
          <w:rFonts w:ascii="Times New Roman" w:hAnsi="Times New Roman"/>
          <w:sz w:val="28"/>
          <w:szCs w:val="28"/>
        </w:rPr>
        <w:t>жүреді</w:t>
      </w:r>
      <w:proofErr w:type="spellEnd"/>
      <w:r w:rsidRPr="00B50DF0">
        <w:rPr>
          <w:rFonts w:ascii="Times New Roman" w:hAnsi="Times New Roman"/>
          <w:sz w:val="28"/>
          <w:szCs w:val="28"/>
        </w:rPr>
        <w:t>.</w:t>
      </w:r>
    </w:p>
    <w:p w14:paraId="5E12500F" w14:textId="77777777" w:rsidR="00AC7B7B" w:rsidRDefault="00AC7B7B" w:rsidP="00B94B63">
      <w:pPr>
        <w:spacing w:after="0" w:line="240" w:lineRule="auto"/>
        <w:ind w:firstLine="709"/>
        <w:jc w:val="both"/>
        <w:rPr>
          <w:rFonts w:ascii="Times New Roman" w:hAnsi="Times New Roman"/>
          <w:bCs/>
          <w:i/>
          <w:sz w:val="28"/>
          <w:szCs w:val="28"/>
          <w:lang w:eastAsia="ru-RU"/>
        </w:rPr>
      </w:pPr>
      <w:bookmarkStart w:id="14" w:name="06"/>
      <w:bookmarkEnd w:id="14"/>
      <w:r w:rsidRPr="00207748">
        <w:rPr>
          <w:rFonts w:ascii="Times New Roman" w:hAnsi="Times New Roman"/>
          <w:bCs/>
          <w:i/>
          <w:sz w:val="28"/>
          <w:szCs w:val="28"/>
          <w:lang w:eastAsia="ru-RU"/>
        </w:rPr>
        <w:t xml:space="preserve">Сорбция </w:t>
      </w:r>
      <w:proofErr w:type="spellStart"/>
      <w:r w:rsidRPr="00207748">
        <w:rPr>
          <w:rFonts w:ascii="Times New Roman" w:hAnsi="Times New Roman"/>
          <w:bCs/>
          <w:i/>
          <w:sz w:val="28"/>
          <w:szCs w:val="28"/>
          <w:lang w:eastAsia="ru-RU"/>
        </w:rPr>
        <w:t>сүзгісі</w:t>
      </w:r>
      <w:proofErr w:type="spellEnd"/>
    </w:p>
    <w:p w14:paraId="7F962863" w14:textId="1F3387FD" w:rsidR="00AC7B7B" w:rsidRDefault="00B94B63" w:rsidP="00AC7B7B">
      <w:pPr>
        <w:tabs>
          <w:tab w:val="num" w:pos="567"/>
        </w:tabs>
        <w:spacing w:after="0" w:line="240" w:lineRule="auto"/>
        <w:ind w:firstLine="567"/>
        <w:jc w:val="both"/>
        <w:rPr>
          <w:rFonts w:ascii="Times New Roman" w:hAnsi="Times New Roman"/>
          <w:sz w:val="28"/>
          <w:szCs w:val="28"/>
        </w:rPr>
      </w:pPr>
      <w:r>
        <w:rPr>
          <w:rFonts w:ascii="Times New Roman" w:hAnsi="Times New Roman"/>
          <w:sz w:val="28"/>
          <w:szCs w:val="28"/>
        </w:rPr>
        <w:tab/>
      </w:r>
      <w:r w:rsidR="00AC7B7B" w:rsidRPr="00207748">
        <w:rPr>
          <w:rFonts w:ascii="Times New Roman" w:hAnsi="Times New Roman"/>
          <w:sz w:val="28"/>
          <w:szCs w:val="28"/>
        </w:rPr>
        <w:t xml:space="preserve">Химия </w:t>
      </w:r>
      <w:proofErr w:type="spellStart"/>
      <w:r w:rsidR="00AC7B7B" w:rsidRPr="00207748">
        <w:rPr>
          <w:rFonts w:ascii="Times New Roman" w:hAnsi="Times New Roman"/>
          <w:sz w:val="28"/>
          <w:szCs w:val="28"/>
        </w:rPr>
        <w:t>өнеркәсібі</w:t>
      </w:r>
      <w:proofErr w:type="spellEnd"/>
      <w:r w:rsidR="00AC7B7B" w:rsidRPr="00207748">
        <w:rPr>
          <w:rFonts w:ascii="Times New Roman" w:hAnsi="Times New Roman"/>
          <w:sz w:val="28"/>
          <w:szCs w:val="28"/>
        </w:rPr>
        <w:t xml:space="preserve"> де </w:t>
      </w:r>
      <w:proofErr w:type="spellStart"/>
      <w:r w:rsidR="00AC7B7B" w:rsidRPr="00207748">
        <w:rPr>
          <w:rFonts w:ascii="Times New Roman" w:hAnsi="Times New Roman"/>
          <w:sz w:val="28"/>
          <w:szCs w:val="28"/>
        </w:rPr>
        <w:t>күкіртсутектен</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ауаны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тазартуды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қажет</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етуі</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мүмкін</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Бұл</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жағдайда</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сорбциялық</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сүзгі</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тамаша</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шешім</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болады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Бұл</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сүзу</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әдісі</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ауада</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еріген</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кез</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келген</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зиянды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және</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улы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қоспаларды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сондай-ақ</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улы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аэрозольдерді</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жою</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үшін</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жарамды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Соңғысы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мыналарды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қамтуы</w:t>
      </w:r>
      <w:proofErr w:type="spellEnd"/>
      <w:r w:rsidR="00AC7B7B" w:rsidRPr="00207748">
        <w:rPr>
          <w:rFonts w:ascii="Times New Roman" w:hAnsi="Times New Roman"/>
          <w:sz w:val="28"/>
          <w:szCs w:val="28"/>
        </w:rPr>
        <w:t xml:space="preserve"> </w:t>
      </w:r>
      <w:proofErr w:type="spellStart"/>
      <w:r w:rsidR="00AC7B7B" w:rsidRPr="00207748">
        <w:rPr>
          <w:rFonts w:ascii="Times New Roman" w:hAnsi="Times New Roman"/>
          <w:sz w:val="28"/>
          <w:szCs w:val="28"/>
        </w:rPr>
        <w:t>мүмкін</w:t>
      </w:r>
      <w:proofErr w:type="spellEnd"/>
      <w:r w:rsidR="00AC7B7B" w:rsidRPr="00207748">
        <w:rPr>
          <w:rFonts w:ascii="Times New Roman" w:hAnsi="Times New Roman"/>
          <w:sz w:val="28"/>
          <w:szCs w:val="28"/>
        </w:rPr>
        <w:t>:</w:t>
      </w:r>
    </w:p>
    <w:p w14:paraId="3E984F1B" w14:textId="77777777" w:rsidR="00AC7B7B" w:rsidRPr="00207748" w:rsidRDefault="00AC7B7B" w:rsidP="002C3CBC">
      <w:pPr>
        <w:pStyle w:val="ac"/>
        <w:numPr>
          <w:ilvl w:val="1"/>
          <w:numId w:val="33"/>
        </w:numPr>
        <w:spacing w:after="0" w:line="240" w:lineRule="auto"/>
        <w:ind w:hanging="153"/>
        <w:jc w:val="both"/>
        <w:rPr>
          <w:rFonts w:ascii="Times New Roman" w:hAnsi="Times New Roman"/>
          <w:sz w:val="28"/>
          <w:szCs w:val="28"/>
        </w:rPr>
      </w:pPr>
      <w:proofErr w:type="spellStart"/>
      <w:r w:rsidRPr="00207748">
        <w:rPr>
          <w:rFonts w:ascii="Times New Roman" w:hAnsi="Times New Roman"/>
          <w:sz w:val="28"/>
          <w:szCs w:val="28"/>
        </w:rPr>
        <w:t>Әртүрлі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қышқылдар</w:t>
      </w:r>
      <w:proofErr w:type="spellEnd"/>
    </w:p>
    <w:p w14:paraId="741FA36F" w14:textId="77777777" w:rsidR="00AC7B7B" w:rsidRPr="00207748" w:rsidRDefault="00AC7B7B" w:rsidP="002C3CBC">
      <w:pPr>
        <w:pStyle w:val="ac"/>
        <w:numPr>
          <w:ilvl w:val="1"/>
          <w:numId w:val="33"/>
        </w:numPr>
        <w:spacing w:after="0" w:line="240" w:lineRule="auto"/>
        <w:ind w:hanging="153"/>
        <w:jc w:val="both"/>
        <w:rPr>
          <w:rFonts w:ascii="Times New Roman" w:hAnsi="Times New Roman"/>
          <w:sz w:val="28"/>
          <w:szCs w:val="28"/>
        </w:rPr>
      </w:pPr>
      <w:proofErr w:type="spellStart"/>
      <w:r w:rsidRPr="00207748">
        <w:rPr>
          <w:rFonts w:ascii="Times New Roman" w:hAnsi="Times New Roman"/>
          <w:sz w:val="28"/>
          <w:szCs w:val="28"/>
        </w:rPr>
        <w:t>Күкірт</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диоксиді</w:t>
      </w:r>
      <w:proofErr w:type="spellEnd"/>
    </w:p>
    <w:p w14:paraId="7CCDD75A" w14:textId="77777777" w:rsidR="00AC7B7B" w:rsidRPr="00207748" w:rsidRDefault="00AC7B7B" w:rsidP="002C3CBC">
      <w:pPr>
        <w:pStyle w:val="ac"/>
        <w:numPr>
          <w:ilvl w:val="1"/>
          <w:numId w:val="33"/>
        </w:numPr>
        <w:spacing w:after="0" w:line="240" w:lineRule="auto"/>
        <w:ind w:hanging="153"/>
        <w:jc w:val="both"/>
        <w:rPr>
          <w:rFonts w:ascii="Times New Roman" w:hAnsi="Times New Roman"/>
          <w:sz w:val="28"/>
          <w:szCs w:val="28"/>
        </w:rPr>
      </w:pPr>
      <w:r w:rsidRPr="00207748">
        <w:rPr>
          <w:rFonts w:ascii="Times New Roman" w:hAnsi="Times New Roman"/>
          <w:sz w:val="28"/>
          <w:szCs w:val="28"/>
        </w:rPr>
        <w:t>Аммиак</w:t>
      </w:r>
    </w:p>
    <w:p w14:paraId="7FCB859D" w14:textId="77777777" w:rsidR="00AC7B7B" w:rsidRPr="00207748" w:rsidRDefault="00AC7B7B" w:rsidP="002C3CBC">
      <w:pPr>
        <w:pStyle w:val="ac"/>
        <w:numPr>
          <w:ilvl w:val="1"/>
          <w:numId w:val="33"/>
        </w:numPr>
        <w:spacing w:after="0" w:line="240" w:lineRule="auto"/>
        <w:ind w:left="0" w:firstLine="567"/>
        <w:jc w:val="both"/>
        <w:rPr>
          <w:rFonts w:ascii="Times New Roman" w:hAnsi="Times New Roman"/>
          <w:sz w:val="28"/>
          <w:szCs w:val="28"/>
        </w:rPr>
      </w:pPr>
      <w:proofErr w:type="spellStart"/>
      <w:r w:rsidRPr="00207748">
        <w:rPr>
          <w:rFonts w:ascii="Times New Roman" w:hAnsi="Times New Roman"/>
          <w:sz w:val="28"/>
          <w:szCs w:val="28"/>
        </w:rPr>
        <w:t>Өндіріс</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процесінің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жағдайын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қалыпқа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келтіру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үшін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қажет</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көмірсутектер</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және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басқа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элементтер</w:t>
      </w:r>
      <w:proofErr w:type="spellEnd"/>
      <w:r w:rsidRPr="00207748">
        <w:rPr>
          <w:rFonts w:ascii="Times New Roman" w:hAnsi="Times New Roman"/>
          <w:sz w:val="28"/>
          <w:szCs w:val="28"/>
        </w:rPr>
        <w:t>.</w:t>
      </w:r>
    </w:p>
    <w:p w14:paraId="3DD1C3DC" w14:textId="77777777" w:rsidR="00AC7B7B" w:rsidRDefault="00AC7B7B" w:rsidP="00B94B63">
      <w:pPr>
        <w:spacing w:after="0" w:line="240" w:lineRule="auto"/>
        <w:ind w:firstLine="709"/>
        <w:jc w:val="both"/>
        <w:rPr>
          <w:rFonts w:ascii="Times New Roman" w:hAnsi="Times New Roman"/>
          <w:sz w:val="28"/>
          <w:szCs w:val="28"/>
        </w:rPr>
      </w:pPr>
      <w:proofErr w:type="spellStart"/>
      <w:r w:rsidRPr="00207748">
        <w:rPr>
          <w:rFonts w:ascii="Times New Roman" w:hAnsi="Times New Roman"/>
          <w:sz w:val="28"/>
          <w:szCs w:val="28"/>
        </w:rPr>
        <w:t>Мұндай</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жүйелердің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көмегімен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күкіртті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сутектен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газды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схемасы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өте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қарапайым</w:t>
      </w:r>
      <w:proofErr w:type="spellEnd"/>
      <w:r w:rsidRPr="00207748">
        <w:rPr>
          <w:rFonts w:ascii="Times New Roman" w:hAnsi="Times New Roman"/>
          <w:sz w:val="28"/>
          <w:szCs w:val="28"/>
        </w:rPr>
        <w:t xml:space="preserve">. Ал </w:t>
      </w:r>
      <w:proofErr w:type="spellStart"/>
      <w:r w:rsidRPr="00207748">
        <w:rPr>
          <w:rFonts w:ascii="Times New Roman" w:hAnsi="Times New Roman"/>
          <w:sz w:val="28"/>
          <w:szCs w:val="28"/>
        </w:rPr>
        <w:t>жүйелердің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өздері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жоғары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сенімділік</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танытып</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отыр</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Бұл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факторлар</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ауаны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тазартудың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сорпциялық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сүзгісін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әмбебап</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етеді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сыртқа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шығару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немесе</w:t>
      </w:r>
      <w:proofErr w:type="spellEnd"/>
      <w:r w:rsidRPr="00207748">
        <w:rPr>
          <w:rFonts w:ascii="Times New Roman" w:hAnsi="Times New Roman"/>
          <w:sz w:val="28"/>
          <w:szCs w:val="28"/>
        </w:rPr>
        <w:t xml:space="preserve"> беру </w:t>
      </w:r>
      <w:proofErr w:type="spellStart"/>
      <w:r w:rsidRPr="00207748">
        <w:rPr>
          <w:rFonts w:ascii="Times New Roman" w:hAnsi="Times New Roman"/>
          <w:sz w:val="28"/>
          <w:szCs w:val="28"/>
        </w:rPr>
        <w:t>жүйесінің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кіріктірілген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компоненті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сондай-ақ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ауаны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рециркуляциялау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жүйесі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ретінде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пайдаланылуы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мүмкін</w:t>
      </w:r>
      <w:proofErr w:type="spellEnd"/>
      <w:r w:rsidRPr="00207748">
        <w:rPr>
          <w:rFonts w:ascii="Times New Roman" w:hAnsi="Times New Roman"/>
          <w:sz w:val="28"/>
          <w:szCs w:val="28"/>
        </w:rPr>
        <w:t>.</w:t>
      </w:r>
    </w:p>
    <w:p w14:paraId="33539116" w14:textId="77777777" w:rsidR="00AC7B7B" w:rsidRDefault="00AC7B7B" w:rsidP="00B94B63">
      <w:pPr>
        <w:spacing w:after="0" w:line="240" w:lineRule="auto"/>
        <w:ind w:firstLine="709"/>
        <w:jc w:val="both"/>
        <w:rPr>
          <w:rFonts w:ascii="Times New Roman" w:hAnsi="Times New Roman"/>
          <w:sz w:val="28"/>
          <w:szCs w:val="28"/>
        </w:rPr>
      </w:pPr>
      <w:proofErr w:type="spellStart"/>
      <w:r w:rsidRPr="00207748">
        <w:rPr>
          <w:rFonts w:ascii="Times New Roman" w:hAnsi="Times New Roman"/>
          <w:sz w:val="28"/>
          <w:szCs w:val="28"/>
        </w:rPr>
        <w:t>Күкіртсутегін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алу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сүзгілері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процесін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олардың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молекулалары</w:t>
      </w:r>
      <w:proofErr w:type="spellEnd"/>
      <w:r w:rsidRPr="00207748">
        <w:rPr>
          <w:rFonts w:ascii="Times New Roman" w:hAnsi="Times New Roman"/>
          <w:sz w:val="28"/>
          <w:szCs w:val="28"/>
        </w:rPr>
        <w:t xml:space="preserve"> мен </w:t>
      </w:r>
      <w:proofErr w:type="spellStart"/>
      <w:r w:rsidRPr="00207748">
        <w:rPr>
          <w:rFonts w:ascii="Times New Roman" w:hAnsi="Times New Roman"/>
          <w:sz w:val="28"/>
          <w:szCs w:val="28"/>
        </w:rPr>
        <w:t>жүйеге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түскен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ластанған</w:t>
      </w:r>
      <w:proofErr w:type="spellEnd"/>
      <w:r w:rsidRPr="00207748">
        <w:rPr>
          <w:rFonts w:ascii="Times New Roman" w:hAnsi="Times New Roman"/>
          <w:sz w:val="28"/>
          <w:szCs w:val="28"/>
        </w:rPr>
        <w:t xml:space="preserve"> газ </w:t>
      </w:r>
      <w:proofErr w:type="spellStart"/>
      <w:r w:rsidRPr="00207748">
        <w:rPr>
          <w:rFonts w:ascii="Times New Roman" w:hAnsi="Times New Roman"/>
          <w:sz w:val="28"/>
          <w:szCs w:val="28"/>
        </w:rPr>
        <w:t>молекулалары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арасында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белсенді</w:t>
      </w:r>
      <w:proofErr w:type="spellEnd"/>
      <w:r w:rsidRPr="00207748">
        <w:rPr>
          <w:rFonts w:ascii="Times New Roman" w:hAnsi="Times New Roman"/>
          <w:sz w:val="28"/>
          <w:szCs w:val="28"/>
        </w:rPr>
        <w:t xml:space="preserve"> реакция </w:t>
      </w:r>
      <w:proofErr w:type="spellStart"/>
      <w:r w:rsidRPr="00207748">
        <w:rPr>
          <w:rFonts w:ascii="Times New Roman" w:hAnsi="Times New Roman"/>
          <w:sz w:val="28"/>
          <w:szCs w:val="28"/>
        </w:rPr>
        <w:t>бастау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арқылы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жүзеге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асырады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сүзгі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элементін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құрайтын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талшықты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материалмен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іске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қосылады</w:t>
      </w:r>
      <w:proofErr w:type="spellEnd"/>
      <w:r w:rsidRPr="00207748">
        <w:rPr>
          <w:rFonts w:ascii="Times New Roman" w:hAnsi="Times New Roman"/>
          <w:sz w:val="28"/>
          <w:szCs w:val="28"/>
        </w:rPr>
        <w:t>.</w:t>
      </w:r>
    </w:p>
    <w:p w14:paraId="27F1BB61" w14:textId="46004C34" w:rsidR="00AC7B7B" w:rsidRDefault="00AC7B7B" w:rsidP="00B94B63">
      <w:pPr>
        <w:spacing w:after="0" w:line="240" w:lineRule="auto"/>
        <w:ind w:firstLine="709"/>
        <w:jc w:val="both"/>
        <w:rPr>
          <w:rFonts w:ascii="Times New Roman" w:hAnsi="Times New Roman"/>
          <w:sz w:val="28"/>
          <w:szCs w:val="28"/>
        </w:rPr>
      </w:pPr>
      <w:proofErr w:type="spellStart"/>
      <w:r w:rsidRPr="00207748">
        <w:rPr>
          <w:rFonts w:ascii="Times New Roman" w:hAnsi="Times New Roman"/>
          <w:sz w:val="28"/>
          <w:szCs w:val="28"/>
        </w:rPr>
        <w:t>Күкіртті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сутектің</w:t>
      </w:r>
      <w:proofErr w:type="spellEnd"/>
      <w:r w:rsidRPr="00207748">
        <w:rPr>
          <w:rFonts w:ascii="Times New Roman" w:hAnsi="Times New Roman"/>
          <w:sz w:val="28"/>
          <w:szCs w:val="28"/>
        </w:rPr>
        <w:t xml:space="preserve"> сорбция </w:t>
      </w:r>
      <w:proofErr w:type="spellStart"/>
      <w:r w:rsidRPr="00207748">
        <w:rPr>
          <w:rFonts w:ascii="Times New Roman" w:hAnsi="Times New Roman"/>
          <w:sz w:val="28"/>
          <w:szCs w:val="28"/>
        </w:rPr>
        <w:t>сүзгілері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мынадай</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жағдайларда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жоғары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өнімділігін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көрсетеді</w:t>
      </w:r>
      <w:proofErr w:type="spellEnd"/>
      <w:r w:rsidRPr="00207748">
        <w:rPr>
          <w:rFonts w:ascii="Times New Roman" w:hAnsi="Times New Roman"/>
          <w:sz w:val="28"/>
          <w:szCs w:val="28"/>
        </w:rPr>
        <w:t>:</w:t>
      </w:r>
    </w:p>
    <w:p w14:paraId="7FAE4F87" w14:textId="77777777" w:rsidR="00AC7B7B" w:rsidRPr="00207748" w:rsidRDefault="00AC7B7B" w:rsidP="002C3CBC">
      <w:pPr>
        <w:pStyle w:val="ac"/>
        <w:numPr>
          <w:ilvl w:val="1"/>
          <w:numId w:val="33"/>
        </w:numPr>
        <w:spacing w:after="0" w:line="240" w:lineRule="auto"/>
        <w:ind w:left="0" w:firstLine="567"/>
        <w:jc w:val="both"/>
        <w:rPr>
          <w:rFonts w:ascii="Times New Roman" w:hAnsi="Times New Roman"/>
          <w:sz w:val="28"/>
          <w:szCs w:val="28"/>
        </w:rPr>
      </w:pPr>
      <w:proofErr w:type="spellStart"/>
      <w:r w:rsidRPr="00207748">
        <w:rPr>
          <w:rFonts w:ascii="Times New Roman" w:hAnsi="Times New Roman"/>
          <w:sz w:val="28"/>
          <w:szCs w:val="28"/>
        </w:rPr>
        <w:t>Сүзілуге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жататын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газдың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температурасы</w:t>
      </w:r>
      <w:proofErr w:type="spellEnd"/>
      <w:r w:rsidRPr="00207748">
        <w:rPr>
          <w:rFonts w:ascii="Times New Roman" w:hAnsi="Times New Roman"/>
          <w:sz w:val="28"/>
          <w:szCs w:val="28"/>
        </w:rPr>
        <w:t xml:space="preserve"> 1-ден 40 °C-</w:t>
      </w:r>
      <w:proofErr w:type="spellStart"/>
      <w:r w:rsidRPr="00207748">
        <w:rPr>
          <w:rFonts w:ascii="Times New Roman" w:hAnsi="Times New Roman"/>
          <w:sz w:val="28"/>
          <w:szCs w:val="28"/>
        </w:rPr>
        <w:t>қа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дейінгі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аралықта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болуы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тиіс</w:t>
      </w:r>
      <w:proofErr w:type="spellEnd"/>
      <w:r w:rsidRPr="00207748">
        <w:rPr>
          <w:rFonts w:ascii="Times New Roman" w:hAnsi="Times New Roman"/>
          <w:sz w:val="28"/>
          <w:szCs w:val="28"/>
        </w:rPr>
        <w:t>.</w:t>
      </w:r>
    </w:p>
    <w:p w14:paraId="5D2DDF55" w14:textId="77777777" w:rsidR="00AC7B7B" w:rsidRPr="00207748" w:rsidRDefault="00AC7B7B" w:rsidP="002C3CBC">
      <w:pPr>
        <w:pStyle w:val="ac"/>
        <w:numPr>
          <w:ilvl w:val="1"/>
          <w:numId w:val="33"/>
        </w:numPr>
        <w:spacing w:after="0" w:line="240" w:lineRule="auto"/>
        <w:ind w:left="0" w:firstLine="567"/>
        <w:jc w:val="both"/>
        <w:rPr>
          <w:rFonts w:ascii="Times New Roman" w:hAnsi="Times New Roman"/>
          <w:sz w:val="28"/>
          <w:szCs w:val="28"/>
        </w:rPr>
      </w:pPr>
      <w:r w:rsidRPr="00207748">
        <w:rPr>
          <w:rFonts w:ascii="Times New Roman" w:hAnsi="Times New Roman"/>
          <w:sz w:val="28"/>
          <w:szCs w:val="28"/>
        </w:rPr>
        <w:lastRenderedPageBreak/>
        <w:t xml:space="preserve">Суда </w:t>
      </w:r>
      <w:proofErr w:type="spellStart"/>
      <w:r w:rsidRPr="00207748">
        <w:rPr>
          <w:rFonts w:ascii="Times New Roman" w:hAnsi="Times New Roman"/>
          <w:sz w:val="28"/>
          <w:szCs w:val="28"/>
        </w:rPr>
        <w:t>ерімейтін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компоненттердің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концентрациясы</w:t>
      </w:r>
      <w:proofErr w:type="spellEnd"/>
      <w:r w:rsidRPr="00207748">
        <w:rPr>
          <w:rFonts w:ascii="Times New Roman" w:hAnsi="Times New Roman"/>
          <w:sz w:val="28"/>
          <w:szCs w:val="28"/>
        </w:rPr>
        <w:t xml:space="preserve"> 5 мг/м² </w:t>
      </w:r>
      <w:proofErr w:type="spellStart"/>
      <w:r w:rsidRPr="00207748">
        <w:rPr>
          <w:rFonts w:ascii="Times New Roman" w:hAnsi="Times New Roman"/>
          <w:sz w:val="28"/>
          <w:szCs w:val="28"/>
        </w:rPr>
        <w:t>аспауы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тиіс</w:t>
      </w:r>
      <w:proofErr w:type="spellEnd"/>
      <w:r w:rsidRPr="00207748">
        <w:rPr>
          <w:rFonts w:ascii="Times New Roman" w:hAnsi="Times New Roman"/>
          <w:sz w:val="28"/>
          <w:szCs w:val="28"/>
        </w:rPr>
        <w:t>.</w:t>
      </w:r>
    </w:p>
    <w:p w14:paraId="43DDB24B" w14:textId="77777777" w:rsidR="00AC7B7B" w:rsidRDefault="00AC7B7B" w:rsidP="00B94B63">
      <w:pPr>
        <w:spacing w:after="0" w:line="240" w:lineRule="auto"/>
        <w:ind w:firstLine="709"/>
        <w:jc w:val="both"/>
        <w:rPr>
          <w:rFonts w:ascii="Times New Roman" w:hAnsi="Times New Roman"/>
          <w:sz w:val="28"/>
          <w:szCs w:val="28"/>
        </w:rPr>
      </w:pPr>
      <w:proofErr w:type="spellStart"/>
      <w:r w:rsidRPr="00207748">
        <w:rPr>
          <w:rFonts w:ascii="Times New Roman" w:hAnsi="Times New Roman"/>
          <w:sz w:val="28"/>
          <w:szCs w:val="28"/>
        </w:rPr>
        <w:t>Бір</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модулі</w:t>
      </w:r>
      <w:proofErr w:type="spellEnd"/>
      <w:r w:rsidRPr="00207748">
        <w:rPr>
          <w:rFonts w:ascii="Times New Roman" w:hAnsi="Times New Roman"/>
          <w:sz w:val="28"/>
          <w:szCs w:val="28"/>
        </w:rPr>
        <w:t xml:space="preserve"> бар </w:t>
      </w:r>
      <w:proofErr w:type="spellStart"/>
      <w:r w:rsidRPr="00207748">
        <w:rPr>
          <w:rFonts w:ascii="Times New Roman" w:hAnsi="Times New Roman"/>
          <w:sz w:val="28"/>
          <w:szCs w:val="28"/>
        </w:rPr>
        <w:t>сүзгі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қондырғысының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конструкциясы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тікбұрышты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корпустан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тұрады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Оның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ішкі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қуысында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талшықты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негізі</w:t>
      </w:r>
      <w:proofErr w:type="spellEnd"/>
      <w:r w:rsidRPr="00207748">
        <w:rPr>
          <w:rFonts w:ascii="Times New Roman" w:hAnsi="Times New Roman"/>
          <w:sz w:val="28"/>
          <w:szCs w:val="28"/>
        </w:rPr>
        <w:t xml:space="preserve"> бар </w:t>
      </w:r>
      <w:proofErr w:type="spellStart"/>
      <w:r w:rsidRPr="00207748">
        <w:rPr>
          <w:rFonts w:ascii="Times New Roman" w:hAnsi="Times New Roman"/>
          <w:sz w:val="28"/>
          <w:szCs w:val="28"/>
        </w:rPr>
        <w:t>сүзгі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элементтері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тік</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күйде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орнатылады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Жоғарғы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бөлік</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регенерациялаушы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компонентті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тарату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механизмінен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тұрады</w:t>
      </w:r>
      <w:proofErr w:type="spellEnd"/>
      <w:r w:rsidRPr="00207748">
        <w:rPr>
          <w:rFonts w:ascii="Times New Roman" w:hAnsi="Times New Roman"/>
          <w:sz w:val="28"/>
          <w:szCs w:val="28"/>
        </w:rPr>
        <w:t xml:space="preserve">, ал </w:t>
      </w:r>
      <w:proofErr w:type="spellStart"/>
      <w:r w:rsidRPr="00207748">
        <w:rPr>
          <w:rFonts w:ascii="Times New Roman" w:hAnsi="Times New Roman"/>
          <w:sz w:val="28"/>
          <w:szCs w:val="28"/>
        </w:rPr>
        <w:t>төменгі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бөлігінде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регенерациялаушы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ерітіндіні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жинауға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арналған</w:t>
      </w:r>
      <w:proofErr w:type="spellEnd"/>
      <w:r w:rsidRPr="00207748">
        <w:rPr>
          <w:rFonts w:ascii="Times New Roman" w:hAnsi="Times New Roman"/>
          <w:sz w:val="28"/>
          <w:szCs w:val="28"/>
        </w:rPr>
        <w:t xml:space="preserve"> коллектор бар. </w:t>
      </w:r>
      <w:proofErr w:type="spellStart"/>
      <w:r w:rsidRPr="00207748">
        <w:rPr>
          <w:rFonts w:ascii="Times New Roman" w:hAnsi="Times New Roman"/>
          <w:sz w:val="28"/>
          <w:szCs w:val="28"/>
        </w:rPr>
        <w:t>Құрылғының</w:t>
      </w:r>
      <w:proofErr w:type="spellEnd"/>
      <w:r w:rsidRPr="00207748">
        <w:rPr>
          <w:rFonts w:ascii="Times New Roman" w:hAnsi="Times New Roman"/>
          <w:sz w:val="28"/>
          <w:szCs w:val="28"/>
        </w:rPr>
        <w:t xml:space="preserve"> корпусы </w:t>
      </w:r>
      <w:proofErr w:type="spellStart"/>
      <w:r w:rsidRPr="00207748">
        <w:rPr>
          <w:rFonts w:ascii="Times New Roman" w:hAnsi="Times New Roman"/>
          <w:sz w:val="28"/>
          <w:szCs w:val="28"/>
        </w:rPr>
        <w:t>коррозияға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төзімді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материалдардан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жасалған</w:t>
      </w:r>
      <w:proofErr w:type="spellEnd"/>
      <w:r w:rsidRPr="00207748">
        <w:rPr>
          <w:rFonts w:ascii="Times New Roman" w:hAnsi="Times New Roman"/>
          <w:sz w:val="28"/>
          <w:szCs w:val="28"/>
        </w:rPr>
        <w:t>.</w:t>
      </w:r>
    </w:p>
    <w:p w14:paraId="2B0DCF19" w14:textId="77777777" w:rsidR="00AC7B7B" w:rsidRDefault="00AC7B7B" w:rsidP="00B94B63">
      <w:pPr>
        <w:spacing w:after="0" w:line="240" w:lineRule="auto"/>
        <w:ind w:firstLine="709"/>
        <w:jc w:val="both"/>
        <w:rPr>
          <w:rFonts w:ascii="Times New Roman" w:hAnsi="Times New Roman"/>
          <w:sz w:val="28"/>
          <w:szCs w:val="28"/>
        </w:rPr>
      </w:pPr>
      <w:proofErr w:type="spellStart"/>
      <w:r w:rsidRPr="00207748">
        <w:rPr>
          <w:rFonts w:ascii="Times New Roman" w:hAnsi="Times New Roman"/>
          <w:sz w:val="28"/>
          <w:szCs w:val="28"/>
        </w:rPr>
        <w:t>Жұмыс</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кезінде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сүзгі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элементтерінің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тесіктері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ластаушы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заттармен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бітеліп</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Оларды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тазалау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және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қондырғының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өткізу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қабілетін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қалпына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келтіру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үшін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олардың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регенерациясы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мерзімді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түрде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басталады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w:t>
      </w:r>
      <w:proofErr w:type="spellEnd"/>
      <w:r w:rsidRPr="00207748">
        <w:rPr>
          <w:rFonts w:ascii="Times New Roman" w:hAnsi="Times New Roman"/>
          <w:sz w:val="28"/>
          <w:szCs w:val="28"/>
        </w:rPr>
        <w:t xml:space="preserve"> суды </w:t>
      </w:r>
      <w:proofErr w:type="spellStart"/>
      <w:r w:rsidRPr="00207748">
        <w:rPr>
          <w:rFonts w:ascii="Times New Roman" w:hAnsi="Times New Roman"/>
          <w:sz w:val="28"/>
          <w:szCs w:val="28"/>
        </w:rPr>
        <w:t>немесе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қалпына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келтіретін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сұйықтықты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қолдану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арқылы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жүзеге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асырылады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Соңғысы</w:t>
      </w:r>
      <w:proofErr w:type="spellEnd"/>
      <w:r w:rsidRPr="00207748">
        <w:rPr>
          <w:rFonts w:ascii="Times New Roman" w:hAnsi="Times New Roman"/>
          <w:sz w:val="28"/>
          <w:szCs w:val="28"/>
        </w:rPr>
        <w:t xml:space="preserve"> газ </w:t>
      </w:r>
      <w:proofErr w:type="spellStart"/>
      <w:r w:rsidRPr="00207748">
        <w:rPr>
          <w:rFonts w:ascii="Times New Roman" w:hAnsi="Times New Roman"/>
          <w:sz w:val="28"/>
          <w:szCs w:val="28"/>
        </w:rPr>
        <w:t>тазарту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аппаратына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құйылады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және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зиянды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қоспалармен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толығымен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қаныққанға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дейін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сол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жерде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қалады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одан</w:t>
      </w:r>
      <w:proofErr w:type="spellEnd"/>
      <w:r w:rsidRPr="00207748">
        <w:rPr>
          <w:rFonts w:ascii="Times New Roman" w:hAnsi="Times New Roman"/>
          <w:sz w:val="28"/>
          <w:szCs w:val="28"/>
        </w:rPr>
        <w:t xml:space="preserve"> газ </w:t>
      </w:r>
      <w:proofErr w:type="spellStart"/>
      <w:r w:rsidRPr="00207748">
        <w:rPr>
          <w:rFonts w:ascii="Times New Roman" w:hAnsi="Times New Roman"/>
          <w:sz w:val="28"/>
          <w:szCs w:val="28"/>
        </w:rPr>
        <w:t>сүзіледі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Содан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кейін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қалдық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сұйықтық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кейіннен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кәдеге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жарату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немесе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қайта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өңдеу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үшін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қондырғыдан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шығарылады</w:t>
      </w:r>
      <w:proofErr w:type="spellEnd"/>
      <w:r w:rsidRPr="00207748">
        <w:rPr>
          <w:rFonts w:ascii="Times New Roman" w:hAnsi="Times New Roman"/>
          <w:sz w:val="28"/>
          <w:szCs w:val="28"/>
        </w:rPr>
        <w:t>.</w:t>
      </w:r>
    </w:p>
    <w:p w14:paraId="5607BEB3" w14:textId="77777777" w:rsidR="00AC7B7B" w:rsidRDefault="00AC7B7B" w:rsidP="00B94B63">
      <w:pPr>
        <w:spacing w:after="0" w:line="240" w:lineRule="auto"/>
        <w:ind w:firstLine="709"/>
        <w:jc w:val="both"/>
        <w:rPr>
          <w:rFonts w:ascii="Times New Roman" w:hAnsi="Times New Roman"/>
          <w:bCs/>
          <w:i/>
          <w:sz w:val="28"/>
          <w:szCs w:val="28"/>
          <w:lang w:eastAsia="ru-RU"/>
        </w:rPr>
      </w:pPr>
      <w:bookmarkStart w:id="15" w:name="07"/>
      <w:bookmarkEnd w:id="15"/>
      <w:proofErr w:type="spellStart"/>
      <w:r w:rsidRPr="00207748">
        <w:rPr>
          <w:rFonts w:ascii="Times New Roman" w:hAnsi="Times New Roman"/>
          <w:bCs/>
          <w:i/>
          <w:sz w:val="28"/>
          <w:szCs w:val="28"/>
          <w:lang w:eastAsia="ru-RU"/>
        </w:rPr>
        <w:t>Газды</w:t>
      </w:r>
      <w:proofErr w:type="spellEnd"/>
      <w:r w:rsidRPr="00207748">
        <w:rPr>
          <w:rFonts w:ascii="Times New Roman" w:hAnsi="Times New Roman"/>
          <w:bCs/>
          <w:i/>
          <w:sz w:val="28"/>
          <w:szCs w:val="28"/>
          <w:lang w:eastAsia="ru-RU"/>
        </w:rPr>
        <w:t xml:space="preserve"> </w:t>
      </w:r>
      <w:proofErr w:type="spellStart"/>
      <w:r w:rsidRPr="00207748">
        <w:rPr>
          <w:rFonts w:ascii="Times New Roman" w:hAnsi="Times New Roman"/>
          <w:bCs/>
          <w:i/>
          <w:sz w:val="28"/>
          <w:szCs w:val="28"/>
          <w:lang w:eastAsia="ru-RU"/>
        </w:rPr>
        <w:t>күкіртті</w:t>
      </w:r>
      <w:proofErr w:type="spellEnd"/>
      <w:r w:rsidRPr="00207748">
        <w:rPr>
          <w:rFonts w:ascii="Times New Roman" w:hAnsi="Times New Roman"/>
          <w:bCs/>
          <w:i/>
          <w:sz w:val="28"/>
          <w:szCs w:val="28"/>
          <w:lang w:eastAsia="ru-RU"/>
        </w:rPr>
        <w:t xml:space="preserve"> </w:t>
      </w:r>
      <w:proofErr w:type="spellStart"/>
      <w:r w:rsidRPr="00207748">
        <w:rPr>
          <w:rFonts w:ascii="Times New Roman" w:hAnsi="Times New Roman"/>
          <w:bCs/>
          <w:i/>
          <w:sz w:val="28"/>
          <w:szCs w:val="28"/>
          <w:lang w:eastAsia="ru-RU"/>
        </w:rPr>
        <w:t>сутектен</w:t>
      </w:r>
      <w:proofErr w:type="spellEnd"/>
      <w:r w:rsidRPr="00207748">
        <w:rPr>
          <w:rFonts w:ascii="Times New Roman" w:hAnsi="Times New Roman"/>
          <w:bCs/>
          <w:i/>
          <w:sz w:val="28"/>
          <w:szCs w:val="28"/>
          <w:lang w:eastAsia="ru-RU"/>
        </w:rPr>
        <w:t xml:space="preserve"> </w:t>
      </w:r>
      <w:proofErr w:type="spellStart"/>
      <w:r w:rsidRPr="00207748">
        <w:rPr>
          <w:rFonts w:ascii="Times New Roman" w:hAnsi="Times New Roman"/>
          <w:bCs/>
          <w:i/>
          <w:sz w:val="28"/>
          <w:szCs w:val="28"/>
          <w:lang w:eastAsia="ru-RU"/>
        </w:rPr>
        <w:t>каталитикалық</w:t>
      </w:r>
      <w:proofErr w:type="spellEnd"/>
      <w:r w:rsidRPr="00207748">
        <w:rPr>
          <w:rFonts w:ascii="Times New Roman" w:hAnsi="Times New Roman"/>
          <w:bCs/>
          <w:i/>
          <w:sz w:val="28"/>
          <w:szCs w:val="28"/>
          <w:lang w:eastAsia="ru-RU"/>
        </w:rPr>
        <w:t xml:space="preserve"> </w:t>
      </w:r>
      <w:proofErr w:type="spellStart"/>
      <w:r w:rsidRPr="00207748">
        <w:rPr>
          <w:rFonts w:ascii="Times New Roman" w:hAnsi="Times New Roman"/>
          <w:bCs/>
          <w:i/>
          <w:sz w:val="28"/>
          <w:szCs w:val="28"/>
          <w:lang w:eastAsia="ru-RU"/>
        </w:rPr>
        <w:t>тазарту</w:t>
      </w:r>
      <w:proofErr w:type="spellEnd"/>
    </w:p>
    <w:p w14:paraId="022BC6F4" w14:textId="77777777" w:rsidR="00AC7B7B" w:rsidRDefault="00AC7B7B" w:rsidP="00B94B63">
      <w:pPr>
        <w:spacing w:after="0" w:line="240" w:lineRule="auto"/>
        <w:ind w:firstLine="709"/>
        <w:jc w:val="both"/>
        <w:rPr>
          <w:rFonts w:ascii="Times New Roman" w:hAnsi="Times New Roman"/>
          <w:sz w:val="28"/>
          <w:szCs w:val="28"/>
        </w:rPr>
      </w:pPr>
      <w:proofErr w:type="spellStart"/>
      <w:r w:rsidRPr="00207748">
        <w:rPr>
          <w:rFonts w:ascii="Times New Roman" w:hAnsi="Times New Roman"/>
          <w:sz w:val="28"/>
          <w:szCs w:val="28"/>
        </w:rPr>
        <w:t>Газдарды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сүзудің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бұл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әдісі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қатты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катализаторларды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яғни</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гетерогенді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катализді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қолданатын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реакцияларға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негізделген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Газды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күкіртті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сутектен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каталитикалық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ластаушы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заттың</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басқа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қосылыстарға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айналуына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әкеледі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Яғни</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жоғарыда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қарастырылған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әдістерінен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айырмашылығы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бұл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жағдайда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қоспалар</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ластанған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ағыннан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бөлінбейді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бірақ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тазартылған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ағында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болуы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мүмкін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зиянсыз</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қосылыстарға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айналады</w:t>
      </w:r>
      <w:proofErr w:type="spellEnd"/>
      <w:r w:rsidRPr="00207748">
        <w:rPr>
          <w:rFonts w:ascii="Times New Roman" w:hAnsi="Times New Roman"/>
          <w:sz w:val="28"/>
          <w:szCs w:val="28"/>
        </w:rPr>
        <w:t>.</w:t>
      </w:r>
    </w:p>
    <w:p w14:paraId="647C1DA9" w14:textId="6807758B" w:rsidR="00AC7B7B" w:rsidRPr="00132B1D" w:rsidRDefault="00AC7B7B" w:rsidP="00B94B63">
      <w:pPr>
        <w:spacing w:after="0" w:line="240" w:lineRule="auto"/>
        <w:ind w:firstLine="709"/>
        <w:jc w:val="both"/>
        <w:rPr>
          <w:rFonts w:ascii="Times New Roman" w:hAnsi="Times New Roman"/>
          <w:sz w:val="28"/>
          <w:szCs w:val="28"/>
          <w:lang w:val="kk-KZ"/>
        </w:rPr>
      </w:pPr>
      <w:proofErr w:type="spellStart"/>
      <w:r w:rsidRPr="00207748">
        <w:rPr>
          <w:rFonts w:ascii="Times New Roman" w:hAnsi="Times New Roman"/>
          <w:sz w:val="28"/>
          <w:szCs w:val="28"/>
        </w:rPr>
        <w:t>Сондай-ақ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каталитикалық</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реакциядан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кейін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қалған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қоспалар</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газдан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шығарылуы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мүмкін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Бұл</w:t>
      </w:r>
      <w:proofErr w:type="spellEnd"/>
      <w:r w:rsidRPr="00207748">
        <w:rPr>
          <w:rFonts w:ascii="Times New Roman" w:hAnsi="Times New Roman"/>
          <w:sz w:val="28"/>
          <w:szCs w:val="28"/>
        </w:rPr>
        <w:t xml:space="preserve"> процесс </w:t>
      </w:r>
      <w:proofErr w:type="spellStart"/>
      <w:r w:rsidRPr="00207748">
        <w:rPr>
          <w:rFonts w:ascii="Times New Roman" w:hAnsi="Times New Roman"/>
          <w:sz w:val="28"/>
          <w:szCs w:val="28"/>
        </w:rPr>
        <w:t>оңай</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және</w:t>
      </w:r>
      <w:proofErr w:type="spellEnd"/>
      <w:r w:rsidRPr="00207748">
        <w:rPr>
          <w:rFonts w:ascii="Times New Roman" w:hAnsi="Times New Roman"/>
          <w:sz w:val="28"/>
          <w:szCs w:val="28"/>
        </w:rPr>
        <w:t xml:space="preserve"> тез </w:t>
      </w:r>
      <w:proofErr w:type="spellStart"/>
      <w:r w:rsidRPr="00207748">
        <w:rPr>
          <w:rFonts w:ascii="Times New Roman" w:hAnsi="Times New Roman"/>
          <w:sz w:val="28"/>
          <w:szCs w:val="28"/>
        </w:rPr>
        <w:t>өтеді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Бұл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жағдайда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газды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тазарту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қондырғысы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қосымша</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сүзу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сатыларымен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жабдықталған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Бұл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дымқыл</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тазалау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принципін</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немесе</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қатты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сорбенттерді</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орнату</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болуы</w:t>
      </w:r>
      <w:proofErr w:type="spellEnd"/>
      <w:r w:rsidRPr="00207748">
        <w:rPr>
          <w:rFonts w:ascii="Times New Roman" w:hAnsi="Times New Roman"/>
          <w:sz w:val="28"/>
          <w:szCs w:val="28"/>
        </w:rPr>
        <w:t xml:space="preserve"> </w:t>
      </w:r>
      <w:proofErr w:type="spellStart"/>
      <w:r w:rsidRPr="00207748">
        <w:rPr>
          <w:rFonts w:ascii="Times New Roman" w:hAnsi="Times New Roman"/>
          <w:sz w:val="28"/>
          <w:szCs w:val="28"/>
        </w:rPr>
        <w:t>мүмкін</w:t>
      </w:r>
      <w:proofErr w:type="spellEnd"/>
      <w:r w:rsidRPr="00207748">
        <w:rPr>
          <w:rFonts w:ascii="Times New Roman" w:hAnsi="Times New Roman"/>
          <w:sz w:val="28"/>
          <w:szCs w:val="28"/>
        </w:rPr>
        <w:t>.</w:t>
      </w:r>
      <w:r w:rsidR="00132B1D">
        <w:rPr>
          <w:rFonts w:ascii="Times New Roman" w:hAnsi="Times New Roman"/>
          <w:sz w:val="28"/>
          <w:szCs w:val="28"/>
          <w:lang w:val="kk-KZ"/>
        </w:rPr>
        <w:t xml:space="preserve"> </w:t>
      </w:r>
      <w:r w:rsidR="00132B1D" w:rsidRPr="00132B1D">
        <w:rPr>
          <w:rFonts w:ascii="Times New Roman" w:hAnsi="Times New Roman"/>
          <w:sz w:val="28"/>
          <w:szCs w:val="28"/>
          <w:lang w:val="kk-KZ"/>
        </w:rPr>
        <w:t xml:space="preserve">Күкіртті тазартудың негізгі технологиялық </w:t>
      </w:r>
      <w:r w:rsidR="00132B1D">
        <w:rPr>
          <w:rFonts w:ascii="Times New Roman" w:hAnsi="Times New Roman"/>
          <w:sz w:val="28"/>
          <w:szCs w:val="28"/>
          <w:lang w:val="kk-KZ"/>
        </w:rPr>
        <w:t>сызбасы</w:t>
      </w:r>
      <w:r w:rsidR="00132B1D" w:rsidRPr="00132B1D">
        <w:rPr>
          <w:rFonts w:ascii="Times New Roman" w:hAnsi="Times New Roman"/>
          <w:sz w:val="28"/>
          <w:szCs w:val="28"/>
          <w:lang w:val="kk-KZ"/>
        </w:rPr>
        <w:t xml:space="preserve"> </w:t>
      </w:r>
      <w:r w:rsidR="00132B1D">
        <w:rPr>
          <w:rFonts w:ascii="Times New Roman" w:hAnsi="Times New Roman"/>
          <w:sz w:val="28"/>
          <w:szCs w:val="28"/>
          <w:lang w:val="kk-KZ"/>
        </w:rPr>
        <w:t xml:space="preserve">5.3 </w:t>
      </w:r>
      <w:r w:rsidR="00132B1D" w:rsidRPr="00132B1D">
        <w:rPr>
          <w:rFonts w:ascii="Times New Roman" w:hAnsi="Times New Roman"/>
          <w:sz w:val="28"/>
          <w:szCs w:val="28"/>
          <w:lang w:val="kk-KZ"/>
        </w:rPr>
        <w:t xml:space="preserve">суретте көрсетілген. </w:t>
      </w:r>
    </w:p>
    <w:p w14:paraId="068BF442" w14:textId="62A84074" w:rsidR="003F2EF0" w:rsidRDefault="00132B1D" w:rsidP="00132B1D">
      <w:pPr>
        <w:spacing w:after="0" w:line="240" w:lineRule="auto"/>
        <w:ind w:firstLine="567"/>
        <w:jc w:val="center"/>
        <w:rPr>
          <w:rFonts w:ascii="Times New Roman" w:hAnsi="Times New Roman"/>
          <w:noProof/>
          <w:sz w:val="28"/>
          <w:szCs w:val="28"/>
          <w:lang w:eastAsia="ru-RU"/>
        </w:rPr>
      </w:pPr>
      <w:r w:rsidRPr="00132B1D">
        <w:rPr>
          <w:rFonts w:ascii="Times New Roman" w:hAnsi="Times New Roman"/>
          <w:noProof/>
          <w:sz w:val="28"/>
          <w:szCs w:val="28"/>
          <w:lang w:eastAsia="ru-RU"/>
        </w:rPr>
        <w:drawing>
          <wp:inline distT="0" distB="0" distL="0" distR="0" wp14:anchorId="0D027245" wp14:editId="7EB9EC2E">
            <wp:extent cx="3840480" cy="2183551"/>
            <wp:effectExtent l="0" t="0" r="762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856437" cy="2192624"/>
                    </a:xfrm>
                    <a:prstGeom prst="rect">
                      <a:avLst/>
                    </a:prstGeom>
                  </pic:spPr>
                </pic:pic>
              </a:graphicData>
            </a:graphic>
          </wp:inline>
        </w:drawing>
      </w:r>
    </w:p>
    <w:p w14:paraId="4E6AB255" w14:textId="2ED0BF6B" w:rsidR="003F2EF0" w:rsidRDefault="003F2EF0" w:rsidP="003F2EF0">
      <w:pPr>
        <w:spacing w:after="0" w:line="240" w:lineRule="auto"/>
        <w:ind w:firstLine="567"/>
        <w:jc w:val="center"/>
        <w:rPr>
          <w:rFonts w:ascii="Times New Roman" w:hAnsi="Times New Roman"/>
          <w:noProof/>
          <w:sz w:val="28"/>
          <w:szCs w:val="28"/>
          <w:lang w:val="kk-KZ" w:eastAsia="ru-RU"/>
        </w:rPr>
      </w:pPr>
      <w:r>
        <w:rPr>
          <w:rFonts w:ascii="Times New Roman" w:hAnsi="Times New Roman"/>
          <w:noProof/>
          <w:sz w:val="28"/>
          <w:szCs w:val="28"/>
          <w:lang w:val="kk-KZ" w:eastAsia="ru-RU"/>
        </w:rPr>
        <w:t xml:space="preserve">Сурет 5.3 - </w:t>
      </w:r>
      <w:r w:rsidRPr="003F2EF0">
        <w:rPr>
          <w:rFonts w:ascii="Times New Roman" w:hAnsi="Times New Roman"/>
          <w:noProof/>
          <w:sz w:val="28"/>
          <w:szCs w:val="28"/>
          <w:lang w:eastAsia="ru-RU"/>
        </w:rPr>
        <w:t xml:space="preserve">Каталитикалық күкіртті тазартуды орнатудың негізгі технологиялық </w:t>
      </w:r>
      <w:r>
        <w:rPr>
          <w:rFonts w:ascii="Times New Roman" w:hAnsi="Times New Roman"/>
          <w:noProof/>
          <w:sz w:val="28"/>
          <w:szCs w:val="28"/>
          <w:lang w:val="kk-KZ" w:eastAsia="ru-RU"/>
        </w:rPr>
        <w:t>сызбасы</w:t>
      </w:r>
    </w:p>
    <w:p w14:paraId="3CF14B2A" w14:textId="77777777" w:rsidR="00132B1D" w:rsidRDefault="00132B1D" w:rsidP="003F2EF0">
      <w:pPr>
        <w:spacing w:after="0" w:line="240" w:lineRule="auto"/>
        <w:ind w:firstLine="567"/>
        <w:jc w:val="center"/>
        <w:rPr>
          <w:rFonts w:ascii="Times New Roman" w:hAnsi="Times New Roman"/>
          <w:noProof/>
          <w:sz w:val="28"/>
          <w:szCs w:val="28"/>
          <w:lang w:val="kk-KZ" w:eastAsia="ru-RU"/>
        </w:rPr>
      </w:pPr>
    </w:p>
    <w:p w14:paraId="0FDD6393" w14:textId="088646CC" w:rsidR="00132B1D" w:rsidRPr="003F2EF0" w:rsidRDefault="00132B1D" w:rsidP="00B94B63">
      <w:pPr>
        <w:spacing w:after="0" w:line="240" w:lineRule="auto"/>
        <w:ind w:firstLine="709"/>
        <w:jc w:val="both"/>
        <w:rPr>
          <w:rFonts w:ascii="Times New Roman" w:hAnsi="Times New Roman"/>
          <w:noProof/>
          <w:sz w:val="28"/>
          <w:szCs w:val="28"/>
          <w:lang w:val="kk-KZ" w:eastAsia="ru-RU"/>
        </w:rPr>
      </w:pPr>
      <w:r w:rsidRPr="00132B1D">
        <w:rPr>
          <w:rFonts w:ascii="Times New Roman" w:hAnsi="Times New Roman"/>
          <w:noProof/>
          <w:sz w:val="28"/>
          <w:szCs w:val="28"/>
          <w:lang w:val="kk-KZ" w:eastAsia="ru-RU"/>
        </w:rPr>
        <w:t xml:space="preserve">Қондырғыға ілеспе мұнай газын беру және жылыту торабы, ауаны беру жүйесі, ілеспе мұнай газы мен ауаны араластырғыш, күкіртті тазалау абсорберлерінің блогы, абсорберлер мен блок-бокстағы қыздыру және </w:t>
      </w:r>
      <w:r w:rsidRPr="00132B1D">
        <w:rPr>
          <w:rFonts w:ascii="Times New Roman" w:hAnsi="Times New Roman"/>
          <w:noProof/>
          <w:sz w:val="28"/>
          <w:szCs w:val="28"/>
          <w:lang w:val="kk-KZ" w:eastAsia="ru-RU"/>
        </w:rPr>
        <w:lastRenderedPageBreak/>
        <w:t>температураны ұстап тұру жүйесі, құбыржолды байлау, бекіту-реттеуші арматура, автоматты өрт сөндіру, желдету, жарықтандыру, газдануды бақылау, күкіртсутектің құрамын ағынды бақылау жүйелері</w:t>
      </w:r>
      <w:r w:rsidR="00237EE0">
        <w:rPr>
          <w:rFonts w:ascii="Times New Roman" w:hAnsi="Times New Roman"/>
          <w:noProof/>
          <w:sz w:val="28"/>
          <w:szCs w:val="28"/>
          <w:lang w:val="kk-KZ" w:eastAsia="ru-RU"/>
        </w:rPr>
        <w:t>,</w:t>
      </w:r>
      <w:r w:rsidRPr="00132B1D">
        <w:rPr>
          <w:rFonts w:ascii="Times New Roman" w:hAnsi="Times New Roman"/>
          <w:noProof/>
          <w:sz w:val="28"/>
          <w:szCs w:val="28"/>
          <w:lang w:val="kk-KZ" w:eastAsia="ru-RU"/>
        </w:rPr>
        <w:t xml:space="preserve"> автоматты басқару жүйесі</w:t>
      </w:r>
      <w:r w:rsidR="00237EE0" w:rsidRPr="00237EE0">
        <w:rPr>
          <w:rFonts w:ascii="Times New Roman" w:hAnsi="Times New Roman"/>
          <w:noProof/>
          <w:sz w:val="28"/>
          <w:szCs w:val="28"/>
          <w:lang w:val="kk-KZ" w:eastAsia="ru-RU"/>
        </w:rPr>
        <w:t xml:space="preserve"> </w:t>
      </w:r>
      <w:r w:rsidR="00237EE0" w:rsidRPr="00132B1D">
        <w:rPr>
          <w:rFonts w:ascii="Times New Roman" w:hAnsi="Times New Roman"/>
          <w:noProof/>
          <w:sz w:val="28"/>
          <w:szCs w:val="28"/>
          <w:lang w:val="kk-KZ" w:eastAsia="ru-RU"/>
        </w:rPr>
        <w:t>кіреді</w:t>
      </w:r>
      <w:r w:rsidRPr="00132B1D">
        <w:rPr>
          <w:rFonts w:ascii="Times New Roman" w:hAnsi="Times New Roman"/>
          <w:noProof/>
          <w:sz w:val="28"/>
          <w:szCs w:val="28"/>
          <w:lang w:val="kk-KZ" w:eastAsia="ru-RU"/>
        </w:rPr>
        <w:t>.</w:t>
      </w:r>
    </w:p>
    <w:p w14:paraId="718E9BE3" w14:textId="1964903D" w:rsidR="00AC7B7B" w:rsidRPr="002C0D53" w:rsidRDefault="00AC7B7B" w:rsidP="00B94B63">
      <w:pPr>
        <w:spacing w:after="0" w:line="240" w:lineRule="auto"/>
        <w:ind w:firstLine="709"/>
        <w:jc w:val="both"/>
        <w:rPr>
          <w:rFonts w:ascii="Times New Roman" w:hAnsi="Times New Roman"/>
          <w:sz w:val="28"/>
          <w:szCs w:val="28"/>
          <w:lang w:val="kk-KZ"/>
        </w:rPr>
      </w:pPr>
      <w:r w:rsidRPr="00132B1D">
        <w:rPr>
          <w:rFonts w:ascii="Times New Roman" w:hAnsi="Times New Roman"/>
          <w:sz w:val="28"/>
          <w:szCs w:val="28"/>
          <w:lang w:val="kk-KZ"/>
        </w:rPr>
        <w:t xml:space="preserve">Белсендірілген көмір және цеолиттер сияқты адсорбенттер көптеген химиялық реакцияларда белсенді катализаторлар ретінде әрекет етеді. </w:t>
      </w:r>
      <w:r w:rsidR="00237EE0">
        <w:rPr>
          <w:rFonts w:ascii="Times New Roman" w:hAnsi="Times New Roman"/>
          <w:sz w:val="28"/>
          <w:szCs w:val="28"/>
          <w:lang w:val="kk-KZ"/>
        </w:rPr>
        <w:t xml:space="preserve"> </w:t>
      </w:r>
      <w:r w:rsidRPr="00237EE0">
        <w:rPr>
          <w:rFonts w:ascii="Times New Roman" w:hAnsi="Times New Roman"/>
          <w:sz w:val="28"/>
          <w:szCs w:val="28"/>
          <w:lang w:val="kk-KZ"/>
        </w:rPr>
        <w:t xml:space="preserve">Тазартудың бұл әдісі газды күкіртті сутектің аз мөлшерімен сүзу мүмкіндігіне байланысты үлкен тиімділік көрсетеді. </w:t>
      </w:r>
      <w:r w:rsidRPr="002C0D53">
        <w:rPr>
          <w:rFonts w:ascii="Times New Roman" w:hAnsi="Times New Roman"/>
          <w:sz w:val="28"/>
          <w:szCs w:val="28"/>
          <w:lang w:val="kk-KZ"/>
        </w:rPr>
        <w:t>Айырмашылықтар каталитикалық және адсорбциялық тазарту арқылы алынған қосылыстарды пайдалану әдісінде жатыр.</w:t>
      </w:r>
    </w:p>
    <w:p w14:paraId="06FF3793" w14:textId="77777777" w:rsidR="00AC7B7B" w:rsidRPr="002C0D53" w:rsidRDefault="00AC7B7B" w:rsidP="00B94B63">
      <w:pPr>
        <w:spacing w:after="0" w:line="240" w:lineRule="auto"/>
        <w:ind w:firstLine="709"/>
        <w:jc w:val="both"/>
        <w:rPr>
          <w:rFonts w:ascii="Times New Roman" w:hAnsi="Times New Roman"/>
          <w:bCs/>
          <w:sz w:val="28"/>
          <w:szCs w:val="28"/>
          <w:bdr w:val="none" w:sz="0" w:space="0" w:color="auto" w:frame="1"/>
          <w:lang w:val="kk-KZ"/>
        </w:rPr>
      </w:pPr>
      <w:r w:rsidRPr="002C0D53">
        <w:rPr>
          <w:rFonts w:ascii="Times New Roman" w:hAnsi="Times New Roman"/>
          <w:bCs/>
          <w:sz w:val="28"/>
          <w:szCs w:val="28"/>
          <w:bdr w:val="none" w:sz="0" w:space="0" w:color="auto" w:frame="1"/>
          <w:lang w:val="kk-KZ"/>
        </w:rPr>
        <w:t>Адсорбциялық-каталитикалық тазалау әдісі күкіртті сутегі, күкірт диоксиді және органикалық күкірттен өнеркәсіптік шығарындыларды сүзу үшін сұранысқа ие. Күкірт диоксидін үшоксидке, күкіртсутекті күкіртке тотықтыру үшін катализатор ретінде белсендірілген көмір және басқа қоспалармен жақсартылған көміртекті сорбенттер қолданылады.</w:t>
      </w:r>
    </w:p>
    <w:p w14:paraId="0803A94B" w14:textId="77777777" w:rsidR="00AC7B7B" w:rsidRPr="002C0D53" w:rsidRDefault="00AC7B7B" w:rsidP="00B94B63">
      <w:pPr>
        <w:spacing w:after="0" w:line="240" w:lineRule="auto"/>
        <w:ind w:firstLine="709"/>
        <w:jc w:val="both"/>
        <w:rPr>
          <w:rFonts w:ascii="Times New Roman" w:hAnsi="Times New Roman"/>
          <w:sz w:val="28"/>
          <w:szCs w:val="28"/>
          <w:lang w:val="kk-KZ"/>
        </w:rPr>
      </w:pPr>
      <w:r w:rsidRPr="002C0D53">
        <w:rPr>
          <w:rFonts w:ascii="Times New Roman" w:hAnsi="Times New Roman"/>
          <w:sz w:val="28"/>
          <w:szCs w:val="28"/>
          <w:lang w:val="kk-KZ"/>
        </w:rPr>
        <w:t>Су буының әсерінен көмірқышқыл газының тотығуы нәтижесінде көмірдің бетінде күкірт қышқылы пайда болады. Оның адсорбенттегі концентрациясы көмірді қалпына келтіру процесінде су буының мөлшеріне байланысты және 15-тен 70% - ға дейін өзгеруі мүмкін.</w:t>
      </w:r>
    </w:p>
    <w:p w14:paraId="0F826024" w14:textId="77777777" w:rsidR="00AC7B7B" w:rsidRPr="002C0D53" w:rsidRDefault="00AC7B7B" w:rsidP="00B94B63">
      <w:pPr>
        <w:spacing w:after="0" w:line="240" w:lineRule="auto"/>
        <w:ind w:firstLine="709"/>
        <w:jc w:val="both"/>
        <w:rPr>
          <w:rFonts w:ascii="Times New Roman" w:hAnsi="Times New Roman"/>
          <w:sz w:val="28"/>
          <w:szCs w:val="28"/>
          <w:lang w:val="kk-KZ"/>
        </w:rPr>
      </w:pPr>
      <w:r w:rsidRPr="002C0D53">
        <w:rPr>
          <w:rFonts w:ascii="Times New Roman" w:hAnsi="Times New Roman"/>
          <w:sz w:val="28"/>
          <w:szCs w:val="28"/>
          <w:lang w:val="kk-KZ"/>
        </w:rPr>
        <w:t>Күкіртті сутекті сүзуге арналған газ тазартқыш жабдықты таңдағанда, қажетті сүзгінің сыйымдылығын ескеру қажет. Ол сұйықтық көлемімен анықталады.</w:t>
      </w:r>
    </w:p>
    <w:p w14:paraId="7AF659C4" w14:textId="77777777" w:rsidR="00B94B63" w:rsidRDefault="00AC7B7B" w:rsidP="00B94B63">
      <w:pPr>
        <w:shd w:val="clear" w:color="auto" w:fill="FFFFFF"/>
        <w:spacing w:after="0" w:line="240" w:lineRule="auto"/>
        <w:ind w:firstLine="709"/>
        <w:jc w:val="both"/>
        <w:rPr>
          <w:rFonts w:ascii="Times New Roman" w:hAnsi="Times New Roman"/>
          <w:sz w:val="28"/>
          <w:szCs w:val="28"/>
          <w:lang w:val="kk-KZ"/>
        </w:rPr>
      </w:pPr>
      <w:r w:rsidRPr="002C0D53">
        <w:rPr>
          <w:rFonts w:ascii="Times New Roman" w:hAnsi="Times New Roman"/>
          <w:sz w:val="28"/>
          <w:szCs w:val="28"/>
          <w:lang w:val="kk-KZ"/>
        </w:rPr>
        <w:t>Сөндіру концентрациясы да маңызды. Тазалау нәтижелеріне негізделген қандай шешім қажет екенін түсінуіңіз керек. Ол одан әрі өңдеуге жарамды немесе зиянды болуы мүмкін, ол кейіннен жойылады.</w:t>
      </w:r>
    </w:p>
    <w:p w14:paraId="2EB5EEEE" w14:textId="54E954E1" w:rsidR="00AC7B7B" w:rsidRPr="00B94B63" w:rsidRDefault="00AC7B7B" w:rsidP="00B94B63">
      <w:pPr>
        <w:shd w:val="clear" w:color="auto" w:fill="FFFFFF"/>
        <w:spacing w:after="0" w:line="240" w:lineRule="auto"/>
        <w:ind w:firstLine="709"/>
        <w:jc w:val="both"/>
        <w:rPr>
          <w:rFonts w:ascii="Times New Roman" w:hAnsi="Times New Roman"/>
          <w:sz w:val="28"/>
          <w:szCs w:val="28"/>
          <w:lang w:val="kk-KZ"/>
        </w:rPr>
      </w:pPr>
      <w:r w:rsidRPr="002C0D53">
        <w:rPr>
          <w:rFonts w:ascii="Times New Roman" w:hAnsi="Times New Roman"/>
          <w:sz w:val="28"/>
          <w:szCs w:val="28"/>
          <w:lang w:val="kk-KZ"/>
        </w:rPr>
        <w:t xml:space="preserve">Бүгінгі күні өнеркәсіп газды күкіртсутектен тазартудың жиырмаға жуық әртүрлі әдістерін біледі. </w:t>
      </w:r>
      <w:r w:rsidRPr="00B94B63">
        <w:rPr>
          <w:rFonts w:ascii="Times New Roman" w:hAnsi="Times New Roman"/>
          <w:sz w:val="28"/>
          <w:szCs w:val="28"/>
          <w:lang w:val="kk-KZ"/>
        </w:rPr>
        <w:t>Бұл әдістердің барлығы екі топқа бөлінеді [</w:t>
      </w:r>
      <w:r w:rsidR="00237EE0" w:rsidRPr="00B94B63">
        <w:rPr>
          <w:rFonts w:ascii="Times New Roman" w:hAnsi="Times New Roman"/>
          <w:sz w:val="28"/>
          <w:szCs w:val="28"/>
          <w:lang w:val="kk-KZ"/>
        </w:rPr>
        <w:t>7</w:t>
      </w:r>
      <w:r w:rsidR="009165DB">
        <w:rPr>
          <w:rFonts w:ascii="Times New Roman" w:hAnsi="Times New Roman"/>
          <w:sz w:val="28"/>
          <w:szCs w:val="28"/>
          <w:lang w:val="en-US"/>
        </w:rPr>
        <w:t>9</w:t>
      </w:r>
      <w:r w:rsidRPr="00B94B63">
        <w:rPr>
          <w:rFonts w:ascii="Times New Roman" w:hAnsi="Times New Roman"/>
          <w:sz w:val="28"/>
          <w:szCs w:val="28"/>
          <w:lang w:val="kk-KZ"/>
        </w:rPr>
        <w:t>]:</w:t>
      </w:r>
    </w:p>
    <w:p w14:paraId="149BFC67" w14:textId="77777777" w:rsidR="00AC7B7B" w:rsidRPr="00654D85" w:rsidRDefault="00AC7B7B" w:rsidP="00132B1D">
      <w:pPr>
        <w:numPr>
          <w:ilvl w:val="0"/>
          <w:numId w:val="13"/>
        </w:numPr>
        <w:shd w:val="clear" w:color="auto" w:fill="FFFFFF"/>
        <w:tabs>
          <w:tab w:val="clear" w:pos="720"/>
          <w:tab w:val="num" w:pos="0"/>
        </w:tabs>
        <w:spacing w:after="0" w:line="240" w:lineRule="auto"/>
        <w:ind w:left="0" w:firstLine="567"/>
        <w:jc w:val="both"/>
        <w:rPr>
          <w:rFonts w:ascii="Times New Roman" w:hAnsi="Times New Roman"/>
          <w:sz w:val="28"/>
          <w:szCs w:val="28"/>
          <w:lang w:val="kk-KZ" w:eastAsia="ru-RU"/>
        </w:rPr>
      </w:pPr>
      <w:r w:rsidRPr="00654D85">
        <w:rPr>
          <w:rFonts w:ascii="Times New Roman" w:hAnsi="Times New Roman"/>
          <w:sz w:val="28"/>
          <w:szCs w:val="28"/>
          <w:lang w:val="kk-KZ" w:eastAsia="ru-RU"/>
        </w:rPr>
        <w:t>Бірінші топ - қатты күйдегі тазалау массаларын қолданатын «құрғақ» тазалау әдістері. Құрғақ абсорбент ретінде темір оксидінің гидраты және белсендірілген көмір, кейбір жағдайларда марганец кендері кеңінен қолданылады.</w:t>
      </w:r>
    </w:p>
    <w:p w14:paraId="25ABA0D5" w14:textId="77777777" w:rsidR="00132B1D" w:rsidRPr="00132B1D" w:rsidRDefault="00132B1D" w:rsidP="00132B1D">
      <w:pPr>
        <w:numPr>
          <w:ilvl w:val="0"/>
          <w:numId w:val="13"/>
        </w:numPr>
        <w:shd w:val="clear" w:color="auto" w:fill="FFFFFF"/>
        <w:tabs>
          <w:tab w:val="clear" w:pos="720"/>
          <w:tab w:val="num" w:pos="0"/>
        </w:tabs>
        <w:spacing w:after="0" w:line="240" w:lineRule="auto"/>
        <w:ind w:left="0" w:firstLine="567"/>
        <w:jc w:val="both"/>
        <w:rPr>
          <w:rFonts w:ascii="Times New Roman" w:hAnsi="Times New Roman"/>
          <w:sz w:val="28"/>
          <w:szCs w:val="28"/>
          <w:lang w:val="kk-KZ" w:eastAsia="ru-RU"/>
        </w:rPr>
      </w:pPr>
      <w:r>
        <w:rPr>
          <w:rFonts w:ascii="Times New Roman" w:hAnsi="Times New Roman"/>
          <w:sz w:val="28"/>
          <w:szCs w:val="28"/>
          <w:lang w:val="kk-KZ" w:eastAsia="ru-RU"/>
        </w:rPr>
        <w:t>Е</w:t>
      </w:r>
      <w:r w:rsidR="00AC7B7B" w:rsidRPr="00654D85">
        <w:rPr>
          <w:rFonts w:ascii="Times New Roman" w:hAnsi="Times New Roman"/>
          <w:sz w:val="28"/>
          <w:szCs w:val="28"/>
          <w:lang w:val="kk-KZ" w:eastAsia="ru-RU"/>
        </w:rPr>
        <w:t xml:space="preserve">кінші топ – сұйық реагенттерді қолдану арқылы сіңіру әдістері. </w:t>
      </w:r>
    </w:p>
    <w:p w14:paraId="2802E9FE" w14:textId="77777777" w:rsidR="00B94B6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132B1D">
        <w:rPr>
          <w:rFonts w:ascii="Times New Roman" w:hAnsi="Times New Roman"/>
          <w:sz w:val="28"/>
          <w:szCs w:val="28"/>
          <w:lang w:val="kk-KZ" w:eastAsia="ru-RU"/>
        </w:rPr>
        <w:t>Газдарды күкіртсутектен (H</w:t>
      </w:r>
      <w:r w:rsidRPr="00132B1D">
        <w:rPr>
          <w:rFonts w:ascii="Times New Roman" w:hAnsi="Times New Roman"/>
          <w:sz w:val="28"/>
          <w:szCs w:val="28"/>
          <w:vertAlign w:val="subscript"/>
          <w:lang w:val="kk-KZ" w:eastAsia="ru-RU"/>
        </w:rPr>
        <w:t>2</w:t>
      </w:r>
      <w:r w:rsidRPr="00132B1D">
        <w:rPr>
          <w:rFonts w:ascii="Times New Roman" w:hAnsi="Times New Roman"/>
          <w:sz w:val="28"/>
          <w:szCs w:val="28"/>
          <w:lang w:val="kk-KZ" w:eastAsia="ru-RU"/>
        </w:rPr>
        <w:t>S) тазартудың ылғалды әдістері тотықтырғыш, айналмалы және аралас болып бөлінеді.</w:t>
      </w:r>
      <w:r w:rsidRPr="00D154D5">
        <w:rPr>
          <w:rFonts w:ascii="Times New Roman" w:hAnsi="Times New Roman"/>
          <w:sz w:val="28"/>
          <w:szCs w:val="28"/>
          <w:lang w:val="kk-KZ" w:eastAsia="ru-RU"/>
        </w:rPr>
        <w:t xml:space="preserve"> Тотығу процестерінде күкіртті сутегін элементар күкіртке тотықтыратын сіңіргіштер қолданылады. Құрама тазарту процестерінде аммиак ерітіндісі әдетте аммиакты сіңіргіш ретінде қолданылады, ол аммиак сульфатын оның каталитикалық тотығуы кезінде күкіртті сутекпен бірге түзеді. </w:t>
      </w:r>
      <w:r w:rsidRPr="002813CF">
        <w:rPr>
          <w:rFonts w:ascii="Times New Roman" w:hAnsi="Times New Roman"/>
          <w:sz w:val="28"/>
          <w:szCs w:val="28"/>
          <w:lang w:val="kk-KZ" w:eastAsia="ru-RU"/>
        </w:rPr>
        <w:t>Шеңберлі процестерде әлсіз сілтілер қолданылады, олармен күкіртті сутек күкіртпен байланыстырылады, содан кейін сіңіргіш ерітіндіден өзгеріссіз дистилляцияланады.</w:t>
      </w:r>
    </w:p>
    <w:p w14:paraId="3569277B" w14:textId="77777777" w:rsidR="00B94B6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2813CF">
        <w:rPr>
          <w:rFonts w:ascii="Times New Roman" w:hAnsi="Times New Roman"/>
          <w:sz w:val="28"/>
          <w:szCs w:val="28"/>
          <w:lang w:val="kk-KZ" w:eastAsia="ru-RU"/>
        </w:rPr>
        <w:t xml:space="preserve">Құрғақ әдістер газды тазартудың жоғары дәрежесімен (100%-ға дейін) сипатталады, бірақ олардың елеулі кемшілігі газ ағынының тазартқыштар арқылы төмен қарқыны және қысымның төмендігі болып табылады. Сіңіру </w:t>
      </w:r>
      <w:r w:rsidRPr="002813CF">
        <w:rPr>
          <w:rFonts w:ascii="Times New Roman" w:hAnsi="Times New Roman"/>
          <w:sz w:val="28"/>
          <w:szCs w:val="28"/>
          <w:lang w:val="kk-KZ" w:eastAsia="ru-RU"/>
        </w:rPr>
        <w:lastRenderedPageBreak/>
        <w:t>әдістері, керісінше, жоғары жылдамдық пен жоғары қысымға ие болуға мүмкіндік береді, бірақ тазарту дәрежесі төмен.</w:t>
      </w:r>
    </w:p>
    <w:p w14:paraId="05EC2F25" w14:textId="77777777" w:rsidR="00B94B63" w:rsidRDefault="00F55AD3" w:rsidP="00B94B63">
      <w:pPr>
        <w:shd w:val="clear" w:color="auto" w:fill="FFFFFF"/>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Шаңды және түтінді г</w:t>
      </w:r>
      <w:r w:rsidR="001E124E" w:rsidRPr="001E124E">
        <w:rPr>
          <w:rFonts w:ascii="Times New Roman" w:hAnsi="Times New Roman"/>
          <w:sz w:val="28"/>
          <w:szCs w:val="28"/>
          <w:lang w:val="kk-KZ" w:eastAsia="ru-RU"/>
        </w:rPr>
        <w:t>азды ауа орталарын қышқыл компоненттерден тазартудың ең перспективалы әді</w:t>
      </w:r>
      <w:r w:rsidR="001E124E">
        <w:rPr>
          <w:rFonts w:ascii="Times New Roman" w:hAnsi="Times New Roman"/>
          <w:sz w:val="28"/>
          <w:szCs w:val="28"/>
          <w:lang w:val="kk-KZ" w:eastAsia="ru-RU"/>
        </w:rPr>
        <w:t>сі-дымқыл саптама скрубберлерін</w:t>
      </w:r>
      <w:r w:rsidR="001E124E" w:rsidRPr="001E124E">
        <w:rPr>
          <w:rFonts w:ascii="Times New Roman" w:hAnsi="Times New Roman"/>
          <w:sz w:val="28"/>
          <w:szCs w:val="28"/>
          <w:lang w:val="kk-KZ" w:eastAsia="ru-RU"/>
        </w:rPr>
        <w:t>/абсорберлерін қолдану.</w:t>
      </w:r>
    </w:p>
    <w:p w14:paraId="4EB58EF1" w14:textId="7C2F382C" w:rsidR="001E124E" w:rsidRDefault="001E124E" w:rsidP="00B94B63">
      <w:pPr>
        <w:shd w:val="clear" w:color="auto" w:fill="FFFFFF"/>
        <w:spacing w:after="0" w:line="240" w:lineRule="auto"/>
        <w:ind w:firstLine="709"/>
        <w:jc w:val="both"/>
        <w:rPr>
          <w:rFonts w:ascii="Times New Roman" w:hAnsi="Times New Roman"/>
          <w:sz w:val="28"/>
          <w:szCs w:val="28"/>
          <w:lang w:val="kk-KZ" w:eastAsia="ru-RU"/>
        </w:rPr>
      </w:pPr>
      <w:r w:rsidRPr="001E124E">
        <w:rPr>
          <w:rFonts w:ascii="Times New Roman" w:hAnsi="Times New Roman"/>
          <w:sz w:val="28"/>
          <w:szCs w:val="28"/>
          <w:lang w:val="kk-KZ" w:eastAsia="ru-RU"/>
        </w:rPr>
        <w:t xml:space="preserve">Жабдықтың бұл түріндегі қажетсіз қоспалардың сақталуы саптама денелерінің бетінде пайда болатын фазааралық </w:t>
      </w:r>
      <w:r>
        <w:rPr>
          <w:rFonts w:ascii="Times New Roman" w:hAnsi="Times New Roman"/>
          <w:sz w:val="28"/>
          <w:szCs w:val="28"/>
          <w:lang w:val="kk-KZ" w:eastAsia="ru-RU"/>
        </w:rPr>
        <w:t>қайнаған сұйық қабатта жүреді</w:t>
      </w:r>
      <w:r w:rsidR="003B3D08">
        <w:rPr>
          <w:rFonts w:ascii="Times New Roman" w:hAnsi="Times New Roman"/>
          <w:sz w:val="28"/>
          <w:szCs w:val="28"/>
          <w:lang w:val="kk-KZ" w:eastAsia="ru-RU"/>
        </w:rPr>
        <w:t xml:space="preserve"> (Сурет 5.4) [</w:t>
      </w:r>
      <w:r w:rsidR="009165DB" w:rsidRPr="009165DB">
        <w:rPr>
          <w:rFonts w:ascii="Times New Roman" w:hAnsi="Times New Roman"/>
          <w:sz w:val="28"/>
          <w:szCs w:val="28"/>
          <w:lang w:val="kk-KZ" w:eastAsia="ru-RU"/>
        </w:rPr>
        <w:t>80</w:t>
      </w:r>
      <w:r w:rsidR="003B3D08">
        <w:rPr>
          <w:rFonts w:ascii="Times New Roman" w:hAnsi="Times New Roman"/>
          <w:sz w:val="28"/>
          <w:szCs w:val="28"/>
          <w:lang w:val="kk-KZ" w:eastAsia="ru-RU"/>
        </w:rPr>
        <w:t>]</w:t>
      </w:r>
      <w:r>
        <w:rPr>
          <w:rFonts w:ascii="Times New Roman" w:hAnsi="Times New Roman"/>
          <w:sz w:val="28"/>
          <w:szCs w:val="28"/>
          <w:lang w:val="kk-KZ" w:eastAsia="ru-RU"/>
        </w:rPr>
        <w:t>. С</w:t>
      </w:r>
      <w:r w:rsidRPr="001E124E">
        <w:rPr>
          <w:rFonts w:ascii="Times New Roman" w:hAnsi="Times New Roman"/>
          <w:sz w:val="28"/>
          <w:szCs w:val="28"/>
          <w:lang w:val="kk-KZ" w:eastAsia="ru-RU"/>
        </w:rPr>
        <w:t>онымен қатар, суару реагенті ретінде қарапайым техникалық суды пайдалану, әдетте, ұқсас мақсаттағы құрылғылардың басқа түрлеріне қол жетімді емес күрделі түтін тазалаудың тиімділік көрсеткіштерін бекіту үшін жеткілікті.</w:t>
      </w:r>
    </w:p>
    <w:p w14:paraId="4F9232C6" w14:textId="69C13F9D" w:rsidR="001E124E" w:rsidRDefault="00CC1587" w:rsidP="001E124E">
      <w:pPr>
        <w:shd w:val="clear" w:color="auto" w:fill="FFFFFF"/>
        <w:tabs>
          <w:tab w:val="num" w:pos="1134"/>
        </w:tabs>
        <w:spacing w:after="0" w:line="240" w:lineRule="auto"/>
        <w:ind w:firstLine="567"/>
        <w:jc w:val="both"/>
        <w:rPr>
          <w:rFonts w:ascii="Times New Roman" w:hAnsi="Times New Roman"/>
          <w:sz w:val="28"/>
          <w:szCs w:val="28"/>
          <w:lang w:val="kk-KZ" w:eastAsia="ru-RU"/>
        </w:rPr>
      </w:pPr>
      <w:r w:rsidRPr="00CC1587">
        <w:rPr>
          <w:rFonts w:ascii="Times New Roman" w:hAnsi="Times New Roman"/>
          <w:noProof/>
          <w:sz w:val="28"/>
          <w:szCs w:val="28"/>
          <w:lang w:eastAsia="ru-RU"/>
        </w:rPr>
        <w:drawing>
          <wp:inline distT="0" distB="0" distL="0" distR="0" wp14:anchorId="35B253C3" wp14:editId="39CDEB0B">
            <wp:extent cx="5111959" cy="32613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116626" cy="3264338"/>
                    </a:xfrm>
                    <a:prstGeom prst="rect">
                      <a:avLst/>
                    </a:prstGeom>
                  </pic:spPr>
                </pic:pic>
              </a:graphicData>
            </a:graphic>
          </wp:inline>
        </w:drawing>
      </w:r>
    </w:p>
    <w:p w14:paraId="2BBED339" w14:textId="6507FD9E" w:rsidR="00CC1587" w:rsidRDefault="00CC1587" w:rsidP="00CC1587">
      <w:pPr>
        <w:shd w:val="clear" w:color="auto" w:fill="FFFFFF"/>
        <w:tabs>
          <w:tab w:val="num" w:pos="1134"/>
        </w:tabs>
        <w:spacing w:after="0" w:line="240" w:lineRule="auto"/>
        <w:ind w:firstLine="567"/>
        <w:jc w:val="center"/>
        <w:rPr>
          <w:rFonts w:ascii="Times New Roman" w:hAnsi="Times New Roman"/>
          <w:sz w:val="28"/>
          <w:szCs w:val="28"/>
          <w:lang w:val="kk-KZ" w:eastAsia="ru-RU"/>
        </w:rPr>
      </w:pPr>
      <w:r>
        <w:rPr>
          <w:rFonts w:ascii="Times New Roman" w:hAnsi="Times New Roman"/>
          <w:sz w:val="28"/>
          <w:szCs w:val="28"/>
          <w:lang w:val="kk-KZ" w:eastAsia="ru-RU"/>
        </w:rPr>
        <w:t xml:space="preserve">Сурет 5.4 - </w:t>
      </w:r>
      <w:r w:rsidRPr="00CC1587">
        <w:rPr>
          <w:rFonts w:ascii="Times New Roman" w:hAnsi="Times New Roman"/>
          <w:sz w:val="28"/>
          <w:szCs w:val="28"/>
          <w:lang w:val="kk-KZ" w:eastAsia="ru-RU"/>
        </w:rPr>
        <w:t xml:space="preserve">Ылғал тазалауды </w:t>
      </w:r>
      <w:r>
        <w:rPr>
          <w:rFonts w:ascii="Times New Roman" w:hAnsi="Times New Roman"/>
          <w:sz w:val="28"/>
          <w:szCs w:val="28"/>
          <w:lang w:val="kk-KZ" w:eastAsia="ru-RU"/>
        </w:rPr>
        <w:t>қондырғысы</w:t>
      </w:r>
    </w:p>
    <w:p w14:paraId="52B9FD75" w14:textId="77777777" w:rsidR="00CC1587" w:rsidRDefault="00CC1587" w:rsidP="001E124E">
      <w:pPr>
        <w:shd w:val="clear" w:color="auto" w:fill="FFFFFF"/>
        <w:tabs>
          <w:tab w:val="num" w:pos="1134"/>
        </w:tabs>
        <w:spacing w:after="0" w:line="240" w:lineRule="auto"/>
        <w:ind w:firstLine="567"/>
        <w:jc w:val="both"/>
        <w:rPr>
          <w:rFonts w:ascii="Times New Roman" w:hAnsi="Times New Roman"/>
          <w:sz w:val="28"/>
          <w:szCs w:val="28"/>
          <w:lang w:val="kk-KZ" w:eastAsia="ru-RU"/>
        </w:rPr>
      </w:pPr>
    </w:p>
    <w:p w14:paraId="51736664" w14:textId="77777777" w:rsidR="00B94B63" w:rsidRDefault="001E124E" w:rsidP="00B94B63">
      <w:pPr>
        <w:shd w:val="clear" w:color="auto" w:fill="FFFFFF"/>
        <w:spacing w:after="0" w:line="240" w:lineRule="auto"/>
        <w:ind w:firstLine="709"/>
        <w:jc w:val="both"/>
        <w:rPr>
          <w:rFonts w:ascii="Times New Roman" w:hAnsi="Times New Roman"/>
          <w:sz w:val="28"/>
          <w:szCs w:val="28"/>
          <w:lang w:val="kk-KZ" w:eastAsia="ru-RU"/>
        </w:rPr>
      </w:pPr>
      <w:r w:rsidRPr="001E124E">
        <w:rPr>
          <w:rFonts w:ascii="Times New Roman" w:hAnsi="Times New Roman"/>
          <w:sz w:val="28"/>
          <w:szCs w:val="28"/>
          <w:lang w:val="kk-KZ" w:eastAsia="ru-RU"/>
        </w:rPr>
        <w:t>Сіңіру технологиясы газ тәрізді күкіртсутек қоспаларының белсенді сұйық затта еруімен ерекшеленеді. Нәтижесінде газ тәрізді ластану сұйық фазаға өтеді. Содан кейін бөлінген зиянды компоненттер бумен пісіру арқылы жойылады, әйтпесе десорбция, осылайша олар реактивті сұйықтықтан жойылады.</w:t>
      </w:r>
    </w:p>
    <w:p w14:paraId="6CB2B1A6" w14:textId="77777777" w:rsidR="00B94B63" w:rsidRDefault="00132B1D" w:rsidP="00B94B63">
      <w:pPr>
        <w:shd w:val="clear" w:color="auto" w:fill="FFFFFF"/>
        <w:spacing w:after="0" w:line="240" w:lineRule="auto"/>
        <w:ind w:firstLine="709"/>
        <w:jc w:val="both"/>
        <w:rPr>
          <w:rFonts w:ascii="Times New Roman" w:hAnsi="Times New Roman"/>
          <w:sz w:val="28"/>
          <w:szCs w:val="28"/>
          <w:lang w:val="kk-KZ" w:eastAsia="ru-RU"/>
        </w:rPr>
      </w:pPr>
      <w:r>
        <w:rPr>
          <w:rFonts w:ascii="Times New Roman" w:hAnsi="Times New Roman"/>
          <w:sz w:val="28"/>
          <w:szCs w:val="28"/>
          <w:lang w:val="kk-KZ" w:eastAsia="ru-RU"/>
        </w:rPr>
        <w:t>Т</w:t>
      </w:r>
      <w:r w:rsidR="00AC7B7B" w:rsidRPr="002813CF">
        <w:rPr>
          <w:rFonts w:ascii="Times New Roman" w:hAnsi="Times New Roman"/>
          <w:sz w:val="28"/>
          <w:szCs w:val="28"/>
          <w:lang w:val="kk-KZ" w:eastAsia="ru-RU"/>
        </w:rPr>
        <w:t>азартылған ауаны озонизациялау кезінде күкіртті сутектен тазартылады. Озон көзі ретінде оның негізінде электростатикалық шөгінділер жұмыс істейтін корона разряды пайдаланылуы мүмкін.</w:t>
      </w:r>
    </w:p>
    <w:p w14:paraId="0AD244D5" w14:textId="7EE2768B" w:rsidR="00B94B6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2813CF">
        <w:rPr>
          <w:rFonts w:ascii="Times New Roman" w:hAnsi="Times New Roman"/>
          <w:sz w:val="28"/>
          <w:szCs w:val="28"/>
          <w:lang w:val="kk-KZ" w:eastAsia="ru-RU"/>
        </w:rPr>
        <w:t xml:space="preserve">Жоғары тиімді желдету ауасын тазарту үшін арнайы ылғалды бір аймақты электростатикалық жауын-шашын (МЭФ) жасалды, оның конструкциясы </w:t>
      </w:r>
      <w:r w:rsidR="003B3D08">
        <w:rPr>
          <w:rFonts w:ascii="Times New Roman" w:hAnsi="Times New Roman"/>
          <w:sz w:val="28"/>
          <w:szCs w:val="28"/>
          <w:lang w:val="kk-KZ" w:eastAsia="ru-RU"/>
        </w:rPr>
        <w:t>5.5 суретте</w:t>
      </w:r>
      <w:r w:rsidRPr="002813CF">
        <w:rPr>
          <w:rFonts w:ascii="Times New Roman" w:hAnsi="Times New Roman"/>
          <w:sz w:val="28"/>
          <w:szCs w:val="28"/>
          <w:lang w:val="kk-KZ" w:eastAsia="ru-RU"/>
        </w:rPr>
        <w:t xml:space="preserve"> көрсетілген</w:t>
      </w:r>
      <w:r w:rsidR="003B3D08">
        <w:rPr>
          <w:rFonts w:ascii="Times New Roman" w:hAnsi="Times New Roman"/>
          <w:sz w:val="28"/>
          <w:szCs w:val="28"/>
          <w:lang w:val="kk-KZ" w:eastAsia="ru-RU"/>
        </w:rPr>
        <w:t xml:space="preserve"> [</w:t>
      </w:r>
      <w:r w:rsidR="00021556" w:rsidRPr="00021556">
        <w:rPr>
          <w:rFonts w:ascii="Times New Roman" w:hAnsi="Times New Roman"/>
          <w:sz w:val="28"/>
          <w:szCs w:val="28"/>
          <w:lang w:val="kk-KZ" w:eastAsia="ru-RU"/>
        </w:rPr>
        <w:t>8</w:t>
      </w:r>
      <w:r w:rsidR="009165DB" w:rsidRPr="009165DB">
        <w:rPr>
          <w:rFonts w:ascii="Times New Roman" w:hAnsi="Times New Roman"/>
          <w:sz w:val="28"/>
          <w:szCs w:val="28"/>
          <w:lang w:val="kk-KZ" w:eastAsia="ru-RU"/>
        </w:rPr>
        <w:t>1</w:t>
      </w:r>
      <w:r w:rsidR="003B3D08">
        <w:rPr>
          <w:rFonts w:ascii="Times New Roman" w:hAnsi="Times New Roman"/>
          <w:sz w:val="28"/>
          <w:szCs w:val="28"/>
          <w:lang w:val="kk-KZ" w:eastAsia="ru-RU"/>
        </w:rPr>
        <w:t>]</w:t>
      </w:r>
      <w:r w:rsidRPr="002813CF">
        <w:rPr>
          <w:rFonts w:ascii="Times New Roman" w:hAnsi="Times New Roman"/>
          <w:sz w:val="28"/>
          <w:szCs w:val="28"/>
          <w:lang w:val="kk-KZ" w:eastAsia="ru-RU"/>
        </w:rPr>
        <w:t>.</w:t>
      </w:r>
    </w:p>
    <w:p w14:paraId="01424932" w14:textId="66489D95" w:rsidR="00AC7B7B" w:rsidRPr="002813CF"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2813CF">
        <w:rPr>
          <w:rFonts w:ascii="Times New Roman" w:hAnsi="Times New Roman"/>
          <w:sz w:val="28"/>
          <w:szCs w:val="28"/>
          <w:lang w:val="kk-KZ" w:eastAsia="ru-RU"/>
        </w:rPr>
        <w:t xml:space="preserve">Желдету ауасын тазарту және дезинфекциялау кезінде МЭФ-тің тиімділігі алдыңғы зерттеулерде зерттелді. Бұл зерттеулер ауаны шаңнан, микроорганизмдерден, аммиактан тазартуға қарады. Зертханалық және өнеркәсіптік сынақтар барысында жоғарыда аталған ластаушы заттардан </w:t>
      </w:r>
      <w:r w:rsidRPr="002813CF">
        <w:rPr>
          <w:rFonts w:ascii="Times New Roman" w:hAnsi="Times New Roman"/>
          <w:sz w:val="28"/>
          <w:szCs w:val="28"/>
          <w:lang w:val="kk-KZ" w:eastAsia="ru-RU"/>
        </w:rPr>
        <w:lastRenderedPageBreak/>
        <w:t>ауаны тазартуда ылғалды электростатикалық жауын-шашынның тиімділігінің жоғары екендігі дәлелденді.</w:t>
      </w:r>
    </w:p>
    <w:p w14:paraId="66FEA195" w14:textId="77777777" w:rsidR="00AC7B7B" w:rsidRPr="005F496A" w:rsidRDefault="00AC7B7B" w:rsidP="00AC7B7B">
      <w:pPr>
        <w:shd w:val="clear" w:color="auto" w:fill="FFFFFF"/>
        <w:spacing w:after="0" w:line="240" w:lineRule="auto"/>
        <w:ind w:left="720" w:firstLine="567"/>
        <w:jc w:val="both"/>
        <w:rPr>
          <w:rFonts w:ascii="Times New Roman" w:hAnsi="Times New Roman"/>
          <w:sz w:val="28"/>
          <w:szCs w:val="28"/>
          <w:lang w:eastAsia="ru-RU"/>
        </w:rPr>
      </w:pPr>
      <w:r w:rsidRPr="005F496A">
        <w:rPr>
          <w:rFonts w:ascii="Times New Roman" w:hAnsi="Times New Roman"/>
          <w:noProof/>
          <w:sz w:val="28"/>
          <w:szCs w:val="28"/>
          <w:lang w:eastAsia="ru-RU"/>
        </w:rPr>
        <w:drawing>
          <wp:inline distT="0" distB="0" distL="0" distR="0" wp14:anchorId="4D722A5C" wp14:editId="2FCFED34">
            <wp:extent cx="4617720" cy="2011680"/>
            <wp:effectExtent l="0" t="0" r="0" b="7620"/>
            <wp:docPr id="357" name="Рисунок 357" descr="https://technology.snauka.ru/wp-content/uploads/2013/09/092813_11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technology.snauka.ru/wp-content/uploads/2013/09/092813_1113_2.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17720" cy="2011680"/>
                    </a:xfrm>
                    <a:prstGeom prst="rect">
                      <a:avLst/>
                    </a:prstGeom>
                    <a:noFill/>
                    <a:ln>
                      <a:noFill/>
                    </a:ln>
                  </pic:spPr>
                </pic:pic>
              </a:graphicData>
            </a:graphic>
          </wp:inline>
        </w:drawing>
      </w:r>
    </w:p>
    <w:p w14:paraId="359A3704" w14:textId="46639FC9" w:rsidR="003B3D08" w:rsidRPr="00E24657" w:rsidRDefault="003B3D08" w:rsidP="003B3D08">
      <w:pPr>
        <w:shd w:val="clear" w:color="auto" w:fill="FFFFFF"/>
        <w:spacing w:after="0" w:line="240" w:lineRule="auto"/>
        <w:ind w:firstLine="567"/>
        <w:jc w:val="center"/>
        <w:rPr>
          <w:rFonts w:ascii="Times New Roman" w:hAnsi="Times New Roman"/>
          <w:sz w:val="28"/>
          <w:szCs w:val="28"/>
          <w:lang w:eastAsia="ru-RU"/>
        </w:rPr>
      </w:pPr>
      <w:r>
        <w:rPr>
          <w:rFonts w:ascii="Times New Roman" w:hAnsi="Times New Roman"/>
          <w:sz w:val="28"/>
          <w:szCs w:val="28"/>
          <w:lang w:val="kk-KZ" w:eastAsia="ru-RU"/>
        </w:rPr>
        <w:t xml:space="preserve">Сурет 5.5 </w:t>
      </w:r>
      <w:r>
        <w:rPr>
          <w:rFonts w:ascii="Times New Roman" w:hAnsi="Times New Roman"/>
          <w:sz w:val="28"/>
          <w:szCs w:val="28"/>
          <w:lang w:eastAsia="ru-RU"/>
        </w:rPr>
        <w:t xml:space="preserve">- </w:t>
      </w:r>
      <w:r>
        <w:rPr>
          <w:rFonts w:ascii="Times New Roman" w:hAnsi="Times New Roman"/>
          <w:sz w:val="28"/>
          <w:szCs w:val="28"/>
          <w:lang w:val="kk-KZ" w:eastAsia="ru-RU"/>
        </w:rPr>
        <w:t>Д</w:t>
      </w:r>
      <w:proofErr w:type="spellStart"/>
      <w:r w:rsidRPr="00E24657">
        <w:rPr>
          <w:rFonts w:ascii="Times New Roman" w:hAnsi="Times New Roman"/>
          <w:sz w:val="28"/>
          <w:szCs w:val="28"/>
          <w:lang w:eastAsia="ru-RU"/>
        </w:rPr>
        <w:t>ымқыл</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бір</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аймақты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сүзгісінің</w:t>
      </w:r>
      <w:proofErr w:type="spellEnd"/>
      <w:r w:rsidRPr="00E24657">
        <w:rPr>
          <w:rFonts w:ascii="Times New Roman" w:hAnsi="Times New Roman"/>
          <w:sz w:val="28"/>
          <w:szCs w:val="28"/>
          <w:lang w:eastAsia="ru-RU"/>
        </w:rPr>
        <w:t xml:space="preserve"> дизайны</w:t>
      </w:r>
    </w:p>
    <w:p w14:paraId="5189C797" w14:textId="77777777" w:rsidR="00AC7B7B" w:rsidRDefault="00AC7B7B" w:rsidP="003B3D08">
      <w:pPr>
        <w:shd w:val="clear" w:color="auto" w:fill="FFFFFF"/>
        <w:spacing w:after="0" w:line="240" w:lineRule="auto"/>
        <w:ind w:firstLine="567"/>
        <w:jc w:val="center"/>
        <w:rPr>
          <w:rFonts w:ascii="Times New Roman" w:hAnsi="Times New Roman"/>
          <w:sz w:val="28"/>
          <w:szCs w:val="28"/>
          <w:lang w:eastAsia="ru-RU"/>
        </w:rPr>
      </w:pPr>
      <w:r w:rsidRPr="00E24657">
        <w:rPr>
          <w:rFonts w:ascii="Times New Roman" w:hAnsi="Times New Roman"/>
          <w:sz w:val="28"/>
          <w:szCs w:val="28"/>
          <w:lang w:eastAsia="ru-RU"/>
        </w:rPr>
        <w:t xml:space="preserve">1-корпустың </w:t>
      </w:r>
      <w:proofErr w:type="spellStart"/>
      <w:r w:rsidRPr="00E24657">
        <w:rPr>
          <w:rFonts w:ascii="Times New Roman" w:hAnsi="Times New Roman"/>
          <w:sz w:val="28"/>
          <w:szCs w:val="28"/>
          <w:lang w:eastAsia="ru-RU"/>
        </w:rPr>
        <w:t>жоғарғы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бөлігі</w:t>
      </w:r>
      <w:proofErr w:type="spellEnd"/>
      <w:r w:rsidRPr="00E24657">
        <w:rPr>
          <w:rFonts w:ascii="Times New Roman" w:hAnsi="Times New Roman"/>
          <w:sz w:val="28"/>
          <w:szCs w:val="28"/>
          <w:lang w:eastAsia="ru-RU"/>
        </w:rPr>
        <w:t xml:space="preserve">; 2 – </w:t>
      </w:r>
      <w:proofErr w:type="spellStart"/>
      <w:r w:rsidRPr="00E24657">
        <w:rPr>
          <w:rFonts w:ascii="Times New Roman" w:hAnsi="Times New Roman"/>
          <w:sz w:val="28"/>
          <w:szCs w:val="28"/>
          <w:lang w:eastAsia="ru-RU"/>
        </w:rPr>
        <w:t>корпустың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төменгі</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бөлігі</w:t>
      </w:r>
      <w:proofErr w:type="spellEnd"/>
      <w:r w:rsidRPr="00E24657">
        <w:rPr>
          <w:rFonts w:ascii="Times New Roman" w:hAnsi="Times New Roman"/>
          <w:sz w:val="28"/>
          <w:szCs w:val="28"/>
          <w:lang w:eastAsia="ru-RU"/>
        </w:rPr>
        <w:t xml:space="preserve">; 3 – </w:t>
      </w:r>
      <w:proofErr w:type="spellStart"/>
      <w:r w:rsidRPr="00E24657">
        <w:rPr>
          <w:rFonts w:ascii="Times New Roman" w:hAnsi="Times New Roman"/>
          <w:sz w:val="28"/>
          <w:szCs w:val="28"/>
          <w:lang w:eastAsia="ru-RU"/>
        </w:rPr>
        <w:t>тұндыру</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электродтары</w:t>
      </w:r>
      <w:proofErr w:type="spellEnd"/>
      <w:r w:rsidRPr="00E24657">
        <w:rPr>
          <w:rFonts w:ascii="Times New Roman" w:hAnsi="Times New Roman"/>
          <w:sz w:val="28"/>
          <w:szCs w:val="28"/>
          <w:lang w:eastAsia="ru-RU"/>
        </w:rPr>
        <w:t xml:space="preserve">; 4 – корона </w:t>
      </w:r>
      <w:proofErr w:type="spellStart"/>
      <w:r w:rsidRPr="00E24657">
        <w:rPr>
          <w:rFonts w:ascii="Times New Roman" w:hAnsi="Times New Roman"/>
          <w:sz w:val="28"/>
          <w:szCs w:val="28"/>
          <w:lang w:eastAsia="ru-RU"/>
        </w:rPr>
        <w:t>электродтары</w:t>
      </w:r>
      <w:proofErr w:type="spellEnd"/>
      <w:r w:rsidRPr="00E24657">
        <w:rPr>
          <w:rFonts w:ascii="Times New Roman" w:hAnsi="Times New Roman"/>
          <w:sz w:val="28"/>
          <w:szCs w:val="28"/>
          <w:lang w:eastAsia="ru-RU"/>
        </w:rPr>
        <w:t xml:space="preserve">; 5 – редукторы бар </w:t>
      </w:r>
      <w:proofErr w:type="spellStart"/>
      <w:r w:rsidRPr="00E24657">
        <w:rPr>
          <w:rFonts w:ascii="Times New Roman" w:hAnsi="Times New Roman"/>
          <w:sz w:val="28"/>
          <w:szCs w:val="28"/>
          <w:lang w:eastAsia="ru-RU"/>
        </w:rPr>
        <w:t>электр</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қозғалтқышы</w:t>
      </w:r>
      <w:proofErr w:type="spellEnd"/>
      <w:r w:rsidRPr="00E24657">
        <w:rPr>
          <w:rFonts w:ascii="Times New Roman" w:hAnsi="Times New Roman"/>
          <w:sz w:val="28"/>
          <w:szCs w:val="28"/>
          <w:lang w:eastAsia="ru-RU"/>
        </w:rPr>
        <w:t xml:space="preserve">; 6 – су </w:t>
      </w:r>
      <w:proofErr w:type="spellStart"/>
      <w:r w:rsidRPr="00E24657">
        <w:rPr>
          <w:rFonts w:ascii="Times New Roman" w:hAnsi="Times New Roman"/>
          <w:sz w:val="28"/>
          <w:szCs w:val="28"/>
          <w:lang w:eastAsia="ru-RU"/>
        </w:rPr>
        <w:t>төгетін</w:t>
      </w:r>
      <w:proofErr w:type="spellEnd"/>
      <w:r w:rsidRPr="00E24657">
        <w:rPr>
          <w:rFonts w:ascii="Times New Roman" w:hAnsi="Times New Roman"/>
          <w:sz w:val="28"/>
          <w:szCs w:val="28"/>
          <w:lang w:eastAsia="ru-RU"/>
        </w:rPr>
        <w:t xml:space="preserve"> клапан; 7 – </w:t>
      </w:r>
      <w:proofErr w:type="spellStart"/>
      <w:r w:rsidRPr="00E24657">
        <w:rPr>
          <w:rFonts w:ascii="Times New Roman" w:hAnsi="Times New Roman"/>
          <w:sz w:val="28"/>
          <w:szCs w:val="28"/>
          <w:lang w:eastAsia="ru-RU"/>
        </w:rPr>
        <w:t>оқшаулағыш</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тақталар</w:t>
      </w:r>
      <w:proofErr w:type="spellEnd"/>
      <w:r w:rsidRPr="00E24657">
        <w:rPr>
          <w:rFonts w:ascii="Times New Roman" w:hAnsi="Times New Roman"/>
          <w:sz w:val="28"/>
          <w:szCs w:val="28"/>
          <w:lang w:eastAsia="ru-RU"/>
        </w:rPr>
        <w:t xml:space="preserve">; 8 – электрофильтр </w:t>
      </w:r>
      <w:proofErr w:type="spellStart"/>
      <w:r w:rsidRPr="00E24657">
        <w:rPr>
          <w:rFonts w:ascii="Times New Roman" w:hAnsi="Times New Roman"/>
          <w:sz w:val="28"/>
          <w:szCs w:val="28"/>
          <w:lang w:eastAsia="ru-RU"/>
        </w:rPr>
        <w:t>білігі</w:t>
      </w:r>
      <w:proofErr w:type="spellEnd"/>
      <w:r w:rsidRPr="00E24657">
        <w:rPr>
          <w:rFonts w:ascii="Times New Roman" w:hAnsi="Times New Roman"/>
          <w:sz w:val="28"/>
          <w:szCs w:val="28"/>
          <w:lang w:eastAsia="ru-RU"/>
        </w:rPr>
        <w:t xml:space="preserve">; h – </w:t>
      </w:r>
      <w:proofErr w:type="spellStart"/>
      <w:r w:rsidRPr="00E24657">
        <w:rPr>
          <w:rFonts w:ascii="Times New Roman" w:hAnsi="Times New Roman"/>
          <w:sz w:val="28"/>
          <w:szCs w:val="28"/>
          <w:lang w:eastAsia="ru-RU"/>
        </w:rPr>
        <w:t>тұндыру</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электродтарының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жоғарғы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бөлігі</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оқшаулағыш</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тақтаға</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тереңдетілетін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қашықтық</w:t>
      </w:r>
      <w:proofErr w:type="spellEnd"/>
      <w:r w:rsidRPr="00E24657">
        <w:rPr>
          <w:rFonts w:ascii="Times New Roman" w:hAnsi="Times New Roman"/>
          <w:sz w:val="28"/>
          <w:szCs w:val="28"/>
          <w:lang w:eastAsia="ru-RU"/>
        </w:rPr>
        <w:t>.</w:t>
      </w:r>
    </w:p>
    <w:p w14:paraId="76F5AD9F" w14:textId="77777777" w:rsidR="003B3D08" w:rsidRDefault="003B3D08" w:rsidP="00AC7B7B">
      <w:pPr>
        <w:shd w:val="clear" w:color="auto" w:fill="FFFFFF"/>
        <w:spacing w:after="0" w:line="240" w:lineRule="auto"/>
        <w:ind w:firstLine="567"/>
        <w:jc w:val="both"/>
        <w:rPr>
          <w:rFonts w:ascii="Times New Roman" w:hAnsi="Times New Roman"/>
          <w:sz w:val="28"/>
          <w:szCs w:val="28"/>
          <w:lang w:eastAsia="ru-RU"/>
        </w:rPr>
      </w:pPr>
    </w:p>
    <w:p w14:paraId="68CD524A" w14:textId="77777777" w:rsidR="00B94B63" w:rsidRDefault="00AC7B7B" w:rsidP="00B94B63">
      <w:pPr>
        <w:shd w:val="clear" w:color="auto" w:fill="FFFFFF"/>
        <w:spacing w:after="0" w:line="240" w:lineRule="auto"/>
        <w:ind w:firstLine="709"/>
        <w:jc w:val="both"/>
        <w:rPr>
          <w:rFonts w:ascii="Times New Roman" w:hAnsi="Times New Roman"/>
          <w:sz w:val="28"/>
          <w:szCs w:val="28"/>
          <w:lang w:eastAsia="ru-RU"/>
        </w:rPr>
      </w:pPr>
      <w:r w:rsidRPr="00E24657">
        <w:rPr>
          <w:rFonts w:ascii="Times New Roman" w:hAnsi="Times New Roman"/>
          <w:sz w:val="28"/>
          <w:szCs w:val="28"/>
          <w:lang w:eastAsia="ru-RU"/>
        </w:rPr>
        <w:t xml:space="preserve">Айта кету </w:t>
      </w:r>
      <w:proofErr w:type="spellStart"/>
      <w:r w:rsidRPr="00E24657">
        <w:rPr>
          <w:rFonts w:ascii="Times New Roman" w:hAnsi="Times New Roman"/>
          <w:sz w:val="28"/>
          <w:szCs w:val="28"/>
          <w:lang w:eastAsia="ru-RU"/>
        </w:rPr>
        <w:t>керек</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дымқыл</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бір</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аймақтық</w:t>
      </w:r>
      <w:proofErr w:type="spellEnd"/>
      <w:r w:rsidRPr="00E24657">
        <w:rPr>
          <w:rFonts w:ascii="Times New Roman" w:hAnsi="Times New Roman"/>
          <w:sz w:val="28"/>
          <w:szCs w:val="28"/>
          <w:lang w:eastAsia="ru-RU"/>
        </w:rPr>
        <w:t xml:space="preserve"> электрофильтр </w:t>
      </w:r>
      <w:proofErr w:type="spellStart"/>
      <w:r w:rsidRPr="00E24657">
        <w:rPr>
          <w:rFonts w:ascii="Times New Roman" w:hAnsi="Times New Roman"/>
          <w:sz w:val="28"/>
          <w:szCs w:val="28"/>
          <w:lang w:eastAsia="ru-RU"/>
        </w:rPr>
        <w:t>өзінің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дизайнына</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байланысты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беттік</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сіңіргіш</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ретінде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қызмет</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ете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алады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Бұл</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тұндырғыш</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электродтарды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жуатын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сұйықтық</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дымқыл</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электрофильтрдің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түбіне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құйылғандығына</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байланысты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Сүзгі</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арқылы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өтетін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ауа</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ағыны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электрофильтрдің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түбіне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құйылған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және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сұйықтықпен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жуылған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тұндырғыш</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электродтардан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ағып</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жатқан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сұйықтықтың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ағып</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жатқан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пленкасының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бетіне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тиеді</w:t>
      </w:r>
      <w:proofErr w:type="spellEnd"/>
      <w:r w:rsidRPr="00E24657">
        <w:rPr>
          <w:rFonts w:ascii="Times New Roman" w:hAnsi="Times New Roman"/>
          <w:sz w:val="28"/>
          <w:szCs w:val="28"/>
          <w:lang w:eastAsia="ru-RU"/>
        </w:rPr>
        <w:t>.</w:t>
      </w:r>
    </w:p>
    <w:p w14:paraId="484110E2" w14:textId="77777777" w:rsidR="00B94B63" w:rsidRDefault="00AC7B7B" w:rsidP="00B94B63">
      <w:pPr>
        <w:shd w:val="clear" w:color="auto" w:fill="FFFFFF"/>
        <w:spacing w:after="0" w:line="240" w:lineRule="auto"/>
        <w:ind w:firstLine="709"/>
        <w:jc w:val="both"/>
        <w:rPr>
          <w:rFonts w:ascii="Times New Roman" w:hAnsi="Times New Roman"/>
          <w:sz w:val="28"/>
          <w:szCs w:val="28"/>
          <w:lang w:eastAsia="ru-RU"/>
        </w:rPr>
      </w:pPr>
      <w:proofErr w:type="spellStart"/>
      <w:r w:rsidRPr="00E24657">
        <w:rPr>
          <w:rFonts w:ascii="Times New Roman" w:hAnsi="Times New Roman"/>
          <w:sz w:val="28"/>
          <w:szCs w:val="28"/>
          <w:lang w:eastAsia="ru-RU"/>
        </w:rPr>
        <w:t>Ылғал</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бір</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аймақты</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электрофильтрдің</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тұндырғыш</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электродтарын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жуатын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сұйықтық</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ретінде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абсорбциялық</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ерітіндіні</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пайдаланып</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желдету</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ауасын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шаңнан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микроорганизмдерден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және</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зиянды</w:t>
      </w:r>
      <w:proofErr w:type="spellEnd"/>
      <w:r w:rsidRPr="00E24657">
        <w:rPr>
          <w:rFonts w:ascii="Times New Roman" w:hAnsi="Times New Roman"/>
          <w:sz w:val="28"/>
          <w:szCs w:val="28"/>
          <w:lang w:eastAsia="ru-RU"/>
        </w:rPr>
        <w:t xml:space="preserve"> газ </w:t>
      </w:r>
      <w:proofErr w:type="spellStart"/>
      <w:r w:rsidRPr="00E24657">
        <w:rPr>
          <w:rFonts w:ascii="Times New Roman" w:hAnsi="Times New Roman"/>
          <w:sz w:val="28"/>
          <w:szCs w:val="28"/>
          <w:lang w:eastAsia="ru-RU"/>
        </w:rPr>
        <w:t>компоненттерінен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атап</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айтқанда</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күкіртсутектен</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тазартуға</w:t>
      </w:r>
      <w:proofErr w:type="spellEnd"/>
      <w:r w:rsidRPr="00E24657">
        <w:rPr>
          <w:rFonts w:ascii="Times New Roman" w:hAnsi="Times New Roman"/>
          <w:sz w:val="28"/>
          <w:szCs w:val="28"/>
          <w:lang w:eastAsia="ru-RU"/>
        </w:rPr>
        <w:t xml:space="preserve"> </w:t>
      </w:r>
      <w:proofErr w:type="spellStart"/>
      <w:r w:rsidRPr="00E24657">
        <w:rPr>
          <w:rFonts w:ascii="Times New Roman" w:hAnsi="Times New Roman"/>
          <w:sz w:val="28"/>
          <w:szCs w:val="28"/>
          <w:lang w:eastAsia="ru-RU"/>
        </w:rPr>
        <w:t>болады</w:t>
      </w:r>
      <w:proofErr w:type="spellEnd"/>
      <w:r w:rsidRPr="00E24657">
        <w:rPr>
          <w:rFonts w:ascii="Times New Roman" w:hAnsi="Times New Roman"/>
          <w:sz w:val="28"/>
          <w:szCs w:val="28"/>
          <w:lang w:eastAsia="ru-RU"/>
        </w:rPr>
        <w:t>.</w:t>
      </w:r>
    </w:p>
    <w:p w14:paraId="4993F051" w14:textId="569FB128" w:rsidR="00BB643D" w:rsidRPr="00B94B63" w:rsidRDefault="00BB643D" w:rsidP="00B94B63">
      <w:pPr>
        <w:shd w:val="clear" w:color="auto" w:fill="FFFFFF"/>
        <w:spacing w:after="0" w:line="240" w:lineRule="auto"/>
        <w:ind w:firstLine="709"/>
        <w:jc w:val="both"/>
        <w:rPr>
          <w:rFonts w:ascii="Times New Roman" w:hAnsi="Times New Roman"/>
          <w:sz w:val="28"/>
          <w:szCs w:val="28"/>
          <w:lang w:eastAsia="ru-RU"/>
        </w:rPr>
      </w:pPr>
      <w:r w:rsidRPr="00C847BC">
        <w:rPr>
          <w:rFonts w:ascii="Times New Roman" w:hAnsi="Times New Roman"/>
          <w:sz w:val="28"/>
          <w:szCs w:val="28"/>
          <w:lang w:val="kk-KZ" w:eastAsia="ru-RU"/>
        </w:rPr>
        <w:t>Шығатын түтін газдарын тазартуға қолдану аясындағы технологиялардың қысқаша рейтингі</w:t>
      </w:r>
      <w:r>
        <w:rPr>
          <w:rFonts w:ascii="Times New Roman" w:hAnsi="Times New Roman"/>
          <w:sz w:val="28"/>
          <w:szCs w:val="28"/>
          <w:lang w:val="kk-KZ" w:eastAsia="ru-RU"/>
        </w:rPr>
        <w:t>сі 5.2 кестеде келтірілген</w:t>
      </w:r>
      <w:r w:rsidR="00CD5F5C">
        <w:rPr>
          <w:rFonts w:ascii="Times New Roman" w:hAnsi="Times New Roman"/>
          <w:sz w:val="28"/>
          <w:szCs w:val="28"/>
          <w:lang w:val="kk-KZ" w:eastAsia="ru-RU"/>
        </w:rPr>
        <w:t xml:space="preserve"> [</w:t>
      </w:r>
      <w:r w:rsidR="00FE7543" w:rsidRPr="00FE7543">
        <w:rPr>
          <w:rFonts w:ascii="Times New Roman" w:hAnsi="Times New Roman"/>
          <w:sz w:val="28"/>
          <w:szCs w:val="28"/>
          <w:lang w:eastAsia="ru-RU"/>
        </w:rPr>
        <w:t>8</w:t>
      </w:r>
      <w:r w:rsidR="009165DB" w:rsidRPr="009165DB">
        <w:rPr>
          <w:rFonts w:ascii="Times New Roman" w:hAnsi="Times New Roman"/>
          <w:sz w:val="28"/>
          <w:szCs w:val="28"/>
          <w:lang w:eastAsia="ru-RU"/>
        </w:rPr>
        <w:t>2</w:t>
      </w:r>
      <w:r w:rsidR="00CD5F5C">
        <w:rPr>
          <w:rFonts w:ascii="Times New Roman" w:hAnsi="Times New Roman"/>
          <w:sz w:val="28"/>
          <w:szCs w:val="28"/>
          <w:lang w:val="kk-KZ" w:eastAsia="ru-RU"/>
        </w:rPr>
        <w:t>]</w:t>
      </w:r>
      <w:r>
        <w:rPr>
          <w:rFonts w:ascii="Times New Roman" w:hAnsi="Times New Roman"/>
          <w:sz w:val="28"/>
          <w:szCs w:val="28"/>
          <w:lang w:val="kk-KZ" w:eastAsia="ru-RU"/>
        </w:rPr>
        <w:t>.</w:t>
      </w:r>
    </w:p>
    <w:p w14:paraId="4B7732CF" w14:textId="6631C461" w:rsidR="00BB643D" w:rsidRPr="00C847BC" w:rsidRDefault="00B94B63" w:rsidP="00B94B63">
      <w:pPr>
        <w:shd w:val="clear" w:color="auto" w:fill="FFFFFF"/>
        <w:spacing w:after="0" w:line="240" w:lineRule="auto"/>
        <w:ind w:firstLine="567"/>
        <w:jc w:val="both"/>
        <w:rPr>
          <w:rFonts w:ascii="Times New Roman" w:hAnsi="Times New Roman"/>
          <w:sz w:val="28"/>
          <w:szCs w:val="28"/>
          <w:lang w:val="kk-KZ" w:eastAsia="ru-RU"/>
        </w:rPr>
      </w:pPr>
      <w:r>
        <w:rPr>
          <w:rFonts w:ascii="Times New Roman" w:hAnsi="Times New Roman"/>
          <w:sz w:val="28"/>
          <w:szCs w:val="28"/>
          <w:lang w:val="kk-KZ" w:eastAsia="ru-RU"/>
        </w:rPr>
        <w:tab/>
      </w:r>
      <w:r w:rsidR="00BB643D">
        <w:rPr>
          <w:rFonts w:ascii="Times New Roman" w:hAnsi="Times New Roman"/>
          <w:sz w:val="28"/>
          <w:szCs w:val="28"/>
          <w:lang w:val="kk-KZ" w:eastAsia="ru-RU"/>
        </w:rPr>
        <w:t xml:space="preserve">Кесте 5.2 - </w:t>
      </w:r>
      <w:r w:rsidR="00BB643D" w:rsidRPr="00C847BC">
        <w:rPr>
          <w:rFonts w:ascii="Times New Roman" w:hAnsi="Times New Roman"/>
          <w:sz w:val="28"/>
          <w:szCs w:val="28"/>
          <w:lang w:val="kk-KZ" w:eastAsia="ru-RU"/>
        </w:rPr>
        <w:t>Шығатын түтін газдарын тазартуға қолдану аясындағы технологиялардың қысқаша рейтингі</w:t>
      </w:r>
    </w:p>
    <w:tbl>
      <w:tblPr>
        <w:tblStyle w:val="a5"/>
        <w:tblW w:w="9351" w:type="dxa"/>
        <w:tblLook w:val="04A0" w:firstRow="1" w:lastRow="0" w:firstColumn="1" w:lastColumn="0" w:noHBand="0" w:noVBand="1"/>
      </w:tblPr>
      <w:tblGrid>
        <w:gridCol w:w="3114"/>
        <w:gridCol w:w="6237"/>
      </w:tblGrid>
      <w:tr w:rsidR="00BB643D" w:rsidRPr="00B94B63" w14:paraId="5DF96CEE" w14:textId="77777777" w:rsidTr="00A004B1">
        <w:tc>
          <w:tcPr>
            <w:tcW w:w="3114" w:type="dxa"/>
          </w:tcPr>
          <w:p w14:paraId="36E511CE"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Технология</w:t>
            </w:r>
          </w:p>
        </w:tc>
        <w:tc>
          <w:tcPr>
            <w:tcW w:w="6237" w:type="dxa"/>
          </w:tcPr>
          <w:p w14:paraId="0CE8E72D"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Мүмкіндіктер мен түсініктемелер</w:t>
            </w:r>
          </w:p>
        </w:tc>
      </w:tr>
      <w:tr w:rsidR="00BB643D" w:rsidRPr="004E4D19" w14:paraId="27913F51" w14:textId="77777777" w:rsidTr="00A004B1">
        <w:tc>
          <w:tcPr>
            <w:tcW w:w="3114" w:type="dxa"/>
          </w:tcPr>
          <w:p w14:paraId="44D4E085"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Ылғал скрубберлер / саптама абсорберлер</w:t>
            </w:r>
          </w:p>
        </w:tc>
        <w:tc>
          <w:tcPr>
            <w:tcW w:w="6237" w:type="dxa"/>
          </w:tcPr>
          <w:p w14:paraId="35B62409"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100% дейін тиімділік, техникалық қызмет көрсетудің қарапайымдылығы, төмен техникалық қызмет көрсету, толық автоматтандыру ,ностьамдылық, экономикалық қол жетімділік, қондырғыларды қолданудың шексіз спектрі, күйе, күйе, шаң ұстағыш ретінде параллель жұмыс, кіріс ағынын салқындату</w:t>
            </w:r>
          </w:p>
        </w:tc>
      </w:tr>
      <w:tr w:rsidR="00BB643D" w:rsidRPr="004E4D19" w14:paraId="30A4EA10" w14:textId="77777777" w:rsidTr="00A004B1">
        <w:tc>
          <w:tcPr>
            <w:tcW w:w="3114" w:type="dxa"/>
          </w:tcPr>
          <w:p w14:paraId="0A36DC4C"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Құрғақ каталитикалық адсорбция</w:t>
            </w:r>
          </w:p>
        </w:tc>
        <w:tc>
          <w:tcPr>
            <w:tcW w:w="6237" w:type="dxa"/>
          </w:tcPr>
          <w:p w14:paraId="75AE093A"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Адсорбентті қалпына келтіру қажеттілігі, қатты ластанған, ыстық ағындарды өңдей алмау, құрылғылардың жеткілікті таңдамалы тиімділігі бар қоспаларды өшіру процестерінің жоғары селективтілігі</w:t>
            </w:r>
          </w:p>
        </w:tc>
      </w:tr>
      <w:tr w:rsidR="00BB643D" w:rsidRPr="004E4D19" w14:paraId="53E7A9EA" w14:textId="77777777" w:rsidTr="00A004B1">
        <w:tc>
          <w:tcPr>
            <w:tcW w:w="3114" w:type="dxa"/>
          </w:tcPr>
          <w:p w14:paraId="41B4222F"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lastRenderedPageBreak/>
              <w:t>Амин пурификациясы</w:t>
            </w:r>
          </w:p>
        </w:tc>
        <w:tc>
          <w:tcPr>
            <w:tcW w:w="6237" w:type="dxa"/>
          </w:tcPr>
          <w:p w14:paraId="36902BA8" w14:textId="77777777" w:rsidR="00BB643D" w:rsidRPr="00B94B63" w:rsidRDefault="00BB643D" w:rsidP="00A004B1">
            <w:pPr>
              <w:jc w:val="both"/>
              <w:rPr>
                <w:rFonts w:ascii="Times New Roman" w:hAnsi="Times New Roman"/>
                <w:sz w:val="24"/>
                <w:szCs w:val="24"/>
                <w:lang w:val="kk-KZ" w:eastAsia="ru-RU"/>
              </w:rPr>
            </w:pPr>
            <w:r w:rsidRPr="00B94B63">
              <w:rPr>
                <w:rFonts w:ascii="Times New Roman" w:hAnsi="Times New Roman"/>
                <w:sz w:val="24"/>
                <w:szCs w:val="24"/>
                <w:lang w:val="kk-KZ" w:eastAsia="ru-RU"/>
              </w:rPr>
              <w:t>Төтенше күрделілік, жоғары құны, тар бағыты (өнеркәсіптік мұнай-газ өңдеу), ауқымдылығы, көмекші жүйелердің кең номенклатурасына қажеттілік</w:t>
            </w:r>
          </w:p>
        </w:tc>
      </w:tr>
    </w:tbl>
    <w:p w14:paraId="5235AF72" w14:textId="77777777" w:rsidR="00C847BC" w:rsidRPr="00C847BC" w:rsidRDefault="00C847BC" w:rsidP="00AC7B7B">
      <w:pPr>
        <w:shd w:val="clear" w:color="auto" w:fill="FFFFFF"/>
        <w:spacing w:after="0" w:line="240" w:lineRule="auto"/>
        <w:ind w:firstLine="567"/>
        <w:jc w:val="both"/>
        <w:rPr>
          <w:rFonts w:ascii="Times New Roman" w:hAnsi="Times New Roman"/>
          <w:sz w:val="28"/>
          <w:szCs w:val="28"/>
          <w:lang w:val="kk-KZ" w:eastAsia="ru-RU"/>
        </w:rPr>
      </w:pPr>
    </w:p>
    <w:p w14:paraId="29A3D923" w14:textId="77777777" w:rsidR="00B94B6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C847BC">
        <w:rPr>
          <w:rFonts w:ascii="Times New Roman" w:hAnsi="Times New Roman"/>
          <w:sz w:val="28"/>
          <w:szCs w:val="28"/>
          <w:lang w:val="kk-KZ" w:eastAsia="ru-RU"/>
        </w:rPr>
        <w:t xml:space="preserve">Жоғарыда айтылғандарға сүйене отырып, желдету ауасын күкіртті сутектен тазарту үшін бір аймақты дымқыл электр сүзгісін қолдану тиімді болады деген қорытынды жасауға болады. </w:t>
      </w:r>
      <w:r w:rsidRPr="002C0D53">
        <w:rPr>
          <w:rFonts w:ascii="Times New Roman" w:hAnsi="Times New Roman"/>
          <w:sz w:val="28"/>
          <w:szCs w:val="28"/>
          <w:lang w:val="kk-KZ" w:eastAsia="ru-RU"/>
        </w:rPr>
        <w:t>Себебі дымқыл бір аймақты электростатикалық сүзгіні пайдалану газды күкіртті сутектен тазартудың басқа әдістерімен салыстырғанда бірқатар артықшылықтарға ие. Ұсынылған жүйенің артықшылықтарына жүйенің төмен қуат тұтынуы, төмен аэродинамикалық кедергі, жоғары тиімділік, сонымен қатар шаңнан, микроорганизмдерден және зиянды газ компоненттерінен қосымша тазарту жатады.</w:t>
      </w:r>
      <w:r w:rsidR="00CD5F5C" w:rsidRPr="00CD5F5C">
        <w:rPr>
          <w:rFonts w:ascii="Times New Roman" w:hAnsi="Times New Roman"/>
          <w:sz w:val="28"/>
          <w:szCs w:val="28"/>
          <w:lang w:val="kk-KZ" w:eastAsia="ru-RU"/>
        </w:rPr>
        <w:t xml:space="preserve"> </w:t>
      </w:r>
    </w:p>
    <w:p w14:paraId="54782AFB" w14:textId="7FA64B4E" w:rsidR="00CD5F5C" w:rsidRDefault="00CD5F5C" w:rsidP="00B94B63">
      <w:pPr>
        <w:shd w:val="clear" w:color="auto" w:fill="FFFFFF"/>
        <w:spacing w:after="0" w:line="240" w:lineRule="auto"/>
        <w:ind w:firstLine="709"/>
        <w:jc w:val="both"/>
        <w:rPr>
          <w:rFonts w:ascii="Times New Roman" w:hAnsi="Times New Roman"/>
          <w:sz w:val="28"/>
          <w:szCs w:val="28"/>
          <w:lang w:val="kk-KZ" w:eastAsia="ru-RU"/>
        </w:rPr>
      </w:pPr>
      <w:r w:rsidRPr="002813CF">
        <w:rPr>
          <w:rFonts w:ascii="Times New Roman" w:hAnsi="Times New Roman"/>
          <w:sz w:val="28"/>
          <w:szCs w:val="28"/>
          <w:lang w:val="kk-KZ" w:eastAsia="ru-RU"/>
        </w:rPr>
        <w:t>Күкіртті сутектен газды тазартудың барлық қолданыстағы әдістерін талдай отырып, қолдану үшін ең қолайлы әдіс сулы ерітіндіні қолдана отырып сіңіру әдісі болады деген қорытынды жасауға болады. Бұл әдiстi қолдану оның жоғары тиiмдiлiгiне негiзделедi, бұл ретте қаржылық және энергия шығыны аз.</w:t>
      </w:r>
    </w:p>
    <w:p w14:paraId="1EA8CA30" w14:textId="77777777" w:rsidR="00AC7B7B" w:rsidRPr="00CD5F5C" w:rsidRDefault="00AC7B7B" w:rsidP="00AC7B7B">
      <w:pPr>
        <w:spacing w:after="0" w:line="240" w:lineRule="auto"/>
        <w:ind w:firstLine="567"/>
        <w:jc w:val="both"/>
        <w:rPr>
          <w:rFonts w:ascii="Times New Roman" w:hAnsi="Times New Roman"/>
          <w:b/>
          <w:sz w:val="28"/>
          <w:szCs w:val="28"/>
          <w:lang w:val="kk-KZ"/>
        </w:rPr>
      </w:pPr>
    </w:p>
    <w:p w14:paraId="4C615C0B" w14:textId="77777777" w:rsidR="00AC7B7B" w:rsidRPr="00CD5F5C" w:rsidRDefault="00AC7B7B" w:rsidP="00B94B63">
      <w:pPr>
        <w:spacing w:after="0" w:line="240" w:lineRule="auto"/>
        <w:ind w:firstLine="709"/>
        <w:jc w:val="both"/>
        <w:rPr>
          <w:rFonts w:ascii="Times New Roman" w:hAnsi="Times New Roman"/>
          <w:b/>
          <w:sz w:val="28"/>
          <w:szCs w:val="28"/>
          <w:lang w:val="kk-KZ"/>
        </w:rPr>
      </w:pPr>
      <w:r>
        <w:rPr>
          <w:rFonts w:ascii="Times New Roman" w:hAnsi="Times New Roman"/>
          <w:b/>
          <w:sz w:val="28"/>
          <w:szCs w:val="28"/>
          <w:lang w:val="kk-KZ"/>
        </w:rPr>
        <w:t>5</w:t>
      </w:r>
      <w:r w:rsidRPr="00CD5F5C">
        <w:rPr>
          <w:rFonts w:ascii="Times New Roman" w:hAnsi="Times New Roman"/>
          <w:b/>
          <w:sz w:val="28"/>
          <w:szCs w:val="28"/>
          <w:lang w:val="kk-KZ"/>
        </w:rPr>
        <w:t>.3 Ағынды суларды сульфидтерден тазарту әдістері</w:t>
      </w:r>
    </w:p>
    <w:p w14:paraId="13B6A1C5" w14:textId="2F8D9F79" w:rsidR="00AC7B7B" w:rsidRPr="002C0D53" w:rsidRDefault="003F02EF" w:rsidP="00B94B63">
      <w:pPr>
        <w:spacing w:after="0" w:line="240" w:lineRule="auto"/>
        <w:ind w:firstLine="709"/>
        <w:jc w:val="both"/>
        <w:rPr>
          <w:rFonts w:ascii="Times New Roman" w:hAnsi="Times New Roman"/>
          <w:sz w:val="28"/>
          <w:szCs w:val="28"/>
          <w:lang w:val="kk-KZ" w:eastAsia="ru-RU"/>
        </w:rPr>
      </w:pPr>
      <w:r w:rsidRPr="003F02EF">
        <w:rPr>
          <w:rFonts w:ascii="Times New Roman" w:hAnsi="Times New Roman"/>
          <w:sz w:val="28"/>
          <w:szCs w:val="28"/>
          <w:lang w:val="kk-KZ" w:eastAsia="ru-RU"/>
        </w:rPr>
        <w:t>Табиғи суларды ластанудан тазарту, сондай-ақ тазартудың ең тиімді әдістерін таңдау мәселесі бүгінгі күні өзекті болып табылады. Ел аумағында орналасқан сулары көптеген аймақтар үшін шаруашылық-ауыз сумен жабдықтаудың жалғыз көзі болып табылады. Мұндай көздердегі судың құрамы мен сапасы суды тазартудың және қажетті нормаларға жеткізудің заманауи әдістерін қажет етеді. Жер асты суларында күкіртсутектің болуы оларды халықты сумен қамтамасыз ету үшін пайдалануға кедергі келтіреді. Жер асты суындағы күкіртсутек S</w:t>
      </w:r>
      <w:r w:rsidRPr="003F02EF">
        <w:rPr>
          <w:rFonts w:ascii="Times New Roman" w:hAnsi="Times New Roman"/>
          <w:sz w:val="28"/>
          <w:szCs w:val="28"/>
          <w:vertAlign w:val="superscript"/>
          <w:lang w:val="kk-KZ" w:eastAsia="ru-RU"/>
        </w:rPr>
        <w:t>2–</w:t>
      </w:r>
      <w:r w:rsidRPr="003F02EF">
        <w:rPr>
          <w:rFonts w:ascii="Times New Roman" w:hAnsi="Times New Roman"/>
          <w:sz w:val="28"/>
          <w:szCs w:val="28"/>
          <w:lang w:val="kk-KZ" w:eastAsia="ru-RU"/>
        </w:rPr>
        <w:t xml:space="preserve"> және HS иондары түрінде немесе молекулалық күйде (H</w:t>
      </w:r>
      <w:r w:rsidRPr="003F02EF">
        <w:rPr>
          <w:rFonts w:ascii="Times New Roman" w:hAnsi="Times New Roman"/>
          <w:sz w:val="28"/>
          <w:szCs w:val="28"/>
          <w:vertAlign w:val="subscript"/>
          <w:lang w:val="kk-KZ" w:eastAsia="ru-RU"/>
        </w:rPr>
        <w:t>2</w:t>
      </w:r>
      <w:r w:rsidRPr="003F02EF">
        <w:rPr>
          <w:rFonts w:ascii="Times New Roman" w:hAnsi="Times New Roman"/>
          <w:sz w:val="28"/>
          <w:szCs w:val="28"/>
          <w:lang w:val="kk-KZ" w:eastAsia="ru-RU"/>
        </w:rPr>
        <w:t>S) болады. Бұл судың рН көрсеткішіне көбірек байланысты. Тазартудың нақты әдісі судың сапасы мен құрамына, сондай-ақ жер асты суларында басқа ластаушы заттардың болуына байланысты анықталады.</w:t>
      </w:r>
      <w:r>
        <w:rPr>
          <w:rFonts w:ascii="Times New Roman" w:hAnsi="Times New Roman"/>
          <w:sz w:val="28"/>
          <w:szCs w:val="28"/>
          <w:lang w:val="kk-KZ" w:eastAsia="ru-RU"/>
        </w:rPr>
        <w:t xml:space="preserve"> </w:t>
      </w:r>
      <w:r w:rsidR="00AC7B7B" w:rsidRPr="00CD5F5C">
        <w:rPr>
          <w:rFonts w:ascii="Times New Roman" w:hAnsi="Times New Roman"/>
          <w:sz w:val="28"/>
          <w:szCs w:val="28"/>
          <w:lang w:val="kk-KZ" w:eastAsia="ru-RU"/>
        </w:rPr>
        <w:t>Табиғи суда күкірт қосылыстары суда молекулалық еріген күкіртсутек H</w:t>
      </w:r>
      <w:r w:rsidR="00AC7B7B" w:rsidRPr="00CD5F5C">
        <w:rPr>
          <w:rFonts w:ascii="Times New Roman" w:hAnsi="Times New Roman"/>
          <w:sz w:val="28"/>
          <w:szCs w:val="28"/>
          <w:vertAlign w:val="subscript"/>
          <w:lang w:val="kk-KZ" w:eastAsia="ru-RU"/>
        </w:rPr>
        <w:t>2</w:t>
      </w:r>
      <w:r w:rsidR="00AC7B7B" w:rsidRPr="00CD5F5C">
        <w:rPr>
          <w:rFonts w:ascii="Times New Roman" w:hAnsi="Times New Roman"/>
          <w:sz w:val="28"/>
          <w:szCs w:val="28"/>
          <w:lang w:val="kk-KZ" w:eastAsia="ru-RU"/>
        </w:rPr>
        <w:t>S, гидросульфид ионы HS және сульфид ионы S</w:t>
      </w:r>
      <w:r w:rsidR="00AC7B7B" w:rsidRPr="003F02EF">
        <w:rPr>
          <w:rFonts w:ascii="Times New Roman" w:hAnsi="Times New Roman"/>
          <w:sz w:val="28"/>
          <w:szCs w:val="28"/>
          <w:vertAlign w:val="superscript"/>
          <w:lang w:val="kk-KZ" w:eastAsia="ru-RU"/>
        </w:rPr>
        <w:t>2-</w:t>
      </w:r>
      <w:r w:rsidR="00AC7B7B" w:rsidRPr="00CD5F5C">
        <w:rPr>
          <w:rFonts w:ascii="Times New Roman" w:hAnsi="Times New Roman"/>
          <w:sz w:val="28"/>
          <w:szCs w:val="28"/>
          <w:lang w:val="kk-KZ" w:eastAsia="ru-RU"/>
        </w:rPr>
        <w:t>түрінде бо</w:t>
      </w:r>
      <w:r w:rsidR="00AC7B7B" w:rsidRPr="00F42489">
        <w:rPr>
          <w:rFonts w:ascii="Times New Roman" w:hAnsi="Times New Roman"/>
          <w:sz w:val="28"/>
          <w:szCs w:val="28"/>
          <w:lang w:val="kk-KZ" w:eastAsia="ru-RU"/>
        </w:rPr>
        <w:t xml:space="preserve">лады. </w:t>
      </w:r>
      <w:r w:rsidR="00AC7B7B" w:rsidRPr="002C0D53">
        <w:rPr>
          <w:rFonts w:ascii="Times New Roman" w:hAnsi="Times New Roman"/>
          <w:sz w:val="28"/>
          <w:szCs w:val="28"/>
          <w:lang w:val="kk-KZ" w:eastAsia="ru-RU"/>
        </w:rPr>
        <w:t>Суда сульфид иондары мен темір бір мезгілде болған кезде темір сульфидінің қара жұқа дисперсті суспензиясы түзіледі.</w:t>
      </w:r>
    </w:p>
    <w:p w14:paraId="6068C759" w14:textId="353D9D3F" w:rsidR="00AC7B7B" w:rsidRPr="002C0D53" w:rsidRDefault="00AC7B7B" w:rsidP="00B94B63">
      <w:pPr>
        <w:spacing w:after="0" w:line="240" w:lineRule="auto"/>
        <w:ind w:firstLine="709"/>
        <w:jc w:val="both"/>
        <w:rPr>
          <w:rFonts w:ascii="Times New Roman" w:hAnsi="Times New Roman"/>
          <w:sz w:val="28"/>
          <w:szCs w:val="28"/>
          <w:lang w:val="kk-KZ"/>
        </w:rPr>
      </w:pPr>
      <w:r w:rsidRPr="002C0D53">
        <w:rPr>
          <w:rFonts w:ascii="Times New Roman" w:hAnsi="Times New Roman"/>
          <w:sz w:val="28"/>
          <w:szCs w:val="28"/>
          <w:lang w:val="kk-KZ" w:eastAsia="ru-RU"/>
        </w:rPr>
        <w:t>Төмендегі теңдеулерге сәйкес диссоциацияланған судағы күкірт қосылыстарының әртүрлі формаларының құрамы бірінші және екінші сатыдағы күкіртсутек қышқылының диссоциациялану константалары бойынша анықталады</w:t>
      </w:r>
      <w:r w:rsidR="00CD5F5C" w:rsidRPr="00F42489">
        <w:rPr>
          <w:rFonts w:ascii="Times New Roman" w:hAnsi="Times New Roman"/>
          <w:sz w:val="28"/>
          <w:szCs w:val="28"/>
          <w:lang w:val="kk-KZ" w:eastAsia="ru-RU"/>
        </w:rPr>
        <w:t xml:space="preserve"> [</w:t>
      </w:r>
      <w:r w:rsidR="00FE7543" w:rsidRPr="00FE7543">
        <w:rPr>
          <w:rFonts w:ascii="Times New Roman" w:hAnsi="Times New Roman"/>
          <w:sz w:val="28"/>
          <w:szCs w:val="28"/>
          <w:lang w:val="kk-KZ" w:eastAsia="ru-RU"/>
        </w:rPr>
        <w:t>8</w:t>
      </w:r>
      <w:r w:rsidR="009165DB" w:rsidRPr="009165DB">
        <w:rPr>
          <w:rFonts w:ascii="Times New Roman" w:hAnsi="Times New Roman"/>
          <w:sz w:val="28"/>
          <w:szCs w:val="28"/>
          <w:lang w:val="kk-KZ" w:eastAsia="ru-RU"/>
        </w:rPr>
        <w:t>3</w:t>
      </w:r>
      <w:r w:rsidR="00CD5F5C" w:rsidRPr="00F42489">
        <w:rPr>
          <w:rFonts w:ascii="Times New Roman" w:hAnsi="Times New Roman"/>
          <w:sz w:val="28"/>
          <w:szCs w:val="28"/>
          <w:lang w:val="kk-KZ" w:eastAsia="ru-RU"/>
        </w:rPr>
        <w:t>]</w:t>
      </w:r>
      <w:r w:rsidRPr="002C0D53">
        <w:rPr>
          <w:rFonts w:ascii="Times New Roman" w:hAnsi="Times New Roman"/>
          <w:sz w:val="28"/>
          <w:szCs w:val="28"/>
          <w:lang w:val="kk-KZ" w:eastAsia="ru-RU"/>
        </w:rPr>
        <w:t>.</w:t>
      </w:r>
    </w:p>
    <w:p w14:paraId="2EB497CC" w14:textId="4F70AF46" w:rsidR="00AC7B7B" w:rsidRPr="00F42489" w:rsidRDefault="00CD5F5C" w:rsidP="00F42489">
      <w:pPr>
        <w:pStyle w:val="afc"/>
        <w:spacing w:before="0" w:beforeAutospacing="0" w:after="0" w:afterAutospacing="0"/>
        <w:ind w:left="150" w:right="150" w:firstLine="567"/>
        <w:jc w:val="both"/>
        <w:rPr>
          <w:sz w:val="28"/>
          <w:szCs w:val="28"/>
          <w:lang w:val="kk-KZ"/>
        </w:rPr>
      </w:pPr>
      <w:r w:rsidRPr="00F42489">
        <w:rPr>
          <w:sz w:val="28"/>
          <w:szCs w:val="28"/>
          <w:lang w:val="kk-KZ"/>
        </w:rPr>
        <w:t xml:space="preserve">                                   </w:t>
      </w:r>
      <m:oMath>
        <m:sSub>
          <m:sSubPr>
            <m:ctrlPr>
              <w:rPr>
                <w:rFonts w:ascii="Cambria Math" w:hAnsi="Cambria Math"/>
                <w:sz w:val="28"/>
                <w:szCs w:val="28"/>
              </w:rPr>
            </m:ctrlPr>
          </m:sSubPr>
          <m:e>
            <m:r>
              <m:rPr>
                <m:sty m:val="p"/>
              </m:rPr>
              <w:rPr>
                <w:rFonts w:ascii="Cambria Math" w:hAnsi="Cambria Math"/>
                <w:sz w:val="28"/>
                <w:szCs w:val="28"/>
                <w:lang w:val="kk-KZ"/>
              </w:rPr>
              <m:t>K</m:t>
            </m:r>
          </m:e>
          <m:sub>
            <m:r>
              <m:rPr>
                <m:sty m:val="p"/>
              </m:rPr>
              <w:rPr>
                <w:rFonts w:ascii="Cambria Math" w:hAnsi="Cambria Math"/>
                <w:sz w:val="28"/>
                <w:szCs w:val="28"/>
                <w:lang w:val="kk-KZ"/>
              </w:rPr>
              <m:t>1</m:t>
            </m:r>
          </m:sub>
        </m:sSub>
        <m:r>
          <m:rPr>
            <m:sty m:val="p"/>
          </m:rPr>
          <w:rPr>
            <w:rFonts w:ascii="Cambria Math" w:hAnsi="Cambria Math"/>
            <w:sz w:val="28"/>
            <w:szCs w:val="28"/>
            <w:lang w:val="kk-KZ"/>
          </w:rPr>
          <m:t>=</m:t>
        </m:r>
        <m:f>
          <m:fPr>
            <m:ctrlPr>
              <w:rPr>
                <w:rFonts w:ascii="Cambria Math" w:hAnsi="Cambria Math"/>
                <w:sz w:val="28"/>
                <w:szCs w:val="28"/>
              </w:rPr>
            </m:ctrlPr>
          </m:fPr>
          <m:num>
            <m:sSub>
              <m:sSubPr>
                <m:ctrlPr>
                  <w:rPr>
                    <w:rFonts w:ascii="Cambria Math" w:hAnsi="Cambria Math"/>
                    <w:sz w:val="28"/>
                    <w:szCs w:val="28"/>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II</m:t>
                </m:r>
              </m:sub>
            </m:sSub>
            <m:d>
              <m:dPr>
                <m:begChr m:val="["/>
                <m:endChr m:val="]"/>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2-</m:t>
                    </m:r>
                  </m:sup>
                </m:sSup>
              </m:e>
            </m:d>
            <m:d>
              <m:dPr>
                <m:begChr m:val="["/>
                <m:endChr m:val="]"/>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lang w:val="kk-KZ"/>
                      </w:rPr>
                      <m:t>H</m:t>
                    </m:r>
                  </m:e>
                  <m:sup>
                    <m:r>
                      <m:rPr>
                        <m:sty m:val="p"/>
                      </m:rPr>
                      <w:rPr>
                        <w:rFonts w:ascii="Cambria Math" w:hAnsi="Cambria Math"/>
                        <w:sz w:val="28"/>
                        <w:szCs w:val="28"/>
                        <w:lang w:val="kk-KZ"/>
                      </w:rPr>
                      <m:t>+</m:t>
                    </m:r>
                  </m:sup>
                </m:sSup>
              </m:e>
            </m:d>
            <m:sSub>
              <m:sSubPr>
                <m:ctrlPr>
                  <w:rPr>
                    <w:rFonts w:ascii="Cambria Math" w:hAnsi="Cambria Math"/>
                    <w:sz w:val="28"/>
                    <w:szCs w:val="28"/>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I</m:t>
                </m:r>
              </m:sub>
            </m:sSub>
          </m:num>
          <m:den>
            <m:sSub>
              <m:sSubPr>
                <m:ctrlPr>
                  <w:rPr>
                    <w:rFonts w:ascii="Cambria Math" w:hAnsi="Cambria Math"/>
                    <w:sz w:val="28"/>
                    <w:szCs w:val="28"/>
                  </w:rPr>
                </m:ctrlPr>
              </m:sSubPr>
              <m:e>
                <m:r>
                  <m:rPr>
                    <m:sty m:val="p"/>
                  </m:rPr>
                  <w:rPr>
                    <w:rFonts w:ascii="Cambria Math" w:hAnsi="Cambria Math"/>
                    <w:sz w:val="28"/>
                    <w:szCs w:val="28"/>
                    <w:lang w:val="kk-KZ"/>
                  </w:rPr>
                  <m:t>f</m:t>
                </m:r>
              </m:e>
              <m:sub>
                <m:r>
                  <m:rPr>
                    <m:sty m:val="p"/>
                  </m:rPr>
                  <w:rPr>
                    <w:rFonts w:ascii="Cambria Math" w:hAnsi="Cambria Math"/>
                    <w:sz w:val="28"/>
                    <w:szCs w:val="28"/>
                    <w:lang w:val="kk-KZ"/>
                  </w:rPr>
                  <m:t>I</m:t>
                </m:r>
              </m:sub>
            </m:sSub>
            <m:d>
              <m:dPr>
                <m:begChr m:val="["/>
                <m:endChr m:val="]"/>
                <m:ctrlPr>
                  <w:rPr>
                    <w:rFonts w:ascii="Cambria Math" w:hAnsi="Cambria Math"/>
                    <w:sz w:val="28"/>
                    <w:szCs w:val="28"/>
                  </w:rPr>
                </m:ctrlPr>
              </m:dPr>
              <m:e>
                <m:r>
                  <m:rPr>
                    <m:sty m:val="p"/>
                  </m:rPr>
                  <w:rPr>
                    <w:rFonts w:ascii="Cambria Math" w:hAnsi="Cambria Math"/>
                    <w:sz w:val="28"/>
                    <w:szCs w:val="28"/>
                    <w:lang w:val="kk-KZ"/>
                  </w:rPr>
                  <m:t>H</m:t>
                </m:r>
                <m:sSup>
                  <m:sSupPr>
                    <m:ctrlPr>
                      <w:rPr>
                        <w:rFonts w:ascii="Cambria Math" w:hAnsi="Cambria Math"/>
                        <w:sz w:val="28"/>
                        <w:szCs w:val="28"/>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m:t>
                    </m:r>
                  </m:sup>
                </m:sSup>
              </m:e>
            </m:d>
          </m:den>
        </m:f>
      </m:oMath>
      <w:r w:rsidRPr="00F42489">
        <w:rPr>
          <w:sz w:val="28"/>
          <w:szCs w:val="28"/>
          <w:lang w:val="kk-KZ"/>
        </w:rPr>
        <w:t xml:space="preserve">                                                    (9)</w:t>
      </w:r>
    </w:p>
    <w:p w14:paraId="61302741" w14:textId="2E232C6D" w:rsidR="00AC7B7B" w:rsidRPr="00F26DE0" w:rsidRDefault="00AC7B7B" w:rsidP="00F42489">
      <w:pPr>
        <w:pStyle w:val="afc"/>
        <w:spacing w:before="0" w:beforeAutospacing="0" w:after="0" w:afterAutospacing="0"/>
        <w:ind w:left="150" w:right="150" w:hanging="150"/>
        <w:jc w:val="center"/>
        <w:rPr>
          <w:sz w:val="28"/>
          <w:szCs w:val="28"/>
          <w:lang w:val="en-US"/>
        </w:rPr>
      </w:pPr>
      <w:r w:rsidRPr="00F42489">
        <w:rPr>
          <w:sz w:val="28"/>
          <w:szCs w:val="28"/>
          <w:lang w:val="en-US"/>
        </w:rPr>
        <w:t>S</w:t>
      </w:r>
      <w:r w:rsidRPr="00F42489">
        <w:rPr>
          <w:sz w:val="28"/>
          <w:szCs w:val="28"/>
          <w:vertAlign w:val="superscript"/>
          <w:lang w:val="en-US"/>
        </w:rPr>
        <w:t>2-</w:t>
      </w:r>
      <w:r w:rsidRPr="00F42489">
        <w:rPr>
          <w:sz w:val="28"/>
          <w:szCs w:val="28"/>
          <w:lang w:val="en-US"/>
        </w:rPr>
        <w:t>+H</w:t>
      </w:r>
      <w:r w:rsidRPr="00F42489">
        <w:rPr>
          <w:sz w:val="28"/>
          <w:szCs w:val="28"/>
          <w:vertAlign w:val="superscript"/>
          <w:lang w:val="en-US"/>
        </w:rPr>
        <w:t>-</w:t>
      </w:r>
      <w:r w:rsidRPr="00F42489">
        <w:rPr>
          <w:sz w:val="28"/>
          <w:szCs w:val="28"/>
          <w:lang w:val="en-US"/>
        </w:rPr>
        <w:t>=HS</w:t>
      </w:r>
      <w:r w:rsidRPr="00F42489">
        <w:rPr>
          <w:sz w:val="28"/>
          <w:szCs w:val="28"/>
          <w:vertAlign w:val="superscript"/>
          <w:lang w:val="en-US"/>
        </w:rPr>
        <w:t>-</w:t>
      </w:r>
      <w:r w:rsidRPr="00F42489">
        <w:rPr>
          <w:sz w:val="28"/>
          <w:szCs w:val="28"/>
          <w:lang w:val="en-US"/>
        </w:rPr>
        <w:t>;</w:t>
      </w:r>
    </w:p>
    <w:p w14:paraId="0F5EC0A8" w14:textId="40699919" w:rsidR="00AC7B7B" w:rsidRPr="00F42489" w:rsidRDefault="00CD5F5C" w:rsidP="00F42489">
      <w:pPr>
        <w:pStyle w:val="afc"/>
        <w:spacing w:before="0" w:beforeAutospacing="0" w:after="0" w:afterAutospacing="0"/>
        <w:ind w:left="150" w:right="150" w:firstLine="567"/>
        <w:jc w:val="both"/>
        <w:rPr>
          <w:sz w:val="28"/>
          <w:szCs w:val="28"/>
          <w:lang w:val="kk-KZ"/>
        </w:rPr>
      </w:pPr>
      <w:r w:rsidRPr="00F42489">
        <w:rPr>
          <w:sz w:val="28"/>
          <w:szCs w:val="28"/>
          <w:lang w:val="kk-KZ"/>
        </w:rPr>
        <w:t xml:space="preserve">                                    </w:t>
      </w:r>
      <m:oMath>
        <m:sSub>
          <m:sSubPr>
            <m:ctrlPr>
              <w:rPr>
                <w:rFonts w:ascii="Cambria Math" w:hAnsi="Cambria Math"/>
                <w:sz w:val="28"/>
                <w:szCs w:val="28"/>
              </w:rPr>
            </m:ctrlPr>
          </m:sSubPr>
          <m:e>
            <m:r>
              <m:rPr>
                <m:sty m:val="p"/>
              </m:rPr>
              <w:rPr>
                <w:rFonts w:ascii="Cambria Math" w:hAnsi="Cambria Math"/>
                <w:sz w:val="28"/>
                <w:szCs w:val="28"/>
                <w:lang w:val="en-US"/>
              </w:rPr>
              <m:t>K</m:t>
            </m:r>
          </m:e>
          <m:sub>
            <m:r>
              <m:rPr>
                <m:sty m:val="p"/>
              </m:rPr>
              <w:rPr>
                <w:rFonts w:ascii="Cambria Math" w:hAnsi="Cambria Math"/>
                <w:sz w:val="28"/>
                <w:szCs w:val="28"/>
                <w:lang w:val="en-US"/>
              </w:rPr>
              <m:t>2</m:t>
            </m:r>
          </m:sub>
        </m:sSub>
        <m:r>
          <m:rPr>
            <m:sty m:val="p"/>
          </m:rPr>
          <w:rPr>
            <w:rFonts w:ascii="Cambria Math" w:hAnsi="Cambria Math"/>
            <w:sz w:val="28"/>
            <w:szCs w:val="28"/>
            <w:lang w:val="en-US"/>
          </w:rPr>
          <m:t>=</m:t>
        </m:r>
        <m:f>
          <m:fPr>
            <m:ctrlPr>
              <w:rPr>
                <w:rFonts w:ascii="Cambria Math" w:hAnsi="Cambria Math"/>
                <w:sz w:val="28"/>
                <w:szCs w:val="28"/>
              </w:rPr>
            </m:ctrlPr>
          </m:fPr>
          <m:num>
            <m:sSubSup>
              <m:sSubSupPr>
                <m:ctrlPr>
                  <w:rPr>
                    <w:rFonts w:ascii="Cambria Math" w:hAnsi="Cambria Math"/>
                    <w:sz w:val="28"/>
                    <w:szCs w:val="28"/>
                  </w:rPr>
                </m:ctrlPr>
              </m:sSubSupPr>
              <m:e>
                <m:r>
                  <m:rPr>
                    <m:sty m:val="p"/>
                  </m:rPr>
                  <w:rPr>
                    <w:rFonts w:ascii="Cambria Math" w:hAnsi="Cambria Math"/>
                    <w:sz w:val="28"/>
                    <w:szCs w:val="28"/>
                    <w:lang w:val="en-US"/>
                  </w:rPr>
                  <m:t>f</m:t>
                </m:r>
              </m:e>
              <m:sub>
                <m:r>
                  <m:rPr>
                    <m:sty m:val="p"/>
                  </m:rPr>
                  <w:rPr>
                    <w:rFonts w:ascii="Cambria Math" w:hAnsi="Cambria Math"/>
                    <w:sz w:val="28"/>
                    <w:szCs w:val="28"/>
                    <w:lang w:val="en-US"/>
                  </w:rPr>
                  <m:t>I</m:t>
                </m:r>
              </m:sub>
              <m:sup>
                <m:r>
                  <m:rPr>
                    <m:sty m:val="p"/>
                  </m:rPr>
                  <w:rPr>
                    <w:rFonts w:ascii="Cambria Math" w:hAnsi="Cambria Math"/>
                    <w:sz w:val="28"/>
                    <w:szCs w:val="28"/>
                    <w:lang w:val="en-US"/>
                  </w:rPr>
                  <m:t>2</m:t>
                </m:r>
              </m:sup>
            </m:sSubSup>
            <m:d>
              <m:dPr>
                <m:begChr m:val="["/>
                <m:endChr m:val="]"/>
                <m:ctrlPr>
                  <w:rPr>
                    <w:rFonts w:ascii="Cambria Math" w:hAnsi="Cambria Math"/>
                    <w:sz w:val="28"/>
                    <w:szCs w:val="28"/>
                  </w:rPr>
                </m:ctrlPr>
              </m:dPr>
              <m:e>
                <m:r>
                  <m:rPr>
                    <m:sty m:val="p"/>
                  </m:rPr>
                  <w:rPr>
                    <w:rFonts w:ascii="Cambria Math" w:hAnsi="Cambria Math"/>
                    <w:sz w:val="28"/>
                    <w:szCs w:val="28"/>
                    <w:lang w:val="en-US"/>
                  </w:rPr>
                  <m:t>H</m:t>
                </m:r>
                <m:sSup>
                  <m:sSupPr>
                    <m:ctrlPr>
                      <w:rPr>
                        <w:rFonts w:ascii="Cambria Math" w:hAnsi="Cambria Math"/>
                        <w:sz w:val="28"/>
                        <w:szCs w:val="28"/>
                      </w:rPr>
                    </m:ctrlPr>
                  </m:sSupPr>
                  <m:e>
                    <m:r>
                      <m:rPr>
                        <m:sty m:val="p"/>
                      </m:rPr>
                      <w:rPr>
                        <w:rFonts w:ascii="Cambria Math" w:hAnsi="Cambria Math"/>
                        <w:sz w:val="28"/>
                        <w:szCs w:val="28"/>
                        <w:lang w:val="en-US"/>
                      </w:rPr>
                      <m:t>S</m:t>
                    </m:r>
                  </m:e>
                  <m:sup>
                    <m:r>
                      <m:rPr>
                        <m:sty m:val="p"/>
                      </m:rPr>
                      <w:rPr>
                        <w:rFonts w:ascii="Cambria Math" w:hAnsi="Cambria Math"/>
                        <w:sz w:val="28"/>
                        <w:szCs w:val="28"/>
                        <w:lang w:val="en-US"/>
                      </w:rPr>
                      <m:t>-</m:t>
                    </m:r>
                  </m:sup>
                </m:sSup>
              </m:e>
            </m:d>
            <m:d>
              <m:dPr>
                <m:begChr m:val="["/>
                <m:endChr m:val="]"/>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lang w:val="en-US"/>
                      </w:rPr>
                      <m:t>H</m:t>
                    </m:r>
                  </m:e>
                  <m:sup>
                    <m:r>
                      <m:rPr>
                        <m:sty m:val="p"/>
                      </m:rPr>
                      <w:rPr>
                        <w:rFonts w:ascii="Cambria Math" w:hAnsi="Cambria Math"/>
                        <w:sz w:val="28"/>
                        <w:szCs w:val="28"/>
                        <w:lang w:val="en-US"/>
                      </w:rPr>
                      <m:t>+</m:t>
                    </m:r>
                  </m:sup>
                </m:sSup>
              </m:e>
            </m:d>
          </m:num>
          <m:den>
            <m:sSub>
              <m:sSubPr>
                <m:ctrlPr>
                  <w:rPr>
                    <w:rFonts w:ascii="Cambria Math" w:hAnsi="Cambria Math"/>
                    <w:sz w:val="28"/>
                    <w:szCs w:val="28"/>
                  </w:rPr>
                </m:ctrlPr>
              </m:sSubPr>
              <m:e>
                <m:r>
                  <m:rPr>
                    <m:sty m:val="p"/>
                  </m:rPr>
                  <w:rPr>
                    <w:rFonts w:ascii="Cambria Math" w:hAnsi="Cambria Math"/>
                    <w:sz w:val="28"/>
                    <w:szCs w:val="28"/>
                    <w:lang w:val="en-US"/>
                  </w:rPr>
                  <m:t>f</m:t>
                </m:r>
              </m:e>
              <m:sub>
                <m:r>
                  <m:rPr>
                    <m:sty m:val="p"/>
                  </m:rPr>
                  <w:rPr>
                    <w:rFonts w:ascii="Cambria Math" w:hAnsi="Cambria Math"/>
                    <w:sz w:val="28"/>
                    <w:szCs w:val="28"/>
                    <w:lang w:val="en-US"/>
                  </w:rPr>
                  <m:t>0</m:t>
                </m:r>
              </m:sub>
            </m:sSub>
            <m:d>
              <m:dPr>
                <m:begChr m:val="["/>
                <m:endChr m:val="]"/>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lang w:val="en-US"/>
                      </w:rPr>
                      <m:t>H</m:t>
                    </m:r>
                  </m:e>
                  <m:sub>
                    <m:r>
                      <m:rPr>
                        <m:sty m:val="p"/>
                      </m:rPr>
                      <w:rPr>
                        <w:rFonts w:ascii="Cambria Math" w:hAnsi="Cambria Math"/>
                        <w:sz w:val="28"/>
                        <w:szCs w:val="28"/>
                        <w:lang w:val="en-US"/>
                      </w:rPr>
                      <m:t>2</m:t>
                    </m:r>
                  </m:sub>
                </m:sSub>
                <m:r>
                  <m:rPr>
                    <m:sty m:val="p"/>
                  </m:rPr>
                  <w:rPr>
                    <w:rFonts w:ascii="Cambria Math" w:hAnsi="Cambria Math"/>
                    <w:sz w:val="28"/>
                    <w:szCs w:val="28"/>
                    <w:lang w:val="en-US"/>
                  </w:rPr>
                  <m:t>S</m:t>
                </m:r>
              </m:e>
            </m:d>
          </m:den>
        </m:f>
      </m:oMath>
      <w:r w:rsidRPr="00F42489">
        <w:rPr>
          <w:sz w:val="28"/>
          <w:szCs w:val="28"/>
          <w:lang w:val="kk-KZ"/>
        </w:rPr>
        <w:t xml:space="preserve">                                                (10)</w:t>
      </w:r>
    </w:p>
    <w:p w14:paraId="4111B0EB" w14:textId="166C0AFF" w:rsidR="00AC7B7B" w:rsidRPr="002C0D53" w:rsidRDefault="00AC7B7B" w:rsidP="00F42489">
      <w:pPr>
        <w:pStyle w:val="afc"/>
        <w:spacing w:before="0" w:beforeAutospacing="0" w:after="0" w:afterAutospacing="0"/>
        <w:ind w:left="150" w:right="150" w:hanging="150"/>
        <w:jc w:val="center"/>
        <w:rPr>
          <w:sz w:val="28"/>
          <w:szCs w:val="28"/>
          <w:lang w:val="kk-KZ"/>
        </w:rPr>
      </w:pPr>
      <w:r w:rsidRPr="002C0D53">
        <w:rPr>
          <w:sz w:val="28"/>
          <w:szCs w:val="28"/>
          <w:lang w:val="kk-KZ"/>
        </w:rPr>
        <w:t>HS</w:t>
      </w:r>
      <w:r w:rsidRPr="002C0D53">
        <w:rPr>
          <w:sz w:val="28"/>
          <w:szCs w:val="28"/>
          <w:vertAlign w:val="superscript"/>
          <w:lang w:val="kk-KZ"/>
        </w:rPr>
        <w:t>-</w:t>
      </w:r>
      <w:r w:rsidRPr="002C0D53">
        <w:rPr>
          <w:sz w:val="28"/>
          <w:szCs w:val="28"/>
          <w:lang w:val="kk-KZ"/>
        </w:rPr>
        <w:t>+H</w:t>
      </w:r>
      <w:r w:rsidRPr="002C0D53">
        <w:rPr>
          <w:sz w:val="28"/>
          <w:szCs w:val="28"/>
          <w:vertAlign w:val="superscript"/>
          <w:lang w:val="kk-KZ"/>
        </w:rPr>
        <w:t>-</w:t>
      </w:r>
      <w:r w:rsidRPr="002C0D53">
        <w:rPr>
          <w:sz w:val="28"/>
          <w:szCs w:val="28"/>
          <w:lang w:val="kk-KZ"/>
        </w:rPr>
        <w:t>=H</w:t>
      </w:r>
      <w:r w:rsidRPr="002C0D53">
        <w:rPr>
          <w:sz w:val="28"/>
          <w:szCs w:val="28"/>
          <w:vertAlign w:val="subscript"/>
          <w:lang w:val="kk-KZ"/>
        </w:rPr>
        <w:t>2</w:t>
      </w:r>
      <w:r w:rsidRPr="002C0D53">
        <w:rPr>
          <w:sz w:val="28"/>
          <w:szCs w:val="28"/>
          <w:lang w:val="kk-KZ"/>
        </w:rPr>
        <w:t>S</w:t>
      </w:r>
      <w:r w:rsidRPr="002C0D53">
        <w:rPr>
          <w:sz w:val="28"/>
          <w:szCs w:val="28"/>
          <w:vertAlign w:val="superscript"/>
          <w:lang w:val="kk-KZ"/>
        </w:rPr>
        <w:t>-</w:t>
      </w:r>
      <w:r w:rsidRPr="002C0D53">
        <w:rPr>
          <w:sz w:val="28"/>
          <w:szCs w:val="28"/>
          <w:lang w:val="kk-KZ"/>
        </w:rPr>
        <w:t>;</w:t>
      </w:r>
    </w:p>
    <w:p w14:paraId="1147D691" w14:textId="77777777" w:rsidR="00B94B63" w:rsidRDefault="00AC7B7B" w:rsidP="00B94B63">
      <w:pPr>
        <w:pStyle w:val="afc"/>
        <w:spacing w:before="0" w:beforeAutospacing="0" w:after="0" w:afterAutospacing="0"/>
        <w:ind w:left="150" w:right="150"/>
        <w:jc w:val="both"/>
        <w:rPr>
          <w:sz w:val="28"/>
          <w:szCs w:val="28"/>
          <w:lang w:val="kk-KZ"/>
        </w:rPr>
      </w:pPr>
      <w:r w:rsidRPr="002C0D53">
        <w:rPr>
          <w:sz w:val="28"/>
          <w:szCs w:val="28"/>
          <w:lang w:val="kk-KZ"/>
        </w:rPr>
        <w:lastRenderedPageBreak/>
        <w:t>мұндағы:</w:t>
      </w:r>
      <w:r w:rsidRPr="00F42489">
        <w:rPr>
          <w:sz w:val="28"/>
          <w:szCs w:val="28"/>
          <w:lang w:val="kk-KZ"/>
        </w:rPr>
        <w:t xml:space="preserve"> </w:t>
      </w:r>
      <w:r w:rsidRPr="002C0D53">
        <w:rPr>
          <w:sz w:val="28"/>
          <w:szCs w:val="28"/>
          <w:lang w:val="kk-KZ"/>
        </w:rPr>
        <w:t>f</w:t>
      </w:r>
      <w:r w:rsidRPr="00F42489">
        <w:rPr>
          <w:sz w:val="28"/>
          <w:szCs w:val="28"/>
          <w:lang w:val="kk-KZ"/>
        </w:rPr>
        <w:t xml:space="preserve"> </w:t>
      </w:r>
      <w:r w:rsidRPr="002C0D53">
        <w:rPr>
          <w:sz w:val="28"/>
          <w:szCs w:val="28"/>
          <w:lang w:val="kk-KZ"/>
        </w:rPr>
        <w:t>–</w:t>
      </w:r>
      <w:r w:rsidRPr="00F42489">
        <w:rPr>
          <w:sz w:val="28"/>
          <w:szCs w:val="28"/>
          <w:lang w:val="kk-KZ"/>
        </w:rPr>
        <w:t xml:space="preserve"> </w:t>
      </w:r>
      <w:r w:rsidRPr="002C0D53">
        <w:rPr>
          <w:sz w:val="28"/>
          <w:szCs w:val="28"/>
          <w:lang w:val="kk-KZ"/>
        </w:rPr>
        <w:t>валенттілікке сәйкес келетін иондардың белсенділік коэффициенттері; </w:t>
      </w:r>
      <m:oMath>
        <m:d>
          <m:dPr>
            <m:begChr m:val="["/>
            <m:endChr m:val="]"/>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2-</m:t>
                </m:r>
              </m:sup>
            </m:sSup>
          </m:e>
        </m:d>
        <m:r>
          <m:rPr>
            <m:sty m:val="p"/>
          </m:rPr>
          <w:rPr>
            <w:rFonts w:ascii="Cambria Math" w:hAnsi="Cambria Math"/>
            <w:sz w:val="28"/>
            <w:szCs w:val="28"/>
            <w:lang w:val="kk-KZ"/>
          </w:rPr>
          <m:t xml:space="preserve">, </m:t>
        </m:r>
        <m:d>
          <m:dPr>
            <m:begChr m:val="["/>
            <m:endChr m:val="]"/>
            <m:ctrlPr>
              <w:rPr>
                <w:rFonts w:ascii="Cambria Math" w:hAnsi="Cambria Math"/>
                <w:sz w:val="28"/>
                <w:szCs w:val="28"/>
              </w:rPr>
            </m:ctrlPr>
          </m:dPr>
          <m:e>
            <m:sSup>
              <m:sSupPr>
                <m:ctrlPr>
                  <w:rPr>
                    <w:rFonts w:ascii="Cambria Math" w:hAnsi="Cambria Math"/>
                    <w:sz w:val="28"/>
                    <w:szCs w:val="28"/>
                  </w:rPr>
                </m:ctrlPr>
              </m:sSupPr>
              <m:e>
                <m:r>
                  <m:rPr>
                    <m:sty m:val="p"/>
                  </m:rPr>
                  <w:rPr>
                    <w:rFonts w:ascii="Cambria Math" w:hAnsi="Cambria Math"/>
                    <w:sz w:val="28"/>
                    <w:szCs w:val="28"/>
                    <w:lang w:val="kk-KZ"/>
                  </w:rPr>
                  <m:t>H</m:t>
                </m:r>
              </m:e>
              <m:sup>
                <m:r>
                  <m:rPr>
                    <m:sty m:val="p"/>
                  </m:rPr>
                  <w:rPr>
                    <w:rFonts w:ascii="Cambria Math" w:hAnsi="Cambria Math"/>
                    <w:sz w:val="28"/>
                    <w:szCs w:val="28"/>
                    <w:lang w:val="kk-KZ"/>
                  </w:rPr>
                  <m:t>+</m:t>
                </m:r>
              </m:sup>
            </m:sSup>
          </m:e>
        </m:d>
        <m:r>
          <m:rPr>
            <m:sty m:val="p"/>
          </m:rPr>
          <w:rPr>
            <w:rFonts w:ascii="Cambria Math" w:hAnsi="Cambria Math"/>
            <w:sz w:val="28"/>
            <w:szCs w:val="28"/>
            <w:lang w:val="kk-KZ"/>
          </w:rPr>
          <m:t xml:space="preserve">, </m:t>
        </m:r>
        <m:d>
          <m:dPr>
            <m:begChr m:val="["/>
            <m:endChr m:val="]"/>
            <m:ctrlPr>
              <w:rPr>
                <w:rFonts w:ascii="Cambria Math" w:hAnsi="Cambria Math"/>
                <w:sz w:val="28"/>
                <w:szCs w:val="28"/>
              </w:rPr>
            </m:ctrlPr>
          </m:dPr>
          <m:e>
            <m:r>
              <m:rPr>
                <m:sty m:val="p"/>
              </m:rPr>
              <w:rPr>
                <w:rFonts w:ascii="Cambria Math" w:hAnsi="Cambria Math"/>
                <w:sz w:val="28"/>
                <w:szCs w:val="28"/>
                <w:lang w:val="kk-KZ"/>
              </w:rPr>
              <m:t>H</m:t>
            </m:r>
            <m:sSup>
              <m:sSupPr>
                <m:ctrlPr>
                  <w:rPr>
                    <w:rFonts w:ascii="Cambria Math" w:hAnsi="Cambria Math"/>
                    <w:sz w:val="28"/>
                    <w:szCs w:val="28"/>
                  </w:rPr>
                </m:ctrlPr>
              </m:sSupPr>
              <m:e>
                <m:r>
                  <m:rPr>
                    <m:sty m:val="p"/>
                  </m:rPr>
                  <w:rPr>
                    <w:rFonts w:ascii="Cambria Math" w:hAnsi="Cambria Math"/>
                    <w:sz w:val="28"/>
                    <w:szCs w:val="28"/>
                    <w:lang w:val="kk-KZ"/>
                  </w:rPr>
                  <m:t>S</m:t>
                </m:r>
              </m:e>
              <m:sup>
                <m:r>
                  <m:rPr>
                    <m:sty m:val="p"/>
                  </m:rPr>
                  <w:rPr>
                    <w:rFonts w:ascii="Cambria Math" w:hAnsi="Cambria Math"/>
                    <w:sz w:val="28"/>
                    <w:szCs w:val="28"/>
                    <w:lang w:val="kk-KZ"/>
                  </w:rPr>
                  <m:t>-</m:t>
                </m:r>
              </m:sup>
            </m:sSup>
          </m:e>
        </m:d>
        <m:r>
          <m:rPr>
            <m:sty m:val="p"/>
          </m:rPr>
          <w:rPr>
            <w:rFonts w:ascii="Cambria Math" w:hAnsi="Cambria Math"/>
            <w:sz w:val="28"/>
            <w:szCs w:val="28"/>
            <w:lang w:val="kk-KZ"/>
          </w:rPr>
          <m:t xml:space="preserve">, </m:t>
        </m:r>
        <m:d>
          <m:dPr>
            <m:begChr m:val="["/>
            <m:endChr m:val="]"/>
            <m:ctrlPr>
              <w:rPr>
                <w:rFonts w:ascii="Cambria Math" w:hAnsi="Cambria Math"/>
                <w:sz w:val="28"/>
                <w:szCs w:val="28"/>
              </w:rPr>
            </m:ctrlPr>
          </m:dPr>
          <m:e>
            <m:sSub>
              <m:sSubPr>
                <m:ctrlPr>
                  <w:rPr>
                    <w:rFonts w:ascii="Cambria Math" w:hAnsi="Cambria Math"/>
                    <w:sz w:val="28"/>
                    <w:szCs w:val="28"/>
                  </w:rPr>
                </m:ctrlPr>
              </m:sSubPr>
              <m:e>
                <m:r>
                  <m:rPr>
                    <m:sty m:val="p"/>
                  </m:rPr>
                  <w:rPr>
                    <w:rFonts w:ascii="Cambria Math" w:hAnsi="Cambria Math"/>
                    <w:sz w:val="28"/>
                    <w:szCs w:val="28"/>
                    <w:lang w:val="kk-KZ"/>
                  </w:rPr>
                  <m:t>H</m:t>
                </m:r>
              </m:e>
              <m:sub>
                <m:r>
                  <m:rPr>
                    <m:sty m:val="p"/>
                  </m:rPr>
                  <w:rPr>
                    <w:rFonts w:ascii="Cambria Math" w:hAnsi="Cambria Math"/>
                    <w:sz w:val="28"/>
                    <w:szCs w:val="28"/>
                    <w:lang w:val="kk-KZ"/>
                  </w:rPr>
                  <m:t>2</m:t>
                </m:r>
              </m:sub>
            </m:sSub>
            <m:r>
              <m:rPr>
                <m:sty m:val="p"/>
              </m:rPr>
              <w:rPr>
                <w:rFonts w:ascii="Cambria Math" w:hAnsi="Cambria Math"/>
                <w:sz w:val="28"/>
                <w:szCs w:val="28"/>
                <w:lang w:val="kk-KZ"/>
              </w:rPr>
              <m:t>S</m:t>
            </m:r>
          </m:e>
        </m:d>
      </m:oMath>
      <w:r w:rsidRPr="002C0D53">
        <w:rPr>
          <w:sz w:val="28"/>
          <w:szCs w:val="28"/>
          <w:lang w:val="kk-KZ"/>
        </w:rPr>
        <w:t>- сәйкес иондар мен күкіртті сутектің концентрациясы</w:t>
      </w:r>
      <w:r w:rsidRPr="00F42489">
        <w:rPr>
          <w:sz w:val="28"/>
          <w:szCs w:val="28"/>
          <w:lang w:val="kk-KZ"/>
        </w:rPr>
        <w:t>.</w:t>
      </w:r>
    </w:p>
    <w:p w14:paraId="7D873D61" w14:textId="6B6809AB" w:rsidR="003F02EF" w:rsidRDefault="003F02EF" w:rsidP="00B94B63">
      <w:pPr>
        <w:pStyle w:val="afc"/>
        <w:spacing w:before="0" w:beforeAutospacing="0" w:after="0" w:afterAutospacing="0"/>
        <w:ind w:left="150" w:right="150" w:firstLine="559"/>
        <w:jc w:val="both"/>
        <w:rPr>
          <w:sz w:val="28"/>
          <w:szCs w:val="28"/>
          <w:lang w:val="kk-KZ"/>
        </w:rPr>
      </w:pPr>
      <w:r w:rsidRPr="00F42489">
        <w:rPr>
          <w:sz w:val="28"/>
          <w:szCs w:val="28"/>
          <w:lang w:val="kk-KZ"/>
        </w:rPr>
        <w:t>Күкіртсутегі бар суларды тазарту әдістері: физикалық (аэрация), химиялық (күшті тотықтырғыштарды қолдану арқылы), сорбциялық (белсендірілген көмірді қолдану арқылы) және биохимиялық (бактериялармен тотығу) болып бөлінеді</w:t>
      </w:r>
      <w:r w:rsidR="00510A5C">
        <w:rPr>
          <w:sz w:val="28"/>
          <w:szCs w:val="28"/>
          <w:lang w:val="kk-KZ"/>
        </w:rPr>
        <w:t xml:space="preserve"> (Сурет 5.6)</w:t>
      </w:r>
      <w:r w:rsidRPr="00F42489">
        <w:rPr>
          <w:sz w:val="28"/>
          <w:szCs w:val="28"/>
          <w:lang w:val="kk-KZ"/>
        </w:rPr>
        <w:t>.</w:t>
      </w:r>
    </w:p>
    <w:p w14:paraId="79506CEC" w14:textId="342E1B9D" w:rsidR="00510A5C" w:rsidRPr="00F42489" w:rsidRDefault="00510A5C" w:rsidP="00510A5C">
      <w:pPr>
        <w:pStyle w:val="afc"/>
        <w:spacing w:before="0" w:beforeAutospacing="0" w:after="0" w:afterAutospacing="0"/>
        <w:ind w:left="150" w:right="150" w:hanging="150"/>
        <w:jc w:val="center"/>
        <w:rPr>
          <w:sz w:val="28"/>
          <w:szCs w:val="28"/>
          <w:lang w:val="kk-KZ"/>
        </w:rPr>
      </w:pPr>
      <w:r w:rsidRPr="00510A5C">
        <w:rPr>
          <w:noProof/>
          <w:sz w:val="28"/>
          <w:szCs w:val="28"/>
        </w:rPr>
        <w:drawing>
          <wp:inline distT="0" distB="0" distL="0" distR="0" wp14:anchorId="67E61559" wp14:editId="557A8A8E">
            <wp:extent cx="5367826" cy="4638040"/>
            <wp:effectExtent l="0" t="0" r="444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369641" cy="4639608"/>
                    </a:xfrm>
                    <a:prstGeom prst="rect">
                      <a:avLst/>
                    </a:prstGeom>
                  </pic:spPr>
                </pic:pic>
              </a:graphicData>
            </a:graphic>
          </wp:inline>
        </w:drawing>
      </w:r>
    </w:p>
    <w:p w14:paraId="59225448" w14:textId="52680E23" w:rsidR="00510A5C" w:rsidRDefault="00510A5C" w:rsidP="00510A5C">
      <w:pPr>
        <w:pStyle w:val="afc"/>
        <w:spacing w:before="0" w:beforeAutospacing="0" w:after="0" w:afterAutospacing="0"/>
        <w:ind w:left="150" w:right="150" w:firstLine="567"/>
        <w:jc w:val="center"/>
        <w:rPr>
          <w:sz w:val="28"/>
          <w:szCs w:val="28"/>
          <w:lang w:val="kk-KZ"/>
        </w:rPr>
      </w:pPr>
      <w:r>
        <w:rPr>
          <w:sz w:val="28"/>
          <w:szCs w:val="28"/>
          <w:lang w:val="kk-KZ"/>
        </w:rPr>
        <w:t xml:space="preserve">Сурет 5.6 - </w:t>
      </w:r>
      <w:r w:rsidRPr="00510A5C">
        <w:rPr>
          <w:sz w:val="28"/>
          <w:szCs w:val="28"/>
          <w:lang w:val="kk-KZ"/>
        </w:rPr>
        <w:t xml:space="preserve">Судан күкіртті сутекті </w:t>
      </w:r>
      <w:r>
        <w:rPr>
          <w:sz w:val="28"/>
          <w:szCs w:val="28"/>
          <w:lang w:val="kk-KZ"/>
        </w:rPr>
        <w:t>жою</w:t>
      </w:r>
      <w:r w:rsidRPr="00510A5C">
        <w:rPr>
          <w:sz w:val="28"/>
          <w:szCs w:val="28"/>
          <w:lang w:val="kk-KZ"/>
        </w:rPr>
        <w:t xml:space="preserve"> әдістерінің жіктелуі</w:t>
      </w:r>
    </w:p>
    <w:p w14:paraId="7CF3440E" w14:textId="77777777" w:rsidR="00510A5C" w:rsidRDefault="00510A5C" w:rsidP="00F42489">
      <w:pPr>
        <w:pStyle w:val="afc"/>
        <w:spacing w:before="0" w:beforeAutospacing="0" w:after="0" w:afterAutospacing="0"/>
        <w:ind w:left="150" w:right="150" w:firstLine="567"/>
        <w:jc w:val="both"/>
        <w:rPr>
          <w:sz w:val="28"/>
          <w:szCs w:val="28"/>
          <w:lang w:val="kk-KZ"/>
        </w:rPr>
      </w:pPr>
    </w:p>
    <w:p w14:paraId="11662301" w14:textId="3873BE3C" w:rsidR="00AC7B7B" w:rsidRPr="00F42489" w:rsidRDefault="00AC7B7B" w:rsidP="00B94B63">
      <w:pPr>
        <w:pStyle w:val="afc"/>
        <w:spacing w:before="0" w:beforeAutospacing="0" w:after="0" w:afterAutospacing="0"/>
        <w:ind w:right="150" w:firstLine="709"/>
        <w:jc w:val="both"/>
        <w:rPr>
          <w:sz w:val="28"/>
          <w:szCs w:val="28"/>
          <w:lang w:val="kk-KZ"/>
        </w:rPr>
      </w:pPr>
      <w:r w:rsidRPr="00F42489">
        <w:rPr>
          <w:sz w:val="28"/>
          <w:szCs w:val="28"/>
          <w:lang w:val="kk-KZ"/>
        </w:rPr>
        <w:t>Жер асты суларында күкіртті қосылыстардың болу формасына байланысты күкіртті сутекті тазарту әдістерін төрт топқа бөлуге болады:</w:t>
      </w:r>
    </w:p>
    <w:p w14:paraId="16598A8C"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lang w:val="kk-KZ"/>
        </w:rPr>
      </w:pPr>
      <w:r w:rsidRPr="00F42489">
        <w:rPr>
          <w:rFonts w:ascii="Times New Roman" w:hAnsi="Times New Roman"/>
          <w:sz w:val="28"/>
          <w:szCs w:val="28"/>
          <w:lang w:val="kk-KZ"/>
        </w:rPr>
        <w:t>күкіртсутекті алып тастау суды аэрациялау арқылы жүзеге асырылатын физикалық;</w:t>
      </w:r>
    </w:p>
    <w:p w14:paraId="0424E4A5"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lang w:val="kk-KZ"/>
        </w:rPr>
      </w:pPr>
      <w:r w:rsidRPr="00F42489">
        <w:rPr>
          <w:rFonts w:ascii="Times New Roman" w:hAnsi="Times New Roman"/>
          <w:sz w:val="28"/>
          <w:szCs w:val="28"/>
          <w:lang w:val="kk-KZ"/>
        </w:rPr>
        <w:t>хлормен немесе басқа реагенттермен күкіртті сутектің тотығуы, сондай-ақ темір оксиді гидратының немесе тотығу-тотықсыздану иониттерінің көмегімен күкіртті сутекті жою қолданылатын химиялық заттар;</w:t>
      </w:r>
    </w:p>
    <w:p w14:paraId="166441DF"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lang w:val="kk-KZ"/>
        </w:rPr>
      </w:pPr>
      <w:r w:rsidRPr="00F42489">
        <w:rPr>
          <w:rFonts w:ascii="Times New Roman" w:hAnsi="Times New Roman"/>
          <w:sz w:val="28"/>
          <w:szCs w:val="28"/>
          <w:lang w:val="kk-KZ"/>
        </w:rPr>
        <w:t>судың қышқылдануы арқылы барлық күкіртті қосылыстар молекулалық еріген түрге ауысатын, содан кейін аэрация арқылы жойылатын физика-химиялық заттар;</w:t>
      </w:r>
    </w:p>
    <w:p w14:paraId="1F3FB6C5" w14:textId="77777777" w:rsidR="00AC7B7B" w:rsidRPr="00F42489" w:rsidRDefault="00AC7B7B" w:rsidP="00F42489">
      <w:pPr>
        <w:pStyle w:val="ac"/>
        <w:numPr>
          <w:ilvl w:val="1"/>
          <w:numId w:val="33"/>
        </w:numPr>
        <w:spacing w:after="0" w:line="240" w:lineRule="auto"/>
        <w:ind w:hanging="153"/>
        <w:jc w:val="both"/>
        <w:rPr>
          <w:rFonts w:ascii="Times New Roman" w:hAnsi="Times New Roman"/>
          <w:sz w:val="28"/>
          <w:szCs w:val="28"/>
          <w:lang w:val="kk-KZ"/>
        </w:rPr>
      </w:pPr>
      <w:r w:rsidRPr="00F42489">
        <w:rPr>
          <w:rFonts w:ascii="Times New Roman" w:hAnsi="Times New Roman"/>
          <w:sz w:val="28"/>
          <w:szCs w:val="28"/>
          <w:lang w:val="kk-KZ"/>
        </w:rPr>
        <w:t>күкірт қосылыстары күкірт бактерияларымен тотығатын биохимиялық.</w:t>
      </w:r>
    </w:p>
    <w:p w14:paraId="63805B7A" w14:textId="2AF1E180" w:rsidR="003F02EF" w:rsidRPr="00F42489" w:rsidRDefault="003F02EF" w:rsidP="00B94B63">
      <w:pPr>
        <w:pStyle w:val="afc"/>
        <w:spacing w:before="0" w:beforeAutospacing="0" w:after="0" w:afterAutospacing="0"/>
        <w:ind w:right="150" w:firstLine="709"/>
        <w:jc w:val="both"/>
        <w:rPr>
          <w:sz w:val="28"/>
          <w:szCs w:val="28"/>
          <w:lang w:val="kk-KZ"/>
        </w:rPr>
      </w:pPr>
      <w:r w:rsidRPr="00F42489">
        <w:rPr>
          <w:sz w:val="28"/>
          <w:szCs w:val="28"/>
          <w:lang w:val="kk-KZ"/>
        </w:rPr>
        <w:lastRenderedPageBreak/>
        <w:t>Физикалық әдіс – аэрация. Бұл әдісті қолдану H</w:t>
      </w:r>
      <w:r w:rsidRPr="002626AC">
        <w:rPr>
          <w:sz w:val="28"/>
          <w:szCs w:val="28"/>
          <w:vertAlign w:val="subscript"/>
          <w:lang w:val="kk-KZ"/>
        </w:rPr>
        <w:t>2</w:t>
      </w:r>
      <w:r w:rsidRPr="00F42489">
        <w:rPr>
          <w:sz w:val="28"/>
          <w:szCs w:val="28"/>
          <w:lang w:val="kk-KZ"/>
        </w:rPr>
        <w:t>S күкіртсутегінің молекулалық бөлігін және HS-тің маңызды емес мөлшерін ғана алып тастауға мүмкіндік береді. Күкіртсутекті толығымен алып тастау судың қосымша қышқылдануымен мүмкін, бұл рН деңгейін 5-тен төмендетеді. Бұл жағдайда сутегі иондарының концентрациясының жоғарылауы күкіртті сутектің диссоциациясын тежейді және молекулалық түрге ауысады. А</w:t>
      </w:r>
      <w:r w:rsidR="002626AC">
        <w:rPr>
          <w:sz w:val="28"/>
          <w:szCs w:val="28"/>
          <w:lang w:val="kk-KZ"/>
        </w:rPr>
        <w:t>эра</w:t>
      </w:r>
      <w:r w:rsidRPr="00F42489">
        <w:rPr>
          <w:sz w:val="28"/>
          <w:szCs w:val="28"/>
          <w:lang w:val="kk-KZ"/>
        </w:rPr>
        <w:t>торды пайдалану суда еріген күкіртсутектің 65-70% кетіруге мүмкіндік береді. Негізгі шарт-берілетін ауаның оңтайлы мөлшері [</w:t>
      </w:r>
      <w:r w:rsidR="00FE7543" w:rsidRPr="00021556">
        <w:rPr>
          <w:sz w:val="28"/>
          <w:szCs w:val="28"/>
          <w:lang w:val="kk-KZ"/>
        </w:rPr>
        <w:t>8</w:t>
      </w:r>
      <w:r w:rsidR="009165DB" w:rsidRPr="00BF4865">
        <w:rPr>
          <w:sz w:val="28"/>
          <w:szCs w:val="28"/>
          <w:lang w:val="kk-KZ"/>
        </w:rPr>
        <w:t>4</w:t>
      </w:r>
      <w:r w:rsidRPr="00F42489">
        <w:rPr>
          <w:sz w:val="28"/>
          <w:szCs w:val="28"/>
          <w:lang w:val="kk-KZ"/>
        </w:rPr>
        <w:t>].</w:t>
      </w:r>
    </w:p>
    <w:p w14:paraId="4E423F52" w14:textId="77777777" w:rsidR="003F02EF" w:rsidRPr="00F42489" w:rsidRDefault="003F02EF" w:rsidP="00F42489">
      <w:pPr>
        <w:pStyle w:val="afc"/>
        <w:spacing w:before="0" w:beforeAutospacing="0" w:after="0" w:afterAutospacing="0"/>
        <w:ind w:left="150" w:right="150" w:firstLine="567"/>
        <w:jc w:val="both"/>
        <w:rPr>
          <w:sz w:val="28"/>
          <w:szCs w:val="28"/>
          <w:lang w:val="kk-KZ"/>
        </w:rPr>
      </w:pPr>
      <w:r w:rsidRPr="00F42489">
        <w:rPr>
          <w:sz w:val="28"/>
          <w:szCs w:val="28"/>
          <w:lang w:val="kk-KZ"/>
        </w:rPr>
        <w:t>Қазіргі уақытта қолданылатын аэрация қондырғылары бөлінеді:</w:t>
      </w:r>
    </w:p>
    <w:p w14:paraId="0AAB9867" w14:textId="77777777" w:rsidR="003F02EF" w:rsidRPr="00F42489" w:rsidRDefault="003F02EF" w:rsidP="00B94B63">
      <w:pPr>
        <w:pStyle w:val="afc"/>
        <w:spacing w:before="0" w:beforeAutospacing="0" w:after="0" w:afterAutospacing="0"/>
        <w:ind w:right="150" w:firstLine="709"/>
        <w:jc w:val="both"/>
        <w:rPr>
          <w:sz w:val="28"/>
          <w:szCs w:val="28"/>
          <w:lang w:val="kk-KZ"/>
        </w:rPr>
      </w:pPr>
      <w:r w:rsidRPr="00F42489">
        <w:rPr>
          <w:sz w:val="28"/>
          <w:szCs w:val="28"/>
          <w:lang w:val="kk-KZ"/>
        </w:rPr>
        <w:t>- су пленкамен ағып жатқан әртүрлі саптамалармен жабдықталған бағаналар болып табылатын пленкалы газсыздандырғыштарға;</w:t>
      </w:r>
    </w:p>
    <w:p w14:paraId="74026FB9" w14:textId="77777777" w:rsidR="003F02EF" w:rsidRPr="00F42489" w:rsidRDefault="003F02EF" w:rsidP="00B94B63">
      <w:pPr>
        <w:pStyle w:val="afc"/>
        <w:spacing w:before="0" w:beforeAutospacing="0" w:after="0" w:afterAutospacing="0"/>
        <w:ind w:right="150" w:firstLine="709"/>
        <w:jc w:val="both"/>
        <w:rPr>
          <w:sz w:val="28"/>
          <w:szCs w:val="28"/>
          <w:lang w:val="kk-KZ"/>
        </w:rPr>
      </w:pPr>
      <w:r w:rsidRPr="00F42489">
        <w:rPr>
          <w:sz w:val="28"/>
          <w:szCs w:val="28"/>
          <w:lang w:val="kk-KZ"/>
        </w:rPr>
        <w:t>- көбік газсыздандырғыштар, олардың негізгі элементі перфорацияланған пластина болып табылады, оның бойымен су жұқа қабатпен ағып, ауаның көлденең тогының әсерінен көбіктенеді;</w:t>
      </w:r>
    </w:p>
    <w:p w14:paraId="1C84F0EA" w14:textId="5EC1C78D" w:rsidR="003F02EF" w:rsidRPr="00F42489" w:rsidRDefault="003F02EF" w:rsidP="00B94B63">
      <w:pPr>
        <w:pStyle w:val="afc"/>
        <w:spacing w:before="0" w:beforeAutospacing="0" w:after="0" w:afterAutospacing="0"/>
        <w:ind w:right="150" w:firstLine="709"/>
        <w:jc w:val="both"/>
        <w:rPr>
          <w:sz w:val="28"/>
          <w:szCs w:val="28"/>
          <w:lang w:val="kk-KZ"/>
        </w:rPr>
      </w:pPr>
      <w:r w:rsidRPr="00F42489">
        <w:rPr>
          <w:sz w:val="28"/>
          <w:szCs w:val="28"/>
          <w:lang w:val="kk-KZ"/>
        </w:rPr>
        <w:t xml:space="preserve">- </w:t>
      </w:r>
      <w:r w:rsidR="003D56B8">
        <w:rPr>
          <w:sz w:val="28"/>
          <w:szCs w:val="28"/>
          <w:lang w:val="kk-KZ"/>
        </w:rPr>
        <w:t>с</w:t>
      </w:r>
      <w:r w:rsidRPr="00F42489">
        <w:rPr>
          <w:sz w:val="28"/>
          <w:szCs w:val="28"/>
          <w:lang w:val="kk-KZ"/>
        </w:rPr>
        <w:t>ығылған ауа баяу газсыздандырудан өтетін су қабаты арқылы үрленетін көпіршікті газсыздандырғыштар;</w:t>
      </w:r>
    </w:p>
    <w:p w14:paraId="331AF948" w14:textId="77777777" w:rsidR="003F02EF" w:rsidRPr="00F42489" w:rsidRDefault="003F02EF" w:rsidP="00B94B63">
      <w:pPr>
        <w:pStyle w:val="afc"/>
        <w:spacing w:before="0" w:beforeAutospacing="0" w:after="0" w:afterAutospacing="0"/>
        <w:ind w:right="150" w:firstLine="709"/>
        <w:jc w:val="both"/>
        <w:rPr>
          <w:sz w:val="28"/>
          <w:szCs w:val="28"/>
          <w:lang w:val="kk-KZ"/>
        </w:rPr>
      </w:pPr>
      <w:r w:rsidRPr="00F42489">
        <w:rPr>
          <w:sz w:val="28"/>
          <w:szCs w:val="28"/>
          <w:lang w:val="kk-KZ"/>
        </w:rPr>
        <w:t>- вакуумды газсыздандырғыштар, онда бу ағындары мен су ағындары эжекторлары мен вакуумдық сорғыларды қолдану арқылы сұйықтықтың қайнауын тудыратын вакуумдық ақыл жасалады.</w:t>
      </w:r>
    </w:p>
    <w:p w14:paraId="05F09A32" w14:textId="77777777" w:rsidR="00B94B63" w:rsidRDefault="00AC7B7B" w:rsidP="00B94B63">
      <w:pPr>
        <w:spacing w:after="0" w:line="240" w:lineRule="auto"/>
        <w:ind w:firstLine="709"/>
        <w:jc w:val="both"/>
        <w:rPr>
          <w:rFonts w:ascii="Times New Roman" w:hAnsi="Times New Roman"/>
          <w:iCs/>
          <w:sz w:val="28"/>
          <w:szCs w:val="28"/>
          <w:lang w:val="kk-KZ"/>
        </w:rPr>
      </w:pPr>
      <w:r w:rsidRPr="00F42489">
        <w:rPr>
          <w:rFonts w:ascii="Times New Roman" w:hAnsi="Times New Roman"/>
          <w:iCs/>
          <w:sz w:val="28"/>
          <w:szCs w:val="28"/>
          <w:lang w:val="kk-KZ"/>
        </w:rPr>
        <w:t>Аэрация арқылы судан күкіртті сутегін алу. Бұл әдістің мәні күкіртті сутегі бар суға қарағанда ауадағы парциалды қысымының төмен болуына байланысты судан газды ауаға шығару болып табылады. Жылыту және аэрация әдістері судағы күкіртті сутекті кетіруге бағытталған. Бұл жағдайда қайнату үшін жағдай жасау үшін қыздыру немесе қысымды төмендету арқылы жұмыс істейтін деаэраторларды пайдалануға болады.</w:t>
      </w:r>
    </w:p>
    <w:p w14:paraId="1C38FBE9" w14:textId="667A8942" w:rsidR="00AC7B7B" w:rsidRPr="00F42489" w:rsidRDefault="00AC7B7B" w:rsidP="00B94B63">
      <w:pPr>
        <w:spacing w:after="0" w:line="240" w:lineRule="auto"/>
        <w:ind w:firstLine="709"/>
        <w:jc w:val="both"/>
        <w:rPr>
          <w:rFonts w:ascii="Times New Roman" w:hAnsi="Times New Roman"/>
          <w:iCs/>
          <w:sz w:val="28"/>
          <w:szCs w:val="28"/>
          <w:lang w:val="kk-KZ"/>
        </w:rPr>
      </w:pPr>
      <w:r w:rsidRPr="00F42489">
        <w:rPr>
          <w:rFonts w:ascii="Times New Roman" w:hAnsi="Times New Roman"/>
          <w:iCs/>
          <w:sz w:val="28"/>
          <w:szCs w:val="28"/>
          <w:lang w:val="kk-KZ"/>
        </w:rPr>
        <w:t>Аэрация әдісі ауамен жанасатын үлкен бетті жасайды, одан күкіртсутек төмендетілген парциалды қысымда судан алынады. Бұл әдістердің елеулі кемшіліктері бар:</w:t>
      </w:r>
    </w:p>
    <w:p w14:paraId="5124D044"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proofErr w:type="spellStart"/>
      <w:r w:rsidRPr="00F42489">
        <w:rPr>
          <w:rFonts w:ascii="Times New Roman" w:hAnsi="Times New Roman"/>
          <w:sz w:val="28"/>
          <w:szCs w:val="28"/>
        </w:rPr>
        <w:t>атмосфераға</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күкіртсутектің</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бөлінуі</w:t>
      </w:r>
      <w:proofErr w:type="spellEnd"/>
      <w:r w:rsidRPr="00F42489">
        <w:rPr>
          <w:rFonts w:ascii="Times New Roman" w:hAnsi="Times New Roman"/>
          <w:sz w:val="28"/>
          <w:szCs w:val="28"/>
        </w:rPr>
        <w:t>;</w:t>
      </w:r>
    </w:p>
    <w:p w14:paraId="0C56AA81"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proofErr w:type="spellStart"/>
      <w:r w:rsidRPr="00F42489">
        <w:rPr>
          <w:rFonts w:ascii="Times New Roman" w:hAnsi="Times New Roman"/>
          <w:sz w:val="28"/>
          <w:szCs w:val="28"/>
        </w:rPr>
        <w:t>судың</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сілтілілігін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арттыру</w:t>
      </w:r>
      <w:proofErr w:type="spellEnd"/>
      <w:r w:rsidRPr="00F42489">
        <w:rPr>
          <w:rFonts w:ascii="Times New Roman" w:hAnsi="Times New Roman"/>
          <w:sz w:val="28"/>
          <w:szCs w:val="28"/>
        </w:rPr>
        <w:t>;</w:t>
      </w:r>
    </w:p>
    <w:p w14:paraId="73D7DC9E"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r w:rsidRPr="00F42489">
        <w:rPr>
          <w:rFonts w:ascii="Times New Roman" w:hAnsi="Times New Roman"/>
          <w:sz w:val="28"/>
          <w:szCs w:val="28"/>
        </w:rPr>
        <w:t xml:space="preserve">HS </w:t>
      </w:r>
      <w:proofErr w:type="spellStart"/>
      <w:r w:rsidRPr="00F42489">
        <w:rPr>
          <w:rFonts w:ascii="Times New Roman" w:hAnsi="Times New Roman"/>
          <w:sz w:val="28"/>
          <w:szCs w:val="28"/>
        </w:rPr>
        <w:t>және</w:t>
      </w:r>
      <w:proofErr w:type="spellEnd"/>
      <w:r w:rsidRPr="00F42489">
        <w:rPr>
          <w:rFonts w:ascii="Times New Roman" w:hAnsi="Times New Roman"/>
          <w:sz w:val="28"/>
          <w:szCs w:val="28"/>
        </w:rPr>
        <w:t xml:space="preserve"> S</w:t>
      </w:r>
      <w:r w:rsidRPr="00F42489">
        <w:rPr>
          <w:rFonts w:ascii="Times New Roman" w:hAnsi="Times New Roman"/>
          <w:sz w:val="28"/>
          <w:szCs w:val="28"/>
          <w:vertAlign w:val="subscript"/>
        </w:rPr>
        <w:t>2</w:t>
      </w:r>
      <w:r w:rsidRPr="00F42489">
        <w:rPr>
          <w:rFonts w:ascii="Times New Roman" w:hAnsi="Times New Roman"/>
          <w:sz w:val="28"/>
          <w:szCs w:val="28"/>
        </w:rPr>
        <w:t xml:space="preserve">-иондарының </w:t>
      </w:r>
      <w:proofErr w:type="spellStart"/>
      <w:r w:rsidRPr="00F42489">
        <w:rPr>
          <w:rFonts w:ascii="Times New Roman" w:hAnsi="Times New Roman"/>
          <w:sz w:val="28"/>
          <w:szCs w:val="28"/>
        </w:rPr>
        <w:t>түзілуі</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олар</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қазірдің</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өзінде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ерігіш</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күйде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болуы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мүмкін</w:t>
      </w:r>
      <w:proofErr w:type="spellEnd"/>
      <w:r w:rsidRPr="00F42489">
        <w:rPr>
          <w:rFonts w:ascii="Times New Roman" w:hAnsi="Times New Roman"/>
          <w:sz w:val="28"/>
          <w:szCs w:val="28"/>
        </w:rPr>
        <w:t>.</w:t>
      </w:r>
    </w:p>
    <w:p w14:paraId="3B379DB9" w14:textId="77777777" w:rsidR="00AC7B7B" w:rsidRPr="00F42489" w:rsidRDefault="00AC7B7B" w:rsidP="00B94B63">
      <w:pPr>
        <w:pStyle w:val="afc"/>
        <w:spacing w:before="0" w:beforeAutospacing="0" w:after="0" w:afterAutospacing="0"/>
        <w:ind w:right="150" w:firstLine="709"/>
        <w:jc w:val="both"/>
        <w:rPr>
          <w:sz w:val="28"/>
          <w:szCs w:val="28"/>
        </w:rPr>
      </w:pPr>
      <w:proofErr w:type="spellStart"/>
      <w:r w:rsidRPr="00F42489">
        <w:rPr>
          <w:sz w:val="28"/>
          <w:szCs w:val="28"/>
        </w:rPr>
        <w:t>Табиғи</w:t>
      </w:r>
      <w:proofErr w:type="spellEnd"/>
      <w:r w:rsidRPr="00F42489">
        <w:rPr>
          <w:sz w:val="28"/>
          <w:szCs w:val="28"/>
        </w:rPr>
        <w:t xml:space="preserve"> </w:t>
      </w:r>
      <w:proofErr w:type="spellStart"/>
      <w:r w:rsidRPr="00F42489">
        <w:rPr>
          <w:sz w:val="28"/>
          <w:szCs w:val="28"/>
        </w:rPr>
        <w:t>және</w:t>
      </w:r>
      <w:proofErr w:type="spellEnd"/>
      <w:r w:rsidRPr="00F42489">
        <w:rPr>
          <w:sz w:val="28"/>
          <w:szCs w:val="28"/>
        </w:rPr>
        <w:t xml:space="preserve"> </w:t>
      </w:r>
      <w:proofErr w:type="spellStart"/>
      <w:r w:rsidRPr="00F42489">
        <w:rPr>
          <w:sz w:val="28"/>
          <w:szCs w:val="28"/>
        </w:rPr>
        <w:t>ағынды</w:t>
      </w:r>
      <w:proofErr w:type="spellEnd"/>
      <w:r w:rsidRPr="00F42489">
        <w:rPr>
          <w:sz w:val="28"/>
          <w:szCs w:val="28"/>
        </w:rPr>
        <w:t xml:space="preserve"> </w:t>
      </w:r>
      <w:proofErr w:type="spellStart"/>
      <w:r w:rsidRPr="00F42489">
        <w:rPr>
          <w:sz w:val="28"/>
          <w:szCs w:val="28"/>
        </w:rPr>
        <w:t>суларды</w:t>
      </w:r>
      <w:proofErr w:type="spellEnd"/>
      <w:r w:rsidRPr="00F42489">
        <w:rPr>
          <w:sz w:val="28"/>
          <w:szCs w:val="28"/>
        </w:rPr>
        <w:t xml:space="preserve"> </w:t>
      </w:r>
      <w:proofErr w:type="spellStart"/>
      <w:r w:rsidRPr="00F42489">
        <w:rPr>
          <w:sz w:val="28"/>
          <w:szCs w:val="28"/>
        </w:rPr>
        <w:t>тазарту</w:t>
      </w:r>
      <w:proofErr w:type="spellEnd"/>
      <w:r w:rsidRPr="00F42489">
        <w:rPr>
          <w:sz w:val="28"/>
          <w:szCs w:val="28"/>
        </w:rPr>
        <w:t xml:space="preserve"> </w:t>
      </w:r>
      <w:proofErr w:type="spellStart"/>
      <w:r w:rsidRPr="00F42489">
        <w:rPr>
          <w:sz w:val="28"/>
          <w:szCs w:val="28"/>
        </w:rPr>
        <w:t>технологиясында</w:t>
      </w:r>
      <w:proofErr w:type="spellEnd"/>
      <w:r w:rsidRPr="00F42489">
        <w:rPr>
          <w:sz w:val="28"/>
          <w:szCs w:val="28"/>
        </w:rPr>
        <w:t xml:space="preserve"> </w:t>
      </w:r>
      <w:proofErr w:type="spellStart"/>
      <w:r w:rsidRPr="00F42489">
        <w:rPr>
          <w:sz w:val="28"/>
          <w:szCs w:val="28"/>
        </w:rPr>
        <w:t>қолданылатын</w:t>
      </w:r>
      <w:proofErr w:type="spellEnd"/>
      <w:r w:rsidRPr="00F42489">
        <w:rPr>
          <w:sz w:val="28"/>
          <w:szCs w:val="28"/>
        </w:rPr>
        <w:t xml:space="preserve"> </w:t>
      </w:r>
      <w:proofErr w:type="spellStart"/>
      <w:r w:rsidRPr="00F42489">
        <w:rPr>
          <w:sz w:val="28"/>
          <w:szCs w:val="28"/>
        </w:rPr>
        <w:t>аэрациялық</w:t>
      </w:r>
      <w:proofErr w:type="spellEnd"/>
      <w:r w:rsidRPr="00F42489">
        <w:rPr>
          <w:sz w:val="28"/>
          <w:szCs w:val="28"/>
        </w:rPr>
        <w:t xml:space="preserve"> </w:t>
      </w:r>
      <w:proofErr w:type="spellStart"/>
      <w:r w:rsidRPr="00F42489">
        <w:rPr>
          <w:sz w:val="28"/>
          <w:szCs w:val="28"/>
        </w:rPr>
        <w:t>қондырғыларды</w:t>
      </w:r>
      <w:proofErr w:type="spellEnd"/>
      <w:r w:rsidRPr="00F42489">
        <w:rPr>
          <w:sz w:val="28"/>
          <w:szCs w:val="28"/>
        </w:rPr>
        <w:t xml:space="preserve"> </w:t>
      </w:r>
      <w:proofErr w:type="spellStart"/>
      <w:r w:rsidRPr="00F42489">
        <w:rPr>
          <w:sz w:val="28"/>
          <w:szCs w:val="28"/>
        </w:rPr>
        <w:t>екі</w:t>
      </w:r>
      <w:proofErr w:type="spellEnd"/>
      <w:r w:rsidRPr="00F42489">
        <w:rPr>
          <w:sz w:val="28"/>
          <w:szCs w:val="28"/>
        </w:rPr>
        <w:t xml:space="preserve"> </w:t>
      </w:r>
      <w:proofErr w:type="spellStart"/>
      <w:r w:rsidRPr="00F42489">
        <w:rPr>
          <w:sz w:val="28"/>
          <w:szCs w:val="28"/>
        </w:rPr>
        <w:t>түрге</w:t>
      </w:r>
      <w:proofErr w:type="spellEnd"/>
      <w:r w:rsidRPr="00F42489">
        <w:rPr>
          <w:sz w:val="28"/>
          <w:szCs w:val="28"/>
        </w:rPr>
        <w:t xml:space="preserve"> </w:t>
      </w:r>
      <w:proofErr w:type="spellStart"/>
      <w:r w:rsidRPr="00F42489">
        <w:rPr>
          <w:sz w:val="28"/>
          <w:szCs w:val="28"/>
        </w:rPr>
        <w:t>бөлуге</w:t>
      </w:r>
      <w:proofErr w:type="spellEnd"/>
      <w:r w:rsidRPr="00F42489">
        <w:rPr>
          <w:sz w:val="28"/>
          <w:szCs w:val="28"/>
        </w:rPr>
        <w:t xml:space="preserve"> </w:t>
      </w:r>
      <w:proofErr w:type="spellStart"/>
      <w:r w:rsidRPr="00F42489">
        <w:rPr>
          <w:sz w:val="28"/>
          <w:szCs w:val="28"/>
        </w:rPr>
        <w:t>болады</w:t>
      </w:r>
      <w:proofErr w:type="spellEnd"/>
      <w:r w:rsidRPr="00F42489">
        <w:rPr>
          <w:sz w:val="28"/>
          <w:szCs w:val="28"/>
        </w:rPr>
        <w:t>:</w:t>
      </w:r>
    </w:p>
    <w:p w14:paraId="5FAA93A7"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proofErr w:type="spellStart"/>
      <w:r w:rsidRPr="00F42489">
        <w:rPr>
          <w:rFonts w:ascii="Times New Roman" w:hAnsi="Times New Roman"/>
          <w:sz w:val="28"/>
          <w:szCs w:val="28"/>
        </w:rPr>
        <w:t>ығыстыру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қондырғылары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Бұл</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түрге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табиғи</w:t>
      </w:r>
      <w:proofErr w:type="spellEnd"/>
      <w:r w:rsidRPr="00F42489">
        <w:rPr>
          <w:rFonts w:ascii="Times New Roman" w:hAnsi="Times New Roman"/>
          <w:sz w:val="28"/>
          <w:szCs w:val="28"/>
        </w:rPr>
        <w:t xml:space="preserve"> суды </w:t>
      </w:r>
      <w:proofErr w:type="spellStart"/>
      <w:r w:rsidRPr="00F42489">
        <w:rPr>
          <w:rFonts w:ascii="Times New Roman" w:hAnsi="Times New Roman"/>
          <w:sz w:val="28"/>
          <w:szCs w:val="28"/>
        </w:rPr>
        <w:t>тазарту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технологиясында</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кеңінен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қолданылатын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қарсы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ағынды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дегазаторлар</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салқындату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мұнаралары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жатады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Оларға</w:t>
      </w:r>
      <w:proofErr w:type="spellEnd"/>
      <w:r w:rsidRPr="00F42489">
        <w:rPr>
          <w:rFonts w:ascii="Times New Roman" w:hAnsi="Times New Roman"/>
          <w:sz w:val="28"/>
          <w:szCs w:val="28"/>
        </w:rPr>
        <w:t xml:space="preserve"> су </w:t>
      </w:r>
      <w:proofErr w:type="spellStart"/>
      <w:r w:rsidRPr="00F42489">
        <w:rPr>
          <w:rFonts w:ascii="Times New Roman" w:hAnsi="Times New Roman"/>
          <w:sz w:val="28"/>
          <w:szCs w:val="28"/>
        </w:rPr>
        <w:t>жоғарыдан</w:t>
      </w:r>
      <w:proofErr w:type="spellEnd"/>
      <w:r w:rsidRPr="00F42489">
        <w:rPr>
          <w:rFonts w:ascii="Times New Roman" w:hAnsi="Times New Roman"/>
          <w:sz w:val="28"/>
          <w:szCs w:val="28"/>
        </w:rPr>
        <w:t xml:space="preserve">, ал </w:t>
      </w:r>
      <w:proofErr w:type="spellStart"/>
      <w:r w:rsidRPr="00F42489">
        <w:rPr>
          <w:rFonts w:ascii="Times New Roman" w:hAnsi="Times New Roman"/>
          <w:sz w:val="28"/>
          <w:szCs w:val="28"/>
        </w:rPr>
        <w:t>ауа</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төменнен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беріледі</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Бұл</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қондырғылардағы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судың</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аэрациясы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бірден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пайда</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болады</w:t>
      </w:r>
      <w:proofErr w:type="spellEnd"/>
      <w:r w:rsidRPr="00F42489">
        <w:rPr>
          <w:rFonts w:ascii="Times New Roman" w:hAnsi="Times New Roman"/>
          <w:sz w:val="28"/>
          <w:szCs w:val="28"/>
        </w:rPr>
        <w:t>;</w:t>
      </w:r>
    </w:p>
    <w:p w14:paraId="2DEF5884"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r w:rsidRPr="00F42489">
        <w:rPr>
          <w:rFonts w:ascii="Times New Roman" w:hAnsi="Times New Roman"/>
          <w:sz w:val="28"/>
          <w:szCs w:val="28"/>
        </w:rPr>
        <w:t xml:space="preserve">суды </w:t>
      </w:r>
      <w:proofErr w:type="spellStart"/>
      <w:r w:rsidRPr="00F42489">
        <w:rPr>
          <w:rFonts w:ascii="Times New Roman" w:hAnsi="Times New Roman"/>
          <w:sz w:val="28"/>
          <w:szCs w:val="28"/>
        </w:rPr>
        <w:t>араластыру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принципіне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негізделген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ұзақ</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мерзімді</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аэрациясы</w:t>
      </w:r>
      <w:proofErr w:type="spellEnd"/>
      <w:r w:rsidRPr="00F42489">
        <w:rPr>
          <w:rFonts w:ascii="Times New Roman" w:hAnsi="Times New Roman"/>
          <w:sz w:val="28"/>
          <w:szCs w:val="28"/>
        </w:rPr>
        <w:t xml:space="preserve"> бар </w:t>
      </w:r>
      <w:proofErr w:type="spellStart"/>
      <w:r w:rsidRPr="00F42489">
        <w:rPr>
          <w:rFonts w:ascii="Times New Roman" w:hAnsi="Times New Roman"/>
          <w:sz w:val="28"/>
          <w:szCs w:val="28"/>
        </w:rPr>
        <w:t>қондырғылар</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пневматикалық</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механикалық</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және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пневмомеханикалық</w:t>
      </w:r>
      <w:proofErr w:type="spellEnd"/>
      <w:r w:rsidRPr="00F42489">
        <w:rPr>
          <w:rFonts w:ascii="Times New Roman" w:hAnsi="Times New Roman"/>
          <w:sz w:val="28"/>
          <w:szCs w:val="28"/>
        </w:rPr>
        <w:t>.</w:t>
      </w:r>
    </w:p>
    <w:p w14:paraId="68378E5F" w14:textId="77777777" w:rsidR="00B94B63" w:rsidRDefault="00AC7B7B" w:rsidP="00B94B63">
      <w:pPr>
        <w:pStyle w:val="afc"/>
        <w:spacing w:before="0" w:beforeAutospacing="0" w:after="0" w:afterAutospacing="0"/>
        <w:ind w:right="150" w:firstLine="709"/>
        <w:jc w:val="both"/>
        <w:rPr>
          <w:sz w:val="28"/>
          <w:szCs w:val="28"/>
        </w:rPr>
      </w:pPr>
      <w:proofErr w:type="spellStart"/>
      <w:r w:rsidRPr="00F42489">
        <w:rPr>
          <w:sz w:val="28"/>
          <w:szCs w:val="28"/>
        </w:rPr>
        <w:t>Пневматикалық</w:t>
      </w:r>
      <w:proofErr w:type="spellEnd"/>
      <w:r w:rsidRPr="00F42489">
        <w:rPr>
          <w:sz w:val="28"/>
          <w:szCs w:val="28"/>
        </w:rPr>
        <w:t xml:space="preserve"> аэрация </w:t>
      </w:r>
      <w:proofErr w:type="spellStart"/>
      <w:r w:rsidRPr="00F42489">
        <w:rPr>
          <w:sz w:val="28"/>
          <w:szCs w:val="28"/>
        </w:rPr>
        <w:t>қондырғылары</w:t>
      </w:r>
      <w:proofErr w:type="spellEnd"/>
      <w:r w:rsidRPr="00F42489">
        <w:rPr>
          <w:sz w:val="28"/>
          <w:szCs w:val="28"/>
        </w:rPr>
        <w:t xml:space="preserve"> </w:t>
      </w:r>
      <w:proofErr w:type="spellStart"/>
      <w:r w:rsidRPr="00F42489">
        <w:rPr>
          <w:sz w:val="28"/>
          <w:szCs w:val="28"/>
        </w:rPr>
        <w:t>тарату</w:t>
      </w:r>
      <w:proofErr w:type="spellEnd"/>
      <w:r w:rsidRPr="00F42489">
        <w:rPr>
          <w:sz w:val="28"/>
          <w:szCs w:val="28"/>
        </w:rPr>
        <w:t xml:space="preserve"> </w:t>
      </w:r>
      <w:proofErr w:type="spellStart"/>
      <w:r w:rsidRPr="00F42489">
        <w:rPr>
          <w:sz w:val="28"/>
          <w:szCs w:val="28"/>
        </w:rPr>
        <w:t>жүйесін</w:t>
      </w:r>
      <w:proofErr w:type="spellEnd"/>
      <w:r w:rsidRPr="00F42489">
        <w:rPr>
          <w:sz w:val="28"/>
          <w:szCs w:val="28"/>
        </w:rPr>
        <w:t xml:space="preserve"> </w:t>
      </w:r>
      <w:proofErr w:type="spellStart"/>
      <w:r w:rsidRPr="00F42489">
        <w:rPr>
          <w:sz w:val="28"/>
          <w:szCs w:val="28"/>
        </w:rPr>
        <w:t>пайдаланып</w:t>
      </w:r>
      <w:proofErr w:type="spellEnd"/>
      <w:r w:rsidRPr="00F42489">
        <w:rPr>
          <w:sz w:val="28"/>
          <w:szCs w:val="28"/>
        </w:rPr>
        <w:t xml:space="preserve"> </w:t>
      </w:r>
      <w:proofErr w:type="spellStart"/>
      <w:r w:rsidRPr="00F42489">
        <w:rPr>
          <w:sz w:val="28"/>
          <w:szCs w:val="28"/>
        </w:rPr>
        <w:t>ауаны</w:t>
      </w:r>
      <w:proofErr w:type="spellEnd"/>
      <w:r w:rsidRPr="00F42489">
        <w:rPr>
          <w:sz w:val="28"/>
          <w:szCs w:val="28"/>
        </w:rPr>
        <w:t xml:space="preserve"> су </w:t>
      </w:r>
      <w:proofErr w:type="spellStart"/>
      <w:r w:rsidRPr="00F42489">
        <w:rPr>
          <w:sz w:val="28"/>
          <w:szCs w:val="28"/>
        </w:rPr>
        <w:t>арқылы</w:t>
      </w:r>
      <w:proofErr w:type="spellEnd"/>
      <w:r w:rsidRPr="00F42489">
        <w:rPr>
          <w:sz w:val="28"/>
          <w:szCs w:val="28"/>
        </w:rPr>
        <w:t xml:space="preserve"> </w:t>
      </w:r>
      <w:proofErr w:type="spellStart"/>
      <w:r w:rsidRPr="00F42489">
        <w:rPr>
          <w:sz w:val="28"/>
          <w:szCs w:val="28"/>
        </w:rPr>
        <w:t>көпіршіктендіреді</w:t>
      </w:r>
      <w:proofErr w:type="spellEnd"/>
      <w:r w:rsidRPr="00F42489">
        <w:rPr>
          <w:sz w:val="28"/>
          <w:szCs w:val="28"/>
        </w:rPr>
        <w:t xml:space="preserve">. </w:t>
      </w:r>
      <w:proofErr w:type="spellStart"/>
      <w:r w:rsidRPr="00F42489">
        <w:rPr>
          <w:sz w:val="28"/>
          <w:szCs w:val="28"/>
        </w:rPr>
        <w:t>Резервуардағы</w:t>
      </w:r>
      <w:proofErr w:type="spellEnd"/>
      <w:r w:rsidRPr="00F42489">
        <w:rPr>
          <w:sz w:val="28"/>
          <w:szCs w:val="28"/>
        </w:rPr>
        <w:t xml:space="preserve"> </w:t>
      </w:r>
      <w:proofErr w:type="spellStart"/>
      <w:r w:rsidRPr="00F42489">
        <w:rPr>
          <w:sz w:val="28"/>
          <w:szCs w:val="28"/>
        </w:rPr>
        <w:t>ауаны</w:t>
      </w:r>
      <w:proofErr w:type="spellEnd"/>
      <w:r w:rsidRPr="00F42489">
        <w:rPr>
          <w:sz w:val="28"/>
          <w:szCs w:val="28"/>
        </w:rPr>
        <w:t xml:space="preserve"> </w:t>
      </w:r>
      <w:proofErr w:type="spellStart"/>
      <w:r w:rsidRPr="00F42489">
        <w:rPr>
          <w:sz w:val="28"/>
          <w:szCs w:val="28"/>
        </w:rPr>
        <w:t>бөлу</w:t>
      </w:r>
      <w:proofErr w:type="spellEnd"/>
      <w:r w:rsidRPr="00F42489">
        <w:rPr>
          <w:sz w:val="28"/>
          <w:szCs w:val="28"/>
        </w:rPr>
        <w:t xml:space="preserve"> </w:t>
      </w:r>
      <w:proofErr w:type="spellStart"/>
      <w:r w:rsidRPr="00F42489">
        <w:rPr>
          <w:sz w:val="28"/>
          <w:szCs w:val="28"/>
        </w:rPr>
        <w:t>әдісіне</w:t>
      </w:r>
      <w:proofErr w:type="spellEnd"/>
      <w:r w:rsidRPr="00F42489">
        <w:rPr>
          <w:sz w:val="28"/>
          <w:szCs w:val="28"/>
        </w:rPr>
        <w:t xml:space="preserve"> </w:t>
      </w:r>
      <w:proofErr w:type="spellStart"/>
      <w:r w:rsidRPr="00F42489">
        <w:rPr>
          <w:sz w:val="28"/>
          <w:szCs w:val="28"/>
        </w:rPr>
        <w:t>қарай</w:t>
      </w:r>
      <w:proofErr w:type="spellEnd"/>
      <w:r w:rsidRPr="00F42489">
        <w:rPr>
          <w:sz w:val="28"/>
          <w:szCs w:val="28"/>
        </w:rPr>
        <w:t xml:space="preserve"> </w:t>
      </w:r>
      <w:proofErr w:type="spellStart"/>
      <w:r w:rsidRPr="00F42489">
        <w:rPr>
          <w:sz w:val="28"/>
          <w:szCs w:val="28"/>
        </w:rPr>
        <w:t>аэрацияны</w:t>
      </w:r>
      <w:proofErr w:type="spellEnd"/>
      <w:r w:rsidRPr="00F42489">
        <w:rPr>
          <w:sz w:val="28"/>
          <w:szCs w:val="28"/>
        </w:rPr>
        <w:t xml:space="preserve"> </w:t>
      </w:r>
      <w:proofErr w:type="spellStart"/>
      <w:r w:rsidRPr="00F42489">
        <w:rPr>
          <w:sz w:val="28"/>
          <w:szCs w:val="28"/>
        </w:rPr>
        <w:t>ұсақ</w:t>
      </w:r>
      <w:proofErr w:type="spellEnd"/>
      <w:r w:rsidRPr="00F42489">
        <w:rPr>
          <w:sz w:val="28"/>
          <w:szCs w:val="28"/>
        </w:rPr>
        <w:t xml:space="preserve"> </w:t>
      </w:r>
      <w:proofErr w:type="spellStart"/>
      <w:r w:rsidRPr="00F42489">
        <w:rPr>
          <w:sz w:val="28"/>
          <w:szCs w:val="28"/>
        </w:rPr>
        <w:t>көпіршіктермен</w:t>
      </w:r>
      <w:proofErr w:type="spellEnd"/>
      <w:r w:rsidRPr="00F42489">
        <w:rPr>
          <w:sz w:val="28"/>
          <w:szCs w:val="28"/>
        </w:rPr>
        <w:t xml:space="preserve"> (d = 1-5 мм), </w:t>
      </w:r>
      <w:proofErr w:type="spellStart"/>
      <w:r w:rsidRPr="00F42489">
        <w:rPr>
          <w:sz w:val="28"/>
          <w:szCs w:val="28"/>
        </w:rPr>
        <w:t>орташа</w:t>
      </w:r>
      <w:proofErr w:type="spellEnd"/>
      <w:r w:rsidRPr="00F42489">
        <w:rPr>
          <w:sz w:val="28"/>
          <w:szCs w:val="28"/>
        </w:rPr>
        <w:t xml:space="preserve"> (d = 5... 0 мм) </w:t>
      </w:r>
      <w:proofErr w:type="spellStart"/>
      <w:r w:rsidRPr="00F42489">
        <w:rPr>
          <w:sz w:val="28"/>
          <w:szCs w:val="28"/>
        </w:rPr>
        <w:t>және</w:t>
      </w:r>
      <w:proofErr w:type="spellEnd"/>
      <w:r w:rsidRPr="00F42489">
        <w:rPr>
          <w:sz w:val="28"/>
          <w:szCs w:val="28"/>
        </w:rPr>
        <w:t xml:space="preserve"> </w:t>
      </w:r>
      <w:proofErr w:type="spellStart"/>
      <w:r w:rsidRPr="00F42489">
        <w:rPr>
          <w:sz w:val="28"/>
          <w:szCs w:val="28"/>
        </w:rPr>
        <w:t>үлкен</w:t>
      </w:r>
      <w:proofErr w:type="spellEnd"/>
      <w:r w:rsidRPr="00F42489">
        <w:rPr>
          <w:sz w:val="28"/>
          <w:szCs w:val="28"/>
        </w:rPr>
        <w:t xml:space="preserve"> (d&gt; 10 мм) </w:t>
      </w:r>
      <w:proofErr w:type="spellStart"/>
      <w:r w:rsidRPr="00F42489">
        <w:rPr>
          <w:sz w:val="28"/>
          <w:szCs w:val="28"/>
        </w:rPr>
        <w:t>жүргізеді</w:t>
      </w:r>
      <w:proofErr w:type="spellEnd"/>
      <w:r w:rsidRPr="00F42489">
        <w:rPr>
          <w:sz w:val="28"/>
          <w:szCs w:val="28"/>
        </w:rPr>
        <w:t>.</w:t>
      </w:r>
    </w:p>
    <w:p w14:paraId="468DDC85" w14:textId="77777777" w:rsidR="00B94B63" w:rsidRDefault="00AC7B7B" w:rsidP="00B94B63">
      <w:pPr>
        <w:pStyle w:val="afc"/>
        <w:spacing w:before="0" w:beforeAutospacing="0" w:after="0" w:afterAutospacing="0"/>
        <w:ind w:right="150" w:firstLine="709"/>
        <w:jc w:val="both"/>
        <w:rPr>
          <w:sz w:val="28"/>
          <w:szCs w:val="28"/>
        </w:rPr>
      </w:pPr>
      <w:proofErr w:type="spellStart"/>
      <w:r w:rsidRPr="00F42489">
        <w:rPr>
          <w:sz w:val="28"/>
          <w:szCs w:val="28"/>
        </w:rPr>
        <w:lastRenderedPageBreak/>
        <w:t>Дегазаторлардан</w:t>
      </w:r>
      <w:proofErr w:type="spellEnd"/>
      <w:r w:rsidRPr="00F42489">
        <w:rPr>
          <w:sz w:val="28"/>
          <w:szCs w:val="28"/>
        </w:rPr>
        <w:t xml:space="preserve"> </w:t>
      </w:r>
      <w:proofErr w:type="spellStart"/>
      <w:r w:rsidRPr="00F42489">
        <w:rPr>
          <w:sz w:val="28"/>
          <w:szCs w:val="28"/>
        </w:rPr>
        <w:t>атмосфераға</w:t>
      </w:r>
      <w:proofErr w:type="spellEnd"/>
      <w:r w:rsidRPr="00F42489">
        <w:rPr>
          <w:sz w:val="28"/>
          <w:szCs w:val="28"/>
        </w:rPr>
        <w:t xml:space="preserve"> </w:t>
      </w:r>
      <w:proofErr w:type="spellStart"/>
      <w:r w:rsidRPr="00F42489">
        <w:rPr>
          <w:sz w:val="28"/>
          <w:szCs w:val="28"/>
        </w:rPr>
        <w:t>шығарылатын</w:t>
      </w:r>
      <w:proofErr w:type="spellEnd"/>
      <w:r w:rsidRPr="00F42489">
        <w:rPr>
          <w:sz w:val="28"/>
          <w:szCs w:val="28"/>
        </w:rPr>
        <w:t xml:space="preserve"> </w:t>
      </w:r>
      <w:proofErr w:type="spellStart"/>
      <w:r w:rsidRPr="00F42489">
        <w:rPr>
          <w:sz w:val="28"/>
          <w:szCs w:val="28"/>
        </w:rPr>
        <w:t>ауаны</w:t>
      </w:r>
      <w:proofErr w:type="spellEnd"/>
      <w:r w:rsidRPr="00F42489">
        <w:rPr>
          <w:sz w:val="28"/>
          <w:szCs w:val="28"/>
        </w:rPr>
        <w:t xml:space="preserve"> </w:t>
      </w:r>
      <w:proofErr w:type="spellStart"/>
      <w:r w:rsidRPr="00F42489">
        <w:rPr>
          <w:sz w:val="28"/>
          <w:szCs w:val="28"/>
        </w:rPr>
        <w:t>күкіртсутектен</w:t>
      </w:r>
      <w:proofErr w:type="spellEnd"/>
      <w:r w:rsidRPr="00F42489">
        <w:rPr>
          <w:sz w:val="28"/>
          <w:szCs w:val="28"/>
        </w:rPr>
        <w:t xml:space="preserve"> </w:t>
      </w:r>
      <w:proofErr w:type="spellStart"/>
      <w:r w:rsidRPr="00F42489">
        <w:rPr>
          <w:sz w:val="28"/>
          <w:szCs w:val="28"/>
        </w:rPr>
        <w:t>тазарту</w:t>
      </w:r>
      <w:proofErr w:type="spellEnd"/>
      <w:r w:rsidRPr="00F42489">
        <w:rPr>
          <w:sz w:val="28"/>
          <w:szCs w:val="28"/>
        </w:rPr>
        <w:t xml:space="preserve"> </w:t>
      </w:r>
      <w:proofErr w:type="spellStart"/>
      <w:r w:rsidRPr="00F42489">
        <w:rPr>
          <w:sz w:val="28"/>
          <w:szCs w:val="28"/>
        </w:rPr>
        <w:t>мәселесі</w:t>
      </w:r>
      <w:proofErr w:type="spellEnd"/>
      <w:r w:rsidRPr="00F42489">
        <w:rPr>
          <w:sz w:val="28"/>
          <w:szCs w:val="28"/>
        </w:rPr>
        <w:t xml:space="preserve"> </w:t>
      </w:r>
      <w:proofErr w:type="spellStart"/>
      <w:r w:rsidRPr="00F42489">
        <w:rPr>
          <w:sz w:val="28"/>
          <w:szCs w:val="28"/>
        </w:rPr>
        <w:t>әрбір</w:t>
      </w:r>
      <w:proofErr w:type="spellEnd"/>
      <w:r w:rsidRPr="00F42489">
        <w:rPr>
          <w:sz w:val="28"/>
          <w:szCs w:val="28"/>
        </w:rPr>
        <w:t xml:space="preserve"> </w:t>
      </w:r>
      <w:proofErr w:type="spellStart"/>
      <w:r w:rsidRPr="00F42489">
        <w:rPr>
          <w:sz w:val="28"/>
          <w:szCs w:val="28"/>
        </w:rPr>
        <w:t>нақты</w:t>
      </w:r>
      <w:proofErr w:type="spellEnd"/>
      <w:r w:rsidRPr="00F42489">
        <w:rPr>
          <w:sz w:val="28"/>
          <w:szCs w:val="28"/>
        </w:rPr>
        <w:t xml:space="preserve"> </w:t>
      </w:r>
      <w:proofErr w:type="spellStart"/>
      <w:r w:rsidRPr="00F42489">
        <w:rPr>
          <w:sz w:val="28"/>
          <w:szCs w:val="28"/>
        </w:rPr>
        <w:t>жағдайда</w:t>
      </w:r>
      <w:proofErr w:type="spellEnd"/>
      <w:r w:rsidRPr="00F42489">
        <w:rPr>
          <w:sz w:val="28"/>
          <w:szCs w:val="28"/>
        </w:rPr>
        <w:t xml:space="preserve"> </w:t>
      </w:r>
      <w:proofErr w:type="spellStart"/>
      <w:r w:rsidRPr="00F42489">
        <w:rPr>
          <w:sz w:val="28"/>
          <w:szCs w:val="28"/>
        </w:rPr>
        <w:t>Мемлекеттік</w:t>
      </w:r>
      <w:proofErr w:type="spellEnd"/>
      <w:r w:rsidRPr="00F42489">
        <w:rPr>
          <w:sz w:val="28"/>
          <w:szCs w:val="28"/>
        </w:rPr>
        <w:t xml:space="preserve"> </w:t>
      </w:r>
      <w:proofErr w:type="spellStart"/>
      <w:r w:rsidRPr="00F42489">
        <w:rPr>
          <w:sz w:val="28"/>
          <w:szCs w:val="28"/>
        </w:rPr>
        <w:t>санитарлық</w:t>
      </w:r>
      <w:proofErr w:type="spellEnd"/>
      <w:r w:rsidRPr="00F42489">
        <w:rPr>
          <w:sz w:val="28"/>
          <w:szCs w:val="28"/>
        </w:rPr>
        <w:t xml:space="preserve"> </w:t>
      </w:r>
      <w:proofErr w:type="spellStart"/>
      <w:r w:rsidRPr="00F42489">
        <w:rPr>
          <w:sz w:val="28"/>
          <w:szCs w:val="28"/>
        </w:rPr>
        <w:t>қадағалау</w:t>
      </w:r>
      <w:proofErr w:type="spellEnd"/>
      <w:r w:rsidRPr="00F42489">
        <w:rPr>
          <w:sz w:val="28"/>
          <w:szCs w:val="28"/>
        </w:rPr>
        <w:t xml:space="preserve"> </w:t>
      </w:r>
      <w:proofErr w:type="spellStart"/>
      <w:r w:rsidRPr="00F42489">
        <w:rPr>
          <w:sz w:val="28"/>
          <w:szCs w:val="28"/>
        </w:rPr>
        <w:t>органдарымен</w:t>
      </w:r>
      <w:proofErr w:type="spellEnd"/>
      <w:r w:rsidRPr="00F42489">
        <w:rPr>
          <w:sz w:val="28"/>
          <w:szCs w:val="28"/>
        </w:rPr>
        <w:t xml:space="preserve"> </w:t>
      </w:r>
      <w:proofErr w:type="spellStart"/>
      <w:r w:rsidRPr="00F42489">
        <w:rPr>
          <w:sz w:val="28"/>
          <w:szCs w:val="28"/>
        </w:rPr>
        <w:t>келісілуі</w:t>
      </w:r>
      <w:proofErr w:type="spellEnd"/>
      <w:r w:rsidRPr="00F42489">
        <w:rPr>
          <w:sz w:val="28"/>
          <w:szCs w:val="28"/>
        </w:rPr>
        <w:t xml:space="preserve"> </w:t>
      </w:r>
      <w:proofErr w:type="spellStart"/>
      <w:r w:rsidRPr="00F42489">
        <w:rPr>
          <w:sz w:val="28"/>
          <w:szCs w:val="28"/>
        </w:rPr>
        <w:t>керек</w:t>
      </w:r>
      <w:proofErr w:type="spellEnd"/>
      <w:r w:rsidRPr="00F42489">
        <w:rPr>
          <w:sz w:val="28"/>
          <w:szCs w:val="28"/>
        </w:rPr>
        <w:t>.</w:t>
      </w:r>
    </w:p>
    <w:p w14:paraId="20884F2B" w14:textId="42300072" w:rsidR="00AC7B7B" w:rsidRPr="00F42489" w:rsidRDefault="00AC7B7B" w:rsidP="00B94B63">
      <w:pPr>
        <w:pStyle w:val="afc"/>
        <w:spacing w:before="0" w:beforeAutospacing="0" w:after="0" w:afterAutospacing="0"/>
        <w:ind w:right="150" w:firstLine="709"/>
        <w:jc w:val="both"/>
        <w:rPr>
          <w:sz w:val="28"/>
          <w:szCs w:val="28"/>
        </w:rPr>
      </w:pPr>
      <w:r w:rsidRPr="00F42489">
        <w:rPr>
          <w:sz w:val="28"/>
          <w:szCs w:val="28"/>
        </w:rPr>
        <w:t xml:space="preserve">Суда </w:t>
      </w:r>
      <w:proofErr w:type="spellStart"/>
      <w:r w:rsidRPr="00F42489">
        <w:rPr>
          <w:sz w:val="28"/>
          <w:szCs w:val="28"/>
        </w:rPr>
        <w:t>күкіртсутегінің</w:t>
      </w:r>
      <w:proofErr w:type="spellEnd"/>
      <w:r w:rsidRPr="00F42489">
        <w:rPr>
          <w:sz w:val="28"/>
          <w:szCs w:val="28"/>
        </w:rPr>
        <w:t xml:space="preserve"> </w:t>
      </w:r>
      <w:proofErr w:type="spellStart"/>
      <w:r w:rsidRPr="00F42489">
        <w:rPr>
          <w:sz w:val="28"/>
          <w:szCs w:val="28"/>
        </w:rPr>
        <w:t>айтарлықтай</w:t>
      </w:r>
      <w:proofErr w:type="spellEnd"/>
      <w:r w:rsidRPr="00F42489">
        <w:rPr>
          <w:sz w:val="28"/>
          <w:szCs w:val="28"/>
        </w:rPr>
        <w:t xml:space="preserve"> </w:t>
      </w:r>
      <w:proofErr w:type="spellStart"/>
      <w:r w:rsidRPr="00F42489">
        <w:rPr>
          <w:sz w:val="28"/>
          <w:szCs w:val="28"/>
        </w:rPr>
        <w:t>мөлшері</w:t>
      </w:r>
      <w:proofErr w:type="spellEnd"/>
      <w:r w:rsidRPr="00F42489">
        <w:rPr>
          <w:sz w:val="28"/>
          <w:szCs w:val="28"/>
        </w:rPr>
        <w:t xml:space="preserve"> </w:t>
      </w:r>
      <w:proofErr w:type="spellStart"/>
      <w:r w:rsidRPr="00F42489">
        <w:rPr>
          <w:sz w:val="28"/>
          <w:szCs w:val="28"/>
        </w:rPr>
        <w:t>болса</w:t>
      </w:r>
      <w:proofErr w:type="spellEnd"/>
      <w:r w:rsidRPr="00F42489">
        <w:rPr>
          <w:sz w:val="28"/>
          <w:szCs w:val="28"/>
        </w:rPr>
        <w:t xml:space="preserve">, суды </w:t>
      </w:r>
      <w:proofErr w:type="spellStart"/>
      <w:r w:rsidRPr="00F42489">
        <w:rPr>
          <w:sz w:val="28"/>
          <w:szCs w:val="28"/>
        </w:rPr>
        <w:t>тазартудың</w:t>
      </w:r>
      <w:proofErr w:type="spellEnd"/>
      <w:r w:rsidRPr="00F42489">
        <w:rPr>
          <w:sz w:val="28"/>
          <w:szCs w:val="28"/>
        </w:rPr>
        <w:t xml:space="preserve"> </w:t>
      </w:r>
      <w:proofErr w:type="spellStart"/>
      <w:r w:rsidRPr="00F42489">
        <w:rPr>
          <w:sz w:val="28"/>
          <w:szCs w:val="28"/>
        </w:rPr>
        <w:t>келесі</w:t>
      </w:r>
      <w:proofErr w:type="spellEnd"/>
      <w:r w:rsidRPr="00F42489">
        <w:rPr>
          <w:sz w:val="28"/>
          <w:szCs w:val="28"/>
        </w:rPr>
        <w:t xml:space="preserve"> с</w:t>
      </w:r>
      <w:r w:rsidR="00F55AD3">
        <w:rPr>
          <w:sz w:val="28"/>
          <w:szCs w:val="28"/>
          <w:lang w:val="kk-KZ"/>
        </w:rPr>
        <w:t>ызба</w:t>
      </w:r>
      <w:r w:rsidRPr="00F42489">
        <w:rPr>
          <w:sz w:val="28"/>
          <w:szCs w:val="28"/>
        </w:rPr>
        <w:t xml:space="preserve">сын </w:t>
      </w:r>
      <w:proofErr w:type="spellStart"/>
      <w:r w:rsidRPr="00F42489">
        <w:rPr>
          <w:sz w:val="28"/>
          <w:szCs w:val="28"/>
        </w:rPr>
        <w:t>қолдануға</w:t>
      </w:r>
      <w:proofErr w:type="spellEnd"/>
      <w:r w:rsidRPr="00F42489">
        <w:rPr>
          <w:sz w:val="28"/>
          <w:szCs w:val="28"/>
        </w:rPr>
        <w:t xml:space="preserve"> </w:t>
      </w:r>
      <w:proofErr w:type="spellStart"/>
      <w:r w:rsidRPr="00F42489">
        <w:rPr>
          <w:sz w:val="28"/>
          <w:szCs w:val="28"/>
        </w:rPr>
        <w:t>болады</w:t>
      </w:r>
      <w:proofErr w:type="spellEnd"/>
      <w:r w:rsidRPr="00F42489">
        <w:rPr>
          <w:sz w:val="28"/>
          <w:szCs w:val="28"/>
        </w:rPr>
        <w:t>:</w:t>
      </w:r>
    </w:p>
    <w:p w14:paraId="2851F698" w14:textId="14EA66A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proofErr w:type="spellStart"/>
      <w:r w:rsidRPr="00F42489">
        <w:rPr>
          <w:rFonts w:ascii="Times New Roman" w:hAnsi="Times New Roman"/>
          <w:sz w:val="28"/>
          <w:szCs w:val="28"/>
        </w:rPr>
        <w:t>күкірт</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немесе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тұз</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қышқылының</w:t>
      </w:r>
      <w:proofErr w:type="spellEnd"/>
      <w:r w:rsidRPr="00F42489">
        <w:rPr>
          <w:rFonts w:ascii="Times New Roman" w:hAnsi="Times New Roman"/>
          <w:sz w:val="28"/>
          <w:szCs w:val="28"/>
        </w:rPr>
        <w:t xml:space="preserve"> </w:t>
      </w:r>
      <w:r w:rsidR="00F55AD3" w:rsidRPr="00F42489">
        <w:rPr>
          <w:rFonts w:ascii="Times New Roman" w:hAnsi="Times New Roman"/>
          <w:sz w:val="28"/>
          <w:szCs w:val="28"/>
        </w:rPr>
        <w:t>р</w:t>
      </w:r>
      <w:r w:rsidRPr="00F42489">
        <w:rPr>
          <w:rFonts w:ascii="Times New Roman" w:hAnsi="Times New Roman"/>
          <w:sz w:val="28"/>
          <w:szCs w:val="28"/>
        </w:rPr>
        <w:t xml:space="preserve">Н = 5 </w:t>
      </w:r>
      <w:proofErr w:type="spellStart"/>
      <w:r w:rsidRPr="00F42489">
        <w:rPr>
          <w:rFonts w:ascii="Times New Roman" w:hAnsi="Times New Roman"/>
          <w:sz w:val="28"/>
          <w:szCs w:val="28"/>
        </w:rPr>
        <w:t>дейін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қышқылдануы</w:t>
      </w:r>
      <w:proofErr w:type="spellEnd"/>
      <w:r w:rsidRPr="00F42489">
        <w:rPr>
          <w:rFonts w:ascii="Times New Roman" w:hAnsi="Times New Roman"/>
          <w:sz w:val="28"/>
          <w:szCs w:val="28"/>
        </w:rPr>
        <w:t>;</w:t>
      </w:r>
    </w:p>
    <w:p w14:paraId="6B6DF41E"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proofErr w:type="spellStart"/>
      <w:r w:rsidRPr="00F42489">
        <w:rPr>
          <w:rFonts w:ascii="Times New Roman" w:hAnsi="Times New Roman"/>
          <w:sz w:val="28"/>
          <w:szCs w:val="28"/>
        </w:rPr>
        <w:t>желдеткіш</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салқындату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мұнарасында</w:t>
      </w:r>
      <w:proofErr w:type="spellEnd"/>
      <w:r w:rsidRPr="00F42489">
        <w:rPr>
          <w:rFonts w:ascii="Times New Roman" w:hAnsi="Times New Roman"/>
          <w:sz w:val="28"/>
          <w:szCs w:val="28"/>
        </w:rPr>
        <w:t xml:space="preserve"> аэрация;</w:t>
      </w:r>
    </w:p>
    <w:p w14:paraId="743B0700"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proofErr w:type="spellStart"/>
      <w:r w:rsidRPr="00F42489">
        <w:rPr>
          <w:rFonts w:ascii="Times New Roman" w:hAnsi="Times New Roman"/>
          <w:sz w:val="28"/>
          <w:szCs w:val="28"/>
        </w:rPr>
        <w:t>аэрациядан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кейін</w:t>
      </w:r>
      <w:proofErr w:type="spellEnd"/>
      <w:r w:rsidRPr="00F42489">
        <w:rPr>
          <w:rFonts w:ascii="Times New Roman" w:hAnsi="Times New Roman"/>
          <w:sz w:val="28"/>
          <w:szCs w:val="28"/>
        </w:rPr>
        <w:t xml:space="preserve"> суда </w:t>
      </w:r>
      <w:proofErr w:type="spellStart"/>
      <w:r w:rsidRPr="00F42489">
        <w:rPr>
          <w:rFonts w:ascii="Times New Roman" w:hAnsi="Times New Roman"/>
          <w:sz w:val="28"/>
          <w:szCs w:val="28"/>
        </w:rPr>
        <w:t>қалған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күкіртті</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сутекті</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тотықтыру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үшін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хлормен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өңдеу</w:t>
      </w:r>
      <w:proofErr w:type="spellEnd"/>
      <w:r w:rsidRPr="00F42489">
        <w:rPr>
          <w:rFonts w:ascii="Times New Roman" w:hAnsi="Times New Roman"/>
          <w:sz w:val="28"/>
          <w:szCs w:val="28"/>
        </w:rPr>
        <w:t>;</w:t>
      </w:r>
    </w:p>
    <w:p w14:paraId="17887E9E" w14:textId="77777777" w:rsidR="00AC7B7B" w:rsidRPr="00F42489" w:rsidRDefault="00AC7B7B" w:rsidP="00F42489">
      <w:pPr>
        <w:pStyle w:val="ac"/>
        <w:numPr>
          <w:ilvl w:val="1"/>
          <w:numId w:val="33"/>
        </w:numPr>
        <w:spacing w:after="0" w:line="240" w:lineRule="auto"/>
        <w:ind w:left="0" w:firstLine="567"/>
        <w:jc w:val="both"/>
        <w:rPr>
          <w:rFonts w:ascii="Times New Roman" w:hAnsi="Times New Roman"/>
          <w:sz w:val="28"/>
          <w:szCs w:val="28"/>
        </w:rPr>
      </w:pPr>
      <w:r w:rsidRPr="00F42489">
        <w:rPr>
          <w:rFonts w:ascii="Times New Roman" w:hAnsi="Times New Roman"/>
          <w:sz w:val="28"/>
          <w:szCs w:val="28"/>
        </w:rPr>
        <w:t xml:space="preserve">суды аэрация </w:t>
      </w:r>
      <w:proofErr w:type="spellStart"/>
      <w:r w:rsidRPr="00F42489">
        <w:rPr>
          <w:rFonts w:ascii="Times New Roman" w:hAnsi="Times New Roman"/>
          <w:sz w:val="28"/>
          <w:szCs w:val="28"/>
        </w:rPr>
        <w:t>және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хлорлау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процесінде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пайда</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болатын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коллоидты</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күкірттен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тазарту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үшін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коагулянтпен</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өңдеу</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және</w:t>
      </w:r>
      <w:proofErr w:type="spellEnd"/>
      <w:r w:rsidRPr="00F42489">
        <w:rPr>
          <w:rFonts w:ascii="Times New Roman" w:hAnsi="Times New Roman"/>
          <w:sz w:val="28"/>
          <w:szCs w:val="28"/>
        </w:rPr>
        <w:t xml:space="preserve"> </w:t>
      </w:r>
      <w:proofErr w:type="spellStart"/>
      <w:r w:rsidRPr="00F42489">
        <w:rPr>
          <w:rFonts w:ascii="Times New Roman" w:hAnsi="Times New Roman"/>
          <w:sz w:val="28"/>
          <w:szCs w:val="28"/>
        </w:rPr>
        <w:t>сүзу</w:t>
      </w:r>
      <w:proofErr w:type="spellEnd"/>
      <w:r w:rsidRPr="00F42489">
        <w:rPr>
          <w:rFonts w:ascii="Times New Roman" w:hAnsi="Times New Roman"/>
          <w:sz w:val="28"/>
          <w:szCs w:val="28"/>
        </w:rPr>
        <w:t>.</w:t>
      </w:r>
    </w:p>
    <w:p w14:paraId="5D87E757" w14:textId="7072B10B" w:rsidR="00B94B63" w:rsidRDefault="003F02EF" w:rsidP="00B94B63">
      <w:pPr>
        <w:spacing w:after="0" w:line="240" w:lineRule="auto"/>
        <w:ind w:firstLine="709"/>
        <w:jc w:val="both"/>
        <w:rPr>
          <w:rFonts w:ascii="Times New Roman" w:hAnsi="Times New Roman"/>
          <w:iCs/>
          <w:sz w:val="28"/>
          <w:szCs w:val="28"/>
          <w:lang w:val="kk-KZ"/>
        </w:rPr>
      </w:pPr>
      <w:r w:rsidRPr="00F42489">
        <w:rPr>
          <w:rFonts w:ascii="Times New Roman" w:hAnsi="Times New Roman"/>
          <w:sz w:val="28"/>
          <w:szCs w:val="28"/>
          <w:lang w:val="kk-KZ"/>
        </w:rPr>
        <w:t>Химиялық әдістер толық газсыздандыруға қол жеткізуге мүмкіндік береді. Тазартудың негізгі факторы құрамында күкіртсутегі бар қосылыстардың тотығуы немесе олардың басқа заттардың молекулаларымен байланысуы және суда белсенділігі төмен формаларға ауысуы болып табылады [</w:t>
      </w:r>
      <w:r w:rsidR="00FE7543" w:rsidRPr="00FE7543">
        <w:rPr>
          <w:rFonts w:ascii="Times New Roman" w:hAnsi="Times New Roman"/>
          <w:sz w:val="28"/>
          <w:szCs w:val="28"/>
          <w:lang w:val="kk-KZ"/>
        </w:rPr>
        <w:t>8</w:t>
      </w:r>
      <w:r w:rsidR="009165DB" w:rsidRPr="009165DB">
        <w:rPr>
          <w:rFonts w:ascii="Times New Roman" w:hAnsi="Times New Roman"/>
          <w:sz w:val="28"/>
          <w:szCs w:val="28"/>
          <w:lang w:val="kk-KZ"/>
        </w:rPr>
        <w:t>5</w:t>
      </w:r>
      <w:r w:rsidRPr="00F42489">
        <w:rPr>
          <w:rFonts w:ascii="Times New Roman" w:hAnsi="Times New Roman"/>
          <w:sz w:val="28"/>
          <w:szCs w:val="28"/>
          <w:lang w:val="kk-KZ"/>
        </w:rPr>
        <w:t>]. Химиялық қайта өңдеу нәтижесінде алынған күкірт коагуляцияны қолдану арқылы сүзу арқылы жойылады. Жағымсыз иістер белсендірілген көмірді тиеу арқылы сүзу арқылы толығымен жойылады [</w:t>
      </w:r>
      <w:r w:rsidR="00F42489">
        <w:rPr>
          <w:rFonts w:ascii="Times New Roman" w:hAnsi="Times New Roman"/>
          <w:sz w:val="28"/>
          <w:szCs w:val="28"/>
          <w:lang w:val="kk-KZ"/>
        </w:rPr>
        <w:t>8</w:t>
      </w:r>
      <w:r w:rsidR="009165DB" w:rsidRPr="009165DB">
        <w:rPr>
          <w:rFonts w:ascii="Times New Roman" w:hAnsi="Times New Roman"/>
          <w:sz w:val="28"/>
          <w:szCs w:val="28"/>
          <w:lang w:val="kk-KZ"/>
        </w:rPr>
        <w:t>6</w:t>
      </w:r>
      <w:r w:rsidRPr="00F42489">
        <w:rPr>
          <w:rFonts w:ascii="Times New Roman" w:hAnsi="Times New Roman"/>
          <w:sz w:val="28"/>
          <w:szCs w:val="28"/>
          <w:lang w:val="kk-KZ"/>
        </w:rPr>
        <w:t>].</w:t>
      </w:r>
    </w:p>
    <w:p w14:paraId="6A6E315D" w14:textId="1FB0D27E" w:rsidR="00AC7B7B" w:rsidRPr="00B94B63" w:rsidRDefault="00AC7B7B" w:rsidP="00B94B63">
      <w:pPr>
        <w:spacing w:after="0" w:line="240" w:lineRule="auto"/>
        <w:ind w:firstLine="709"/>
        <w:jc w:val="both"/>
        <w:rPr>
          <w:rFonts w:ascii="Times New Roman" w:hAnsi="Times New Roman"/>
          <w:iCs/>
          <w:sz w:val="28"/>
          <w:szCs w:val="28"/>
          <w:lang w:val="kk-KZ"/>
        </w:rPr>
      </w:pPr>
      <w:r w:rsidRPr="003F02EF">
        <w:rPr>
          <w:rFonts w:ascii="Times New Roman" w:hAnsi="Times New Roman"/>
          <w:iCs/>
          <w:sz w:val="28"/>
          <w:szCs w:val="28"/>
          <w:lang w:val="kk-KZ"/>
        </w:rPr>
        <w:t xml:space="preserve">Сульфидтерді қоршаған ортаның реакциясына байланысты сульфиттерге немесе сульфаттарға дейін тотықтыратын хлормен тотығу әдістері белгілі. </w:t>
      </w:r>
      <w:r w:rsidRPr="002C0D53">
        <w:rPr>
          <w:rFonts w:ascii="Times New Roman" w:hAnsi="Times New Roman"/>
          <w:iCs/>
          <w:sz w:val="28"/>
          <w:szCs w:val="28"/>
          <w:lang w:val="kk-KZ"/>
        </w:rPr>
        <w:t xml:space="preserve">Сульфидтерді хлор диоксидімен тазарту әдісі де белгілі. Ағынды суларды параллель дезинфекциялау әдістің маңызды артықшылығы болып табылады. </w:t>
      </w:r>
      <w:proofErr w:type="spellStart"/>
      <w:r w:rsidRPr="00B72D5D">
        <w:rPr>
          <w:rFonts w:ascii="Times New Roman" w:hAnsi="Times New Roman"/>
          <w:iCs/>
          <w:sz w:val="28"/>
          <w:szCs w:val="28"/>
        </w:rPr>
        <w:t>Әдістің</w:t>
      </w:r>
      <w:proofErr w:type="spellEnd"/>
      <w:r w:rsidRPr="00B72D5D">
        <w:rPr>
          <w:rFonts w:ascii="Times New Roman" w:hAnsi="Times New Roman"/>
          <w:iCs/>
          <w:sz w:val="28"/>
          <w:szCs w:val="28"/>
        </w:rPr>
        <w:t xml:space="preserve"> </w:t>
      </w:r>
      <w:proofErr w:type="spellStart"/>
      <w:r w:rsidRPr="00B72D5D">
        <w:rPr>
          <w:rFonts w:ascii="Times New Roman" w:hAnsi="Times New Roman"/>
          <w:iCs/>
          <w:sz w:val="28"/>
          <w:szCs w:val="28"/>
        </w:rPr>
        <w:t>кемшіліктері</w:t>
      </w:r>
      <w:proofErr w:type="spellEnd"/>
      <w:r w:rsidRPr="00B72D5D">
        <w:rPr>
          <w:rFonts w:ascii="Times New Roman" w:hAnsi="Times New Roman"/>
          <w:iCs/>
          <w:sz w:val="28"/>
          <w:szCs w:val="28"/>
        </w:rPr>
        <w:t>:</w:t>
      </w:r>
    </w:p>
    <w:p w14:paraId="20689EF2" w14:textId="77777777" w:rsidR="00AC7B7B" w:rsidRPr="00B72D5D" w:rsidRDefault="00AC7B7B" w:rsidP="00B94B63">
      <w:pPr>
        <w:pStyle w:val="ac"/>
        <w:numPr>
          <w:ilvl w:val="1"/>
          <w:numId w:val="33"/>
        </w:numPr>
        <w:tabs>
          <w:tab w:val="left" w:pos="993"/>
        </w:tabs>
        <w:spacing w:after="0" w:line="240" w:lineRule="auto"/>
        <w:ind w:left="0" w:firstLine="709"/>
        <w:jc w:val="both"/>
        <w:rPr>
          <w:rFonts w:ascii="Times New Roman" w:hAnsi="Times New Roman"/>
          <w:sz w:val="28"/>
          <w:szCs w:val="28"/>
        </w:rPr>
      </w:pPr>
      <w:proofErr w:type="spellStart"/>
      <w:r w:rsidRPr="00B72D5D">
        <w:rPr>
          <w:rFonts w:ascii="Times New Roman" w:hAnsi="Times New Roman"/>
          <w:sz w:val="28"/>
          <w:szCs w:val="28"/>
        </w:rPr>
        <w:t>зиянды</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хлорорганиканың</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түзілуі</w:t>
      </w:r>
      <w:proofErr w:type="spellEnd"/>
      <w:r w:rsidRPr="00B72D5D">
        <w:rPr>
          <w:rFonts w:ascii="Times New Roman" w:hAnsi="Times New Roman"/>
          <w:sz w:val="28"/>
          <w:szCs w:val="28"/>
        </w:rPr>
        <w:t>;</w:t>
      </w:r>
    </w:p>
    <w:p w14:paraId="68A65B71" w14:textId="77777777" w:rsidR="00AC7B7B" w:rsidRPr="00B72D5D" w:rsidRDefault="00AC7B7B" w:rsidP="00B94B63">
      <w:pPr>
        <w:pStyle w:val="ac"/>
        <w:numPr>
          <w:ilvl w:val="1"/>
          <w:numId w:val="33"/>
        </w:numPr>
        <w:tabs>
          <w:tab w:val="left" w:pos="993"/>
        </w:tabs>
        <w:spacing w:after="0" w:line="240" w:lineRule="auto"/>
        <w:ind w:left="0" w:firstLine="709"/>
        <w:jc w:val="both"/>
        <w:rPr>
          <w:rFonts w:ascii="Times New Roman" w:hAnsi="Times New Roman"/>
          <w:sz w:val="28"/>
          <w:szCs w:val="28"/>
        </w:rPr>
      </w:pPr>
      <w:proofErr w:type="spellStart"/>
      <w:r w:rsidRPr="00B72D5D">
        <w:rPr>
          <w:rFonts w:ascii="Times New Roman" w:hAnsi="Times New Roman"/>
          <w:sz w:val="28"/>
          <w:szCs w:val="28"/>
        </w:rPr>
        <w:t>реагенттердің</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уыттылығы</w:t>
      </w:r>
      <w:proofErr w:type="spellEnd"/>
      <w:r w:rsidRPr="00B72D5D">
        <w:rPr>
          <w:rFonts w:ascii="Times New Roman" w:hAnsi="Times New Roman"/>
          <w:sz w:val="28"/>
          <w:szCs w:val="28"/>
        </w:rPr>
        <w:t>;</w:t>
      </w:r>
    </w:p>
    <w:p w14:paraId="510EDA5D" w14:textId="77777777" w:rsidR="00AC7B7B" w:rsidRPr="00B72D5D" w:rsidRDefault="00AC7B7B" w:rsidP="00B94B63">
      <w:pPr>
        <w:pStyle w:val="ac"/>
        <w:numPr>
          <w:ilvl w:val="1"/>
          <w:numId w:val="33"/>
        </w:numPr>
        <w:tabs>
          <w:tab w:val="left" w:pos="993"/>
        </w:tabs>
        <w:spacing w:after="0" w:line="240" w:lineRule="auto"/>
        <w:ind w:left="0" w:firstLine="709"/>
        <w:jc w:val="both"/>
        <w:rPr>
          <w:rFonts w:ascii="Times New Roman" w:hAnsi="Times New Roman"/>
          <w:sz w:val="28"/>
          <w:szCs w:val="28"/>
        </w:rPr>
      </w:pPr>
      <w:proofErr w:type="spellStart"/>
      <w:r w:rsidRPr="00B72D5D">
        <w:rPr>
          <w:rFonts w:ascii="Times New Roman" w:hAnsi="Times New Roman"/>
          <w:sz w:val="28"/>
          <w:szCs w:val="28"/>
        </w:rPr>
        <w:t>реагенттердің</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үлкен</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дозалары</w:t>
      </w:r>
      <w:proofErr w:type="spellEnd"/>
      <w:r w:rsidRPr="00B72D5D">
        <w:rPr>
          <w:rFonts w:ascii="Times New Roman" w:hAnsi="Times New Roman"/>
          <w:sz w:val="28"/>
          <w:szCs w:val="28"/>
        </w:rPr>
        <w:t>.</w:t>
      </w:r>
    </w:p>
    <w:p w14:paraId="41DBF33C" w14:textId="3274CCB2" w:rsidR="00AC7B7B" w:rsidRDefault="00AC7B7B" w:rsidP="00B94B63">
      <w:pPr>
        <w:pStyle w:val="afc"/>
        <w:tabs>
          <w:tab w:val="left" w:pos="1885"/>
        </w:tabs>
        <w:spacing w:before="0" w:beforeAutospacing="0" w:after="0" w:afterAutospacing="0"/>
        <w:ind w:right="150" w:firstLine="709"/>
        <w:jc w:val="both"/>
        <w:rPr>
          <w:sz w:val="28"/>
          <w:szCs w:val="28"/>
        </w:rPr>
      </w:pPr>
      <w:proofErr w:type="spellStart"/>
      <w:r w:rsidRPr="00B72D5D">
        <w:rPr>
          <w:sz w:val="28"/>
          <w:szCs w:val="28"/>
        </w:rPr>
        <w:t>Аэрациядан</w:t>
      </w:r>
      <w:proofErr w:type="spellEnd"/>
      <w:r w:rsidRPr="00B72D5D">
        <w:rPr>
          <w:sz w:val="28"/>
          <w:szCs w:val="28"/>
        </w:rPr>
        <w:t xml:space="preserve"> </w:t>
      </w:r>
      <w:proofErr w:type="spellStart"/>
      <w:r w:rsidRPr="00B72D5D">
        <w:rPr>
          <w:sz w:val="28"/>
          <w:szCs w:val="28"/>
        </w:rPr>
        <w:t>кейін</w:t>
      </w:r>
      <w:proofErr w:type="spellEnd"/>
      <w:r w:rsidRPr="00B72D5D">
        <w:rPr>
          <w:sz w:val="28"/>
          <w:szCs w:val="28"/>
        </w:rPr>
        <w:t xml:space="preserve"> суды </w:t>
      </w:r>
      <w:proofErr w:type="spellStart"/>
      <w:r w:rsidRPr="00B72D5D">
        <w:rPr>
          <w:sz w:val="28"/>
          <w:szCs w:val="28"/>
        </w:rPr>
        <w:t>өңдеуге</w:t>
      </w:r>
      <w:proofErr w:type="spellEnd"/>
      <w:r w:rsidRPr="00B72D5D">
        <w:rPr>
          <w:sz w:val="28"/>
          <w:szCs w:val="28"/>
        </w:rPr>
        <w:t xml:space="preserve"> </w:t>
      </w:r>
      <w:proofErr w:type="spellStart"/>
      <w:r w:rsidRPr="00B72D5D">
        <w:rPr>
          <w:sz w:val="28"/>
          <w:szCs w:val="28"/>
        </w:rPr>
        <w:t>арналған</w:t>
      </w:r>
      <w:proofErr w:type="spellEnd"/>
      <w:r w:rsidRPr="00B72D5D">
        <w:rPr>
          <w:sz w:val="28"/>
          <w:szCs w:val="28"/>
        </w:rPr>
        <w:t xml:space="preserve"> </w:t>
      </w:r>
      <w:proofErr w:type="spellStart"/>
      <w:r w:rsidRPr="00B72D5D">
        <w:rPr>
          <w:sz w:val="28"/>
          <w:szCs w:val="28"/>
        </w:rPr>
        <w:t>хлордың</w:t>
      </w:r>
      <w:proofErr w:type="spellEnd"/>
      <w:r w:rsidRPr="00B72D5D">
        <w:rPr>
          <w:sz w:val="28"/>
          <w:szCs w:val="28"/>
        </w:rPr>
        <w:t xml:space="preserve"> </w:t>
      </w:r>
      <w:proofErr w:type="spellStart"/>
      <w:r w:rsidRPr="00B72D5D">
        <w:rPr>
          <w:sz w:val="28"/>
          <w:szCs w:val="28"/>
        </w:rPr>
        <w:t>дозасы</w:t>
      </w:r>
      <w:proofErr w:type="spellEnd"/>
      <w:r w:rsidRPr="00B72D5D">
        <w:rPr>
          <w:sz w:val="28"/>
          <w:szCs w:val="28"/>
        </w:rPr>
        <w:t xml:space="preserve"> 4-5 мг/л, </w:t>
      </w:r>
      <w:proofErr w:type="spellStart"/>
      <w:r w:rsidRPr="00B72D5D">
        <w:rPr>
          <w:sz w:val="28"/>
          <w:szCs w:val="28"/>
        </w:rPr>
        <w:t>түзілетін</w:t>
      </w:r>
      <w:proofErr w:type="spellEnd"/>
      <w:r w:rsidRPr="00B72D5D">
        <w:rPr>
          <w:sz w:val="28"/>
          <w:szCs w:val="28"/>
        </w:rPr>
        <w:t xml:space="preserve"> </w:t>
      </w:r>
      <w:proofErr w:type="spellStart"/>
      <w:r w:rsidRPr="00B72D5D">
        <w:rPr>
          <w:sz w:val="28"/>
          <w:szCs w:val="28"/>
        </w:rPr>
        <w:t>коллоидты</w:t>
      </w:r>
      <w:proofErr w:type="spellEnd"/>
      <w:r w:rsidRPr="00B72D5D">
        <w:rPr>
          <w:sz w:val="28"/>
          <w:szCs w:val="28"/>
        </w:rPr>
        <w:t xml:space="preserve"> </w:t>
      </w:r>
      <w:proofErr w:type="spellStart"/>
      <w:r w:rsidRPr="00B72D5D">
        <w:rPr>
          <w:sz w:val="28"/>
          <w:szCs w:val="28"/>
        </w:rPr>
        <w:t>күкірттен</w:t>
      </w:r>
      <w:proofErr w:type="spellEnd"/>
      <w:r w:rsidRPr="00B72D5D">
        <w:rPr>
          <w:sz w:val="28"/>
          <w:szCs w:val="28"/>
        </w:rPr>
        <w:t xml:space="preserve"> суды </w:t>
      </w:r>
      <w:proofErr w:type="spellStart"/>
      <w:r w:rsidRPr="00B72D5D">
        <w:rPr>
          <w:sz w:val="28"/>
          <w:szCs w:val="28"/>
        </w:rPr>
        <w:t>тазартуға</w:t>
      </w:r>
      <w:proofErr w:type="spellEnd"/>
      <w:r w:rsidRPr="00B72D5D">
        <w:rPr>
          <w:sz w:val="28"/>
          <w:szCs w:val="28"/>
        </w:rPr>
        <w:t xml:space="preserve"> </w:t>
      </w:r>
      <w:proofErr w:type="spellStart"/>
      <w:r w:rsidRPr="00B72D5D">
        <w:rPr>
          <w:sz w:val="28"/>
          <w:szCs w:val="28"/>
        </w:rPr>
        <w:t>арналған</w:t>
      </w:r>
      <w:proofErr w:type="spellEnd"/>
      <w:r w:rsidRPr="00B72D5D">
        <w:rPr>
          <w:sz w:val="28"/>
          <w:szCs w:val="28"/>
        </w:rPr>
        <w:t xml:space="preserve"> </w:t>
      </w:r>
      <w:proofErr w:type="spellStart"/>
      <w:r w:rsidRPr="00B72D5D">
        <w:rPr>
          <w:sz w:val="28"/>
          <w:szCs w:val="28"/>
        </w:rPr>
        <w:t>коагулянттың</w:t>
      </w:r>
      <w:proofErr w:type="spellEnd"/>
      <w:r w:rsidRPr="00B72D5D">
        <w:rPr>
          <w:sz w:val="28"/>
          <w:szCs w:val="28"/>
        </w:rPr>
        <w:t xml:space="preserve"> </w:t>
      </w:r>
      <w:proofErr w:type="spellStart"/>
      <w:r w:rsidRPr="00B72D5D">
        <w:rPr>
          <w:sz w:val="28"/>
          <w:szCs w:val="28"/>
        </w:rPr>
        <w:t>дозасы</w:t>
      </w:r>
      <w:proofErr w:type="spellEnd"/>
      <w:r w:rsidRPr="00B72D5D">
        <w:rPr>
          <w:sz w:val="28"/>
          <w:szCs w:val="28"/>
        </w:rPr>
        <w:t xml:space="preserve"> </w:t>
      </w:r>
      <w:r w:rsidR="00E24828">
        <w:rPr>
          <w:sz w:val="28"/>
          <w:szCs w:val="28"/>
        </w:rPr>
        <w:t>–</w:t>
      </w:r>
      <w:r w:rsidRPr="00B72D5D">
        <w:rPr>
          <w:sz w:val="28"/>
          <w:szCs w:val="28"/>
        </w:rPr>
        <w:t xml:space="preserve"> </w:t>
      </w:r>
      <w:r w:rsidRPr="005F496A">
        <w:rPr>
          <w:sz w:val="28"/>
          <w:szCs w:val="28"/>
        </w:rPr>
        <w:t>А1</w:t>
      </w:r>
      <w:r w:rsidRPr="005F496A">
        <w:rPr>
          <w:sz w:val="28"/>
          <w:szCs w:val="28"/>
          <w:vertAlign w:val="subscript"/>
        </w:rPr>
        <w:t>2</w:t>
      </w:r>
      <w:r w:rsidRPr="005F496A">
        <w:rPr>
          <w:sz w:val="28"/>
          <w:szCs w:val="28"/>
        </w:rPr>
        <w:t>(SО</w:t>
      </w:r>
      <w:r w:rsidRPr="005F496A">
        <w:rPr>
          <w:sz w:val="28"/>
          <w:szCs w:val="28"/>
          <w:vertAlign w:val="subscript"/>
        </w:rPr>
        <w:t>4</w:t>
      </w:r>
      <w:r w:rsidRPr="005F496A">
        <w:rPr>
          <w:sz w:val="28"/>
          <w:szCs w:val="28"/>
        </w:rPr>
        <w:t>)</w:t>
      </w:r>
      <w:r w:rsidRPr="005F496A">
        <w:rPr>
          <w:sz w:val="28"/>
          <w:szCs w:val="28"/>
          <w:vertAlign w:val="subscript"/>
        </w:rPr>
        <w:t>3</w:t>
      </w:r>
      <w:r>
        <w:rPr>
          <w:sz w:val="28"/>
          <w:szCs w:val="28"/>
          <w:vertAlign w:val="subscript"/>
          <w:lang w:val="kk-KZ"/>
        </w:rPr>
        <w:t xml:space="preserve"> </w:t>
      </w:r>
      <w:proofErr w:type="spellStart"/>
      <w:r w:rsidRPr="00B72D5D">
        <w:rPr>
          <w:sz w:val="28"/>
          <w:szCs w:val="28"/>
        </w:rPr>
        <w:t>есебімен</w:t>
      </w:r>
      <w:proofErr w:type="spellEnd"/>
      <w:r w:rsidRPr="00B72D5D">
        <w:rPr>
          <w:sz w:val="28"/>
          <w:szCs w:val="28"/>
        </w:rPr>
        <w:t xml:space="preserve"> 25 мг/л </w:t>
      </w:r>
      <w:proofErr w:type="spellStart"/>
      <w:r w:rsidRPr="00B72D5D">
        <w:rPr>
          <w:sz w:val="28"/>
          <w:szCs w:val="28"/>
        </w:rPr>
        <w:t>құрайды</w:t>
      </w:r>
      <w:proofErr w:type="spellEnd"/>
      <w:r w:rsidRPr="00B72D5D">
        <w:rPr>
          <w:sz w:val="28"/>
          <w:szCs w:val="28"/>
        </w:rPr>
        <w:t xml:space="preserve">. </w:t>
      </w:r>
      <w:proofErr w:type="spellStart"/>
      <w:r w:rsidRPr="00B72D5D">
        <w:rPr>
          <w:sz w:val="28"/>
          <w:szCs w:val="28"/>
        </w:rPr>
        <w:t>Коагуляциядан</w:t>
      </w:r>
      <w:proofErr w:type="spellEnd"/>
      <w:r w:rsidRPr="00B72D5D">
        <w:rPr>
          <w:sz w:val="28"/>
          <w:szCs w:val="28"/>
        </w:rPr>
        <w:t xml:space="preserve"> </w:t>
      </w:r>
      <w:proofErr w:type="spellStart"/>
      <w:r w:rsidRPr="00B72D5D">
        <w:rPr>
          <w:sz w:val="28"/>
          <w:szCs w:val="28"/>
        </w:rPr>
        <w:t>кейін</w:t>
      </w:r>
      <w:proofErr w:type="spellEnd"/>
      <w:r w:rsidRPr="00B72D5D">
        <w:rPr>
          <w:sz w:val="28"/>
          <w:szCs w:val="28"/>
        </w:rPr>
        <w:t xml:space="preserve"> су тез </w:t>
      </w:r>
      <w:proofErr w:type="spellStart"/>
      <w:r w:rsidRPr="00B72D5D">
        <w:rPr>
          <w:sz w:val="28"/>
          <w:szCs w:val="28"/>
        </w:rPr>
        <w:t>құмды</w:t>
      </w:r>
      <w:proofErr w:type="spellEnd"/>
      <w:r w:rsidRPr="00B72D5D">
        <w:rPr>
          <w:sz w:val="28"/>
          <w:szCs w:val="28"/>
        </w:rPr>
        <w:t xml:space="preserve"> </w:t>
      </w:r>
      <w:proofErr w:type="spellStart"/>
      <w:r w:rsidRPr="00B72D5D">
        <w:rPr>
          <w:sz w:val="28"/>
          <w:szCs w:val="28"/>
        </w:rPr>
        <w:t>сүзгілерде</w:t>
      </w:r>
      <w:proofErr w:type="spellEnd"/>
      <w:r w:rsidRPr="00B72D5D">
        <w:rPr>
          <w:sz w:val="28"/>
          <w:szCs w:val="28"/>
        </w:rPr>
        <w:t xml:space="preserve"> </w:t>
      </w:r>
      <w:proofErr w:type="spellStart"/>
      <w:r w:rsidRPr="00B72D5D">
        <w:rPr>
          <w:sz w:val="28"/>
          <w:szCs w:val="28"/>
        </w:rPr>
        <w:t>сүзіледі</w:t>
      </w:r>
      <w:proofErr w:type="spellEnd"/>
      <w:r w:rsidRPr="00B72D5D">
        <w:rPr>
          <w:sz w:val="28"/>
          <w:szCs w:val="28"/>
        </w:rPr>
        <w:t>.</w:t>
      </w:r>
      <w:r w:rsidRPr="00B72D5D">
        <w:t xml:space="preserve"> </w:t>
      </w:r>
      <w:proofErr w:type="spellStart"/>
      <w:r w:rsidRPr="00B72D5D">
        <w:rPr>
          <w:sz w:val="28"/>
          <w:szCs w:val="28"/>
        </w:rPr>
        <w:t>Коррозиялық</w:t>
      </w:r>
      <w:proofErr w:type="spellEnd"/>
      <w:r w:rsidRPr="00B72D5D">
        <w:rPr>
          <w:sz w:val="28"/>
          <w:szCs w:val="28"/>
        </w:rPr>
        <w:t xml:space="preserve"> </w:t>
      </w:r>
      <w:proofErr w:type="spellStart"/>
      <w:r w:rsidRPr="00B72D5D">
        <w:rPr>
          <w:sz w:val="28"/>
          <w:szCs w:val="28"/>
        </w:rPr>
        <w:t>қасиеттерді</w:t>
      </w:r>
      <w:proofErr w:type="spellEnd"/>
      <w:r w:rsidRPr="00B72D5D">
        <w:rPr>
          <w:sz w:val="28"/>
          <w:szCs w:val="28"/>
        </w:rPr>
        <w:t xml:space="preserve"> </w:t>
      </w:r>
      <w:proofErr w:type="spellStart"/>
      <w:r w:rsidRPr="00B72D5D">
        <w:rPr>
          <w:sz w:val="28"/>
          <w:szCs w:val="28"/>
        </w:rPr>
        <w:t>жою</w:t>
      </w:r>
      <w:proofErr w:type="spellEnd"/>
      <w:r w:rsidRPr="00B72D5D">
        <w:rPr>
          <w:sz w:val="28"/>
          <w:szCs w:val="28"/>
        </w:rPr>
        <w:t xml:space="preserve"> </w:t>
      </w:r>
      <w:proofErr w:type="spellStart"/>
      <w:r w:rsidRPr="00B72D5D">
        <w:rPr>
          <w:sz w:val="28"/>
          <w:szCs w:val="28"/>
        </w:rPr>
        <w:t>және</w:t>
      </w:r>
      <w:proofErr w:type="spellEnd"/>
      <w:r w:rsidRPr="00B72D5D">
        <w:rPr>
          <w:sz w:val="28"/>
          <w:szCs w:val="28"/>
        </w:rPr>
        <w:t xml:space="preserve"> коагуляция </w:t>
      </w:r>
      <w:proofErr w:type="spellStart"/>
      <w:r w:rsidRPr="00B72D5D">
        <w:rPr>
          <w:sz w:val="28"/>
          <w:szCs w:val="28"/>
        </w:rPr>
        <w:t>процесін</w:t>
      </w:r>
      <w:proofErr w:type="spellEnd"/>
      <w:r w:rsidRPr="00B72D5D">
        <w:rPr>
          <w:sz w:val="28"/>
          <w:szCs w:val="28"/>
        </w:rPr>
        <w:t xml:space="preserve"> </w:t>
      </w:r>
      <w:proofErr w:type="spellStart"/>
      <w:r w:rsidRPr="00B72D5D">
        <w:rPr>
          <w:sz w:val="28"/>
          <w:szCs w:val="28"/>
        </w:rPr>
        <w:t>жақсарту</w:t>
      </w:r>
      <w:proofErr w:type="spellEnd"/>
      <w:r w:rsidRPr="00B72D5D">
        <w:rPr>
          <w:sz w:val="28"/>
          <w:szCs w:val="28"/>
        </w:rPr>
        <w:t xml:space="preserve"> </w:t>
      </w:r>
      <w:proofErr w:type="spellStart"/>
      <w:r w:rsidRPr="00B72D5D">
        <w:rPr>
          <w:sz w:val="28"/>
          <w:szCs w:val="28"/>
        </w:rPr>
        <w:t>үшін</w:t>
      </w:r>
      <w:proofErr w:type="spellEnd"/>
      <w:r w:rsidRPr="00B72D5D">
        <w:rPr>
          <w:sz w:val="28"/>
          <w:szCs w:val="28"/>
        </w:rPr>
        <w:t xml:space="preserve"> </w:t>
      </w:r>
      <w:proofErr w:type="spellStart"/>
      <w:r w:rsidRPr="00B72D5D">
        <w:rPr>
          <w:sz w:val="28"/>
          <w:szCs w:val="28"/>
        </w:rPr>
        <w:t>коагулянтты</w:t>
      </w:r>
      <w:proofErr w:type="spellEnd"/>
      <w:r w:rsidRPr="00B72D5D">
        <w:rPr>
          <w:sz w:val="28"/>
          <w:szCs w:val="28"/>
        </w:rPr>
        <w:t xml:space="preserve"> </w:t>
      </w:r>
      <w:proofErr w:type="spellStart"/>
      <w:r w:rsidRPr="00B72D5D">
        <w:rPr>
          <w:sz w:val="28"/>
          <w:szCs w:val="28"/>
        </w:rPr>
        <w:t>енгізер</w:t>
      </w:r>
      <w:proofErr w:type="spellEnd"/>
      <w:r w:rsidRPr="00B72D5D">
        <w:rPr>
          <w:sz w:val="28"/>
          <w:szCs w:val="28"/>
        </w:rPr>
        <w:t xml:space="preserve"> </w:t>
      </w:r>
      <w:proofErr w:type="spellStart"/>
      <w:r w:rsidRPr="00B72D5D">
        <w:rPr>
          <w:sz w:val="28"/>
          <w:szCs w:val="28"/>
        </w:rPr>
        <w:t>алдында</w:t>
      </w:r>
      <w:proofErr w:type="spellEnd"/>
      <w:r w:rsidRPr="00B72D5D">
        <w:rPr>
          <w:sz w:val="28"/>
          <w:szCs w:val="28"/>
        </w:rPr>
        <w:t xml:space="preserve"> су </w:t>
      </w:r>
      <w:proofErr w:type="spellStart"/>
      <w:r w:rsidRPr="00B72D5D">
        <w:rPr>
          <w:sz w:val="28"/>
          <w:szCs w:val="28"/>
        </w:rPr>
        <w:t>әкпен</w:t>
      </w:r>
      <w:proofErr w:type="spellEnd"/>
      <w:r w:rsidRPr="00B72D5D">
        <w:rPr>
          <w:sz w:val="28"/>
          <w:szCs w:val="28"/>
        </w:rPr>
        <w:t xml:space="preserve"> </w:t>
      </w:r>
      <w:proofErr w:type="spellStart"/>
      <w:r w:rsidRPr="00B72D5D">
        <w:rPr>
          <w:sz w:val="28"/>
          <w:szCs w:val="28"/>
        </w:rPr>
        <w:t>немесе</w:t>
      </w:r>
      <w:proofErr w:type="spellEnd"/>
      <w:r w:rsidRPr="00B72D5D">
        <w:rPr>
          <w:sz w:val="28"/>
          <w:szCs w:val="28"/>
        </w:rPr>
        <w:t xml:space="preserve"> </w:t>
      </w:r>
      <w:proofErr w:type="spellStart"/>
      <w:r w:rsidRPr="00B72D5D">
        <w:rPr>
          <w:sz w:val="28"/>
          <w:szCs w:val="28"/>
        </w:rPr>
        <w:t>содамен</w:t>
      </w:r>
      <w:proofErr w:type="spellEnd"/>
      <w:r w:rsidRPr="00B72D5D">
        <w:rPr>
          <w:sz w:val="28"/>
          <w:szCs w:val="28"/>
        </w:rPr>
        <w:t xml:space="preserve"> </w:t>
      </w:r>
      <w:proofErr w:type="spellStart"/>
      <w:r w:rsidRPr="00B72D5D">
        <w:rPr>
          <w:sz w:val="28"/>
          <w:szCs w:val="28"/>
        </w:rPr>
        <w:t>сілтіленеді</w:t>
      </w:r>
      <w:proofErr w:type="spellEnd"/>
      <w:r w:rsidRPr="00B72D5D">
        <w:rPr>
          <w:sz w:val="28"/>
          <w:szCs w:val="28"/>
        </w:rPr>
        <w:t>.</w:t>
      </w:r>
    </w:p>
    <w:p w14:paraId="2E0F0948" w14:textId="68CED899" w:rsidR="00AC7B7B" w:rsidRDefault="00AC7B7B" w:rsidP="00B94B63">
      <w:pPr>
        <w:pStyle w:val="afc"/>
        <w:spacing w:before="0" w:beforeAutospacing="0" w:after="0" w:afterAutospacing="0"/>
        <w:ind w:right="150" w:firstLine="709"/>
        <w:jc w:val="both"/>
        <w:rPr>
          <w:sz w:val="28"/>
          <w:szCs w:val="28"/>
        </w:rPr>
      </w:pPr>
      <w:r w:rsidRPr="00B72D5D">
        <w:rPr>
          <w:sz w:val="28"/>
          <w:szCs w:val="28"/>
        </w:rPr>
        <w:t xml:space="preserve">Суды </w:t>
      </w:r>
      <w:proofErr w:type="spellStart"/>
      <w:r w:rsidRPr="00B72D5D">
        <w:rPr>
          <w:sz w:val="28"/>
          <w:szCs w:val="28"/>
        </w:rPr>
        <w:t>аэрациялау</w:t>
      </w:r>
      <w:proofErr w:type="spellEnd"/>
      <w:r w:rsidRPr="00B72D5D">
        <w:rPr>
          <w:sz w:val="28"/>
          <w:szCs w:val="28"/>
        </w:rPr>
        <w:t xml:space="preserve"> </w:t>
      </w:r>
      <w:proofErr w:type="spellStart"/>
      <w:r w:rsidRPr="00B72D5D">
        <w:rPr>
          <w:sz w:val="28"/>
          <w:szCs w:val="28"/>
        </w:rPr>
        <w:t>кезінде</w:t>
      </w:r>
      <w:proofErr w:type="spellEnd"/>
      <w:r w:rsidRPr="00B72D5D">
        <w:rPr>
          <w:sz w:val="28"/>
          <w:szCs w:val="28"/>
        </w:rPr>
        <w:t xml:space="preserve"> </w:t>
      </w:r>
      <w:proofErr w:type="spellStart"/>
      <w:r w:rsidRPr="00B72D5D">
        <w:rPr>
          <w:sz w:val="28"/>
          <w:szCs w:val="28"/>
        </w:rPr>
        <w:t>келесі</w:t>
      </w:r>
      <w:proofErr w:type="spellEnd"/>
      <w:r w:rsidRPr="00B72D5D">
        <w:rPr>
          <w:sz w:val="28"/>
          <w:szCs w:val="28"/>
        </w:rPr>
        <w:t xml:space="preserve"> </w:t>
      </w:r>
      <w:proofErr w:type="spellStart"/>
      <w:r w:rsidRPr="00B72D5D">
        <w:rPr>
          <w:sz w:val="28"/>
          <w:szCs w:val="28"/>
        </w:rPr>
        <w:t>өзара</w:t>
      </w:r>
      <w:proofErr w:type="spellEnd"/>
      <w:r w:rsidRPr="00B72D5D">
        <w:rPr>
          <w:sz w:val="28"/>
          <w:szCs w:val="28"/>
        </w:rPr>
        <w:t xml:space="preserve"> </w:t>
      </w:r>
      <w:proofErr w:type="spellStart"/>
      <w:r w:rsidRPr="00B72D5D">
        <w:rPr>
          <w:sz w:val="28"/>
          <w:szCs w:val="28"/>
        </w:rPr>
        <w:t>қарама-қарсы</w:t>
      </w:r>
      <w:proofErr w:type="spellEnd"/>
      <w:r w:rsidRPr="00B72D5D">
        <w:rPr>
          <w:sz w:val="28"/>
          <w:szCs w:val="28"/>
        </w:rPr>
        <w:t xml:space="preserve"> </w:t>
      </w:r>
      <w:proofErr w:type="spellStart"/>
      <w:r w:rsidRPr="00B72D5D">
        <w:rPr>
          <w:sz w:val="28"/>
          <w:szCs w:val="28"/>
        </w:rPr>
        <w:t>процестер</w:t>
      </w:r>
      <w:proofErr w:type="spellEnd"/>
      <w:r w:rsidRPr="00B72D5D">
        <w:rPr>
          <w:sz w:val="28"/>
          <w:szCs w:val="28"/>
        </w:rPr>
        <w:t xml:space="preserve"> </w:t>
      </w:r>
      <w:proofErr w:type="spellStart"/>
      <w:r w:rsidRPr="00B72D5D">
        <w:rPr>
          <w:sz w:val="28"/>
          <w:szCs w:val="28"/>
        </w:rPr>
        <w:t>жүреді</w:t>
      </w:r>
      <w:proofErr w:type="spellEnd"/>
      <w:r w:rsidRPr="00B72D5D">
        <w:rPr>
          <w:sz w:val="28"/>
          <w:szCs w:val="28"/>
        </w:rPr>
        <w:t xml:space="preserve">. </w:t>
      </w:r>
      <w:proofErr w:type="spellStart"/>
      <w:r w:rsidRPr="00B72D5D">
        <w:rPr>
          <w:sz w:val="28"/>
          <w:szCs w:val="28"/>
        </w:rPr>
        <w:t>Күкіртсутекті</w:t>
      </w:r>
      <w:proofErr w:type="spellEnd"/>
      <w:r w:rsidRPr="00B72D5D">
        <w:rPr>
          <w:sz w:val="28"/>
          <w:szCs w:val="28"/>
        </w:rPr>
        <w:t xml:space="preserve"> </w:t>
      </w:r>
      <w:r w:rsidR="003879B0">
        <w:rPr>
          <w:sz w:val="28"/>
          <w:szCs w:val="28"/>
          <w:lang w:val="kk-KZ"/>
        </w:rPr>
        <w:t>с</w:t>
      </w:r>
      <w:proofErr w:type="spellStart"/>
      <w:r w:rsidRPr="00B72D5D">
        <w:rPr>
          <w:sz w:val="28"/>
          <w:szCs w:val="28"/>
        </w:rPr>
        <w:t>удан</w:t>
      </w:r>
      <w:proofErr w:type="spellEnd"/>
      <w:r w:rsidRPr="00B72D5D">
        <w:rPr>
          <w:sz w:val="28"/>
          <w:szCs w:val="28"/>
        </w:rPr>
        <w:t xml:space="preserve"> </w:t>
      </w:r>
      <w:proofErr w:type="spellStart"/>
      <w:r w:rsidRPr="00B72D5D">
        <w:rPr>
          <w:sz w:val="28"/>
          <w:szCs w:val="28"/>
        </w:rPr>
        <w:t>шығарумен</w:t>
      </w:r>
      <w:proofErr w:type="spellEnd"/>
      <w:r w:rsidRPr="00B72D5D">
        <w:rPr>
          <w:sz w:val="28"/>
          <w:szCs w:val="28"/>
        </w:rPr>
        <w:t xml:space="preserve"> </w:t>
      </w:r>
      <w:proofErr w:type="spellStart"/>
      <w:r w:rsidRPr="00B72D5D">
        <w:rPr>
          <w:sz w:val="28"/>
          <w:szCs w:val="28"/>
        </w:rPr>
        <w:t>қатар</w:t>
      </w:r>
      <w:proofErr w:type="spellEnd"/>
      <w:r w:rsidRPr="00B72D5D">
        <w:rPr>
          <w:sz w:val="28"/>
          <w:szCs w:val="28"/>
        </w:rPr>
        <w:t xml:space="preserve">, бос </w:t>
      </w:r>
      <w:proofErr w:type="spellStart"/>
      <w:r w:rsidRPr="00B72D5D">
        <w:rPr>
          <w:sz w:val="28"/>
          <w:szCs w:val="28"/>
        </w:rPr>
        <w:t>көмірқышқыл</w:t>
      </w:r>
      <w:proofErr w:type="spellEnd"/>
      <w:r w:rsidRPr="00B72D5D">
        <w:rPr>
          <w:sz w:val="28"/>
          <w:szCs w:val="28"/>
        </w:rPr>
        <w:t xml:space="preserve"> </w:t>
      </w:r>
      <w:proofErr w:type="spellStart"/>
      <w:r w:rsidRPr="00B72D5D">
        <w:rPr>
          <w:sz w:val="28"/>
          <w:szCs w:val="28"/>
        </w:rPr>
        <w:t>газы</w:t>
      </w:r>
      <w:proofErr w:type="spellEnd"/>
      <w:r w:rsidRPr="00B72D5D">
        <w:rPr>
          <w:sz w:val="28"/>
          <w:szCs w:val="28"/>
        </w:rPr>
        <w:t xml:space="preserve"> да </w:t>
      </w:r>
      <w:proofErr w:type="spellStart"/>
      <w:r w:rsidRPr="00B72D5D">
        <w:rPr>
          <w:sz w:val="28"/>
          <w:szCs w:val="28"/>
        </w:rPr>
        <w:t>жойылады</w:t>
      </w:r>
      <w:proofErr w:type="spellEnd"/>
      <w:r w:rsidRPr="00B72D5D">
        <w:rPr>
          <w:sz w:val="28"/>
          <w:szCs w:val="28"/>
        </w:rPr>
        <w:t xml:space="preserve"> </w:t>
      </w:r>
      <w:proofErr w:type="spellStart"/>
      <w:r w:rsidRPr="00B72D5D">
        <w:rPr>
          <w:sz w:val="28"/>
          <w:szCs w:val="28"/>
        </w:rPr>
        <w:t>және</w:t>
      </w:r>
      <w:proofErr w:type="spellEnd"/>
      <w:r w:rsidRPr="00B72D5D">
        <w:rPr>
          <w:sz w:val="28"/>
          <w:szCs w:val="28"/>
        </w:rPr>
        <w:t xml:space="preserve"> </w:t>
      </w:r>
      <w:proofErr w:type="spellStart"/>
      <w:r w:rsidRPr="00B72D5D">
        <w:rPr>
          <w:sz w:val="28"/>
          <w:szCs w:val="28"/>
        </w:rPr>
        <w:t>судың</w:t>
      </w:r>
      <w:proofErr w:type="spellEnd"/>
      <w:r w:rsidRPr="00B72D5D">
        <w:rPr>
          <w:sz w:val="28"/>
          <w:szCs w:val="28"/>
        </w:rPr>
        <w:t xml:space="preserve"> рН </w:t>
      </w:r>
      <w:proofErr w:type="spellStart"/>
      <w:r w:rsidRPr="00B72D5D">
        <w:rPr>
          <w:sz w:val="28"/>
          <w:szCs w:val="28"/>
        </w:rPr>
        <w:t>жоғарылайды</w:t>
      </w:r>
      <w:proofErr w:type="spellEnd"/>
      <w:r w:rsidRPr="00B72D5D">
        <w:rPr>
          <w:sz w:val="28"/>
          <w:szCs w:val="28"/>
        </w:rPr>
        <w:t xml:space="preserve">. </w:t>
      </w:r>
      <w:proofErr w:type="spellStart"/>
      <w:r w:rsidRPr="00B72D5D">
        <w:rPr>
          <w:sz w:val="28"/>
          <w:szCs w:val="28"/>
        </w:rPr>
        <w:t>Сондықтан</w:t>
      </w:r>
      <w:proofErr w:type="spellEnd"/>
      <w:r w:rsidRPr="00B72D5D">
        <w:rPr>
          <w:sz w:val="28"/>
          <w:szCs w:val="28"/>
        </w:rPr>
        <w:t xml:space="preserve"> </w:t>
      </w:r>
      <w:proofErr w:type="spellStart"/>
      <w:r w:rsidRPr="00B72D5D">
        <w:rPr>
          <w:sz w:val="28"/>
          <w:szCs w:val="28"/>
        </w:rPr>
        <w:t>күкірт</w:t>
      </w:r>
      <w:proofErr w:type="spellEnd"/>
      <w:r w:rsidRPr="00B72D5D">
        <w:rPr>
          <w:sz w:val="28"/>
          <w:szCs w:val="28"/>
        </w:rPr>
        <w:t xml:space="preserve"> </w:t>
      </w:r>
      <w:proofErr w:type="spellStart"/>
      <w:r w:rsidRPr="00B72D5D">
        <w:rPr>
          <w:sz w:val="28"/>
          <w:szCs w:val="28"/>
        </w:rPr>
        <w:t>қосылыстарының</w:t>
      </w:r>
      <w:proofErr w:type="spellEnd"/>
      <w:r w:rsidRPr="00B72D5D">
        <w:rPr>
          <w:sz w:val="28"/>
          <w:szCs w:val="28"/>
        </w:rPr>
        <w:t xml:space="preserve"> тепе-</w:t>
      </w:r>
      <w:proofErr w:type="spellStart"/>
      <w:r w:rsidRPr="00B72D5D">
        <w:rPr>
          <w:sz w:val="28"/>
          <w:szCs w:val="28"/>
        </w:rPr>
        <w:t>теңдігі</w:t>
      </w:r>
      <w:proofErr w:type="spellEnd"/>
      <w:r w:rsidRPr="00B72D5D">
        <w:rPr>
          <w:sz w:val="28"/>
          <w:szCs w:val="28"/>
        </w:rPr>
        <w:t xml:space="preserve"> </w:t>
      </w:r>
      <w:proofErr w:type="spellStart"/>
      <w:r w:rsidRPr="00B72D5D">
        <w:rPr>
          <w:sz w:val="28"/>
          <w:szCs w:val="28"/>
        </w:rPr>
        <w:t>оңға</w:t>
      </w:r>
      <w:proofErr w:type="spellEnd"/>
      <w:r w:rsidRPr="00B72D5D">
        <w:rPr>
          <w:sz w:val="28"/>
          <w:szCs w:val="28"/>
        </w:rPr>
        <w:t xml:space="preserve"> </w:t>
      </w:r>
      <w:proofErr w:type="spellStart"/>
      <w:r w:rsidRPr="00B72D5D">
        <w:rPr>
          <w:sz w:val="28"/>
          <w:szCs w:val="28"/>
        </w:rPr>
        <w:t>қарай</w:t>
      </w:r>
      <w:proofErr w:type="spellEnd"/>
      <w:r w:rsidRPr="00B72D5D">
        <w:rPr>
          <w:sz w:val="28"/>
          <w:szCs w:val="28"/>
        </w:rPr>
        <w:t xml:space="preserve"> </w:t>
      </w:r>
      <w:proofErr w:type="spellStart"/>
      <w:r w:rsidRPr="00B72D5D">
        <w:rPr>
          <w:sz w:val="28"/>
          <w:szCs w:val="28"/>
        </w:rPr>
        <w:t>жылжып</w:t>
      </w:r>
      <w:proofErr w:type="spellEnd"/>
      <w:r w:rsidRPr="00B72D5D">
        <w:rPr>
          <w:sz w:val="28"/>
          <w:szCs w:val="28"/>
        </w:rPr>
        <w:t xml:space="preserve">, суда </w:t>
      </w:r>
      <w:proofErr w:type="spellStart"/>
      <w:r w:rsidRPr="00B72D5D">
        <w:rPr>
          <w:sz w:val="28"/>
          <w:szCs w:val="28"/>
        </w:rPr>
        <w:t>молекулалық</w:t>
      </w:r>
      <w:proofErr w:type="spellEnd"/>
      <w:r w:rsidRPr="00B72D5D">
        <w:rPr>
          <w:sz w:val="28"/>
          <w:szCs w:val="28"/>
        </w:rPr>
        <w:t xml:space="preserve"> </w:t>
      </w:r>
      <w:proofErr w:type="spellStart"/>
      <w:r w:rsidRPr="00B72D5D">
        <w:rPr>
          <w:sz w:val="28"/>
          <w:szCs w:val="28"/>
        </w:rPr>
        <w:t>еріген</w:t>
      </w:r>
      <w:proofErr w:type="spellEnd"/>
      <w:r w:rsidRPr="00B72D5D">
        <w:rPr>
          <w:sz w:val="28"/>
          <w:szCs w:val="28"/>
        </w:rPr>
        <w:t xml:space="preserve"> </w:t>
      </w:r>
      <w:proofErr w:type="spellStart"/>
      <w:r w:rsidRPr="00B72D5D">
        <w:rPr>
          <w:sz w:val="28"/>
          <w:szCs w:val="28"/>
        </w:rPr>
        <w:t>күкіртсутектің</w:t>
      </w:r>
      <w:proofErr w:type="spellEnd"/>
      <w:r w:rsidRPr="00B72D5D">
        <w:rPr>
          <w:sz w:val="28"/>
          <w:szCs w:val="28"/>
        </w:rPr>
        <w:t xml:space="preserve"> </w:t>
      </w:r>
      <w:proofErr w:type="spellStart"/>
      <w:r w:rsidRPr="00B72D5D">
        <w:rPr>
          <w:sz w:val="28"/>
          <w:szCs w:val="28"/>
        </w:rPr>
        <w:t>концентрациясы</w:t>
      </w:r>
      <w:proofErr w:type="spellEnd"/>
      <w:r w:rsidRPr="00B72D5D">
        <w:rPr>
          <w:sz w:val="28"/>
          <w:szCs w:val="28"/>
        </w:rPr>
        <w:t xml:space="preserve"> </w:t>
      </w:r>
      <w:proofErr w:type="spellStart"/>
      <w:r w:rsidRPr="00B72D5D">
        <w:rPr>
          <w:sz w:val="28"/>
          <w:szCs w:val="28"/>
        </w:rPr>
        <w:t>төмендеуі</w:t>
      </w:r>
      <w:proofErr w:type="spellEnd"/>
      <w:r w:rsidRPr="00B72D5D">
        <w:rPr>
          <w:sz w:val="28"/>
          <w:szCs w:val="28"/>
        </w:rPr>
        <w:t xml:space="preserve"> </w:t>
      </w:r>
      <w:proofErr w:type="spellStart"/>
      <w:r w:rsidRPr="00B72D5D">
        <w:rPr>
          <w:sz w:val="28"/>
          <w:szCs w:val="28"/>
        </w:rPr>
        <w:t>керек</w:t>
      </w:r>
      <w:proofErr w:type="spellEnd"/>
      <w:r w:rsidRPr="00B72D5D">
        <w:rPr>
          <w:sz w:val="28"/>
          <w:szCs w:val="28"/>
        </w:rPr>
        <w:t>.</w:t>
      </w:r>
    </w:p>
    <w:p w14:paraId="11E3E9BF" w14:textId="07801C32" w:rsidR="00AC7B7B" w:rsidRDefault="00AC7B7B" w:rsidP="00B94B63">
      <w:pPr>
        <w:pStyle w:val="afc"/>
        <w:spacing w:before="0" w:beforeAutospacing="0" w:after="0" w:afterAutospacing="0"/>
        <w:ind w:right="150" w:firstLine="709"/>
        <w:jc w:val="both"/>
        <w:rPr>
          <w:sz w:val="28"/>
          <w:szCs w:val="28"/>
        </w:rPr>
      </w:pPr>
      <w:r w:rsidRPr="00B72D5D">
        <w:rPr>
          <w:sz w:val="28"/>
          <w:szCs w:val="28"/>
        </w:rPr>
        <w:t xml:space="preserve">Суда </w:t>
      </w:r>
      <w:proofErr w:type="spellStart"/>
      <w:r w:rsidRPr="00B72D5D">
        <w:rPr>
          <w:sz w:val="28"/>
          <w:szCs w:val="28"/>
        </w:rPr>
        <w:t>күкіртті</w:t>
      </w:r>
      <w:proofErr w:type="spellEnd"/>
      <w:r w:rsidRPr="00B72D5D">
        <w:rPr>
          <w:sz w:val="28"/>
          <w:szCs w:val="28"/>
        </w:rPr>
        <w:t xml:space="preserve"> </w:t>
      </w:r>
      <w:proofErr w:type="spellStart"/>
      <w:r w:rsidRPr="00B72D5D">
        <w:rPr>
          <w:sz w:val="28"/>
          <w:szCs w:val="28"/>
        </w:rPr>
        <w:t>қосылыстар</w:t>
      </w:r>
      <w:proofErr w:type="spellEnd"/>
      <w:r w:rsidRPr="00B72D5D">
        <w:rPr>
          <w:sz w:val="28"/>
          <w:szCs w:val="28"/>
        </w:rPr>
        <w:t xml:space="preserve"> </w:t>
      </w:r>
      <w:proofErr w:type="spellStart"/>
      <w:r w:rsidRPr="00B72D5D">
        <w:rPr>
          <w:sz w:val="28"/>
          <w:szCs w:val="28"/>
        </w:rPr>
        <w:t>болған</w:t>
      </w:r>
      <w:proofErr w:type="spellEnd"/>
      <w:r w:rsidRPr="00B72D5D">
        <w:rPr>
          <w:sz w:val="28"/>
          <w:szCs w:val="28"/>
        </w:rPr>
        <w:t xml:space="preserve"> </w:t>
      </w:r>
      <w:proofErr w:type="spellStart"/>
      <w:r w:rsidRPr="00B72D5D">
        <w:rPr>
          <w:sz w:val="28"/>
          <w:szCs w:val="28"/>
        </w:rPr>
        <w:t>кезде</w:t>
      </w:r>
      <w:proofErr w:type="spellEnd"/>
      <w:r w:rsidRPr="00B72D5D">
        <w:rPr>
          <w:sz w:val="28"/>
          <w:szCs w:val="28"/>
        </w:rPr>
        <w:t xml:space="preserve"> </w:t>
      </w:r>
      <w:proofErr w:type="spellStart"/>
      <w:r w:rsidRPr="00B72D5D">
        <w:rPr>
          <w:sz w:val="28"/>
          <w:szCs w:val="28"/>
        </w:rPr>
        <w:t>молекулалық</w:t>
      </w:r>
      <w:proofErr w:type="spellEnd"/>
      <w:r w:rsidRPr="00B72D5D">
        <w:rPr>
          <w:sz w:val="28"/>
          <w:szCs w:val="28"/>
        </w:rPr>
        <w:t xml:space="preserve"> </w:t>
      </w:r>
      <w:proofErr w:type="spellStart"/>
      <w:r w:rsidRPr="00B72D5D">
        <w:rPr>
          <w:sz w:val="28"/>
          <w:szCs w:val="28"/>
        </w:rPr>
        <w:t>еріген</w:t>
      </w:r>
      <w:proofErr w:type="spellEnd"/>
      <w:r w:rsidRPr="00B72D5D">
        <w:rPr>
          <w:sz w:val="28"/>
          <w:szCs w:val="28"/>
        </w:rPr>
        <w:t xml:space="preserve"> </w:t>
      </w:r>
      <w:proofErr w:type="spellStart"/>
      <w:r w:rsidRPr="00B72D5D">
        <w:rPr>
          <w:sz w:val="28"/>
          <w:szCs w:val="28"/>
        </w:rPr>
        <w:t>күкіртті</w:t>
      </w:r>
      <w:proofErr w:type="spellEnd"/>
      <w:r w:rsidRPr="00B72D5D">
        <w:rPr>
          <w:sz w:val="28"/>
          <w:szCs w:val="28"/>
        </w:rPr>
        <w:t xml:space="preserve"> </w:t>
      </w:r>
      <w:proofErr w:type="spellStart"/>
      <w:r w:rsidRPr="00B72D5D">
        <w:rPr>
          <w:sz w:val="28"/>
          <w:szCs w:val="28"/>
        </w:rPr>
        <w:t>сутектің</w:t>
      </w:r>
      <w:proofErr w:type="spellEnd"/>
      <w:r w:rsidRPr="00B72D5D">
        <w:rPr>
          <w:sz w:val="28"/>
          <w:szCs w:val="28"/>
        </w:rPr>
        <w:t xml:space="preserve"> </w:t>
      </w:r>
      <w:proofErr w:type="spellStart"/>
      <w:r w:rsidRPr="00B72D5D">
        <w:rPr>
          <w:sz w:val="28"/>
          <w:szCs w:val="28"/>
        </w:rPr>
        <w:t>концентрациясы</w:t>
      </w:r>
      <w:proofErr w:type="spellEnd"/>
      <w:r w:rsidRPr="00B72D5D">
        <w:rPr>
          <w:sz w:val="28"/>
          <w:szCs w:val="28"/>
        </w:rPr>
        <w:t xml:space="preserve"> </w:t>
      </w:r>
      <w:proofErr w:type="spellStart"/>
      <w:r w:rsidRPr="00B72D5D">
        <w:rPr>
          <w:sz w:val="28"/>
          <w:szCs w:val="28"/>
        </w:rPr>
        <w:t>судың</w:t>
      </w:r>
      <w:proofErr w:type="spellEnd"/>
      <w:r w:rsidRPr="00B72D5D">
        <w:rPr>
          <w:sz w:val="28"/>
          <w:szCs w:val="28"/>
        </w:rPr>
        <w:t xml:space="preserve"> рН </w:t>
      </w:r>
      <w:proofErr w:type="spellStart"/>
      <w:r w:rsidRPr="00B72D5D">
        <w:rPr>
          <w:sz w:val="28"/>
          <w:szCs w:val="28"/>
        </w:rPr>
        <w:t>мәнімен</w:t>
      </w:r>
      <w:proofErr w:type="spellEnd"/>
      <w:r w:rsidRPr="00B72D5D">
        <w:rPr>
          <w:sz w:val="28"/>
          <w:szCs w:val="28"/>
        </w:rPr>
        <w:t xml:space="preserve"> </w:t>
      </w:r>
      <w:proofErr w:type="spellStart"/>
      <w:r w:rsidRPr="00B72D5D">
        <w:rPr>
          <w:sz w:val="28"/>
          <w:szCs w:val="28"/>
        </w:rPr>
        <w:t>анықталатыннан</w:t>
      </w:r>
      <w:proofErr w:type="spellEnd"/>
      <w:r w:rsidRPr="00B72D5D">
        <w:rPr>
          <w:sz w:val="28"/>
          <w:szCs w:val="28"/>
        </w:rPr>
        <w:t xml:space="preserve"> кем </w:t>
      </w:r>
      <w:proofErr w:type="spellStart"/>
      <w:r w:rsidRPr="00B72D5D">
        <w:rPr>
          <w:sz w:val="28"/>
          <w:szCs w:val="28"/>
        </w:rPr>
        <w:t>болмауы</w:t>
      </w:r>
      <w:proofErr w:type="spellEnd"/>
      <w:r w:rsidRPr="00B72D5D">
        <w:rPr>
          <w:sz w:val="28"/>
          <w:szCs w:val="28"/>
        </w:rPr>
        <w:t xml:space="preserve"> </w:t>
      </w:r>
      <w:proofErr w:type="spellStart"/>
      <w:r w:rsidRPr="00B72D5D">
        <w:rPr>
          <w:sz w:val="28"/>
          <w:szCs w:val="28"/>
        </w:rPr>
        <w:t>тиіс</w:t>
      </w:r>
      <w:proofErr w:type="spellEnd"/>
      <w:r w:rsidRPr="00B72D5D">
        <w:rPr>
          <w:sz w:val="28"/>
          <w:szCs w:val="28"/>
        </w:rPr>
        <w:t xml:space="preserve">. </w:t>
      </w:r>
      <w:proofErr w:type="spellStart"/>
      <w:r w:rsidRPr="00B72D5D">
        <w:rPr>
          <w:sz w:val="28"/>
          <w:szCs w:val="28"/>
        </w:rPr>
        <w:t>Сондықтан</w:t>
      </w:r>
      <w:proofErr w:type="spellEnd"/>
      <w:r w:rsidRPr="00B72D5D">
        <w:rPr>
          <w:sz w:val="28"/>
          <w:szCs w:val="28"/>
        </w:rPr>
        <w:t xml:space="preserve"> </w:t>
      </w:r>
      <w:proofErr w:type="spellStart"/>
      <w:r w:rsidRPr="00B72D5D">
        <w:rPr>
          <w:sz w:val="28"/>
          <w:szCs w:val="28"/>
        </w:rPr>
        <w:t>күкіртсутек</w:t>
      </w:r>
      <w:proofErr w:type="spellEnd"/>
      <w:r w:rsidRPr="00B72D5D">
        <w:rPr>
          <w:sz w:val="28"/>
          <w:szCs w:val="28"/>
        </w:rPr>
        <w:t xml:space="preserve"> </w:t>
      </w:r>
      <w:proofErr w:type="spellStart"/>
      <w:r w:rsidRPr="00B72D5D">
        <w:rPr>
          <w:sz w:val="28"/>
          <w:szCs w:val="28"/>
        </w:rPr>
        <w:t>жойылған</w:t>
      </w:r>
      <w:proofErr w:type="spellEnd"/>
      <w:r w:rsidRPr="00B72D5D">
        <w:rPr>
          <w:sz w:val="28"/>
          <w:szCs w:val="28"/>
        </w:rPr>
        <w:t xml:space="preserve"> </w:t>
      </w:r>
      <w:proofErr w:type="spellStart"/>
      <w:r w:rsidRPr="00B72D5D">
        <w:rPr>
          <w:sz w:val="28"/>
          <w:szCs w:val="28"/>
        </w:rPr>
        <w:t>кезде</w:t>
      </w:r>
      <w:proofErr w:type="spellEnd"/>
      <w:r w:rsidRPr="00B72D5D">
        <w:rPr>
          <w:sz w:val="28"/>
          <w:szCs w:val="28"/>
        </w:rPr>
        <w:t xml:space="preserve"> </w:t>
      </w:r>
      <w:proofErr w:type="spellStart"/>
      <w:r w:rsidRPr="00B72D5D">
        <w:rPr>
          <w:sz w:val="28"/>
          <w:szCs w:val="28"/>
        </w:rPr>
        <w:t>күкірт</w:t>
      </w:r>
      <w:proofErr w:type="spellEnd"/>
      <w:r w:rsidRPr="00B72D5D">
        <w:rPr>
          <w:sz w:val="28"/>
          <w:szCs w:val="28"/>
        </w:rPr>
        <w:t xml:space="preserve"> </w:t>
      </w:r>
      <w:proofErr w:type="spellStart"/>
      <w:r w:rsidRPr="00B72D5D">
        <w:rPr>
          <w:sz w:val="28"/>
          <w:szCs w:val="28"/>
        </w:rPr>
        <w:t>қосылыстарының</w:t>
      </w:r>
      <w:proofErr w:type="spellEnd"/>
      <w:r w:rsidRPr="00B72D5D">
        <w:rPr>
          <w:sz w:val="28"/>
          <w:szCs w:val="28"/>
        </w:rPr>
        <w:t xml:space="preserve"> </w:t>
      </w:r>
      <w:proofErr w:type="spellStart"/>
      <w:r w:rsidRPr="00B72D5D">
        <w:rPr>
          <w:sz w:val="28"/>
          <w:szCs w:val="28"/>
        </w:rPr>
        <w:t>бір</w:t>
      </w:r>
      <w:proofErr w:type="spellEnd"/>
      <w:r w:rsidRPr="00B72D5D">
        <w:rPr>
          <w:sz w:val="28"/>
          <w:szCs w:val="28"/>
        </w:rPr>
        <w:t xml:space="preserve"> </w:t>
      </w:r>
      <w:proofErr w:type="spellStart"/>
      <w:r w:rsidRPr="00B72D5D">
        <w:rPr>
          <w:sz w:val="28"/>
          <w:szCs w:val="28"/>
        </w:rPr>
        <w:t>бөлігі</w:t>
      </w:r>
      <w:proofErr w:type="spellEnd"/>
      <w:r w:rsidRPr="00B72D5D">
        <w:rPr>
          <w:sz w:val="28"/>
          <w:szCs w:val="28"/>
        </w:rPr>
        <w:t xml:space="preserve"> </w:t>
      </w:r>
      <w:proofErr w:type="spellStart"/>
      <w:r w:rsidRPr="00B72D5D">
        <w:rPr>
          <w:sz w:val="28"/>
          <w:szCs w:val="28"/>
        </w:rPr>
        <w:t>молекулалық</w:t>
      </w:r>
      <w:proofErr w:type="spellEnd"/>
      <w:r w:rsidRPr="00B72D5D">
        <w:rPr>
          <w:sz w:val="28"/>
          <w:szCs w:val="28"/>
        </w:rPr>
        <w:t xml:space="preserve"> </w:t>
      </w:r>
      <w:proofErr w:type="spellStart"/>
      <w:r w:rsidRPr="00B72D5D">
        <w:rPr>
          <w:sz w:val="28"/>
          <w:szCs w:val="28"/>
        </w:rPr>
        <w:t>еріген</w:t>
      </w:r>
      <w:proofErr w:type="spellEnd"/>
      <w:r w:rsidRPr="00B72D5D">
        <w:rPr>
          <w:sz w:val="28"/>
          <w:szCs w:val="28"/>
        </w:rPr>
        <w:t xml:space="preserve"> </w:t>
      </w:r>
      <w:proofErr w:type="spellStart"/>
      <w:r w:rsidRPr="00B72D5D">
        <w:rPr>
          <w:sz w:val="28"/>
          <w:szCs w:val="28"/>
        </w:rPr>
        <w:t>күкіртсутекке</w:t>
      </w:r>
      <w:proofErr w:type="spellEnd"/>
      <w:r w:rsidRPr="00B72D5D">
        <w:rPr>
          <w:sz w:val="28"/>
          <w:szCs w:val="28"/>
        </w:rPr>
        <w:t xml:space="preserve"> </w:t>
      </w:r>
      <w:proofErr w:type="spellStart"/>
      <w:r w:rsidRPr="00B72D5D">
        <w:rPr>
          <w:sz w:val="28"/>
          <w:szCs w:val="28"/>
        </w:rPr>
        <w:t>айналады</w:t>
      </w:r>
      <w:proofErr w:type="spellEnd"/>
      <w:r w:rsidRPr="00B72D5D">
        <w:rPr>
          <w:sz w:val="28"/>
          <w:szCs w:val="28"/>
        </w:rPr>
        <w:t xml:space="preserve"> </w:t>
      </w:r>
      <w:proofErr w:type="spellStart"/>
      <w:r w:rsidRPr="00B72D5D">
        <w:rPr>
          <w:sz w:val="28"/>
          <w:szCs w:val="28"/>
        </w:rPr>
        <w:t>және</w:t>
      </w:r>
      <w:proofErr w:type="spellEnd"/>
      <w:r w:rsidRPr="00B72D5D">
        <w:rPr>
          <w:sz w:val="28"/>
          <w:szCs w:val="28"/>
        </w:rPr>
        <w:t xml:space="preserve"> </w:t>
      </w:r>
      <w:proofErr w:type="spellStart"/>
      <w:r w:rsidRPr="00B72D5D">
        <w:rPr>
          <w:sz w:val="28"/>
          <w:szCs w:val="28"/>
        </w:rPr>
        <w:t>химиялық</w:t>
      </w:r>
      <w:proofErr w:type="spellEnd"/>
      <w:r w:rsidRPr="00B72D5D">
        <w:rPr>
          <w:sz w:val="28"/>
          <w:szCs w:val="28"/>
        </w:rPr>
        <w:t xml:space="preserve"> </w:t>
      </w:r>
      <w:proofErr w:type="spellStart"/>
      <w:r w:rsidRPr="00B72D5D">
        <w:rPr>
          <w:sz w:val="28"/>
          <w:szCs w:val="28"/>
        </w:rPr>
        <w:t>реакцияның</w:t>
      </w:r>
      <w:proofErr w:type="spellEnd"/>
      <w:r w:rsidRPr="00B72D5D">
        <w:rPr>
          <w:sz w:val="28"/>
          <w:szCs w:val="28"/>
        </w:rPr>
        <w:t xml:space="preserve"> тепе - </w:t>
      </w:r>
      <w:proofErr w:type="spellStart"/>
      <w:r w:rsidRPr="00B72D5D">
        <w:rPr>
          <w:sz w:val="28"/>
          <w:szCs w:val="28"/>
        </w:rPr>
        <w:t>теңдігі</w:t>
      </w:r>
      <w:proofErr w:type="spellEnd"/>
      <w:r w:rsidRPr="00B72D5D">
        <w:rPr>
          <w:sz w:val="28"/>
          <w:szCs w:val="28"/>
        </w:rPr>
        <w:t xml:space="preserve"> </w:t>
      </w:r>
      <w:r w:rsidRPr="005F496A">
        <w:rPr>
          <w:sz w:val="28"/>
          <w:szCs w:val="28"/>
        </w:rPr>
        <w:t>Н</w:t>
      </w:r>
      <w:r w:rsidRPr="005F496A">
        <w:rPr>
          <w:sz w:val="28"/>
          <w:szCs w:val="28"/>
          <w:vertAlign w:val="subscript"/>
        </w:rPr>
        <w:t>2</w:t>
      </w:r>
      <w:r w:rsidRPr="005F496A">
        <w:rPr>
          <w:sz w:val="28"/>
          <w:szCs w:val="28"/>
        </w:rPr>
        <w:t>S</w:t>
      </w:r>
      <w:r w:rsidR="00CD5F5C">
        <w:rPr>
          <w:sz w:val="28"/>
          <w:szCs w:val="28"/>
          <w:lang w:val="kk-KZ"/>
        </w:rPr>
        <w:t xml:space="preserve"> </w:t>
      </w:r>
      <w:r w:rsidR="00CD5F5C">
        <w:rPr>
          <w:sz w:val="28"/>
          <w:szCs w:val="28"/>
        </w:rPr>
        <w:t>&lt;</w:t>
      </w:r>
      <w:r w:rsidRPr="005F496A">
        <w:rPr>
          <w:sz w:val="28"/>
          <w:szCs w:val="28"/>
        </w:rPr>
        <w:t>НS</w:t>
      </w:r>
      <w:r w:rsidRPr="005F496A">
        <w:rPr>
          <w:sz w:val="28"/>
          <w:szCs w:val="28"/>
          <w:vertAlign w:val="superscript"/>
        </w:rPr>
        <w:t>-</w:t>
      </w:r>
      <w:r w:rsidRPr="005F496A">
        <w:rPr>
          <w:sz w:val="28"/>
          <w:szCs w:val="28"/>
        </w:rPr>
        <w:t> + S</w:t>
      </w:r>
      <w:r w:rsidRPr="00CD5F5C">
        <w:rPr>
          <w:sz w:val="28"/>
          <w:szCs w:val="28"/>
          <w:vertAlign w:val="superscript"/>
        </w:rPr>
        <w:t>2-</w:t>
      </w:r>
      <w:r>
        <w:rPr>
          <w:sz w:val="28"/>
          <w:szCs w:val="28"/>
          <w:vertAlign w:val="superscript"/>
          <w:lang w:val="kk-KZ"/>
        </w:rPr>
        <w:t xml:space="preserve"> </w:t>
      </w:r>
      <w:proofErr w:type="spellStart"/>
      <w:r w:rsidRPr="00B72D5D">
        <w:rPr>
          <w:sz w:val="28"/>
          <w:szCs w:val="28"/>
        </w:rPr>
        <w:t>солға</w:t>
      </w:r>
      <w:proofErr w:type="spellEnd"/>
      <w:r w:rsidRPr="00B72D5D">
        <w:rPr>
          <w:sz w:val="28"/>
          <w:szCs w:val="28"/>
        </w:rPr>
        <w:t xml:space="preserve"> </w:t>
      </w:r>
      <w:proofErr w:type="spellStart"/>
      <w:r w:rsidRPr="00B72D5D">
        <w:rPr>
          <w:sz w:val="28"/>
          <w:szCs w:val="28"/>
        </w:rPr>
        <w:t>жылжиды</w:t>
      </w:r>
      <w:proofErr w:type="spellEnd"/>
      <w:r w:rsidRPr="00B72D5D">
        <w:rPr>
          <w:sz w:val="28"/>
          <w:szCs w:val="28"/>
        </w:rPr>
        <w:t>.</w:t>
      </w:r>
    </w:p>
    <w:p w14:paraId="6F8B0F03" w14:textId="58C65984" w:rsidR="00AC7B7B" w:rsidRDefault="00AC7B7B" w:rsidP="00B94B63">
      <w:pPr>
        <w:pStyle w:val="afc"/>
        <w:tabs>
          <w:tab w:val="left" w:pos="4604"/>
        </w:tabs>
        <w:spacing w:before="0" w:beforeAutospacing="0" w:after="0" w:afterAutospacing="0"/>
        <w:ind w:right="150" w:firstLine="709"/>
        <w:jc w:val="both"/>
        <w:rPr>
          <w:sz w:val="28"/>
          <w:szCs w:val="28"/>
        </w:rPr>
      </w:pPr>
      <w:r w:rsidRPr="00B72D5D">
        <w:rPr>
          <w:sz w:val="28"/>
          <w:szCs w:val="28"/>
        </w:rPr>
        <w:t xml:space="preserve">Судан </w:t>
      </w:r>
      <w:proofErr w:type="spellStart"/>
      <w:r w:rsidRPr="00B72D5D">
        <w:rPr>
          <w:sz w:val="28"/>
          <w:szCs w:val="28"/>
        </w:rPr>
        <w:t>күкіртсутекті</w:t>
      </w:r>
      <w:proofErr w:type="spellEnd"/>
      <w:r w:rsidRPr="00B72D5D">
        <w:rPr>
          <w:sz w:val="28"/>
          <w:szCs w:val="28"/>
        </w:rPr>
        <w:t xml:space="preserve"> </w:t>
      </w:r>
      <w:proofErr w:type="spellStart"/>
      <w:r w:rsidRPr="00B72D5D">
        <w:rPr>
          <w:sz w:val="28"/>
          <w:szCs w:val="28"/>
        </w:rPr>
        <w:t>шығару</w:t>
      </w:r>
      <w:proofErr w:type="spellEnd"/>
      <w:r w:rsidRPr="00B72D5D">
        <w:rPr>
          <w:sz w:val="28"/>
          <w:szCs w:val="28"/>
        </w:rPr>
        <w:t xml:space="preserve"> масса </w:t>
      </w:r>
      <w:proofErr w:type="spellStart"/>
      <w:r w:rsidRPr="00B72D5D">
        <w:rPr>
          <w:sz w:val="28"/>
          <w:szCs w:val="28"/>
        </w:rPr>
        <w:t>алмасу</w:t>
      </w:r>
      <w:proofErr w:type="spellEnd"/>
      <w:r w:rsidRPr="00B72D5D">
        <w:rPr>
          <w:sz w:val="28"/>
          <w:szCs w:val="28"/>
        </w:rPr>
        <w:t xml:space="preserve"> </w:t>
      </w:r>
      <w:proofErr w:type="spellStart"/>
      <w:r w:rsidRPr="00B72D5D">
        <w:rPr>
          <w:sz w:val="28"/>
          <w:szCs w:val="28"/>
        </w:rPr>
        <w:t>нәтижесінде</w:t>
      </w:r>
      <w:proofErr w:type="spellEnd"/>
      <w:r w:rsidRPr="00B72D5D">
        <w:rPr>
          <w:sz w:val="28"/>
          <w:szCs w:val="28"/>
        </w:rPr>
        <w:t xml:space="preserve"> </w:t>
      </w:r>
      <w:proofErr w:type="spellStart"/>
      <w:r w:rsidRPr="00B72D5D">
        <w:rPr>
          <w:sz w:val="28"/>
          <w:szCs w:val="28"/>
        </w:rPr>
        <w:t>пайда</w:t>
      </w:r>
      <w:proofErr w:type="spellEnd"/>
      <w:r w:rsidRPr="00B72D5D">
        <w:rPr>
          <w:sz w:val="28"/>
          <w:szCs w:val="28"/>
        </w:rPr>
        <w:t xml:space="preserve"> </w:t>
      </w:r>
      <w:proofErr w:type="spellStart"/>
      <w:r w:rsidRPr="00B72D5D">
        <w:rPr>
          <w:sz w:val="28"/>
          <w:szCs w:val="28"/>
        </w:rPr>
        <w:t>болған</w:t>
      </w:r>
      <w:proofErr w:type="spellEnd"/>
      <w:r w:rsidRPr="00B72D5D">
        <w:rPr>
          <w:sz w:val="28"/>
          <w:szCs w:val="28"/>
        </w:rPr>
        <w:t xml:space="preserve"> </w:t>
      </w:r>
      <w:proofErr w:type="spellStart"/>
      <w:r w:rsidRPr="00B72D5D">
        <w:rPr>
          <w:sz w:val="28"/>
          <w:szCs w:val="28"/>
        </w:rPr>
        <w:t>жағдайларда</w:t>
      </w:r>
      <w:proofErr w:type="spellEnd"/>
      <w:r w:rsidRPr="00B72D5D">
        <w:rPr>
          <w:sz w:val="28"/>
          <w:szCs w:val="28"/>
        </w:rPr>
        <w:t xml:space="preserve">, </w:t>
      </w:r>
      <w:proofErr w:type="spellStart"/>
      <w:r w:rsidRPr="00B72D5D">
        <w:rPr>
          <w:sz w:val="28"/>
          <w:szCs w:val="28"/>
        </w:rPr>
        <w:t>яғни</w:t>
      </w:r>
      <w:proofErr w:type="spellEnd"/>
      <w:r w:rsidRPr="00B72D5D">
        <w:rPr>
          <w:sz w:val="28"/>
          <w:szCs w:val="28"/>
        </w:rPr>
        <w:t xml:space="preserve"> РН=6 </w:t>
      </w:r>
      <w:proofErr w:type="spellStart"/>
      <w:r w:rsidRPr="00B72D5D">
        <w:rPr>
          <w:sz w:val="28"/>
          <w:szCs w:val="28"/>
        </w:rPr>
        <w:t>кезінде</w:t>
      </w:r>
      <w:proofErr w:type="spellEnd"/>
      <w:r w:rsidRPr="00B72D5D">
        <w:rPr>
          <w:sz w:val="28"/>
          <w:szCs w:val="28"/>
        </w:rPr>
        <w:t xml:space="preserve"> </w:t>
      </w:r>
      <w:proofErr w:type="spellStart"/>
      <w:r w:rsidRPr="00B72D5D">
        <w:rPr>
          <w:sz w:val="28"/>
          <w:szCs w:val="28"/>
        </w:rPr>
        <w:t>лезде</w:t>
      </w:r>
      <w:proofErr w:type="spellEnd"/>
      <w:r w:rsidRPr="00B72D5D">
        <w:rPr>
          <w:sz w:val="28"/>
          <w:szCs w:val="28"/>
        </w:rPr>
        <w:t xml:space="preserve"> </w:t>
      </w:r>
      <w:proofErr w:type="spellStart"/>
      <w:r w:rsidRPr="00B72D5D">
        <w:rPr>
          <w:sz w:val="28"/>
          <w:szCs w:val="28"/>
        </w:rPr>
        <w:t>әсер</w:t>
      </w:r>
      <w:proofErr w:type="spellEnd"/>
      <w:r w:rsidRPr="00B72D5D">
        <w:rPr>
          <w:sz w:val="28"/>
          <w:szCs w:val="28"/>
        </w:rPr>
        <w:t xml:space="preserve"> </w:t>
      </w:r>
      <w:proofErr w:type="spellStart"/>
      <w:r w:rsidRPr="00B72D5D">
        <w:rPr>
          <w:sz w:val="28"/>
          <w:szCs w:val="28"/>
        </w:rPr>
        <w:t>ететін</w:t>
      </w:r>
      <w:proofErr w:type="spellEnd"/>
      <w:r w:rsidRPr="00B72D5D">
        <w:rPr>
          <w:sz w:val="28"/>
          <w:szCs w:val="28"/>
        </w:rPr>
        <w:t xml:space="preserve"> </w:t>
      </w:r>
      <w:proofErr w:type="spellStart"/>
      <w:r w:rsidRPr="00B72D5D">
        <w:rPr>
          <w:sz w:val="28"/>
          <w:szCs w:val="28"/>
        </w:rPr>
        <w:t>қарсы</w:t>
      </w:r>
      <w:proofErr w:type="spellEnd"/>
      <w:r w:rsidRPr="00B72D5D">
        <w:rPr>
          <w:sz w:val="28"/>
          <w:szCs w:val="28"/>
        </w:rPr>
        <w:t xml:space="preserve"> </w:t>
      </w:r>
      <w:proofErr w:type="spellStart"/>
      <w:r w:rsidRPr="00B72D5D">
        <w:rPr>
          <w:sz w:val="28"/>
          <w:szCs w:val="28"/>
        </w:rPr>
        <w:t>ағымды</w:t>
      </w:r>
      <w:proofErr w:type="spellEnd"/>
      <w:r w:rsidRPr="00B72D5D">
        <w:rPr>
          <w:sz w:val="28"/>
          <w:szCs w:val="28"/>
        </w:rPr>
        <w:t xml:space="preserve"> </w:t>
      </w:r>
      <w:proofErr w:type="spellStart"/>
      <w:r w:rsidRPr="00B72D5D">
        <w:rPr>
          <w:sz w:val="28"/>
          <w:szCs w:val="28"/>
        </w:rPr>
        <w:lastRenderedPageBreak/>
        <w:t>газсыздандырғыштар</w:t>
      </w:r>
      <w:proofErr w:type="spellEnd"/>
      <w:r w:rsidRPr="00B72D5D">
        <w:rPr>
          <w:sz w:val="28"/>
          <w:szCs w:val="28"/>
        </w:rPr>
        <w:t xml:space="preserve"> </w:t>
      </w:r>
      <w:proofErr w:type="spellStart"/>
      <w:r w:rsidRPr="00B72D5D">
        <w:rPr>
          <w:sz w:val="28"/>
          <w:szCs w:val="28"/>
        </w:rPr>
        <w:t>ұзақ</w:t>
      </w:r>
      <w:proofErr w:type="spellEnd"/>
      <w:r w:rsidRPr="00B72D5D">
        <w:rPr>
          <w:sz w:val="28"/>
          <w:szCs w:val="28"/>
        </w:rPr>
        <w:t xml:space="preserve"> </w:t>
      </w:r>
      <w:proofErr w:type="spellStart"/>
      <w:r w:rsidRPr="00B72D5D">
        <w:rPr>
          <w:sz w:val="28"/>
          <w:szCs w:val="28"/>
        </w:rPr>
        <w:t>аэрацияға</w:t>
      </w:r>
      <w:proofErr w:type="spellEnd"/>
      <w:r w:rsidRPr="00B72D5D">
        <w:rPr>
          <w:sz w:val="28"/>
          <w:szCs w:val="28"/>
        </w:rPr>
        <w:t xml:space="preserve"> </w:t>
      </w:r>
      <w:proofErr w:type="spellStart"/>
      <w:r w:rsidRPr="00B72D5D">
        <w:rPr>
          <w:sz w:val="28"/>
          <w:szCs w:val="28"/>
        </w:rPr>
        <w:t>қарағанда</w:t>
      </w:r>
      <w:proofErr w:type="spellEnd"/>
      <w:r w:rsidRPr="00B72D5D">
        <w:rPr>
          <w:sz w:val="28"/>
          <w:szCs w:val="28"/>
        </w:rPr>
        <w:t xml:space="preserve"> </w:t>
      </w:r>
      <w:proofErr w:type="spellStart"/>
      <w:r w:rsidRPr="00B72D5D">
        <w:rPr>
          <w:sz w:val="28"/>
          <w:szCs w:val="28"/>
        </w:rPr>
        <w:t>тиімдірек</w:t>
      </w:r>
      <w:proofErr w:type="spellEnd"/>
      <w:r w:rsidRPr="00B72D5D">
        <w:rPr>
          <w:sz w:val="28"/>
          <w:szCs w:val="28"/>
        </w:rPr>
        <w:t xml:space="preserve"> </w:t>
      </w:r>
      <w:proofErr w:type="spellStart"/>
      <w:r w:rsidRPr="00B72D5D">
        <w:rPr>
          <w:sz w:val="28"/>
          <w:szCs w:val="28"/>
        </w:rPr>
        <w:t>болады</w:t>
      </w:r>
      <w:proofErr w:type="spellEnd"/>
      <w:r w:rsidRPr="00B72D5D">
        <w:rPr>
          <w:sz w:val="28"/>
          <w:szCs w:val="28"/>
        </w:rPr>
        <w:t xml:space="preserve">. РН=7 </w:t>
      </w:r>
      <w:proofErr w:type="spellStart"/>
      <w:r w:rsidRPr="00B72D5D">
        <w:rPr>
          <w:sz w:val="28"/>
          <w:szCs w:val="28"/>
        </w:rPr>
        <w:t>кезінде</w:t>
      </w:r>
      <w:proofErr w:type="spellEnd"/>
      <w:r w:rsidRPr="00B72D5D">
        <w:rPr>
          <w:sz w:val="28"/>
          <w:szCs w:val="28"/>
        </w:rPr>
        <w:t xml:space="preserve"> </w:t>
      </w:r>
      <w:proofErr w:type="spellStart"/>
      <w:r w:rsidRPr="00B72D5D">
        <w:rPr>
          <w:sz w:val="28"/>
          <w:szCs w:val="28"/>
        </w:rPr>
        <w:t>ұзақ</w:t>
      </w:r>
      <w:proofErr w:type="spellEnd"/>
      <w:r w:rsidRPr="00B72D5D">
        <w:rPr>
          <w:sz w:val="28"/>
          <w:szCs w:val="28"/>
        </w:rPr>
        <w:t xml:space="preserve"> </w:t>
      </w:r>
      <w:proofErr w:type="spellStart"/>
      <w:r w:rsidRPr="00B72D5D">
        <w:rPr>
          <w:sz w:val="28"/>
          <w:szCs w:val="28"/>
        </w:rPr>
        <w:t>аэрациясы</w:t>
      </w:r>
      <w:proofErr w:type="spellEnd"/>
      <w:r w:rsidRPr="00B72D5D">
        <w:rPr>
          <w:sz w:val="28"/>
          <w:szCs w:val="28"/>
        </w:rPr>
        <w:t xml:space="preserve"> бар </w:t>
      </w:r>
      <w:proofErr w:type="spellStart"/>
      <w:r w:rsidRPr="00B72D5D">
        <w:rPr>
          <w:sz w:val="28"/>
          <w:szCs w:val="28"/>
        </w:rPr>
        <w:t>қондырғыларды</w:t>
      </w:r>
      <w:proofErr w:type="spellEnd"/>
      <w:r w:rsidRPr="00B72D5D">
        <w:rPr>
          <w:sz w:val="28"/>
          <w:szCs w:val="28"/>
        </w:rPr>
        <w:t xml:space="preserve"> </w:t>
      </w:r>
      <w:proofErr w:type="spellStart"/>
      <w:r w:rsidRPr="00B72D5D">
        <w:rPr>
          <w:sz w:val="28"/>
          <w:szCs w:val="28"/>
        </w:rPr>
        <w:t>зерттеу</w:t>
      </w:r>
      <w:proofErr w:type="spellEnd"/>
      <w:r w:rsidRPr="00B72D5D">
        <w:rPr>
          <w:sz w:val="28"/>
          <w:szCs w:val="28"/>
        </w:rPr>
        <w:t xml:space="preserve"> </w:t>
      </w:r>
      <w:proofErr w:type="spellStart"/>
      <w:r w:rsidRPr="00B72D5D">
        <w:rPr>
          <w:sz w:val="28"/>
          <w:szCs w:val="28"/>
        </w:rPr>
        <w:t>нәтижелері</w:t>
      </w:r>
      <w:proofErr w:type="spellEnd"/>
      <w:r w:rsidRPr="00B72D5D">
        <w:rPr>
          <w:sz w:val="28"/>
          <w:szCs w:val="28"/>
        </w:rPr>
        <w:t xml:space="preserve"> </w:t>
      </w:r>
      <w:proofErr w:type="spellStart"/>
      <w:r w:rsidRPr="00B72D5D">
        <w:rPr>
          <w:sz w:val="28"/>
          <w:szCs w:val="28"/>
        </w:rPr>
        <w:t>көрсеткендей</w:t>
      </w:r>
      <w:proofErr w:type="spellEnd"/>
      <w:r w:rsidRPr="00B72D5D">
        <w:rPr>
          <w:sz w:val="28"/>
          <w:szCs w:val="28"/>
        </w:rPr>
        <w:t xml:space="preserve">, </w:t>
      </w:r>
      <w:proofErr w:type="spellStart"/>
      <w:r w:rsidRPr="00B72D5D">
        <w:rPr>
          <w:sz w:val="28"/>
          <w:szCs w:val="28"/>
        </w:rPr>
        <w:t>сульфидтердің</w:t>
      </w:r>
      <w:proofErr w:type="spellEnd"/>
      <w:r w:rsidRPr="00B72D5D">
        <w:rPr>
          <w:sz w:val="28"/>
          <w:szCs w:val="28"/>
        </w:rPr>
        <w:t xml:space="preserve"> </w:t>
      </w:r>
      <w:proofErr w:type="spellStart"/>
      <w:r w:rsidRPr="00B72D5D">
        <w:rPr>
          <w:sz w:val="28"/>
          <w:szCs w:val="28"/>
        </w:rPr>
        <w:t>бір</w:t>
      </w:r>
      <w:proofErr w:type="spellEnd"/>
      <w:r w:rsidRPr="00B72D5D">
        <w:rPr>
          <w:sz w:val="28"/>
          <w:szCs w:val="28"/>
        </w:rPr>
        <w:t xml:space="preserve"> </w:t>
      </w:r>
      <w:proofErr w:type="spellStart"/>
      <w:r w:rsidRPr="00B72D5D">
        <w:rPr>
          <w:sz w:val="28"/>
          <w:szCs w:val="28"/>
        </w:rPr>
        <w:t>бөлігі</w:t>
      </w:r>
      <w:proofErr w:type="spellEnd"/>
      <w:r w:rsidRPr="00B72D5D">
        <w:rPr>
          <w:sz w:val="28"/>
          <w:szCs w:val="28"/>
        </w:rPr>
        <w:t xml:space="preserve"> </w:t>
      </w:r>
      <w:proofErr w:type="spellStart"/>
      <w:r w:rsidRPr="00B72D5D">
        <w:rPr>
          <w:sz w:val="28"/>
          <w:szCs w:val="28"/>
        </w:rPr>
        <w:t>күкіртсутекке</w:t>
      </w:r>
      <w:proofErr w:type="spellEnd"/>
      <w:r w:rsidRPr="00B72D5D">
        <w:rPr>
          <w:sz w:val="28"/>
          <w:szCs w:val="28"/>
        </w:rPr>
        <w:t xml:space="preserve"> </w:t>
      </w:r>
      <w:proofErr w:type="spellStart"/>
      <w:r w:rsidRPr="00B72D5D">
        <w:rPr>
          <w:sz w:val="28"/>
          <w:szCs w:val="28"/>
        </w:rPr>
        <w:t>өтеді</w:t>
      </w:r>
      <w:proofErr w:type="spellEnd"/>
      <w:r w:rsidRPr="00B72D5D">
        <w:rPr>
          <w:sz w:val="28"/>
          <w:szCs w:val="28"/>
        </w:rPr>
        <w:t xml:space="preserve">, </w:t>
      </w:r>
      <w:proofErr w:type="spellStart"/>
      <w:r w:rsidRPr="00B72D5D">
        <w:rPr>
          <w:sz w:val="28"/>
          <w:szCs w:val="28"/>
        </w:rPr>
        <w:t>ол</w:t>
      </w:r>
      <w:proofErr w:type="spellEnd"/>
      <w:r w:rsidRPr="00B72D5D">
        <w:rPr>
          <w:sz w:val="28"/>
          <w:szCs w:val="28"/>
        </w:rPr>
        <w:t xml:space="preserve"> аэрация </w:t>
      </w:r>
      <w:proofErr w:type="spellStart"/>
      <w:r w:rsidRPr="00B72D5D">
        <w:rPr>
          <w:sz w:val="28"/>
          <w:szCs w:val="28"/>
        </w:rPr>
        <w:t>арқылы</w:t>
      </w:r>
      <w:proofErr w:type="spellEnd"/>
      <w:r w:rsidRPr="00B72D5D">
        <w:rPr>
          <w:sz w:val="28"/>
          <w:szCs w:val="28"/>
        </w:rPr>
        <w:t xml:space="preserve"> </w:t>
      </w:r>
      <w:proofErr w:type="spellStart"/>
      <w:r w:rsidRPr="00B72D5D">
        <w:rPr>
          <w:sz w:val="28"/>
          <w:szCs w:val="28"/>
        </w:rPr>
        <w:t>жойылады</w:t>
      </w:r>
      <w:proofErr w:type="spellEnd"/>
      <w:r w:rsidRPr="00B72D5D">
        <w:rPr>
          <w:sz w:val="28"/>
          <w:szCs w:val="28"/>
        </w:rPr>
        <w:t xml:space="preserve">, </w:t>
      </w:r>
      <w:proofErr w:type="spellStart"/>
      <w:r w:rsidRPr="00B72D5D">
        <w:rPr>
          <w:sz w:val="28"/>
          <w:szCs w:val="28"/>
        </w:rPr>
        <w:t>нәтижесінде</w:t>
      </w:r>
      <w:proofErr w:type="spellEnd"/>
      <w:r w:rsidRPr="00B72D5D">
        <w:rPr>
          <w:sz w:val="28"/>
          <w:szCs w:val="28"/>
        </w:rPr>
        <w:t xml:space="preserve"> гидросульфид </w:t>
      </w:r>
      <w:proofErr w:type="spellStart"/>
      <w:r w:rsidRPr="00B72D5D">
        <w:rPr>
          <w:sz w:val="28"/>
          <w:szCs w:val="28"/>
        </w:rPr>
        <w:t>иондары</w:t>
      </w:r>
      <w:proofErr w:type="spellEnd"/>
      <w:r w:rsidRPr="00B72D5D">
        <w:rPr>
          <w:sz w:val="28"/>
          <w:szCs w:val="28"/>
        </w:rPr>
        <w:t xml:space="preserve"> да </w:t>
      </w:r>
      <w:proofErr w:type="spellStart"/>
      <w:r w:rsidRPr="00B72D5D">
        <w:rPr>
          <w:sz w:val="28"/>
          <w:szCs w:val="28"/>
        </w:rPr>
        <w:t>жойылады</w:t>
      </w:r>
      <w:proofErr w:type="spellEnd"/>
      <w:r w:rsidRPr="00B72D5D">
        <w:rPr>
          <w:sz w:val="28"/>
          <w:szCs w:val="28"/>
        </w:rPr>
        <w:t>.</w:t>
      </w:r>
    </w:p>
    <w:p w14:paraId="44CBE2FF" w14:textId="77777777" w:rsidR="00AC7B7B" w:rsidRDefault="00AC7B7B" w:rsidP="00B94B63">
      <w:pPr>
        <w:pStyle w:val="afc"/>
        <w:tabs>
          <w:tab w:val="left" w:pos="4604"/>
        </w:tabs>
        <w:spacing w:before="0" w:beforeAutospacing="0" w:after="0" w:afterAutospacing="0"/>
        <w:ind w:right="150" w:firstLine="709"/>
        <w:jc w:val="both"/>
        <w:rPr>
          <w:sz w:val="28"/>
          <w:szCs w:val="28"/>
        </w:rPr>
      </w:pPr>
      <w:proofErr w:type="spellStart"/>
      <w:r w:rsidRPr="00B72D5D">
        <w:rPr>
          <w:sz w:val="28"/>
          <w:szCs w:val="28"/>
        </w:rPr>
        <w:t>Ауадағы</w:t>
      </w:r>
      <w:proofErr w:type="spellEnd"/>
      <w:r w:rsidRPr="00B72D5D">
        <w:rPr>
          <w:sz w:val="28"/>
          <w:szCs w:val="28"/>
        </w:rPr>
        <w:t xml:space="preserve"> </w:t>
      </w:r>
      <w:proofErr w:type="spellStart"/>
      <w:r w:rsidRPr="00B72D5D">
        <w:rPr>
          <w:sz w:val="28"/>
          <w:szCs w:val="28"/>
        </w:rPr>
        <w:t>күкіртсутектің</w:t>
      </w:r>
      <w:proofErr w:type="spellEnd"/>
      <w:r w:rsidRPr="00B72D5D">
        <w:rPr>
          <w:sz w:val="28"/>
          <w:szCs w:val="28"/>
        </w:rPr>
        <w:t xml:space="preserve"> </w:t>
      </w:r>
      <w:proofErr w:type="spellStart"/>
      <w:r w:rsidRPr="00B72D5D">
        <w:rPr>
          <w:sz w:val="28"/>
          <w:szCs w:val="28"/>
        </w:rPr>
        <w:t>оттегімен</w:t>
      </w:r>
      <w:proofErr w:type="spellEnd"/>
      <w:r w:rsidRPr="00B72D5D">
        <w:rPr>
          <w:sz w:val="28"/>
          <w:szCs w:val="28"/>
        </w:rPr>
        <w:t xml:space="preserve"> </w:t>
      </w:r>
      <w:proofErr w:type="spellStart"/>
      <w:r w:rsidRPr="00B72D5D">
        <w:rPr>
          <w:sz w:val="28"/>
          <w:szCs w:val="28"/>
        </w:rPr>
        <w:t>тотығуы</w:t>
      </w:r>
      <w:proofErr w:type="spellEnd"/>
      <w:r w:rsidRPr="00B72D5D">
        <w:rPr>
          <w:sz w:val="28"/>
          <w:szCs w:val="28"/>
        </w:rPr>
        <w:t xml:space="preserve">. </w:t>
      </w:r>
      <w:proofErr w:type="spellStart"/>
      <w:r w:rsidRPr="00B72D5D">
        <w:rPr>
          <w:sz w:val="28"/>
          <w:szCs w:val="28"/>
        </w:rPr>
        <w:t>Ауа</w:t>
      </w:r>
      <w:proofErr w:type="spellEnd"/>
      <w:r w:rsidRPr="00B72D5D">
        <w:rPr>
          <w:sz w:val="28"/>
          <w:szCs w:val="28"/>
        </w:rPr>
        <w:t xml:space="preserve"> </w:t>
      </w:r>
      <w:proofErr w:type="spellStart"/>
      <w:r w:rsidRPr="00B72D5D">
        <w:rPr>
          <w:sz w:val="28"/>
          <w:szCs w:val="28"/>
        </w:rPr>
        <w:t>оттегі</w:t>
      </w:r>
      <w:proofErr w:type="spellEnd"/>
      <w:r w:rsidRPr="00B72D5D">
        <w:rPr>
          <w:sz w:val="28"/>
          <w:szCs w:val="28"/>
        </w:rPr>
        <w:t xml:space="preserve"> </w:t>
      </w:r>
      <w:proofErr w:type="spellStart"/>
      <w:r w:rsidRPr="00B72D5D">
        <w:rPr>
          <w:sz w:val="28"/>
          <w:szCs w:val="28"/>
        </w:rPr>
        <w:t>сульфидтердің</w:t>
      </w:r>
      <w:proofErr w:type="spellEnd"/>
      <w:r w:rsidRPr="00B72D5D">
        <w:rPr>
          <w:sz w:val="28"/>
          <w:szCs w:val="28"/>
        </w:rPr>
        <w:t xml:space="preserve"> </w:t>
      </w:r>
      <w:proofErr w:type="spellStart"/>
      <w:r w:rsidRPr="00B72D5D">
        <w:rPr>
          <w:sz w:val="28"/>
          <w:szCs w:val="28"/>
        </w:rPr>
        <w:t>тотығуы</w:t>
      </w:r>
      <w:proofErr w:type="spellEnd"/>
      <w:r w:rsidRPr="00B72D5D">
        <w:rPr>
          <w:sz w:val="28"/>
          <w:szCs w:val="28"/>
        </w:rPr>
        <w:t xml:space="preserve"> </w:t>
      </w:r>
      <w:proofErr w:type="spellStart"/>
      <w:r w:rsidRPr="00B72D5D">
        <w:rPr>
          <w:sz w:val="28"/>
          <w:szCs w:val="28"/>
        </w:rPr>
        <w:t>үшін</w:t>
      </w:r>
      <w:proofErr w:type="spellEnd"/>
      <w:r w:rsidRPr="00B72D5D">
        <w:rPr>
          <w:sz w:val="28"/>
          <w:szCs w:val="28"/>
        </w:rPr>
        <w:t xml:space="preserve"> </w:t>
      </w:r>
      <w:proofErr w:type="spellStart"/>
      <w:r w:rsidRPr="00B72D5D">
        <w:rPr>
          <w:sz w:val="28"/>
          <w:szCs w:val="28"/>
        </w:rPr>
        <w:t>әлдеқайда</w:t>
      </w:r>
      <w:proofErr w:type="spellEnd"/>
      <w:r w:rsidRPr="00B72D5D">
        <w:rPr>
          <w:sz w:val="28"/>
          <w:szCs w:val="28"/>
        </w:rPr>
        <w:t xml:space="preserve"> </w:t>
      </w:r>
      <w:proofErr w:type="spellStart"/>
      <w:r w:rsidRPr="00B72D5D">
        <w:rPr>
          <w:sz w:val="28"/>
          <w:szCs w:val="28"/>
        </w:rPr>
        <w:t>кеңірек</w:t>
      </w:r>
      <w:proofErr w:type="spellEnd"/>
      <w:r w:rsidRPr="00B72D5D">
        <w:rPr>
          <w:sz w:val="28"/>
          <w:szCs w:val="28"/>
        </w:rPr>
        <w:t xml:space="preserve"> </w:t>
      </w:r>
      <w:proofErr w:type="spellStart"/>
      <w:r w:rsidRPr="00B72D5D">
        <w:rPr>
          <w:sz w:val="28"/>
          <w:szCs w:val="28"/>
        </w:rPr>
        <w:t>қолданылады</w:t>
      </w:r>
      <w:proofErr w:type="spellEnd"/>
      <w:r w:rsidRPr="00B72D5D">
        <w:rPr>
          <w:sz w:val="28"/>
          <w:szCs w:val="28"/>
        </w:rPr>
        <w:t xml:space="preserve">. </w:t>
      </w:r>
      <w:proofErr w:type="spellStart"/>
      <w:r w:rsidRPr="00B72D5D">
        <w:rPr>
          <w:sz w:val="28"/>
          <w:szCs w:val="28"/>
        </w:rPr>
        <w:t>Судағы</w:t>
      </w:r>
      <w:proofErr w:type="spellEnd"/>
      <w:r w:rsidRPr="00B72D5D">
        <w:rPr>
          <w:sz w:val="28"/>
          <w:szCs w:val="28"/>
        </w:rPr>
        <w:t xml:space="preserve"> </w:t>
      </w:r>
      <w:proofErr w:type="spellStart"/>
      <w:r w:rsidRPr="00B72D5D">
        <w:rPr>
          <w:sz w:val="28"/>
          <w:szCs w:val="28"/>
        </w:rPr>
        <w:t>күкіртсутек</w:t>
      </w:r>
      <w:proofErr w:type="spellEnd"/>
      <w:r w:rsidRPr="00B72D5D">
        <w:rPr>
          <w:sz w:val="28"/>
          <w:szCs w:val="28"/>
        </w:rPr>
        <w:t xml:space="preserve"> </w:t>
      </w:r>
      <w:proofErr w:type="spellStart"/>
      <w:r w:rsidRPr="00B72D5D">
        <w:rPr>
          <w:sz w:val="28"/>
          <w:szCs w:val="28"/>
        </w:rPr>
        <w:t>мөлшерінің</w:t>
      </w:r>
      <w:proofErr w:type="spellEnd"/>
      <w:r w:rsidRPr="00B72D5D">
        <w:rPr>
          <w:sz w:val="28"/>
          <w:szCs w:val="28"/>
        </w:rPr>
        <w:t xml:space="preserve"> </w:t>
      </w:r>
      <w:proofErr w:type="spellStart"/>
      <w:r w:rsidRPr="00B72D5D">
        <w:rPr>
          <w:sz w:val="28"/>
          <w:szCs w:val="28"/>
        </w:rPr>
        <w:t>төмендеуі</w:t>
      </w:r>
      <w:proofErr w:type="spellEnd"/>
      <w:r w:rsidRPr="00B72D5D">
        <w:rPr>
          <w:sz w:val="28"/>
          <w:szCs w:val="28"/>
        </w:rPr>
        <w:t xml:space="preserve"> </w:t>
      </w:r>
      <w:proofErr w:type="spellStart"/>
      <w:r w:rsidRPr="00B72D5D">
        <w:rPr>
          <w:sz w:val="28"/>
          <w:szCs w:val="28"/>
        </w:rPr>
        <w:t>оның</w:t>
      </w:r>
      <w:proofErr w:type="spellEnd"/>
      <w:r w:rsidRPr="00B72D5D">
        <w:rPr>
          <w:sz w:val="28"/>
          <w:szCs w:val="28"/>
        </w:rPr>
        <w:t xml:space="preserve"> суда </w:t>
      </w:r>
      <w:proofErr w:type="spellStart"/>
      <w:r w:rsidRPr="00B72D5D">
        <w:rPr>
          <w:sz w:val="28"/>
          <w:szCs w:val="28"/>
        </w:rPr>
        <w:t>еріген</w:t>
      </w:r>
      <w:proofErr w:type="spellEnd"/>
      <w:r w:rsidRPr="00B72D5D">
        <w:rPr>
          <w:sz w:val="28"/>
          <w:szCs w:val="28"/>
        </w:rPr>
        <w:t xml:space="preserve"> </w:t>
      </w:r>
      <w:proofErr w:type="spellStart"/>
      <w:r w:rsidRPr="00B72D5D">
        <w:rPr>
          <w:sz w:val="28"/>
          <w:szCs w:val="28"/>
        </w:rPr>
        <w:t>атмосфералық</w:t>
      </w:r>
      <w:proofErr w:type="spellEnd"/>
      <w:r w:rsidRPr="00B72D5D">
        <w:rPr>
          <w:sz w:val="28"/>
          <w:szCs w:val="28"/>
        </w:rPr>
        <w:t xml:space="preserve"> </w:t>
      </w:r>
      <w:proofErr w:type="spellStart"/>
      <w:r w:rsidRPr="00B72D5D">
        <w:rPr>
          <w:sz w:val="28"/>
          <w:szCs w:val="28"/>
        </w:rPr>
        <w:t>оттегімен</w:t>
      </w:r>
      <w:proofErr w:type="spellEnd"/>
      <w:r w:rsidRPr="00B72D5D">
        <w:rPr>
          <w:sz w:val="28"/>
          <w:szCs w:val="28"/>
        </w:rPr>
        <w:t xml:space="preserve"> </w:t>
      </w:r>
      <w:proofErr w:type="spellStart"/>
      <w:r w:rsidRPr="00B72D5D">
        <w:rPr>
          <w:sz w:val="28"/>
          <w:szCs w:val="28"/>
        </w:rPr>
        <w:t>тотығуының</w:t>
      </w:r>
      <w:proofErr w:type="spellEnd"/>
      <w:r w:rsidRPr="00B72D5D">
        <w:rPr>
          <w:sz w:val="28"/>
          <w:szCs w:val="28"/>
        </w:rPr>
        <w:t xml:space="preserve"> </w:t>
      </w:r>
      <w:proofErr w:type="spellStart"/>
      <w:r w:rsidRPr="00B72D5D">
        <w:rPr>
          <w:sz w:val="28"/>
          <w:szCs w:val="28"/>
        </w:rPr>
        <w:t>нәтижесі</w:t>
      </w:r>
      <w:proofErr w:type="spellEnd"/>
      <w:r w:rsidRPr="00B72D5D">
        <w:rPr>
          <w:sz w:val="28"/>
          <w:szCs w:val="28"/>
        </w:rPr>
        <w:t xml:space="preserve"> </w:t>
      </w:r>
      <w:proofErr w:type="spellStart"/>
      <w:r w:rsidRPr="00B72D5D">
        <w:rPr>
          <w:sz w:val="28"/>
          <w:szCs w:val="28"/>
        </w:rPr>
        <w:t>болуы</w:t>
      </w:r>
      <w:proofErr w:type="spellEnd"/>
      <w:r w:rsidRPr="00B72D5D">
        <w:rPr>
          <w:sz w:val="28"/>
          <w:szCs w:val="28"/>
        </w:rPr>
        <w:t xml:space="preserve"> </w:t>
      </w:r>
      <w:proofErr w:type="spellStart"/>
      <w:r w:rsidRPr="00B72D5D">
        <w:rPr>
          <w:sz w:val="28"/>
          <w:szCs w:val="28"/>
        </w:rPr>
        <w:t>мүмкін</w:t>
      </w:r>
      <w:proofErr w:type="spellEnd"/>
      <w:r w:rsidRPr="00B72D5D">
        <w:rPr>
          <w:sz w:val="28"/>
          <w:szCs w:val="28"/>
        </w:rPr>
        <w:t xml:space="preserve">. </w:t>
      </w:r>
      <w:proofErr w:type="spellStart"/>
      <w:r w:rsidRPr="00B72D5D">
        <w:rPr>
          <w:sz w:val="28"/>
          <w:szCs w:val="28"/>
        </w:rPr>
        <w:t>Бұл</w:t>
      </w:r>
      <w:proofErr w:type="spellEnd"/>
      <w:r w:rsidRPr="00B72D5D">
        <w:rPr>
          <w:sz w:val="28"/>
          <w:szCs w:val="28"/>
        </w:rPr>
        <w:t xml:space="preserve"> </w:t>
      </w:r>
      <w:proofErr w:type="spellStart"/>
      <w:r w:rsidRPr="00B72D5D">
        <w:rPr>
          <w:sz w:val="28"/>
          <w:szCs w:val="28"/>
        </w:rPr>
        <w:t>жағдайда</w:t>
      </w:r>
      <w:proofErr w:type="spellEnd"/>
      <w:r w:rsidRPr="00B72D5D">
        <w:rPr>
          <w:sz w:val="28"/>
          <w:szCs w:val="28"/>
        </w:rPr>
        <w:t xml:space="preserve"> реакция </w:t>
      </w:r>
      <w:proofErr w:type="spellStart"/>
      <w:r w:rsidRPr="00B72D5D">
        <w:rPr>
          <w:sz w:val="28"/>
          <w:szCs w:val="28"/>
        </w:rPr>
        <w:t>сұйық</w:t>
      </w:r>
      <w:proofErr w:type="spellEnd"/>
      <w:r w:rsidRPr="00B72D5D">
        <w:rPr>
          <w:sz w:val="28"/>
          <w:szCs w:val="28"/>
        </w:rPr>
        <w:t xml:space="preserve"> </w:t>
      </w:r>
      <w:proofErr w:type="spellStart"/>
      <w:r w:rsidRPr="00B72D5D">
        <w:rPr>
          <w:sz w:val="28"/>
          <w:szCs w:val="28"/>
        </w:rPr>
        <w:t>фазада</w:t>
      </w:r>
      <w:proofErr w:type="spellEnd"/>
      <w:r w:rsidRPr="00B72D5D">
        <w:rPr>
          <w:sz w:val="28"/>
          <w:szCs w:val="28"/>
        </w:rPr>
        <w:t xml:space="preserve"> </w:t>
      </w:r>
      <w:proofErr w:type="spellStart"/>
      <w:r w:rsidRPr="00B72D5D">
        <w:rPr>
          <w:sz w:val="28"/>
          <w:szCs w:val="28"/>
        </w:rPr>
        <w:t>және</w:t>
      </w:r>
      <w:proofErr w:type="spellEnd"/>
      <w:r w:rsidRPr="00B72D5D">
        <w:rPr>
          <w:sz w:val="28"/>
          <w:szCs w:val="28"/>
        </w:rPr>
        <w:t xml:space="preserve"> 400°С </w:t>
      </w:r>
      <w:proofErr w:type="spellStart"/>
      <w:r w:rsidRPr="00B72D5D">
        <w:rPr>
          <w:sz w:val="28"/>
          <w:szCs w:val="28"/>
        </w:rPr>
        <w:t>жоғары</w:t>
      </w:r>
      <w:proofErr w:type="spellEnd"/>
      <w:r w:rsidRPr="00B72D5D">
        <w:rPr>
          <w:sz w:val="28"/>
          <w:szCs w:val="28"/>
        </w:rPr>
        <w:t xml:space="preserve"> </w:t>
      </w:r>
      <w:proofErr w:type="spellStart"/>
      <w:r w:rsidRPr="00B72D5D">
        <w:rPr>
          <w:sz w:val="28"/>
          <w:szCs w:val="28"/>
        </w:rPr>
        <w:t>қыздырғанда</w:t>
      </w:r>
      <w:proofErr w:type="spellEnd"/>
      <w:r w:rsidRPr="00B72D5D">
        <w:rPr>
          <w:sz w:val="28"/>
          <w:szCs w:val="28"/>
        </w:rPr>
        <w:t xml:space="preserve"> </w:t>
      </w:r>
      <w:proofErr w:type="spellStart"/>
      <w:r w:rsidRPr="00B72D5D">
        <w:rPr>
          <w:sz w:val="28"/>
          <w:szCs w:val="28"/>
        </w:rPr>
        <w:t>жүреді</w:t>
      </w:r>
      <w:proofErr w:type="spellEnd"/>
      <w:r w:rsidRPr="00B72D5D">
        <w:rPr>
          <w:sz w:val="28"/>
          <w:szCs w:val="28"/>
        </w:rPr>
        <w:t xml:space="preserve">. </w:t>
      </w:r>
      <w:proofErr w:type="spellStart"/>
      <w:r w:rsidRPr="00B72D5D">
        <w:rPr>
          <w:sz w:val="28"/>
          <w:szCs w:val="28"/>
        </w:rPr>
        <w:t>Мысал</w:t>
      </w:r>
      <w:proofErr w:type="spellEnd"/>
      <w:r w:rsidRPr="00B72D5D">
        <w:rPr>
          <w:sz w:val="28"/>
          <w:szCs w:val="28"/>
        </w:rPr>
        <w:t xml:space="preserve"> </w:t>
      </w:r>
      <w:proofErr w:type="spellStart"/>
      <w:r w:rsidRPr="00B72D5D">
        <w:rPr>
          <w:sz w:val="28"/>
          <w:szCs w:val="28"/>
        </w:rPr>
        <w:t>ретінде</w:t>
      </w:r>
      <w:proofErr w:type="spellEnd"/>
      <w:r w:rsidRPr="00B72D5D">
        <w:rPr>
          <w:sz w:val="28"/>
          <w:szCs w:val="28"/>
        </w:rPr>
        <w:t xml:space="preserve"> натрий </w:t>
      </w:r>
      <w:proofErr w:type="spellStart"/>
      <w:r w:rsidRPr="00B72D5D">
        <w:rPr>
          <w:sz w:val="28"/>
          <w:szCs w:val="28"/>
        </w:rPr>
        <w:t>сульфиді</w:t>
      </w:r>
      <w:proofErr w:type="spellEnd"/>
      <w:r w:rsidRPr="00B72D5D">
        <w:rPr>
          <w:sz w:val="28"/>
          <w:szCs w:val="28"/>
        </w:rPr>
        <w:t xml:space="preserve"> </w:t>
      </w:r>
      <w:proofErr w:type="spellStart"/>
      <w:r w:rsidRPr="00B72D5D">
        <w:rPr>
          <w:sz w:val="28"/>
          <w:szCs w:val="28"/>
        </w:rPr>
        <w:t>қолданылған</w:t>
      </w:r>
      <w:proofErr w:type="spellEnd"/>
      <w:r w:rsidRPr="00B72D5D">
        <w:rPr>
          <w:sz w:val="28"/>
          <w:szCs w:val="28"/>
        </w:rPr>
        <w:t xml:space="preserve"> </w:t>
      </w:r>
      <w:proofErr w:type="spellStart"/>
      <w:r w:rsidRPr="00B72D5D">
        <w:rPr>
          <w:sz w:val="28"/>
          <w:szCs w:val="28"/>
        </w:rPr>
        <w:t>әрекеттесу</w:t>
      </w:r>
      <w:proofErr w:type="spellEnd"/>
      <w:r w:rsidRPr="00B72D5D">
        <w:rPr>
          <w:sz w:val="28"/>
          <w:szCs w:val="28"/>
        </w:rPr>
        <w:t xml:space="preserve"> </w:t>
      </w:r>
      <w:proofErr w:type="spellStart"/>
      <w:r w:rsidRPr="00B72D5D">
        <w:rPr>
          <w:sz w:val="28"/>
          <w:szCs w:val="28"/>
        </w:rPr>
        <w:t>реакциясына</w:t>
      </w:r>
      <w:proofErr w:type="spellEnd"/>
      <w:r w:rsidRPr="00B72D5D">
        <w:rPr>
          <w:sz w:val="28"/>
          <w:szCs w:val="28"/>
        </w:rPr>
        <w:t xml:space="preserve"> </w:t>
      </w:r>
      <w:proofErr w:type="spellStart"/>
      <w:r w:rsidRPr="00B72D5D">
        <w:rPr>
          <w:sz w:val="28"/>
          <w:szCs w:val="28"/>
        </w:rPr>
        <w:t>сәйкес</w:t>
      </w:r>
      <w:proofErr w:type="spellEnd"/>
      <w:r w:rsidRPr="00B72D5D">
        <w:rPr>
          <w:sz w:val="28"/>
          <w:szCs w:val="28"/>
        </w:rPr>
        <w:t>, Na</w:t>
      </w:r>
      <w:r w:rsidRPr="00CD5F5C">
        <w:rPr>
          <w:sz w:val="28"/>
          <w:szCs w:val="28"/>
          <w:vertAlign w:val="subscript"/>
        </w:rPr>
        <w:t>2</w:t>
      </w:r>
      <w:r w:rsidRPr="00B72D5D">
        <w:rPr>
          <w:sz w:val="28"/>
          <w:szCs w:val="28"/>
        </w:rPr>
        <w:t>S+O</w:t>
      </w:r>
      <w:r w:rsidRPr="00CD5F5C">
        <w:rPr>
          <w:sz w:val="28"/>
          <w:szCs w:val="28"/>
          <w:vertAlign w:val="subscript"/>
        </w:rPr>
        <w:t>2</w:t>
      </w:r>
      <w:r w:rsidRPr="00B72D5D">
        <w:rPr>
          <w:sz w:val="28"/>
          <w:szCs w:val="28"/>
        </w:rPr>
        <w:t>→Na</w:t>
      </w:r>
      <w:r w:rsidRPr="00CD5F5C">
        <w:rPr>
          <w:sz w:val="28"/>
          <w:szCs w:val="28"/>
          <w:vertAlign w:val="subscript"/>
        </w:rPr>
        <w:t>2</w:t>
      </w:r>
      <w:r w:rsidRPr="00B72D5D">
        <w:rPr>
          <w:sz w:val="28"/>
          <w:szCs w:val="28"/>
        </w:rPr>
        <w:t>SO</w:t>
      </w:r>
      <w:r w:rsidRPr="00CD5F5C">
        <w:rPr>
          <w:sz w:val="28"/>
          <w:szCs w:val="28"/>
          <w:vertAlign w:val="subscript"/>
        </w:rPr>
        <w:t>4</w:t>
      </w:r>
      <w:r w:rsidRPr="00B72D5D">
        <w:rPr>
          <w:sz w:val="28"/>
          <w:szCs w:val="28"/>
        </w:rPr>
        <w:t xml:space="preserve">, 1 г </w:t>
      </w:r>
      <w:proofErr w:type="spellStart"/>
      <w:r w:rsidRPr="00B72D5D">
        <w:rPr>
          <w:sz w:val="28"/>
          <w:szCs w:val="28"/>
        </w:rPr>
        <w:t>күкіртке</w:t>
      </w:r>
      <w:proofErr w:type="spellEnd"/>
      <w:r w:rsidRPr="00B72D5D">
        <w:rPr>
          <w:sz w:val="28"/>
          <w:szCs w:val="28"/>
        </w:rPr>
        <w:t xml:space="preserve"> 1 г </w:t>
      </w:r>
      <w:proofErr w:type="spellStart"/>
      <w:r w:rsidRPr="00B72D5D">
        <w:rPr>
          <w:sz w:val="28"/>
          <w:szCs w:val="28"/>
        </w:rPr>
        <w:t>оттегі</w:t>
      </w:r>
      <w:proofErr w:type="spellEnd"/>
      <w:r w:rsidRPr="00B72D5D">
        <w:rPr>
          <w:sz w:val="28"/>
          <w:szCs w:val="28"/>
        </w:rPr>
        <w:t xml:space="preserve"> </w:t>
      </w:r>
      <w:proofErr w:type="spellStart"/>
      <w:r w:rsidRPr="00B72D5D">
        <w:rPr>
          <w:sz w:val="28"/>
          <w:szCs w:val="28"/>
        </w:rPr>
        <w:t>стехиометриялық</w:t>
      </w:r>
      <w:proofErr w:type="spellEnd"/>
      <w:r w:rsidRPr="00B72D5D">
        <w:rPr>
          <w:sz w:val="28"/>
          <w:szCs w:val="28"/>
        </w:rPr>
        <w:t xml:space="preserve"> </w:t>
      </w:r>
      <w:proofErr w:type="spellStart"/>
      <w:r w:rsidRPr="00B72D5D">
        <w:rPr>
          <w:sz w:val="28"/>
          <w:szCs w:val="28"/>
        </w:rPr>
        <w:t>жоғалады</w:t>
      </w:r>
      <w:proofErr w:type="spellEnd"/>
      <w:r w:rsidRPr="00B72D5D">
        <w:rPr>
          <w:sz w:val="28"/>
          <w:szCs w:val="28"/>
        </w:rPr>
        <w:t xml:space="preserve">. </w:t>
      </w:r>
      <w:proofErr w:type="spellStart"/>
      <w:r w:rsidRPr="00B72D5D">
        <w:rPr>
          <w:sz w:val="28"/>
          <w:szCs w:val="28"/>
        </w:rPr>
        <w:t>Әдістің</w:t>
      </w:r>
      <w:proofErr w:type="spellEnd"/>
      <w:r w:rsidRPr="00B72D5D">
        <w:rPr>
          <w:sz w:val="28"/>
          <w:szCs w:val="28"/>
        </w:rPr>
        <w:t xml:space="preserve"> </w:t>
      </w:r>
      <w:proofErr w:type="spellStart"/>
      <w:r w:rsidRPr="00B72D5D">
        <w:rPr>
          <w:sz w:val="28"/>
          <w:szCs w:val="28"/>
        </w:rPr>
        <w:t>кемшіліктері</w:t>
      </w:r>
      <w:proofErr w:type="spellEnd"/>
      <w:r w:rsidRPr="00B72D5D">
        <w:rPr>
          <w:sz w:val="28"/>
          <w:szCs w:val="28"/>
        </w:rPr>
        <w:t>:</w:t>
      </w:r>
    </w:p>
    <w:p w14:paraId="5CD022AF" w14:textId="77777777" w:rsidR="00AC7B7B" w:rsidRPr="00B72D5D" w:rsidRDefault="00AC7B7B" w:rsidP="00B94B63">
      <w:pPr>
        <w:pStyle w:val="ac"/>
        <w:numPr>
          <w:ilvl w:val="1"/>
          <w:numId w:val="33"/>
        </w:numPr>
        <w:tabs>
          <w:tab w:val="left" w:pos="1134"/>
        </w:tabs>
        <w:spacing w:after="0" w:line="240" w:lineRule="auto"/>
        <w:ind w:left="0" w:firstLine="851"/>
        <w:jc w:val="both"/>
        <w:rPr>
          <w:rFonts w:ascii="Times New Roman" w:hAnsi="Times New Roman"/>
          <w:sz w:val="28"/>
          <w:szCs w:val="28"/>
        </w:rPr>
      </w:pPr>
      <w:proofErr w:type="spellStart"/>
      <w:r w:rsidRPr="00B72D5D">
        <w:rPr>
          <w:rFonts w:ascii="Times New Roman" w:hAnsi="Times New Roman"/>
          <w:sz w:val="28"/>
          <w:szCs w:val="28"/>
        </w:rPr>
        <w:t>тотығу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үшін</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қажетті</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температураны</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қамтамасыз</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ету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мүмкін</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болмаса</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қысымды</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арттыру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қажет</w:t>
      </w:r>
      <w:proofErr w:type="spellEnd"/>
      <w:r w:rsidRPr="00B72D5D">
        <w:rPr>
          <w:rFonts w:ascii="Times New Roman" w:hAnsi="Times New Roman"/>
          <w:sz w:val="28"/>
          <w:szCs w:val="28"/>
        </w:rPr>
        <w:t>;</w:t>
      </w:r>
    </w:p>
    <w:p w14:paraId="37CF6971" w14:textId="77777777" w:rsidR="00AC7B7B" w:rsidRPr="00B72D5D" w:rsidRDefault="00AC7B7B" w:rsidP="00B94B63">
      <w:pPr>
        <w:pStyle w:val="ac"/>
        <w:numPr>
          <w:ilvl w:val="1"/>
          <w:numId w:val="33"/>
        </w:numPr>
        <w:tabs>
          <w:tab w:val="left" w:pos="1134"/>
        </w:tabs>
        <w:spacing w:after="0" w:line="240" w:lineRule="auto"/>
        <w:ind w:left="0" w:firstLine="851"/>
        <w:jc w:val="both"/>
        <w:rPr>
          <w:rFonts w:ascii="Times New Roman" w:hAnsi="Times New Roman"/>
          <w:sz w:val="28"/>
          <w:szCs w:val="28"/>
        </w:rPr>
      </w:pPr>
      <w:r w:rsidRPr="00B72D5D">
        <w:rPr>
          <w:rFonts w:ascii="Times New Roman" w:hAnsi="Times New Roman"/>
          <w:sz w:val="28"/>
          <w:szCs w:val="28"/>
        </w:rPr>
        <w:t xml:space="preserve">температура мен </w:t>
      </w:r>
      <w:proofErr w:type="spellStart"/>
      <w:r w:rsidRPr="00B72D5D">
        <w:rPr>
          <w:rFonts w:ascii="Times New Roman" w:hAnsi="Times New Roman"/>
          <w:sz w:val="28"/>
          <w:szCs w:val="28"/>
        </w:rPr>
        <w:t>қысымның</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нақты</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мәндерін</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анықтау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қиындығы</w:t>
      </w:r>
      <w:proofErr w:type="spellEnd"/>
      <w:r w:rsidRPr="00B72D5D">
        <w:rPr>
          <w:rFonts w:ascii="Times New Roman" w:hAnsi="Times New Roman"/>
          <w:sz w:val="28"/>
          <w:szCs w:val="28"/>
        </w:rPr>
        <w:t>;</w:t>
      </w:r>
    </w:p>
    <w:p w14:paraId="2B0CF409" w14:textId="77777777" w:rsidR="00AC7B7B" w:rsidRPr="00B72D5D" w:rsidRDefault="00AC7B7B" w:rsidP="00B94B63">
      <w:pPr>
        <w:pStyle w:val="ac"/>
        <w:numPr>
          <w:ilvl w:val="1"/>
          <w:numId w:val="33"/>
        </w:numPr>
        <w:tabs>
          <w:tab w:val="left" w:pos="1134"/>
        </w:tabs>
        <w:spacing w:after="0" w:line="240" w:lineRule="auto"/>
        <w:ind w:left="0" w:firstLine="851"/>
        <w:jc w:val="both"/>
        <w:rPr>
          <w:rFonts w:ascii="Times New Roman" w:hAnsi="Times New Roman"/>
          <w:sz w:val="28"/>
          <w:szCs w:val="28"/>
        </w:rPr>
      </w:pPr>
      <w:proofErr w:type="spellStart"/>
      <w:r w:rsidRPr="00B72D5D">
        <w:rPr>
          <w:rFonts w:ascii="Times New Roman" w:hAnsi="Times New Roman"/>
          <w:sz w:val="28"/>
          <w:szCs w:val="28"/>
        </w:rPr>
        <w:t>әдістің</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тиімділігі</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шамамен</w:t>
      </w:r>
      <w:proofErr w:type="spellEnd"/>
      <w:r w:rsidRPr="00B72D5D">
        <w:rPr>
          <w:rFonts w:ascii="Times New Roman" w:hAnsi="Times New Roman"/>
          <w:sz w:val="28"/>
          <w:szCs w:val="28"/>
        </w:rPr>
        <w:t xml:space="preserve"> 90% </w:t>
      </w:r>
      <w:proofErr w:type="spellStart"/>
      <w:r w:rsidRPr="00B72D5D">
        <w:rPr>
          <w:rFonts w:ascii="Times New Roman" w:hAnsi="Times New Roman"/>
          <w:sz w:val="28"/>
          <w:szCs w:val="28"/>
        </w:rPr>
        <w:t>құрайды</w:t>
      </w:r>
      <w:proofErr w:type="spellEnd"/>
      <w:r w:rsidRPr="00B72D5D">
        <w:rPr>
          <w:rFonts w:ascii="Times New Roman" w:hAnsi="Times New Roman"/>
          <w:sz w:val="28"/>
          <w:szCs w:val="28"/>
        </w:rPr>
        <w:t xml:space="preserve">; - </w:t>
      </w:r>
      <w:proofErr w:type="spellStart"/>
      <w:r w:rsidRPr="00B72D5D">
        <w:rPr>
          <w:rFonts w:ascii="Times New Roman" w:hAnsi="Times New Roman"/>
          <w:sz w:val="28"/>
          <w:szCs w:val="28"/>
        </w:rPr>
        <w:t>тотығу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процесін</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күшейту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үшін</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Ni</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немесе</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Mn</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түріндегі</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катализаторларды</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қолдану</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жабдықтың</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күрделілігіне</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әкеледі</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әдіс</w:t>
      </w:r>
      <w:proofErr w:type="spellEnd"/>
      <w:r w:rsidRPr="00B72D5D">
        <w:rPr>
          <w:rFonts w:ascii="Times New Roman" w:hAnsi="Times New Roman"/>
          <w:sz w:val="28"/>
          <w:szCs w:val="28"/>
        </w:rPr>
        <w:t xml:space="preserve"> </w:t>
      </w:r>
      <w:proofErr w:type="spellStart"/>
      <w:r w:rsidRPr="00B72D5D">
        <w:rPr>
          <w:rFonts w:ascii="Times New Roman" w:hAnsi="Times New Roman"/>
          <w:sz w:val="28"/>
          <w:szCs w:val="28"/>
        </w:rPr>
        <w:t>тиімділігі</w:t>
      </w:r>
      <w:proofErr w:type="spellEnd"/>
      <w:r w:rsidRPr="00B72D5D">
        <w:rPr>
          <w:rFonts w:ascii="Times New Roman" w:hAnsi="Times New Roman"/>
          <w:sz w:val="28"/>
          <w:szCs w:val="28"/>
        </w:rPr>
        <w:t xml:space="preserve"> 95% </w:t>
      </w:r>
      <w:proofErr w:type="spellStart"/>
      <w:r w:rsidRPr="00B72D5D">
        <w:rPr>
          <w:rFonts w:ascii="Times New Roman" w:hAnsi="Times New Roman"/>
          <w:sz w:val="28"/>
          <w:szCs w:val="28"/>
        </w:rPr>
        <w:t>дейін</w:t>
      </w:r>
      <w:proofErr w:type="spellEnd"/>
      <w:r w:rsidRPr="00B72D5D">
        <w:rPr>
          <w:rFonts w:ascii="Times New Roman" w:hAnsi="Times New Roman"/>
          <w:sz w:val="28"/>
          <w:szCs w:val="28"/>
        </w:rPr>
        <w:t>.</w:t>
      </w:r>
    </w:p>
    <w:p w14:paraId="2AFACAE6" w14:textId="1A48F87C" w:rsidR="00AC7B7B" w:rsidRDefault="00AC7B7B" w:rsidP="00B94B63">
      <w:pPr>
        <w:pStyle w:val="afc"/>
        <w:tabs>
          <w:tab w:val="left" w:pos="1134"/>
        </w:tabs>
        <w:spacing w:before="0" w:beforeAutospacing="0" w:after="0" w:afterAutospacing="0"/>
        <w:ind w:right="150" w:firstLine="851"/>
        <w:jc w:val="both"/>
        <w:rPr>
          <w:sz w:val="28"/>
          <w:szCs w:val="28"/>
        </w:rPr>
      </w:pPr>
      <w:proofErr w:type="spellStart"/>
      <w:r w:rsidRPr="00B72D5D">
        <w:rPr>
          <w:sz w:val="28"/>
          <w:szCs w:val="28"/>
        </w:rPr>
        <w:t>Тотығу</w:t>
      </w:r>
      <w:proofErr w:type="spellEnd"/>
      <w:r w:rsidRPr="00B72D5D">
        <w:rPr>
          <w:sz w:val="28"/>
          <w:szCs w:val="28"/>
        </w:rPr>
        <w:t xml:space="preserve"> </w:t>
      </w:r>
      <w:proofErr w:type="spellStart"/>
      <w:r w:rsidRPr="00B72D5D">
        <w:rPr>
          <w:sz w:val="28"/>
          <w:szCs w:val="28"/>
        </w:rPr>
        <w:t>реакциясының</w:t>
      </w:r>
      <w:proofErr w:type="spellEnd"/>
      <w:r w:rsidRPr="00B72D5D">
        <w:rPr>
          <w:sz w:val="28"/>
          <w:szCs w:val="28"/>
        </w:rPr>
        <w:t xml:space="preserve"> </w:t>
      </w:r>
      <w:proofErr w:type="spellStart"/>
      <w:r w:rsidRPr="00B72D5D">
        <w:rPr>
          <w:sz w:val="28"/>
          <w:szCs w:val="28"/>
        </w:rPr>
        <w:t>кезеңдерін</w:t>
      </w:r>
      <w:proofErr w:type="spellEnd"/>
      <w:r w:rsidRPr="00B72D5D">
        <w:rPr>
          <w:sz w:val="28"/>
          <w:szCs w:val="28"/>
        </w:rPr>
        <w:t xml:space="preserve"> </w:t>
      </w:r>
      <w:proofErr w:type="spellStart"/>
      <w:r w:rsidRPr="00B72D5D">
        <w:rPr>
          <w:sz w:val="28"/>
          <w:szCs w:val="28"/>
        </w:rPr>
        <w:t>келесідей</w:t>
      </w:r>
      <w:proofErr w:type="spellEnd"/>
      <w:r w:rsidRPr="00B72D5D">
        <w:rPr>
          <w:sz w:val="28"/>
          <w:szCs w:val="28"/>
        </w:rPr>
        <w:t xml:space="preserve"> </w:t>
      </w:r>
      <w:proofErr w:type="spellStart"/>
      <w:r w:rsidRPr="00B72D5D">
        <w:rPr>
          <w:sz w:val="28"/>
          <w:szCs w:val="28"/>
        </w:rPr>
        <w:t>көрсетуге</w:t>
      </w:r>
      <w:proofErr w:type="spellEnd"/>
      <w:r w:rsidRPr="00B72D5D">
        <w:rPr>
          <w:sz w:val="28"/>
          <w:szCs w:val="28"/>
        </w:rPr>
        <w:t xml:space="preserve"> </w:t>
      </w:r>
      <w:proofErr w:type="spellStart"/>
      <w:r w:rsidRPr="00B72D5D">
        <w:rPr>
          <w:sz w:val="28"/>
          <w:szCs w:val="28"/>
        </w:rPr>
        <w:t>болады</w:t>
      </w:r>
      <w:proofErr w:type="spellEnd"/>
      <w:r w:rsidRPr="00B72D5D">
        <w:rPr>
          <w:sz w:val="28"/>
          <w:szCs w:val="28"/>
        </w:rPr>
        <w:t>:</w:t>
      </w:r>
    </w:p>
    <w:p w14:paraId="724693EC" w14:textId="77777777" w:rsidR="00AC7B7B" w:rsidRPr="005F496A" w:rsidRDefault="00AC7B7B" w:rsidP="00B94B63">
      <w:pPr>
        <w:pStyle w:val="afc"/>
        <w:tabs>
          <w:tab w:val="left" w:pos="1134"/>
        </w:tabs>
        <w:spacing w:before="0" w:beforeAutospacing="0" w:after="0" w:afterAutospacing="0"/>
        <w:ind w:right="150" w:firstLine="851"/>
        <w:jc w:val="center"/>
        <w:rPr>
          <w:sz w:val="28"/>
          <w:szCs w:val="28"/>
          <w:lang w:val="en-US"/>
        </w:rPr>
      </w:pPr>
      <w:r w:rsidRPr="005F496A">
        <w:rPr>
          <w:sz w:val="28"/>
          <w:szCs w:val="28"/>
          <w:lang w:val="en-US"/>
        </w:rPr>
        <w:t>2</w:t>
      </w:r>
      <w:r w:rsidRPr="005F496A">
        <w:rPr>
          <w:sz w:val="28"/>
          <w:szCs w:val="28"/>
        </w:rPr>
        <w:t>Н</w:t>
      </w:r>
      <w:r w:rsidRPr="005F496A">
        <w:rPr>
          <w:sz w:val="28"/>
          <w:szCs w:val="28"/>
          <w:vertAlign w:val="subscript"/>
          <w:lang w:val="en-US"/>
        </w:rPr>
        <w:t>2</w:t>
      </w:r>
      <w:r w:rsidRPr="005F496A">
        <w:rPr>
          <w:sz w:val="28"/>
          <w:szCs w:val="28"/>
          <w:lang w:val="en-US"/>
        </w:rPr>
        <w:t>S+</w:t>
      </w:r>
      <w:r w:rsidRPr="005F496A">
        <w:rPr>
          <w:sz w:val="28"/>
          <w:szCs w:val="28"/>
        </w:rPr>
        <w:t>О</w:t>
      </w:r>
      <w:r w:rsidRPr="005F496A">
        <w:rPr>
          <w:sz w:val="28"/>
          <w:szCs w:val="28"/>
          <w:vertAlign w:val="subscript"/>
          <w:lang w:val="en-US"/>
        </w:rPr>
        <w:t>2 </w:t>
      </w:r>
      <w:r w:rsidRPr="005F496A">
        <w:rPr>
          <w:sz w:val="28"/>
          <w:szCs w:val="28"/>
          <w:lang w:val="en-US"/>
        </w:rPr>
        <w:t>→2S¯ + 2</w:t>
      </w:r>
      <w:r w:rsidRPr="005F496A">
        <w:rPr>
          <w:sz w:val="28"/>
          <w:szCs w:val="28"/>
        </w:rPr>
        <w:t>Н</w:t>
      </w:r>
      <w:r w:rsidRPr="005F496A">
        <w:rPr>
          <w:sz w:val="28"/>
          <w:szCs w:val="28"/>
          <w:vertAlign w:val="subscript"/>
          <w:lang w:val="en-US"/>
        </w:rPr>
        <w:t>2</w:t>
      </w:r>
      <w:r w:rsidRPr="005F496A">
        <w:rPr>
          <w:sz w:val="28"/>
          <w:szCs w:val="28"/>
          <w:lang w:val="en-US"/>
        </w:rPr>
        <w:t>0;</w:t>
      </w:r>
    </w:p>
    <w:p w14:paraId="18A5B1AF" w14:textId="77777777" w:rsidR="00AC7B7B" w:rsidRPr="005F496A" w:rsidRDefault="00AC7B7B" w:rsidP="00B94B63">
      <w:pPr>
        <w:pStyle w:val="afc"/>
        <w:tabs>
          <w:tab w:val="left" w:pos="1134"/>
        </w:tabs>
        <w:spacing w:before="0" w:beforeAutospacing="0" w:after="0" w:afterAutospacing="0"/>
        <w:ind w:right="150" w:firstLine="851"/>
        <w:jc w:val="center"/>
        <w:rPr>
          <w:sz w:val="28"/>
          <w:szCs w:val="28"/>
          <w:lang w:val="en-US"/>
        </w:rPr>
      </w:pPr>
      <w:r w:rsidRPr="005F496A">
        <w:rPr>
          <w:sz w:val="28"/>
          <w:szCs w:val="28"/>
          <w:lang w:val="en-US"/>
        </w:rPr>
        <w:t>2S + 4</w:t>
      </w:r>
      <w:r w:rsidRPr="005F496A">
        <w:rPr>
          <w:sz w:val="28"/>
          <w:szCs w:val="28"/>
        </w:rPr>
        <w:t>О</w:t>
      </w:r>
      <w:r w:rsidRPr="005F496A">
        <w:rPr>
          <w:sz w:val="28"/>
          <w:szCs w:val="28"/>
          <w:vertAlign w:val="subscript"/>
          <w:lang w:val="en-US"/>
        </w:rPr>
        <w:t>2</w:t>
      </w:r>
      <w:r w:rsidRPr="005F496A">
        <w:rPr>
          <w:sz w:val="28"/>
          <w:szCs w:val="28"/>
          <w:lang w:val="en-US"/>
        </w:rPr>
        <w:t>→2SO</w:t>
      </w:r>
      <w:r w:rsidRPr="005F496A">
        <w:rPr>
          <w:sz w:val="28"/>
          <w:szCs w:val="28"/>
          <w:vertAlign w:val="subscript"/>
          <w:lang w:val="en-US"/>
        </w:rPr>
        <w:t>4</w:t>
      </w:r>
      <w:r w:rsidRPr="005F496A">
        <w:rPr>
          <w:sz w:val="28"/>
          <w:szCs w:val="28"/>
          <w:vertAlign w:val="superscript"/>
          <w:lang w:val="en-US"/>
        </w:rPr>
        <w:t>2-</w:t>
      </w:r>
      <w:r w:rsidRPr="005F496A">
        <w:rPr>
          <w:sz w:val="28"/>
          <w:szCs w:val="28"/>
          <w:lang w:val="en-US"/>
        </w:rPr>
        <w:t>;</w:t>
      </w:r>
    </w:p>
    <w:p w14:paraId="279E3E3F" w14:textId="77777777" w:rsidR="00AC7B7B" w:rsidRPr="005F496A" w:rsidRDefault="00AC7B7B" w:rsidP="00B94B63">
      <w:pPr>
        <w:pStyle w:val="afc"/>
        <w:tabs>
          <w:tab w:val="left" w:pos="1134"/>
        </w:tabs>
        <w:spacing w:before="0" w:beforeAutospacing="0" w:after="0" w:afterAutospacing="0"/>
        <w:ind w:right="150" w:firstLine="851"/>
        <w:jc w:val="center"/>
        <w:rPr>
          <w:sz w:val="28"/>
          <w:szCs w:val="28"/>
          <w:lang w:val="en-US"/>
        </w:rPr>
      </w:pPr>
      <w:r w:rsidRPr="005F496A">
        <w:rPr>
          <w:sz w:val="28"/>
          <w:szCs w:val="28"/>
          <w:lang w:val="en-US"/>
        </w:rPr>
        <w:t>2HS</w:t>
      </w:r>
      <w:r w:rsidRPr="005F496A">
        <w:rPr>
          <w:sz w:val="28"/>
          <w:szCs w:val="28"/>
          <w:vertAlign w:val="superscript"/>
          <w:lang w:val="en-US"/>
        </w:rPr>
        <w:t>-</w:t>
      </w:r>
      <w:r w:rsidRPr="005F496A">
        <w:rPr>
          <w:sz w:val="28"/>
          <w:szCs w:val="28"/>
          <w:lang w:val="en-US"/>
        </w:rPr>
        <w:t> + 2O</w:t>
      </w:r>
      <w:r w:rsidRPr="005F496A">
        <w:rPr>
          <w:sz w:val="28"/>
          <w:szCs w:val="28"/>
          <w:vertAlign w:val="subscript"/>
          <w:lang w:val="en-US"/>
        </w:rPr>
        <w:t>2</w:t>
      </w:r>
      <w:r w:rsidRPr="005F496A">
        <w:rPr>
          <w:sz w:val="28"/>
          <w:szCs w:val="28"/>
          <w:lang w:val="en-US"/>
        </w:rPr>
        <w:t> =S</w:t>
      </w:r>
      <w:r w:rsidRPr="005F496A">
        <w:rPr>
          <w:sz w:val="28"/>
          <w:szCs w:val="28"/>
          <w:vertAlign w:val="subscript"/>
          <w:lang w:val="en-US"/>
        </w:rPr>
        <w:t>2</w:t>
      </w:r>
      <w:r w:rsidRPr="005F496A">
        <w:rPr>
          <w:sz w:val="28"/>
          <w:szCs w:val="28"/>
          <w:lang w:val="en-US"/>
        </w:rPr>
        <w:t>O</w:t>
      </w:r>
      <w:r w:rsidRPr="005F496A">
        <w:rPr>
          <w:sz w:val="28"/>
          <w:szCs w:val="28"/>
          <w:vertAlign w:val="subscript"/>
          <w:lang w:val="en-US"/>
        </w:rPr>
        <w:t>3</w:t>
      </w:r>
      <w:r w:rsidRPr="005F496A">
        <w:rPr>
          <w:sz w:val="28"/>
          <w:szCs w:val="28"/>
          <w:vertAlign w:val="superscript"/>
          <w:lang w:val="en-US"/>
        </w:rPr>
        <w:t>2-</w:t>
      </w:r>
      <w:r w:rsidRPr="005F496A">
        <w:rPr>
          <w:sz w:val="28"/>
          <w:szCs w:val="28"/>
          <w:lang w:val="en-US"/>
        </w:rPr>
        <w:t xml:space="preserve"> + </w:t>
      </w:r>
      <w:r w:rsidRPr="005F496A">
        <w:rPr>
          <w:sz w:val="28"/>
          <w:szCs w:val="28"/>
        </w:rPr>
        <w:t>Н</w:t>
      </w:r>
      <w:r w:rsidRPr="005F496A">
        <w:rPr>
          <w:sz w:val="28"/>
          <w:szCs w:val="28"/>
          <w:vertAlign w:val="subscript"/>
          <w:lang w:val="en-US"/>
        </w:rPr>
        <w:t>2</w:t>
      </w:r>
      <w:r w:rsidRPr="005F496A">
        <w:rPr>
          <w:sz w:val="28"/>
          <w:szCs w:val="28"/>
          <w:lang w:val="en-US"/>
        </w:rPr>
        <w:t>0</w:t>
      </w:r>
    </w:p>
    <w:p w14:paraId="7CC6CF26" w14:textId="77777777" w:rsidR="00AC7B7B" w:rsidRPr="005F496A" w:rsidRDefault="00AC7B7B" w:rsidP="00B94B63">
      <w:pPr>
        <w:pStyle w:val="afc"/>
        <w:tabs>
          <w:tab w:val="left" w:pos="1134"/>
        </w:tabs>
        <w:spacing w:before="0" w:beforeAutospacing="0" w:after="0" w:afterAutospacing="0"/>
        <w:ind w:right="150" w:firstLine="851"/>
        <w:jc w:val="center"/>
        <w:rPr>
          <w:sz w:val="28"/>
          <w:szCs w:val="28"/>
          <w:lang w:val="en-US"/>
        </w:rPr>
      </w:pPr>
      <w:r w:rsidRPr="005F496A">
        <w:rPr>
          <w:sz w:val="28"/>
          <w:szCs w:val="28"/>
          <w:lang w:val="en-US"/>
        </w:rPr>
        <w:t>2S</w:t>
      </w:r>
      <w:r w:rsidRPr="005F496A">
        <w:rPr>
          <w:sz w:val="28"/>
          <w:szCs w:val="28"/>
          <w:vertAlign w:val="subscript"/>
          <w:lang w:val="en-US"/>
        </w:rPr>
        <w:t>2</w:t>
      </w:r>
      <w:r w:rsidRPr="005F496A">
        <w:rPr>
          <w:sz w:val="28"/>
          <w:szCs w:val="28"/>
          <w:lang w:val="en-US"/>
        </w:rPr>
        <w:t>O</w:t>
      </w:r>
      <w:r w:rsidRPr="005F496A">
        <w:rPr>
          <w:sz w:val="28"/>
          <w:szCs w:val="28"/>
          <w:vertAlign w:val="subscript"/>
          <w:lang w:val="en-US"/>
        </w:rPr>
        <w:t>3</w:t>
      </w:r>
      <w:r w:rsidRPr="005F496A">
        <w:rPr>
          <w:sz w:val="28"/>
          <w:szCs w:val="28"/>
          <w:vertAlign w:val="superscript"/>
          <w:lang w:val="en-US"/>
        </w:rPr>
        <w:t>2-</w:t>
      </w:r>
      <w:r w:rsidRPr="005F496A">
        <w:rPr>
          <w:sz w:val="28"/>
          <w:szCs w:val="28"/>
          <w:lang w:val="en-US"/>
        </w:rPr>
        <w:t> + 3O</w:t>
      </w:r>
      <w:r w:rsidRPr="005F496A">
        <w:rPr>
          <w:sz w:val="28"/>
          <w:szCs w:val="28"/>
          <w:vertAlign w:val="subscript"/>
          <w:lang w:val="en-US"/>
        </w:rPr>
        <w:t>2</w:t>
      </w:r>
      <w:r w:rsidRPr="005F496A">
        <w:rPr>
          <w:sz w:val="28"/>
          <w:szCs w:val="28"/>
          <w:lang w:val="en-US"/>
        </w:rPr>
        <w:t> →4SO</w:t>
      </w:r>
      <w:r w:rsidRPr="005F496A">
        <w:rPr>
          <w:sz w:val="28"/>
          <w:szCs w:val="28"/>
          <w:vertAlign w:val="subscript"/>
          <w:lang w:val="en-US"/>
        </w:rPr>
        <w:t>3</w:t>
      </w:r>
      <w:r w:rsidRPr="005F496A">
        <w:rPr>
          <w:sz w:val="28"/>
          <w:szCs w:val="28"/>
          <w:vertAlign w:val="superscript"/>
          <w:lang w:val="en-US"/>
        </w:rPr>
        <w:t>2-</w:t>
      </w:r>
      <w:r w:rsidRPr="005F496A">
        <w:rPr>
          <w:sz w:val="28"/>
          <w:szCs w:val="28"/>
          <w:lang w:val="en-US"/>
        </w:rPr>
        <w:t>;</w:t>
      </w:r>
    </w:p>
    <w:p w14:paraId="7205E3F5" w14:textId="77777777" w:rsidR="00AC7B7B" w:rsidRPr="005F496A" w:rsidRDefault="00AC7B7B" w:rsidP="00B94B63">
      <w:pPr>
        <w:pStyle w:val="afc"/>
        <w:tabs>
          <w:tab w:val="left" w:pos="1134"/>
        </w:tabs>
        <w:spacing w:before="0" w:beforeAutospacing="0" w:after="0" w:afterAutospacing="0"/>
        <w:ind w:right="150" w:firstLine="851"/>
        <w:jc w:val="center"/>
        <w:rPr>
          <w:sz w:val="28"/>
          <w:szCs w:val="28"/>
          <w:lang w:val="en-US"/>
        </w:rPr>
      </w:pPr>
      <w:r w:rsidRPr="005F496A">
        <w:rPr>
          <w:sz w:val="28"/>
          <w:szCs w:val="28"/>
          <w:lang w:val="en-US"/>
        </w:rPr>
        <w:t>2SO</w:t>
      </w:r>
      <w:r w:rsidRPr="005F496A">
        <w:rPr>
          <w:sz w:val="28"/>
          <w:szCs w:val="28"/>
          <w:vertAlign w:val="subscript"/>
          <w:lang w:val="en-US"/>
        </w:rPr>
        <w:t>3</w:t>
      </w:r>
      <w:r w:rsidRPr="005F496A">
        <w:rPr>
          <w:sz w:val="28"/>
          <w:szCs w:val="28"/>
          <w:vertAlign w:val="superscript"/>
          <w:lang w:val="en-US"/>
        </w:rPr>
        <w:t>2-</w:t>
      </w:r>
      <w:r w:rsidRPr="005F496A">
        <w:rPr>
          <w:sz w:val="28"/>
          <w:szCs w:val="28"/>
          <w:lang w:val="en-US"/>
        </w:rPr>
        <w:t> + O</w:t>
      </w:r>
      <w:r w:rsidRPr="005F496A">
        <w:rPr>
          <w:sz w:val="28"/>
          <w:szCs w:val="28"/>
          <w:vertAlign w:val="subscript"/>
          <w:lang w:val="en-US"/>
        </w:rPr>
        <w:t>2</w:t>
      </w:r>
      <w:r w:rsidRPr="005F496A">
        <w:rPr>
          <w:sz w:val="28"/>
          <w:szCs w:val="28"/>
          <w:lang w:val="en-US"/>
        </w:rPr>
        <w:t> →2SO</w:t>
      </w:r>
      <w:r w:rsidRPr="005F496A">
        <w:rPr>
          <w:sz w:val="28"/>
          <w:szCs w:val="28"/>
          <w:vertAlign w:val="subscript"/>
          <w:lang w:val="en-US"/>
        </w:rPr>
        <w:t>4</w:t>
      </w:r>
      <w:r w:rsidRPr="005F496A">
        <w:rPr>
          <w:sz w:val="28"/>
          <w:szCs w:val="28"/>
          <w:vertAlign w:val="superscript"/>
          <w:lang w:val="en-US"/>
        </w:rPr>
        <w:t>2-</w:t>
      </w:r>
    </w:p>
    <w:p w14:paraId="67071148" w14:textId="77777777" w:rsidR="00AC7B7B" w:rsidRPr="00B245F4" w:rsidRDefault="00AC7B7B" w:rsidP="00B94B63">
      <w:pPr>
        <w:pStyle w:val="afc"/>
        <w:tabs>
          <w:tab w:val="left" w:pos="1134"/>
          <w:tab w:val="left" w:pos="4604"/>
        </w:tabs>
        <w:spacing w:before="0" w:beforeAutospacing="0" w:after="0" w:afterAutospacing="0"/>
        <w:ind w:right="150" w:firstLine="709"/>
        <w:jc w:val="both"/>
        <w:rPr>
          <w:sz w:val="28"/>
          <w:szCs w:val="28"/>
          <w:lang w:val="en-US"/>
        </w:rPr>
      </w:pPr>
      <w:proofErr w:type="spellStart"/>
      <w:r w:rsidRPr="004117CA">
        <w:rPr>
          <w:sz w:val="28"/>
          <w:szCs w:val="28"/>
        </w:rPr>
        <w:t>Стехиометриялық</w:t>
      </w:r>
      <w:proofErr w:type="spellEnd"/>
      <w:r w:rsidRPr="00B245F4">
        <w:rPr>
          <w:sz w:val="28"/>
          <w:szCs w:val="28"/>
          <w:lang w:val="en-US"/>
        </w:rPr>
        <w:t xml:space="preserve"> </w:t>
      </w:r>
      <w:proofErr w:type="spellStart"/>
      <w:r w:rsidRPr="004117CA">
        <w:rPr>
          <w:sz w:val="28"/>
          <w:szCs w:val="28"/>
        </w:rPr>
        <w:t>қатынасқа</w:t>
      </w:r>
      <w:proofErr w:type="spellEnd"/>
      <w:r w:rsidRPr="00B245F4">
        <w:rPr>
          <w:sz w:val="28"/>
          <w:szCs w:val="28"/>
          <w:lang w:val="en-US"/>
        </w:rPr>
        <w:t xml:space="preserve"> </w:t>
      </w:r>
      <w:proofErr w:type="spellStart"/>
      <w:r w:rsidRPr="004117CA">
        <w:rPr>
          <w:sz w:val="28"/>
          <w:szCs w:val="28"/>
        </w:rPr>
        <w:t>сәйкес</w:t>
      </w:r>
      <w:proofErr w:type="spellEnd"/>
      <w:r w:rsidRPr="00B245F4">
        <w:rPr>
          <w:sz w:val="28"/>
          <w:szCs w:val="28"/>
          <w:lang w:val="en-US"/>
        </w:rPr>
        <w:t xml:space="preserve"> 1 </w:t>
      </w:r>
      <w:r w:rsidRPr="004117CA">
        <w:rPr>
          <w:sz w:val="28"/>
          <w:szCs w:val="28"/>
        </w:rPr>
        <w:t>мг</w:t>
      </w:r>
      <w:r w:rsidRPr="00B245F4">
        <w:rPr>
          <w:sz w:val="28"/>
          <w:szCs w:val="28"/>
          <w:lang w:val="en-US"/>
        </w:rPr>
        <w:t xml:space="preserve"> H</w:t>
      </w:r>
      <w:r w:rsidRPr="00CD5F5C">
        <w:rPr>
          <w:sz w:val="28"/>
          <w:szCs w:val="28"/>
          <w:vertAlign w:val="subscript"/>
          <w:lang w:val="en-US"/>
        </w:rPr>
        <w:t>2</w:t>
      </w:r>
      <w:r w:rsidRPr="00B245F4">
        <w:rPr>
          <w:sz w:val="28"/>
          <w:szCs w:val="28"/>
          <w:lang w:val="en-US"/>
        </w:rPr>
        <w:t xml:space="preserve">S </w:t>
      </w:r>
      <w:proofErr w:type="spellStart"/>
      <w:r w:rsidRPr="004117CA">
        <w:rPr>
          <w:sz w:val="28"/>
          <w:szCs w:val="28"/>
        </w:rPr>
        <w:t>үшін</w:t>
      </w:r>
      <w:proofErr w:type="spellEnd"/>
      <w:r w:rsidRPr="00B245F4">
        <w:rPr>
          <w:sz w:val="28"/>
          <w:szCs w:val="28"/>
          <w:lang w:val="en-US"/>
        </w:rPr>
        <w:t xml:space="preserve"> 2,25–2,5 </w:t>
      </w:r>
      <w:r w:rsidRPr="004117CA">
        <w:rPr>
          <w:sz w:val="28"/>
          <w:szCs w:val="28"/>
        </w:rPr>
        <w:t>мг</w:t>
      </w:r>
      <w:r w:rsidRPr="00B245F4">
        <w:rPr>
          <w:sz w:val="28"/>
          <w:szCs w:val="28"/>
          <w:lang w:val="en-US"/>
        </w:rPr>
        <w:t xml:space="preserve"> </w:t>
      </w:r>
      <w:proofErr w:type="spellStart"/>
      <w:r w:rsidRPr="004117CA">
        <w:rPr>
          <w:sz w:val="28"/>
          <w:szCs w:val="28"/>
        </w:rPr>
        <w:t>оттегі</w:t>
      </w:r>
      <w:proofErr w:type="spellEnd"/>
      <w:r w:rsidRPr="00B245F4">
        <w:rPr>
          <w:sz w:val="28"/>
          <w:szCs w:val="28"/>
          <w:lang w:val="en-US"/>
        </w:rPr>
        <w:t xml:space="preserve"> </w:t>
      </w:r>
      <w:proofErr w:type="spellStart"/>
      <w:r w:rsidRPr="004117CA">
        <w:rPr>
          <w:sz w:val="28"/>
          <w:szCs w:val="28"/>
        </w:rPr>
        <w:t>қажет</w:t>
      </w:r>
      <w:proofErr w:type="spellEnd"/>
      <w:r w:rsidRPr="00B245F4">
        <w:rPr>
          <w:sz w:val="28"/>
          <w:szCs w:val="28"/>
          <w:lang w:val="en-US"/>
        </w:rPr>
        <w:t>.</w:t>
      </w:r>
    </w:p>
    <w:p w14:paraId="152EEAEC" w14:textId="77777777" w:rsidR="00AC7B7B" w:rsidRPr="00B245F4" w:rsidRDefault="00AC7B7B" w:rsidP="00B94B63">
      <w:pPr>
        <w:pStyle w:val="afc"/>
        <w:tabs>
          <w:tab w:val="left" w:pos="1134"/>
          <w:tab w:val="left" w:pos="4604"/>
        </w:tabs>
        <w:spacing w:before="0" w:beforeAutospacing="0" w:after="0" w:afterAutospacing="0"/>
        <w:ind w:right="150" w:firstLine="709"/>
        <w:jc w:val="both"/>
        <w:rPr>
          <w:sz w:val="28"/>
          <w:szCs w:val="28"/>
          <w:lang w:val="en-US"/>
        </w:rPr>
      </w:pPr>
      <w:r w:rsidRPr="004117CA">
        <w:rPr>
          <w:sz w:val="28"/>
          <w:szCs w:val="28"/>
        </w:rPr>
        <w:t>Суды</w:t>
      </w:r>
      <w:r w:rsidRPr="00B245F4">
        <w:rPr>
          <w:sz w:val="28"/>
          <w:szCs w:val="28"/>
          <w:lang w:val="en-US"/>
        </w:rPr>
        <w:t xml:space="preserve"> </w:t>
      </w:r>
      <w:proofErr w:type="spellStart"/>
      <w:r w:rsidRPr="004117CA">
        <w:rPr>
          <w:sz w:val="28"/>
          <w:szCs w:val="28"/>
        </w:rPr>
        <w:t>күкіртсутектен</w:t>
      </w:r>
      <w:proofErr w:type="spellEnd"/>
      <w:r w:rsidRPr="00B245F4">
        <w:rPr>
          <w:sz w:val="28"/>
          <w:szCs w:val="28"/>
          <w:lang w:val="en-US"/>
        </w:rPr>
        <w:t xml:space="preserve"> </w:t>
      </w:r>
      <w:proofErr w:type="spellStart"/>
      <w:r w:rsidRPr="004117CA">
        <w:rPr>
          <w:sz w:val="28"/>
          <w:szCs w:val="28"/>
        </w:rPr>
        <w:t>тазартудың</w:t>
      </w:r>
      <w:proofErr w:type="spellEnd"/>
      <w:r w:rsidRPr="00B245F4">
        <w:rPr>
          <w:sz w:val="28"/>
          <w:szCs w:val="28"/>
          <w:lang w:val="en-US"/>
        </w:rPr>
        <w:t xml:space="preserve"> </w:t>
      </w:r>
      <w:proofErr w:type="spellStart"/>
      <w:r w:rsidRPr="004117CA">
        <w:rPr>
          <w:sz w:val="28"/>
          <w:szCs w:val="28"/>
        </w:rPr>
        <w:t>реагенттік</w:t>
      </w:r>
      <w:proofErr w:type="spellEnd"/>
      <w:r w:rsidRPr="00B245F4">
        <w:rPr>
          <w:sz w:val="28"/>
          <w:szCs w:val="28"/>
          <w:lang w:val="en-US"/>
        </w:rPr>
        <w:t xml:space="preserve"> </w:t>
      </w:r>
      <w:proofErr w:type="spellStart"/>
      <w:r w:rsidRPr="004117CA">
        <w:rPr>
          <w:sz w:val="28"/>
          <w:szCs w:val="28"/>
        </w:rPr>
        <w:t>әдістері</w:t>
      </w:r>
      <w:proofErr w:type="spellEnd"/>
      <w:r w:rsidRPr="00B245F4">
        <w:rPr>
          <w:sz w:val="28"/>
          <w:szCs w:val="28"/>
          <w:lang w:val="en-US"/>
        </w:rPr>
        <w:t xml:space="preserve">. </w:t>
      </w:r>
      <w:proofErr w:type="spellStart"/>
      <w:r w:rsidRPr="004117CA">
        <w:rPr>
          <w:sz w:val="28"/>
          <w:szCs w:val="28"/>
        </w:rPr>
        <w:t>Судағы</w:t>
      </w:r>
      <w:proofErr w:type="spellEnd"/>
      <w:r w:rsidRPr="00B245F4">
        <w:rPr>
          <w:sz w:val="28"/>
          <w:szCs w:val="28"/>
          <w:lang w:val="en-US"/>
        </w:rPr>
        <w:t xml:space="preserve"> </w:t>
      </w:r>
      <w:proofErr w:type="spellStart"/>
      <w:r w:rsidRPr="004117CA">
        <w:rPr>
          <w:sz w:val="28"/>
          <w:szCs w:val="28"/>
        </w:rPr>
        <w:t>күкіртті</w:t>
      </w:r>
      <w:proofErr w:type="spellEnd"/>
      <w:r w:rsidRPr="00B245F4">
        <w:rPr>
          <w:sz w:val="28"/>
          <w:szCs w:val="28"/>
          <w:lang w:val="en-US"/>
        </w:rPr>
        <w:t xml:space="preserve"> </w:t>
      </w:r>
      <w:proofErr w:type="spellStart"/>
      <w:r w:rsidRPr="004117CA">
        <w:rPr>
          <w:sz w:val="28"/>
          <w:szCs w:val="28"/>
        </w:rPr>
        <w:t>сутегінің</w:t>
      </w:r>
      <w:proofErr w:type="spellEnd"/>
      <w:r w:rsidRPr="00B245F4">
        <w:rPr>
          <w:sz w:val="28"/>
          <w:szCs w:val="28"/>
          <w:lang w:val="en-US"/>
        </w:rPr>
        <w:t xml:space="preserve"> </w:t>
      </w:r>
      <w:proofErr w:type="spellStart"/>
      <w:r w:rsidRPr="004117CA">
        <w:rPr>
          <w:sz w:val="28"/>
          <w:szCs w:val="28"/>
        </w:rPr>
        <w:t>мөлшері</w:t>
      </w:r>
      <w:proofErr w:type="spellEnd"/>
      <w:r w:rsidRPr="00B245F4">
        <w:rPr>
          <w:sz w:val="28"/>
          <w:szCs w:val="28"/>
          <w:lang w:val="en-US"/>
        </w:rPr>
        <w:t xml:space="preserve"> </w:t>
      </w:r>
      <w:r w:rsidRPr="004117CA">
        <w:rPr>
          <w:sz w:val="28"/>
          <w:szCs w:val="28"/>
        </w:rPr>
        <w:t>аз</w:t>
      </w:r>
      <w:r w:rsidRPr="00B245F4">
        <w:rPr>
          <w:sz w:val="28"/>
          <w:szCs w:val="28"/>
          <w:lang w:val="en-US"/>
        </w:rPr>
        <w:t xml:space="preserve"> </w:t>
      </w:r>
      <w:proofErr w:type="spellStart"/>
      <w:r w:rsidRPr="004117CA">
        <w:rPr>
          <w:sz w:val="28"/>
          <w:szCs w:val="28"/>
        </w:rPr>
        <w:t>болған</w:t>
      </w:r>
      <w:proofErr w:type="spellEnd"/>
      <w:r w:rsidRPr="00B245F4">
        <w:rPr>
          <w:sz w:val="28"/>
          <w:szCs w:val="28"/>
          <w:lang w:val="en-US"/>
        </w:rPr>
        <w:t xml:space="preserve"> </w:t>
      </w:r>
      <w:proofErr w:type="spellStart"/>
      <w:r w:rsidRPr="004117CA">
        <w:rPr>
          <w:sz w:val="28"/>
          <w:szCs w:val="28"/>
        </w:rPr>
        <w:t>кезде</w:t>
      </w:r>
      <w:proofErr w:type="spellEnd"/>
      <w:r w:rsidRPr="00B245F4">
        <w:rPr>
          <w:sz w:val="28"/>
          <w:szCs w:val="28"/>
          <w:lang w:val="en-US"/>
        </w:rPr>
        <w:t xml:space="preserve"> </w:t>
      </w:r>
      <w:r w:rsidRPr="004117CA">
        <w:rPr>
          <w:sz w:val="28"/>
          <w:szCs w:val="28"/>
        </w:rPr>
        <w:t>суды</w:t>
      </w:r>
      <w:r w:rsidRPr="00B245F4">
        <w:rPr>
          <w:sz w:val="28"/>
          <w:szCs w:val="28"/>
          <w:lang w:val="en-US"/>
        </w:rPr>
        <w:t xml:space="preserve"> </w:t>
      </w:r>
      <w:proofErr w:type="spellStart"/>
      <w:r w:rsidRPr="004117CA">
        <w:rPr>
          <w:sz w:val="28"/>
          <w:szCs w:val="28"/>
        </w:rPr>
        <w:t>тазарту</w:t>
      </w:r>
      <w:proofErr w:type="spellEnd"/>
      <w:r w:rsidRPr="00B245F4">
        <w:rPr>
          <w:sz w:val="28"/>
          <w:szCs w:val="28"/>
          <w:lang w:val="en-US"/>
        </w:rPr>
        <w:t xml:space="preserve"> </w:t>
      </w:r>
      <w:proofErr w:type="spellStart"/>
      <w:r w:rsidRPr="004117CA">
        <w:rPr>
          <w:sz w:val="28"/>
          <w:szCs w:val="28"/>
        </w:rPr>
        <w:t>үшін</w:t>
      </w:r>
      <w:proofErr w:type="spellEnd"/>
      <w:r w:rsidRPr="00B245F4">
        <w:rPr>
          <w:sz w:val="28"/>
          <w:szCs w:val="28"/>
          <w:lang w:val="en-US"/>
        </w:rPr>
        <w:t xml:space="preserve"> </w:t>
      </w:r>
      <w:proofErr w:type="spellStart"/>
      <w:r w:rsidRPr="004117CA">
        <w:rPr>
          <w:sz w:val="28"/>
          <w:szCs w:val="28"/>
        </w:rPr>
        <w:t>хлорлау</w:t>
      </w:r>
      <w:proofErr w:type="spellEnd"/>
      <w:r w:rsidRPr="00B245F4">
        <w:rPr>
          <w:sz w:val="28"/>
          <w:szCs w:val="28"/>
          <w:lang w:val="en-US"/>
        </w:rPr>
        <w:t xml:space="preserve"> </w:t>
      </w:r>
      <w:proofErr w:type="spellStart"/>
      <w:r w:rsidRPr="004117CA">
        <w:rPr>
          <w:sz w:val="28"/>
          <w:szCs w:val="28"/>
        </w:rPr>
        <w:t>қолданылады</w:t>
      </w:r>
      <w:proofErr w:type="spellEnd"/>
      <w:r w:rsidRPr="00B245F4">
        <w:rPr>
          <w:sz w:val="28"/>
          <w:szCs w:val="28"/>
          <w:lang w:val="en-US"/>
        </w:rPr>
        <w:t xml:space="preserve">. 1 </w:t>
      </w:r>
      <w:r w:rsidRPr="004117CA">
        <w:rPr>
          <w:sz w:val="28"/>
          <w:szCs w:val="28"/>
        </w:rPr>
        <w:t>мг</w:t>
      </w:r>
      <w:r w:rsidRPr="00B245F4">
        <w:rPr>
          <w:sz w:val="28"/>
          <w:szCs w:val="28"/>
          <w:lang w:val="en-US"/>
        </w:rPr>
        <w:t xml:space="preserve"> </w:t>
      </w:r>
      <w:proofErr w:type="spellStart"/>
      <w:r w:rsidRPr="004117CA">
        <w:rPr>
          <w:sz w:val="28"/>
          <w:szCs w:val="28"/>
        </w:rPr>
        <w:t>күкіртсутегіге</w:t>
      </w:r>
      <w:proofErr w:type="spellEnd"/>
      <w:r w:rsidRPr="00B245F4">
        <w:rPr>
          <w:sz w:val="28"/>
          <w:szCs w:val="28"/>
          <w:lang w:val="en-US"/>
        </w:rPr>
        <w:t xml:space="preserve"> 2,1 </w:t>
      </w:r>
      <w:r w:rsidRPr="004117CA">
        <w:rPr>
          <w:sz w:val="28"/>
          <w:szCs w:val="28"/>
        </w:rPr>
        <w:t>мг</w:t>
      </w:r>
      <w:r w:rsidRPr="00B245F4">
        <w:rPr>
          <w:sz w:val="28"/>
          <w:szCs w:val="28"/>
          <w:lang w:val="en-US"/>
        </w:rPr>
        <w:t xml:space="preserve"> </w:t>
      </w:r>
      <w:r w:rsidRPr="004117CA">
        <w:rPr>
          <w:sz w:val="28"/>
          <w:szCs w:val="28"/>
        </w:rPr>
        <w:t>хлор</w:t>
      </w:r>
      <w:r w:rsidRPr="00B245F4">
        <w:rPr>
          <w:sz w:val="28"/>
          <w:szCs w:val="28"/>
          <w:lang w:val="en-US"/>
        </w:rPr>
        <w:t xml:space="preserve"> </w:t>
      </w:r>
      <w:proofErr w:type="spellStart"/>
      <w:r w:rsidRPr="004117CA">
        <w:rPr>
          <w:sz w:val="28"/>
          <w:szCs w:val="28"/>
        </w:rPr>
        <w:t>жұмсалғанда</w:t>
      </w:r>
      <w:proofErr w:type="spellEnd"/>
      <w:r w:rsidRPr="00B245F4">
        <w:rPr>
          <w:sz w:val="28"/>
          <w:szCs w:val="28"/>
          <w:lang w:val="en-US"/>
        </w:rPr>
        <w:t xml:space="preserve">, </w:t>
      </w:r>
      <w:proofErr w:type="spellStart"/>
      <w:r w:rsidRPr="004117CA">
        <w:rPr>
          <w:sz w:val="28"/>
          <w:szCs w:val="28"/>
        </w:rPr>
        <w:t>соңғы</w:t>
      </w:r>
      <w:proofErr w:type="spellEnd"/>
      <w:r w:rsidRPr="00B245F4">
        <w:rPr>
          <w:sz w:val="28"/>
          <w:szCs w:val="28"/>
          <w:lang w:val="en-US"/>
        </w:rPr>
        <w:t xml:space="preserve"> </w:t>
      </w:r>
      <w:proofErr w:type="spellStart"/>
      <w:r w:rsidRPr="004117CA">
        <w:rPr>
          <w:sz w:val="28"/>
          <w:szCs w:val="28"/>
        </w:rPr>
        <w:t>реакцияға</w:t>
      </w:r>
      <w:proofErr w:type="spellEnd"/>
      <w:r w:rsidRPr="00B245F4">
        <w:rPr>
          <w:sz w:val="28"/>
          <w:szCs w:val="28"/>
          <w:lang w:val="en-US"/>
        </w:rPr>
        <w:t xml:space="preserve"> </w:t>
      </w:r>
      <w:proofErr w:type="spellStart"/>
      <w:r w:rsidRPr="004117CA">
        <w:rPr>
          <w:sz w:val="28"/>
          <w:szCs w:val="28"/>
        </w:rPr>
        <w:t>сәйкес</w:t>
      </w:r>
      <w:proofErr w:type="spellEnd"/>
      <w:r w:rsidRPr="00B245F4">
        <w:rPr>
          <w:sz w:val="28"/>
          <w:szCs w:val="28"/>
          <w:lang w:val="en-US"/>
        </w:rPr>
        <w:t xml:space="preserve"> </w:t>
      </w:r>
      <w:proofErr w:type="spellStart"/>
      <w:r w:rsidRPr="004117CA">
        <w:rPr>
          <w:sz w:val="28"/>
          <w:szCs w:val="28"/>
        </w:rPr>
        <w:t>күкіртке</w:t>
      </w:r>
      <w:proofErr w:type="spellEnd"/>
      <w:r w:rsidRPr="00B245F4">
        <w:rPr>
          <w:sz w:val="28"/>
          <w:szCs w:val="28"/>
          <w:lang w:val="en-US"/>
        </w:rPr>
        <w:t xml:space="preserve"> </w:t>
      </w:r>
      <w:proofErr w:type="spellStart"/>
      <w:r w:rsidRPr="004117CA">
        <w:rPr>
          <w:sz w:val="28"/>
          <w:szCs w:val="28"/>
        </w:rPr>
        <w:t>дейін</w:t>
      </w:r>
      <w:proofErr w:type="spellEnd"/>
      <w:r w:rsidRPr="00B245F4">
        <w:rPr>
          <w:sz w:val="28"/>
          <w:szCs w:val="28"/>
          <w:lang w:val="en-US"/>
        </w:rPr>
        <w:t xml:space="preserve"> </w:t>
      </w:r>
      <w:proofErr w:type="spellStart"/>
      <w:r w:rsidRPr="004117CA">
        <w:rPr>
          <w:sz w:val="28"/>
          <w:szCs w:val="28"/>
        </w:rPr>
        <w:t>тотығады</w:t>
      </w:r>
      <w:proofErr w:type="spellEnd"/>
      <w:r w:rsidRPr="00B245F4">
        <w:rPr>
          <w:sz w:val="28"/>
          <w:szCs w:val="28"/>
          <w:lang w:val="en-US"/>
        </w:rPr>
        <w:t>:</w:t>
      </w:r>
    </w:p>
    <w:p w14:paraId="43F72B90" w14:textId="77777777" w:rsidR="00AC7B7B" w:rsidRPr="00B245F4" w:rsidRDefault="00AC7B7B" w:rsidP="00B94B63">
      <w:pPr>
        <w:pStyle w:val="afc"/>
        <w:tabs>
          <w:tab w:val="left" w:pos="1134"/>
        </w:tabs>
        <w:spacing w:before="0" w:beforeAutospacing="0" w:after="0" w:afterAutospacing="0"/>
        <w:ind w:right="150" w:firstLine="851"/>
        <w:jc w:val="center"/>
        <w:rPr>
          <w:sz w:val="28"/>
          <w:szCs w:val="28"/>
          <w:lang w:val="en-US"/>
        </w:rPr>
      </w:pPr>
      <w:r w:rsidRPr="005F496A">
        <w:rPr>
          <w:sz w:val="28"/>
          <w:szCs w:val="28"/>
        </w:rPr>
        <w:t>Н</w:t>
      </w:r>
      <w:r w:rsidRPr="00B245F4">
        <w:rPr>
          <w:sz w:val="28"/>
          <w:szCs w:val="28"/>
          <w:vertAlign w:val="subscript"/>
          <w:lang w:val="en-US"/>
        </w:rPr>
        <w:t>2</w:t>
      </w:r>
      <w:r w:rsidRPr="004117CA">
        <w:rPr>
          <w:sz w:val="28"/>
          <w:szCs w:val="28"/>
          <w:lang w:val="en-US"/>
        </w:rPr>
        <w:t>S</w:t>
      </w:r>
      <w:r w:rsidRPr="00B245F4">
        <w:rPr>
          <w:sz w:val="28"/>
          <w:szCs w:val="28"/>
          <w:lang w:val="en-US"/>
        </w:rPr>
        <w:t>+</w:t>
      </w:r>
      <w:r w:rsidRPr="004117CA">
        <w:rPr>
          <w:sz w:val="28"/>
          <w:szCs w:val="28"/>
          <w:lang w:val="en-US"/>
        </w:rPr>
        <w:t>Cl</w:t>
      </w:r>
      <w:r w:rsidRPr="00B245F4">
        <w:rPr>
          <w:sz w:val="28"/>
          <w:szCs w:val="28"/>
          <w:vertAlign w:val="subscript"/>
          <w:lang w:val="en-US"/>
        </w:rPr>
        <w:t>2</w:t>
      </w:r>
      <w:r w:rsidRPr="004117CA">
        <w:rPr>
          <w:sz w:val="28"/>
          <w:szCs w:val="28"/>
          <w:vertAlign w:val="subscript"/>
          <w:lang w:val="en-US"/>
        </w:rPr>
        <w:t> </w:t>
      </w:r>
      <w:r w:rsidRPr="00B245F4">
        <w:rPr>
          <w:sz w:val="28"/>
          <w:szCs w:val="28"/>
          <w:lang w:val="en-US"/>
        </w:rPr>
        <w:t>→</w:t>
      </w:r>
      <w:r w:rsidRPr="004117CA">
        <w:rPr>
          <w:sz w:val="28"/>
          <w:szCs w:val="28"/>
          <w:lang w:val="en-US"/>
        </w:rPr>
        <w:t>S</w:t>
      </w:r>
      <w:r w:rsidRPr="00B245F4">
        <w:rPr>
          <w:sz w:val="28"/>
          <w:szCs w:val="28"/>
          <w:lang w:val="en-US"/>
        </w:rPr>
        <w:t>¯ + 2</w:t>
      </w:r>
      <w:r w:rsidRPr="005F496A">
        <w:rPr>
          <w:sz w:val="28"/>
          <w:szCs w:val="28"/>
        </w:rPr>
        <w:t>Н</w:t>
      </w:r>
      <w:r w:rsidRPr="00B245F4">
        <w:rPr>
          <w:sz w:val="28"/>
          <w:szCs w:val="28"/>
          <w:vertAlign w:val="subscript"/>
          <w:lang w:val="en-US"/>
        </w:rPr>
        <w:t>2</w:t>
      </w:r>
      <w:r w:rsidRPr="00B245F4">
        <w:rPr>
          <w:sz w:val="28"/>
          <w:szCs w:val="28"/>
          <w:lang w:val="en-US"/>
        </w:rPr>
        <w:t>0</w:t>
      </w:r>
    </w:p>
    <w:p w14:paraId="7C4F0641" w14:textId="3CAC0887" w:rsidR="00AC7B7B" w:rsidRPr="00B245F4" w:rsidRDefault="00B94B63" w:rsidP="00B94B63">
      <w:pPr>
        <w:pStyle w:val="afc"/>
        <w:spacing w:before="0" w:beforeAutospacing="0" w:after="0" w:afterAutospacing="0"/>
        <w:ind w:right="150"/>
        <w:jc w:val="both"/>
        <w:rPr>
          <w:sz w:val="28"/>
          <w:szCs w:val="28"/>
          <w:lang w:val="en-US"/>
        </w:rPr>
      </w:pPr>
      <w:r w:rsidRPr="00654D85">
        <w:rPr>
          <w:sz w:val="28"/>
          <w:szCs w:val="28"/>
          <w:lang w:val="en-US"/>
        </w:rPr>
        <w:tab/>
      </w:r>
      <w:r w:rsidR="00AC7B7B" w:rsidRPr="004117CA">
        <w:rPr>
          <w:sz w:val="28"/>
          <w:szCs w:val="28"/>
        </w:rPr>
        <w:t>Реакция</w:t>
      </w:r>
      <w:r w:rsidR="00AC7B7B" w:rsidRPr="00654D85">
        <w:rPr>
          <w:sz w:val="28"/>
          <w:szCs w:val="28"/>
          <w:lang w:val="en-US"/>
        </w:rPr>
        <w:t xml:space="preserve"> </w:t>
      </w:r>
      <w:proofErr w:type="spellStart"/>
      <w:r w:rsidR="00AC7B7B" w:rsidRPr="004117CA">
        <w:rPr>
          <w:sz w:val="28"/>
          <w:szCs w:val="28"/>
        </w:rPr>
        <w:t>нәтижесінде</w:t>
      </w:r>
      <w:proofErr w:type="spellEnd"/>
      <w:r w:rsidR="00AC7B7B" w:rsidRPr="00654D85">
        <w:rPr>
          <w:sz w:val="28"/>
          <w:szCs w:val="28"/>
          <w:lang w:val="en-US"/>
        </w:rPr>
        <w:t xml:space="preserve"> </w:t>
      </w:r>
      <w:proofErr w:type="spellStart"/>
      <w:r w:rsidR="00AC7B7B" w:rsidRPr="004117CA">
        <w:rPr>
          <w:sz w:val="28"/>
          <w:szCs w:val="28"/>
        </w:rPr>
        <w:t>күкіртсутегінің</w:t>
      </w:r>
      <w:proofErr w:type="spellEnd"/>
      <w:r w:rsidR="00AC7B7B" w:rsidRPr="00654D85">
        <w:rPr>
          <w:sz w:val="28"/>
          <w:szCs w:val="28"/>
          <w:lang w:val="en-US"/>
        </w:rPr>
        <w:t xml:space="preserve"> (</w:t>
      </w:r>
      <w:proofErr w:type="spellStart"/>
      <w:r w:rsidR="00AC7B7B" w:rsidRPr="004117CA">
        <w:rPr>
          <w:sz w:val="28"/>
          <w:szCs w:val="28"/>
        </w:rPr>
        <w:t>немесе</w:t>
      </w:r>
      <w:proofErr w:type="spellEnd"/>
      <w:r w:rsidR="00AC7B7B" w:rsidRPr="00654D85">
        <w:rPr>
          <w:sz w:val="28"/>
          <w:szCs w:val="28"/>
          <w:lang w:val="en-US"/>
        </w:rPr>
        <w:t xml:space="preserve"> </w:t>
      </w:r>
      <w:proofErr w:type="spellStart"/>
      <w:r w:rsidR="00AC7B7B" w:rsidRPr="004117CA">
        <w:rPr>
          <w:sz w:val="28"/>
          <w:szCs w:val="28"/>
        </w:rPr>
        <w:t>гидросульфидтердің</w:t>
      </w:r>
      <w:proofErr w:type="spellEnd"/>
      <w:r w:rsidR="00AC7B7B" w:rsidRPr="00654D85">
        <w:rPr>
          <w:sz w:val="28"/>
          <w:szCs w:val="28"/>
          <w:lang w:val="en-US"/>
        </w:rPr>
        <w:t xml:space="preserve">) </w:t>
      </w:r>
      <w:proofErr w:type="spellStart"/>
      <w:r w:rsidR="00AC7B7B" w:rsidRPr="004117CA">
        <w:rPr>
          <w:sz w:val="28"/>
          <w:szCs w:val="28"/>
        </w:rPr>
        <w:t>мазмұнына</w:t>
      </w:r>
      <w:proofErr w:type="spellEnd"/>
      <w:r w:rsidR="00AC7B7B" w:rsidRPr="00654D85">
        <w:rPr>
          <w:sz w:val="28"/>
          <w:szCs w:val="28"/>
          <w:lang w:val="en-US"/>
        </w:rPr>
        <w:t xml:space="preserve"> </w:t>
      </w:r>
      <w:proofErr w:type="spellStart"/>
      <w:r w:rsidR="00AC7B7B" w:rsidRPr="004117CA">
        <w:rPr>
          <w:sz w:val="28"/>
          <w:szCs w:val="28"/>
        </w:rPr>
        <w:t>тең</w:t>
      </w:r>
      <w:proofErr w:type="spellEnd"/>
      <w:r w:rsidR="00AC7B7B" w:rsidRPr="00654D85">
        <w:rPr>
          <w:sz w:val="28"/>
          <w:szCs w:val="28"/>
          <w:lang w:val="en-US"/>
        </w:rPr>
        <w:t xml:space="preserve"> </w:t>
      </w:r>
      <w:proofErr w:type="spellStart"/>
      <w:r w:rsidR="00AC7B7B" w:rsidRPr="004117CA">
        <w:rPr>
          <w:sz w:val="28"/>
          <w:szCs w:val="28"/>
        </w:rPr>
        <w:t>мөлшерде</w:t>
      </w:r>
      <w:proofErr w:type="spellEnd"/>
      <w:r w:rsidR="00AC7B7B" w:rsidRPr="00654D85">
        <w:rPr>
          <w:sz w:val="28"/>
          <w:szCs w:val="28"/>
          <w:lang w:val="en-US"/>
        </w:rPr>
        <w:t xml:space="preserve"> </w:t>
      </w:r>
      <w:r w:rsidR="00AC7B7B" w:rsidRPr="004117CA">
        <w:rPr>
          <w:sz w:val="28"/>
          <w:szCs w:val="28"/>
        </w:rPr>
        <w:t>суспензия</w:t>
      </w:r>
      <w:r w:rsidR="00AC7B7B" w:rsidRPr="00654D85">
        <w:rPr>
          <w:sz w:val="28"/>
          <w:szCs w:val="28"/>
          <w:lang w:val="en-US"/>
        </w:rPr>
        <w:t xml:space="preserve"> </w:t>
      </w:r>
      <w:proofErr w:type="spellStart"/>
      <w:r w:rsidR="00AC7B7B" w:rsidRPr="004117CA">
        <w:rPr>
          <w:sz w:val="28"/>
          <w:szCs w:val="28"/>
        </w:rPr>
        <w:t>түзіледі</w:t>
      </w:r>
      <w:proofErr w:type="spellEnd"/>
      <w:r w:rsidR="00AC7B7B" w:rsidRPr="00654D85">
        <w:rPr>
          <w:sz w:val="28"/>
          <w:szCs w:val="28"/>
          <w:lang w:val="en-US"/>
        </w:rPr>
        <w:t xml:space="preserve">. </w:t>
      </w:r>
      <w:r w:rsidR="00AC7B7B" w:rsidRPr="00B245F4">
        <w:rPr>
          <w:sz w:val="28"/>
          <w:szCs w:val="28"/>
          <w:lang w:val="en-US"/>
        </w:rPr>
        <w:t xml:space="preserve">1 </w:t>
      </w:r>
      <w:r w:rsidR="00AC7B7B" w:rsidRPr="004117CA">
        <w:rPr>
          <w:sz w:val="28"/>
          <w:szCs w:val="28"/>
        </w:rPr>
        <w:t>мг</w:t>
      </w:r>
      <w:r w:rsidR="00AC7B7B" w:rsidRPr="00B245F4">
        <w:rPr>
          <w:sz w:val="28"/>
          <w:szCs w:val="28"/>
          <w:lang w:val="en-US"/>
        </w:rPr>
        <w:t xml:space="preserve"> </w:t>
      </w:r>
      <w:proofErr w:type="spellStart"/>
      <w:r w:rsidR="00AC7B7B" w:rsidRPr="004117CA">
        <w:rPr>
          <w:sz w:val="28"/>
          <w:szCs w:val="28"/>
        </w:rPr>
        <w:t>күкіртсутегіге</w:t>
      </w:r>
      <w:proofErr w:type="spellEnd"/>
      <w:r w:rsidR="00AC7B7B" w:rsidRPr="00B245F4">
        <w:rPr>
          <w:sz w:val="28"/>
          <w:szCs w:val="28"/>
          <w:lang w:val="en-US"/>
        </w:rPr>
        <w:t xml:space="preserve"> 8,4 </w:t>
      </w:r>
      <w:r w:rsidR="00AC7B7B" w:rsidRPr="004117CA">
        <w:rPr>
          <w:sz w:val="28"/>
          <w:szCs w:val="28"/>
        </w:rPr>
        <w:t>мг</w:t>
      </w:r>
      <w:r w:rsidR="00AC7B7B" w:rsidRPr="00B245F4">
        <w:rPr>
          <w:sz w:val="28"/>
          <w:szCs w:val="28"/>
          <w:lang w:val="en-US"/>
        </w:rPr>
        <w:t xml:space="preserve"> </w:t>
      </w:r>
      <w:proofErr w:type="spellStart"/>
      <w:r w:rsidR="00AC7B7B" w:rsidRPr="004117CA">
        <w:rPr>
          <w:sz w:val="28"/>
          <w:szCs w:val="28"/>
        </w:rPr>
        <w:t>хлорды</w:t>
      </w:r>
      <w:proofErr w:type="spellEnd"/>
      <w:r w:rsidR="00AC7B7B" w:rsidRPr="00B245F4">
        <w:rPr>
          <w:sz w:val="28"/>
          <w:szCs w:val="28"/>
          <w:lang w:val="en-US"/>
        </w:rPr>
        <w:t xml:space="preserve"> </w:t>
      </w:r>
      <w:proofErr w:type="spellStart"/>
      <w:r w:rsidR="00AC7B7B" w:rsidRPr="004117CA">
        <w:rPr>
          <w:sz w:val="28"/>
          <w:szCs w:val="28"/>
        </w:rPr>
        <w:t>тұтыну</w:t>
      </w:r>
      <w:proofErr w:type="spellEnd"/>
      <w:r w:rsidR="00AC7B7B" w:rsidRPr="00B245F4">
        <w:rPr>
          <w:sz w:val="28"/>
          <w:szCs w:val="28"/>
          <w:lang w:val="en-US"/>
        </w:rPr>
        <w:t xml:space="preserve"> </w:t>
      </w:r>
      <w:proofErr w:type="spellStart"/>
      <w:r w:rsidR="00AC7B7B" w:rsidRPr="004117CA">
        <w:rPr>
          <w:sz w:val="28"/>
          <w:szCs w:val="28"/>
        </w:rPr>
        <w:t>кезінде</w:t>
      </w:r>
      <w:proofErr w:type="spellEnd"/>
      <w:r w:rsidR="00AC7B7B" w:rsidRPr="00B245F4">
        <w:rPr>
          <w:sz w:val="28"/>
          <w:szCs w:val="28"/>
          <w:lang w:val="en-US"/>
        </w:rPr>
        <w:t xml:space="preserve"> </w:t>
      </w:r>
      <w:proofErr w:type="spellStart"/>
      <w:r w:rsidR="00AC7B7B" w:rsidRPr="004117CA">
        <w:rPr>
          <w:sz w:val="28"/>
          <w:szCs w:val="28"/>
        </w:rPr>
        <w:t>негізгі</w:t>
      </w:r>
      <w:proofErr w:type="spellEnd"/>
      <w:r w:rsidR="00AC7B7B" w:rsidRPr="00B245F4">
        <w:rPr>
          <w:sz w:val="28"/>
          <w:szCs w:val="28"/>
          <w:lang w:val="en-US"/>
        </w:rPr>
        <w:t xml:space="preserve"> </w:t>
      </w:r>
      <w:r w:rsidR="00AC7B7B" w:rsidRPr="004117CA">
        <w:rPr>
          <w:sz w:val="28"/>
          <w:szCs w:val="28"/>
        </w:rPr>
        <w:t>реакция</w:t>
      </w:r>
      <w:r w:rsidR="00AC7B7B" w:rsidRPr="00B245F4">
        <w:rPr>
          <w:sz w:val="28"/>
          <w:szCs w:val="28"/>
          <w:lang w:val="en-US"/>
        </w:rPr>
        <w:t xml:space="preserve"> </w:t>
      </w:r>
      <w:proofErr w:type="spellStart"/>
      <w:r w:rsidR="00AC7B7B" w:rsidRPr="004117CA">
        <w:rPr>
          <w:sz w:val="28"/>
          <w:szCs w:val="28"/>
        </w:rPr>
        <w:t>өнімі</w:t>
      </w:r>
      <w:proofErr w:type="spellEnd"/>
      <w:r w:rsidR="00AC7B7B" w:rsidRPr="00B245F4">
        <w:rPr>
          <w:sz w:val="28"/>
          <w:szCs w:val="28"/>
          <w:lang w:val="en-US"/>
        </w:rPr>
        <w:t xml:space="preserve"> </w:t>
      </w:r>
      <w:proofErr w:type="spellStart"/>
      <w:r w:rsidR="00AC7B7B" w:rsidRPr="004117CA">
        <w:rPr>
          <w:sz w:val="28"/>
          <w:szCs w:val="28"/>
        </w:rPr>
        <w:t>сульфаттар</w:t>
      </w:r>
      <w:proofErr w:type="spellEnd"/>
      <w:r w:rsidR="00AC7B7B" w:rsidRPr="00B245F4">
        <w:rPr>
          <w:sz w:val="28"/>
          <w:szCs w:val="28"/>
          <w:lang w:val="en-US"/>
        </w:rPr>
        <w:t xml:space="preserve"> </w:t>
      </w:r>
      <w:proofErr w:type="spellStart"/>
      <w:r w:rsidR="00AC7B7B" w:rsidRPr="004117CA">
        <w:rPr>
          <w:sz w:val="28"/>
          <w:szCs w:val="28"/>
        </w:rPr>
        <w:t>болып</w:t>
      </w:r>
      <w:proofErr w:type="spellEnd"/>
      <w:r w:rsidR="00AC7B7B" w:rsidRPr="00B245F4">
        <w:rPr>
          <w:sz w:val="28"/>
          <w:szCs w:val="28"/>
          <w:lang w:val="en-US"/>
        </w:rPr>
        <w:t xml:space="preserve"> </w:t>
      </w:r>
      <w:proofErr w:type="spellStart"/>
      <w:r w:rsidR="00AC7B7B" w:rsidRPr="004117CA">
        <w:rPr>
          <w:sz w:val="28"/>
          <w:szCs w:val="28"/>
        </w:rPr>
        <w:t>табылады</w:t>
      </w:r>
      <w:proofErr w:type="spellEnd"/>
      <w:r w:rsidR="00AC7B7B" w:rsidRPr="00B245F4">
        <w:rPr>
          <w:sz w:val="28"/>
          <w:szCs w:val="28"/>
          <w:lang w:val="en-US"/>
        </w:rPr>
        <w:t>:</w:t>
      </w:r>
    </w:p>
    <w:p w14:paraId="7EAFEEBC" w14:textId="77777777" w:rsidR="00AC7B7B" w:rsidRPr="005F496A" w:rsidRDefault="00AC7B7B" w:rsidP="00B94B63">
      <w:pPr>
        <w:pStyle w:val="afc"/>
        <w:tabs>
          <w:tab w:val="left" w:pos="1134"/>
        </w:tabs>
        <w:spacing w:before="0" w:beforeAutospacing="0" w:after="0" w:afterAutospacing="0"/>
        <w:ind w:right="150" w:firstLine="851"/>
        <w:jc w:val="center"/>
        <w:rPr>
          <w:sz w:val="28"/>
          <w:szCs w:val="28"/>
        </w:rPr>
      </w:pPr>
      <w:r w:rsidRPr="005F496A">
        <w:rPr>
          <w:sz w:val="28"/>
          <w:szCs w:val="28"/>
        </w:rPr>
        <w:t>Н</w:t>
      </w:r>
      <w:r w:rsidRPr="005F496A">
        <w:rPr>
          <w:sz w:val="28"/>
          <w:szCs w:val="28"/>
          <w:vertAlign w:val="subscript"/>
        </w:rPr>
        <w:t>2</w:t>
      </w:r>
      <w:r w:rsidRPr="005F496A">
        <w:rPr>
          <w:sz w:val="28"/>
          <w:szCs w:val="28"/>
        </w:rPr>
        <w:t>S + 4С1</w:t>
      </w:r>
      <w:r w:rsidRPr="005F496A">
        <w:rPr>
          <w:sz w:val="28"/>
          <w:szCs w:val="28"/>
          <w:vertAlign w:val="subscript"/>
        </w:rPr>
        <w:t>2</w:t>
      </w:r>
      <w:r w:rsidRPr="005F496A">
        <w:rPr>
          <w:sz w:val="28"/>
          <w:szCs w:val="28"/>
        </w:rPr>
        <w:t>+4Н</w:t>
      </w:r>
      <w:r w:rsidRPr="005F496A">
        <w:rPr>
          <w:sz w:val="28"/>
          <w:szCs w:val="28"/>
          <w:vertAlign w:val="subscript"/>
        </w:rPr>
        <w:t>2</w:t>
      </w:r>
      <w:r w:rsidRPr="005F496A">
        <w:rPr>
          <w:sz w:val="28"/>
          <w:szCs w:val="28"/>
        </w:rPr>
        <w:t>О=Н</w:t>
      </w:r>
      <w:r w:rsidRPr="005F496A">
        <w:rPr>
          <w:sz w:val="28"/>
          <w:szCs w:val="28"/>
          <w:vertAlign w:val="subscript"/>
        </w:rPr>
        <w:t>2</w:t>
      </w:r>
      <w:r w:rsidRPr="005F496A">
        <w:rPr>
          <w:sz w:val="28"/>
          <w:szCs w:val="28"/>
        </w:rPr>
        <w:t>SО</w:t>
      </w:r>
      <w:r w:rsidRPr="005F496A">
        <w:rPr>
          <w:sz w:val="28"/>
          <w:szCs w:val="28"/>
          <w:vertAlign w:val="subscript"/>
        </w:rPr>
        <w:t>4</w:t>
      </w:r>
      <w:r w:rsidRPr="005F496A">
        <w:rPr>
          <w:sz w:val="28"/>
          <w:szCs w:val="28"/>
        </w:rPr>
        <w:t>+8НС1;</w:t>
      </w:r>
    </w:p>
    <w:p w14:paraId="3E669DB4" w14:textId="77777777" w:rsidR="00AC7B7B" w:rsidRPr="004117CA" w:rsidRDefault="00AC7B7B" w:rsidP="00B94B63">
      <w:pPr>
        <w:pStyle w:val="afc"/>
        <w:spacing w:before="0" w:beforeAutospacing="0" w:after="0" w:afterAutospacing="0"/>
        <w:ind w:right="150" w:firstLine="709"/>
        <w:jc w:val="both"/>
        <w:rPr>
          <w:sz w:val="28"/>
          <w:szCs w:val="28"/>
        </w:rPr>
      </w:pPr>
      <w:proofErr w:type="spellStart"/>
      <w:r w:rsidRPr="004117CA">
        <w:rPr>
          <w:sz w:val="28"/>
          <w:szCs w:val="28"/>
        </w:rPr>
        <w:t>Тәжірибелерде</w:t>
      </w:r>
      <w:proofErr w:type="spellEnd"/>
      <w:r w:rsidRPr="004117CA">
        <w:rPr>
          <w:sz w:val="28"/>
          <w:szCs w:val="28"/>
        </w:rPr>
        <w:t xml:space="preserve"> </w:t>
      </w:r>
      <w:proofErr w:type="spellStart"/>
      <w:r w:rsidRPr="004117CA">
        <w:rPr>
          <w:sz w:val="28"/>
          <w:szCs w:val="28"/>
        </w:rPr>
        <w:t>хлордың</w:t>
      </w:r>
      <w:proofErr w:type="spellEnd"/>
      <w:r w:rsidRPr="004117CA">
        <w:rPr>
          <w:sz w:val="28"/>
          <w:szCs w:val="28"/>
        </w:rPr>
        <w:t xml:space="preserve"> </w:t>
      </w:r>
      <w:proofErr w:type="spellStart"/>
      <w:r w:rsidRPr="004117CA">
        <w:rPr>
          <w:sz w:val="28"/>
          <w:szCs w:val="28"/>
        </w:rPr>
        <w:t>көп</w:t>
      </w:r>
      <w:proofErr w:type="spellEnd"/>
      <w:r w:rsidRPr="004117CA">
        <w:rPr>
          <w:sz w:val="28"/>
          <w:szCs w:val="28"/>
        </w:rPr>
        <w:t xml:space="preserve"> </w:t>
      </w:r>
      <w:proofErr w:type="spellStart"/>
      <w:r w:rsidRPr="004117CA">
        <w:rPr>
          <w:sz w:val="28"/>
          <w:szCs w:val="28"/>
        </w:rPr>
        <w:t>мөлшерінің</w:t>
      </w:r>
      <w:proofErr w:type="spellEnd"/>
      <w:r w:rsidRPr="004117CA">
        <w:rPr>
          <w:sz w:val="28"/>
          <w:szCs w:val="28"/>
        </w:rPr>
        <w:t xml:space="preserve"> </w:t>
      </w:r>
      <w:proofErr w:type="spellStart"/>
      <w:r w:rsidRPr="004117CA">
        <w:rPr>
          <w:sz w:val="28"/>
          <w:szCs w:val="28"/>
        </w:rPr>
        <w:t>өзінде</w:t>
      </w:r>
      <w:proofErr w:type="spellEnd"/>
      <w:r w:rsidRPr="004117CA">
        <w:rPr>
          <w:sz w:val="28"/>
          <w:szCs w:val="28"/>
        </w:rPr>
        <w:t xml:space="preserve"> 1 мг </w:t>
      </w:r>
      <w:proofErr w:type="spellStart"/>
      <w:r w:rsidRPr="004117CA">
        <w:rPr>
          <w:sz w:val="28"/>
          <w:szCs w:val="28"/>
        </w:rPr>
        <w:t>күкірт</w:t>
      </w:r>
      <w:proofErr w:type="spellEnd"/>
      <w:r w:rsidRPr="004117CA">
        <w:rPr>
          <w:sz w:val="28"/>
          <w:szCs w:val="28"/>
        </w:rPr>
        <w:t xml:space="preserve"> </w:t>
      </w:r>
      <w:proofErr w:type="spellStart"/>
      <w:r w:rsidRPr="004117CA">
        <w:rPr>
          <w:sz w:val="28"/>
          <w:szCs w:val="28"/>
        </w:rPr>
        <w:t>сутегі</w:t>
      </w:r>
      <w:proofErr w:type="spellEnd"/>
      <w:r w:rsidRPr="004117CA">
        <w:rPr>
          <w:sz w:val="28"/>
          <w:szCs w:val="28"/>
        </w:rPr>
        <w:t xml:space="preserve"> </w:t>
      </w:r>
      <w:proofErr w:type="spellStart"/>
      <w:r w:rsidRPr="004117CA">
        <w:rPr>
          <w:sz w:val="28"/>
          <w:szCs w:val="28"/>
        </w:rPr>
        <w:t>үшін</w:t>
      </w:r>
      <w:proofErr w:type="spellEnd"/>
      <w:r w:rsidRPr="004117CA">
        <w:rPr>
          <w:sz w:val="28"/>
          <w:szCs w:val="28"/>
        </w:rPr>
        <w:t xml:space="preserve"> кем </w:t>
      </w:r>
      <w:proofErr w:type="spellStart"/>
      <w:r w:rsidRPr="004117CA">
        <w:rPr>
          <w:sz w:val="28"/>
          <w:szCs w:val="28"/>
        </w:rPr>
        <w:t>дегенде</w:t>
      </w:r>
      <w:proofErr w:type="spellEnd"/>
      <w:r w:rsidRPr="004117CA">
        <w:rPr>
          <w:sz w:val="28"/>
          <w:szCs w:val="28"/>
        </w:rPr>
        <w:t xml:space="preserve"> 0,2 мг суспензия </w:t>
      </w:r>
      <w:proofErr w:type="spellStart"/>
      <w:r w:rsidRPr="004117CA">
        <w:rPr>
          <w:sz w:val="28"/>
          <w:szCs w:val="28"/>
        </w:rPr>
        <w:t>түзілгенін</w:t>
      </w:r>
      <w:proofErr w:type="spellEnd"/>
      <w:r w:rsidRPr="004117CA">
        <w:rPr>
          <w:sz w:val="28"/>
          <w:szCs w:val="28"/>
        </w:rPr>
        <w:t xml:space="preserve"> </w:t>
      </w:r>
      <w:proofErr w:type="spellStart"/>
      <w:r w:rsidRPr="004117CA">
        <w:rPr>
          <w:sz w:val="28"/>
          <w:szCs w:val="28"/>
        </w:rPr>
        <w:t>атап</w:t>
      </w:r>
      <w:proofErr w:type="spellEnd"/>
      <w:r w:rsidRPr="004117CA">
        <w:rPr>
          <w:sz w:val="28"/>
          <w:szCs w:val="28"/>
        </w:rPr>
        <w:t xml:space="preserve"> </w:t>
      </w:r>
      <w:proofErr w:type="spellStart"/>
      <w:r w:rsidRPr="004117CA">
        <w:rPr>
          <w:sz w:val="28"/>
          <w:szCs w:val="28"/>
        </w:rPr>
        <w:t>өткен</w:t>
      </w:r>
      <w:proofErr w:type="spellEnd"/>
      <w:r w:rsidRPr="004117CA">
        <w:rPr>
          <w:sz w:val="28"/>
          <w:szCs w:val="28"/>
        </w:rPr>
        <w:t xml:space="preserve"> </w:t>
      </w:r>
      <w:proofErr w:type="spellStart"/>
      <w:r w:rsidRPr="004117CA">
        <w:rPr>
          <w:sz w:val="28"/>
          <w:szCs w:val="28"/>
        </w:rPr>
        <w:t>жөн</w:t>
      </w:r>
      <w:proofErr w:type="spellEnd"/>
      <w:r w:rsidRPr="004117CA">
        <w:rPr>
          <w:sz w:val="28"/>
          <w:szCs w:val="28"/>
        </w:rPr>
        <w:t>.</w:t>
      </w:r>
    </w:p>
    <w:p w14:paraId="5D2380DF" w14:textId="1F82F732" w:rsidR="00B94B63" w:rsidRDefault="00AC7B7B" w:rsidP="00B94B63">
      <w:pPr>
        <w:pStyle w:val="afc"/>
        <w:spacing w:before="0" w:beforeAutospacing="0" w:after="0" w:afterAutospacing="0"/>
        <w:ind w:right="150" w:firstLine="709"/>
        <w:jc w:val="both"/>
        <w:rPr>
          <w:sz w:val="28"/>
          <w:szCs w:val="28"/>
        </w:rPr>
      </w:pPr>
      <w:proofErr w:type="spellStart"/>
      <w:r w:rsidRPr="004117CA">
        <w:rPr>
          <w:sz w:val="28"/>
          <w:szCs w:val="28"/>
        </w:rPr>
        <w:t>Көмірқышқыл</w:t>
      </w:r>
      <w:proofErr w:type="spellEnd"/>
      <w:r w:rsidRPr="004117CA">
        <w:rPr>
          <w:sz w:val="28"/>
          <w:szCs w:val="28"/>
        </w:rPr>
        <w:t xml:space="preserve"> </w:t>
      </w:r>
      <w:proofErr w:type="spellStart"/>
      <w:r w:rsidRPr="004117CA">
        <w:rPr>
          <w:sz w:val="28"/>
          <w:szCs w:val="28"/>
        </w:rPr>
        <w:t>газы</w:t>
      </w:r>
      <w:proofErr w:type="spellEnd"/>
      <w:r w:rsidRPr="004117CA">
        <w:rPr>
          <w:sz w:val="28"/>
          <w:szCs w:val="28"/>
        </w:rPr>
        <w:t xml:space="preserve"> </w:t>
      </w:r>
      <w:proofErr w:type="spellStart"/>
      <w:r w:rsidRPr="004117CA">
        <w:rPr>
          <w:sz w:val="28"/>
          <w:szCs w:val="28"/>
        </w:rPr>
        <w:t>сульфидтерді</w:t>
      </w:r>
      <w:proofErr w:type="spellEnd"/>
      <w:r w:rsidRPr="004117CA">
        <w:rPr>
          <w:sz w:val="28"/>
          <w:szCs w:val="28"/>
        </w:rPr>
        <w:t xml:space="preserve"> </w:t>
      </w:r>
      <w:proofErr w:type="spellStart"/>
      <w:r w:rsidRPr="004117CA">
        <w:rPr>
          <w:sz w:val="28"/>
          <w:szCs w:val="28"/>
        </w:rPr>
        <w:t>жою</w:t>
      </w:r>
      <w:proofErr w:type="spellEnd"/>
      <w:r w:rsidRPr="004117CA">
        <w:rPr>
          <w:sz w:val="28"/>
          <w:szCs w:val="28"/>
        </w:rPr>
        <w:t xml:space="preserve"> </w:t>
      </w:r>
      <w:proofErr w:type="spellStart"/>
      <w:r w:rsidRPr="004117CA">
        <w:rPr>
          <w:sz w:val="28"/>
          <w:szCs w:val="28"/>
        </w:rPr>
        <w:t>үшін</w:t>
      </w:r>
      <w:proofErr w:type="spellEnd"/>
      <w:r w:rsidRPr="004117CA">
        <w:rPr>
          <w:sz w:val="28"/>
          <w:szCs w:val="28"/>
        </w:rPr>
        <w:t xml:space="preserve"> де </w:t>
      </w:r>
      <w:proofErr w:type="spellStart"/>
      <w:r w:rsidRPr="004117CA">
        <w:rPr>
          <w:sz w:val="28"/>
          <w:szCs w:val="28"/>
        </w:rPr>
        <w:t>қолданылады</w:t>
      </w:r>
      <w:proofErr w:type="spellEnd"/>
      <w:r w:rsidRPr="004117CA">
        <w:rPr>
          <w:sz w:val="28"/>
          <w:szCs w:val="28"/>
        </w:rPr>
        <w:t xml:space="preserve">. </w:t>
      </w:r>
      <w:proofErr w:type="spellStart"/>
      <w:r w:rsidRPr="004117CA">
        <w:rPr>
          <w:sz w:val="28"/>
          <w:szCs w:val="28"/>
        </w:rPr>
        <w:t>Ағынды</w:t>
      </w:r>
      <w:proofErr w:type="spellEnd"/>
      <w:r w:rsidRPr="004117CA">
        <w:rPr>
          <w:sz w:val="28"/>
          <w:szCs w:val="28"/>
        </w:rPr>
        <w:t xml:space="preserve"> </w:t>
      </w:r>
      <w:proofErr w:type="spellStart"/>
      <w:r w:rsidRPr="004117CA">
        <w:rPr>
          <w:sz w:val="28"/>
          <w:szCs w:val="28"/>
        </w:rPr>
        <w:t>сулар</w:t>
      </w:r>
      <w:proofErr w:type="spellEnd"/>
      <w:r w:rsidRPr="004117CA">
        <w:rPr>
          <w:sz w:val="28"/>
          <w:szCs w:val="28"/>
        </w:rPr>
        <w:t xml:space="preserve"> су </w:t>
      </w:r>
      <w:proofErr w:type="spellStart"/>
      <w:r w:rsidRPr="004117CA">
        <w:rPr>
          <w:sz w:val="28"/>
          <w:szCs w:val="28"/>
        </w:rPr>
        <w:t>буы</w:t>
      </w:r>
      <w:proofErr w:type="spellEnd"/>
      <w:r w:rsidRPr="004117CA">
        <w:rPr>
          <w:sz w:val="28"/>
          <w:szCs w:val="28"/>
        </w:rPr>
        <w:t xml:space="preserve"> мен </w:t>
      </w:r>
      <w:proofErr w:type="spellStart"/>
      <w:r w:rsidRPr="004117CA">
        <w:rPr>
          <w:sz w:val="28"/>
          <w:szCs w:val="28"/>
        </w:rPr>
        <w:t>түтін</w:t>
      </w:r>
      <w:proofErr w:type="spellEnd"/>
      <w:r w:rsidRPr="004117CA">
        <w:rPr>
          <w:sz w:val="28"/>
          <w:szCs w:val="28"/>
        </w:rPr>
        <w:t xml:space="preserve"> </w:t>
      </w:r>
      <w:proofErr w:type="spellStart"/>
      <w:r w:rsidRPr="004117CA">
        <w:rPr>
          <w:sz w:val="28"/>
          <w:szCs w:val="28"/>
        </w:rPr>
        <w:t>газдары</w:t>
      </w:r>
      <w:proofErr w:type="spellEnd"/>
      <w:r w:rsidRPr="004117CA">
        <w:rPr>
          <w:sz w:val="28"/>
          <w:szCs w:val="28"/>
        </w:rPr>
        <w:t xml:space="preserve"> </w:t>
      </w:r>
      <w:proofErr w:type="spellStart"/>
      <w:r w:rsidRPr="004117CA">
        <w:rPr>
          <w:sz w:val="28"/>
          <w:szCs w:val="28"/>
        </w:rPr>
        <w:t>жеткізілетін</w:t>
      </w:r>
      <w:proofErr w:type="spellEnd"/>
      <w:r w:rsidRPr="004117CA">
        <w:rPr>
          <w:sz w:val="28"/>
          <w:szCs w:val="28"/>
        </w:rPr>
        <w:t xml:space="preserve"> </w:t>
      </w:r>
      <w:proofErr w:type="spellStart"/>
      <w:r w:rsidRPr="004117CA">
        <w:rPr>
          <w:sz w:val="28"/>
          <w:szCs w:val="28"/>
        </w:rPr>
        <w:t>бағанға</w:t>
      </w:r>
      <w:proofErr w:type="spellEnd"/>
      <w:r w:rsidRPr="004117CA">
        <w:rPr>
          <w:sz w:val="28"/>
          <w:szCs w:val="28"/>
        </w:rPr>
        <w:t xml:space="preserve"> </w:t>
      </w:r>
      <w:proofErr w:type="spellStart"/>
      <w:r w:rsidRPr="004117CA">
        <w:rPr>
          <w:sz w:val="28"/>
          <w:szCs w:val="28"/>
        </w:rPr>
        <w:t>түседі</w:t>
      </w:r>
      <w:proofErr w:type="spellEnd"/>
      <w:r w:rsidRPr="004117CA">
        <w:rPr>
          <w:sz w:val="28"/>
          <w:szCs w:val="28"/>
        </w:rPr>
        <w:t xml:space="preserve">. </w:t>
      </w:r>
      <w:proofErr w:type="spellStart"/>
      <w:r w:rsidRPr="004117CA">
        <w:rPr>
          <w:sz w:val="28"/>
          <w:szCs w:val="28"/>
        </w:rPr>
        <w:t>Нәтижесінде</w:t>
      </w:r>
      <w:proofErr w:type="spellEnd"/>
      <w:r w:rsidRPr="004117CA">
        <w:rPr>
          <w:sz w:val="28"/>
          <w:szCs w:val="28"/>
        </w:rPr>
        <w:t xml:space="preserve"> натрий карбонаты мен </w:t>
      </w:r>
      <w:proofErr w:type="spellStart"/>
      <w:r w:rsidRPr="004117CA">
        <w:rPr>
          <w:sz w:val="28"/>
          <w:szCs w:val="28"/>
        </w:rPr>
        <w:t>күкіртті</w:t>
      </w:r>
      <w:proofErr w:type="spellEnd"/>
      <w:r w:rsidRPr="004117CA">
        <w:rPr>
          <w:sz w:val="28"/>
          <w:szCs w:val="28"/>
        </w:rPr>
        <w:t xml:space="preserve"> </w:t>
      </w:r>
      <w:proofErr w:type="spellStart"/>
      <w:r w:rsidRPr="004117CA">
        <w:rPr>
          <w:sz w:val="28"/>
          <w:szCs w:val="28"/>
        </w:rPr>
        <w:t>сутегі</w:t>
      </w:r>
      <w:proofErr w:type="spellEnd"/>
      <w:r w:rsidRPr="004117CA">
        <w:rPr>
          <w:sz w:val="28"/>
          <w:szCs w:val="28"/>
        </w:rPr>
        <w:t xml:space="preserve"> </w:t>
      </w:r>
      <w:proofErr w:type="spellStart"/>
      <w:r w:rsidRPr="004117CA">
        <w:rPr>
          <w:sz w:val="28"/>
          <w:szCs w:val="28"/>
        </w:rPr>
        <w:t>түзіледі</w:t>
      </w:r>
      <w:proofErr w:type="spellEnd"/>
      <w:r w:rsidRPr="004117CA">
        <w:rPr>
          <w:sz w:val="28"/>
          <w:szCs w:val="28"/>
        </w:rPr>
        <w:t xml:space="preserve">, </w:t>
      </w:r>
      <w:proofErr w:type="spellStart"/>
      <w:r w:rsidRPr="004117CA">
        <w:rPr>
          <w:sz w:val="28"/>
          <w:szCs w:val="28"/>
        </w:rPr>
        <w:t>олар</w:t>
      </w:r>
      <w:proofErr w:type="spellEnd"/>
      <w:r w:rsidRPr="004117CA">
        <w:rPr>
          <w:sz w:val="28"/>
          <w:szCs w:val="28"/>
        </w:rPr>
        <w:t xml:space="preserve"> </w:t>
      </w:r>
      <w:proofErr w:type="spellStart"/>
      <w:r w:rsidRPr="004117CA">
        <w:rPr>
          <w:sz w:val="28"/>
          <w:szCs w:val="28"/>
        </w:rPr>
        <w:t>жану</w:t>
      </w:r>
      <w:proofErr w:type="spellEnd"/>
      <w:r w:rsidRPr="004117CA">
        <w:rPr>
          <w:sz w:val="28"/>
          <w:szCs w:val="28"/>
        </w:rPr>
        <w:t xml:space="preserve"> </w:t>
      </w:r>
      <w:proofErr w:type="spellStart"/>
      <w:r w:rsidRPr="004117CA">
        <w:rPr>
          <w:sz w:val="28"/>
          <w:szCs w:val="28"/>
        </w:rPr>
        <w:t>үшін</w:t>
      </w:r>
      <w:proofErr w:type="spellEnd"/>
      <w:r w:rsidRPr="004117CA">
        <w:rPr>
          <w:sz w:val="28"/>
          <w:szCs w:val="28"/>
        </w:rPr>
        <w:t xml:space="preserve"> </w:t>
      </w:r>
      <w:proofErr w:type="spellStart"/>
      <w:r w:rsidRPr="004117CA">
        <w:rPr>
          <w:sz w:val="28"/>
          <w:szCs w:val="28"/>
        </w:rPr>
        <w:t>түтін</w:t>
      </w:r>
      <w:proofErr w:type="spellEnd"/>
      <w:r w:rsidRPr="004117CA">
        <w:rPr>
          <w:sz w:val="28"/>
          <w:szCs w:val="28"/>
        </w:rPr>
        <w:t xml:space="preserve"> </w:t>
      </w:r>
      <w:proofErr w:type="spellStart"/>
      <w:r w:rsidRPr="004117CA">
        <w:rPr>
          <w:sz w:val="28"/>
          <w:szCs w:val="28"/>
        </w:rPr>
        <w:t>газдарымен</w:t>
      </w:r>
      <w:proofErr w:type="spellEnd"/>
      <w:r w:rsidRPr="004117CA">
        <w:rPr>
          <w:sz w:val="28"/>
          <w:szCs w:val="28"/>
        </w:rPr>
        <w:t xml:space="preserve"> </w:t>
      </w:r>
      <w:proofErr w:type="spellStart"/>
      <w:r w:rsidRPr="004117CA">
        <w:rPr>
          <w:sz w:val="28"/>
          <w:szCs w:val="28"/>
        </w:rPr>
        <w:t>тасымалданады</w:t>
      </w:r>
      <w:proofErr w:type="spellEnd"/>
      <w:r w:rsidRPr="004117CA">
        <w:rPr>
          <w:sz w:val="28"/>
          <w:szCs w:val="28"/>
        </w:rPr>
        <w:t xml:space="preserve"> [</w:t>
      </w:r>
      <w:r w:rsidR="002626AC">
        <w:rPr>
          <w:sz w:val="28"/>
          <w:szCs w:val="28"/>
          <w:lang w:val="kk-KZ"/>
        </w:rPr>
        <w:t>8</w:t>
      </w:r>
      <w:r w:rsidR="009165DB" w:rsidRPr="009165DB">
        <w:rPr>
          <w:sz w:val="28"/>
          <w:szCs w:val="28"/>
        </w:rPr>
        <w:t>7</w:t>
      </w:r>
      <w:r w:rsidRPr="004117CA">
        <w:rPr>
          <w:sz w:val="28"/>
          <w:szCs w:val="28"/>
        </w:rPr>
        <w:t>].</w:t>
      </w:r>
    </w:p>
    <w:p w14:paraId="464B0A3E" w14:textId="7B5092FA" w:rsidR="00AC7B7B" w:rsidRDefault="00AC7B7B" w:rsidP="00B94B63">
      <w:pPr>
        <w:pStyle w:val="afc"/>
        <w:spacing w:before="0" w:beforeAutospacing="0" w:after="0" w:afterAutospacing="0"/>
        <w:ind w:right="150" w:firstLine="709"/>
        <w:jc w:val="both"/>
        <w:rPr>
          <w:sz w:val="28"/>
          <w:szCs w:val="28"/>
        </w:rPr>
      </w:pPr>
      <w:proofErr w:type="spellStart"/>
      <w:r w:rsidRPr="004117CA">
        <w:rPr>
          <w:sz w:val="28"/>
          <w:szCs w:val="28"/>
        </w:rPr>
        <w:t>Сондай-ақ</w:t>
      </w:r>
      <w:proofErr w:type="spellEnd"/>
      <w:r w:rsidRPr="004117CA">
        <w:rPr>
          <w:sz w:val="28"/>
          <w:szCs w:val="28"/>
        </w:rPr>
        <w:t xml:space="preserve"> озон </w:t>
      </w:r>
      <w:proofErr w:type="spellStart"/>
      <w:r w:rsidRPr="004117CA">
        <w:rPr>
          <w:sz w:val="28"/>
          <w:szCs w:val="28"/>
        </w:rPr>
        <w:t>көмегімен</w:t>
      </w:r>
      <w:proofErr w:type="spellEnd"/>
      <w:r w:rsidRPr="004117CA">
        <w:rPr>
          <w:sz w:val="28"/>
          <w:szCs w:val="28"/>
        </w:rPr>
        <w:t xml:space="preserve"> </w:t>
      </w:r>
      <w:proofErr w:type="spellStart"/>
      <w:r w:rsidRPr="004117CA">
        <w:rPr>
          <w:sz w:val="28"/>
          <w:szCs w:val="28"/>
        </w:rPr>
        <w:t>сульфидтерді</w:t>
      </w:r>
      <w:proofErr w:type="spellEnd"/>
      <w:r w:rsidRPr="004117CA">
        <w:rPr>
          <w:sz w:val="28"/>
          <w:szCs w:val="28"/>
        </w:rPr>
        <w:t xml:space="preserve"> </w:t>
      </w:r>
      <w:proofErr w:type="spellStart"/>
      <w:r w:rsidRPr="004117CA">
        <w:rPr>
          <w:sz w:val="28"/>
          <w:szCs w:val="28"/>
        </w:rPr>
        <w:t>тотықтыруға</w:t>
      </w:r>
      <w:proofErr w:type="spellEnd"/>
      <w:r w:rsidRPr="004117CA">
        <w:rPr>
          <w:sz w:val="28"/>
          <w:szCs w:val="28"/>
        </w:rPr>
        <w:t xml:space="preserve"> </w:t>
      </w:r>
      <w:proofErr w:type="spellStart"/>
      <w:r w:rsidRPr="004117CA">
        <w:rPr>
          <w:sz w:val="28"/>
          <w:szCs w:val="28"/>
        </w:rPr>
        <w:t>болады</w:t>
      </w:r>
      <w:proofErr w:type="spellEnd"/>
      <w:r w:rsidRPr="004117CA">
        <w:rPr>
          <w:sz w:val="28"/>
          <w:szCs w:val="28"/>
        </w:rPr>
        <w:t xml:space="preserve">, </w:t>
      </w:r>
      <w:proofErr w:type="spellStart"/>
      <w:r w:rsidRPr="004117CA">
        <w:rPr>
          <w:sz w:val="28"/>
          <w:szCs w:val="28"/>
        </w:rPr>
        <w:t>бірақ</w:t>
      </w:r>
      <w:proofErr w:type="spellEnd"/>
      <w:r w:rsidRPr="004117CA">
        <w:rPr>
          <w:sz w:val="28"/>
          <w:szCs w:val="28"/>
        </w:rPr>
        <w:t xml:space="preserve"> 1 кг озон </w:t>
      </w:r>
      <w:proofErr w:type="spellStart"/>
      <w:r w:rsidRPr="004117CA">
        <w:rPr>
          <w:sz w:val="28"/>
          <w:szCs w:val="28"/>
        </w:rPr>
        <w:t>өндіруге</w:t>
      </w:r>
      <w:proofErr w:type="spellEnd"/>
      <w:r w:rsidRPr="004117CA">
        <w:rPr>
          <w:sz w:val="28"/>
          <w:szCs w:val="28"/>
        </w:rPr>
        <w:t xml:space="preserve"> </w:t>
      </w:r>
      <w:proofErr w:type="spellStart"/>
      <w:r w:rsidRPr="004117CA">
        <w:rPr>
          <w:sz w:val="28"/>
          <w:szCs w:val="28"/>
        </w:rPr>
        <w:t>кететін</w:t>
      </w:r>
      <w:proofErr w:type="spellEnd"/>
      <w:r w:rsidRPr="004117CA">
        <w:rPr>
          <w:sz w:val="28"/>
          <w:szCs w:val="28"/>
        </w:rPr>
        <w:t xml:space="preserve"> </w:t>
      </w:r>
      <w:proofErr w:type="spellStart"/>
      <w:r w:rsidRPr="004117CA">
        <w:rPr>
          <w:sz w:val="28"/>
          <w:szCs w:val="28"/>
        </w:rPr>
        <w:t>шығын</w:t>
      </w:r>
      <w:proofErr w:type="spellEnd"/>
      <w:r w:rsidRPr="004117CA">
        <w:rPr>
          <w:sz w:val="28"/>
          <w:szCs w:val="28"/>
        </w:rPr>
        <w:t xml:space="preserve"> 40-60 кВт/</w:t>
      </w:r>
      <w:proofErr w:type="spellStart"/>
      <w:r w:rsidRPr="004117CA">
        <w:rPr>
          <w:sz w:val="28"/>
          <w:szCs w:val="28"/>
        </w:rPr>
        <w:t>сағ</w:t>
      </w:r>
      <w:proofErr w:type="spellEnd"/>
      <w:r w:rsidRPr="004117CA">
        <w:rPr>
          <w:sz w:val="28"/>
          <w:szCs w:val="28"/>
        </w:rPr>
        <w:t xml:space="preserve">. </w:t>
      </w:r>
      <w:proofErr w:type="spellStart"/>
      <w:r w:rsidRPr="004117CA">
        <w:rPr>
          <w:sz w:val="28"/>
          <w:szCs w:val="28"/>
        </w:rPr>
        <w:t>Озонды</w:t>
      </w:r>
      <w:proofErr w:type="spellEnd"/>
      <w:r w:rsidRPr="004117CA">
        <w:rPr>
          <w:sz w:val="28"/>
          <w:szCs w:val="28"/>
        </w:rPr>
        <w:t xml:space="preserve"> </w:t>
      </w:r>
      <w:proofErr w:type="spellStart"/>
      <w:r w:rsidRPr="004117CA">
        <w:rPr>
          <w:sz w:val="28"/>
          <w:szCs w:val="28"/>
        </w:rPr>
        <w:t>бейтараптандыру</w:t>
      </w:r>
      <w:proofErr w:type="spellEnd"/>
      <w:r w:rsidRPr="004117CA">
        <w:rPr>
          <w:sz w:val="28"/>
          <w:szCs w:val="28"/>
        </w:rPr>
        <w:t xml:space="preserve"> </w:t>
      </w:r>
      <w:proofErr w:type="spellStart"/>
      <w:r w:rsidRPr="004117CA">
        <w:rPr>
          <w:sz w:val="28"/>
          <w:szCs w:val="28"/>
        </w:rPr>
        <w:t>үшін</w:t>
      </w:r>
      <w:proofErr w:type="spellEnd"/>
      <w:r w:rsidRPr="004117CA">
        <w:rPr>
          <w:sz w:val="28"/>
          <w:szCs w:val="28"/>
        </w:rPr>
        <w:t xml:space="preserve"> </w:t>
      </w:r>
      <w:proofErr w:type="spellStart"/>
      <w:r w:rsidRPr="004117CA">
        <w:rPr>
          <w:sz w:val="28"/>
          <w:szCs w:val="28"/>
        </w:rPr>
        <w:t>тұтыну</w:t>
      </w:r>
      <w:proofErr w:type="spellEnd"/>
      <w:r w:rsidRPr="004117CA">
        <w:rPr>
          <w:sz w:val="28"/>
          <w:szCs w:val="28"/>
        </w:rPr>
        <w:t xml:space="preserve"> </w:t>
      </w:r>
      <w:proofErr w:type="spellStart"/>
      <w:r w:rsidRPr="004117CA">
        <w:rPr>
          <w:sz w:val="28"/>
          <w:szCs w:val="28"/>
        </w:rPr>
        <w:t>көптеген</w:t>
      </w:r>
      <w:proofErr w:type="spellEnd"/>
      <w:r w:rsidRPr="004117CA">
        <w:rPr>
          <w:sz w:val="28"/>
          <w:szCs w:val="28"/>
        </w:rPr>
        <w:t xml:space="preserve"> </w:t>
      </w:r>
      <w:proofErr w:type="spellStart"/>
      <w:r w:rsidRPr="004117CA">
        <w:rPr>
          <w:sz w:val="28"/>
          <w:szCs w:val="28"/>
        </w:rPr>
        <w:t>факторларға</w:t>
      </w:r>
      <w:proofErr w:type="spellEnd"/>
      <w:r w:rsidRPr="004117CA">
        <w:rPr>
          <w:sz w:val="28"/>
          <w:szCs w:val="28"/>
        </w:rPr>
        <w:t xml:space="preserve"> </w:t>
      </w:r>
      <w:proofErr w:type="spellStart"/>
      <w:r w:rsidRPr="004117CA">
        <w:rPr>
          <w:sz w:val="28"/>
          <w:szCs w:val="28"/>
        </w:rPr>
        <w:t>байланысты</w:t>
      </w:r>
      <w:proofErr w:type="spellEnd"/>
      <w:r w:rsidRPr="004117CA">
        <w:rPr>
          <w:sz w:val="28"/>
          <w:szCs w:val="28"/>
        </w:rPr>
        <w:t xml:space="preserve"> </w:t>
      </w:r>
      <w:proofErr w:type="spellStart"/>
      <w:r w:rsidRPr="004117CA">
        <w:rPr>
          <w:sz w:val="28"/>
          <w:szCs w:val="28"/>
        </w:rPr>
        <w:t>болады</w:t>
      </w:r>
      <w:proofErr w:type="spellEnd"/>
      <w:r w:rsidRPr="004117CA">
        <w:rPr>
          <w:sz w:val="28"/>
          <w:szCs w:val="28"/>
        </w:rPr>
        <w:t xml:space="preserve">: </w:t>
      </w:r>
      <w:proofErr w:type="spellStart"/>
      <w:r w:rsidRPr="004117CA">
        <w:rPr>
          <w:sz w:val="28"/>
          <w:szCs w:val="28"/>
        </w:rPr>
        <w:t>қоршаған</w:t>
      </w:r>
      <w:proofErr w:type="spellEnd"/>
      <w:r w:rsidRPr="004117CA">
        <w:rPr>
          <w:sz w:val="28"/>
          <w:szCs w:val="28"/>
        </w:rPr>
        <w:t xml:space="preserve"> </w:t>
      </w:r>
      <w:proofErr w:type="spellStart"/>
      <w:r w:rsidRPr="004117CA">
        <w:rPr>
          <w:sz w:val="28"/>
          <w:szCs w:val="28"/>
        </w:rPr>
        <w:t>ортаның</w:t>
      </w:r>
      <w:proofErr w:type="spellEnd"/>
      <w:r w:rsidRPr="004117CA">
        <w:rPr>
          <w:sz w:val="28"/>
          <w:szCs w:val="28"/>
        </w:rPr>
        <w:t xml:space="preserve"> </w:t>
      </w:r>
      <w:proofErr w:type="spellStart"/>
      <w:r w:rsidRPr="004117CA">
        <w:rPr>
          <w:sz w:val="28"/>
          <w:szCs w:val="28"/>
        </w:rPr>
        <w:lastRenderedPageBreak/>
        <w:t>реакциясы</w:t>
      </w:r>
      <w:proofErr w:type="spellEnd"/>
      <w:r w:rsidRPr="004117CA">
        <w:rPr>
          <w:sz w:val="28"/>
          <w:szCs w:val="28"/>
        </w:rPr>
        <w:t xml:space="preserve">, </w:t>
      </w:r>
      <w:proofErr w:type="spellStart"/>
      <w:r w:rsidRPr="004117CA">
        <w:rPr>
          <w:sz w:val="28"/>
          <w:szCs w:val="28"/>
        </w:rPr>
        <w:t>заттардың</w:t>
      </w:r>
      <w:proofErr w:type="spellEnd"/>
      <w:r w:rsidRPr="004117CA">
        <w:rPr>
          <w:sz w:val="28"/>
          <w:szCs w:val="28"/>
        </w:rPr>
        <w:t xml:space="preserve"> </w:t>
      </w:r>
      <w:proofErr w:type="spellStart"/>
      <w:r w:rsidRPr="004117CA">
        <w:rPr>
          <w:sz w:val="28"/>
          <w:szCs w:val="28"/>
        </w:rPr>
        <w:t>және</w:t>
      </w:r>
      <w:proofErr w:type="spellEnd"/>
      <w:r w:rsidRPr="004117CA">
        <w:rPr>
          <w:sz w:val="28"/>
          <w:szCs w:val="28"/>
        </w:rPr>
        <w:t xml:space="preserve"> </w:t>
      </w:r>
      <w:proofErr w:type="spellStart"/>
      <w:r w:rsidRPr="004117CA">
        <w:rPr>
          <w:sz w:val="28"/>
          <w:szCs w:val="28"/>
        </w:rPr>
        <w:t>жеткізілетін</w:t>
      </w:r>
      <w:proofErr w:type="spellEnd"/>
      <w:r w:rsidRPr="004117CA">
        <w:rPr>
          <w:sz w:val="28"/>
          <w:szCs w:val="28"/>
        </w:rPr>
        <w:t xml:space="preserve"> </w:t>
      </w:r>
      <w:proofErr w:type="spellStart"/>
      <w:r w:rsidRPr="004117CA">
        <w:rPr>
          <w:sz w:val="28"/>
          <w:szCs w:val="28"/>
        </w:rPr>
        <w:t>озонның</w:t>
      </w:r>
      <w:proofErr w:type="spellEnd"/>
      <w:r w:rsidRPr="004117CA">
        <w:rPr>
          <w:sz w:val="28"/>
          <w:szCs w:val="28"/>
        </w:rPr>
        <w:t xml:space="preserve"> </w:t>
      </w:r>
      <w:proofErr w:type="spellStart"/>
      <w:r w:rsidRPr="004117CA">
        <w:rPr>
          <w:sz w:val="28"/>
          <w:szCs w:val="28"/>
        </w:rPr>
        <w:t>концентрациясы</w:t>
      </w:r>
      <w:proofErr w:type="spellEnd"/>
      <w:r w:rsidRPr="004117CA">
        <w:rPr>
          <w:sz w:val="28"/>
          <w:szCs w:val="28"/>
        </w:rPr>
        <w:t xml:space="preserve">, </w:t>
      </w:r>
      <w:proofErr w:type="spellStart"/>
      <w:r w:rsidRPr="004117CA">
        <w:rPr>
          <w:sz w:val="28"/>
          <w:szCs w:val="28"/>
        </w:rPr>
        <w:t>тотығу</w:t>
      </w:r>
      <w:proofErr w:type="spellEnd"/>
      <w:r w:rsidRPr="004117CA">
        <w:rPr>
          <w:sz w:val="28"/>
          <w:szCs w:val="28"/>
        </w:rPr>
        <w:t xml:space="preserve"> </w:t>
      </w:r>
      <w:proofErr w:type="spellStart"/>
      <w:r w:rsidRPr="004117CA">
        <w:rPr>
          <w:sz w:val="28"/>
          <w:szCs w:val="28"/>
        </w:rPr>
        <w:t>әдісі</w:t>
      </w:r>
      <w:proofErr w:type="spellEnd"/>
      <w:r w:rsidRPr="004117CA">
        <w:rPr>
          <w:sz w:val="28"/>
          <w:szCs w:val="28"/>
        </w:rPr>
        <w:t xml:space="preserve"> </w:t>
      </w:r>
      <w:proofErr w:type="spellStart"/>
      <w:r w:rsidRPr="004117CA">
        <w:rPr>
          <w:sz w:val="28"/>
          <w:szCs w:val="28"/>
        </w:rPr>
        <w:t>және</w:t>
      </w:r>
      <w:proofErr w:type="spellEnd"/>
      <w:r w:rsidRPr="004117CA">
        <w:rPr>
          <w:sz w:val="28"/>
          <w:szCs w:val="28"/>
        </w:rPr>
        <w:t xml:space="preserve"> </w:t>
      </w:r>
      <w:proofErr w:type="spellStart"/>
      <w:r w:rsidRPr="004117CA">
        <w:rPr>
          <w:sz w:val="28"/>
          <w:szCs w:val="28"/>
        </w:rPr>
        <w:t>әсер</w:t>
      </w:r>
      <w:proofErr w:type="spellEnd"/>
      <w:r w:rsidRPr="004117CA">
        <w:rPr>
          <w:sz w:val="28"/>
          <w:szCs w:val="28"/>
        </w:rPr>
        <w:t xml:space="preserve"> </w:t>
      </w:r>
      <w:proofErr w:type="spellStart"/>
      <w:r w:rsidRPr="004117CA">
        <w:rPr>
          <w:sz w:val="28"/>
          <w:szCs w:val="28"/>
        </w:rPr>
        <w:t>ету</w:t>
      </w:r>
      <w:proofErr w:type="spellEnd"/>
      <w:r w:rsidRPr="004117CA">
        <w:rPr>
          <w:sz w:val="28"/>
          <w:szCs w:val="28"/>
        </w:rPr>
        <w:t xml:space="preserve"> </w:t>
      </w:r>
      <w:proofErr w:type="spellStart"/>
      <w:r w:rsidRPr="004117CA">
        <w:rPr>
          <w:sz w:val="28"/>
          <w:szCs w:val="28"/>
        </w:rPr>
        <w:t>ұзақтығы</w:t>
      </w:r>
      <w:proofErr w:type="spellEnd"/>
      <w:r w:rsidRPr="004117CA">
        <w:rPr>
          <w:sz w:val="28"/>
          <w:szCs w:val="28"/>
        </w:rPr>
        <w:t xml:space="preserve">. </w:t>
      </w:r>
      <w:proofErr w:type="spellStart"/>
      <w:r w:rsidRPr="004117CA">
        <w:rPr>
          <w:sz w:val="28"/>
          <w:szCs w:val="28"/>
        </w:rPr>
        <w:t>Әдістің</w:t>
      </w:r>
      <w:proofErr w:type="spellEnd"/>
      <w:r w:rsidRPr="004117CA">
        <w:rPr>
          <w:sz w:val="28"/>
          <w:szCs w:val="28"/>
        </w:rPr>
        <w:t xml:space="preserve"> </w:t>
      </w:r>
      <w:proofErr w:type="spellStart"/>
      <w:r w:rsidRPr="004117CA">
        <w:rPr>
          <w:sz w:val="28"/>
          <w:szCs w:val="28"/>
        </w:rPr>
        <w:t>кемшіліктері</w:t>
      </w:r>
      <w:proofErr w:type="spellEnd"/>
      <w:r w:rsidRPr="004117CA">
        <w:rPr>
          <w:sz w:val="28"/>
          <w:szCs w:val="28"/>
        </w:rPr>
        <w:t>:</w:t>
      </w:r>
    </w:p>
    <w:p w14:paraId="47D4C504" w14:textId="77777777" w:rsidR="00AC7B7B" w:rsidRPr="004117CA"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4117CA">
        <w:rPr>
          <w:rFonts w:ascii="Times New Roman" w:hAnsi="Times New Roman"/>
          <w:sz w:val="28"/>
          <w:szCs w:val="28"/>
        </w:rPr>
        <w:t>озонның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уыттылығы</w:t>
      </w:r>
      <w:proofErr w:type="spellEnd"/>
      <w:r w:rsidRPr="004117CA">
        <w:rPr>
          <w:rFonts w:ascii="Times New Roman" w:hAnsi="Times New Roman"/>
          <w:sz w:val="28"/>
          <w:szCs w:val="28"/>
        </w:rPr>
        <w:t>;</w:t>
      </w:r>
    </w:p>
    <w:p w14:paraId="489708CA" w14:textId="77777777" w:rsidR="00AC7B7B" w:rsidRPr="004117CA"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4117CA">
        <w:rPr>
          <w:rFonts w:ascii="Times New Roman" w:hAnsi="Times New Roman"/>
          <w:sz w:val="28"/>
          <w:szCs w:val="28"/>
        </w:rPr>
        <w:t>жарылыс</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қаупі</w:t>
      </w:r>
      <w:proofErr w:type="spellEnd"/>
      <w:r w:rsidRPr="004117CA">
        <w:rPr>
          <w:rFonts w:ascii="Times New Roman" w:hAnsi="Times New Roman"/>
          <w:sz w:val="28"/>
          <w:szCs w:val="28"/>
        </w:rPr>
        <w:t xml:space="preserve"> бар </w:t>
      </w:r>
      <w:proofErr w:type="spellStart"/>
      <w:r w:rsidRPr="004117CA">
        <w:rPr>
          <w:rFonts w:ascii="Times New Roman" w:hAnsi="Times New Roman"/>
          <w:sz w:val="28"/>
          <w:szCs w:val="28"/>
        </w:rPr>
        <w:t>жағдайды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жасау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мүмкіндігі</w:t>
      </w:r>
      <w:proofErr w:type="spellEnd"/>
      <w:r w:rsidRPr="004117CA">
        <w:rPr>
          <w:rFonts w:ascii="Times New Roman" w:hAnsi="Times New Roman"/>
          <w:sz w:val="28"/>
          <w:szCs w:val="28"/>
        </w:rPr>
        <w:t>;</w:t>
      </w:r>
    </w:p>
    <w:p w14:paraId="6538FB28" w14:textId="77777777" w:rsidR="00AC7B7B" w:rsidRPr="004117CA" w:rsidRDefault="00AC7B7B" w:rsidP="00AC7B7B">
      <w:pPr>
        <w:pStyle w:val="ac"/>
        <w:numPr>
          <w:ilvl w:val="1"/>
          <w:numId w:val="33"/>
        </w:numPr>
        <w:spacing w:after="0" w:line="240" w:lineRule="auto"/>
        <w:jc w:val="both"/>
        <w:rPr>
          <w:rFonts w:ascii="Times New Roman" w:hAnsi="Times New Roman"/>
          <w:sz w:val="28"/>
          <w:szCs w:val="28"/>
        </w:rPr>
      </w:pPr>
      <w:proofErr w:type="spellStart"/>
      <w:r w:rsidRPr="004117CA">
        <w:rPr>
          <w:rFonts w:ascii="Times New Roman" w:hAnsi="Times New Roman"/>
          <w:sz w:val="28"/>
          <w:szCs w:val="28"/>
        </w:rPr>
        <w:t>ерітудің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температураға</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жоғары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тәуелділігі</w:t>
      </w:r>
      <w:proofErr w:type="spellEnd"/>
      <w:r w:rsidRPr="004117CA">
        <w:rPr>
          <w:rFonts w:ascii="Times New Roman" w:hAnsi="Times New Roman"/>
          <w:sz w:val="28"/>
          <w:szCs w:val="28"/>
        </w:rPr>
        <w:t>.</w:t>
      </w:r>
    </w:p>
    <w:p w14:paraId="56081C33" w14:textId="77777777" w:rsidR="00AC7B7B" w:rsidRDefault="00AC7B7B" w:rsidP="00B94B63">
      <w:pPr>
        <w:spacing w:after="0" w:line="240" w:lineRule="auto"/>
        <w:ind w:firstLine="709"/>
        <w:jc w:val="both"/>
        <w:rPr>
          <w:rFonts w:ascii="Times New Roman" w:hAnsi="Times New Roman"/>
          <w:sz w:val="28"/>
          <w:szCs w:val="28"/>
        </w:rPr>
      </w:pPr>
      <w:proofErr w:type="spellStart"/>
      <w:r w:rsidRPr="004117CA">
        <w:rPr>
          <w:rFonts w:ascii="Times New Roman" w:hAnsi="Times New Roman"/>
          <w:sz w:val="28"/>
          <w:szCs w:val="28"/>
        </w:rPr>
        <w:t>Ағынды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сулардың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электролизіне</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негізделген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электрохимиялық</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тотығу</w:t>
      </w:r>
      <w:proofErr w:type="spellEnd"/>
      <w:r w:rsidRPr="004117CA">
        <w:rPr>
          <w:rFonts w:ascii="Times New Roman" w:hAnsi="Times New Roman"/>
          <w:sz w:val="28"/>
          <w:szCs w:val="28"/>
        </w:rPr>
        <w:t xml:space="preserve"> электролит </w:t>
      </w:r>
      <w:proofErr w:type="spellStart"/>
      <w:r w:rsidRPr="004117CA">
        <w:rPr>
          <w:rFonts w:ascii="Times New Roman" w:hAnsi="Times New Roman"/>
          <w:sz w:val="28"/>
          <w:szCs w:val="28"/>
        </w:rPr>
        <w:t>түріне</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және</w:t>
      </w:r>
      <w:proofErr w:type="spellEnd"/>
      <w:r w:rsidRPr="004117CA">
        <w:rPr>
          <w:rFonts w:ascii="Times New Roman" w:hAnsi="Times New Roman"/>
          <w:sz w:val="28"/>
          <w:szCs w:val="28"/>
        </w:rPr>
        <w:t xml:space="preserve"> 15 </w:t>
      </w:r>
      <w:proofErr w:type="spellStart"/>
      <w:r w:rsidRPr="004117CA">
        <w:rPr>
          <w:rFonts w:ascii="Times New Roman" w:hAnsi="Times New Roman"/>
          <w:sz w:val="28"/>
          <w:szCs w:val="28"/>
        </w:rPr>
        <w:t>электродқа</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байланысты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әртүрлі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түрлендірулерді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тудырады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Бұл</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жағдайда</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тотығу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анодта</w:t>
      </w:r>
      <w:proofErr w:type="spellEnd"/>
      <w:r w:rsidRPr="004117CA">
        <w:rPr>
          <w:rFonts w:ascii="Times New Roman" w:hAnsi="Times New Roman"/>
          <w:sz w:val="28"/>
          <w:szCs w:val="28"/>
        </w:rPr>
        <w:t xml:space="preserve">, ал </w:t>
      </w:r>
      <w:proofErr w:type="spellStart"/>
      <w:r w:rsidRPr="004117CA">
        <w:rPr>
          <w:rFonts w:ascii="Times New Roman" w:hAnsi="Times New Roman"/>
          <w:sz w:val="28"/>
          <w:szCs w:val="28"/>
        </w:rPr>
        <w:t>тотықсыздану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катодта</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жүреді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Тотығу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оттегі</w:t>
      </w:r>
      <w:proofErr w:type="spellEnd"/>
      <w:r w:rsidRPr="004117CA">
        <w:rPr>
          <w:rFonts w:ascii="Times New Roman" w:hAnsi="Times New Roman"/>
          <w:sz w:val="28"/>
          <w:szCs w:val="28"/>
        </w:rPr>
        <w:t xml:space="preserve"> мен </w:t>
      </w:r>
      <w:proofErr w:type="spellStart"/>
      <w:r w:rsidRPr="004117CA">
        <w:rPr>
          <w:rFonts w:ascii="Times New Roman" w:hAnsi="Times New Roman"/>
          <w:sz w:val="28"/>
          <w:szCs w:val="28"/>
        </w:rPr>
        <w:t>галогендердің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бөлінуімен</w:t>
      </w:r>
      <w:proofErr w:type="spellEnd"/>
      <w:r w:rsidRPr="004117CA">
        <w:rPr>
          <w:rFonts w:ascii="Times New Roman" w:hAnsi="Times New Roman"/>
          <w:sz w:val="28"/>
          <w:szCs w:val="28"/>
        </w:rPr>
        <w:t xml:space="preserve">, ал </w:t>
      </w:r>
      <w:proofErr w:type="spellStart"/>
      <w:r w:rsidRPr="004117CA">
        <w:rPr>
          <w:rFonts w:ascii="Times New Roman" w:hAnsi="Times New Roman"/>
          <w:sz w:val="28"/>
          <w:szCs w:val="28"/>
        </w:rPr>
        <w:t>тотықсыздануы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сутегінің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бөлінуімен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жүреді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Бұл</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әдісті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пайдаланған</w:t>
      </w:r>
      <w:proofErr w:type="spellEnd"/>
      <w:r w:rsidRPr="004117CA">
        <w:rPr>
          <w:rFonts w:ascii="Times New Roman" w:hAnsi="Times New Roman"/>
          <w:sz w:val="28"/>
          <w:szCs w:val="28"/>
        </w:rPr>
        <w:t xml:space="preserve"> тек </w:t>
      </w:r>
      <w:proofErr w:type="spellStart"/>
      <w:r w:rsidRPr="004117CA">
        <w:rPr>
          <w:rFonts w:ascii="Times New Roman" w:hAnsi="Times New Roman"/>
          <w:sz w:val="28"/>
          <w:szCs w:val="28"/>
        </w:rPr>
        <w:t>шағын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көлемдегі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ағынды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сулар</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үшін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ұсынылады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Бұл</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әдістің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кемшіліктері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мыналарды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қамтиды</w:t>
      </w:r>
      <w:proofErr w:type="spellEnd"/>
      <w:r w:rsidRPr="004117CA">
        <w:rPr>
          <w:rFonts w:ascii="Times New Roman" w:hAnsi="Times New Roman"/>
          <w:sz w:val="28"/>
          <w:szCs w:val="28"/>
        </w:rPr>
        <w:t>:</w:t>
      </w:r>
    </w:p>
    <w:p w14:paraId="102EB53C" w14:textId="77777777" w:rsidR="00AC7B7B" w:rsidRPr="004117CA" w:rsidRDefault="00AC7B7B" w:rsidP="00B94B63">
      <w:pPr>
        <w:pStyle w:val="ac"/>
        <w:numPr>
          <w:ilvl w:val="1"/>
          <w:numId w:val="33"/>
        </w:numPr>
        <w:spacing w:after="0" w:line="240" w:lineRule="auto"/>
        <w:ind w:left="709" w:hanging="425"/>
        <w:jc w:val="both"/>
        <w:rPr>
          <w:rFonts w:ascii="Times New Roman" w:hAnsi="Times New Roman"/>
          <w:sz w:val="28"/>
          <w:szCs w:val="28"/>
        </w:rPr>
      </w:pPr>
      <w:proofErr w:type="spellStart"/>
      <w:r w:rsidRPr="004117CA">
        <w:rPr>
          <w:rFonts w:ascii="Times New Roman" w:hAnsi="Times New Roman"/>
          <w:sz w:val="28"/>
          <w:szCs w:val="28"/>
        </w:rPr>
        <w:t>жоғары</w:t>
      </w:r>
      <w:proofErr w:type="spellEnd"/>
      <w:r w:rsidRPr="004117CA">
        <w:rPr>
          <w:rFonts w:ascii="Times New Roman" w:hAnsi="Times New Roman"/>
          <w:sz w:val="28"/>
          <w:szCs w:val="28"/>
        </w:rPr>
        <w:t xml:space="preserve"> энергия </w:t>
      </w:r>
      <w:proofErr w:type="spellStart"/>
      <w:r w:rsidRPr="004117CA">
        <w:rPr>
          <w:rFonts w:ascii="Times New Roman" w:hAnsi="Times New Roman"/>
          <w:sz w:val="28"/>
          <w:szCs w:val="28"/>
        </w:rPr>
        <w:t>шығындары</w:t>
      </w:r>
      <w:proofErr w:type="spellEnd"/>
      <w:r w:rsidRPr="004117CA">
        <w:rPr>
          <w:rFonts w:ascii="Times New Roman" w:hAnsi="Times New Roman"/>
          <w:sz w:val="28"/>
          <w:szCs w:val="28"/>
        </w:rPr>
        <w:t>;</w:t>
      </w:r>
    </w:p>
    <w:p w14:paraId="03A0F770" w14:textId="77777777" w:rsidR="009D67C1" w:rsidRDefault="00AC7B7B" w:rsidP="00B94B63">
      <w:pPr>
        <w:pStyle w:val="ac"/>
        <w:numPr>
          <w:ilvl w:val="1"/>
          <w:numId w:val="33"/>
        </w:numPr>
        <w:spacing w:after="0" w:line="240" w:lineRule="auto"/>
        <w:ind w:left="709" w:hanging="425"/>
        <w:jc w:val="both"/>
        <w:rPr>
          <w:rFonts w:ascii="Times New Roman" w:hAnsi="Times New Roman"/>
          <w:sz w:val="28"/>
          <w:szCs w:val="28"/>
        </w:rPr>
      </w:pPr>
      <w:r w:rsidRPr="004117CA">
        <w:rPr>
          <w:rFonts w:ascii="Times New Roman" w:hAnsi="Times New Roman"/>
          <w:sz w:val="28"/>
          <w:szCs w:val="28"/>
        </w:rPr>
        <w:t xml:space="preserve">металл </w:t>
      </w:r>
      <w:proofErr w:type="spellStart"/>
      <w:r w:rsidRPr="004117CA">
        <w:rPr>
          <w:rFonts w:ascii="Times New Roman" w:hAnsi="Times New Roman"/>
          <w:sz w:val="28"/>
          <w:szCs w:val="28"/>
        </w:rPr>
        <w:t>шығыны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және</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электролизерді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жинақталған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қоспалардан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үнемі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тазалау</w:t>
      </w:r>
      <w:proofErr w:type="spellEnd"/>
      <w:r w:rsidRPr="004117CA">
        <w:rPr>
          <w:rFonts w:ascii="Times New Roman" w:hAnsi="Times New Roman"/>
          <w:sz w:val="28"/>
          <w:szCs w:val="28"/>
        </w:rPr>
        <w:t xml:space="preserve">; </w:t>
      </w:r>
    </w:p>
    <w:p w14:paraId="6AEB7711" w14:textId="4B253801" w:rsidR="00AC7B7B" w:rsidRPr="004117CA" w:rsidRDefault="00AC7B7B" w:rsidP="00B94B63">
      <w:pPr>
        <w:pStyle w:val="ac"/>
        <w:numPr>
          <w:ilvl w:val="1"/>
          <w:numId w:val="33"/>
        </w:numPr>
        <w:spacing w:after="0" w:line="240" w:lineRule="auto"/>
        <w:ind w:left="709" w:hanging="425"/>
        <w:jc w:val="both"/>
        <w:rPr>
          <w:rFonts w:ascii="Times New Roman" w:hAnsi="Times New Roman"/>
          <w:sz w:val="28"/>
          <w:szCs w:val="28"/>
        </w:rPr>
      </w:pPr>
      <w:r w:rsidRPr="004117CA">
        <w:rPr>
          <w:rFonts w:ascii="Times New Roman" w:hAnsi="Times New Roman"/>
          <w:sz w:val="28"/>
          <w:szCs w:val="28"/>
        </w:rPr>
        <w:t xml:space="preserve"> </w:t>
      </w:r>
      <w:proofErr w:type="spellStart"/>
      <w:r w:rsidRPr="004117CA">
        <w:rPr>
          <w:rFonts w:ascii="Times New Roman" w:hAnsi="Times New Roman"/>
          <w:sz w:val="28"/>
          <w:szCs w:val="28"/>
        </w:rPr>
        <w:t>электролизердегі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диафрагманың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бұзылуы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тотығу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өнімдерінің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жарылғыш</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қоспасын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тудыруы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мүмкін</w:t>
      </w:r>
      <w:proofErr w:type="spellEnd"/>
      <w:r w:rsidRPr="004117CA">
        <w:rPr>
          <w:rFonts w:ascii="Times New Roman" w:hAnsi="Times New Roman"/>
          <w:sz w:val="28"/>
          <w:szCs w:val="28"/>
        </w:rPr>
        <w:t>;</w:t>
      </w:r>
    </w:p>
    <w:p w14:paraId="6643B0D3" w14:textId="77777777" w:rsidR="00AC7B7B" w:rsidRPr="004117CA" w:rsidRDefault="00AC7B7B" w:rsidP="00B94B63">
      <w:pPr>
        <w:pStyle w:val="ac"/>
        <w:numPr>
          <w:ilvl w:val="1"/>
          <w:numId w:val="33"/>
        </w:numPr>
        <w:spacing w:after="0" w:line="240" w:lineRule="auto"/>
        <w:ind w:left="709" w:hanging="425"/>
        <w:jc w:val="both"/>
        <w:rPr>
          <w:rFonts w:ascii="Times New Roman" w:hAnsi="Times New Roman"/>
          <w:sz w:val="28"/>
          <w:szCs w:val="28"/>
        </w:rPr>
      </w:pPr>
      <w:proofErr w:type="spellStart"/>
      <w:r w:rsidRPr="004117CA">
        <w:rPr>
          <w:rFonts w:ascii="Times New Roman" w:hAnsi="Times New Roman"/>
          <w:sz w:val="28"/>
          <w:szCs w:val="28"/>
        </w:rPr>
        <w:t>Әдісті</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әлі</w:t>
      </w:r>
      <w:proofErr w:type="spellEnd"/>
      <w:r w:rsidRPr="004117CA">
        <w:rPr>
          <w:rFonts w:ascii="Times New Roman" w:hAnsi="Times New Roman"/>
          <w:sz w:val="28"/>
          <w:szCs w:val="28"/>
        </w:rPr>
        <w:t xml:space="preserve"> де </w:t>
      </w:r>
      <w:proofErr w:type="spellStart"/>
      <w:r w:rsidRPr="004117CA">
        <w:rPr>
          <w:rFonts w:ascii="Times New Roman" w:hAnsi="Times New Roman"/>
          <w:sz w:val="28"/>
          <w:szCs w:val="28"/>
        </w:rPr>
        <w:t>реагентсіз</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әдіс</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деп</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атауға</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болмайды</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өйткені</w:t>
      </w:r>
      <w:proofErr w:type="spellEnd"/>
      <w:r w:rsidRPr="004117CA">
        <w:rPr>
          <w:rFonts w:ascii="Times New Roman" w:hAnsi="Times New Roman"/>
          <w:sz w:val="28"/>
          <w:szCs w:val="28"/>
        </w:rPr>
        <w:t xml:space="preserve"> энергия </w:t>
      </w:r>
      <w:proofErr w:type="spellStart"/>
      <w:r w:rsidRPr="004117CA">
        <w:rPr>
          <w:rFonts w:ascii="Times New Roman" w:hAnsi="Times New Roman"/>
          <w:sz w:val="28"/>
          <w:szCs w:val="28"/>
        </w:rPr>
        <w:t>шығындарын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азайту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және</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тотығу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әсерін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арттыру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үшін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түсетін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судың</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электр</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өткізгіштігін</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арттыру</w:t>
      </w:r>
      <w:proofErr w:type="spellEnd"/>
      <w:r w:rsidRPr="004117CA">
        <w:rPr>
          <w:rFonts w:ascii="Times New Roman" w:hAnsi="Times New Roman"/>
          <w:sz w:val="28"/>
          <w:szCs w:val="28"/>
        </w:rPr>
        <w:t xml:space="preserve"> </w:t>
      </w:r>
      <w:proofErr w:type="spellStart"/>
      <w:r w:rsidRPr="004117CA">
        <w:rPr>
          <w:rFonts w:ascii="Times New Roman" w:hAnsi="Times New Roman"/>
          <w:sz w:val="28"/>
          <w:szCs w:val="28"/>
        </w:rPr>
        <w:t>қажет</w:t>
      </w:r>
      <w:proofErr w:type="spellEnd"/>
      <w:r w:rsidRPr="004117CA">
        <w:rPr>
          <w:rFonts w:ascii="Times New Roman" w:hAnsi="Times New Roman"/>
          <w:sz w:val="28"/>
          <w:szCs w:val="28"/>
        </w:rPr>
        <w:t>.</w:t>
      </w:r>
    </w:p>
    <w:p w14:paraId="4DE36CFD" w14:textId="77777777" w:rsidR="00AC7B7B" w:rsidRPr="00A471AB" w:rsidRDefault="00AC7B7B" w:rsidP="00B94B63">
      <w:pPr>
        <w:spacing w:after="0" w:line="240" w:lineRule="auto"/>
        <w:ind w:firstLine="709"/>
        <w:jc w:val="both"/>
        <w:rPr>
          <w:rFonts w:ascii="Times New Roman" w:hAnsi="Times New Roman"/>
          <w:sz w:val="28"/>
          <w:szCs w:val="28"/>
        </w:rPr>
      </w:pPr>
      <w:proofErr w:type="spellStart"/>
      <w:r w:rsidRPr="00A471AB">
        <w:rPr>
          <w:rFonts w:ascii="Times New Roman" w:hAnsi="Times New Roman"/>
          <w:sz w:val="28"/>
          <w:szCs w:val="28"/>
        </w:rPr>
        <w:t>Бұл</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минералды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тұздарды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қосу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арқылы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болады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Сутегі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асқын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тотығы</w:t>
      </w:r>
      <w:proofErr w:type="spellEnd"/>
      <w:r w:rsidRPr="00A471AB">
        <w:rPr>
          <w:rFonts w:ascii="Times New Roman" w:hAnsi="Times New Roman"/>
          <w:sz w:val="28"/>
          <w:szCs w:val="28"/>
        </w:rPr>
        <w:t xml:space="preserve"> аммоний мен </w:t>
      </w:r>
      <w:proofErr w:type="spellStart"/>
      <w:r w:rsidRPr="00A471AB">
        <w:rPr>
          <w:rFonts w:ascii="Times New Roman" w:hAnsi="Times New Roman"/>
          <w:sz w:val="28"/>
          <w:szCs w:val="28"/>
        </w:rPr>
        <w:t>органикалық</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заттарға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инерттілігіне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байланысты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ағынды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сулардағы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сульфидтердің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селективті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тотығуына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мүмкіндік</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береді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Сонымен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бірге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ол</w:t>
      </w:r>
      <w:proofErr w:type="spellEnd"/>
      <w:r w:rsidRPr="00A471AB">
        <w:rPr>
          <w:rFonts w:ascii="Times New Roman" w:hAnsi="Times New Roman"/>
          <w:sz w:val="28"/>
          <w:szCs w:val="28"/>
        </w:rPr>
        <w:t xml:space="preserve"> суда </w:t>
      </w:r>
      <w:proofErr w:type="spellStart"/>
      <w:r w:rsidRPr="00A471AB">
        <w:rPr>
          <w:rFonts w:ascii="Times New Roman" w:hAnsi="Times New Roman"/>
          <w:sz w:val="28"/>
          <w:szCs w:val="28"/>
        </w:rPr>
        <w:t>жақсы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ериді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тұрақты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және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кең</w:t>
      </w:r>
      <w:proofErr w:type="spellEnd"/>
      <w:r w:rsidRPr="00A471AB">
        <w:rPr>
          <w:rFonts w:ascii="Times New Roman" w:hAnsi="Times New Roman"/>
          <w:sz w:val="28"/>
          <w:szCs w:val="28"/>
        </w:rPr>
        <w:t xml:space="preserve"> рН </w:t>
      </w:r>
      <w:proofErr w:type="spellStart"/>
      <w:r w:rsidRPr="00A471AB">
        <w:rPr>
          <w:rFonts w:ascii="Times New Roman" w:hAnsi="Times New Roman"/>
          <w:sz w:val="28"/>
          <w:szCs w:val="28"/>
        </w:rPr>
        <w:t>диапазонында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жұмыс</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істейді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Әдістің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кемшіліктері</w:t>
      </w:r>
      <w:proofErr w:type="spellEnd"/>
      <w:r w:rsidRPr="00A471AB">
        <w:rPr>
          <w:rFonts w:ascii="Times New Roman" w:hAnsi="Times New Roman"/>
          <w:sz w:val="28"/>
          <w:szCs w:val="28"/>
        </w:rPr>
        <w:t xml:space="preserve">: - </w:t>
      </w:r>
      <w:proofErr w:type="spellStart"/>
      <w:r w:rsidRPr="00A471AB">
        <w:rPr>
          <w:rFonts w:ascii="Times New Roman" w:hAnsi="Times New Roman"/>
          <w:sz w:val="28"/>
          <w:szCs w:val="28"/>
        </w:rPr>
        <w:t>реагентті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пайдалану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құнымен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шектеледі</w:t>
      </w:r>
      <w:proofErr w:type="spellEnd"/>
      <w:r w:rsidRPr="00A471AB">
        <w:rPr>
          <w:rFonts w:ascii="Times New Roman" w:hAnsi="Times New Roman"/>
          <w:sz w:val="28"/>
          <w:szCs w:val="28"/>
        </w:rPr>
        <w:t xml:space="preserve">; - </w:t>
      </w:r>
      <w:proofErr w:type="spellStart"/>
      <w:r w:rsidRPr="00A471AB">
        <w:rPr>
          <w:rFonts w:ascii="Times New Roman" w:hAnsi="Times New Roman"/>
          <w:sz w:val="28"/>
          <w:szCs w:val="28"/>
        </w:rPr>
        <w:t>реагенттің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болмауы</w:t>
      </w:r>
      <w:proofErr w:type="spellEnd"/>
      <w:r w:rsidRPr="00A471AB">
        <w:rPr>
          <w:rFonts w:ascii="Times New Roman" w:hAnsi="Times New Roman"/>
          <w:sz w:val="28"/>
          <w:szCs w:val="28"/>
        </w:rPr>
        <w:t>.</w:t>
      </w:r>
    </w:p>
    <w:p w14:paraId="28D8F3B0" w14:textId="77777777" w:rsidR="00AC7B7B" w:rsidRPr="00A471AB" w:rsidRDefault="00AC7B7B" w:rsidP="00B94B63">
      <w:pPr>
        <w:spacing w:after="0" w:line="240" w:lineRule="auto"/>
        <w:ind w:firstLine="709"/>
        <w:jc w:val="both"/>
        <w:rPr>
          <w:rFonts w:ascii="Times New Roman" w:hAnsi="Times New Roman"/>
          <w:sz w:val="28"/>
          <w:szCs w:val="28"/>
        </w:rPr>
      </w:pPr>
      <w:r w:rsidRPr="00A471AB">
        <w:rPr>
          <w:rFonts w:ascii="Times New Roman" w:hAnsi="Times New Roman"/>
          <w:sz w:val="28"/>
          <w:szCs w:val="28"/>
        </w:rPr>
        <w:t xml:space="preserve">Калий перманганаты </w:t>
      </w:r>
      <w:proofErr w:type="spellStart"/>
      <w:r w:rsidRPr="00A471AB">
        <w:rPr>
          <w:rFonts w:ascii="Times New Roman" w:hAnsi="Times New Roman"/>
          <w:sz w:val="28"/>
          <w:szCs w:val="28"/>
        </w:rPr>
        <w:t>сульфидті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қосылыстарды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тотықтыру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үшін</w:t>
      </w:r>
      <w:proofErr w:type="spellEnd"/>
      <w:r w:rsidRPr="00A471AB">
        <w:rPr>
          <w:rFonts w:ascii="Times New Roman" w:hAnsi="Times New Roman"/>
          <w:sz w:val="28"/>
          <w:szCs w:val="28"/>
        </w:rPr>
        <w:t xml:space="preserve"> де </w:t>
      </w:r>
      <w:proofErr w:type="spellStart"/>
      <w:r w:rsidRPr="00A471AB">
        <w:rPr>
          <w:rFonts w:ascii="Times New Roman" w:hAnsi="Times New Roman"/>
          <w:sz w:val="28"/>
          <w:szCs w:val="28"/>
        </w:rPr>
        <w:t>қолданылады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Бұл</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әдіс</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әсіресе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алдын</w:t>
      </w:r>
      <w:proofErr w:type="spellEnd"/>
      <w:r w:rsidRPr="00A471AB">
        <w:rPr>
          <w:rFonts w:ascii="Times New Roman" w:hAnsi="Times New Roman"/>
          <w:sz w:val="28"/>
          <w:szCs w:val="28"/>
        </w:rPr>
        <w:t xml:space="preserve"> ала </w:t>
      </w:r>
      <w:proofErr w:type="spellStart"/>
      <w:r w:rsidRPr="00A471AB">
        <w:rPr>
          <w:rFonts w:ascii="Times New Roman" w:hAnsi="Times New Roman"/>
          <w:sz w:val="28"/>
          <w:szCs w:val="28"/>
        </w:rPr>
        <w:t>қышқылдандыру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және</w:t>
      </w:r>
      <w:proofErr w:type="spellEnd"/>
      <w:r w:rsidRPr="00A471AB">
        <w:rPr>
          <w:rFonts w:ascii="Times New Roman" w:hAnsi="Times New Roman"/>
          <w:sz w:val="28"/>
          <w:szCs w:val="28"/>
        </w:rPr>
        <w:t xml:space="preserve"> аэрация </w:t>
      </w:r>
      <w:proofErr w:type="spellStart"/>
      <w:r w:rsidRPr="00A471AB">
        <w:rPr>
          <w:rFonts w:ascii="Times New Roman" w:hAnsi="Times New Roman"/>
          <w:sz w:val="28"/>
          <w:szCs w:val="28"/>
        </w:rPr>
        <w:t>кезінде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тиімді</w:t>
      </w:r>
      <w:proofErr w:type="spellEnd"/>
      <w:r w:rsidRPr="00A471AB">
        <w:rPr>
          <w:rFonts w:ascii="Times New Roman" w:hAnsi="Times New Roman"/>
          <w:sz w:val="28"/>
          <w:szCs w:val="28"/>
        </w:rPr>
        <w:t>.</w:t>
      </w:r>
    </w:p>
    <w:p w14:paraId="26096F3F" w14:textId="77777777" w:rsidR="00AC7B7B" w:rsidRPr="00A471AB" w:rsidRDefault="00AC7B7B" w:rsidP="00B94B63">
      <w:pPr>
        <w:spacing w:after="0" w:line="240" w:lineRule="auto"/>
        <w:ind w:firstLine="709"/>
        <w:jc w:val="both"/>
        <w:rPr>
          <w:rFonts w:ascii="Times New Roman" w:hAnsi="Times New Roman"/>
          <w:sz w:val="28"/>
          <w:szCs w:val="28"/>
        </w:rPr>
      </w:pPr>
      <w:r w:rsidRPr="00A471AB">
        <w:rPr>
          <w:rFonts w:ascii="Times New Roman" w:hAnsi="Times New Roman"/>
          <w:sz w:val="28"/>
          <w:szCs w:val="28"/>
        </w:rPr>
        <w:t xml:space="preserve">Суда </w:t>
      </w:r>
      <w:proofErr w:type="spellStart"/>
      <w:r w:rsidRPr="00A471AB">
        <w:rPr>
          <w:rFonts w:ascii="Times New Roman" w:hAnsi="Times New Roman"/>
          <w:sz w:val="28"/>
          <w:szCs w:val="28"/>
        </w:rPr>
        <w:t>еріген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күкіртті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сутекті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озонмен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тотықтыру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технологиясы</w:t>
      </w:r>
      <w:proofErr w:type="spellEnd"/>
      <w:r w:rsidRPr="00A471AB">
        <w:rPr>
          <w:rFonts w:ascii="Times New Roman" w:hAnsi="Times New Roman"/>
          <w:sz w:val="28"/>
          <w:szCs w:val="28"/>
        </w:rPr>
        <w:t xml:space="preserve"> Новочеркасск </w:t>
      </w:r>
      <w:proofErr w:type="spellStart"/>
      <w:r w:rsidRPr="00A471AB">
        <w:rPr>
          <w:rFonts w:ascii="Times New Roman" w:hAnsi="Times New Roman"/>
          <w:sz w:val="28"/>
          <w:szCs w:val="28"/>
        </w:rPr>
        <w:t>политехникалық</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институтында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жасалған</w:t>
      </w:r>
      <w:proofErr w:type="spellEnd"/>
      <w:r w:rsidRPr="00A471AB">
        <w:rPr>
          <w:rFonts w:ascii="Times New Roman" w:hAnsi="Times New Roman"/>
          <w:sz w:val="28"/>
          <w:szCs w:val="28"/>
        </w:rPr>
        <w:t xml:space="preserve">. 1 мг </w:t>
      </w:r>
      <w:proofErr w:type="spellStart"/>
      <w:r w:rsidRPr="00A471AB">
        <w:rPr>
          <w:rFonts w:ascii="Times New Roman" w:hAnsi="Times New Roman"/>
          <w:sz w:val="28"/>
          <w:szCs w:val="28"/>
        </w:rPr>
        <w:t>күкірт</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сутегіге</w:t>
      </w:r>
      <w:proofErr w:type="spellEnd"/>
      <w:r w:rsidRPr="00A471AB">
        <w:rPr>
          <w:rFonts w:ascii="Times New Roman" w:hAnsi="Times New Roman"/>
          <w:sz w:val="28"/>
          <w:szCs w:val="28"/>
        </w:rPr>
        <w:t xml:space="preserve"> 0,5 мг озон </w:t>
      </w:r>
      <w:proofErr w:type="spellStart"/>
      <w:r w:rsidRPr="00A471AB">
        <w:rPr>
          <w:rFonts w:ascii="Times New Roman" w:hAnsi="Times New Roman"/>
          <w:sz w:val="28"/>
          <w:szCs w:val="28"/>
        </w:rPr>
        <w:t>шығыны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кезінде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күкіртсутектің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тотығу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процесі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реакцияға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сәйкес</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элементтік</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күкірттің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коллоидты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ерітіндісінің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түзілуімен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аяқталады</w:t>
      </w:r>
      <w:proofErr w:type="spellEnd"/>
      <w:r w:rsidRPr="00A471AB">
        <w:rPr>
          <w:rFonts w:ascii="Times New Roman" w:hAnsi="Times New Roman"/>
          <w:sz w:val="28"/>
          <w:szCs w:val="28"/>
        </w:rPr>
        <w:t>:</w:t>
      </w:r>
    </w:p>
    <w:p w14:paraId="52FD823A" w14:textId="77777777" w:rsidR="00AC7B7B" w:rsidRPr="005F496A" w:rsidRDefault="00AC7B7B" w:rsidP="00AC7B7B">
      <w:pPr>
        <w:pStyle w:val="afc"/>
        <w:spacing w:before="0" w:beforeAutospacing="0" w:after="0" w:afterAutospacing="0"/>
        <w:ind w:left="150" w:right="150" w:firstLine="567"/>
        <w:jc w:val="center"/>
        <w:rPr>
          <w:sz w:val="28"/>
          <w:szCs w:val="28"/>
        </w:rPr>
      </w:pPr>
      <w:r w:rsidRPr="005F496A">
        <w:rPr>
          <w:sz w:val="28"/>
          <w:szCs w:val="28"/>
        </w:rPr>
        <w:t>3Н</w:t>
      </w:r>
      <w:r w:rsidRPr="005F496A">
        <w:rPr>
          <w:sz w:val="28"/>
          <w:szCs w:val="28"/>
          <w:vertAlign w:val="subscript"/>
        </w:rPr>
        <w:t>2</w:t>
      </w:r>
      <w:r w:rsidRPr="005F496A">
        <w:rPr>
          <w:sz w:val="28"/>
          <w:szCs w:val="28"/>
        </w:rPr>
        <w:t>S + O</w:t>
      </w:r>
      <w:r w:rsidRPr="005F496A">
        <w:rPr>
          <w:sz w:val="28"/>
          <w:szCs w:val="28"/>
          <w:vertAlign w:val="subscript"/>
        </w:rPr>
        <w:t>3</w:t>
      </w:r>
      <w:r w:rsidRPr="005F496A">
        <w:rPr>
          <w:sz w:val="28"/>
          <w:szCs w:val="28"/>
        </w:rPr>
        <w:t> = 3S¯ + ЗН</w:t>
      </w:r>
      <w:r w:rsidRPr="005F496A">
        <w:rPr>
          <w:sz w:val="28"/>
          <w:szCs w:val="28"/>
          <w:vertAlign w:val="subscript"/>
        </w:rPr>
        <w:t>2</w:t>
      </w:r>
      <w:r w:rsidRPr="005F496A">
        <w:rPr>
          <w:sz w:val="28"/>
          <w:szCs w:val="28"/>
        </w:rPr>
        <w:t>0</w:t>
      </w:r>
    </w:p>
    <w:p w14:paraId="6279C9B4" w14:textId="77777777" w:rsidR="00AC7B7B" w:rsidRDefault="00AC7B7B" w:rsidP="00AC7B7B">
      <w:pPr>
        <w:pStyle w:val="afc"/>
        <w:spacing w:before="0" w:beforeAutospacing="0" w:after="0" w:afterAutospacing="0"/>
        <w:ind w:left="150" w:right="150" w:firstLine="567"/>
        <w:jc w:val="both"/>
        <w:rPr>
          <w:sz w:val="28"/>
          <w:szCs w:val="28"/>
        </w:rPr>
      </w:pPr>
      <w:r w:rsidRPr="00986F54">
        <w:rPr>
          <w:sz w:val="28"/>
          <w:szCs w:val="28"/>
        </w:rPr>
        <w:t xml:space="preserve">1 мг </w:t>
      </w:r>
      <w:proofErr w:type="spellStart"/>
      <w:r w:rsidRPr="00986F54">
        <w:rPr>
          <w:sz w:val="28"/>
          <w:szCs w:val="28"/>
        </w:rPr>
        <w:t>күкірт</w:t>
      </w:r>
      <w:proofErr w:type="spellEnd"/>
      <w:r w:rsidRPr="00986F54">
        <w:rPr>
          <w:sz w:val="28"/>
          <w:szCs w:val="28"/>
        </w:rPr>
        <w:t xml:space="preserve"> </w:t>
      </w:r>
      <w:proofErr w:type="spellStart"/>
      <w:r w:rsidRPr="00986F54">
        <w:rPr>
          <w:sz w:val="28"/>
          <w:szCs w:val="28"/>
        </w:rPr>
        <w:t>сутегі</w:t>
      </w:r>
      <w:proofErr w:type="spellEnd"/>
      <w:r w:rsidRPr="00986F54">
        <w:rPr>
          <w:sz w:val="28"/>
          <w:szCs w:val="28"/>
        </w:rPr>
        <w:t xml:space="preserve"> </w:t>
      </w:r>
      <w:proofErr w:type="spellStart"/>
      <w:r w:rsidRPr="00986F54">
        <w:rPr>
          <w:sz w:val="28"/>
          <w:szCs w:val="28"/>
        </w:rPr>
        <w:t>үшін</w:t>
      </w:r>
      <w:proofErr w:type="spellEnd"/>
      <w:r w:rsidRPr="00986F54">
        <w:rPr>
          <w:sz w:val="28"/>
          <w:szCs w:val="28"/>
        </w:rPr>
        <w:t xml:space="preserve"> 1,87 мг </w:t>
      </w:r>
      <w:proofErr w:type="spellStart"/>
      <w:r w:rsidRPr="00986F54">
        <w:rPr>
          <w:sz w:val="28"/>
          <w:szCs w:val="28"/>
        </w:rPr>
        <w:t>озонды</w:t>
      </w:r>
      <w:proofErr w:type="spellEnd"/>
      <w:r w:rsidRPr="00986F54">
        <w:rPr>
          <w:sz w:val="28"/>
          <w:szCs w:val="28"/>
        </w:rPr>
        <w:t xml:space="preserve"> </w:t>
      </w:r>
      <w:proofErr w:type="spellStart"/>
      <w:r w:rsidRPr="00986F54">
        <w:rPr>
          <w:sz w:val="28"/>
          <w:szCs w:val="28"/>
        </w:rPr>
        <w:t>тұтыну</w:t>
      </w:r>
      <w:proofErr w:type="spellEnd"/>
      <w:r w:rsidRPr="00986F54">
        <w:rPr>
          <w:sz w:val="28"/>
          <w:szCs w:val="28"/>
        </w:rPr>
        <w:t xml:space="preserve"> </w:t>
      </w:r>
      <w:proofErr w:type="spellStart"/>
      <w:r w:rsidRPr="00986F54">
        <w:rPr>
          <w:sz w:val="28"/>
          <w:szCs w:val="28"/>
        </w:rPr>
        <w:t>кезінде</w:t>
      </w:r>
      <w:proofErr w:type="spellEnd"/>
      <w:r w:rsidRPr="00986F54">
        <w:rPr>
          <w:sz w:val="28"/>
          <w:szCs w:val="28"/>
        </w:rPr>
        <w:t xml:space="preserve"> </w:t>
      </w:r>
      <w:proofErr w:type="spellStart"/>
      <w:r w:rsidRPr="00986F54">
        <w:rPr>
          <w:sz w:val="28"/>
          <w:szCs w:val="28"/>
        </w:rPr>
        <w:t>күкіртсутектің</w:t>
      </w:r>
      <w:proofErr w:type="spellEnd"/>
      <w:r w:rsidRPr="00986F54">
        <w:rPr>
          <w:sz w:val="28"/>
          <w:szCs w:val="28"/>
        </w:rPr>
        <w:t xml:space="preserve"> </w:t>
      </w:r>
      <w:proofErr w:type="spellStart"/>
      <w:r w:rsidRPr="00986F54">
        <w:rPr>
          <w:sz w:val="28"/>
          <w:szCs w:val="28"/>
        </w:rPr>
        <w:t>тотығу</w:t>
      </w:r>
      <w:proofErr w:type="spellEnd"/>
      <w:r w:rsidRPr="00986F54">
        <w:rPr>
          <w:sz w:val="28"/>
          <w:szCs w:val="28"/>
        </w:rPr>
        <w:t xml:space="preserve"> </w:t>
      </w:r>
      <w:proofErr w:type="spellStart"/>
      <w:r w:rsidRPr="00986F54">
        <w:rPr>
          <w:sz w:val="28"/>
          <w:szCs w:val="28"/>
        </w:rPr>
        <w:t>процесі</w:t>
      </w:r>
      <w:proofErr w:type="spellEnd"/>
      <w:r w:rsidRPr="00986F54">
        <w:rPr>
          <w:sz w:val="28"/>
          <w:szCs w:val="28"/>
        </w:rPr>
        <w:t xml:space="preserve"> </w:t>
      </w:r>
      <w:proofErr w:type="spellStart"/>
      <w:r w:rsidRPr="00986F54">
        <w:rPr>
          <w:sz w:val="28"/>
          <w:szCs w:val="28"/>
        </w:rPr>
        <w:t>сульфаттардың</w:t>
      </w:r>
      <w:proofErr w:type="spellEnd"/>
      <w:r w:rsidRPr="00986F54">
        <w:rPr>
          <w:sz w:val="28"/>
          <w:szCs w:val="28"/>
        </w:rPr>
        <w:t xml:space="preserve"> </w:t>
      </w:r>
      <w:proofErr w:type="spellStart"/>
      <w:r w:rsidRPr="00986F54">
        <w:rPr>
          <w:sz w:val="28"/>
          <w:szCs w:val="28"/>
        </w:rPr>
        <w:t>түзілуімен</w:t>
      </w:r>
      <w:proofErr w:type="spellEnd"/>
      <w:r w:rsidRPr="00986F54">
        <w:rPr>
          <w:sz w:val="28"/>
          <w:szCs w:val="28"/>
        </w:rPr>
        <w:t xml:space="preserve"> </w:t>
      </w:r>
      <w:proofErr w:type="spellStart"/>
      <w:r w:rsidRPr="00986F54">
        <w:rPr>
          <w:sz w:val="28"/>
          <w:szCs w:val="28"/>
        </w:rPr>
        <w:t>аяқталады</w:t>
      </w:r>
      <w:proofErr w:type="spellEnd"/>
      <w:r w:rsidRPr="00986F54">
        <w:rPr>
          <w:sz w:val="28"/>
          <w:szCs w:val="28"/>
        </w:rPr>
        <w:t>:</w:t>
      </w:r>
    </w:p>
    <w:p w14:paraId="753BE809" w14:textId="77777777" w:rsidR="00AC7B7B" w:rsidRPr="005F496A" w:rsidRDefault="00AC7B7B" w:rsidP="00AC7B7B">
      <w:pPr>
        <w:pStyle w:val="afc"/>
        <w:spacing w:before="0" w:beforeAutospacing="0" w:after="0" w:afterAutospacing="0"/>
        <w:ind w:left="150" w:right="150" w:firstLine="567"/>
        <w:jc w:val="center"/>
        <w:rPr>
          <w:sz w:val="28"/>
          <w:szCs w:val="28"/>
        </w:rPr>
      </w:pPr>
      <w:r w:rsidRPr="005F496A">
        <w:rPr>
          <w:sz w:val="28"/>
          <w:szCs w:val="28"/>
        </w:rPr>
        <w:t>3Н</w:t>
      </w:r>
      <w:r w:rsidRPr="005F496A">
        <w:rPr>
          <w:sz w:val="28"/>
          <w:szCs w:val="28"/>
          <w:vertAlign w:val="subscript"/>
        </w:rPr>
        <w:t>2</w:t>
      </w:r>
      <w:r w:rsidRPr="005F496A">
        <w:rPr>
          <w:sz w:val="28"/>
          <w:szCs w:val="28"/>
        </w:rPr>
        <w:t>S + 4О</w:t>
      </w:r>
      <w:r w:rsidRPr="005F496A">
        <w:rPr>
          <w:sz w:val="28"/>
          <w:szCs w:val="28"/>
          <w:vertAlign w:val="subscript"/>
        </w:rPr>
        <w:t>3</w:t>
      </w:r>
      <w:r w:rsidRPr="005F496A">
        <w:rPr>
          <w:sz w:val="28"/>
          <w:szCs w:val="28"/>
        </w:rPr>
        <w:t> = ЗН</w:t>
      </w:r>
      <w:r w:rsidRPr="005F496A">
        <w:rPr>
          <w:sz w:val="28"/>
          <w:szCs w:val="28"/>
          <w:vertAlign w:val="subscript"/>
        </w:rPr>
        <w:t>2</w:t>
      </w:r>
      <w:r w:rsidRPr="005F496A">
        <w:rPr>
          <w:sz w:val="28"/>
          <w:szCs w:val="28"/>
        </w:rPr>
        <w:t>SО</w:t>
      </w:r>
      <w:r w:rsidRPr="005F496A">
        <w:rPr>
          <w:sz w:val="28"/>
          <w:szCs w:val="28"/>
          <w:vertAlign w:val="subscript"/>
        </w:rPr>
        <w:t>4</w:t>
      </w:r>
      <w:r w:rsidRPr="005F496A">
        <w:rPr>
          <w:sz w:val="28"/>
          <w:szCs w:val="28"/>
        </w:rPr>
        <w:t>.</w:t>
      </w:r>
    </w:p>
    <w:p w14:paraId="1641A5D2" w14:textId="77777777" w:rsidR="00AC7B7B" w:rsidRDefault="00AC7B7B" w:rsidP="00B94B63">
      <w:pPr>
        <w:spacing w:after="0" w:line="240" w:lineRule="auto"/>
        <w:ind w:firstLine="709"/>
        <w:jc w:val="both"/>
        <w:rPr>
          <w:rFonts w:ascii="Times New Roman" w:hAnsi="Times New Roman"/>
          <w:sz w:val="28"/>
          <w:szCs w:val="28"/>
          <w:lang w:eastAsia="ru-RU"/>
        </w:rPr>
      </w:pPr>
      <w:proofErr w:type="spellStart"/>
      <w:r w:rsidRPr="00986F54">
        <w:rPr>
          <w:rFonts w:ascii="Times New Roman" w:hAnsi="Times New Roman"/>
          <w:sz w:val="28"/>
          <w:szCs w:val="28"/>
          <w:lang w:eastAsia="ru-RU"/>
        </w:rPr>
        <w:t>Құрамында</w:t>
      </w:r>
      <w:proofErr w:type="spellEnd"/>
      <w:r w:rsidRPr="00986F54">
        <w:rPr>
          <w:rFonts w:ascii="Times New Roman" w:hAnsi="Times New Roman"/>
          <w:sz w:val="28"/>
          <w:szCs w:val="28"/>
          <w:lang w:eastAsia="ru-RU"/>
        </w:rPr>
        <w:t xml:space="preserve"> 15-20 мг/л </w:t>
      </w:r>
      <w:proofErr w:type="spellStart"/>
      <w:r w:rsidRPr="00986F54">
        <w:rPr>
          <w:rFonts w:ascii="Times New Roman" w:hAnsi="Times New Roman"/>
          <w:sz w:val="28"/>
          <w:szCs w:val="28"/>
          <w:lang w:eastAsia="ru-RU"/>
        </w:rPr>
        <w:t>күкірт</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сутегі</w:t>
      </w:r>
      <w:proofErr w:type="spellEnd"/>
      <w:r w:rsidRPr="00986F54">
        <w:rPr>
          <w:rFonts w:ascii="Times New Roman" w:hAnsi="Times New Roman"/>
          <w:sz w:val="28"/>
          <w:szCs w:val="28"/>
          <w:lang w:eastAsia="ru-RU"/>
        </w:rPr>
        <w:t xml:space="preserve"> бар су </w:t>
      </w:r>
      <w:proofErr w:type="spellStart"/>
      <w:r w:rsidRPr="00986F54">
        <w:rPr>
          <w:rFonts w:ascii="Times New Roman" w:hAnsi="Times New Roman"/>
          <w:sz w:val="28"/>
          <w:szCs w:val="28"/>
          <w:lang w:eastAsia="ru-RU"/>
        </w:rPr>
        <w:t>үшін</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озондау</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ұзақтығы</w:t>
      </w:r>
      <w:proofErr w:type="spellEnd"/>
      <w:r w:rsidRPr="00986F54">
        <w:rPr>
          <w:rFonts w:ascii="Times New Roman" w:hAnsi="Times New Roman"/>
          <w:sz w:val="28"/>
          <w:szCs w:val="28"/>
          <w:lang w:eastAsia="ru-RU"/>
        </w:rPr>
        <w:t xml:space="preserve"> 20 </w:t>
      </w:r>
      <w:proofErr w:type="spellStart"/>
      <w:r w:rsidRPr="00986F54">
        <w:rPr>
          <w:rFonts w:ascii="Times New Roman" w:hAnsi="Times New Roman"/>
          <w:sz w:val="28"/>
          <w:szCs w:val="28"/>
          <w:lang w:eastAsia="ru-RU"/>
        </w:rPr>
        <w:t>минутты</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құрайды</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озонның</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есептік</w:t>
      </w:r>
      <w:proofErr w:type="spellEnd"/>
      <w:r w:rsidRPr="00986F54">
        <w:rPr>
          <w:rFonts w:ascii="Times New Roman" w:hAnsi="Times New Roman"/>
          <w:sz w:val="28"/>
          <w:szCs w:val="28"/>
          <w:lang w:eastAsia="ru-RU"/>
        </w:rPr>
        <w:t xml:space="preserve"> </w:t>
      </w:r>
      <w:proofErr w:type="spellStart"/>
      <w:r w:rsidRPr="00986F54">
        <w:rPr>
          <w:rFonts w:ascii="Times New Roman" w:hAnsi="Times New Roman"/>
          <w:sz w:val="28"/>
          <w:szCs w:val="28"/>
          <w:lang w:eastAsia="ru-RU"/>
        </w:rPr>
        <w:t>шығыны</w:t>
      </w:r>
      <w:proofErr w:type="spellEnd"/>
      <w:r w:rsidRPr="00986F54">
        <w:rPr>
          <w:rFonts w:ascii="Times New Roman" w:hAnsi="Times New Roman"/>
          <w:sz w:val="28"/>
          <w:szCs w:val="28"/>
          <w:lang w:eastAsia="ru-RU"/>
        </w:rPr>
        <w:t xml:space="preserve"> 30 мг/л </w:t>
      </w:r>
      <w:proofErr w:type="spellStart"/>
      <w:r w:rsidRPr="00986F54">
        <w:rPr>
          <w:rFonts w:ascii="Times New Roman" w:hAnsi="Times New Roman"/>
          <w:sz w:val="28"/>
          <w:szCs w:val="28"/>
          <w:lang w:eastAsia="ru-RU"/>
        </w:rPr>
        <w:t>құрайды</w:t>
      </w:r>
      <w:proofErr w:type="spellEnd"/>
      <w:r w:rsidRPr="00986F54">
        <w:rPr>
          <w:rFonts w:ascii="Times New Roman" w:hAnsi="Times New Roman"/>
          <w:sz w:val="28"/>
          <w:szCs w:val="28"/>
          <w:lang w:eastAsia="ru-RU"/>
        </w:rPr>
        <w:t>.</w:t>
      </w:r>
    </w:p>
    <w:p w14:paraId="6F832933" w14:textId="77777777" w:rsidR="00AC7B7B" w:rsidRDefault="00AC7B7B" w:rsidP="00B94B63">
      <w:pPr>
        <w:spacing w:after="0" w:line="240" w:lineRule="auto"/>
        <w:ind w:firstLine="709"/>
        <w:jc w:val="both"/>
        <w:rPr>
          <w:rFonts w:ascii="Times New Roman" w:hAnsi="Times New Roman"/>
          <w:iCs/>
          <w:sz w:val="28"/>
          <w:szCs w:val="28"/>
        </w:rPr>
      </w:pPr>
      <w:proofErr w:type="spellStart"/>
      <w:r w:rsidRPr="00986F54">
        <w:rPr>
          <w:rFonts w:ascii="Times New Roman" w:hAnsi="Times New Roman"/>
          <w:iCs/>
          <w:sz w:val="28"/>
          <w:szCs w:val="28"/>
        </w:rPr>
        <w:t>Күкірт</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бактерияларымен</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күкіртті</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сутектің</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биохимиялық</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тотығуы</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Құрамында</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күкірт</w:t>
      </w:r>
      <w:proofErr w:type="spellEnd"/>
      <w:r w:rsidRPr="00986F54">
        <w:rPr>
          <w:rFonts w:ascii="Times New Roman" w:hAnsi="Times New Roman"/>
          <w:iCs/>
          <w:sz w:val="28"/>
          <w:szCs w:val="28"/>
        </w:rPr>
        <w:t xml:space="preserve"> бар </w:t>
      </w:r>
      <w:proofErr w:type="spellStart"/>
      <w:r w:rsidRPr="00986F54">
        <w:rPr>
          <w:rFonts w:ascii="Times New Roman" w:hAnsi="Times New Roman"/>
          <w:iCs/>
          <w:sz w:val="28"/>
          <w:szCs w:val="28"/>
        </w:rPr>
        <w:t>заттарды</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тотықтыруға</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қабілетті</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микроорганизмдердің</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әсерінен</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күкіртті</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биологиялық</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өңдеу</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Сонымен</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бірге</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организмдердің</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екі</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тобын</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ажыратуға</w:t>
      </w:r>
      <w:proofErr w:type="spellEnd"/>
      <w:r w:rsidRPr="00986F54">
        <w:rPr>
          <w:rFonts w:ascii="Times New Roman" w:hAnsi="Times New Roman"/>
          <w:iCs/>
          <w:sz w:val="28"/>
          <w:szCs w:val="28"/>
        </w:rPr>
        <w:t xml:space="preserve"> </w:t>
      </w:r>
      <w:proofErr w:type="spellStart"/>
      <w:r w:rsidRPr="00986F54">
        <w:rPr>
          <w:rFonts w:ascii="Times New Roman" w:hAnsi="Times New Roman"/>
          <w:iCs/>
          <w:sz w:val="28"/>
          <w:szCs w:val="28"/>
        </w:rPr>
        <w:t>болады</w:t>
      </w:r>
      <w:proofErr w:type="spellEnd"/>
      <w:r w:rsidRPr="00986F54">
        <w:rPr>
          <w:rFonts w:ascii="Times New Roman" w:hAnsi="Times New Roman"/>
          <w:iCs/>
          <w:sz w:val="28"/>
          <w:szCs w:val="28"/>
        </w:rPr>
        <w:t xml:space="preserve">: </w:t>
      </w:r>
    </w:p>
    <w:p w14:paraId="15D08769" w14:textId="77777777" w:rsidR="00AC7B7B" w:rsidRPr="00986F54" w:rsidRDefault="00AC7B7B" w:rsidP="00AC7B7B">
      <w:pPr>
        <w:spacing w:after="0" w:line="240" w:lineRule="auto"/>
        <w:ind w:firstLine="567"/>
        <w:jc w:val="both"/>
        <w:rPr>
          <w:rFonts w:ascii="Times New Roman" w:hAnsi="Times New Roman"/>
          <w:sz w:val="28"/>
          <w:szCs w:val="28"/>
        </w:rPr>
      </w:pPr>
      <w:r w:rsidRPr="00986F54">
        <w:rPr>
          <w:rFonts w:ascii="Times New Roman" w:hAnsi="Times New Roman"/>
          <w:sz w:val="28"/>
          <w:szCs w:val="28"/>
        </w:rPr>
        <w:t xml:space="preserve">- </w:t>
      </w:r>
      <w:proofErr w:type="spellStart"/>
      <w:r w:rsidRPr="00986F54">
        <w:rPr>
          <w:rFonts w:ascii="Times New Roman" w:hAnsi="Times New Roman"/>
          <w:sz w:val="28"/>
          <w:szCs w:val="28"/>
        </w:rPr>
        <w:t>күкіртті</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сутектің</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азаюына</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қабілетті</w:t>
      </w:r>
      <w:proofErr w:type="spellEnd"/>
      <w:r w:rsidRPr="00986F54">
        <w:rPr>
          <w:rFonts w:ascii="Times New Roman" w:hAnsi="Times New Roman"/>
          <w:sz w:val="28"/>
          <w:szCs w:val="28"/>
        </w:rPr>
        <w:t xml:space="preserve">; </w:t>
      </w:r>
    </w:p>
    <w:p w14:paraId="7BE7809C" w14:textId="77777777" w:rsidR="00AC7B7B" w:rsidRDefault="00AC7B7B" w:rsidP="00AC7B7B">
      <w:pPr>
        <w:spacing w:after="0" w:line="240" w:lineRule="auto"/>
        <w:ind w:firstLine="567"/>
        <w:jc w:val="both"/>
        <w:rPr>
          <w:rFonts w:ascii="Times New Roman" w:hAnsi="Times New Roman"/>
          <w:sz w:val="28"/>
          <w:szCs w:val="28"/>
        </w:rPr>
      </w:pPr>
      <w:r w:rsidRPr="00986F54">
        <w:rPr>
          <w:rFonts w:ascii="Times New Roman" w:hAnsi="Times New Roman"/>
          <w:sz w:val="28"/>
          <w:szCs w:val="28"/>
        </w:rPr>
        <w:t xml:space="preserve">- </w:t>
      </w:r>
      <w:proofErr w:type="spellStart"/>
      <w:r w:rsidRPr="00986F54">
        <w:rPr>
          <w:rFonts w:ascii="Times New Roman" w:hAnsi="Times New Roman"/>
          <w:sz w:val="28"/>
          <w:szCs w:val="28"/>
        </w:rPr>
        <w:t>құрамында</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күкірт</w:t>
      </w:r>
      <w:proofErr w:type="spellEnd"/>
      <w:r w:rsidRPr="00986F54">
        <w:rPr>
          <w:rFonts w:ascii="Times New Roman" w:hAnsi="Times New Roman"/>
          <w:sz w:val="28"/>
          <w:szCs w:val="28"/>
        </w:rPr>
        <w:t xml:space="preserve"> бар </w:t>
      </w:r>
      <w:proofErr w:type="spellStart"/>
      <w:r w:rsidRPr="00986F54">
        <w:rPr>
          <w:rFonts w:ascii="Times New Roman" w:hAnsi="Times New Roman"/>
          <w:sz w:val="28"/>
          <w:szCs w:val="28"/>
        </w:rPr>
        <w:t>тотықтырғыш</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заттар</w:t>
      </w:r>
      <w:proofErr w:type="spellEnd"/>
      <w:r w:rsidRPr="00986F54">
        <w:rPr>
          <w:rFonts w:ascii="Times New Roman" w:hAnsi="Times New Roman"/>
          <w:sz w:val="28"/>
          <w:szCs w:val="28"/>
        </w:rPr>
        <w:t xml:space="preserve">. </w:t>
      </w:r>
    </w:p>
    <w:p w14:paraId="7B3DED16" w14:textId="71887B8C" w:rsidR="00AC7B7B" w:rsidRDefault="00AC7B7B" w:rsidP="00B94B63">
      <w:pPr>
        <w:spacing w:after="0" w:line="240" w:lineRule="auto"/>
        <w:ind w:firstLine="709"/>
        <w:jc w:val="both"/>
        <w:rPr>
          <w:rFonts w:ascii="Times New Roman" w:hAnsi="Times New Roman"/>
          <w:sz w:val="28"/>
          <w:szCs w:val="28"/>
        </w:rPr>
      </w:pPr>
      <w:proofErr w:type="spellStart"/>
      <w:r w:rsidRPr="00986F54">
        <w:rPr>
          <w:rFonts w:ascii="Times New Roman" w:hAnsi="Times New Roman"/>
          <w:sz w:val="28"/>
          <w:szCs w:val="28"/>
        </w:rPr>
        <w:lastRenderedPageBreak/>
        <w:t>Көптеген</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ғылыми-зерттеу</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институттары</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күкіртті</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және</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күкіртті</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сутектерді</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биологиялық</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өңдеудің</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әсері</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туралы</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зерттеулер</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жүргізді</w:t>
      </w:r>
      <w:proofErr w:type="spellEnd"/>
      <w:r w:rsidR="002626AC">
        <w:rPr>
          <w:rFonts w:ascii="Times New Roman" w:hAnsi="Times New Roman"/>
          <w:sz w:val="28"/>
          <w:szCs w:val="28"/>
          <w:lang w:val="kk-KZ"/>
        </w:rPr>
        <w:t xml:space="preserve"> [8</w:t>
      </w:r>
      <w:r w:rsidR="00543DC0" w:rsidRPr="00543DC0">
        <w:rPr>
          <w:rFonts w:ascii="Times New Roman" w:hAnsi="Times New Roman"/>
          <w:sz w:val="28"/>
          <w:szCs w:val="28"/>
        </w:rPr>
        <w:t>8</w:t>
      </w:r>
      <w:r w:rsidR="002626AC">
        <w:rPr>
          <w:rFonts w:ascii="Times New Roman" w:hAnsi="Times New Roman"/>
          <w:sz w:val="28"/>
          <w:szCs w:val="28"/>
          <w:lang w:val="kk-KZ"/>
        </w:rPr>
        <w:t>]</w:t>
      </w:r>
      <w:r w:rsidRPr="00986F54">
        <w:rPr>
          <w:rFonts w:ascii="Times New Roman" w:hAnsi="Times New Roman"/>
          <w:sz w:val="28"/>
          <w:szCs w:val="28"/>
        </w:rPr>
        <w:t xml:space="preserve">. </w:t>
      </w:r>
      <w:proofErr w:type="spellStart"/>
      <w:r w:rsidRPr="00986F54">
        <w:rPr>
          <w:rFonts w:ascii="Times New Roman" w:hAnsi="Times New Roman"/>
          <w:sz w:val="28"/>
          <w:szCs w:val="28"/>
        </w:rPr>
        <w:t>Аэрациялық</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сүзгілерде</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аэрациялық</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резервуарларда</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және</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ұқсас</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құрылыстарда</w:t>
      </w:r>
      <w:proofErr w:type="spellEnd"/>
      <w:r w:rsidRPr="00986F54">
        <w:rPr>
          <w:rFonts w:ascii="Times New Roman" w:hAnsi="Times New Roman"/>
          <w:sz w:val="28"/>
          <w:szCs w:val="28"/>
        </w:rPr>
        <w:t xml:space="preserve"> суды </w:t>
      </w:r>
      <w:proofErr w:type="spellStart"/>
      <w:r w:rsidRPr="00986F54">
        <w:rPr>
          <w:rFonts w:ascii="Times New Roman" w:hAnsi="Times New Roman"/>
          <w:sz w:val="28"/>
          <w:szCs w:val="28"/>
        </w:rPr>
        <w:t>тазартудың</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оңтайлы</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шарттарын</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анықтауда</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қиындықтар</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туындады</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Бұл</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ретте</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сульфидтерден</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биологиялық</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өңдеудің</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кемшіліктері</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мыналар</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болып</w:t>
      </w:r>
      <w:proofErr w:type="spellEnd"/>
      <w:r w:rsidRPr="00986F54">
        <w:rPr>
          <w:rFonts w:ascii="Times New Roman" w:hAnsi="Times New Roman"/>
          <w:sz w:val="28"/>
          <w:szCs w:val="28"/>
        </w:rPr>
        <w:t xml:space="preserve"> </w:t>
      </w:r>
      <w:proofErr w:type="spellStart"/>
      <w:r w:rsidRPr="00986F54">
        <w:rPr>
          <w:rFonts w:ascii="Times New Roman" w:hAnsi="Times New Roman"/>
          <w:sz w:val="28"/>
          <w:szCs w:val="28"/>
        </w:rPr>
        <w:t>табылады</w:t>
      </w:r>
      <w:proofErr w:type="spellEnd"/>
      <w:r w:rsidRPr="00986F54">
        <w:rPr>
          <w:rFonts w:ascii="Times New Roman" w:hAnsi="Times New Roman"/>
          <w:sz w:val="28"/>
          <w:szCs w:val="28"/>
        </w:rPr>
        <w:t xml:space="preserve">: </w:t>
      </w:r>
    </w:p>
    <w:p w14:paraId="11BD4E1F" w14:textId="77777777" w:rsidR="00AC7B7B" w:rsidRPr="00A471AB" w:rsidRDefault="00AC7B7B" w:rsidP="00F42489">
      <w:pPr>
        <w:pStyle w:val="ac"/>
        <w:numPr>
          <w:ilvl w:val="0"/>
          <w:numId w:val="34"/>
        </w:numPr>
        <w:spacing w:after="0" w:line="240" w:lineRule="auto"/>
        <w:ind w:left="0" w:firstLine="567"/>
        <w:jc w:val="both"/>
        <w:rPr>
          <w:rFonts w:ascii="Times New Roman" w:hAnsi="Times New Roman"/>
          <w:sz w:val="28"/>
          <w:szCs w:val="28"/>
        </w:rPr>
      </w:pPr>
      <w:proofErr w:type="spellStart"/>
      <w:r w:rsidRPr="00A471AB">
        <w:rPr>
          <w:rFonts w:ascii="Times New Roman" w:hAnsi="Times New Roman"/>
          <w:sz w:val="28"/>
          <w:szCs w:val="28"/>
        </w:rPr>
        <w:t>сарқынды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суларды</w:t>
      </w:r>
      <w:proofErr w:type="spellEnd"/>
      <w:r w:rsidRPr="00A471AB">
        <w:rPr>
          <w:rFonts w:ascii="Times New Roman" w:hAnsi="Times New Roman"/>
          <w:sz w:val="28"/>
          <w:szCs w:val="28"/>
        </w:rPr>
        <w:t xml:space="preserve"> беру </w:t>
      </w:r>
      <w:proofErr w:type="spellStart"/>
      <w:r w:rsidRPr="00A471AB">
        <w:rPr>
          <w:rFonts w:ascii="Times New Roman" w:hAnsi="Times New Roman"/>
          <w:sz w:val="28"/>
          <w:szCs w:val="28"/>
        </w:rPr>
        <w:t>режиміне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жоғары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сезімталдық</w:t>
      </w:r>
      <w:proofErr w:type="spellEnd"/>
      <w:r w:rsidRPr="00A471AB">
        <w:rPr>
          <w:rFonts w:ascii="Times New Roman" w:hAnsi="Times New Roman"/>
          <w:sz w:val="28"/>
          <w:szCs w:val="28"/>
        </w:rPr>
        <w:t>:</w:t>
      </w:r>
    </w:p>
    <w:p w14:paraId="266AA8BF" w14:textId="77777777" w:rsidR="00AC7B7B" w:rsidRPr="00A471AB" w:rsidRDefault="00AC7B7B" w:rsidP="00F42489">
      <w:pPr>
        <w:pStyle w:val="ac"/>
        <w:numPr>
          <w:ilvl w:val="0"/>
          <w:numId w:val="34"/>
        </w:numPr>
        <w:spacing w:after="0" w:line="240" w:lineRule="auto"/>
        <w:ind w:left="0" w:firstLine="567"/>
        <w:jc w:val="both"/>
        <w:rPr>
          <w:rFonts w:ascii="Times New Roman" w:hAnsi="Times New Roman"/>
          <w:sz w:val="28"/>
          <w:szCs w:val="28"/>
        </w:rPr>
      </w:pPr>
      <w:r w:rsidRPr="00A471AB">
        <w:rPr>
          <w:rFonts w:ascii="Times New Roman" w:hAnsi="Times New Roman"/>
          <w:sz w:val="28"/>
          <w:szCs w:val="28"/>
        </w:rPr>
        <w:t xml:space="preserve">рН </w:t>
      </w:r>
      <w:proofErr w:type="spellStart"/>
      <w:r w:rsidRPr="00A471AB">
        <w:rPr>
          <w:rFonts w:ascii="Times New Roman" w:hAnsi="Times New Roman"/>
          <w:sz w:val="28"/>
          <w:szCs w:val="28"/>
        </w:rPr>
        <w:t>тәуелділігі</w:t>
      </w:r>
      <w:proofErr w:type="spellEnd"/>
      <w:r w:rsidRPr="00A471AB">
        <w:rPr>
          <w:rFonts w:ascii="Times New Roman" w:hAnsi="Times New Roman"/>
          <w:sz w:val="28"/>
          <w:szCs w:val="28"/>
        </w:rPr>
        <w:t xml:space="preserve"> </w:t>
      </w:r>
    </w:p>
    <w:p w14:paraId="64D864AD" w14:textId="77777777" w:rsidR="00AC7B7B" w:rsidRPr="00A471AB" w:rsidRDefault="00AC7B7B" w:rsidP="00F42489">
      <w:pPr>
        <w:pStyle w:val="ac"/>
        <w:numPr>
          <w:ilvl w:val="0"/>
          <w:numId w:val="34"/>
        </w:numPr>
        <w:spacing w:after="0" w:line="240" w:lineRule="auto"/>
        <w:ind w:left="0" w:firstLine="567"/>
        <w:jc w:val="both"/>
        <w:rPr>
          <w:rFonts w:ascii="Times New Roman" w:hAnsi="Times New Roman"/>
          <w:sz w:val="28"/>
          <w:szCs w:val="28"/>
        </w:rPr>
      </w:pPr>
      <w:proofErr w:type="spellStart"/>
      <w:r w:rsidRPr="00A471AB">
        <w:rPr>
          <w:rFonts w:ascii="Times New Roman" w:hAnsi="Times New Roman"/>
          <w:sz w:val="28"/>
          <w:szCs w:val="28"/>
        </w:rPr>
        <w:t>температураның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белгілі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бір</w:t>
      </w:r>
      <w:proofErr w:type="spellEnd"/>
      <w:r w:rsidRPr="00A471AB">
        <w:rPr>
          <w:rFonts w:ascii="Times New Roman" w:hAnsi="Times New Roman"/>
          <w:sz w:val="28"/>
          <w:szCs w:val="28"/>
        </w:rPr>
        <w:t xml:space="preserve"> диапазоны </w:t>
      </w:r>
      <w:proofErr w:type="spellStart"/>
      <w:r w:rsidRPr="00A471AB">
        <w:rPr>
          <w:rFonts w:ascii="Times New Roman" w:hAnsi="Times New Roman"/>
          <w:sz w:val="28"/>
          <w:szCs w:val="28"/>
        </w:rPr>
        <w:t>және</w:t>
      </w:r>
      <w:proofErr w:type="spellEnd"/>
      <w:r w:rsidRPr="00A471AB">
        <w:rPr>
          <w:rFonts w:ascii="Times New Roman" w:hAnsi="Times New Roman"/>
          <w:sz w:val="28"/>
          <w:szCs w:val="28"/>
        </w:rPr>
        <w:t xml:space="preserve"> оны </w:t>
      </w:r>
      <w:proofErr w:type="spellStart"/>
      <w:r w:rsidRPr="00A471AB">
        <w:rPr>
          <w:rFonts w:ascii="Times New Roman" w:hAnsi="Times New Roman"/>
          <w:sz w:val="28"/>
          <w:szCs w:val="28"/>
        </w:rPr>
        <w:t>ұстап</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тұру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қажеттілігі</w:t>
      </w:r>
      <w:proofErr w:type="spellEnd"/>
      <w:r w:rsidRPr="00A471AB">
        <w:rPr>
          <w:rFonts w:ascii="Times New Roman" w:hAnsi="Times New Roman"/>
          <w:sz w:val="28"/>
          <w:szCs w:val="28"/>
        </w:rPr>
        <w:t xml:space="preserve">; </w:t>
      </w:r>
    </w:p>
    <w:p w14:paraId="5C9B3104" w14:textId="77777777" w:rsidR="00AC7B7B" w:rsidRPr="00A471AB" w:rsidRDefault="00AC7B7B" w:rsidP="00F42489">
      <w:pPr>
        <w:pStyle w:val="ac"/>
        <w:numPr>
          <w:ilvl w:val="0"/>
          <w:numId w:val="34"/>
        </w:numPr>
        <w:spacing w:after="0" w:line="240" w:lineRule="auto"/>
        <w:ind w:left="0" w:firstLine="567"/>
        <w:jc w:val="both"/>
        <w:rPr>
          <w:rFonts w:ascii="Times New Roman" w:hAnsi="Times New Roman"/>
          <w:sz w:val="28"/>
          <w:szCs w:val="28"/>
        </w:rPr>
      </w:pPr>
      <w:r>
        <w:rPr>
          <w:rFonts w:ascii="Times New Roman" w:hAnsi="Times New Roman"/>
          <w:sz w:val="28"/>
          <w:szCs w:val="28"/>
          <w:lang w:val="kk-KZ"/>
        </w:rPr>
        <w:t>а</w:t>
      </w:r>
      <w:proofErr w:type="spellStart"/>
      <w:r w:rsidRPr="00A471AB">
        <w:rPr>
          <w:rFonts w:ascii="Times New Roman" w:hAnsi="Times New Roman"/>
          <w:sz w:val="28"/>
          <w:szCs w:val="28"/>
        </w:rPr>
        <w:t>лу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қажет</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күкірт</w:t>
      </w:r>
      <w:proofErr w:type="spellEnd"/>
      <w:r w:rsidRPr="00A471AB">
        <w:rPr>
          <w:rFonts w:ascii="Times New Roman" w:hAnsi="Times New Roman"/>
          <w:sz w:val="28"/>
          <w:szCs w:val="28"/>
        </w:rPr>
        <w:t xml:space="preserve">, азот, фосфор </w:t>
      </w:r>
      <w:proofErr w:type="spellStart"/>
      <w:r w:rsidRPr="00A471AB">
        <w:rPr>
          <w:rFonts w:ascii="Times New Roman" w:hAnsi="Times New Roman"/>
          <w:sz w:val="28"/>
          <w:szCs w:val="28"/>
        </w:rPr>
        <w:t>және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биотоксиканттардың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талап</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етілетін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концентрациясы</w:t>
      </w:r>
      <w:proofErr w:type="spellEnd"/>
      <w:r w:rsidRPr="00A471AB">
        <w:rPr>
          <w:rFonts w:ascii="Times New Roman" w:hAnsi="Times New Roman"/>
          <w:sz w:val="28"/>
          <w:szCs w:val="28"/>
        </w:rPr>
        <w:t xml:space="preserve"> </w:t>
      </w:r>
    </w:p>
    <w:p w14:paraId="48B43D12" w14:textId="77777777" w:rsidR="00AC7B7B" w:rsidRPr="00A471AB" w:rsidRDefault="00AC7B7B" w:rsidP="00F42489">
      <w:pPr>
        <w:pStyle w:val="ac"/>
        <w:numPr>
          <w:ilvl w:val="0"/>
          <w:numId w:val="34"/>
        </w:numPr>
        <w:spacing w:after="0" w:line="240" w:lineRule="auto"/>
        <w:ind w:left="0" w:firstLine="567"/>
        <w:jc w:val="both"/>
        <w:rPr>
          <w:rFonts w:ascii="Times New Roman" w:hAnsi="Times New Roman"/>
          <w:sz w:val="28"/>
          <w:szCs w:val="28"/>
        </w:rPr>
      </w:pPr>
      <w:r>
        <w:rPr>
          <w:rFonts w:ascii="Times New Roman" w:hAnsi="Times New Roman"/>
          <w:sz w:val="28"/>
          <w:szCs w:val="28"/>
          <w:lang w:val="kk-KZ"/>
        </w:rPr>
        <w:t>т</w:t>
      </w:r>
      <w:r w:rsidRPr="00A471AB">
        <w:rPr>
          <w:rFonts w:ascii="Times New Roman" w:hAnsi="Times New Roman"/>
          <w:sz w:val="28"/>
          <w:szCs w:val="28"/>
        </w:rPr>
        <w:t xml:space="preserve">азарту </w:t>
      </w:r>
      <w:proofErr w:type="spellStart"/>
      <w:r w:rsidRPr="00A471AB">
        <w:rPr>
          <w:rFonts w:ascii="Times New Roman" w:hAnsi="Times New Roman"/>
          <w:sz w:val="28"/>
          <w:szCs w:val="28"/>
        </w:rPr>
        <w:t>қондырғысында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микроорганизмдердің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өміршеңдігін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сақтауға</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арналған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тұрақты</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қоспалар</w:t>
      </w:r>
      <w:proofErr w:type="spellEnd"/>
      <w:r w:rsidRPr="00A471AB">
        <w:rPr>
          <w:rFonts w:ascii="Times New Roman" w:hAnsi="Times New Roman"/>
          <w:sz w:val="28"/>
          <w:szCs w:val="28"/>
        </w:rPr>
        <w:t xml:space="preserve">. </w:t>
      </w:r>
    </w:p>
    <w:p w14:paraId="4597B47B" w14:textId="31B392D6" w:rsidR="00AC7B7B" w:rsidRDefault="00AC7B7B" w:rsidP="00AC7B7B">
      <w:pPr>
        <w:spacing w:after="0" w:line="240" w:lineRule="auto"/>
        <w:ind w:firstLine="567"/>
        <w:jc w:val="both"/>
        <w:rPr>
          <w:rFonts w:ascii="Times New Roman" w:hAnsi="Times New Roman"/>
          <w:sz w:val="28"/>
          <w:szCs w:val="28"/>
        </w:rPr>
      </w:pPr>
      <w:r w:rsidRPr="00986F54">
        <w:rPr>
          <w:rFonts w:ascii="Times New Roman" w:hAnsi="Times New Roman"/>
          <w:sz w:val="28"/>
          <w:szCs w:val="28"/>
        </w:rPr>
        <w:t xml:space="preserve"> </w:t>
      </w:r>
      <w:r w:rsidR="00B94B63">
        <w:rPr>
          <w:rFonts w:ascii="Times New Roman" w:hAnsi="Times New Roman"/>
          <w:sz w:val="28"/>
          <w:szCs w:val="28"/>
        </w:rPr>
        <w:tab/>
      </w:r>
      <w:proofErr w:type="spellStart"/>
      <w:r w:rsidRPr="00A471AB">
        <w:rPr>
          <w:rFonts w:ascii="Times New Roman" w:hAnsi="Times New Roman"/>
          <w:sz w:val="28"/>
          <w:szCs w:val="28"/>
        </w:rPr>
        <w:t>Микроорганизмдердің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өмірлік</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белсенділігі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нәтижесінде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күкіртті</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сутегін</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кәдеге</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жарату</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процесінің</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бірқатар</w:t>
      </w:r>
      <w:proofErr w:type="spellEnd"/>
      <w:r w:rsidRPr="00A471AB">
        <w:rPr>
          <w:rFonts w:ascii="Times New Roman" w:hAnsi="Times New Roman"/>
          <w:sz w:val="28"/>
          <w:szCs w:val="28"/>
        </w:rPr>
        <w:t xml:space="preserve"> </w:t>
      </w:r>
      <w:proofErr w:type="spellStart"/>
      <w:r w:rsidRPr="00A471AB">
        <w:rPr>
          <w:rFonts w:ascii="Times New Roman" w:hAnsi="Times New Roman"/>
          <w:sz w:val="28"/>
          <w:szCs w:val="28"/>
        </w:rPr>
        <w:t>ерекшеліктері</w:t>
      </w:r>
      <w:proofErr w:type="spellEnd"/>
      <w:r w:rsidRPr="00A471AB">
        <w:rPr>
          <w:rFonts w:ascii="Times New Roman" w:hAnsi="Times New Roman"/>
          <w:sz w:val="28"/>
          <w:szCs w:val="28"/>
        </w:rPr>
        <w:t xml:space="preserve"> бар.</w:t>
      </w:r>
    </w:p>
    <w:p w14:paraId="11030A21" w14:textId="77777777" w:rsidR="00B94B63" w:rsidRDefault="00AC7B7B" w:rsidP="00B94B63">
      <w:pPr>
        <w:pStyle w:val="afc"/>
        <w:spacing w:before="0" w:beforeAutospacing="0" w:after="0" w:afterAutospacing="0"/>
        <w:ind w:right="150" w:firstLine="709"/>
        <w:jc w:val="both"/>
        <w:rPr>
          <w:sz w:val="28"/>
          <w:szCs w:val="28"/>
        </w:rPr>
      </w:pPr>
      <w:proofErr w:type="spellStart"/>
      <w:r w:rsidRPr="00A471AB">
        <w:rPr>
          <w:sz w:val="28"/>
          <w:szCs w:val="28"/>
        </w:rPr>
        <w:t>Күкіртті</w:t>
      </w:r>
      <w:proofErr w:type="spellEnd"/>
      <w:r w:rsidRPr="00A471AB">
        <w:rPr>
          <w:sz w:val="28"/>
          <w:szCs w:val="28"/>
        </w:rPr>
        <w:t xml:space="preserve"> </w:t>
      </w:r>
      <w:proofErr w:type="spellStart"/>
      <w:r w:rsidRPr="00A471AB">
        <w:rPr>
          <w:sz w:val="28"/>
          <w:szCs w:val="28"/>
        </w:rPr>
        <w:t>сутек</w:t>
      </w:r>
      <w:proofErr w:type="spellEnd"/>
      <w:r w:rsidRPr="00A471AB">
        <w:rPr>
          <w:sz w:val="28"/>
          <w:szCs w:val="28"/>
        </w:rPr>
        <w:t xml:space="preserve"> пен </w:t>
      </w:r>
      <w:proofErr w:type="spellStart"/>
      <w:r w:rsidRPr="00A471AB">
        <w:rPr>
          <w:sz w:val="28"/>
          <w:szCs w:val="28"/>
        </w:rPr>
        <w:t>күкіртті</w:t>
      </w:r>
      <w:proofErr w:type="spellEnd"/>
      <w:r w:rsidRPr="00A471AB">
        <w:rPr>
          <w:sz w:val="28"/>
          <w:szCs w:val="28"/>
        </w:rPr>
        <w:t xml:space="preserve"> </w:t>
      </w:r>
      <w:proofErr w:type="spellStart"/>
      <w:r w:rsidRPr="00A471AB">
        <w:rPr>
          <w:sz w:val="28"/>
          <w:szCs w:val="28"/>
        </w:rPr>
        <w:t>бактериялардың</w:t>
      </w:r>
      <w:proofErr w:type="spellEnd"/>
      <w:r w:rsidRPr="00A471AB">
        <w:rPr>
          <w:sz w:val="28"/>
          <w:szCs w:val="28"/>
        </w:rPr>
        <w:t xml:space="preserve"> </w:t>
      </w:r>
      <w:proofErr w:type="spellStart"/>
      <w:r w:rsidRPr="00A471AB">
        <w:rPr>
          <w:sz w:val="28"/>
          <w:szCs w:val="28"/>
        </w:rPr>
        <w:t>тотығу</w:t>
      </w:r>
      <w:proofErr w:type="spellEnd"/>
      <w:r w:rsidRPr="00A471AB">
        <w:rPr>
          <w:sz w:val="28"/>
          <w:szCs w:val="28"/>
        </w:rPr>
        <w:t xml:space="preserve"> </w:t>
      </w:r>
      <w:proofErr w:type="spellStart"/>
      <w:r w:rsidRPr="00A471AB">
        <w:rPr>
          <w:sz w:val="28"/>
          <w:szCs w:val="28"/>
        </w:rPr>
        <w:t>белсенділігінің</w:t>
      </w:r>
      <w:proofErr w:type="spellEnd"/>
      <w:r w:rsidRPr="00A471AB">
        <w:rPr>
          <w:sz w:val="28"/>
          <w:szCs w:val="28"/>
        </w:rPr>
        <w:t xml:space="preserve"> </w:t>
      </w:r>
      <w:proofErr w:type="spellStart"/>
      <w:r w:rsidRPr="00A471AB">
        <w:rPr>
          <w:sz w:val="28"/>
          <w:szCs w:val="28"/>
        </w:rPr>
        <w:t>негізгі</w:t>
      </w:r>
      <w:proofErr w:type="spellEnd"/>
      <w:r w:rsidRPr="00A471AB">
        <w:rPr>
          <w:sz w:val="28"/>
          <w:szCs w:val="28"/>
        </w:rPr>
        <w:t xml:space="preserve"> субстраты </w:t>
      </w:r>
      <w:proofErr w:type="spellStart"/>
      <w:r w:rsidRPr="00A471AB">
        <w:rPr>
          <w:sz w:val="28"/>
          <w:szCs w:val="28"/>
        </w:rPr>
        <w:t>болып</w:t>
      </w:r>
      <w:proofErr w:type="spellEnd"/>
      <w:r w:rsidRPr="00A471AB">
        <w:rPr>
          <w:sz w:val="28"/>
          <w:szCs w:val="28"/>
        </w:rPr>
        <w:t xml:space="preserve"> </w:t>
      </w:r>
      <w:proofErr w:type="spellStart"/>
      <w:r w:rsidRPr="00A471AB">
        <w:rPr>
          <w:sz w:val="28"/>
          <w:szCs w:val="28"/>
        </w:rPr>
        <w:t>табылады</w:t>
      </w:r>
      <w:proofErr w:type="spellEnd"/>
      <w:r w:rsidRPr="00A471AB">
        <w:rPr>
          <w:sz w:val="28"/>
          <w:szCs w:val="28"/>
        </w:rPr>
        <w:t xml:space="preserve">. </w:t>
      </w:r>
      <w:proofErr w:type="spellStart"/>
      <w:r w:rsidRPr="00A471AB">
        <w:rPr>
          <w:sz w:val="28"/>
          <w:szCs w:val="28"/>
        </w:rPr>
        <w:t>Сонымен</w:t>
      </w:r>
      <w:proofErr w:type="spellEnd"/>
      <w:r w:rsidRPr="00A471AB">
        <w:rPr>
          <w:sz w:val="28"/>
          <w:szCs w:val="28"/>
        </w:rPr>
        <w:t xml:space="preserve"> </w:t>
      </w:r>
      <w:proofErr w:type="spellStart"/>
      <w:r w:rsidRPr="00A471AB">
        <w:rPr>
          <w:sz w:val="28"/>
          <w:szCs w:val="28"/>
        </w:rPr>
        <w:t>қатар</w:t>
      </w:r>
      <w:proofErr w:type="spellEnd"/>
      <w:r w:rsidRPr="00A471AB">
        <w:rPr>
          <w:sz w:val="28"/>
          <w:szCs w:val="28"/>
        </w:rPr>
        <w:t xml:space="preserve"> суда </w:t>
      </w:r>
      <w:proofErr w:type="spellStart"/>
      <w:r w:rsidRPr="00A471AB">
        <w:rPr>
          <w:sz w:val="28"/>
          <w:szCs w:val="28"/>
        </w:rPr>
        <w:t>қоректік</w:t>
      </w:r>
      <w:proofErr w:type="spellEnd"/>
      <w:r w:rsidRPr="00A471AB">
        <w:rPr>
          <w:sz w:val="28"/>
          <w:szCs w:val="28"/>
        </w:rPr>
        <w:t xml:space="preserve"> </w:t>
      </w:r>
      <w:proofErr w:type="spellStart"/>
      <w:r w:rsidRPr="00A471AB">
        <w:rPr>
          <w:sz w:val="28"/>
          <w:szCs w:val="28"/>
        </w:rPr>
        <w:t>заттардың</w:t>
      </w:r>
      <w:proofErr w:type="spellEnd"/>
      <w:r w:rsidRPr="00A471AB">
        <w:rPr>
          <w:sz w:val="28"/>
          <w:szCs w:val="28"/>
        </w:rPr>
        <w:t xml:space="preserve"> </w:t>
      </w:r>
      <w:proofErr w:type="spellStart"/>
      <w:r w:rsidRPr="00A471AB">
        <w:rPr>
          <w:sz w:val="28"/>
          <w:szCs w:val="28"/>
        </w:rPr>
        <w:t>болуы</w:t>
      </w:r>
      <w:proofErr w:type="spellEnd"/>
      <w:r w:rsidRPr="00A471AB">
        <w:rPr>
          <w:sz w:val="28"/>
          <w:szCs w:val="28"/>
        </w:rPr>
        <w:t xml:space="preserve"> да </w:t>
      </w:r>
      <w:proofErr w:type="spellStart"/>
      <w:r w:rsidRPr="00A471AB">
        <w:rPr>
          <w:sz w:val="28"/>
          <w:szCs w:val="28"/>
        </w:rPr>
        <w:t>қажет</w:t>
      </w:r>
      <w:proofErr w:type="spellEnd"/>
      <w:r w:rsidRPr="00A471AB">
        <w:rPr>
          <w:sz w:val="28"/>
          <w:szCs w:val="28"/>
        </w:rPr>
        <w:t xml:space="preserve">: азот, фосфор, калий. </w:t>
      </w:r>
      <w:proofErr w:type="spellStart"/>
      <w:r w:rsidRPr="00A471AB">
        <w:rPr>
          <w:sz w:val="28"/>
          <w:szCs w:val="28"/>
        </w:rPr>
        <w:t>Кейбір</w:t>
      </w:r>
      <w:proofErr w:type="spellEnd"/>
      <w:r w:rsidRPr="00A471AB">
        <w:rPr>
          <w:sz w:val="28"/>
          <w:szCs w:val="28"/>
        </w:rPr>
        <w:t xml:space="preserve"> </w:t>
      </w:r>
      <w:proofErr w:type="spellStart"/>
      <w:r w:rsidRPr="00A471AB">
        <w:rPr>
          <w:sz w:val="28"/>
          <w:szCs w:val="28"/>
        </w:rPr>
        <w:t>жағдайларда</w:t>
      </w:r>
      <w:proofErr w:type="spellEnd"/>
      <w:r w:rsidRPr="00A471AB">
        <w:rPr>
          <w:sz w:val="28"/>
          <w:szCs w:val="28"/>
        </w:rPr>
        <w:t xml:space="preserve"> </w:t>
      </w:r>
      <w:proofErr w:type="spellStart"/>
      <w:r w:rsidRPr="00A471AB">
        <w:rPr>
          <w:sz w:val="28"/>
          <w:szCs w:val="28"/>
        </w:rPr>
        <w:t>микроорганизмдер</w:t>
      </w:r>
      <w:proofErr w:type="spellEnd"/>
      <w:r w:rsidRPr="00A471AB">
        <w:rPr>
          <w:sz w:val="28"/>
          <w:szCs w:val="28"/>
        </w:rPr>
        <w:t xml:space="preserve"> </w:t>
      </w:r>
      <w:proofErr w:type="spellStart"/>
      <w:r w:rsidRPr="00A471AB">
        <w:rPr>
          <w:sz w:val="28"/>
          <w:szCs w:val="28"/>
        </w:rPr>
        <w:t>мынадай</w:t>
      </w:r>
      <w:proofErr w:type="spellEnd"/>
      <w:r w:rsidRPr="00A471AB">
        <w:rPr>
          <w:sz w:val="28"/>
          <w:szCs w:val="28"/>
        </w:rPr>
        <w:t xml:space="preserve"> </w:t>
      </w:r>
      <w:proofErr w:type="spellStart"/>
      <w:r w:rsidRPr="00A471AB">
        <w:rPr>
          <w:sz w:val="28"/>
          <w:szCs w:val="28"/>
        </w:rPr>
        <w:t>микроэлементтердің</w:t>
      </w:r>
      <w:proofErr w:type="spellEnd"/>
      <w:r w:rsidRPr="00A471AB">
        <w:rPr>
          <w:sz w:val="28"/>
          <w:szCs w:val="28"/>
        </w:rPr>
        <w:t xml:space="preserve">: </w:t>
      </w:r>
      <w:proofErr w:type="spellStart"/>
      <w:r w:rsidRPr="00A471AB">
        <w:rPr>
          <w:sz w:val="28"/>
          <w:szCs w:val="28"/>
        </w:rPr>
        <w:t>темірдің</w:t>
      </w:r>
      <w:proofErr w:type="spellEnd"/>
      <w:r w:rsidRPr="00A471AB">
        <w:rPr>
          <w:sz w:val="28"/>
          <w:szCs w:val="28"/>
        </w:rPr>
        <w:t xml:space="preserve">, </w:t>
      </w:r>
      <w:proofErr w:type="spellStart"/>
      <w:r w:rsidRPr="00A471AB">
        <w:rPr>
          <w:sz w:val="28"/>
          <w:szCs w:val="28"/>
        </w:rPr>
        <w:t>магнийдің</w:t>
      </w:r>
      <w:proofErr w:type="spellEnd"/>
      <w:r w:rsidRPr="00A471AB">
        <w:rPr>
          <w:sz w:val="28"/>
          <w:szCs w:val="28"/>
        </w:rPr>
        <w:t xml:space="preserve">, </w:t>
      </w:r>
      <w:proofErr w:type="spellStart"/>
      <w:r w:rsidRPr="00A471AB">
        <w:rPr>
          <w:sz w:val="28"/>
          <w:szCs w:val="28"/>
        </w:rPr>
        <w:t>мырыштың</w:t>
      </w:r>
      <w:proofErr w:type="spellEnd"/>
      <w:r w:rsidRPr="00A471AB">
        <w:rPr>
          <w:sz w:val="28"/>
          <w:szCs w:val="28"/>
        </w:rPr>
        <w:t xml:space="preserve">, </w:t>
      </w:r>
      <w:proofErr w:type="spellStart"/>
      <w:r w:rsidRPr="00A471AB">
        <w:rPr>
          <w:sz w:val="28"/>
          <w:szCs w:val="28"/>
        </w:rPr>
        <w:t>мыстың</w:t>
      </w:r>
      <w:proofErr w:type="spellEnd"/>
      <w:r w:rsidRPr="00A471AB">
        <w:rPr>
          <w:sz w:val="28"/>
          <w:szCs w:val="28"/>
        </w:rPr>
        <w:t xml:space="preserve">, </w:t>
      </w:r>
      <w:proofErr w:type="spellStart"/>
      <w:r w:rsidRPr="00A471AB">
        <w:rPr>
          <w:sz w:val="28"/>
          <w:szCs w:val="28"/>
        </w:rPr>
        <w:t>молибденнің</w:t>
      </w:r>
      <w:proofErr w:type="spellEnd"/>
      <w:r w:rsidRPr="00A471AB">
        <w:rPr>
          <w:sz w:val="28"/>
          <w:szCs w:val="28"/>
        </w:rPr>
        <w:t xml:space="preserve">, </w:t>
      </w:r>
      <w:proofErr w:type="spellStart"/>
      <w:r w:rsidRPr="00A471AB">
        <w:rPr>
          <w:sz w:val="28"/>
          <w:szCs w:val="28"/>
        </w:rPr>
        <w:t>бордың</w:t>
      </w:r>
      <w:proofErr w:type="spellEnd"/>
      <w:r w:rsidRPr="00A471AB">
        <w:rPr>
          <w:sz w:val="28"/>
          <w:szCs w:val="28"/>
        </w:rPr>
        <w:t xml:space="preserve">, </w:t>
      </w:r>
      <w:proofErr w:type="spellStart"/>
      <w:r w:rsidRPr="00A471AB">
        <w:rPr>
          <w:sz w:val="28"/>
          <w:szCs w:val="28"/>
        </w:rPr>
        <w:t>марганецтің</w:t>
      </w:r>
      <w:proofErr w:type="spellEnd"/>
      <w:r w:rsidRPr="00A471AB">
        <w:rPr>
          <w:sz w:val="28"/>
          <w:szCs w:val="28"/>
        </w:rPr>
        <w:t xml:space="preserve">, </w:t>
      </w:r>
      <w:proofErr w:type="spellStart"/>
      <w:r w:rsidRPr="00A471AB">
        <w:rPr>
          <w:sz w:val="28"/>
          <w:szCs w:val="28"/>
        </w:rPr>
        <w:t>кобальттың</w:t>
      </w:r>
      <w:proofErr w:type="spellEnd"/>
      <w:r w:rsidRPr="00A471AB">
        <w:rPr>
          <w:sz w:val="28"/>
          <w:szCs w:val="28"/>
        </w:rPr>
        <w:t xml:space="preserve"> </w:t>
      </w:r>
      <w:proofErr w:type="spellStart"/>
      <w:r w:rsidRPr="00A471AB">
        <w:rPr>
          <w:sz w:val="28"/>
          <w:szCs w:val="28"/>
        </w:rPr>
        <w:t>болмауы</w:t>
      </w:r>
      <w:proofErr w:type="spellEnd"/>
      <w:r w:rsidRPr="00A471AB">
        <w:rPr>
          <w:sz w:val="28"/>
          <w:szCs w:val="28"/>
        </w:rPr>
        <w:t xml:space="preserve"> </w:t>
      </w:r>
      <w:proofErr w:type="spellStart"/>
      <w:r w:rsidRPr="00A471AB">
        <w:rPr>
          <w:sz w:val="28"/>
          <w:szCs w:val="28"/>
        </w:rPr>
        <w:t>кезінде</w:t>
      </w:r>
      <w:proofErr w:type="spellEnd"/>
      <w:r w:rsidRPr="00A471AB">
        <w:rPr>
          <w:sz w:val="28"/>
          <w:szCs w:val="28"/>
        </w:rPr>
        <w:t xml:space="preserve"> </w:t>
      </w:r>
      <w:proofErr w:type="spellStart"/>
      <w:r w:rsidRPr="00A471AB">
        <w:rPr>
          <w:sz w:val="28"/>
          <w:szCs w:val="28"/>
        </w:rPr>
        <w:t>нашар</w:t>
      </w:r>
      <w:proofErr w:type="spellEnd"/>
      <w:r w:rsidRPr="00A471AB">
        <w:rPr>
          <w:sz w:val="28"/>
          <w:szCs w:val="28"/>
        </w:rPr>
        <w:t xml:space="preserve"> </w:t>
      </w:r>
      <w:proofErr w:type="spellStart"/>
      <w:r w:rsidRPr="00A471AB">
        <w:rPr>
          <w:sz w:val="28"/>
          <w:szCs w:val="28"/>
        </w:rPr>
        <w:t>дамиды</w:t>
      </w:r>
      <w:proofErr w:type="spellEnd"/>
      <w:r w:rsidRPr="00A471AB">
        <w:rPr>
          <w:sz w:val="28"/>
          <w:szCs w:val="28"/>
        </w:rPr>
        <w:t>.</w:t>
      </w:r>
    </w:p>
    <w:p w14:paraId="4BE62218" w14:textId="77777777" w:rsidR="00B94B63" w:rsidRDefault="00AC7B7B" w:rsidP="00B94B63">
      <w:pPr>
        <w:pStyle w:val="afc"/>
        <w:spacing w:before="0" w:beforeAutospacing="0" w:after="0" w:afterAutospacing="0"/>
        <w:ind w:right="150" w:firstLine="709"/>
        <w:jc w:val="both"/>
        <w:rPr>
          <w:sz w:val="28"/>
          <w:szCs w:val="28"/>
        </w:rPr>
      </w:pPr>
      <w:r w:rsidRPr="00A471AB">
        <w:rPr>
          <w:sz w:val="28"/>
          <w:szCs w:val="28"/>
        </w:rPr>
        <w:t xml:space="preserve">Осы </w:t>
      </w:r>
      <w:proofErr w:type="spellStart"/>
      <w:r w:rsidRPr="00A471AB">
        <w:rPr>
          <w:sz w:val="28"/>
          <w:szCs w:val="28"/>
        </w:rPr>
        <w:t>микроэлементтердің</w:t>
      </w:r>
      <w:proofErr w:type="spellEnd"/>
      <w:r w:rsidRPr="00A471AB">
        <w:rPr>
          <w:sz w:val="28"/>
          <w:szCs w:val="28"/>
        </w:rPr>
        <w:t xml:space="preserve"> </w:t>
      </w:r>
      <w:proofErr w:type="spellStart"/>
      <w:r w:rsidRPr="00A471AB">
        <w:rPr>
          <w:sz w:val="28"/>
          <w:szCs w:val="28"/>
        </w:rPr>
        <w:t>кейбіреулерінің</w:t>
      </w:r>
      <w:proofErr w:type="spellEnd"/>
      <w:r w:rsidRPr="00A471AB">
        <w:rPr>
          <w:sz w:val="28"/>
          <w:szCs w:val="28"/>
        </w:rPr>
        <w:t xml:space="preserve"> </w:t>
      </w:r>
      <w:proofErr w:type="spellStart"/>
      <w:r w:rsidRPr="00A471AB">
        <w:rPr>
          <w:sz w:val="28"/>
          <w:szCs w:val="28"/>
        </w:rPr>
        <w:t>өте</w:t>
      </w:r>
      <w:proofErr w:type="spellEnd"/>
      <w:r w:rsidRPr="00A471AB">
        <w:rPr>
          <w:sz w:val="28"/>
          <w:szCs w:val="28"/>
        </w:rPr>
        <w:t xml:space="preserve"> аз </w:t>
      </w:r>
      <w:proofErr w:type="spellStart"/>
      <w:r w:rsidRPr="00A471AB">
        <w:rPr>
          <w:sz w:val="28"/>
          <w:szCs w:val="28"/>
        </w:rPr>
        <w:t>мөлшерін</w:t>
      </w:r>
      <w:proofErr w:type="spellEnd"/>
      <w:r w:rsidRPr="00A471AB">
        <w:rPr>
          <w:sz w:val="28"/>
          <w:szCs w:val="28"/>
        </w:rPr>
        <w:t xml:space="preserve"> (</w:t>
      </w:r>
      <w:proofErr w:type="spellStart"/>
      <w:r w:rsidRPr="00A471AB">
        <w:rPr>
          <w:sz w:val="28"/>
          <w:szCs w:val="28"/>
        </w:rPr>
        <w:t>жүздеген</w:t>
      </w:r>
      <w:proofErr w:type="spellEnd"/>
      <w:r w:rsidRPr="00A471AB">
        <w:rPr>
          <w:sz w:val="28"/>
          <w:szCs w:val="28"/>
        </w:rPr>
        <w:t xml:space="preserve"> </w:t>
      </w:r>
      <w:proofErr w:type="spellStart"/>
      <w:r w:rsidRPr="00A471AB">
        <w:rPr>
          <w:sz w:val="28"/>
          <w:szCs w:val="28"/>
        </w:rPr>
        <w:t>және</w:t>
      </w:r>
      <w:proofErr w:type="spellEnd"/>
      <w:r w:rsidRPr="00A471AB">
        <w:rPr>
          <w:sz w:val="28"/>
          <w:szCs w:val="28"/>
        </w:rPr>
        <w:t xml:space="preserve"> </w:t>
      </w:r>
      <w:proofErr w:type="spellStart"/>
      <w:r w:rsidRPr="00A471AB">
        <w:rPr>
          <w:sz w:val="28"/>
          <w:szCs w:val="28"/>
        </w:rPr>
        <w:t>тіпті</w:t>
      </w:r>
      <w:proofErr w:type="spellEnd"/>
      <w:r w:rsidRPr="00A471AB">
        <w:rPr>
          <w:sz w:val="28"/>
          <w:szCs w:val="28"/>
        </w:rPr>
        <w:t xml:space="preserve"> </w:t>
      </w:r>
      <w:proofErr w:type="spellStart"/>
      <w:r w:rsidRPr="00A471AB">
        <w:rPr>
          <w:sz w:val="28"/>
          <w:szCs w:val="28"/>
        </w:rPr>
        <w:t>мыңдаған</w:t>
      </w:r>
      <w:proofErr w:type="spellEnd"/>
      <w:r w:rsidRPr="00A471AB">
        <w:rPr>
          <w:sz w:val="28"/>
          <w:szCs w:val="28"/>
        </w:rPr>
        <w:t xml:space="preserve"> мг/л </w:t>
      </w:r>
      <w:proofErr w:type="spellStart"/>
      <w:r w:rsidRPr="00A471AB">
        <w:rPr>
          <w:sz w:val="28"/>
          <w:szCs w:val="28"/>
        </w:rPr>
        <w:t>ретімен</w:t>
      </w:r>
      <w:proofErr w:type="spellEnd"/>
      <w:r w:rsidRPr="00A471AB">
        <w:rPr>
          <w:sz w:val="28"/>
          <w:szCs w:val="28"/>
        </w:rPr>
        <w:t xml:space="preserve">) </w:t>
      </w:r>
      <w:proofErr w:type="spellStart"/>
      <w:r w:rsidRPr="00A471AB">
        <w:rPr>
          <w:sz w:val="28"/>
          <w:szCs w:val="28"/>
        </w:rPr>
        <w:t>қосу</w:t>
      </w:r>
      <w:proofErr w:type="spellEnd"/>
      <w:r w:rsidRPr="00A471AB">
        <w:rPr>
          <w:sz w:val="28"/>
          <w:szCs w:val="28"/>
        </w:rPr>
        <w:t xml:space="preserve"> </w:t>
      </w:r>
      <w:proofErr w:type="spellStart"/>
      <w:r w:rsidRPr="00A471AB">
        <w:rPr>
          <w:sz w:val="28"/>
          <w:szCs w:val="28"/>
        </w:rPr>
        <w:t>кейде</w:t>
      </w:r>
      <w:proofErr w:type="spellEnd"/>
      <w:r w:rsidRPr="00A471AB">
        <w:rPr>
          <w:sz w:val="28"/>
          <w:szCs w:val="28"/>
        </w:rPr>
        <w:t xml:space="preserve"> </w:t>
      </w:r>
      <w:proofErr w:type="spellStart"/>
      <w:r w:rsidRPr="00A471AB">
        <w:rPr>
          <w:sz w:val="28"/>
          <w:szCs w:val="28"/>
        </w:rPr>
        <w:t>күкірт</w:t>
      </w:r>
      <w:proofErr w:type="spellEnd"/>
      <w:r w:rsidRPr="00A471AB">
        <w:rPr>
          <w:sz w:val="28"/>
          <w:szCs w:val="28"/>
        </w:rPr>
        <w:t xml:space="preserve"> пен </w:t>
      </w:r>
      <w:proofErr w:type="spellStart"/>
      <w:r w:rsidRPr="00A471AB">
        <w:rPr>
          <w:sz w:val="28"/>
          <w:szCs w:val="28"/>
        </w:rPr>
        <w:t>тион</w:t>
      </w:r>
      <w:proofErr w:type="spellEnd"/>
      <w:r w:rsidRPr="00A471AB">
        <w:rPr>
          <w:sz w:val="28"/>
          <w:szCs w:val="28"/>
        </w:rPr>
        <w:t xml:space="preserve"> </w:t>
      </w:r>
      <w:proofErr w:type="spellStart"/>
      <w:r w:rsidRPr="00A471AB">
        <w:rPr>
          <w:sz w:val="28"/>
          <w:szCs w:val="28"/>
        </w:rPr>
        <w:t>бактерияларының</w:t>
      </w:r>
      <w:proofErr w:type="spellEnd"/>
      <w:r w:rsidRPr="00A471AB">
        <w:rPr>
          <w:sz w:val="28"/>
          <w:szCs w:val="28"/>
        </w:rPr>
        <w:t xml:space="preserve"> </w:t>
      </w:r>
      <w:proofErr w:type="spellStart"/>
      <w:r w:rsidRPr="00A471AB">
        <w:rPr>
          <w:sz w:val="28"/>
          <w:szCs w:val="28"/>
        </w:rPr>
        <w:t>дамуын</w:t>
      </w:r>
      <w:proofErr w:type="spellEnd"/>
      <w:r w:rsidRPr="00A471AB">
        <w:rPr>
          <w:sz w:val="28"/>
          <w:szCs w:val="28"/>
        </w:rPr>
        <w:t xml:space="preserve"> </w:t>
      </w:r>
      <w:proofErr w:type="spellStart"/>
      <w:r w:rsidRPr="00A471AB">
        <w:rPr>
          <w:sz w:val="28"/>
          <w:szCs w:val="28"/>
        </w:rPr>
        <w:t>күшті</w:t>
      </w:r>
      <w:proofErr w:type="spellEnd"/>
      <w:r w:rsidRPr="00A471AB">
        <w:rPr>
          <w:sz w:val="28"/>
          <w:szCs w:val="28"/>
        </w:rPr>
        <w:t xml:space="preserve"> </w:t>
      </w:r>
      <w:proofErr w:type="spellStart"/>
      <w:r w:rsidRPr="00A471AB">
        <w:rPr>
          <w:sz w:val="28"/>
          <w:szCs w:val="28"/>
        </w:rPr>
        <w:t>күшейтеді</w:t>
      </w:r>
      <w:proofErr w:type="spellEnd"/>
      <w:r w:rsidRPr="00A471AB">
        <w:rPr>
          <w:sz w:val="28"/>
          <w:szCs w:val="28"/>
        </w:rPr>
        <w:t>.</w:t>
      </w:r>
    </w:p>
    <w:p w14:paraId="20CAC6A3" w14:textId="77777777" w:rsidR="00B94B63" w:rsidRDefault="00AC7B7B" w:rsidP="00B94B63">
      <w:pPr>
        <w:pStyle w:val="afc"/>
        <w:spacing w:before="0" w:beforeAutospacing="0" w:after="0" w:afterAutospacing="0"/>
        <w:ind w:right="150" w:firstLine="709"/>
        <w:jc w:val="both"/>
        <w:rPr>
          <w:sz w:val="28"/>
          <w:szCs w:val="28"/>
        </w:rPr>
      </w:pPr>
      <w:proofErr w:type="spellStart"/>
      <w:r w:rsidRPr="00A471AB">
        <w:rPr>
          <w:sz w:val="28"/>
          <w:szCs w:val="28"/>
        </w:rPr>
        <w:t>Күкіртті</w:t>
      </w:r>
      <w:proofErr w:type="spellEnd"/>
      <w:r w:rsidRPr="00A471AB">
        <w:rPr>
          <w:sz w:val="28"/>
          <w:szCs w:val="28"/>
        </w:rPr>
        <w:t xml:space="preserve"> </w:t>
      </w:r>
      <w:proofErr w:type="spellStart"/>
      <w:r w:rsidRPr="00A471AB">
        <w:rPr>
          <w:sz w:val="28"/>
          <w:szCs w:val="28"/>
        </w:rPr>
        <w:t>сутектің</w:t>
      </w:r>
      <w:proofErr w:type="spellEnd"/>
      <w:r w:rsidRPr="00A471AB">
        <w:rPr>
          <w:sz w:val="28"/>
          <w:szCs w:val="28"/>
        </w:rPr>
        <w:t xml:space="preserve"> </w:t>
      </w:r>
      <w:proofErr w:type="spellStart"/>
      <w:r w:rsidRPr="00A471AB">
        <w:rPr>
          <w:sz w:val="28"/>
          <w:szCs w:val="28"/>
        </w:rPr>
        <w:t>тотығуы</w:t>
      </w:r>
      <w:proofErr w:type="spellEnd"/>
      <w:r w:rsidRPr="00A471AB">
        <w:rPr>
          <w:sz w:val="28"/>
          <w:szCs w:val="28"/>
        </w:rPr>
        <w:t xml:space="preserve"> </w:t>
      </w:r>
      <w:proofErr w:type="spellStart"/>
      <w:r w:rsidRPr="00A471AB">
        <w:rPr>
          <w:sz w:val="28"/>
          <w:szCs w:val="28"/>
        </w:rPr>
        <w:t>нәтижесінде</w:t>
      </w:r>
      <w:proofErr w:type="spellEnd"/>
      <w:r w:rsidRPr="00A471AB">
        <w:rPr>
          <w:sz w:val="28"/>
          <w:szCs w:val="28"/>
        </w:rPr>
        <w:t xml:space="preserve"> </w:t>
      </w:r>
      <w:proofErr w:type="spellStart"/>
      <w:r w:rsidRPr="00A471AB">
        <w:rPr>
          <w:sz w:val="28"/>
          <w:szCs w:val="28"/>
        </w:rPr>
        <w:t>күкірт</w:t>
      </w:r>
      <w:proofErr w:type="spellEnd"/>
      <w:r w:rsidRPr="00A471AB">
        <w:rPr>
          <w:sz w:val="28"/>
          <w:szCs w:val="28"/>
        </w:rPr>
        <w:t xml:space="preserve"> </w:t>
      </w:r>
      <w:proofErr w:type="spellStart"/>
      <w:r w:rsidRPr="00A471AB">
        <w:rPr>
          <w:sz w:val="28"/>
          <w:szCs w:val="28"/>
        </w:rPr>
        <w:t>жасушалардың</w:t>
      </w:r>
      <w:proofErr w:type="spellEnd"/>
      <w:r w:rsidRPr="00A471AB">
        <w:rPr>
          <w:sz w:val="28"/>
          <w:szCs w:val="28"/>
        </w:rPr>
        <w:t xml:space="preserve"> </w:t>
      </w:r>
      <w:proofErr w:type="spellStart"/>
      <w:r w:rsidRPr="00A471AB">
        <w:rPr>
          <w:sz w:val="28"/>
          <w:szCs w:val="28"/>
        </w:rPr>
        <w:t>ішіне</w:t>
      </w:r>
      <w:proofErr w:type="spellEnd"/>
      <w:r w:rsidRPr="00A471AB">
        <w:rPr>
          <w:sz w:val="28"/>
          <w:szCs w:val="28"/>
        </w:rPr>
        <w:t xml:space="preserve"> (</w:t>
      </w:r>
      <w:proofErr w:type="spellStart"/>
      <w:r w:rsidRPr="00A471AB">
        <w:rPr>
          <w:sz w:val="28"/>
          <w:szCs w:val="28"/>
        </w:rPr>
        <w:t>күкірт</w:t>
      </w:r>
      <w:proofErr w:type="spellEnd"/>
      <w:r w:rsidRPr="00A471AB">
        <w:rPr>
          <w:sz w:val="28"/>
          <w:szCs w:val="28"/>
        </w:rPr>
        <w:t xml:space="preserve"> </w:t>
      </w:r>
      <w:proofErr w:type="spellStart"/>
      <w:r w:rsidRPr="00A471AB">
        <w:rPr>
          <w:sz w:val="28"/>
          <w:szCs w:val="28"/>
        </w:rPr>
        <w:t>бактериялары</w:t>
      </w:r>
      <w:proofErr w:type="spellEnd"/>
      <w:r w:rsidRPr="00A471AB">
        <w:rPr>
          <w:sz w:val="28"/>
          <w:szCs w:val="28"/>
        </w:rPr>
        <w:t xml:space="preserve">) </w:t>
      </w:r>
      <w:proofErr w:type="spellStart"/>
      <w:r w:rsidRPr="00A471AB">
        <w:rPr>
          <w:sz w:val="28"/>
          <w:szCs w:val="28"/>
        </w:rPr>
        <w:t>немесе</w:t>
      </w:r>
      <w:proofErr w:type="spellEnd"/>
      <w:r w:rsidRPr="00A471AB">
        <w:rPr>
          <w:sz w:val="28"/>
          <w:szCs w:val="28"/>
        </w:rPr>
        <w:t xml:space="preserve"> </w:t>
      </w:r>
      <w:proofErr w:type="spellStart"/>
      <w:r w:rsidRPr="00A471AB">
        <w:rPr>
          <w:sz w:val="28"/>
          <w:szCs w:val="28"/>
        </w:rPr>
        <w:t>жасушалардың</w:t>
      </w:r>
      <w:proofErr w:type="spellEnd"/>
      <w:r w:rsidRPr="00A471AB">
        <w:rPr>
          <w:sz w:val="28"/>
          <w:szCs w:val="28"/>
        </w:rPr>
        <w:t xml:space="preserve"> </w:t>
      </w:r>
      <w:proofErr w:type="spellStart"/>
      <w:r w:rsidRPr="00A471AB">
        <w:rPr>
          <w:sz w:val="28"/>
          <w:szCs w:val="28"/>
        </w:rPr>
        <w:t>сыртына</w:t>
      </w:r>
      <w:proofErr w:type="spellEnd"/>
      <w:r w:rsidRPr="00A471AB">
        <w:rPr>
          <w:sz w:val="28"/>
          <w:szCs w:val="28"/>
        </w:rPr>
        <w:t xml:space="preserve"> (</w:t>
      </w:r>
      <w:proofErr w:type="spellStart"/>
      <w:r w:rsidRPr="00A471AB">
        <w:rPr>
          <w:sz w:val="28"/>
          <w:szCs w:val="28"/>
        </w:rPr>
        <w:t>тиобактериялар</w:t>
      </w:r>
      <w:proofErr w:type="spellEnd"/>
      <w:r w:rsidRPr="00A471AB">
        <w:rPr>
          <w:sz w:val="28"/>
          <w:szCs w:val="28"/>
        </w:rPr>
        <w:t xml:space="preserve">) </w:t>
      </w:r>
      <w:proofErr w:type="spellStart"/>
      <w:r w:rsidRPr="00A471AB">
        <w:rPr>
          <w:sz w:val="28"/>
          <w:szCs w:val="28"/>
        </w:rPr>
        <w:t>тыңайтылады</w:t>
      </w:r>
      <w:proofErr w:type="spellEnd"/>
      <w:r w:rsidRPr="00A471AB">
        <w:rPr>
          <w:sz w:val="28"/>
          <w:szCs w:val="28"/>
        </w:rPr>
        <w:t xml:space="preserve">, </w:t>
      </w:r>
      <w:proofErr w:type="spellStart"/>
      <w:r w:rsidRPr="00A471AB">
        <w:rPr>
          <w:sz w:val="28"/>
          <w:szCs w:val="28"/>
        </w:rPr>
        <w:t>ол</w:t>
      </w:r>
      <w:proofErr w:type="spellEnd"/>
      <w:r w:rsidRPr="00A471AB">
        <w:rPr>
          <w:sz w:val="28"/>
          <w:szCs w:val="28"/>
        </w:rPr>
        <w:t xml:space="preserve"> </w:t>
      </w:r>
      <w:proofErr w:type="spellStart"/>
      <w:r w:rsidRPr="00A471AB">
        <w:rPr>
          <w:sz w:val="28"/>
          <w:szCs w:val="28"/>
        </w:rPr>
        <w:t>негізгі</w:t>
      </w:r>
      <w:proofErr w:type="spellEnd"/>
      <w:r w:rsidRPr="00A471AB">
        <w:rPr>
          <w:sz w:val="28"/>
          <w:szCs w:val="28"/>
        </w:rPr>
        <w:t xml:space="preserve"> субстрат </w:t>
      </w:r>
      <w:proofErr w:type="spellStart"/>
      <w:r w:rsidRPr="00A471AB">
        <w:rPr>
          <w:sz w:val="28"/>
          <w:szCs w:val="28"/>
        </w:rPr>
        <w:t>жетіспеген</w:t>
      </w:r>
      <w:proofErr w:type="spellEnd"/>
      <w:r w:rsidRPr="00A471AB">
        <w:rPr>
          <w:sz w:val="28"/>
          <w:szCs w:val="28"/>
        </w:rPr>
        <w:t xml:space="preserve"> </w:t>
      </w:r>
      <w:proofErr w:type="spellStart"/>
      <w:r w:rsidRPr="00A471AB">
        <w:rPr>
          <w:sz w:val="28"/>
          <w:szCs w:val="28"/>
        </w:rPr>
        <w:t>кезде</w:t>
      </w:r>
      <w:proofErr w:type="spellEnd"/>
      <w:r w:rsidRPr="00A471AB">
        <w:rPr>
          <w:sz w:val="28"/>
          <w:szCs w:val="28"/>
        </w:rPr>
        <w:t xml:space="preserve"> </w:t>
      </w:r>
      <w:proofErr w:type="spellStart"/>
      <w:r w:rsidRPr="00A471AB">
        <w:rPr>
          <w:sz w:val="28"/>
          <w:szCs w:val="28"/>
        </w:rPr>
        <w:t>бактериялар</w:t>
      </w:r>
      <w:proofErr w:type="spellEnd"/>
      <w:r w:rsidRPr="00A471AB">
        <w:rPr>
          <w:sz w:val="28"/>
          <w:szCs w:val="28"/>
        </w:rPr>
        <w:t xml:space="preserve"> </w:t>
      </w:r>
      <w:proofErr w:type="spellStart"/>
      <w:r w:rsidRPr="00A471AB">
        <w:rPr>
          <w:sz w:val="28"/>
          <w:szCs w:val="28"/>
        </w:rPr>
        <w:t>тұтынатын</w:t>
      </w:r>
      <w:proofErr w:type="spellEnd"/>
      <w:r w:rsidRPr="00A471AB">
        <w:rPr>
          <w:sz w:val="28"/>
          <w:szCs w:val="28"/>
        </w:rPr>
        <w:t xml:space="preserve"> </w:t>
      </w:r>
      <w:proofErr w:type="spellStart"/>
      <w:r w:rsidRPr="00A471AB">
        <w:rPr>
          <w:sz w:val="28"/>
          <w:szCs w:val="28"/>
        </w:rPr>
        <w:t>қорық</w:t>
      </w:r>
      <w:proofErr w:type="spellEnd"/>
      <w:r w:rsidRPr="00A471AB">
        <w:rPr>
          <w:sz w:val="28"/>
          <w:szCs w:val="28"/>
        </w:rPr>
        <w:t xml:space="preserve"> </w:t>
      </w:r>
      <w:proofErr w:type="spellStart"/>
      <w:r w:rsidRPr="00A471AB">
        <w:rPr>
          <w:sz w:val="28"/>
          <w:szCs w:val="28"/>
        </w:rPr>
        <w:t>қоректік</w:t>
      </w:r>
      <w:proofErr w:type="spellEnd"/>
      <w:r w:rsidRPr="00A471AB">
        <w:rPr>
          <w:sz w:val="28"/>
          <w:szCs w:val="28"/>
        </w:rPr>
        <w:t xml:space="preserve"> </w:t>
      </w:r>
      <w:proofErr w:type="spellStart"/>
      <w:r w:rsidRPr="00A471AB">
        <w:rPr>
          <w:sz w:val="28"/>
          <w:szCs w:val="28"/>
        </w:rPr>
        <w:t>заттың</w:t>
      </w:r>
      <w:proofErr w:type="spellEnd"/>
      <w:r w:rsidRPr="00A471AB">
        <w:rPr>
          <w:sz w:val="28"/>
          <w:szCs w:val="28"/>
        </w:rPr>
        <w:t xml:space="preserve"> </w:t>
      </w:r>
      <w:proofErr w:type="spellStart"/>
      <w:r w:rsidRPr="00A471AB">
        <w:rPr>
          <w:sz w:val="28"/>
          <w:szCs w:val="28"/>
        </w:rPr>
        <w:t>рөлін</w:t>
      </w:r>
      <w:proofErr w:type="spellEnd"/>
      <w:r w:rsidRPr="00A471AB">
        <w:rPr>
          <w:sz w:val="28"/>
          <w:szCs w:val="28"/>
        </w:rPr>
        <w:t xml:space="preserve"> </w:t>
      </w:r>
      <w:proofErr w:type="spellStart"/>
      <w:r w:rsidRPr="00A471AB">
        <w:rPr>
          <w:sz w:val="28"/>
          <w:szCs w:val="28"/>
        </w:rPr>
        <w:t>атқарады</w:t>
      </w:r>
      <w:proofErr w:type="spellEnd"/>
      <w:r w:rsidRPr="00A471AB">
        <w:rPr>
          <w:sz w:val="28"/>
          <w:szCs w:val="28"/>
        </w:rPr>
        <w:t xml:space="preserve">. </w:t>
      </w:r>
      <w:proofErr w:type="spellStart"/>
      <w:r w:rsidRPr="00A471AB">
        <w:rPr>
          <w:sz w:val="28"/>
          <w:szCs w:val="28"/>
        </w:rPr>
        <w:t>Күкірт</w:t>
      </w:r>
      <w:proofErr w:type="spellEnd"/>
      <w:r w:rsidRPr="00A471AB">
        <w:rPr>
          <w:sz w:val="28"/>
          <w:szCs w:val="28"/>
        </w:rPr>
        <w:t xml:space="preserve"> </w:t>
      </w:r>
      <w:proofErr w:type="spellStart"/>
      <w:r w:rsidRPr="00A471AB">
        <w:rPr>
          <w:sz w:val="28"/>
          <w:szCs w:val="28"/>
        </w:rPr>
        <w:t>қосылыстарының</w:t>
      </w:r>
      <w:proofErr w:type="spellEnd"/>
      <w:r w:rsidRPr="00A471AB">
        <w:rPr>
          <w:sz w:val="28"/>
          <w:szCs w:val="28"/>
        </w:rPr>
        <w:t xml:space="preserve"> </w:t>
      </w:r>
      <w:proofErr w:type="spellStart"/>
      <w:r w:rsidRPr="00A471AB">
        <w:rPr>
          <w:sz w:val="28"/>
          <w:szCs w:val="28"/>
        </w:rPr>
        <w:t>тотығуының</w:t>
      </w:r>
      <w:proofErr w:type="spellEnd"/>
      <w:r w:rsidRPr="00A471AB">
        <w:rPr>
          <w:sz w:val="28"/>
          <w:szCs w:val="28"/>
        </w:rPr>
        <w:t xml:space="preserve"> </w:t>
      </w:r>
      <w:proofErr w:type="spellStart"/>
      <w:r w:rsidRPr="00A471AB">
        <w:rPr>
          <w:sz w:val="28"/>
          <w:szCs w:val="28"/>
        </w:rPr>
        <w:t>биохимиялық</w:t>
      </w:r>
      <w:proofErr w:type="spellEnd"/>
      <w:r w:rsidRPr="00A471AB">
        <w:rPr>
          <w:sz w:val="28"/>
          <w:szCs w:val="28"/>
        </w:rPr>
        <w:t xml:space="preserve"> </w:t>
      </w:r>
      <w:proofErr w:type="spellStart"/>
      <w:r w:rsidRPr="00A471AB">
        <w:rPr>
          <w:sz w:val="28"/>
          <w:szCs w:val="28"/>
        </w:rPr>
        <w:t>процесінің</w:t>
      </w:r>
      <w:proofErr w:type="spellEnd"/>
      <w:r w:rsidRPr="00A471AB">
        <w:rPr>
          <w:sz w:val="28"/>
          <w:szCs w:val="28"/>
        </w:rPr>
        <w:t xml:space="preserve"> </w:t>
      </w:r>
      <w:proofErr w:type="spellStart"/>
      <w:r w:rsidRPr="00A471AB">
        <w:rPr>
          <w:sz w:val="28"/>
          <w:szCs w:val="28"/>
        </w:rPr>
        <w:t>түпкі</w:t>
      </w:r>
      <w:proofErr w:type="spellEnd"/>
      <w:r w:rsidRPr="00A471AB">
        <w:rPr>
          <w:sz w:val="28"/>
          <w:szCs w:val="28"/>
        </w:rPr>
        <w:t xml:space="preserve"> </w:t>
      </w:r>
      <w:proofErr w:type="spellStart"/>
      <w:r w:rsidRPr="00A471AB">
        <w:rPr>
          <w:sz w:val="28"/>
          <w:szCs w:val="28"/>
        </w:rPr>
        <w:t>нәтижесі</w:t>
      </w:r>
      <w:proofErr w:type="spellEnd"/>
      <w:r w:rsidRPr="00A471AB">
        <w:rPr>
          <w:sz w:val="28"/>
          <w:szCs w:val="28"/>
        </w:rPr>
        <w:t xml:space="preserve"> — </w:t>
      </w:r>
      <w:proofErr w:type="spellStart"/>
      <w:r w:rsidRPr="00A471AB">
        <w:rPr>
          <w:sz w:val="28"/>
          <w:szCs w:val="28"/>
        </w:rPr>
        <w:t>сульфаттардың</w:t>
      </w:r>
      <w:proofErr w:type="spellEnd"/>
      <w:r w:rsidRPr="00A471AB">
        <w:rPr>
          <w:sz w:val="28"/>
          <w:szCs w:val="28"/>
        </w:rPr>
        <w:t xml:space="preserve"> </w:t>
      </w:r>
      <w:proofErr w:type="spellStart"/>
      <w:r w:rsidRPr="00A471AB">
        <w:rPr>
          <w:sz w:val="28"/>
          <w:szCs w:val="28"/>
        </w:rPr>
        <w:t>түзілуі</w:t>
      </w:r>
      <w:proofErr w:type="spellEnd"/>
      <w:r w:rsidRPr="00A471AB">
        <w:rPr>
          <w:sz w:val="28"/>
          <w:szCs w:val="28"/>
        </w:rPr>
        <w:t>.</w:t>
      </w:r>
    </w:p>
    <w:p w14:paraId="14207D8D" w14:textId="77777777" w:rsidR="00B94B63" w:rsidRDefault="00AC7B7B" w:rsidP="00B94B63">
      <w:pPr>
        <w:pStyle w:val="afc"/>
        <w:spacing w:before="0" w:beforeAutospacing="0" w:after="0" w:afterAutospacing="0"/>
        <w:ind w:right="150" w:firstLine="709"/>
        <w:jc w:val="both"/>
        <w:rPr>
          <w:sz w:val="28"/>
          <w:szCs w:val="28"/>
        </w:rPr>
      </w:pPr>
      <w:proofErr w:type="spellStart"/>
      <w:r w:rsidRPr="00A471AB">
        <w:rPr>
          <w:sz w:val="28"/>
          <w:szCs w:val="28"/>
        </w:rPr>
        <w:t>Күкірт</w:t>
      </w:r>
      <w:proofErr w:type="spellEnd"/>
      <w:r w:rsidRPr="00A471AB">
        <w:rPr>
          <w:sz w:val="28"/>
          <w:szCs w:val="28"/>
        </w:rPr>
        <w:t xml:space="preserve"> </w:t>
      </w:r>
      <w:proofErr w:type="spellStart"/>
      <w:r w:rsidRPr="00A471AB">
        <w:rPr>
          <w:sz w:val="28"/>
          <w:szCs w:val="28"/>
        </w:rPr>
        <w:t>бактериялары</w:t>
      </w:r>
      <w:proofErr w:type="spellEnd"/>
      <w:r w:rsidRPr="00A471AB">
        <w:rPr>
          <w:sz w:val="28"/>
          <w:szCs w:val="28"/>
        </w:rPr>
        <w:t xml:space="preserve"> </w:t>
      </w:r>
      <w:proofErr w:type="spellStart"/>
      <w:r w:rsidRPr="00A471AB">
        <w:rPr>
          <w:sz w:val="28"/>
          <w:szCs w:val="28"/>
        </w:rPr>
        <w:t>үшін</w:t>
      </w:r>
      <w:proofErr w:type="spellEnd"/>
      <w:r w:rsidRPr="00A471AB">
        <w:rPr>
          <w:sz w:val="28"/>
          <w:szCs w:val="28"/>
        </w:rPr>
        <w:t xml:space="preserve"> </w:t>
      </w:r>
      <w:proofErr w:type="spellStart"/>
      <w:r w:rsidRPr="00A471AB">
        <w:rPr>
          <w:sz w:val="28"/>
          <w:szCs w:val="28"/>
        </w:rPr>
        <w:t>көмірқышқыл</w:t>
      </w:r>
      <w:proofErr w:type="spellEnd"/>
      <w:r w:rsidRPr="00A471AB">
        <w:rPr>
          <w:sz w:val="28"/>
          <w:szCs w:val="28"/>
        </w:rPr>
        <w:t xml:space="preserve"> </w:t>
      </w:r>
      <w:proofErr w:type="spellStart"/>
      <w:r w:rsidRPr="00A471AB">
        <w:rPr>
          <w:sz w:val="28"/>
          <w:szCs w:val="28"/>
        </w:rPr>
        <w:t>газы</w:t>
      </w:r>
      <w:proofErr w:type="spellEnd"/>
      <w:r w:rsidRPr="00A471AB">
        <w:rPr>
          <w:sz w:val="28"/>
          <w:szCs w:val="28"/>
        </w:rPr>
        <w:t xml:space="preserve"> </w:t>
      </w:r>
      <w:proofErr w:type="spellStart"/>
      <w:r w:rsidRPr="00A471AB">
        <w:rPr>
          <w:sz w:val="28"/>
          <w:szCs w:val="28"/>
        </w:rPr>
        <w:t>көміртектің</w:t>
      </w:r>
      <w:proofErr w:type="spellEnd"/>
      <w:r w:rsidRPr="00A471AB">
        <w:rPr>
          <w:sz w:val="28"/>
          <w:szCs w:val="28"/>
        </w:rPr>
        <w:t xml:space="preserve"> </w:t>
      </w:r>
      <w:proofErr w:type="spellStart"/>
      <w:r w:rsidRPr="00A471AB">
        <w:rPr>
          <w:sz w:val="28"/>
          <w:szCs w:val="28"/>
        </w:rPr>
        <w:t>бірден-бір</w:t>
      </w:r>
      <w:proofErr w:type="spellEnd"/>
      <w:r w:rsidRPr="00A471AB">
        <w:rPr>
          <w:sz w:val="28"/>
          <w:szCs w:val="28"/>
        </w:rPr>
        <w:t xml:space="preserve"> </w:t>
      </w:r>
      <w:proofErr w:type="spellStart"/>
      <w:r w:rsidRPr="00A471AB">
        <w:rPr>
          <w:sz w:val="28"/>
          <w:szCs w:val="28"/>
        </w:rPr>
        <w:t>көзі</w:t>
      </w:r>
      <w:proofErr w:type="spellEnd"/>
      <w:r w:rsidRPr="00A471AB">
        <w:rPr>
          <w:sz w:val="28"/>
          <w:szCs w:val="28"/>
        </w:rPr>
        <w:t xml:space="preserve"> </w:t>
      </w:r>
      <w:proofErr w:type="spellStart"/>
      <w:r w:rsidRPr="00A471AB">
        <w:rPr>
          <w:sz w:val="28"/>
          <w:szCs w:val="28"/>
        </w:rPr>
        <w:t>болып</w:t>
      </w:r>
      <w:proofErr w:type="spellEnd"/>
      <w:r w:rsidRPr="00A471AB">
        <w:rPr>
          <w:sz w:val="28"/>
          <w:szCs w:val="28"/>
        </w:rPr>
        <w:t xml:space="preserve"> </w:t>
      </w:r>
      <w:proofErr w:type="spellStart"/>
      <w:r w:rsidRPr="00A471AB">
        <w:rPr>
          <w:sz w:val="28"/>
          <w:szCs w:val="28"/>
        </w:rPr>
        <w:t>табылады</w:t>
      </w:r>
      <w:proofErr w:type="spellEnd"/>
      <w:r w:rsidRPr="00A471AB">
        <w:rPr>
          <w:sz w:val="28"/>
          <w:szCs w:val="28"/>
        </w:rPr>
        <w:t xml:space="preserve">. </w:t>
      </w:r>
      <w:proofErr w:type="spellStart"/>
      <w:r w:rsidRPr="00A471AB">
        <w:rPr>
          <w:sz w:val="28"/>
          <w:szCs w:val="28"/>
        </w:rPr>
        <w:t>Табиғи</w:t>
      </w:r>
      <w:proofErr w:type="spellEnd"/>
      <w:r w:rsidRPr="00A471AB">
        <w:rPr>
          <w:sz w:val="28"/>
          <w:szCs w:val="28"/>
        </w:rPr>
        <w:t xml:space="preserve"> </w:t>
      </w:r>
      <w:proofErr w:type="spellStart"/>
      <w:r w:rsidRPr="00A471AB">
        <w:rPr>
          <w:sz w:val="28"/>
          <w:szCs w:val="28"/>
        </w:rPr>
        <w:t>суларда</w:t>
      </w:r>
      <w:proofErr w:type="spellEnd"/>
      <w:r w:rsidRPr="00A471AB">
        <w:rPr>
          <w:sz w:val="28"/>
          <w:szCs w:val="28"/>
        </w:rPr>
        <w:t xml:space="preserve"> </w:t>
      </w:r>
      <w:proofErr w:type="spellStart"/>
      <w:r w:rsidRPr="00A471AB">
        <w:rPr>
          <w:sz w:val="28"/>
          <w:szCs w:val="28"/>
        </w:rPr>
        <w:t>кездесетін</w:t>
      </w:r>
      <w:proofErr w:type="spellEnd"/>
      <w:r w:rsidRPr="00A471AB">
        <w:rPr>
          <w:sz w:val="28"/>
          <w:szCs w:val="28"/>
        </w:rPr>
        <w:t xml:space="preserve"> </w:t>
      </w:r>
      <w:proofErr w:type="spellStart"/>
      <w:r w:rsidRPr="00A471AB">
        <w:rPr>
          <w:sz w:val="28"/>
          <w:szCs w:val="28"/>
        </w:rPr>
        <w:t>күкірт</w:t>
      </w:r>
      <w:proofErr w:type="spellEnd"/>
      <w:r w:rsidRPr="00A471AB">
        <w:rPr>
          <w:sz w:val="28"/>
          <w:szCs w:val="28"/>
        </w:rPr>
        <w:t xml:space="preserve"> </w:t>
      </w:r>
      <w:proofErr w:type="spellStart"/>
      <w:r w:rsidRPr="00A471AB">
        <w:rPr>
          <w:sz w:val="28"/>
          <w:szCs w:val="28"/>
        </w:rPr>
        <w:t>бактерияларының</w:t>
      </w:r>
      <w:proofErr w:type="spellEnd"/>
      <w:r w:rsidRPr="00A471AB">
        <w:rPr>
          <w:sz w:val="28"/>
          <w:szCs w:val="28"/>
        </w:rPr>
        <w:t xml:space="preserve"> </w:t>
      </w:r>
      <w:proofErr w:type="spellStart"/>
      <w:r w:rsidRPr="00A471AB">
        <w:rPr>
          <w:sz w:val="28"/>
          <w:szCs w:val="28"/>
        </w:rPr>
        <w:t>барлық</w:t>
      </w:r>
      <w:proofErr w:type="spellEnd"/>
      <w:r w:rsidRPr="00A471AB">
        <w:rPr>
          <w:sz w:val="28"/>
          <w:szCs w:val="28"/>
        </w:rPr>
        <w:t xml:space="preserve"> </w:t>
      </w:r>
      <w:proofErr w:type="spellStart"/>
      <w:r w:rsidRPr="00A471AB">
        <w:rPr>
          <w:sz w:val="28"/>
          <w:szCs w:val="28"/>
        </w:rPr>
        <w:t>түрлері</w:t>
      </w:r>
      <w:proofErr w:type="spellEnd"/>
      <w:r w:rsidRPr="00A471AB">
        <w:rPr>
          <w:sz w:val="28"/>
          <w:szCs w:val="28"/>
        </w:rPr>
        <w:t xml:space="preserve">, </w:t>
      </w:r>
      <w:proofErr w:type="spellStart"/>
      <w:r w:rsidRPr="00A471AB">
        <w:rPr>
          <w:sz w:val="28"/>
          <w:szCs w:val="28"/>
        </w:rPr>
        <w:t>Thiobacillus</w:t>
      </w:r>
      <w:proofErr w:type="spellEnd"/>
      <w:r w:rsidRPr="00A471AB">
        <w:rPr>
          <w:sz w:val="28"/>
          <w:szCs w:val="28"/>
        </w:rPr>
        <w:t xml:space="preserve"> </w:t>
      </w:r>
      <w:proofErr w:type="spellStart"/>
      <w:r w:rsidRPr="00A471AB">
        <w:rPr>
          <w:sz w:val="28"/>
          <w:szCs w:val="28"/>
        </w:rPr>
        <w:t>denitrificans</w:t>
      </w:r>
      <w:proofErr w:type="spellEnd"/>
      <w:r w:rsidRPr="00A471AB">
        <w:rPr>
          <w:sz w:val="28"/>
          <w:szCs w:val="28"/>
        </w:rPr>
        <w:t xml:space="preserve">-ты </w:t>
      </w:r>
      <w:proofErr w:type="spellStart"/>
      <w:r w:rsidRPr="00A471AB">
        <w:rPr>
          <w:sz w:val="28"/>
          <w:szCs w:val="28"/>
        </w:rPr>
        <w:t>қоспағанда</w:t>
      </w:r>
      <w:proofErr w:type="spellEnd"/>
      <w:r w:rsidRPr="00A471AB">
        <w:rPr>
          <w:sz w:val="28"/>
          <w:szCs w:val="28"/>
        </w:rPr>
        <w:t xml:space="preserve">, тек </w:t>
      </w:r>
      <w:proofErr w:type="spellStart"/>
      <w:r w:rsidRPr="00A471AB">
        <w:rPr>
          <w:sz w:val="28"/>
          <w:szCs w:val="28"/>
        </w:rPr>
        <w:t>аэробтық</w:t>
      </w:r>
      <w:proofErr w:type="spellEnd"/>
      <w:r w:rsidRPr="00A471AB">
        <w:rPr>
          <w:sz w:val="28"/>
          <w:szCs w:val="28"/>
        </w:rPr>
        <w:t xml:space="preserve"> </w:t>
      </w:r>
      <w:proofErr w:type="spellStart"/>
      <w:r w:rsidRPr="00A471AB">
        <w:rPr>
          <w:sz w:val="28"/>
          <w:szCs w:val="28"/>
        </w:rPr>
        <w:t>жағдайда</w:t>
      </w:r>
      <w:proofErr w:type="spellEnd"/>
      <w:r w:rsidRPr="00A471AB">
        <w:rPr>
          <w:sz w:val="28"/>
          <w:szCs w:val="28"/>
        </w:rPr>
        <w:t xml:space="preserve"> </w:t>
      </w:r>
      <w:proofErr w:type="spellStart"/>
      <w:r w:rsidRPr="00A471AB">
        <w:rPr>
          <w:sz w:val="28"/>
          <w:szCs w:val="28"/>
        </w:rPr>
        <w:t>дамиды</w:t>
      </w:r>
      <w:proofErr w:type="spellEnd"/>
      <w:r w:rsidRPr="00A471AB">
        <w:rPr>
          <w:sz w:val="28"/>
          <w:szCs w:val="28"/>
        </w:rPr>
        <w:t xml:space="preserve">. </w:t>
      </w:r>
      <w:proofErr w:type="spellStart"/>
      <w:r w:rsidRPr="00A471AB">
        <w:rPr>
          <w:sz w:val="28"/>
          <w:szCs w:val="28"/>
        </w:rPr>
        <w:t>Бактериялардың</w:t>
      </w:r>
      <w:proofErr w:type="spellEnd"/>
      <w:r w:rsidRPr="00A471AB">
        <w:rPr>
          <w:sz w:val="28"/>
          <w:szCs w:val="28"/>
        </w:rPr>
        <w:t xml:space="preserve"> </w:t>
      </w:r>
      <w:proofErr w:type="spellStart"/>
      <w:r w:rsidRPr="00A471AB">
        <w:rPr>
          <w:sz w:val="28"/>
          <w:szCs w:val="28"/>
        </w:rPr>
        <w:t>соңғы</w:t>
      </w:r>
      <w:proofErr w:type="spellEnd"/>
      <w:r w:rsidRPr="00A471AB">
        <w:rPr>
          <w:sz w:val="28"/>
          <w:szCs w:val="28"/>
        </w:rPr>
        <w:t xml:space="preserve"> </w:t>
      </w:r>
      <w:proofErr w:type="spellStart"/>
      <w:r w:rsidRPr="00A471AB">
        <w:rPr>
          <w:sz w:val="28"/>
          <w:szCs w:val="28"/>
        </w:rPr>
        <w:t>түрі</w:t>
      </w:r>
      <w:proofErr w:type="spellEnd"/>
      <w:r w:rsidRPr="00A471AB">
        <w:rPr>
          <w:sz w:val="28"/>
          <w:szCs w:val="28"/>
        </w:rPr>
        <w:t xml:space="preserve"> </w:t>
      </w:r>
      <w:proofErr w:type="spellStart"/>
      <w:r w:rsidRPr="00A471AB">
        <w:rPr>
          <w:sz w:val="28"/>
          <w:szCs w:val="28"/>
        </w:rPr>
        <w:t>күкірт</w:t>
      </w:r>
      <w:proofErr w:type="spellEnd"/>
      <w:r w:rsidRPr="00A471AB">
        <w:rPr>
          <w:sz w:val="28"/>
          <w:szCs w:val="28"/>
        </w:rPr>
        <w:t xml:space="preserve"> </w:t>
      </w:r>
      <w:proofErr w:type="spellStart"/>
      <w:r w:rsidRPr="00A471AB">
        <w:rPr>
          <w:sz w:val="28"/>
          <w:szCs w:val="28"/>
        </w:rPr>
        <w:t>қосылыстарын</w:t>
      </w:r>
      <w:proofErr w:type="spellEnd"/>
      <w:r w:rsidRPr="00A471AB">
        <w:rPr>
          <w:sz w:val="28"/>
          <w:szCs w:val="28"/>
        </w:rPr>
        <w:t xml:space="preserve"> тек </w:t>
      </w:r>
      <w:proofErr w:type="spellStart"/>
      <w:r w:rsidRPr="00A471AB">
        <w:rPr>
          <w:sz w:val="28"/>
          <w:szCs w:val="28"/>
        </w:rPr>
        <w:t>нитраттар</w:t>
      </w:r>
      <w:proofErr w:type="spellEnd"/>
      <w:r w:rsidRPr="00A471AB">
        <w:rPr>
          <w:sz w:val="28"/>
          <w:szCs w:val="28"/>
        </w:rPr>
        <w:t xml:space="preserve"> </w:t>
      </w:r>
      <w:proofErr w:type="spellStart"/>
      <w:r w:rsidRPr="00A471AB">
        <w:rPr>
          <w:sz w:val="28"/>
          <w:szCs w:val="28"/>
        </w:rPr>
        <w:t>болған</w:t>
      </w:r>
      <w:proofErr w:type="spellEnd"/>
      <w:r w:rsidRPr="00A471AB">
        <w:rPr>
          <w:sz w:val="28"/>
          <w:szCs w:val="28"/>
        </w:rPr>
        <w:t xml:space="preserve"> </w:t>
      </w:r>
      <w:proofErr w:type="spellStart"/>
      <w:r w:rsidRPr="00A471AB">
        <w:rPr>
          <w:sz w:val="28"/>
          <w:szCs w:val="28"/>
        </w:rPr>
        <w:t>кезде</w:t>
      </w:r>
      <w:proofErr w:type="spellEnd"/>
      <w:r w:rsidRPr="00A471AB">
        <w:rPr>
          <w:sz w:val="28"/>
          <w:szCs w:val="28"/>
        </w:rPr>
        <w:t xml:space="preserve"> </w:t>
      </w:r>
      <w:proofErr w:type="spellStart"/>
      <w:r w:rsidRPr="00A471AB">
        <w:rPr>
          <w:sz w:val="28"/>
          <w:szCs w:val="28"/>
        </w:rPr>
        <w:t>ғана</w:t>
      </w:r>
      <w:proofErr w:type="spellEnd"/>
      <w:r w:rsidRPr="00A471AB">
        <w:rPr>
          <w:sz w:val="28"/>
          <w:szCs w:val="28"/>
        </w:rPr>
        <w:t xml:space="preserve"> </w:t>
      </w:r>
      <w:proofErr w:type="spellStart"/>
      <w:r w:rsidRPr="00A471AB">
        <w:rPr>
          <w:sz w:val="28"/>
          <w:szCs w:val="28"/>
        </w:rPr>
        <w:t>тотықтыра</w:t>
      </w:r>
      <w:proofErr w:type="spellEnd"/>
      <w:r w:rsidRPr="00A471AB">
        <w:rPr>
          <w:sz w:val="28"/>
          <w:szCs w:val="28"/>
        </w:rPr>
        <w:t xml:space="preserve"> </w:t>
      </w:r>
      <w:proofErr w:type="spellStart"/>
      <w:r w:rsidRPr="00A471AB">
        <w:rPr>
          <w:sz w:val="28"/>
          <w:szCs w:val="28"/>
        </w:rPr>
        <w:t>алады</w:t>
      </w:r>
      <w:proofErr w:type="spellEnd"/>
      <w:r w:rsidRPr="00A471AB">
        <w:rPr>
          <w:sz w:val="28"/>
          <w:szCs w:val="28"/>
        </w:rPr>
        <w:t>.</w:t>
      </w:r>
    </w:p>
    <w:p w14:paraId="3824F8EE" w14:textId="2D30DE88" w:rsidR="00AC7B7B" w:rsidRDefault="00AC7B7B" w:rsidP="00B94B63">
      <w:pPr>
        <w:pStyle w:val="afc"/>
        <w:spacing w:before="0" w:beforeAutospacing="0" w:after="0" w:afterAutospacing="0"/>
        <w:ind w:right="150" w:firstLine="709"/>
        <w:jc w:val="both"/>
        <w:rPr>
          <w:sz w:val="28"/>
          <w:szCs w:val="28"/>
        </w:rPr>
      </w:pPr>
      <w:proofErr w:type="spellStart"/>
      <w:r w:rsidRPr="00A471AB">
        <w:rPr>
          <w:sz w:val="28"/>
          <w:szCs w:val="28"/>
        </w:rPr>
        <w:t>Судағы</w:t>
      </w:r>
      <w:proofErr w:type="spellEnd"/>
      <w:r w:rsidRPr="00A471AB">
        <w:rPr>
          <w:sz w:val="28"/>
          <w:szCs w:val="28"/>
        </w:rPr>
        <w:t xml:space="preserve"> </w:t>
      </w:r>
      <w:proofErr w:type="spellStart"/>
      <w:r w:rsidRPr="00A471AB">
        <w:rPr>
          <w:sz w:val="28"/>
          <w:szCs w:val="28"/>
        </w:rPr>
        <w:t>күкіртті</w:t>
      </w:r>
      <w:proofErr w:type="spellEnd"/>
      <w:r w:rsidRPr="00A471AB">
        <w:rPr>
          <w:sz w:val="28"/>
          <w:szCs w:val="28"/>
        </w:rPr>
        <w:t xml:space="preserve"> </w:t>
      </w:r>
      <w:proofErr w:type="spellStart"/>
      <w:r w:rsidRPr="00A471AB">
        <w:rPr>
          <w:sz w:val="28"/>
          <w:szCs w:val="28"/>
        </w:rPr>
        <w:t>сутекті</w:t>
      </w:r>
      <w:proofErr w:type="spellEnd"/>
      <w:r w:rsidRPr="00A471AB">
        <w:rPr>
          <w:sz w:val="28"/>
          <w:szCs w:val="28"/>
        </w:rPr>
        <w:t xml:space="preserve"> </w:t>
      </w:r>
      <w:proofErr w:type="spellStart"/>
      <w:r w:rsidRPr="00A471AB">
        <w:rPr>
          <w:sz w:val="28"/>
          <w:szCs w:val="28"/>
        </w:rPr>
        <w:t>жою</w:t>
      </w:r>
      <w:proofErr w:type="spellEnd"/>
      <w:r w:rsidRPr="00A471AB">
        <w:rPr>
          <w:sz w:val="28"/>
          <w:szCs w:val="28"/>
        </w:rPr>
        <w:t xml:space="preserve"> </w:t>
      </w:r>
      <w:proofErr w:type="spellStart"/>
      <w:r w:rsidRPr="00A471AB">
        <w:rPr>
          <w:sz w:val="28"/>
          <w:szCs w:val="28"/>
        </w:rPr>
        <w:t>әдісін</w:t>
      </w:r>
      <w:proofErr w:type="spellEnd"/>
      <w:r w:rsidRPr="00A471AB">
        <w:rPr>
          <w:sz w:val="28"/>
          <w:szCs w:val="28"/>
        </w:rPr>
        <w:t xml:space="preserve"> </w:t>
      </w:r>
      <w:proofErr w:type="spellStart"/>
      <w:r w:rsidRPr="00A471AB">
        <w:rPr>
          <w:sz w:val="28"/>
          <w:szCs w:val="28"/>
        </w:rPr>
        <w:t>таңдау</w:t>
      </w:r>
      <w:proofErr w:type="spellEnd"/>
      <w:r w:rsidRPr="00A471AB">
        <w:rPr>
          <w:sz w:val="28"/>
          <w:szCs w:val="28"/>
        </w:rPr>
        <w:t xml:space="preserve"> </w:t>
      </w:r>
      <w:proofErr w:type="spellStart"/>
      <w:r w:rsidRPr="00A471AB">
        <w:rPr>
          <w:sz w:val="28"/>
          <w:szCs w:val="28"/>
        </w:rPr>
        <w:t>көптеген</w:t>
      </w:r>
      <w:proofErr w:type="spellEnd"/>
      <w:r w:rsidRPr="00A471AB">
        <w:rPr>
          <w:sz w:val="28"/>
          <w:szCs w:val="28"/>
        </w:rPr>
        <w:t xml:space="preserve"> </w:t>
      </w:r>
      <w:proofErr w:type="spellStart"/>
      <w:r w:rsidRPr="00A471AB">
        <w:rPr>
          <w:sz w:val="28"/>
          <w:szCs w:val="28"/>
        </w:rPr>
        <w:t>факторлармен</w:t>
      </w:r>
      <w:proofErr w:type="spellEnd"/>
      <w:r w:rsidRPr="00A471AB">
        <w:rPr>
          <w:sz w:val="28"/>
          <w:szCs w:val="28"/>
        </w:rPr>
        <w:t xml:space="preserve"> </w:t>
      </w:r>
      <w:proofErr w:type="spellStart"/>
      <w:r w:rsidRPr="00A471AB">
        <w:rPr>
          <w:sz w:val="28"/>
          <w:szCs w:val="28"/>
        </w:rPr>
        <w:t>анықталады</w:t>
      </w:r>
      <w:proofErr w:type="spellEnd"/>
      <w:r w:rsidRPr="00A471AB">
        <w:rPr>
          <w:sz w:val="28"/>
          <w:szCs w:val="28"/>
        </w:rPr>
        <w:t xml:space="preserve">. </w:t>
      </w:r>
      <w:proofErr w:type="spellStart"/>
      <w:r w:rsidRPr="00A471AB">
        <w:rPr>
          <w:sz w:val="28"/>
          <w:szCs w:val="28"/>
        </w:rPr>
        <w:t>Ең</w:t>
      </w:r>
      <w:proofErr w:type="spellEnd"/>
      <w:r w:rsidRPr="00A471AB">
        <w:rPr>
          <w:sz w:val="28"/>
          <w:szCs w:val="28"/>
        </w:rPr>
        <w:t xml:space="preserve"> </w:t>
      </w:r>
      <w:proofErr w:type="spellStart"/>
      <w:r w:rsidRPr="00A471AB">
        <w:rPr>
          <w:sz w:val="28"/>
          <w:szCs w:val="28"/>
        </w:rPr>
        <w:t>алдымен</w:t>
      </w:r>
      <w:proofErr w:type="spellEnd"/>
      <w:r w:rsidRPr="00A471AB">
        <w:rPr>
          <w:sz w:val="28"/>
          <w:szCs w:val="28"/>
        </w:rPr>
        <w:t xml:space="preserve"> </w:t>
      </w:r>
      <w:proofErr w:type="spellStart"/>
      <w:r w:rsidRPr="00A471AB">
        <w:rPr>
          <w:sz w:val="28"/>
          <w:szCs w:val="28"/>
        </w:rPr>
        <w:t>судың</w:t>
      </w:r>
      <w:proofErr w:type="spellEnd"/>
      <w:r w:rsidRPr="00A471AB">
        <w:rPr>
          <w:sz w:val="28"/>
          <w:szCs w:val="28"/>
        </w:rPr>
        <w:t xml:space="preserve"> </w:t>
      </w:r>
      <w:proofErr w:type="spellStart"/>
      <w:r w:rsidRPr="00A471AB">
        <w:rPr>
          <w:sz w:val="28"/>
          <w:szCs w:val="28"/>
        </w:rPr>
        <w:t>химиялық</w:t>
      </w:r>
      <w:proofErr w:type="spellEnd"/>
      <w:r w:rsidRPr="00A471AB">
        <w:rPr>
          <w:sz w:val="28"/>
          <w:szCs w:val="28"/>
        </w:rPr>
        <w:t xml:space="preserve"> </w:t>
      </w:r>
      <w:proofErr w:type="spellStart"/>
      <w:r w:rsidRPr="00A471AB">
        <w:rPr>
          <w:sz w:val="28"/>
          <w:szCs w:val="28"/>
        </w:rPr>
        <w:t>құрамы</w:t>
      </w:r>
      <w:proofErr w:type="spellEnd"/>
      <w:r w:rsidRPr="00A471AB">
        <w:rPr>
          <w:sz w:val="28"/>
          <w:szCs w:val="28"/>
        </w:rPr>
        <w:t xml:space="preserve"> </w:t>
      </w:r>
      <w:proofErr w:type="spellStart"/>
      <w:r w:rsidRPr="00A471AB">
        <w:rPr>
          <w:sz w:val="28"/>
          <w:szCs w:val="28"/>
        </w:rPr>
        <w:t>және</w:t>
      </w:r>
      <w:proofErr w:type="spellEnd"/>
      <w:r w:rsidRPr="00A471AB">
        <w:rPr>
          <w:sz w:val="28"/>
          <w:szCs w:val="28"/>
        </w:rPr>
        <w:t xml:space="preserve"> су </w:t>
      </w:r>
      <w:proofErr w:type="spellStart"/>
      <w:r w:rsidRPr="00A471AB">
        <w:rPr>
          <w:sz w:val="28"/>
          <w:szCs w:val="28"/>
        </w:rPr>
        <w:t>тазарту</w:t>
      </w:r>
      <w:proofErr w:type="spellEnd"/>
      <w:r w:rsidRPr="00A471AB">
        <w:rPr>
          <w:sz w:val="28"/>
          <w:szCs w:val="28"/>
        </w:rPr>
        <w:t xml:space="preserve"> </w:t>
      </w:r>
      <w:proofErr w:type="spellStart"/>
      <w:r w:rsidRPr="00A471AB">
        <w:rPr>
          <w:sz w:val="28"/>
          <w:szCs w:val="28"/>
        </w:rPr>
        <w:t>құрылыстарының</w:t>
      </w:r>
      <w:proofErr w:type="spellEnd"/>
      <w:r w:rsidRPr="00A471AB">
        <w:rPr>
          <w:sz w:val="28"/>
          <w:szCs w:val="28"/>
        </w:rPr>
        <w:t xml:space="preserve"> </w:t>
      </w:r>
      <w:proofErr w:type="spellStart"/>
      <w:r w:rsidRPr="00A471AB">
        <w:rPr>
          <w:sz w:val="28"/>
          <w:szCs w:val="28"/>
        </w:rPr>
        <w:t>көрсеткіштері</w:t>
      </w:r>
      <w:proofErr w:type="spellEnd"/>
      <w:r w:rsidRPr="00A471AB">
        <w:rPr>
          <w:sz w:val="28"/>
          <w:szCs w:val="28"/>
        </w:rPr>
        <w:t xml:space="preserve">. Суды </w:t>
      </w:r>
      <w:proofErr w:type="spellStart"/>
      <w:r w:rsidRPr="00A471AB">
        <w:rPr>
          <w:sz w:val="28"/>
          <w:szCs w:val="28"/>
        </w:rPr>
        <w:t>салқындату</w:t>
      </w:r>
      <w:proofErr w:type="spellEnd"/>
      <w:r w:rsidRPr="00A471AB">
        <w:rPr>
          <w:sz w:val="28"/>
          <w:szCs w:val="28"/>
        </w:rPr>
        <w:t xml:space="preserve"> </w:t>
      </w:r>
      <w:proofErr w:type="spellStart"/>
      <w:r w:rsidRPr="00A471AB">
        <w:rPr>
          <w:sz w:val="28"/>
          <w:szCs w:val="28"/>
        </w:rPr>
        <w:t>мұнараларында</w:t>
      </w:r>
      <w:proofErr w:type="spellEnd"/>
      <w:r w:rsidRPr="00A471AB">
        <w:rPr>
          <w:sz w:val="28"/>
          <w:szCs w:val="28"/>
        </w:rPr>
        <w:t xml:space="preserve"> </w:t>
      </w:r>
      <w:proofErr w:type="spellStart"/>
      <w:r w:rsidRPr="00A471AB">
        <w:rPr>
          <w:sz w:val="28"/>
          <w:szCs w:val="28"/>
        </w:rPr>
        <w:t>немесе</w:t>
      </w:r>
      <w:proofErr w:type="spellEnd"/>
      <w:r w:rsidRPr="00A471AB">
        <w:rPr>
          <w:sz w:val="28"/>
          <w:szCs w:val="28"/>
        </w:rPr>
        <w:t xml:space="preserve"> </w:t>
      </w:r>
      <w:proofErr w:type="spellStart"/>
      <w:r w:rsidRPr="00A471AB">
        <w:rPr>
          <w:sz w:val="28"/>
          <w:szCs w:val="28"/>
        </w:rPr>
        <w:t>көпіршіктену</w:t>
      </w:r>
      <w:proofErr w:type="spellEnd"/>
      <w:r w:rsidRPr="00A471AB">
        <w:rPr>
          <w:sz w:val="28"/>
          <w:szCs w:val="28"/>
        </w:rPr>
        <w:t xml:space="preserve"> </w:t>
      </w:r>
      <w:proofErr w:type="spellStart"/>
      <w:r w:rsidRPr="00A471AB">
        <w:rPr>
          <w:sz w:val="28"/>
          <w:szCs w:val="28"/>
        </w:rPr>
        <w:t>арқылы</w:t>
      </w:r>
      <w:proofErr w:type="spellEnd"/>
      <w:r w:rsidRPr="00A471AB">
        <w:rPr>
          <w:sz w:val="28"/>
          <w:szCs w:val="28"/>
        </w:rPr>
        <w:t xml:space="preserve"> </w:t>
      </w:r>
      <w:proofErr w:type="spellStart"/>
      <w:r w:rsidRPr="00A471AB">
        <w:rPr>
          <w:sz w:val="28"/>
          <w:szCs w:val="28"/>
        </w:rPr>
        <w:t>тазарту</w:t>
      </w:r>
      <w:proofErr w:type="spellEnd"/>
      <w:r w:rsidRPr="00A471AB">
        <w:rPr>
          <w:sz w:val="28"/>
          <w:szCs w:val="28"/>
        </w:rPr>
        <w:t xml:space="preserve"> </w:t>
      </w:r>
      <w:proofErr w:type="spellStart"/>
      <w:r w:rsidRPr="00A471AB">
        <w:rPr>
          <w:sz w:val="28"/>
          <w:szCs w:val="28"/>
        </w:rPr>
        <w:t>кезінде</w:t>
      </w:r>
      <w:proofErr w:type="spellEnd"/>
      <w:r w:rsidRPr="00A471AB">
        <w:rPr>
          <w:sz w:val="28"/>
          <w:szCs w:val="28"/>
        </w:rPr>
        <w:t xml:space="preserve"> </w:t>
      </w:r>
      <w:proofErr w:type="spellStart"/>
      <w:r w:rsidRPr="00A471AB">
        <w:rPr>
          <w:sz w:val="28"/>
          <w:szCs w:val="28"/>
        </w:rPr>
        <w:t>атмосфераға</w:t>
      </w:r>
      <w:proofErr w:type="spellEnd"/>
      <w:r w:rsidRPr="00A471AB">
        <w:rPr>
          <w:sz w:val="28"/>
          <w:szCs w:val="28"/>
        </w:rPr>
        <w:t xml:space="preserve"> H</w:t>
      </w:r>
      <w:r w:rsidRPr="002626AC">
        <w:rPr>
          <w:sz w:val="28"/>
          <w:szCs w:val="28"/>
          <w:vertAlign w:val="subscript"/>
        </w:rPr>
        <w:t>2</w:t>
      </w:r>
      <w:r w:rsidRPr="00A471AB">
        <w:rPr>
          <w:sz w:val="28"/>
          <w:szCs w:val="28"/>
        </w:rPr>
        <w:t xml:space="preserve">S </w:t>
      </w:r>
      <w:proofErr w:type="spellStart"/>
      <w:r w:rsidRPr="00A471AB">
        <w:rPr>
          <w:sz w:val="28"/>
          <w:szCs w:val="28"/>
        </w:rPr>
        <w:t>ықтимал</w:t>
      </w:r>
      <w:proofErr w:type="spellEnd"/>
      <w:r w:rsidRPr="00A471AB">
        <w:rPr>
          <w:sz w:val="28"/>
          <w:szCs w:val="28"/>
        </w:rPr>
        <w:t xml:space="preserve"> </w:t>
      </w:r>
      <w:proofErr w:type="spellStart"/>
      <w:r w:rsidRPr="00A471AB">
        <w:rPr>
          <w:sz w:val="28"/>
          <w:szCs w:val="28"/>
        </w:rPr>
        <w:t>шығарындыларына</w:t>
      </w:r>
      <w:proofErr w:type="spellEnd"/>
      <w:r w:rsidRPr="00A471AB">
        <w:rPr>
          <w:sz w:val="28"/>
          <w:szCs w:val="28"/>
        </w:rPr>
        <w:t xml:space="preserve"> </w:t>
      </w:r>
      <w:proofErr w:type="spellStart"/>
      <w:r w:rsidRPr="00A471AB">
        <w:rPr>
          <w:sz w:val="28"/>
          <w:szCs w:val="28"/>
        </w:rPr>
        <w:t>ерекше</w:t>
      </w:r>
      <w:proofErr w:type="spellEnd"/>
      <w:r w:rsidRPr="00A471AB">
        <w:rPr>
          <w:sz w:val="28"/>
          <w:szCs w:val="28"/>
        </w:rPr>
        <w:t xml:space="preserve"> </w:t>
      </w:r>
      <w:proofErr w:type="spellStart"/>
      <w:r w:rsidRPr="00A471AB">
        <w:rPr>
          <w:sz w:val="28"/>
          <w:szCs w:val="28"/>
        </w:rPr>
        <w:t>назар</w:t>
      </w:r>
      <w:proofErr w:type="spellEnd"/>
      <w:r w:rsidRPr="00A471AB">
        <w:rPr>
          <w:sz w:val="28"/>
          <w:szCs w:val="28"/>
        </w:rPr>
        <w:t xml:space="preserve"> </w:t>
      </w:r>
      <w:proofErr w:type="spellStart"/>
      <w:r w:rsidRPr="00A471AB">
        <w:rPr>
          <w:sz w:val="28"/>
          <w:szCs w:val="28"/>
        </w:rPr>
        <w:t>аудару</w:t>
      </w:r>
      <w:proofErr w:type="spellEnd"/>
      <w:r w:rsidRPr="00A471AB">
        <w:rPr>
          <w:sz w:val="28"/>
          <w:szCs w:val="28"/>
        </w:rPr>
        <w:t xml:space="preserve"> </w:t>
      </w:r>
      <w:proofErr w:type="spellStart"/>
      <w:r w:rsidRPr="00A471AB">
        <w:rPr>
          <w:sz w:val="28"/>
          <w:szCs w:val="28"/>
        </w:rPr>
        <w:t>керек</w:t>
      </w:r>
      <w:proofErr w:type="spellEnd"/>
      <w:r w:rsidRPr="00A471AB">
        <w:rPr>
          <w:sz w:val="28"/>
          <w:szCs w:val="28"/>
        </w:rPr>
        <w:t xml:space="preserve">. </w:t>
      </w:r>
      <w:r w:rsidR="002626AC">
        <w:rPr>
          <w:sz w:val="28"/>
          <w:szCs w:val="28"/>
          <w:lang w:val="kk-KZ"/>
        </w:rPr>
        <w:t>5.</w:t>
      </w:r>
      <w:r w:rsidR="00510A5C">
        <w:rPr>
          <w:sz w:val="28"/>
          <w:szCs w:val="28"/>
          <w:lang w:val="kk-KZ"/>
        </w:rPr>
        <w:t>7</w:t>
      </w:r>
      <w:r w:rsidRPr="00A471AB">
        <w:rPr>
          <w:sz w:val="28"/>
          <w:szCs w:val="28"/>
        </w:rPr>
        <w:t>-</w:t>
      </w:r>
      <w:proofErr w:type="spellStart"/>
      <w:r w:rsidRPr="00A471AB">
        <w:rPr>
          <w:sz w:val="28"/>
          <w:szCs w:val="28"/>
        </w:rPr>
        <w:t>суретте</w:t>
      </w:r>
      <w:proofErr w:type="spellEnd"/>
      <w:r w:rsidRPr="00A471AB">
        <w:rPr>
          <w:sz w:val="28"/>
          <w:szCs w:val="28"/>
        </w:rPr>
        <w:t xml:space="preserve"> </w:t>
      </w:r>
      <w:proofErr w:type="spellStart"/>
      <w:r w:rsidRPr="00A471AB">
        <w:rPr>
          <w:sz w:val="28"/>
          <w:szCs w:val="28"/>
        </w:rPr>
        <w:t>атмосфераға</w:t>
      </w:r>
      <w:proofErr w:type="spellEnd"/>
      <w:r w:rsidRPr="00A471AB">
        <w:rPr>
          <w:sz w:val="28"/>
          <w:szCs w:val="28"/>
        </w:rPr>
        <w:t xml:space="preserve"> </w:t>
      </w:r>
      <w:proofErr w:type="spellStart"/>
      <w:r w:rsidRPr="00A471AB">
        <w:rPr>
          <w:sz w:val="28"/>
          <w:szCs w:val="28"/>
        </w:rPr>
        <w:t>күкіртсутегінің</w:t>
      </w:r>
      <w:proofErr w:type="spellEnd"/>
      <w:r w:rsidRPr="00A471AB">
        <w:rPr>
          <w:sz w:val="28"/>
          <w:szCs w:val="28"/>
        </w:rPr>
        <w:t xml:space="preserve"> </w:t>
      </w:r>
      <w:proofErr w:type="spellStart"/>
      <w:r w:rsidRPr="00A471AB">
        <w:rPr>
          <w:sz w:val="28"/>
          <w:szCs w:val="28"/>
        </w:rPr>
        <w:t>шығарындыларын</w:t>
      </w:r>
      <w:proofErr w:type="spellEnd"/>
      <w:r w:rsidRPr="00A471AB">
        <w:rPr>
          <w:sz w:val="28"/>
          <w:szCs w:val="28"/>
        </w:rPr>
        <w:t xml:space="preserve"> </w:t>
      </w:r>
      <w:proofErr w:type="spellStart"/>
      <w:r w:rsidRPr="00A471AB">
        <w:rPr>
          <w:sz w:val="28"/>
          <w:szCs w:val="28"/>
        </w:rPr>
        <w:t>болдырмау</w:t>
      </w:r>
      <w:proofErr w:type="spellEnd"/>
      <w:r w:rsidRPr="00A471AB">
        <w:rPr>
          <w:sz w:val="28"/>
          <w:szCs w:val="28"/>
        </w:rPr>
        <w:t xml:space="preserve"> </w:t>
      </w:r>
      <w:proofErr w:type="spellStart"/>
      <w:r w:rsidRPr="00A471AB">
        <w:rPr>
          <w:sz w:val="28"/>
          <w:szCs w:val="28"/>
        </w:rPr>
        <w:t>арқылы</w:t>
      </w:r>
      <w:proofErr w:type="spellEnd"/>
      <w:r w:rsidRPr="00A471AB">
        <w:rPr>
          <w:sz w:val="28"/>
          <w:szCs w:val="28"/>
        </w:rPr>
        <w:t xml:space="preserve"> суды </w:t>
      </w:r>
      <w:proofErr w:type="spellStart"/>
      <w:r w:rsidRPr="00A471AB">
        <w:rPr>
          <w:sz w:val="28"/>
          <w:szCs w:val="28"/>
        </w:rPr>
        <w:t>тазартудың</w:t>
      </w:r>
      <w:proofErr w:type="spellEnd"/>
      <w:r w:rsidRPr="00A471AB">
        <w:rPr>
          <w:sz w:val="28"/>
          <w:szCs w:val="28"/>
        </w:rPr>
        <w:t xml:space="preserve"> </w:t>
      </w:r>
      <w:proofErr w:type="spellStart"/>
      <w:r w:rsidRPr="00A471AB">
        <w:rPr>
          <w:sz w:val="28"/>
          <w:szCs w:val="28"/>
        </w:rPr>
        <w:t>технологиялық</w:t>
      </w:r>
      <w:proofErr w:type="spellEnd"/>
      <w:r w:rsidRPr="00A471AB">
        <w:rPr>
          <w:sz w:val="28"/>
          <w:szCs w:val="28"/>
        </w:rPr>
        <w:t xml:space="preserve"> </w:t>
      </w:r>
      <w:r w:rsidR="002626AC">
        <w:rPr>
          <w:sz w:val="28"/>
          <w:szCs w:val="28"/>
          <w:lang w:val="kk-KZ"/>
        </w:rPr>
        <w:t>сызбасы</w:t>
      </w:r>
      <w:r w:rsidRPr="00A471AB">
        <w:rPr>
          <w:sz w:val="28"/>
          <w:szCs w:val="28"/>
        </w:rPr>
        <w:t xml:space="preserve"> </w:t>
      </w:r>
      <w:proofErr w:type="spellStart"/>
      <w:r w:rsidRPr="00A471AB">
        <w:rPr>
          <w:sz w:val="28"/>
          <w:szCs w:val="28"/>
        </w:rPr>
        <w:t>көрсетілген</w:t>
      </w:r>
      <w:proofErr w:type="spellEnd"/>
      <w:r w:rsidR="00964F6E">
        <w:rPr>
          <w:sz w:val="28"/>
          <w:szCs w:val="28"/>
          <w:lang w:val="kk-KZ"/>
        </w:rPr>
        <w:t xml:space="preserve"> [8</w:t>
      </w:r>
      <w:r w:rsidR="00543DC0" w:rsidRPr="00543DC0">
        <w:rPr>
          <w:sz w:val="28"/>
          <w:szCs w:val="28"/>
        </w:rPr>
        <w:t>9</w:t>
      </w:r>
      <w:r w:rsidR="00964F6E">
        <w:rPr>
          <w:sz w:val="28"/>
          <w:szCs w:val="28"/>
          <w:lang w:val="kk-KZ"/>
        </w:rPr>
        <w:t>]</w:t>
      </w:r>
      <w:r w:rsidRPr="00A471AB">
        <w:rPr>
          <w:sz w:val="28"/>
          <w:szCs w:val="28"/>
        </w:rPr>
        <w:t>.</w:t>
      </w:r>
    </w:p>
    <w:p w14:paraId="63A63740" w14:textId="4C81C7FD" w:rsidR="00270820" w:rsidRDefault="00270820" w:rsidP="00270820">
      <w:pPr>
        <w:pStyle w:val="afc"/>
        <w:spacing w:before="0" w:beforeAutospacing="0" w:after="0" w:afterAutospacing="0"/>
        <w:ind w:left="150" w:right="150" w:hanging="150"/>
        <w:jc w:val="both"/>
        <w:rPr>
          <w:sz w:val="28"/>
          <w:szCs w:val="28"/>
        </w:rPr>
      </w:pPr>
      <w:r w:rsidRPr="00270820">
        <w:rPr>
          <w:noProof/>
          <w:sz w:val="28"/>
          <w:szCs w:val="28"/>
        </w:rPr>
        <w:lastRenderedPageBreak/>
        <w:drawing>
          <wp:inline distT="0" distB="0" distL="0" distR="0" wp14:anchorId="29E21D49" wp14:editId="03B4CF30">
            <wp:extent cx="5941060" cy="3338195"/>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1060" cy="3338195"/>
                    </a:xfrm>
                    <a:prstGeom prst="rect">
                      <a:avLst/>
                    </a:prstGeom>
                  </pic:spPr>
                </pic:pic>
              </a:graphicData>
            </a:graphic>
          </wp:inline>
        </w:drawing>
      </w:r>
    </w:p>
    <w:p w14:paraId="5CDBE8DA" w14:textId="3FF04F6C" w:rsidR="00AC7B7B"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9546A3">
        <w:rPr>
          <w:rFonts w:ascii="Times New Roman" w:hAnsi="Times New Roman"/>
          <w:sz w:val="28"/>
          <w:szCs w:val="28"/>
          <w:lang w:eastAsia="ru-RU"/>
        </w:rPr>
        <w:t xml:space="preserve">Сурет </w:t>
      </w:r>
      <w:r w:rsidR="002626AC">
        <w:rPr>
          <w:rFonts w:ascii="Times New Roman" w:hAnsi="Times New Roman"/>
          <w:sz w:val="28"/>
          <w:szCs w:val="28"/>
          <w:lang w:val="kk-KZ" w:eastAsia="ru-RU"/>
        </w:rPr>
        <w:t>5.</w:t>
      </w:r>
      <w:r w:rsidR="00510A5C">
        <w:rPr>
          <w:rFonts w:ascii="Times New Roman" w:hAnsi="Times New Roman"/>
          <w:sz w:val="28"/>
          <w:szCs w:val="28"/>
          <w:lang w:val="kk-KZ" w:eastAsia="ru-RU"/>
        </w:rPr>
        <w:t>7</w:t>
      </w:r>
      <w:r w:rsidR="002626AC">
        <w:rPr>
          <w:rFonts w:ascii="Times New Roman" w:hAnsi="Times New Roman"/>
          <w:sz w:val="28"/>
          <w:szCs w:val="28"/>
          <w:lang w:val="kk-KZ" w:eastAsia="ru-RU"/>
        </w:rPr>
        <w:t xml:space="preserve"> - С</w:t>
      </w:r>
      <w:r w:rsidRPr="009546A3">
        <w:rPr>
          <w:rFonts w:ascii="Times New Roman" w:hAnsi="Times New Roman"/>
          <w:sz w:val="28"/>
          <w:szCs w:val="28"/>
          <w:lang w:eastAsia="ru-RU"/>
        </w:rPr>
        <w:t>у</w:t>
      </w:r>
      <w:r w:rsidR="002626AC">
        <w:rPr>
          <w:rFonts w:ascii="Times New Roman" w:hAnsi="Times New Roman"/>
          <w:sz w:val="28"/>
          <w:szCs w:val="28"/>
          <w:lang w:val="kk-KZ" w:eastAsia="ru-RU"/>
        </w:rPr>
        <w:t>ды</w:t>
      </w:r>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күкіртті</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сутектен</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тазартудың</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технологиялық</w:t>
      </w:r>
      <w:proofErr w:type="spellEnd"/>
      <w:r w:rsidRPr="009546A3">
        <w:rPr>
          <w:rFonts w:ascii="Times New Roman" w:hAnsi="Times New Roman"/>
          <w:sz w:val="28"/>
          <w:szCs w:val="28"/>
          <w:lang w:eastAsia="ru-RU"/>
        </w:rPr>
        <w:t xml:space="preserve"> </w:t>
      </w:r>
      <w:r w:rsidR="002626AC">
        <w:rPr>
          <w:rFonts w:ascii="Times New Roman" w:hAnsi="Times New Roman"/>
          <w:sz w:val="28"/>
          <w:szCs w:val="28"/>
          <w:lang w:val="kk-KZ" w:eastAsia="ru-RU"/>
        </w:rPr>
        <w:t>сызбасы</w:t>
      </w:r>
    </w:p>
    <w:p w14:paraId="35FE9FBD" w14:textId="77777777" w:rsidR="002626AC" w:rsidRPr="002626AC" w:rsidRDefault="002626AC" w:rsidP="00AC7B7B">
      <w:pPr>
        <w:shd w:val="clear" w:color="auto" w:fill="FFFFFF"/>
        <w:spacing w:after="0" w:line="240" w:lineRule="auto"/>
        <w:ind w:firstLine="567"/>
        <w:jc w:val="both"/>
        <w:rPr>
          <w:rFonts w:ascii="Times New Roman" w:hAnsi="Times New Roman"/>
          <w:sz w:val="28"/>
          <w:szCs w:val="28"/>
          <w:lang w:val="kk-KZ" w:eastAsia="ru-RU"/>
        </w:rPr>
      </w:pPr>
    </w:p>
    <w:p w14:paraId="7B80E755" w14:textId="7EC0F476" w:rsidR="00AC7B7B" w:rsidRPr="002C0D5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001CE5">
        <w:rPr>
          <w:rFonts w:ascii="Times New Roman" w:hAnsi="Times New Roman"/>
          <w:sz w:val="28"/>
          <w:szCs w:val="28"/>
          <w:lang w:val="kk-KZ" w:eastAsia="ru-RU"/>
        </w:rPr>
        <w:t>Күкіртсутектен судың тағы бір тиімді әдісі</w:t>
      </w:r>
      <w:r w:rsidR="00E24828" w:rsidRPr="00E24828">
        <w:rPr>
          <w:rFonts w:ascii="Times New Roman" w:hAnsi="Times New Roman"/>
          <w:sz w:val="28"/>
          <w:szCs w:val="28"/>
          <w:lang w:val="kk-KZ" w:eastAsia="ru-RU"/>
        </w:rPr>
        <w:t xml:space="preserve"> </w:t>
      </w:r>
      <w:r w:rsidR="00E24828">
        <w:rPr>
          <w:rFonts w:ascii="Times New Roman" w:hAnsi="Times New Roman"/>
          <w:sz w:val="28"/>
          <w:szCs w:val="28"/>
          <w:lang w:val="kk-KZ" w:eastAsia="ru-RU"/>
        </w:rPr>
        <w:t>–</w:t>
      </w:r>
      <w:r w:rsidR="00E24828" w:rsidRPr="00E24828">
        <w:rPr>
          <w:rFonts w:ascii="Times New Roman" w:hAnsi="Times New Roman"/>
          <w:sz w:val="28"/>
          <w:szCs w:val="28"/>
          <w:lang w:val="kk-KZ" w:eastAsia="ru-RU"/>
        </w:rPr>
        <w:t xml:space="preserve"> </w:t>
      </w:r>
      <w:r w:rsidRPr="00001CE5">
        <w:rPr>
          <w:rFonts w:ascii="Times New Roman" w:hAnsi="Times New Roman"/>
          <w:sz w:val="28"/>
          <w:szCs w:val="28"/>
          <w:lang w:val="kk-KZ" w:eastAsia="ru-RU"/>
        </w:rPr>
        <w:t xml:space="preserve">бұл әдіс </w:t>
      </w:r>
      <w:r w:rsidR="00001CE5">
        <w:rPr>
          <w:rFonts w:ascii="Times New Roman" w:hAnsi="Times New Roman"/>
          <w:sz w:val="28"/>
          <w:szCs w:val="28"/>
          <w:lang w:val="kk-KZ" w:eastAsia="ru-RU"/>
        </w:rPr>
        <w:t>Варшавский И</w:t>
      </w:r>
      <w:r w:rsidR="00001CE5" w:rsidRPr="00001CE5">
        <w:rPr>
          <w:rFonts w:ascii="Times New Roman" w:hAnsi="Times New Roman"/>
          <w:sz w:val="28"/>
          <w:szCs w:val="28"/>
          <w:lang w:val="kk-KZ" w:eastAsia="ru-RU"/>
        </w:rPr>
        <w:t xml:space="preserve">.Л. </w:t>
      </w:r>
      <w:r w:rsidRPr="00001CE5">
        <w:rPr>
          <w:rFonts w:ascii="Times New Roman" w:hAnsi="Times New Roman"/>
          <w:sz w:val="28"/>
          <w:szCs w:val="28"/>
          <w:lang w:val="kk-KZ" w:eastAsia="ru-RU"/>
        </w:rPr>
        <w:t xml:space="preserve">ұсынылған әдіс </w:t>
      </w:r>
      <w:r w:rsidR="00001CE5">
        <w:rPr>
          <w:rFonts w:ascii="Times New Roman" w:hAnsi="Times New Roman"/>
          <w:sz w:val="28"/>
          <w:szCs w:val="28"/>
          <w:lang w:val="kk-KZ" w:eastAsia="ru-RU"/>
        </w:rPr>
        <w:t xml:space="preserve">(сурет 5.8) </w:t>
      </w:r>
      <w:r w:rsidRPr="00001CE5">
        <w:rPr>
          <w:rFonts w:ascii="Times New Roman" w:hAnsi="Times New Roman"/>
          <w:sz w:val="28"/>
          <w:szCs w:val="28"/>
          <w:lang w:val="kk-KZ" w:eastAsia="ru-RU"/>
        </w:rPr>
        <w:t>күкіртсутегімен қаныққан төменгі сулардың бетіне көтерілуді, олардан күкіртсутекті бөліп алуды және оны элементтерге ыдыратуды қамтиды</w:t>
      </w:r>
      <w:r w:rsidR="00964F6E">
        <w:rPr>
          <w:rFonts w:ascii="Times New Roman" w:hAnsi="Times New Roman"/>
          <w:sz w:val="28"/>
          <w:szCs w:val="28"/>
          <w:lang w:val="kk-KZ" w:eastAsia="ru-RU"/>
        </w:rPr>
        <w:t xml:space="preserve"> [</w:t>
      </w:r>
      <w:r w:rsidR="00543DC0" w:rsidRPr="00543DC0">
        <w:rPr>
          <w:rFonts w:ascii="Times New Roman" w:hAnsi="Times New Roman"/>
          <w:sz w:val="28"/>
          <w:szCs w:val="28"/>
          <w:lang w:val="kk-KZ" w:eastAsia="ru-RU"/>
        </w:rPr>
        <w:t>90</w:t>
      </w:r>
      <w:r w:rsidR="00964F6E">
        <w:rPr>
          <w:rFonts w:ascii="Times New Roman" w:hAnsi="Times New Roman"/>
          <w:sz w:val="28"/>
          <w:szCs w:val="28"/>
          <w:lang w:val="kk-KZ" w:eastAsia="ru-RU"/>
        </w:rPr>
        <w:t>]</w:t>
      </w:r>
      <w:r w:rsidRPr="00001CE5">
        <w:rPr>
          <w:rFonts w:ascii="Times New Roman" w:hAnsi="Times New Roman"/>
          <w:sz w:val="28"/>
          <w:szCs w:val="28"/>
          <w:lang w:val="kk-KZ" w:eastAsia="ru-RU"/>
        </w:rPr>
        <w:t xml:space="preserve">. </w:t>
      </w:r>
      <w:r w:rsidRPr="002C0D53">
        <w:rPr>
          <w:rFonts w:ascii="Times New Roman" w:hAnsi="Times New Roman"/>
          <w:sz w:val="28"/>
          <w:szCs w:val="28"/>
          <w:lang w:val="kk-KZ" w:eastAsia="ru-RU"/>
        </w:rPr>
        <w:t xml:space="preserve">Суды көтеру тік құбыр арқылы жүзеге асырылады, оның төменгі бөлігінде белсендірілген алюминийдің тік тақталары орнатылады, ал күкіртсутектің элементтерге ыдырауы электролизерде жүзеге асырылады. </w:t>
      </w:r>
    </w:p>
    <w:p w14:paraId="10E16D89" w14:textId="77777777" w:rsidR="00001CE5" w:rsidRPr="002C0D53" w:rsidRDefault="00001CE5" w:rsidP="00B94B63">
      <w:pPr>
        <w:shd w:val="clear" w:color="auto" w:fill="FFFFFF"/>
        <w:spacing w:after="0" w:line="240" w:lineRule="auto"/>
        <w:ind w:firstLine="709"/>
        <w:jc w:val="both"/>
        <w:rPr>
          <w:rFonts w:ascii="Times New Roman" w:hAnsi="Times New Roman"/>
          <w:sz w:val="28"/>
          <w:szCs w:val="28"/>
          <w:lang w:val="kk-KZ" w:eastAsia="ru-RU"/>
        </w:rPr>
      </w:pPr>
      <w:r w:rsidRPr="002C0D53">
        <w:rPr>
          <w:rFonts w:ascii="Times New Roman" w:hAnsi="Times New Roman"/>
          <w:sz w:val="28"/>
          <w:szCs w:val="28"/>
          <w:lang w:val="kk-KZ" w:eastAsia="ru-RU"/>
        </w:rPr>
        <w:t>Ұсынысқа ең жақын нәрсе-табиғи су қоймаларының газдарын күкіртсутектен тазарту әдісі, оның ішінде күкіртсутегі бар сулардың бетіне көтерілу, олардан күкіртсутектің бөлінуі, содан кейін оны элементтерге ыдырату.</w:t>
      </w:r>
    </w:p>
    <w:p w14:paraId="66F7BFD5" w14:textId="636EE35F" w:rsidR="00001CE5" w:rsidRPr="00001CE5" w:rsidRDefault="00001CE5" w:rsidP="00B94B63">
      <w:pPr>
        <w:shd w:val="clear" w:color="auto" w:fill="FFFFFF"/>
        <w:spacing w:after="0" w:line="240" w:lineRule="auto"/>
        <w:ind w:firstLine="709"/>
        <w:jc w:val="both"/>
        <w:rPr>
          <w:rFonts w:ascii="Times New Roman" w:hAnsi="Times New Roman"/>
          <w:sz w:val="28"/>
          <w:szCs w:val="28"/>
          <w:lang w:val="kk-KZ" w:eastAsia="ru-RU"/>
        </w:rPr>
      </w:pPr>
      <w:r w:rsidRPr="00001CE5">
        <w:rPr>
          <w:rFonts w:ascii="Times New Roman" w:hAnsi="Times New Roman"/>
          <w:sz w:val="28"/>
          <w:szCs w:val="28"/>
          <w:lang w:val="kk-KZ" w:eastAsia="ru-RU"/>
        </w:rPr>
        <w:t xml:space="preserve">Өнертабыстың мәні тазартуға арналған қондырғы бейнеленген әдісті жүзеге асыру мысалының сызбасымен суреттелген. Тік құбыр 1, жоғарғы бөлігінде газ-сұйық қоспаны бөлуге арналған 2 құрылғымен жабдықталады, одан су тоғанға қайтарылады, ал күкіртсутегі компрессормен 3, егер қысым қоршаған ортадан төмен болса, электролизерге 4 беріледі, онда ол элементтерге ыдырайды. </w:t>
      </w:r>
    </w:p>
    <w:p w14:paraId="16E2ABB1" w14:textId="77777777" w:rsidR="00001CE5" w:rsidRPr="00001CE5" w:rsidRDefault="00001CE5" w:rsidP="00AC7B7B">
      <w:pPr>
        <w:shd w:val="clear" w:color="auto" w:fill="FFFFFF"/>
        <w:spacing w:after="0" w:line="240" w:lineRule="auto"/>
        <w:ind w:firstLine="567"/>
        <w:jc w:val="both"/>
        <w:rPr>
          <w:rFonts w:ascii="Times New Roman" w:hAnsi="Times New Roman"/>
          <w:sz w:val="28"/>
          <w:szCs w:val="28"/>
          <w:lang w:val="kk-KZ" w:eastAsia="ru-RU"/>
        </w:rPr>
      </w:pPr>
    </w:p>
    <w:p w14:paraId="44751CC3" w14:textId="77777777" w:rsidR="00001CE5" w:rsidRPr="005F496A" w:rsidRDefault="00001CE5" w:rsidP="00001CE5">
      <w:pPr>
        <w:shd w:val="clear" w:color="auto" w:fill="FFFFFF"/>
        <w:spacing w:after="0" w:line="240" w:lineRule="auto"/>
        <w:ind w:firstLine="567"/>
        <w:jc w:val="center"/>
        <w:rPr>
          <w:rFonts w:ascii="Times New Roman" w:hAnsi="Times New Roman"/>
          <w:sz w:val="28"/>
          <w:szCs w:val="28"/>
          <w:lang w:eastAsia="ru-RU"/>
        </w:rPr>
      </w:pPr>
      <w:r w:rsidRPr="005F496A">
        <w:rPr>
          <w:rFonts w:ascii="Times New Roman" w:hAnsi="Times New Roman"/>
          <w:noProof/>
          <w:sz w:val="28"/>
          <w:szCs w:val="28"/>
          <w:lang w:eastAsia="ru-RU"/>
        </w:rPr>
        <w:lastRenderedPageBreak/>
        <w:drawing>
          <wp:inline distT="0" distB="0" distL="0" distR="0" wp14:anchorId="5460CC5C" wp14:editId="208CD7B1">
            <wp:extent cx="2628337" cy="2811780"/>
            <wp:effectExtent l="0" t="0" r="635" b="7620"/>
            <wp:docPr id="370" name="Рисунок 370" descr="https://avatars.mds.yandex.net/i?id=23f71bdb60dd8def280755ddc2540ef3-4349085-images-taas-consumers&amp;ref=patents&amp;n=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avatars.mds.yandex.net/i?id=23f71bdb60dd8def280755ddc2540ef3-4349085-images-taas-consumers&amp;ref=patents&amp;n=1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31925" cy="2815619"/>
                    </a:xfrm>
                    <a:prstGeom prst="rect">
                      <a:avLst/>
                    </a:prstGeom>
                    <a:noFill/>
                    <a:ln>
                      <a:noFill/>
                    </a:ln>
                  </pic:spPr>
                </pic:pic>
              </a:graphicData>
            </a:graphic>
          </wp:inline>
        </w:drawing>
      </w:r>
    </w:p>
    <w:p w14:paraId="5BDD505C" w14:textId="193CD342" w:rsidR="00001CE5" w:rsidRPr="00001CE5" w:rsidRDefault="00001CE5" w:rsidP="00964F6E">
      <w:pPr>
        <w:shd w:val="clear" w:color="auto" w:fill="FFFFFF"/>
        <w:spacing w:after="0" w:line="240" w:lineRule="auto"/>
        <w:ind w:firstLine="567"/>
        <w:jc w:val="center"/>
        <w:rPr>
          <w:rFonts w:ascii="Times New Roman" w:hAnsi="Times New Roman"/>
          <w:sz w:val="28"/>
          <w:szCs w:val="28"/>
          <w:lang w:val="kk-KZ" w:eastAsia="ru-RU"/>
        </w:rPr>
      </w:pPr>
      <w:r>
        <w:rPr>
          <w:rFonts w:ascii="Times New Roman" w:hAnsi="Times New Roman"/>
          <w:sz w:val="28"/>
          <w:szCs w:val="28"/>
          <w:lang w:val="kk-KZ" w:eastAsia="ru-RU"/>
        </w:rPr>
        <w:t>Сурет 5.8 - С</w:t>
      </w:r>
      <w:r w:rsidRPr="009546A3">
        <w:rPr>
          <w:rFonts w:ascii="Times New Roman" w:hAnsi="Times New Roman"/>
          <w:sz w:val="28"/>
          <w:szCs w:val="28"/>
          <w:lang w:eastAsia="ru-RU"/>
        </w:rPr>
        <w:t xml:space="preserve">у </w:t>
      </w:r>
      <w:proofErr w:type="spellStart"/>
      <w:r w:rsidRPr="009546A3">
        <w:rPr>
          <w:rFonts w:ascii="Times New Roman" w:hAnsi="Times New Roman"/>
          <w:sz w:val="28"/>
          <w:szCs w:val="28"/>
          <w:lang w:eastAsia="ru-RU"/>
        </w:rPr>
        <w:t>қоймаларының</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күкіртсутегі</w:t>
      </w:r>
      <w:proofErr w:type="spellEnd"/>
      <w:r w:rsidRPr="009546A3">
        <w:rPr>
          <w:rFonts w:ascii="Times New Roman" w:hAnsi="Times New Roman"/>
          <w:sz w:val="28"/>
          <w:szCs w:val="28"/>
          <w:lang w:eastAsia="ru-RU"/>
        </w:rPr>
        <w:t xml:space="preserve"> бар </w:t>
      </w:r>
      <w:proofErr w:type="spellStart"/>
      <w:r w:rsidRPr="009546A3">
        <w:rPr>
          <w:rFonts w:ascii="Times New Roman" w:hAnsi="Times New Roman"/>
          <w:sz w:val="28"/>
          <w:szCs w:val="28"/>
          <w:lang w:eastAsia="ru-RU"/>
        </w:rPr>
        <w:t>сулардың</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бетіне</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көтерілу</w:t>
      </w:r>
      <w:proofErr w:type="spellEnd"/>
      <w:r w:rsidR="00964F6E">
        <w:rPr>
          <w:rFonts w:ascii="Times New Roman" w:hAnsi="Times New Roman"/>
          <w:sz w:val="28"/>
          <w:szCs w:val="28"/>
          <w:lang w:eastAsia="ru-RU"/>
        </w:rPr>
        <w:t xml:space="preserve">, </w:t>
      </w:r>
      <w:proofErr w:type="spellStart"/>
      <w:r w:rsidR="00964F6E">
        <w:rPr>
          <w:rFonts w:ascii="Times New Roman" w:hAnsi="Times New Roman"/>
          <w:sz w:val="28"/>
          <w:szCs w:val="28"/>
          <w:lang w:eastAsia="ru-RU"/>
        </w:rPr>
        <w:t>олардан</w:t>
      </w:r>
      <w:proofErr w:type="spellEnd"/>
      <w:r w:rsidR="00964F6E">
        <w:rPr>
          <w:rFonts w:ascii="Times New Roman" w:hAnsi="Times New Roman"/>
          <w:sz w:val="28"/>
          <w:szCs w:val="28"/>
          <w:lang w:eastAsia="ru-RU"/>
        </w:rPr>
        <w:t xml:space="preserve"> </w:t>
      </w:r>
      <w:proofErr w:type="spellStart"/>
      <w:r w:rsidR="00964F6E">
        <w:rPr>
          <w:rFonts w:ascii="Times New Roman" w:hAnsi="Times New Roman"/>
          <w:sz w:val="28"/>
          <w:szCs w:val="28"/>
          <w:lang w:eastAsia="ru-RU"/>
        </w:rPr>
        <w:t>күкіртсутектің</w:t>
      </w:r>
      <w:proofErr w:type="spellEnd"/>
      <w:r w:rsidR="00964F6E">
        <w:rPr>
          <w:rFonts w:ascii="Times New Roman" w:hAnsi="Times New Roman"/>
          <w:sz w:val="28"/>
          <w:szCs w:val="28"/>
          <w:lang w:eastAsia="ru-RU"/>
        </w:rPr>
        <w:t xml:space="preserve"> </w:t>
      </w:r>
      <w:proofErr w:type="spellStart"/>
      <w:r w:rsidR="00964F6E">
        <w:rPr>
          <w:rFonts w:ascii="Times New Roman" w:hAnsi="Times New Roman"/>
          <w:sz w:val="28"/>
          <w:szCs w:val="28"/>
          <w:lang w:eastAsia="ru-RU"/>
        </w:rPr>
        <w:t>бөліну</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тазарту</w:t>
      </w:r>
      <w:proofErr w:type="spellEnd"/>
      <w:r w:rsidRPr="009546A3">
        <w:rPr>
          <w:rFonts w:ascii="Times New Roman" w:hAnsi="Times New Roman"/>
          <w:sz w:val="28"/>
          <w:szCs w:val="28"/>
          <w:lang w:eastAsia="ru-RU"/>
        </w:rPr>
        <w:t xml:space="preserve"> </w:t>
      </w:r>
      <w:proofErr w:type="spellStart"/>
      <w:r w:rsidRPr="009546A3">
        <w:rPr>
          <w:rFonts w:ascii="Times New Roman" w:hAnsi="Times New Roman"/>
          <w:sz w:val="28"/>
          <w:szCs w:val="28"/>
          <w:lang w:eastAsia="ru-RU"/>
        </w:rPr>
        <w:t>әдісі</w:t>
      </w:r>
      <w:proofErr w:type="spellEnd"/>
    </w:p>
    <w:p w14:paraId="5B7F79EB" w14:textId="77777777" w:rsidR="00001CE5" w:rsidRPr="00001CE5" w:rsidRDefault="00001CE5" w:rsidP="00AC7B7B">
      <w:pPr>
        <w:shd w:val="clear" w:color="auto" w:fill="FFFFFF"/>
        <w:spacing w:after="0" w:line="240" w:lineRule="auto"/>
        <w:ind w:firstLine="567"/>
        <w:jc w:val="both"/>
        <w:rPr>
          <w:rFonts w:ascii="Times New Roman" w:hAnsi="Times New Roman"/>
          <w:sz w:val="28"/>
          <w:szCs w:val="28"/>
          <w:lang w:val="kk-KZ" w:eastAsia="ru-RU"/>
        </w:rPr>
      </w:pPr>
    </w:p>
    <w:p w14:paraId="4ACD4E77" w14:textId="77777777" w:rsidR="00001CE5" w:rsidRDefault="00001CE5" w:rsidP="00B94B63">
      <w:pPr>
        <w:shd w:val="clear" w:color="auto" w:fill="FFFFFF"/>
        <w:spacing w:after="0" w:line="240" w:lineRule="auto"/>
        <w:ind w:firstLine="709"/>
        <w:jc w:val="both"/>
        <w:rPr>
          <w:rFonts w:ascii="Times New Roman" w:hAnsi="Times New Roman"/>
          <w:sz w:val="28"/>
          <w:szCs w:val="28"/>
          <w:lang w:val="kk-KZ" w:eastAsia="ru-RU"/>
        </w:rPr>
      </w:pPr>
      <w:r w:rsidRPr="00001CE5">
        <w:rPr>
          <w:rFonts w:ascii="Times New Roman" w:hAnsi="Times New Roman"/>
          <w:sz w:val="28"/>
          <w:szCs w:val="28"/>
          <w:lang w:val="kk-KZ" w:eastAsia="ru-RU"/>
        </w:rPr>
        <w:t>Құбыр сонымен қатар 5 сорғымен немесе басқа ұқсас құрылғымен - эрлифтпен, гидравликалық реактивті заттың зарядымен және т. б. арнадағы судың бастапқы қозғалысын ұйымдастыру және процесті бастау мен тоқтатуды ұйымдастыру үшін 6 клапандары бар.</w:t>
      </w:r>
      <w:r>
        <w:rPr>
          <w:rFonts w:ascii="Times New Roman" w:hAnsi="Times New Roman"/>
          <w:sz w:val="28"/>
          <w:szCs w:val="28"/>
          <w:lang w:val="kk-KZ" w:eastAsia="ru-RU"/>
        </w:rPr>
        <w:t xml:space="preserve"> </w:t>
      </w:r>
    </w:p>
    <w:p w14:paraId="4FF01BD1" w14:textId="4147FA6E" w:rsidR="00AC7B7B" w:rsidRPr="002C0D5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001CE5">
        <w:rPr>
          <w:rFonts w:ascii="Times New Roman" w:hAnsi="Times New Roman"/>
          <w:sz w:val="28"/>
          <w:szCs w:val="28"/>
          <w:lang w:val="kk-KZ" w:eastAsia="ru-RU"/>
        </w:rPr>
        <w:t xml:space="preserve">Судың құбыр арқылы жоғары қозғалуы үшін құбырдың (арнаның) түбіне тік пластиналарды қою арқылы эрлифт (газ көтергіш) әсерін қолдануға болады, мысалы, белсендірілген алюминийден жасалған, ол әдетте кеме корпустарын қорғауда қолданылады. </w:t>
      </w:r>
      <w:r w:rsidRPr="002C0D53">
        <w:rPr>
          <w:rFonts w:ascii="Times New Roman" w:hAnsi="Times New Roman"/>
          <w:sz w:val="28"/>
          <w:szCs w:val="28"/>
          <w:lang w:val="kk-KZ" w:eastAsia="ru-RU"/>
        </w:rPr>
        <w:t>Теңіз суымен әрекеттескенде, мұндай қорытпа суды ішінара ыдыратып, сутегін шығарады. Сутегі жоғары көтеріліп, құбырдағы суды да тартады. Су бетіне қарай жылжып келе жатқан суспензиядан қысымның төмендеуіне байланысты еріген күкіртті сутегі бөлініп, эрлифт әсерін күшейтеді.</w:t>
      </w:r>
    </w:p>
    <w:p w14:paraId="49680674" w14:textId="77777777" w:rsidR="00AC7B7B" w:rsidRPr="002C0D5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2C0D53">
        <w:rPr>
          <w:rFonts w:ascii="Times New Roman" w:hAnsi="Times New Roman"/>
          <w:sz w:val="28"/>
          <w:szCs w:val="28"/>
          <w:lang w:val="kk-KZ" w:eastAsia="ru-RU"/>
        </w:rPr>
        <w:t>Бұл мысалда ұсынылған әдіс келесідей жүзеге асырылады.</w:t>
      </w:r>
    </w:p>
    <w:p w14:paraId="36CC6EB3" w14:textId="77777777" w:rsidR="00AC7B7B" w:rsidRPr="002C0D53" w:rsidRDefault="00AC7B7B" w:rsidP="00B94B63">
      <w:pPr>
        <w:shd w:val="clear" w:color="auto" w:fill="FFFFFF"/>
        <w:spacing w:after="0" w:line="240" w:lineRule="auto"/>
        <w:ind w:firstLine="709"/>
        <w:jc w:val="both"/>
        <w:rPr>
          <w:rFonts w:ascii="Times New Roman" w:hAnsi="Times New Roman"/>
          <w:sz w:val="28"/>
          <w:szCs w:val="28"/>
          <w:lang w:val="kk-KZ" w:eastAsia="ru-RU"/>
        </w:rPr>
      </w:pPr>
      <w:r w:rsidRPr="002C0D53">
        <w:rPr>
          <w:rFonts w:ascii="Times New Roman" w:hAnsi="Times New Roman"/>
          <w:sz w:val="28"/>
          <w:szCs w:val="28"/>
          <w:lang w:val="kk-KZ" w:eastAsia="ru-RU"/>
        </w:rPr>
        <w:t>Сорғы 5 арнадағы судың жоғары қозғалысын ұйымдастырады, өйткені ол көтерілген сайын судың қысымын төмендетеді, соғұрлым жоғары болған сайын күкіртсутек көбірек бөлінеді және пульпаның одан әрі жоғары тік қозғалысы өздігінен қамтамасыз етіледі, әуе көлігіндегідей. Осыдан кейін сорғы 5 тоқтатылады және оның алдындағы клапан 6 жабылады. 2-аппаратта күкіртсутек судан бөлініп, компрессор 3 оны электролизер 4-ке береді, күкіртсутекті сұйылтады және оны сұйық күйде элементтерге ыдыратады.</w:t>
      </w:r>
    </w:p>
    <w:p w14:paraId="08A02248" w14:textId="77777777" w:rsidR="00AC7B7B" w:rsidRPr="002C0D53" w:rsidRDefault="00AC7B7B" w:rsidP="00B94B63">
      <w:pPr>
        <w:spacing w:after="0" w:line="240" w:lineRule="auto"/>
        <w:ind w:firstLine="709"/>
        <w:jc w:val="both"/>
        <w:rPr>
          <w:rFonts w:ascii="Times New Roman" w:hAnsi="Times New Roman"/>
          <w:sz w:val="28"/>
          <w:szCs w:val="28"/>
          <w:lang w:val="kk-KZ" w:eastAsia="ru-RU"/>
        </w:rPr>
      </w:pPr>
      <w:r w:rsidRPr="002C0D53">
        <w:rPr>
          <w:rFonts w:ascii="Times New Roman" w:hAnsi="Times New Roman"/>
          <w:sz w:val="28"/>
          <w:szCs w:val="28"/>
          <w:lang w:val="kk-KZ" w:eastAsia="ru-RU"/>
        </w:rPr>
        <w:t>Алынған сутегі ішінара күкіртті сутекті сығуға және ыдыратуға қажетті энергияны алуға жұмсалады және оның көп бөлігі экологиялық таза отын ретінде пайдаланылады.</w:t>
      </w:r>
    </w:p>
    <w:p w14:paraId="024FD1DE" w14:textId="77777777" w:rsidR="00AC7B7B" w:rsidRPr="002C0D53" w:rsidRDefault="00AC7B7B" w:rsidP="00B94B63">
      <w:pPr>
        <w:spacing w:line="240" w:lineRule="auto"/>
        <w:ind w:firstLine="709"/>
        <w:jc w:val="both"/>
        <w:rPr>
          <w:rFonts w:ascii="Times New Roman" w:hAnsi="Times New Roman"/>
          <w:sz w:val="28"/>
          <w:szCs w:val="28"/>
          <w:lang w:val="kk-KZ" w:eastAsia="ru-RU"/>
        </w:rPr>
      </w:pPr>
      <w:r w:rsidRPr="002C0D53">
        <w:rPr>
          <w:rFonts w:ascii="Times New Roman" w:hAnsi="Times New Roman"/>
          <w:sz w:val="28"/>
          <w:szCs w:val="28"/>
          <w:lang w:val="kk-KZ" w:eastAsia="ru-RU"/>
        </w:rPr>
        <w:t>Күкірт химия өнеркәсібінде қолданылады, ал тазартылған су су қоймасына қайтарылады, таза және уланған су арасындағы шекараның тереңдігін арттырады, сонымен қатар аэробты бактериялардың суға ену тереңдігін арттырады.</w:t>
      </w:r>
    </w:p>
    <w:p w14:paraId="058932E9" w14:textId="482783FD" w:rsidR="00964F6E" w:rsidRPr="000A537E" w:rsidRDefault="00964F6E" w:rsidP="00B94B63">
      <w:pPr>
        <w:spacing w:after="0" w:line="240" w:lineRule="auto"/>
        <w:ind w:firstLine="709"/>
        <w:jc w:val="both"/>
        <w:rPr>
          <w:rFonts w:ascii="Times New Roman" w:hAnsi="Times New Roman"/>
          <w:sz w:val="28"/>
          <w:szCs w:val="28"/>
          <w:lang w:val="kk-KZ"/>
        </w:rPr>
      </w:pPr>
      <w:r>
        <w:rPr>
          <w:rFonts w:ascii="Times New Roman" w:hAnsi="Times New Roman"/>
          <w:b/>
          <w:sz w:val="28"/>
          <w:szCs w:val="28"/>
          <w:lang w:val="kk-KZ" w:eastAsia="ru-RU"/>
        </w:rPr>
        <w:lastRenderedPageBreak/>
        <w:t>5</w:t>
      </w:r>
      <w:r w:rsidRPr="000A537E">
        <w:rPr>
          <w:rFonts w:ascii="Times New Roman" w:hAnsi="Times New Roman"/>
          <w:b/>
          <w:sz w:val="28"/>
          <w:szCs w:val="28"/>
          <w:lang w:val="kk-KZ" w:eastAsia="ru-RU"/>
        </w:rPr>
        <w:t>-тарау бойынша қорытындылар</w:t>
      </w:r>
    </w:p>
    <w:p w14:paraId="1AA00A81" w14:textId="77777777" w:rsidR="00F55AD3" w:rsidRPr="00A004B1" w:rsidRDefault="00964F6E" w:rsidP="00B94B63">
      <w:pPr>
        <w:spacing w:after="0" w:line="240" w:lineRule="auto"/>
        <w:ind w:firstLine="709"/>
        <w:jc w:val="both"/>
        <w:rPr>
          <w:rFonts w:ascii="Times New Roman" w:hAnsi="Times New Roman"/>
          <w:sz w:val="28"/>
          <w:szCs w:val="28"/>
          <w:lang w:val="kk-KZ" w:eastAsia="ru-RU"/>
        </w:rPr>
      </w:pPr>
      <w:r w:rsidRPr="00A004B1">
        <w:rPr>
          <w:rFonts w:ascii="Times New Roman" w:hAnsi="Times New Roman"/>
          <w:sz w:val="28"/>
          <w:szCs w:val="28"/>
          <w:lang w:val="kk-KZ" w:eastAsia="ru-RU"/>
        </w:rPr>
        <w:t xml:space="preserve">1. </w:t>
      </w:r>
      <w:r w:rsidR="008F296B" w:rsidRPr="00A004B1">
        <w:rPr>
          <w:rFonts w:ascii="Times New Roman" w:hAnsi="Times New Roman"/>
          <w:sz w:val="28"/>
          <w:szCs w:val="28"/>
          <w:lang w:val="kk-KZ"/>
        </w:rPr>
        <w:t xml:space="preserve">Атмосферада күкіртсутек табылған кезде халықтың іс-әрекеті бойынша жадынама бойынша күкіртті сутекпен улануды алдын алу үшін төрт қабатқа бүктелген, қабаттарының арасына мақта салынған қарапайым медициналық дәкеден тұратын мақта-дәке таңғышты пайдалануға болады және </w:t>
      </w:r>
      <w:r w:rsidR="008F296B" w:rsidRPr="00A004B1">
        <w:rPr>
          <w:rFonts w:ascii="Times New Roman" w:hAnsi="Times New Roman"/>
          <w:spacing w:val="-1"/>
          <w:sz w:val="28"/>
          <w:szCs w:val="28"/>
          <w:lang w:val="kk-KZ"/>
        </w:rPr>
        <w:t>тыныс алуды күкіртті сутектен  қорғау үшін Е типті сүзгілер (сары жолақ) қолданылады</w:t>
      </w:r>
      <w:r w:rsidR="008F296B" w:rsidRPr="00A004B1">
        <w:rPr>
          <w:rFonts w:ascii="Times New Roman" w:hAnsi="Times New Roman"/>
          <w:sz w:val="28"/>
          <w:szCs w:val="28"/>
          <w:lang w:val="kk-KZ"/>
        </w:rPr>
        <w:t>.</w:t>
      </w:r>
      <w:r w:rsidR="008F296B" w:rsidRPr="00A004B1">
        <w:rPr>
          <w:rFonts w:ascii="Times New Roman" w:hAnsi="Times New Roman"/>
          <w:sz w:val="28"/>
          <w:szCs w:val="28"/>
          <w:lang w:val="kk-KZ" w:eastAsia="ru-RU"/>
        </w:rPr>
        <w:t xml:space="preserve"> Бөлмеге көшеден бөгде иістердің енуіне жол бермеу үшін терезелерді, саңылауларды, есіктерді және желдеткіш саңылауларды (люктерді) мықтап жабу керек. </w:t>
      </w:r>
    </w:p>
    <w:p w14:paraId="1DBC21A1" w14:textId="55206C71" w:rsidR="00B94B63" w:rsidRDefault="00B94B63" w:rsidP="00B94B63">
      <w:pPr>
        <w:shd w:val="clear" w:color="auto" w:fill="FFFFFF"/>
        <w:spacing w:after="0" w:line="240" w:lineRule="auto"/>
        <w:ind w:firstLine="567"/>
        <w:jc w:val="both"/>
        <w:rPr>
          <w:rFonts w:ascii="Times New Roman" w:hAnsi="Times New Roman"/>
          <w:sz w:val="28"/>
          <w:szCs w:val="28"/>
          <w:lang w:val="kk-KZ" w:eastAsia="ru-RU"/>
        </w:rPr>
      </w:pPr>
      <w:r>
        <w:rPr>
          <w:rFonts w:ascii="Times New Roman" w:hAnsi="Times New Roman"/>
          <w:sz w:val="28"/>
          <w:szCs w:val="28"/>
          <w:lang w:val="kk-KZ" w:eastAsia="ru-RU"/>
        </w:rPr>
        <w:tab/>
      </w:r>
      <w:r w:rsidR="00964F6E" w:rsidRPr="00A004B1">
        <w:rPr>
          <w:rFonts w:ascii="Times New Roman" w:hAnsi="Times New Roman"/>
          <w:sz w:val="28"/>
          <w:szCs w:val="28"/>
          <w:lang w:val="kk-KZ" w:eastAsia="ru-RU"/>
        </w:rPr>
        <w:t xml:space="preserve">2. </w:t>
      </w:r>
      <w:r w:rsidR="008F296B" w:rsidRPr="00A004B1">
        <w:rPr>
          <w:rFonts w:ascii="Times New Roman" w:hAnsi="Times New Roman"/>
          <w:sz w:val="28"/>
          <w:szCs w:val="28"/>
          <w:lang w:val="kk-KZ"/>
        </w:rPr>
        <w:t>Мұнай және газ өндіру кәсіпорындарында көмірқышқыл газымен бірге зиянды қоспаларды ұстау (кәдеге жарату) үшін күкіртсутектен амин газын тазарту қолданылады.</w:t>
      </w:r>
      <w:r w:rsidR="00964F6E" w:rsidRPr="00A004B1">
        <w:rPr>
          <w:rFonts w:ascii="Times New Roman" w:hAnsi="Times New Roman"/>
          <w:sz w:val="28"/>
          <w:szCs w:val="28"/>
          <w:lang w:val="kk-KZ"/>
        </w:rPr>
        <w:t xml:space="preserve"> </w:t>
      </w:r>
      <w:r w:rsidR="00F55AD3" w:rsidRPr="00A004B1">
        <w:rPr>
          <w:rFonts w:ascii="Times New Roman" w:hAnsi="Times New Roman"/>
          <w:sz w:val="28"/>
          <w:szCs w:val="28"/>
          <w:lang w:val="kk-KZ"/>
        </w:rPr>
        <w:t>Амин газын тазарту қондырғысы зиянды қоспаларды қатты (адсорбциялық сүзу) немесе сұйық (амин газдарын сіңіру) реагенттермен күкіртті сутекті сіңіруден тұратын сорбциялық әдіс және  каталитикалық әдіс жолдармен бейтараптай алады.</w:t>
      </w:r>
      <w:r w:rsidR="00F55AD3" w:rsidRPr="00A004B1">
        <w:rPr>
          <w:rFonts w:ascii="Times New Roman" w:hAnsi="Times New Roman"/>
          <w:sz w:val="28"/>
          <w:szCs w:val="28"/>
          <w:lang w:val="kk-KZ" w:eastAsia="ru-RU"/>
        </w:rPr>
        <w:t xml:space="preserve"> Күкіртті сутектен газды тазартудың барлық қолданыстағы әдістерін талдай отырып, қолдану үшін ең қолайлы әдіс сулы ерітіндіні қолдана отырып сіңіру әдісі болады деген қорытынды жасауға болады. Бұл әдiстi қолдану оның жоғары тиiмдiлiгiне негiзделедi, бұл ретте қаржылық және энергия шығыны аз.</w:t>
      </w:r>
    </w:p>
    <w:p w14:paraId="70B711E0" w14:textId="32055A73" w:rsidR="009D67C1" w:rsidRPr="00A004B1" w:rsidRDefault="00964F6E" w:rsidP="00E24828">
      <w:pPr>
        <w:shd w:val="clear" w:color="auto" w:fill="FFFFFF"/>
        <w:spacing w:after="0" w:line="240" w:lineRule="auto"/>
        <w:ind w:firstLine="567"/>
        <w:jc w:val="both"/>
        <w:rPr>
          <w:rFonts w:ascii="Times New Roman" w:hAnsi="Times New Roman"/>
          <w:sz w:val="28"/>
          <w:szCs w:val="28"/>
          <w:lang w:val="kk-KZ" w:eastAsia="ru-RU"/>
        </w:rPr>
      </w:pPr>
      <w:r w:rsidRPr="00A004B1">
        <w:rPr>
          <w:rFonts w:ascii="Times New Roman" w:hAnsi="Times New Roman"/>
          <w:sz w:val="28"/>
          <w:szCs w:val="28"/>
          <w:lang w:val="kk-KZ"/>
        </w:rPr>
        <w:t xml:space="preserve">3. </w:t>
      </w:r>
      <w:r w:rsidR="00F55AD3" w:rsidRPr="00A004B1">
        <w:rPr>
          <w:rFonts w:ascii="Times New Roman" w:hAnsi="Times New Roman"/>
          <w:sz w:val="28"/>
          <w:szCs w:val="28"/>
          <w:lang w:val="kk-KZ"/>
        </w:rPr>
        <w:t>Күкіртсутегі бар суларды тазарту әдістері: физикалық (аэрация), химиялық (күшті тотықтырғыштарды қолдану арқылы), сорбциялық (белсендірілген көмірді қолдану арқылы) және биохимиялық (бактериялармен тотығу) болып бөлінеді</w:t>
      </w:r>
      <w:r w:rsidR="009D67C1" w:rsidRPr="00A004B1">
        <w:rPr>
          <w:rFonts w:ascii="Times New Roman" w:hAnsi="Times New Roman"/>
          <w:sz w:val="28"/>
          <w:szCs w:val="28"/>
          <w:lang w:val="kk-KZ"/>
        </w:rPr>
        <w:t>. Судағы күкіртті сутекті жою әдісін таңдау көптеген факторлармен анықталады. Ең алдымен судың химиялық құрамы және су тазарту құрылыстарының көрсеткіштері. Суды салқындату мұнараларында немесе көпіршіктену арқылы тазарту кезінде атмосфераға H</w:t>
      </w:r>
      <w:r w:rsidR="009D67C1" w:rsidRPr="00A004B1">
        <w:rPr>
          <w:rFonts w:ascii="Times New Roman" w:hAnsi="Times New Roman"/>
          <w:sz w:val="28"/>
          <w:szCs w:val="28"/>
          <w:vertAlign w:val="subscript"/>
          <w:lang w:val="kk-KZ"/>
        </w:rPr>
        <w:t>2</w:t>
      </w:r>
      <w:r w:rsidR="009D67C1" w:rsidRPr="00A004B1">
        <w:rPr>
          <w:rFonts w:ascii="Times New Roman" w:hAnsi="Times New Roman"/>
          <w:sz w:val="28"/>
          <w:szCs w:val="28"/>
          <w:lang w:val="kk-KZ"/>
        </w:rPr>
        <w:t>S ықтимал шығарындыларына ерекше назар аудару керек.</w:t>
      </w:r>
      <w:r w:rsidR="009D67C1" w:rsidRPr="00A004B1">
        <w:rPr>
          <w:rFonts w:ascii="Times New Roman" w:hAnsi="Times New Roman"/>
          <w:sz w:val="28"/>
          <w:szCs w:val="28"/>
          <w:lang w:val="kk-KZ" w:eastAsia="ru-RU"/>
        </w:rPr>
        <w:t xml:space="preserve"> Күкіртсутектен судың тағы бір тиімді әдісі</w:t>
      </w:r>
      <w:r w:rsidR="00E24828" w:rsidRPr="00E24828">
        <w:rPr>
          <w:rFonts w:ascii="Times New Roman" w:hAnsi="Times New Roman"/>
          <w:sz w:val="28"/>
          <w:szCs w:val="28"/>
          <w:lang w:val="kk-KZ" w:eastAsia="ru-RU"/>
        </w:rPr>
        <w:t xml:space="preserve"> </w:t>
      </w:r>
      <w:r w:rsidR="00E24828">
        <w:rPr>
          <w:rFonts w:ascii="Times New Roman" w:hAnsi="Times New Roman"/>
          <w:sz w:val="28"/>
          <w:szCs w:val="28"/>
          <w:lang w:val="kk-KZ" w:eastAsia="ru-RU"/>
        </w:rPr>
        <w:t>–</w:t>
      </w:r>
      <w:r w:rsidR="00E24828" w:rsidRPr="00E24828">
        <w:rPr>
          <w:rFonts w:ascii="Times New Roman" w:hAnsi="Times New Roman"/>
          <w:sz w:val="28"/>
          <w:szCs w:val="28"/>
          <w:lang w:val="kk-KZ" w:eastAsia="ru-RU"/>
        </w:rPr>
        <w:t xml:space="preserve"> </w:t>
      </w:r>
      <w:r w:rsidR="009D67C1" w:rsidRPr="00A004B1">
        <w:rPr>
          <w:rFonts w:ascii="Times New Roman" w:hAnsi="Times New Roman"/>
          <w:sz w:val="28"/>
          <w:szCs w:val="28"/>
          <w:lang w:val="kk-KZ" w:eastAsia="ru-RU"/>
        </w:rPr>
        <w:t xml:space="preserve">бұл әдіс Варшавский И.Л. ұсынылған әдіс күкіртсутегімен қаныққан төменгі сулардың бетіне көтерілуді, олардан күкіртсутекті бөліп алуды және оны элементтерге ыдыратуды қамтиды. Суды көтеру тік құбыр арқылы жүзеге асырылады, оның төменгі бөлігінде белсендірілген алюминийдің тік тақталары орнатылады, ал күкіртсутектің элементтерге ыдырауы электролизерде жүзеге асырылады. </w:t>
      </w:r>
    </w:p>
    <w:p w14:paraId="527D148E" w14:textId="77777777" w:rsidR="00964F6E" w:rsidRDefault="00964F6E" w:rsidP="00AC7B7B">
      <w:pPr>
        <w:rPr>
          <w:rFonts w:ascii="Times New Roman" w:hAnsi="Times New Roman"/>
          <w:sz w:val="28"/>
          <w:szCs w:val="28"/>
          <w:lang w:val="kk-KZ" w:eastAsia="ru-RU"/>
        </w:rPr>
      </w:pPr>
    </w:p>
    <w:p w14:paraId="40B50CED" w14:textId="77777777" w:rsidR="009D67C1" w:rsidRDefault="009D67C1" w:rsidP="00AC7B7B">
      <w:pPr>
        <w:rPr>
          <w:rFonts w:ascii="Times New Roman" w:hAnsi="Times New Roman"/>
          <w:sz w:val="28"/>
          <w:szCs w:val="28"/>
          <w:lang w:val="kk-KZ" w:eastAsia="ru-RU"/>
        </w:rPr>
      </w:pPr>
    </w:p>
    <w:p w14:paraId="40D62F12" w14:textId="77777777" w:rsidR="00A004B1" w:rsidRDefault="00A004B1" w:rsidP="00AC7B7B">
      <w:pPr>
        <w:rPr>
          <w:rFonts w:ascii="Times New Roman" w:hAnsi="Times New Roman"/>
          <w:sz w:val="28"/>
          <w:szCs w:val="28"/>
          <w:lang w:val="kk-KZ" w:eastAsia="ru-RU"/>
        </w:rPr>
      </w:pPr>
    </w:p>
    <w:p w14:paraId="73D89DA7" w14:textId="77777777" w:rsidR="00A004B1" w:rsidRDefault="00A004B1" w:rsidP="00AC7B7B">
      <w:pPr>
        <w:rPr>
          <w:rFonts w:ascii="Times New Roman" w:hAnsi="Times New Roman"/>
          <w:sz w:val="28"/>
          <w:szCs w:val="28"/>
          <w:lang w:val="kk-KZ" w:eastAsia="ru-RU"/>
        </w:rPr>
      </w:pPr>
    </w:p>
    <w:p w14:paraId="582500E2" w14:textId="77777777" w:rsidR="00A004B1" w:rsidRDefault="00A004B1" w:rsidP="00AC7B7B">
      <w:pPr>
        <w:rPr>
          <w:rFonts w:ascii="Times New Roman" w:hAnsi="Times New Roman"/>
          <w:sz w:val="28"/>
          <w:szCs w:val="28"/>
          <w:lang w:val="kk-KZ" w:eastAsia="ru-RU"/>
        </w:rPr>
      </w:pPr>
    </w:p>
    <w:p w14:paraId="1E9FC9A0" w14:textId="77777777" w:rsidR="00A004B1" w:rsidRDefault="00A004B1" w:rsidP="00AC7B7B">
      <w:pPr>
        <w:rPr>
          <w:rFonts w:ascii="Times New Roman" w:hAnsi="Times New Roman"/>
          <w:sz w:val="28"/>
          <w:szCs w:val="28"/>
          <w:lang w:val="kk-KZ" w:eastAsia="ru-RU"/>
        </w:rPr>
      </w:pPr>
    </w:p>
    <w:p w14:paraId="7CBDC732" w14:textId="178FC6F9" w:rsidR="009D67C1" w:rsidRPr="009D67C1" w:rsidRDefault="009D67C1" w:rsidP="009D67C1">
      <w:pPr>
        <w:ind w:firstLine="567"/>
        <w:rPr>
          <w:rFonts w:ascii="Times New Roman" w:hAnsi="Times New Roman"/>
          <w:b/>
          <w:sz w:val="28"/>
          <w:szCs w:val="28"/>
          <w:lang w:val="kk-KZ" w:eastAsia="ru-RU"/>
        </w:rPr>
      </w:pPr>
      <w:r w:rsidRPr="009D67C1">
        <w:rPr>
          <w:rFonts w:ascii="Times New Roman" w:hAnsi="Times New Roman"/>
          <w:b/>
          <w:sz w:val="28"/>
          <w:szCs w:val="28"/>
          <w:lang w:val="kk-KZ" w:eastAsia="ru-RU"/>
        </w:rPr>
        <w:lastRenderedPageBreak/>
        <w:t>ҚОРЫТЫНДЫ</w:t>
      </w:r>
    </w:p>
    <w:p w14:paraId="43ADCCC0" w14:textId="03BE3F1D" w:rsidR="009D67C1" w:rsidRPr="00F24811" w:rsidRDefault="009D67C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 xml:space="preserve">Атырау облысы экологиялық жағынан мемлекет бойынша ең қолайсыз өңірлердің қатарында. Күкіртсутек концентрациясының артуына мұнайды қайта өңдеу, тасымалдау объектілері және ауаның күкіртсутегімен ластануының негізгі көздері болып табылатын қаланың шығыс жағында орналасқан «Тухлая балка» өндірістік төгінділерінің жинақтаушы тоғаны ықпал етеді. </w:t>
      </w:r>
    </w:p>
    <w:p w14:paraId="4F37F2A7" w14:textId="070D2059" w:rsidR="009D67C1" w:rsidRPr="00F24811" w:rsidRDefault="009D67C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2021 және 2022 жылдардағы Атырау қаласы мен Атырау облысы тұрғындарының аурушаңдық динамикасын зерттеу тыныс алу жүйесі, қан жасау мүшелері, ас қорыту мүшелері және т.б. аурулары басым екенін көрсетеді. Атырау облысы: бірінші орында – тыныс алу жүйесі аурулары (18541,8), екінші орында – қан айналымы жүйесі аурулары (2652,0), үшінші орында – тері және тері асты тіндерінің аурулары (2174,1), төртінші орын – көз және оның қосалқы аппараттары (2065,5), бесінші орында – ас қорыту жүйесінің аурулары (2016,0).</w:t>
      </w:r>
      <w:r w:rsidR="00A004B1" w:rsidRPr="00F24811">
        <w:rPr>
          <w:rFonts w:ascii="Times New Roman" w:hAnsi="Times New Roman"/>
          <w:sz w:val="28"/>
          <w:szCs w:val="28"/>
          <w:lang w:val="kk-KZ"/>
        </w:rPr>
        <w:t xml:space="preserve"> </w:t>
      </w:r>
      <w:r w:rsidRPr="00F24811">
        <w:rPr>
          <w:rFonts w:ascii="Times New Roman" w:hAnsi="Times New Roman"/>
          <w:sz w:val="28"/>
          <w:szCs w:val="28"/>
          <w:lang w:val="kk-KZ"/>
        </w:rPr>
        <w:t>Атырау облысы тұрғындарының өлім-жітім көрсеткіші себептерінің екі санаты бойынша: респираторлық аурулар, жұқпалы және паразиттік аурулар бойынша орташа республикалық деңгейден жоғары.</w:t>
      </w:r>
    </w:p>
    <w:p w14:paraId="47AFFDE1" w14:textId="1D9EB99F" w:rsidR="009D67C1" w:rsidRPr="00F24811" w:rsidRDefault="009D67C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Күкіртсутек - зиянды және улы қосылыс. Бұл түссіз, жанғыш газ, оны «шіріген жұмыртқаның» иісі арқылы анықтауға болады. Бұл көрінбейтін газ ауадан ауыр, жер бетінде оңай қозғалады және төмен, жабық және нашар желдетілетін жерлерде жиналады. Өнеркәсіптік көздерге мұнай және табиғи газ өндіру, мұнай өңдеу, қағаз жасау, былғары илеу, химиялық өндіріс және қалдықтарды жою салалары жатады.</w:t>
      </w:r>
    </w:p>
    <w:p w14:paraId="45B9D852" w14:textId="49D76874" w:rsidR="009D67C1" w:rsidRPr="00F24811" w:rsidRDefault="009D67C1" w:rsidP="00F24811">
      <w:pPr>
        <w:pStyle w:val="afc"/>
        <w:numPr>
          <w:ilvl w:val="0"/>
          <w:numId w:val="37"/>
        </w:numPr>
        <w:shd w:val="clear" w:color="auto" w:fill="FFFFFF"/>
        <w:tabs>
          <w:tab w:val="clear" w:pos="720"/>
          <w:tab w:val="left" w:pos="360"/>
          <w:tab w:val="left" w:pos="851"/>
          <w:tab w:val="left" w:pos="993"/>
        </w:tabs>
        <w:spacing w:before="0" w:beforeAutospacing="0" w:after="0" w:afterAutospacing="0"/>
        <w:ind w:left="0" w:firstLine="567"/>
        <w:jc w:val="both"/>
        <w:rPr>
          <w:sz w:val="28"/>
          <w:szCs w:val="28"/>
          <w:lang w:val="kk-KZ"/>
        </w:rPr>
      </w:pPr>
      <w:r w:rsidRPr="00F24811">
        <w:rPr>
          <w:color w:val="000000"/>
          <w:sz w:val="28"/>
          <w:szCs w:val="28"/>
          <w:lang w:val="kk-KZ"/>
        </w:rPr>
        <w:t>Атмосферадағы күкірт газының тотығуы күкірт қышқылының пайда болуымен бірге жүреді, ол жауын-шашынмен топыраққа түсіп, топырақтың қатты қышқылдануына және өндірістік кешендердің жанында өсімдіктердің өлуіне әкеледі.</w:t>
      </w:r>
      <w:r w:rsidRPr="00F24811">
        <w:rPr>
          <w:color w:val="313239"/>
          <w:sz w:val="28"/>
          <w:szCs w:val="28"/>
          <w:lang w:val="kk-KZ"/>
        </w:rPr>
        <w:t xml:space="preserve"> Судың сульфидтермен ластануы көбінесе биологиялық, табиғи сипатта болады. Судағы сульфидтердің негізгі көзі болып табылатын күкіртсутек көптеген ақуыздар мен басқа биоорганикалық қосылыстардың биохимиялық ыдырауының өнімі ретінде қызмет етеді.</w:t>
      </w:r>
      <w:r w:rsidR="00A004B1" w:rsidRPr="00F24811">
        <w:rPr>
          <w:color w:val="313239"/>
          <w:sz w:val="28"/>
          <w:szCs w:val="28"/>
          <w:lang w:val="kk-KZ"/>
        </w:rPr>
        <w:t xml:space="preserve"> </w:t>
      </w:r>
      <w:r w:rsidRPr="00F24811">
        <w:rPr>
          <w:color w:val="333333"/>
          <w:sz w:val="28"/>
          <w:szCs w:val="28"/>
          <w:lang w:val="kk-KZ"/>
        </w:rPr>
        <w:t xml:space="preserve">Топырақта күкірт негізінен өсімдік қалдықтары мен қарашірікпен ұсынылған органикалық қосылыстарда кездеседі. </w:t>
      </w:r>
    </w:p>
    <w:p w14:paraId="21AF0ABD" w14:textId="04649AEC" w:rsidR="009D67C1" w:rsidRPr="00F24811" w:rsidRDefault="009D67C1" w:rsidP="00F24811">
      <w:pPr>
        <w:pStyle w:val="ac"/>
        <w:numPr>
          <w:ilvl w:val="0"/>
          <w:numId w:val="37"/>
        </w:numPr>
        <w:shd w:val="clear" w:color="auto" w:fill="FFFFFF"/>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color w:val="1A1A1A"/>
          <w:sz w:val="28"/>
          <w:szCs w:val="28"/>
          <w:lang w:val="kk-KZ"/>
        </w:rPr>
        <w:t xml:space="preserve">Ағзадағы күкіртті сутек ферменттік реакциялар нәтижесінде түзіледі. </w:t>
      </w:r>
      <w:r w:rsidRPr="00F24811">
        <w:rPr>
          <w:rFonts w:ascii="Times New Roman" w:hAnsi="Times New Roman"/>
          <w:color w:val="1B1E24"/>
          <w:sz w:val="28"/>
          <w:szCs w:val="28"/>
          <w:lang w:val="kk-KZ"/>
        </w:rPr>
        <w:t>Денеге енгеннен кейін күкіртсутек сульфатқа айналады және тыныс алу ферменті цитохромоксидазаны блоктайды. Бұл газ қандағы гемоглобин молекулаларының құрамындағы темір иондарымен оңай әрекеттеседі, қан "қараңғыланады" және оттегін тасымалдау қабілетін жоғалтады.</w:t>
      </w:r>
      <w:r w:rsidRPr="00F24811">
        <w:rPr>
          <w:rFonts w:ascii="Times New Roman" w:hAnsi="Times New Roman"/>
          <w:lang w:val="kk-KZ"/>
        </w:rPr>
        <w:t xml:space="preserve"> </w:t>
      </w:r>
      <w:r w:rsidRPr="00F24811">
        <w:rPr>
          <w:rFonts w:ascii="Times New Roman" w:hAnsi="Times New Roman"/>
          <w:color w:val="1B1E24"/>
          <w:sz w:val="28"/>
          <w:szCs w:val="28"/>
          <w:lang w:val="kk-KZ"/>
        </w:rPr>
        <w:t xml:space="preserve">Күкіртті сутектің жүйке жүйесіне зиян келтіретін әсері дәлелденді. </w:t>
      </w:r>
    </w:p>
    <w:p w14:paraId="4460D08B" w14:textId="77777777" w:rsidR="00A004B1" w:rsidRPr="00F24811" w:rsidRDefault="009D67C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Атмосфералық ауаның жай-күйін бақылауды "Қазгидромет" Ұлттық гидрометеорологиялық қызметі 45 елді мекенде 140 бақылау бекетінде және жылжымалы зертханалардың көмегімен жүргізеді.</w:t>
      </w:r>
    </w:p>
    <w:p w14:paraId="7F1F595B" w14:textId="7A29663D" w:rsidR="009D67C1" w:rsidRPr="00F24811" w:rsidRDefault="009D67C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color w:val="1B1E24"/>
          <w:sz w:val="28"/>
          <w:szCs w:val="28"/>
          <w:lang w:val="kk-KZ"/>
        </w:rPr>
      </w:pPr>
      <w:r w:rsidRPr="00F24811">
        <w:rPr>
          <w:rFonts w:ascii="Times New Roman" w:hAnsi="Times New Roman"/>
          <w:color w:val="000000"/>
          <w:sz w:val="28"/>
          <w:szCs w:val="28"/>
          <w:lang w:val="kk-KZ"/>
        </w:rPr>
        <w:lastRenderedPageBreak/>
        <w:t>Атмосфералық ауаның ластануының міндетті статистикалық сипаттамасы ретінде ауа сапасының үш көрсеткіші қолданылады: ауаның ластану индексі – АЛИ, стандартты индекс – СИ және ең жоғарғы қайталану – ЕЖҚ. Егер АЛИ, СИ және ЕЖҚ әр түрлі градацияларға түссе, онда ауаның ластану дәрежесі АЛИ сәйкес бағаланады.</w:t>
      </w:r>
      <w:r w:rsidR="00A004B1" w:rsidRPr="00F24811">
        <w:rPr>
          <w:rFonts w:ascii="Times New Roman" w:hAnsi="Times New Roman"/>
          <w:color w:val="000000"/>
          <w:sz w:val="28"/>
          <w:szCs w:val="28"/>
          <w:lang w:val="kk-KZ"/>
        </w:rPr>
        <w:t xml:space="preserve"> </w:t>
      </w:r>
      <w:r w:rsidRPr="00F24811">
        <w:rPr>
          <w:rFonts w:ascii="Times New Roman" w:hAnsi="Times New Roman"/>
          <w:color w:val="1B1E24"/>
          <w:sz w:val="28"/>
          <w:szCs w:val="28"/>
          <w:lang w:val="kk-KZ"/>
        </w:rPr>
        <w:t>Жұмыс аймағындағы ауадағы күкіртті сутектің ШРМ (H</w:t>
      </w:r>
      <w:r w:rsidRPr="00F24811">
        <w:rPr>
          <w:rFonts w:ascii="Times New Roman" w:hAnsi="Times New Roman"/>
          <w:color w:val="1B1E24"/>
          <w:sz w:val="28"/>
          <w:szCs w:val="28"/>
          <w:vertAlign w:val="subscript"/>
          <w:lang w:val="kk-KZ"/>
        </w:rPr>
        <w:t>2</w:t>
      </w:r>
      <w:r w:rsidRPr="00F24811">
        <w:rPr>
          <w:rFonts w:ascii="Times New Roman" w:hAnsi="Times New Roman"/>
          <w:color w:val="1B1E24"/>
          <w:sz w:val="28"/>
          <w:szCs w:val="28"/>
          <w:lang w:val="kk-KZ"/>
        </w:rPr>
        <w:t>S) – 10 мг/м</w:t>
      </w:r>
      <w:r w:rsidRPr="00F24811">
        <w:rPr>
          <w:rFonts w:ascii="Times New Roman" w:hAnsi="Times New Roman"/>
          <w:color w:val="1B1E24"/>
          <w:sz w:val="28"/>
          <w:szCs w:val="28"/>
          <w:vertAlign w:val="superscript"/>
          <w:lang w:val="kk-KZ"/>
        </w:rPr>
        <w:t>3</w:t>
      </w:r>
      <w:r w:rsidRPr="00F24811">
        <w:rPr>
          <w:rFonts w:ascii="Times New Roman" w:hAnsi="Times New Roman"/>
          <w:color w:val="1B1E24"/>
          <w:sz w:val="28"/>
          <w:szCs w:val="28"/>
          <w:lang w:val="kk-KZ"/>
        </w:rPr>
        <w:t>, көмірсутектермен қоспада – 3 мг/м</w:t>
      </w:r>
      <w:r w:rsidRPr="00F24811">
        <w:rPr>
          <w:rFonts w:ascii="Times New Roman" w:hAnsi="Times New Roman"/>
          <w:color w:val="1B1E24"/>
          <w:sz w:val="28"/>
          <w:szCs w:val="28"/>
          <w:vertAlign w:val="superscript"/>
          <w:lang w:val="kk-KZ"/>
        </w:rPr>
        <w:t>3</w:t>
      </w:r>
      <w:r w:rsidRPr="00F24811">
        <w:rPr>
          <w:rFonts w:ascii="Times New Roman" w:hAnsi="Times New Roman"/>
          <w:color w:val="1B1E24"/>
          <w:sz w:val="28"/>
          <w:szCs w:val="28"/>
          <w:lang w:val="kk-KZ"/>
        </w:rPr>
        <w:t>. Елді мекендердің ауасындағы күкіртті сутегінің ШРМ (H</w:t>
      </w:r>
      <w:r w:rsidRPr="00F24811">
        <w:rPr>
          <w:rFonts w:ascii="Times New Roman" w:hAnsi="Times New Roman"/>
          <w:color w:val="1B1E24"/>
          <w:sz w:val="28"/>
          <w:szCs w:val="28"/>
          <w:vertAlign w:val="subscript"/>
          <w:lang w:val="kk-KZ"/>
        </w:rPr>
        <w:t>2</w:t>
      </w:r>
      <w:r w:rsidRPr="00F24811">
        <w:rPr>
          <w:rFonts w:ascii="Times New Roman" w:hAnsi="Times New Roman"/>
          <w:color w:val="1B1E24"/>
          <w:sz w:val="28"/>
          <w:szCs w:val="28"/>
          <w:lang w:val="kk-KZ"/>
        </w:rPr>
        <w:t>S)—0,008 мг/м</w:t>
      </w:r>
      <w:r w:rsidRPr="00F24811">
        <w:rPr>
          <w:rFonts w:ascii="Times New Roman" w:hAnsi="Times New Roman"/>
          <w:color w:val="1B1E24"/>
          <w:sz w:val="28"/>
          <w:szCs w:val="28"/>
          <w:vertAlign w:val="superscript"/>
          <w:lang w:val="kk-KZ"/>
        </w:rPr>
        <w:t>3</w:t>
      </w:r>
      <w:r w:rsidRPr="00F24811">
        <w:rPr>
          <w:rFonts w:ascii="Times New Roman" w:hAnsi="Times New Roman"/>
          <w:color w:val="1B1E24"/>
          <w:sz w:val="28"/>
          <w:szCs w:val="28"/>
          <w:lang w:val="kk-KZ"/>
        </w:rPr>
        <w:t>. Күкіртсутектің сезілетін иісі күкіртсутектің 1,4—2,3 мг/м</w:t>
      </w:r>
      <w:r w:rsidRPr="00F24811">
        <w:rPr>
          <w:rFonts w:ascii="Times New Roman" w:hAnsi="Times New Roman"/>
          <w:color w:val="1B1E24"/>
          <w:sz w:val="28"/>
          <w:szCs w:val="28"/>
          <w:vertAlign w:val="superscript"/>
          <w:lang w:val="kk-KZ"/>
        </w:rPr>
        <w:t>3</w:t>
      </w:r>
      <w:r w:rsidRPr="00F24811">
        <w:rPr>
          <w:rFonts w:ascii="Times New Roman" w:hAnsi="Times New Roman"/>
          <w:color w:val="1B1E24"/>
          <w:sz w:val="28"/>
          <w:szCs w:val="28"/>
          <w:lang w:val="kk-KZ"/>
        </w:rPr>
        <w:t xml:space="preserve"> мөлшерінде, елеулі иісі </w:t>
      </w:r>
      <w:r w:rsidR="00EB222F" w:rsidRPr="00EB222F">
        <w:rPr>
          <w:rFonts w:ascii="Times New Roman" w:hAnsi="Times New Roman"/>
          <w:color w:val="1B1E24"/>
          <w:sz w:val="28"/>
          <w:szCs w:val="28"/>
          <w:lang w:val="kk-KZ"/>
        </w:rPr>
        <w:t xml:space="preserve">– </w:t>
      </w:r>
      <w:r w:rsidRPr="00F24811">
        <w:rPr>
          <w:rFonts w:ascii="Times New Roman" w:hAnsi="Times New Roman"/>
          <w:color w:val="1B1E24"/>
          <w:sz w:val="28"/>
          <w:szCs w:val="28"/>
          <w:lang w:val="kk-KZ"/>
        </w:rPr>
        <w:t>4 мг/м</w:t>
      </w:r>
      <w:r w:rsidRPr="00F24811">
        <w:rPr>
          <w:rFonts w:ascii="Times New Roman" w:hAnsi="Times New Roman"/>
          <w:color w:val="1B1E24"/>
          <w:sz w:val="28"/>
          <w:szCs w:val="28"/>
          <w:vertAlign w:val="superscript"/>
          <w:lang w:val="kk-KZ"/>
        </w:rPr>
        <w:t>3</w:t>
      </w:r>
      <w:r w:rsidRPr="00F24811">
        <w:rPr>
          <w:rFonts w:ascii="Times New Roman" w:hAnsi="Times New Roman"/>
          <w:color w:val="1B1E24"/>
          <w:sz w:val="28"/>
          <w:szCs w:val="28"/>
          <w:lang w:val="kk-KZ"/>
        </w:rPr>
        <w:t xml:space="preserve"> кезінде, ауыр иісі 7-11 мг/м</w:t>
      </w:r>
      <w:r w:rsidRPr="00F24811">
        <w:rPr>
          <w:rFonts w:ascii="Times New Roman" w:hAnsi="Times New Roman"/>
          <w:color w:val="1B1E24"/>
          <w:sz w:val="28"/>
          <w:szCs w:val="28"/>
          <w:vertAlign w:val="superscript"/>
          <w:lang w:val="kk-KZ"/>
        </w:rPr>
        <w:t>3</w:t>
      </w:r>
      <w:r w:rsidRPr="00F24811">
        <w:rPr>
          <w:rFonts w:ascii="Times New Roman" w:hAnsi="Times New Roman"/>
          <w:color w:val="1B1E24"/>
          <w:sz w:val="28"/>
          <w:szCs w:val="28"/>
          <w:lang w:val="kk-KZ"/>
        </w:rPr>
        <w:t xml:space="preserve"> кезінде байқалады</w:t>
      </w:r>
    </w:p>
    <w:p w14:paraId="68056379" w14:textId="6BE24C94" w:rsidR="00E24828" w:rsidRPr="00E24828" w:rsidRDefault="00A004B1" w:rsidP="00E24828">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color w:val="111111"/>
          <w:sz w:val="28"/>
          <w:szCs w:val="28"/>
          <w:lang w:val="kk-KZ"/>
        </w:rPr>
        <w:t xml:space="preserve">Атырау қаласы бойынша атмосфераның жай-күйі туралы мониторинг 5 стационарлық бекетте жүргізіледі (оның үшеуі – автоматты, екеуі – қолмен). Қазгидромет </w:t>
      </w:r>
      <w:r w:rsidR="004230CE" w:rsidRPr="00F24811">
        <w:rPr>
          <w:rFonts w:ascii="Times New Roman" w:hAnsi="Times New Roman"/>
          <w:color w:val="111111"/>
          <w:sz w:val="28"/>
          <w:szCs w:val="28"/>
          <w:lang w:val="kk-KZ"/>
        </w:rPr>
        <w:t xml:space="preserve">NCOC-дің 9 стационарлық бекеті және АМӨЗ-дің 4 бекеті </w:t>
      </w:r>
      <w:r w:rsidRPr="00F24811">
        <w:rPr>
          <w:rFonts w:ascii="Times New Roman" w:hAnsi="Times New Roman"/>
          <w:color w:val="111111"/>
          <w:sz w:val="28"/>
          <w:szCs w:val="28"/>
          <w:lang w:val="kk-KZ"/>
        </w:rPr>
        <w:t xml:space="preserve">бақылау желісі мен бекеттерінің деректеріне талдау жүргізеді. </w:t>
      </w:r>
    </w:p>
    <w:p w14:paraId="43C95992" w14:textId="25F5F6AF" w:rsidR="00A004B1" w:rsidRPr="00E24828" w:rsidRDefault="00A004B1" w:rsidP="00E24828">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E24828">
        <w:rPr>
          <w:rFonts w:ascii="Times New Roman" w:hAnsi="Times New Roman"/>
          <w:sz w:val="28"/>
          <w:szCs w:val="28"/>
          <w:lang w:val="kk-KZ"/>
        </w:rPr>
        <w:t>2021 жылғы 1 желтоқсаннан 2022 жылғы 28 ақпанға дейінгі қысқы кезеңде ең жоғары мөлшер АМӨЗ маңында орналасқан пункттерде байқалады, бұл Химпоселок АМӨЗ, Мирный АМӨЗ және Перетаска АМӨЗ. Қаланың өзіндегі бақылау пункттерінің ішінде NCOC №109 (Восток), NCOC №110 (Вокзал маңы) және NCOC №112 (Әкімдік) бөліп көрсетуге болады. 2021 жылдың күз және 2022 жылдың көктем мезгілдерінде топырақтағы күкірттің жиналуының күкіртсутек шығарындыларына тікелей тәуелділігі бар деп қорытынды жасауға болады. Осы кезеңдердегі бүкіл қаладағы ауадағы күкіртті сутегінің максималды мөлшерінен әртүрлі тереңдіктегі топырақтағы күкірт мөлшерінің арасындағы корреляцияны қарастыратын болсақ, онда есептеулер тек 2022 жылы күкірттің жинақталуы арасындағы корреляция коэффициентін көрсетеді. Жер бетінде және күкіртсутегінің оң елеусіз әсері бар, бұл көктемгі кезеңде күкіртсутектің шығарындылары жер бетінде тұнып қалуы мүмкін екенін көрсетеді. 2021 жылы күзде кез келген тереңдікте және 2022 жылдың көктемінде 50 см тереңдікте күкірттің жиналуы күкіртсутек шығарындыларымен байланысты емес, өйткені корреляция коэффициенті теріс мәндерге ие.</w:t>
      </w:r>
    </w:p>
    <w:p w14:paraId="66EEA87E" w14:textId="520B1FAD" w:rsidR="00F24811" w:rsidRPr="00F24811" w:rsidRDefault="00A004B1" w:rsidP="00F24811">
      <w:pPr>
        <w:pStyle w:val="ac"/>
        <w:numPr>
          <w:ilvl w:val="0"/>
          <w:numId w:val="37"/>
        </w:numPr>
        <w:shd w:val="clear" w:color="auto" w:fill="FFFFFF"/>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 xml:space="preserve">Атырау облысында мұнай өндіру көлемі артқан сайын атмосфераға зиянды заттардың шығарылуы көбейіп, ауруға шалдыққандар саны артуда. 2021 және 2022 жылдардағы Атырау қаласы мен Атырау облысы тұрғындарының аурушаңдық динамикасын зерттеу тыныс алу жүйесі, қан түзу, ас қорыту және т.б аурулардың басым екенін көрсетеді. </w:t>
      </w:r>
    </w:p>
    <w:p w14:paraId="6CC2D4B2" w14:textId="522C8A0A" w:rsidR="00A004B1" w:rsidRPr="00F24811" w:rsidRDefault="00A004B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Жалпы, күкіртсутектің мөлшері мен қайтыс болған науқастардың саны арасындағы ең күшті байланыс тыныс алу ауруларында байқалады, ал ең төменгі байланыс ісік ауруларына тән.</w:t>
      </w:r>
    </w:p>
    <w:p w14:paraId="09669239" w14:textId="61D7CC9E" w:rsidR="00A004B1" w:rsidRPr="00F24811" w:rsidRDefault="00F2481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Б</w:t>
      </w:r>
      <w:r w:rsidR="00A004B1" w:rsidRPr="00F24811">
        <w:rPr>
          <w:rFonts w:ascii="Times New Roman" w:hAnsi="Times New Roman"/>
          <w:sz w:val="28"/>
          <w:szCs w:val="28"/>
          <w:lang w:val="kk-KZ"/>
        </w:rPr>
        <w:t>ұл зерттеу Қазақстан Республикасының Атырау қаласының ауасындағы күкіртті сутегінің мөлшері мен науқастардың, оның ішінде тыныс алу органдары мен қан айналымы жүйелерінің ауруларынан қайтыс болғандардың санының артуы арасындағы тікелей байланысты көрсетеді.</w:t>
      </w:r>
    </w:p>
    <w:p w14:paraId="00FDA62E" w14:textId="2ED1A377" w:rsidR="00A004B1" w:rsidRPr="00F24811" w:rsidRDefault="00A004B1" w:rsidP="00F24811">
      <w:pPr>
        <w:pStyle w:val="ac"/>
        <w:numPr>
          <w:ilvl w:val="0"/>
          <w:numId w:val="37"/>
        </w:numPr>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 xml:space="preserve">Атмосферада күкіртсутек табылған кезде халықтың іс-әрекеті бойынша жадынама бойынша күкіртті сутекпен улануды алдын алу үшін төрт </w:t>
      </w:r>
      <w:r w:rsidRPr="00F24811">
        <w:rPr>
          <w:rFonts w:ascii="Times New Roman" w:hAnsi="Times New Roman"/>
          <w:sz w:val="28"/>
          <w:szCs w:val="28"/>
          <w:lang w:val="kk-KZ"/>
        </w:rPr>
        <w:lastRenderedPageBreak/>
        <w:t xml:space="preserve">қабатқа бүктелген, қабаттарының арасына мақта салынған қарапайым медициналық дәкеден тұратын мақта-дәке таңғышты пайдалануға болады және </w:t>
      </w:r>
      <w:r w:rsidRPr="00F24811">
        <w:rPr>
          <w:rFonts w:ascii="Times New Roman" w:hAnsi="Times New Roman"/>
          <w:spacing w:val="-1"/>
          <w:sz w:val="28"/>
          <w:szCs w:val="28"/>
          <w:lang w:val="kk-KZ"/>
        </w:rPr>
        <w:t>тыныс алуды күкіртті сутектен  қорғау үшін Е типті сүзгілер (сары жолақ) қолданылады</w:t>
      </w:r>
      <w:r w:rsidRPr="00F24811">
        <w:rPr>
          <w:rFonts w:ascii="Times New Roman" w:hAnsi="Times New Roman"/>
          <w:sz w:val="28"/>
          <w:szCs w:val="28"/>
          <w:lang w:val="kk-KZ"/>
        </w:rPr>
        <w:t xml:space="preserve">. Бөлмеге көшеден бөгде иістердің енуіне жол бермеу үшін терезелерді, саңылауларды, есіктерді және желдеткіш саңылауларды (люктерді) мықтап жабу керек. </w:t>
      </w:r>
    </w:p>
    <w:p w14:paraId="1DDCF493" w14:textId="2447FE71" w:rsidR="00A004B1" w:rsidRPr="00F24811" w:rsidRDefault="00A004B1" w:rsidP="00F24811">
      <w:pPr>
        <w:pStyle w:val="ac"/>
        <w:numPr>
          <w:ilvl w:val="0"/>
          <w:numId w:val="37"/>
        </w:numPr>
        <w:shd w:val="clear" w:color="auto" w:fill="FFFFFF"/>
        <w:tabs>
          <w:tab w:val="clear" w:pos="720"/>
          <w:tab w:val="left" w:pos="360"/>
          <w:tab w:val="left" w:pos="851"/>
          <w:tab w:val="left" w:pos="993"/>
          <w:tab w:val="num" w:pos="1134"/>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Мұнай және газ өндіру кәсіпорындарында көмірқышқыл газымен бірге зиянды қоспаларды ұстау (кәдеге жарату) үшін күкіртсутектен амин газын тазарту қолданылады.  Күкіртті сутектен газды тазартудың барлық қолданыстағы әдістерін талдай отырып, қолдану үшін ең қолайлы әдіс сулы ерітіндіні қолдана отырып сіңіру әдісі болады деген қорытынды жасауға болады. Бұл әдiстi қолдану оның жоғары тиiмдiлiгiне негiзделедi, бұл ретте қаржылық және энергия шығыны аз.</w:t>
      </w:r>
    </w:p>
    <w:p w14:paraId="409F7848" w14:textId="205914D0" w:rsidR="00A004B1" w:rsidRPr="00F24811" w:rsidRDefault="00A004B1" w:rsidP="00F24811">
      <w:pPr>
        <w:pStyle w:val="ac"/>
        <w:numPr>
          <w:ilvl w:val="0"/>
          <w:numId w:val="37"/>
        </w:numPr>
        <w:shd w:val="clear" w:color="auto" w:fill="FFFFFF"/>
        <w:tabs>
          <w:tab w:val="clear" w:pos="720"/>
          <w:tab w:val="left" w:pos="360"/>
          <w:tab w:val="left" w:pos="851"/>
          <w:tab w:val="left" w:pos="993"/>
        </w:tabs>
        <w:spacing w:after="0" w:line="240" w:lineRule="auto"/>
        <w:ind w:left="0" w:firstLine="567"/>
        <w:jc w:val="both"/>
        <w:rPr>
          <w:rFonts w:ascii="Times New Roman" w:hAnsi="Times New Roman"/>
          <w:sz w:val="28"/>
          <w:szCs w:val="28"/>
          <w:lang w:val="kk-KZ"/>
        </w:rPr>
      </w:pPr>
      <w:r w:rsidRPr="00F24811">
        <w:rPr>
          <w:rFonts w:ascii="Times New Roman" w:hAnsi="Times New Roman"/>
          <w:sz w:val="28"/>
          <w:szCs w:val="28"/>
          <w:lang w:val="kk-KZ"/>
        </w:rPr>
        <w:t xml:space="preserve">Күкіртсутектен судың тағы бір тиімді әдісі-бұл әдіс Варшавский И.Л. ұсынылған әдіс күкіртсутегімен қаныққан төменгі сулардың бетіне көтерілуді, олардан күкіртсутекті бөліп алуды және оны элементтерге ыдыратуды қамтиды. Суды көтеру тік құбыр арқылы жүзеге асырылады, оның төменгі бөлігінде белсендірілген алюминийдің тік тақталары орнатылады, ал күкіртсутектің элементтерге ыдырауы электролизерде жүзеге асырылады. </w:t>
      </w:r>
    </w:p>
    <w:p w14:paraId="01D0F10A" w14:textId="77777777" w:rsidR="009D67C1" w:rsidRDefault="009D67C1" w:rsidP="00AC7B7B">
      <w:pPr>
        <w:rPr>
          <w:rFonts w:ascii="Times New Roman" w:hAnsi="Times New Roman"/>
          <w:sz w:val="28"/>
          <w:szCs w:val="28"/>
          <w:lang w:val="kk-KZ" w:eastAsia="ru-RU"/>
        </w:rPr>
      </w:pPr>
    </w:p>
    <w:p w14:paraId="4B69C171" w14:textId="77777777" w:rsidR="00F24811" w:rsidRDefault="00F24811" w:rsidP="00AC7B7B">
      <w:pPr>
        <w:rPr>
          <w:rFonts w:ascii="Times New Roman" w:hAnsi="Times New Roman"/>
          <w:sz w:val="28"/>
          <w:szCs w:val="28"/>
          <w:lang w:val="kk-KZ" w:eastAsia="ru-RU"/>
        </w:rPr>
      </w:pPr>
    </w:p>
    <w:p w14:paraId="332EF28E" w14:textId="77777777" w:rsidR="00F24811" w:rsidRDefault="00F24811" w:rsidP="00AC7B7B">
      <w:pPr>
        <w:rPr>
          <w:rFonts w:ascii="Times New Roman" w:hAnsi="Times New Roman"/>
          <w:sz w:val="28"/>
          <w:szCs w:val="28"/>
          <w:lang w:val="kk-KZ" w:eastAsia="ru-RU"/>
        </w:rPr>
      </w:pPr>
    </w:p>
    <w:p w14:paraId="2B1BF7A5" w14:textId="77777777" w:rsidR="00F24811" w:rsidRDefault="00F24811" w:rsidP="00AC7B7B">
      <w:pPr>
        <w:rPr>
          <w:rFonts w:ascii="Times New Roman" w:hAnsi="Times New Roman"/>
          <w:sz w:val="28"/>
          <w:szCs w:val="28"/>
          <w:lang w:val="kk-KZ" w:eastAsia="ru-RU"/>
        </w:rPr>
      </w:pPr>
    </w:p>
    <w:p w14:paraId="6AF84869" w14:textId="77777777" w:rsidR="00F24811" w:rsidRDefault="00F24811" w:rsidP="00AC7B7B">
      <w:pPr>
        <w:rPr>
          <w:rFonts w:ascii="Times New Roman" w:hAnsi="Times New Roman"/>
          <w:sz w:val="28"/>
          <w:szCs w:val="28"/>
          <w:lang w:val="kk-KZ" w:eastAsia="ru-RU"/>
        </w:rPr>
      </w:pPr>
    </w:p>
    <w:p w14:paraId="51FECB52" w14:textId="77777777" w:rsidR="00F24811" w:rsidRDefault="00F24811" w:rsidP="00AC7B7B">
      <w:pPr>
        <w:rPr>
          <w:rFonts w:ascii="Times New Roman" w:hAnsi="Times New Roman"/>
          <w:sz w:val="28"/>
          <w:szCs w:val="28"/>
          <w:lang w:val="kk-KZ" w:eastAsia="ru-RU"/>
        </w:rPr>
      </w:pPr>
    </w:p>
    <w:p w14:paraId="36CAE746" w14:textId="77777777" w:rsidR="00F24811" w:rsidRDefault="00F24811" w:rsidP="00AC7B7B">
      <w:pPr>
        <w:rPr>
          <w:rFonts w:ascii="Times New Roman" w:hAnsi="Times New Roman"/>
          <w:sz w:val="28"/>
          <w:szCs w:val="28"/>
          <w:lang w:val="kk-KZ" w:eastAsia="ru-RU"/>
        </w:rPr>
      </w:pPr>
    </w:p>
    <w:p w14:paraId="21174425" w14:textId="77777777" w:rsidR="00F24811" w:rsidRDefault="00F24811" w:rsidP="00AC7B7B">
      <w:pPr>
        <w:rPr>
          <w:rFonts w:ascii="Times New Roman" w:hAnsi="Times New Roman"/>
          <w:sz w:val="28"/>
          <w:szCs w:val="28"/>
          <w:lang w:val="kk-KZ" w:eastAsia="ru-RU"/>
        </w:rPr>
      </w:pPr>
    </w:p>
    <w:p w14:paraId="149DFF82" w14:textId="77777777" w:rsidR="00F24811" w:rsidRDefault="00F24811" w:rsidP="00AC7B7B">
      <w:pPr>
        <w:rPr>
          <w:rFonts w:ascii="Times New Roman" w:hAnsi="Times New Roman"/>
          <w:sz w:val="28"/>
          <w:szCs w:val="28"/>
          <w:lang w:val="kk-KZ" w:eastAsia="ru-RU"/>
        </w:rPr>
      </w:pPr>
    </w:p>
    <w:p w14:paraId="0C5FDD52" w14:textId="77777777" w:rsidR="00F24811" w:rsidRDefault="00F24811" w:rsidP="00AC7B7B">
      <w:pPr>
        <w:rPr>
          <w:rFonts w:ascii="Times New Roman" w:hAnsi="Times New Roman"/>
          <w:sz w:val="28"/>
          <w:szCs w:val="28"/>
          <w:lang w:val="kk-KZ" w:eastAsia="ru-RU"/>
        </w:rPr>
      </w:pPr>
    </w:p>
    <w:p w14:paraId="54BA4404" w14:textId="77777777" w:rsidR="00F24811" w:rsidRDefault="00F24811" w:rsidP="00AC7B7B">
      <w:pPr>
        <w:rPr>
          <w:rFonts w:ascii="Times New Roman" w:hAnsi="Times New Roman"/>
          <w:sz w:val="28"/>
          <w:szCs w:val="28"/>
          <w:lang w:val="kk-KZ" w:eastAsia="ru-RU"/>
        </w:rPr>
      </w:pPr>
    </w:p>
    <w:p w14:paraId="08D03442" w14:textId="77777777" w:rsidR="00F24811" w:rsidRDefault="00F24811" w:rsidP="00AC7B7B">
      <w:pPr>
        <w:rPr>
          <w:rFonts w:ascii="Times New Roman" w:hAnsi="Times New Roman"/>
          <w:sz w:val="28"/>
          <w:szCs w:val="28"/>
          <w:lang w:val="kk-KZ" w:eastAsia="ru-RU"/>
        </w:rPr>
      </w:pPr>
    </w:p>
    <w:p w14:paraId="3671838C" w14:textId="77777777" w:rsidR="00F24811" w:rsidRDefault="00F24811" w:rsidP="00AC7B7B">
      <w:pPr>
        <w:rPr>
          <w:rFonts w:ascii="Times New Roman" w:hAnsi="Times New Roman"/>
          <w:sz w:val="28"/>
          <w:szCs w:val="28"/>
          <w:lang w:val="kk-KZ" w:eastAsia="ru-RU"/>
        </w:rPr>
      </w:pPr>
    </w:p>
    <w:p w14:paraId="3BD054D9" w14:textId="77777777" w:rsidR="00F24811" w:rsidRDefault="00F24811" w:rsidP="00AC7B7B">
      <w:pPr>
        <w:rPr>
          <w:rFonts w:ascii="Times New Roman" w:hAnsi="Times New Roman"/>
          <w:sz w:val="28"/>
          <w:szCs w:val="28"/>
          <w:lang w:val="kk-KZ" w:eastAsia="ru-RU"/>
        </w:rPr>
      </w:pPr>
    </w:p>
    <w:p w14:paraId="4D8142B9" w14:textId="22A0365F" w:rsidR="00964F6E" w:rsidRPr="00964F6E" w:rsidRDefault="00964F6E" w:rsidP="00964F6E">
      <w:pPr>
        <w:ind w:firstLine="567"/>
        <w:jc w:val="both"/>
      </w:pPr>
      <w:r w:rsidRPr="00964F6E">
        <w:rPr>
          <w:rFonts w:ascii="Times New Roman" w:hAnsi="Times New Roman"/>
          <w:b/>
          <w:sz w:val="28"/>
          <w:szCs w:val="28"/>
          <w:lang w:val="kk-KZ"/>
        </w:rPr>
        <w:lastRenderedPageBreak/>
        <w:t>ПАЙДАЛАНЫЛҒАН ДЕРЕККӨЗДЕРДІҢ ТІЗІМІ</w:t>
      </w:r>
    </w:p>
    <w:p w14:paraId="280D7987" w14:textId="77777777" w:rsidR="00BD6523" w:rsidRPr="008413B9" w:rsidRDefault="00BD6523" w:rsidP="00BD6523">
      <w:pPr>
        <w:pStyle w:val="ac"/>
        <w:numPr>
          <w:ilvl w:val="0"/>
          <w:numId w:val="29"/>
        </w:numPr>
        <w:spacing w:after="0" w:line="240" w:lineRule="auto"/>
        <w:jc w:val="both"/>
        <w:rPr>
          <w:rFonts w:ascii="Times New Roman" w:hAnsi="Times New Roman"/>
          <w:color w:val="000000"/>
          <w:sz w:val="28"/>
          <w:szCs w:val="28"/>
          <w:lang w:val="kk-KZ"/>
        </w:rPr>
      </w:pPr>
      <w:r w:rsidRPr="008413B9">
        <w:rPr>
          <w:rFonts w:ascii="Times New Roman" w:hAnsi="Times New Roman"/>
          <w:color w:val="000000"/>
          <w:sz w:val="28"/>
          <w:szCs w:val="28"/>
          <w:lang w:val="kk-KZ"/>
        </w:rPr>
        <w:t xml:space="preserve">Кенесариев У.И., Ж.Д. Бекмагамбетова, Е.Т. Султаналиев Гигиеническая оценка экологического риска для здоровья населения Западного Казахстана </w:t>
      </w:r>
      <w:r w:rsidRPr="008413B9">
        <w:rPr>
          <w:rFonts w:ascii="Times New Roman" w:hAnsi="Times New Roman"/>
          <w:color w:val="000000"/>
          <w:sz w:val="28"/>
          <w:szCs w:val="28"/>
        </w:rPr>
        <w:t>//</w:t>
      </w:r>
      <w:r w:rsidRPr="008413B9">
        <w:rPr>
          <w:rFonts w:ascii="Times New Roman" w:hAnsi="Times New Roman"/>
          <w:color w:val="000000"/>
          <w:sz w:val="28"/>
          <w:szCs w:val="28"/>
          <w:lang w:val="kk-KZ"/>
        </w:rPr>
        <w:t xml:space="preserve"> Вестник КазНМУ</w:t>
      </w:r>
      <w:r w:rsidRPr="008413B9">
        <w:rPr>
          <w:rFonts w:ascii="Times New Roman" w:hAnsi="Times New Roman"/>
          <w:color w:val="000000"/>
          <w:sz w:val="28"/>
          <w:szCs w:val="28"/>
        </w:rPr>
        <w:t>. – 2010. – №5-3. – 261-266</w:t>
      </w:r>
    </w:p>
    <w:p w14:paraId="27FC089C" w14:textId="77777777" w:rsidR="00BD6523" w:rsidRPr="008413B9" w:rsidRDefault="00BD6523" w:rsidP="00BD6523">
      <w:pPr>
        <w:pStyle w:val="ac"/>
        <w:numPr>
          <w:ilvl w:val="0"/>
          <w:numId w:val="29"/>
        </w:numPr>
        <w:spacing w:after="0" w:line="240" w:lineRule="auto"/>
        <w:jc w:val="both"/>
        <w:rPr>
          <w:rFonts w:ascii="Times New Roman" w:hAnsi="Times New Roman"/>
          <w:color w:val="000000"/>
          <w:sz w:val="28"/>
          <w:szCs w:val="28"/>
          <w:lang w:val="kk-KZ"/>
        </w:rPr>
      </w:pPr>
      <w:r w:rsidRPr="008413B9">
        <w:rPr>
          <w:rFonts w:ascii="Times New Roman" w:hAnsi="Times New Roman"/>
          <w:color w:val="000000"/>
          <w:sz w:val="28"/>
          <w:szCs w:val="28"/>
          <w:lang w:val="kk-KZ"/>
        </w:rPr>
        <w:t xml:space="preserve">Газалиева М.А., Ахметова Н.Ш., Утеубаева Г.Ж., Барменова А.С., Куликбаева А.С., Исина С.Т. Риск развития иммунодевицитных состояний и аллергопатологии у населения экологически неблагополучных регионов Республики Казахстан </w:t>
      </w:r>
      <w:r w:rsidRPr="008413B9">
        <w:rPr>
          <w:rFonts w:ascii="Times New Roman" w:hAnsi="Times New Roman"/>
          <w:color w:val="000000"/>
          <w:sz w:val="28"/>
          <w:szCs w:val="28"/>
        </w:rPr>
        <w:t>//</w:t>
      </w:r>
      <w:r w:rsidRPr="008413B9">
        <w:rPr>
          <w:rFonts w:ascii="Times New Roman" w:hAnsi="Times New Roman"/>
          <w:color w:val="000000"/>
          <w:sz w:val="28"/>
          <w:szCs w:val="28"/>
          <w:lang w:val="kk-KZ"/>
        </w:rPr>
        <w:t xml:space="preserve"> Вестник КазНМУ</w:t>
      </w:r>
      <w:r w:rsidRPr="008413B9">
        <w:rPr>
          <w:rFonts w:ascii="Times New Roman" w:hAnsi="Times New Roman"/>
          <w:color w:val="000000"/>
          <w:sz w:val="28"/>
          <w:szCs w:val="28"/>
        </w:rPr>
        <w:t>. – 2017. – №4. – С. 430-434</w:t>
      </w:r>
    </w:p>
    <w:p w14:paraId="0AE316FA" w14:textId="77777777" w:rsidR="00BD6523" w:rsidRPr="00606BAF" w:rsidRDefault="00BD6523" w:rsidP="00BD6523">
      <w:pPr>
        <w:pStyle w:val="ac"/>
        <w:numPr>
          <w:ilvl w:val="0"/>
          <w:numId w:val="29"/>
        </w:numPr>
        <w:spacing w:after="0" w:line="240" w:lineRule="auto"/>
        <w:jc w:val="both"/>
        <w:rPr>
          <w:rFonts w:ascii="Times New Roman" w:hAnsi="Times New Roman"/>
          <w:color w:val="000000"/>
          <w:sz w:val="28"/>
          <w:szCs w:val="28"/>
          <w:lang w:val="kk-KZ"/>
        </w:rPr>
      </w:pPr>
      <w:r w:rsidRPr="00606BAF">
        <w:rPr>
          <w:rFonts w:ascii="Times New Roman" w:hAnsi="Times New Roman"/>
          <w:color w:val="000000"/>
          <w:sz w:val="28"/>
          <w:szCs w:val="28"/>
          <w:lang w:val="kk-KZ"/>
        </w:rPr>
        <w:t>Doujaiji, B., Al-Tawfiq, J. A. Hydrogen sulfide exposure in an adult male</w:t>
      </w:r>
      <w:r>
        <w:rPr>
          <w:rFonts w:ascii="Times New Roman" w:hAnsi="Times New Roman"/>
          <w:color w:val="000000"/>
          <w:sz w:val="28"/>
          <w:szCs w:val="28"/>
          <w:lang w:val="en-US"/>
        </w:rPr>
        <w:t xml:space="preserve"> // </w:t>
      </w:r>
      <w:r w:rsidRPr="00606BAF">
        <w:rPr>
          <w:rFonts w:ascii="Times New Roman" w:hAnsi="Times New Roman"/>
          <w:color w:val="000000"/>
          <w:sz w:val="28"/>
          <w:szCs w:val="28"/>
          <w:lang w:val="kk-KZ"/>
        </w:rPr>
        <w:t>Annals of Saudi medicine</w:t>
      </w:r>
      <w:r>
        <w:rPr>
          <w:rFonts w:ascii="Times New Roman" w:hAnsi="Times New Roman"/>
          <w:color w:val="000000"/>
          <w:sz w:val="28"/>
          <w:szCs w:val="28"/>
          <w:lang w:val="en-US"/>
        </w:rPr>
        <w:t xml:space="preserve">. – 2010. – </w:t>
      </w:r>
      <w:r w:rsidRPr="00606BAF">
        <w:rPr>
          <w:rFonts w:ascii="Times New Roman" w:hAnsi="Times New Roman"/>
          <w:color w:val="000000"/>
          <w:sz w:val="28"/>
          <w:szCs w:val="28"/>
          <w:lang w:val="kk-KZ"/>
        </w:rPr>
        <w:t> </w:t>
      </w:r>
      <w:r w:rsidRPr="00606BAF">
        <w:rPr>
          <w:rFonts w:ascii="Times New Roman" w:hAnsi="Times New Roman"/>
          <w:color w:val="000000"/>
          <w:sz w:val="28"/>
          <w:szCs w:val="28"/>
          <w:lang w:val="en-US"/>
        </w:rPr>
        <w:t>№</w:t>
      </w:r>
      <w:r w:rsidRPr="00606BAF">
        <w:rPr>
          <w:rFonts w:ascii="Times New Roman" w:hAnsi="Times New Roman"/>
          <w:color w:val="000000"/>
          <w:sz w:val="28"/>
          <w:szCs w:val="28"/>
          <w:lang w:val="kk-KZ"/>
        </w:rPr>
        <w:t>30(1)</w:t>
      </w:r>
      <w:r>
        <w:rPr>
          <w:rFonts w:ascii="Times New Roman" w:hAnsi="Times New Roman"/>
          <w:color w:val="000000"/>
          <w:sz w:val="28"/>
          <w:szCs w:val="28"/>
          <w:lang w:val="kk-KZ"/>
        </w:rPr>
        <w:t xml:space="preserve">. – </w:t>
      </w:r>
      <w:r>
        <w:rPr>
          <w:rFonts w:ascii="Times New Roman" w:hAnsi="Times New Roman"/>
          <w:color w:val="000000"/>
          <w:sz w:val="28"/>
          <w:szCs w:val="28"/>
          <w:lang w:val="en-US"/>
        </w:rPr>
        <w:t>P.</w:t>
      </w:r>
      <w:r w:rsidRPr="00606BAF">
        <w:rPr>
          <w:rFonts w:ascii="Times New Roman" w:hAnsi="Times New Roman"/>
          <w:color w:val="000000"/>
          <w:sz w:val="28"/>
          <w:szCs w:val="28"/>
          <w:lang w:val="kk-KZ"/>
        </w:rPr>
        <w:t xml:space="preserve"> 76</w:t>
      </w:r>
      <w:r>
        <w:rPr>
          <w:rFonts w:ascii="Times New Roman" w:hAnsi="Times New Roman"/>
          <w:color w:val="000000"/>
          <w:sz w:val="28"/>
          <w:szCs w:val="28"/>
          <w:lang w:val="en-US"/>
        </w:rPr>
        <w:t>-</w:t>
      </w:r>
      <w:r w:rsidRPr="00606BAF">
        <w:rPr>
          <w:rFonts w:ascii="Times New Roman" w:hAnsi="Times New Roman"/>
          <w:color w:val="000000"/>
          <w:sz w:val="28"/>
          <w:szCs w:val="28"/>
          <w:lang w:val="kk-KZ"/>
        </w:rPr>
        <w:t xml:space="preserve">80. </w:t>
      </w:r>
    </w:p>
    <w:p w14:paraId="44F5212E" w14:textId="77777777" w:rsidR="00BD6523" w:rsidRPr="00807431" w:rsidRDefault="00BD6523" w:rsidP="00BD6523">
      <w:pPr>
        <w:pStyle w:val="ac"/>
        <w:numPr>
          <w:ilvl w:val="0"/>
          <w:numId w:val="29"/>
        </w:numPr>
        <w:spacing w:after="0" w:line="240" w:lineRule="auto"/>
        <w:jc w:val="both"/>
        <w:rPr>
          <w:rFonts w:ascii="Times New Roman" w:hAnsi="Times New Roman"/>
          <w:color w:val="000000"/>
          <w:sz w:val="28"/>
          <w:szCs w:val="28"/>
          <w:lang w:val="kk-KZ"/>
        </w:rPr>
      </w:pPr>
      <w:r w:rsidRPr="00807431">
        <w:rPr>
          <w:rFonts w:ascii="Times New Roman" w:hAnsi="Times New Roman"/>
          <w:color w:val="000000"/>
          <w:sz w:val="28"/>
          <w:szCs w:val="28"/>
          <w:lang w:val="kk-KZ"/>
        </w:rPr>
        <w:t>Khattak, S., Zhang, Q. Q., Sarfraz, M., Muhammad, P., Ngowi, E. E., Khan, N. H., Rauf, S., Wang, Y. Z., Qi, H. W., Wang, D., Afzal, A., Ji, X. Y., &amp; Wu, D. D. The Role of Hydrogen Sulfide in Respiratory Diseases</w:t>
      </w:r>
      <w:r>
        <w:rPr>
          <w:rFonts w:ascii="Times New Roman" w:hAnsi="Times New Roman"/>
          <w:color w:val="000000"/>
          <w:sz w:val="28"/>
          <w:szCs w:val="28"/>
          <w:lang w:val="en-US"/>
        </w:rPr>
        <w:t xml:space="preserve"> //</w:t>
      </w:r>
      <w:r w:rsidRPr="00807431">
        <w:rPr>
          <w:rFonts w:ascii="Times New Roman" w:hAnsi="Times New Roman"/>
          <w:color w:val="000000"/>
          <w:sz w:val="28"/>
          <w:szCs w:val="28"/>
          <w:lang w:val="kk-KZ"/>
        </w:rPr>
        <w:t> Biomolecules</w:t>
      </w:r>
      <w:r>
        <w:rPr>
          <w:rFonts w:ascii="Times New Roman" w:hAnsi="Times New Roman"/>
          <w:color w:val="000000"/>
          <w:sz w:val="28"/>
          <w:szCs w:val="28"/>
          <w:lang w:val="en-US"/>
        </w:rPr>
        <w:t xml:space="preserve">. – 2021. – </w:t>
      </w:r>
      <w:r w:rsidRPr="00807431">
        <w:rPr>
          <w:rFonts w:ascii="Times New Roman" w:hAnsi="Times New Roman"/>
          <w:color w:val="000000"/>
          <w:sz w:val="28"/>
          <w:szCs w:val="28"/>
          <w:lang w:val="en-US"/>
        </w:rPr>
        <w:t>№</w:t>
      </w:r>
      <w:r w:rsidRPr="00807431">
        <w:rPr>
          <w:rFonts w:ascii="Times New Roman" w:hAnsi="Times New Roman"/>
          <w:color w:val="000000"/>
          <w:sz w:val="28"/>
          <w:szCs w:val="28"/>
          <w:lang w:val="kk-KZ"/>
        </w:rPr>
        <w:t>11(5)</w:t>
      </w:r>
      <w:r>
        <w:rPr>
          <w:rFonts w:ascii="Times New Roman" w:hAnsi="Times New Roman"/>
          <w:color w:val="000000"/>
          <w:sz w:val="28"/>
          <w:szCs w:val="28"/>
          <w:lang w:val="kk-KZ"/>
        </w:rPr>
        <w:t xml:space="preserve">. – </w:t>
      </w:r>
      <w:r>
        <w:rPr>
          <w:rFonts w:ascii="Times New Roman" w:hAnsi="Times New Roman"/>
          <w:color w:val="000000"/>
          <w:sz w:val="28"/>
          <w:szCs w:val="28"/>
          <w:lang w:val="en-US"/>
        </w:rPr>
        <w:t xml:space="preserve">P. </w:t>
      </w:r>
      <w:r w:rsidRPr="00807431">
        <w:rPr>
          <w:rFonts w:ascii="Times New Roman" w:hAnsi="Times New Roman"/>
          <w:color w:val="000000"/>
          <w:sz w:val="28"/>
          <w:szCs w:val="28"/>
          <w:lang w:val="kk-KZ"/>
        </w:rPr>
        <w:t xml:space="preserve">682. </w:t>
      </w:r>
    </w:p>
    <w:p w14:paraId="0B06A992" w14:textId="77777777" w:rsidR="00BD6523" w:rsidRPr="006269AD" w:rsidRDefault="00BD6523" w:rsidP="00BD6523">
      <w:pPr>
        <w:pStyle w:val="ac"/>
        <w:numPr>
          <w:ilvl w:val="0"/>
          <w:numId w:val="29"/>
        </w:numPr>
        <w:spacing w:after="0" w:line="240" w:lineRule="auto"/>
        <w:jc w:val="both"/>
        <w:rPr>
          <w:rFonts w:ascii="Times New Roman" w:hAnsi="Times New Roman"/>
          <w:sz w:val="28"/>
          <w:szCs w:val="28"/>
          <w:lang w:val="kk-KZ"/>
        </w:rPr>
      </w:pPr>
      <w:r w:rsidRPr="006269AD">
        <w:rPr>
          <w:rFonts w:ascii="Times New Roman" w:hAnsi="Times New Roman"/>
          <w:sz w:val="28"/>
          <w:szCs w:val="28"/>
          <w:lang w:val="kk-KZ"/>
        </w:rPr>
        <w:t>Атырау облысы бойынша қоршаған орта жай-күйі жөніндегі ақпараттық бюллетені // Қазақстан Республикасы Экология, геология және табиғи ресурстар министрлігі «Қазгидромет» РМК Атырау облысы бойынша филиалы. – 2023</w:t>
      </w:r>
    </w:p>
    <w:p w14:paraId="19A400EF" w14:textId="77777777" w:rsidR="00BD6523" w:rsidRPr="007164A6" w:rsidRDefault="00BD6523" w:rsidP="00BD6523">
      <w:pPr>
        <w:pStyle w:val="ac"/>
        <w:numPr>
          <w:ilvl w:val="0"/>
          <w:numId w:val="29"/>
        </w:numPr>
        <w:spacing w:after="0" w:line="240" w:lineRule="auto"/>
        <w:jc w:val="both"/>
        <w:rPr>
          <w:rFonts w:ascii="Times New Roman" w:hAnsi="Times New Roman"/>
          <w:sz w:val="28"/>
          <w:szCs w:val="28"/>
          <w:lang w:val="kk-KZ"/>
        </w:rPr>
      </w:pPr>
      <w:r w:rsidRPr="006269AD">
        <w:rPr>
          <w:rFonts w:ascii="Times New Roman" w:hAnsi="Times New Roman"/>
          <w:sz w:val="28"/>
          <w:szCs w:val="28"/>
          <w:lang w:val="kk-KZ"/>
        </w:rPr>
        <w:t>Есенаманова М.С., Есенаманова Ж.С., Абуова А.Е., Наукеев Н.У., Дюсупов Е.Е., Хамитова И.Т. Радиационный контроль селитебной зоны города Атырау Республики Казахстан // Международный журнал прикладных и фундаментальных исследований. – 2018. – № 2. – С. 161-164</w:t>
      </w:r>
    </w:p>
    <w:p w14:paraId="43C4A1D2" w14:textId="77777777" w:rsidR="00BD6523" w:rsidRPr="007164A6" w:rsidRDefault="00BD6523" w:rsidP="00BD6523">
      <w:pPr>
        <w:pStyle w:val="ac"/>
        <w:numPr>
          <w:ilvl w:val="0"/>
          <w:numId w:val="29"/>
        </w:numPr>
        <w:spacing w:after="0" w:line="240" w:lineRule="auto"/>
        <w:jc w:val="both"/>
        <w:rPr>
          <w:rFonts w:ascii="Times New Roman" w:hAnsi="Times New Roman"/>
          <w:sz w:val="28"/>
          <w:szCs w:val="28"/>
          <w:lang w:val="kk-KZ"/>
        </w:rPr>
      </w:pPr>
      <w:r w:rsidRPr="00794EEB">
        <w:rPr>
          <w:rFonts w:ascii="Times New Roman" w:hAnsi="Times New Roman"/>
          <w:sz w:val="28"/>
          <w:szCs w:val="28"/>
          <w:lang w:val="kk-KZ"/>
        </w:rPr>
        <w:t>Olafsdottir S., Gardarsson S.M.</w:t>
      </w:r>
      <w:r w:rsidRPr="00224804">
        <w:rPr>
          <w:rFonts w:ascii="Times New Roman" w:hAnsi="Times New Roman"/>
          <w:sz w:val="28"/>
          <w:szCs w:val="28"/>
          <w:lang w:val="kk-KZ"/>
        </w:rPr>
        <w:t xml:space="preserve"> Impacts of meteorological factors on hydrogen sulfide concentration downwind of geothermal power plants // Atmospheric Environment. – 2013. – №77. – P. 185-192</w:t>
      </w:r>
    </w:p>
    <w:p w14:paraId="6980DCB0"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 xml:space="preserve">Ryskalieva, D., Yessenamanova, M., Syrlybekkyzy, S., Koroleva, E.G., Yessenamanova, Z., Tlepbergenova, A., Izbassarov, A., Turekeldiyeva, R. Environmental assessment of the impact of atmospheric air pollution with hydrogen sulfide on the health of the population of Atyrau, Republic of Kazakhstan // International Journal of Sustainable Development and Planning. – 2023. – №7(18). – P 2199-2206. </w:t>
      </w:r>
    </w:p>
    <w:p w14:paraId="0F9F3F41"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Информационный бюллетень о состоянии окружающей среды города Атырау. Выпуск №5, 2021. С. 4-9.</w:t>
      </w:r>
    </w:p>
    <w:p w14:paraId="6B4A68FE"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Байдувалиев А.М., Камалиев М.А., Ахметов В.И. Особенности заболеваемости и смертности населения Атырауской области // Вестник КазНМУ. – 2022. – №2. – С. 503-507.</w:t>
      </w:r>
    </w:p>
    <w:p w14:paraId="20AAC3F3"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Lim, E., Mbowe, O., Lee, A. S., &amp; Davis, J. Effect of environmental exposure to hydrogen sulfide on central nervous system and respiratory function: a systematic review of human studies // International journal of occupational and environmental health. – 2016. – №22(1). – P. 80–90. </w:t>
      </w:r>
    </w:p>
    <w:p w14:paraId="522BF580" w14:textId="77777777" w:rsidR="00BD6523" w:rsidRDefault="00BD6523" w:rsidP="00BD6523">
      <w:pPr>
        <w:pStyle w:val="ac"/>
        <w:numPr>
          <w:ilvl w:val="0"/>
          <w:numId w:val="29"/>
        </w:numPr>
        <w:spacing w:after="0" w:line="240" w:lineRule="auto"/>
        <w:jc w:val="both"/>
        <w:rPr>
          <w:rFonts w:ascii="Times New Roman" w:hAnsi="Times New Roman"/>
          <w:sz w:val="28"/>
          <w:szCs w:val="28"/>
          <w:lang w:val="kk-KZ"/>
        </w:rPr>
      </w:pPr>
      <w:r w:rsidRPr="006269AD">
        <w:rPr>
          <w:rFonts w:ascii="Times New Roman" w:hAnsi="Times New Roman"/>
          <w:sz w:val="28"/>
          <w:szCs w:val="28"/>
          <w:lang w:val="kk-KZ"/>
        </w:rPr>
        <w:lastRenderedPageBreak/>
        <w:t>Han, Y., Shang, Q., Yao, J. et al. Hydrogen sulfide: a gaseous signaling molecule modulates tissue homeostasis: implications in ophthalmic diseases</w:t>
      </w:r>
      <w:r>
        <w:rPr>
          <w:rFonts w:ascii="Times New Roman" w:hAnsi="Times New Roman"/>
          <w:sz w:val="28"/>
          <w:szCs w:val="28"/>
          <w:lang w:val="kk-KZ"/>
        </w:rPr>
        <w:t xml:space="preserve"> // </w:t>
      </w:r>
      <w:r w:rsidRPr="006269AD">
        <w:rPr>
          <w:rFonts w:ascii="Times New Roman" w:hAnsi="Times New Roman"/>
          <w:sz w:val="28"/>
          <w:szCs w:val="28"/>
          <w:lang w:val="kk-KZ"/>
        </w:rPr>
        <w:t xml:space="preserve">Cell Death </w:t>
      </w:r>
      <w:r>
        <w:rPr>
          <w:rFonts w:ascii="Times New Roman" w:hAnsi="Times New Roman"/>
          <w:sz w:val="28"/>
          <w:szCs w:val="28"/>
          <w:lang w:val="en-US"/>
        </w:rPr>
        <w:t xml:space="preserve">and </w:t>
      </w:r>
      <w:r w:rsidRPr="006269AD">
        <w:rPr>
          <w:rFonts w:ascii="Times New Roman" w:hAnsi="Times New Roman"/>
          <w:sz w:val="28"/>
          <w:szCs w:val="28"/>
          <w:lang w:val="kk-KZ"/>
        </w:rPr>
        <w:t>Dis</w:t>
      </w:r>
      <w:r>
        <w:rPr>
          <w:rFonts w:ascii="Times New Roman" w:hAnsi="Times New Roman"/>
          <w:sz w:val="28"/>
          <w:szCs w:val="28"/>
          <w:lang w:val="en-US"/>
        </w:rPr>
        <w:t>ease. – 2019. – №</w:t>
      </w:r>
      <w:r w:rsidRPr="006269AD">
        <w:rPr>
          <w:rFonts w:ascii="Times New Roman" w:hAnsi="Times New Roman"/>
          <w:sz w:val="28"/>
          <w:szCs w:val="28"/>
          <w:lang w:val="kk-KZ"/>
        </w:rPr>
        <w:t>10</w:t>
      </w:r>
      <w:r>
        <w:rPr>
          <w:rFonts w:ascii="Times New Roman" w:hAnsi="Times New Roman"/>
          <w:sz w:val="28"/>
          <w:szCs w:val="28"/>
          <w:lang w:val="kk-KZ"/>
        </w:rPr>
        <w:t xml:space="preserve">. – </w:t>
      </w:r>
      <w:r>
        <w:rPr>
          <w:rFonts w:ascii="Times New Roman" w:hAnsi="Times New Roman"/>
          <w:sz w:val="28"/>
          <w:szCs w:val="28"/>
          <w:lang w:val="en-US"/>
        </w:rPr>
        <w:t xml:space="preserve">P. </w:t>
      </w:r>
      <w:r w:rsidRPr="006269AD">
        <w:rPr>
          <w:rFonts w:ascii="Times New Roman" w:hAnsi="Times New Roman"/>
          <w:sz w:val="28"/>
          <w:szCs w:val="28"/>
          <w:lang w:val="kk-KZ"/>
        </w:rPr>
        <w:t xml:space="preserve">293 </w:t>
      </w:r>
    </w:p>
    <w:p w14:paraId="7B76207D"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 xml:space="preserve">Steudel R. Elemental sulfur and sulfur-rich compounds I // Springer. – 2003. – 202 p. </w:t>
      </w:r>
    </w:p>
    <w:p w14:paraId="7DC95850"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Pr>
          <w:rFonts w:ascii="Times New Roman" w:hAnsi="Times New Roman"/>
          <w:sz w:val="28"/>
          <w:szCs w:val="28"/>
          <w:lang w:val="kk-KZ"/>
        </w:rPr>
        <w:t xml:space="preserve">Сигэру Оаэ Химия органических соединений серы // Химия. – </w:t>
      </w:r>
      <w:r w:rsidRPr="00224804">
        <w:rPr>
          <w:rFonts w:ascii="Times New Roman" w:hAnsi="Times New Roman"/>
          <w:sz w:val="28"/>
          <w:szCs w:val="28"/>
          <w:lang w:val="kk-KZ"/>
        </w:rPr>
        <w:t xml:space="preserve">1975. – 512 с. </w:t>
      </w:r>
    </w:p>
    <w:p w14:paraId="304DED79"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Michael D. Pluth Hydrogen Sulfide: chemical biology basics, detection methods, therapeutic applications, and case studies // Wiley. – 2023. – 568 p.</w:t>
      </w:r>
    </w:p>
    <w:p w14:paraId="389C10E7"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 xml:space="preserve"> Xu, Q., Townsend, T., &amp; Bitton, G. Inhibition of hydrogen sulfide generation from disposed gypsum drywall using chemical inhibitors // Journal of hazardous materials. – 2011. – №191(1-3). – P. 204–211. </w:t>
      </w:r>
    </w:p>
    <w:p w14:paraId="56412E81"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 xml:space="preserve">Jiang, J., Chan, A., Ali, S. et al. Hydrogen Sulfide – Mechanisms of Toxicity and Development of an Antidote // Scientific Reports. – 2016. – №6. – P. 20831 </w:t>
      </w:r>
    </w:p>
    <w:p w14:paraId="1DA1FABC" w14:textId="77777777" w:rsidR="00BD6523" w:rsidRPr="006269AD" w:rsidRDefault="00BD6523" w:rsidP="00BD6523">
      <w:pPr>
        <w:pStyle w:val="ac"/>
        <w:numPr>
          <w:ilvl w:val="0"/>
          <w:numId w:val="29"/>
        </w:numPr>
        <w:spacing w:after="0" w:line="240" w:lineRule="auto"/>
        <w:jc w:val="both"/>
        <w:rPr>
          <w:lang w:val="kk-KZ"/>
        </w:rPr>
      </w:pPr>
      <w:r w:rsidRPr="006269AD">
        <w:rPr>
          <w:rFonts w:ascii="Times New Roman" w:hAnsi="Times New Roman"/>
          <w:sz w:val="28"/>
          <w:szCs w:val="28"/>
          <w:lang w:val="kk-KZ"/>
        </w:rPr>
        <w:t>Elwood M. The Scientific Basis for Occupational Exposure Limits for Hydrogen Sulphide – A Critical Commentary // International journal of environmental research and public health. – 2021. – №18(6). – P. 2866. </w:t>
      </w:r>
    </w:p>
    <w:p w14:paraId="6A1CB90A"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Oppenheimer M. The relationship of sulfur emissions to sulfate in precipitation // Atmospheric Environment. – 1967. - №17 (3). – P. 451-460</w:t>
      </w:r>
    </w:p>
    <w:p w14:paraId="6AF39E0E" w14:textId="77777777" w:rsidR="00BD6523" w:rsidRPr="00224804" w:rsidRDefault="00BD6523" w:rsidP="00BD6523">
      <w:pPr>
        <w:pStyle w:val="ac"/>
        <w:numPr>
          <w:ilvl w:val="0"/>
          <w:numId w:val="29"/>
        </w:numPr>
        <w:spacing w:after="0" w:line="240" w:lineRule="auto"/>
        <w:jc w:val="both"/>
        <w:rPr>
          <w:rFonts w:ascii="Times New Roman" w:hAnsi="Times New Roman"/>
          <w:sz w:val="28"/>
          <w:szCs w:val="28"/>
          <w:lang w:val="kk-KZ"/>
        </w:rPr>
      </w:pPr>
      <w:r w:rsidRPr="00224804">
        <w:rPr>
          <w:rFonts w:ascii="Times New Roman" w:hAnsi="Times New Roman"/>
          <w:sz w:val="28"/>
          <w:szCs w:val="28"/>
          <w:lang w:val="kk-KZ"/>
        </w:rPr>
        <w:t>Грабович М.Ю. Участие прокариот в круговороте серы // Соросовский образовательный журнал. – 1999. - №12. – С. 16-20</w:t>
      </w:r>
    </w:p>
    <w:p w14:paraId="1F036EBB" w14:textId="77777777" w:rsidR="00BD6523" w:rsidRDefault="00BD6523" w:rsidP="00BD6523">
      <w:pPr>
        <w:pStyle w:val="ac"/>
        <w:numPr>
          <w:ilvl w:val="0"/>
          <w:numId w:val="29"/>
        </w:numPr>
        <w:spacing w:after="0" w:line="240" w:lineRule="auto"/>
        <w:jc w:val="both"/>
        <w:rPr>
          <w:rFonts w:ascii="Times New Roman" w:hAnsi="Times New Roman"/>
          <w:sz w:val="28"/>
          <w:szCs w:val="28"/>
          <w:lang w:val="en-US"/>
        </w:rPr>
      </w:pPr>
      <w:r w:rsidRPr="00E27D87">
        <w:rPr>
          <w:rFonts w:ascii="Times New Roman" w:hAnsi="Times New Roman"/>
          <w:sz w:val="28"/>
          <w:szCs w:val="28"/>
          <w:lang w:val="en-US"/>
        </w:rPr>
        <w:t>Nielsen</w:t>
      </w:r>
      <w:r>
        <w:rPr>
          <w:rFonts w:ascii="Times New Roman" w:hAnsi="Times New Roman"/>
          <w:sz w:val="28"/>
          <w:szCs w:val="28"/>
          <w:lang w:val="kk-KZ"/>
        </w:rPr>
        <w:t xml:space="preserve"> A</w:t>
      </w:r>
      <w:r>
        <w:rPr>
          <w:rFonts w:ascii="Times New Roman" w:hAnsi="Times New Roman"/>
          <w:sz w:val="28"/>
          <w:szCs w:val="28"/>
          <w:lang w:val="en-US"/>
        </w:rPr>
        <w:t>.H.</w:t>
      </w:r>
      <w:r w:rsidRPr="00E27D87">
        <w:rPr>
          <w:rFonts w:ascii="Times New Roman" w:hAnsi="Times New Roman"/>
          <w:sz w:val="28"/>
          <w:szCs w:val="28"/>
          <w:lang w:val="en-US"/>
        </w:rPr>
        <w:t>, Lens</w:t>
      </w:r>
      <w:r>
        <w:rPr>
          <w:rFonts w:ascii="Times New Roman" w:hAnsi="Times New Roman"/>
          <w:sz w:val="28"/>
          <w:szCs w:val="28"/>
          <w:lang w:val="en-US"/>
        </w:rPr>
        <w:t xml:space="preserve"> P.</w:t>
      </w:r>
      <w:r w:rsidRPr="00E27D87">
        <w:rPr>
          <w:rFonts w:ascii="Times New Roman" w:hAnsi="Times New Roman"/>
          <w:sz w:val="28"/>
          <w:szCs w:val="28"/>
          <w:lang w:val="en-US"/>
        </w:rPr>
        <w:t>, Vollertsen</w:t>
      </w:r>
      <w:r>
        <w:rPr>
          <w:rFonts w:ascii="Times New Roman" w:hAnsi="Times New Roman"/>
          <w:sz w:val="28"/>
          <w:szCs w:val="28"/>
          <w:lang w:val="en-US"/>
        </w:rPr>
        <w:t xml:space="preserve"> J.</w:t>
      </w:r>
      <w:r w:rsidRPr="00E27D87">
        <w:rPr>
          <w:rFonts w:ascii="Times New Roman" w:hAnsi="Times New Roman"/>
          <w:sz w:val="28"/>
          <w:szCs w:val="28"/>
          <w:lang w:val="en-US"/>
        </w:rPr>
        <w:t xml:space="preserve">, </w:t>
      </w:r>
      <w:proofErr w:type="spellStart"/>
      <w:r w:rsidRPr="00E27D87">
        <w:rPr>
          <w:rFonts w:ascii="Times New Roman" w:hAnsi="Times New Roman"/>
          <w:sz w:val="28"/>
          <w:szCs w:val="28"/>
          <w:lang w:val="en-US"/>
        </w:rPr>
        <w:t>Hvitved</w:t>
      </w:r>
      <w:proofErr w:type="spellEnd"/>
      <w:r w:rsidRPr="00E27D87">
        <w:rPr>
          <w:rFonts w:ascii="Times New Roman" w:hAnsi="Times New Roman"/>
          <w:sz w:val="28"/>
          <w:szCs w:val="28"/>
          <w:lang w:val="en-US"/>
        </w:rPr>
        <w:t>-Jacobsen</w:t>
      </w:r>
      <w:r>
        <w:rPr>
          <w:rFonts w:ascii="Times New Roman" w:hAnsi="Times New Roman"/>
          <w:sz w:val="28"/>
          <w:szCs w:val="28"/>
          <w:lang w:val="en-US"/>
        </w:rPr>
        <w:t xml:space="preserve"> T. </w:t>
      </w:r>
      <w:r w:rsidRPr="00E27D87">
        <w:rPr>
          <w:rFonts w:ascii="Times New Roman" w:hAnsi="Times New Roman"/>
          <w:sz w:val="28"/>
          <w:szCs w:val="28"/>
          <w:lang w:val="en-US"/>
        </w:rPr>
        <w:t>Sulfide–iron interactions in domestic wastewater from a gravity sewer</w:t>
      </w:r>
      <w:r>
        <w:rPr>
          <w:rFonts w:ascii="Times New Roman" w:hAnsi="Times New Roman"/>
          <w:sz w:val="28"/>
          <w:szCs w:val="28"/>
          <w:lang w:val="en-US"/>
        </w:rPr>
        <w:t xml:space="preserve"> // </w:t>
      </w:r>
      <w:r w:rsidRPr="00E27D87">
        <w:rPr>
          <w:rFonts w:ascii="Times New Roman" w:hAnsi="Times New Roman"/>
          <w:sz w:val="28"/>
          <w:szCs w:val="28"/>
          <w:lang w:val="en-US"/>
        </w:rPr>
        <w:t xml:space="preserve">Water Research. </w:t>
      </w:r>
      <w:r>
        <w:rPr>
          <w:rFonts w:ascii="Times New Roman" w:hAnsi="Times New Roman"/>
          <w:sz w:val="28"/>
          <w:szCs w:val="28"/>
          <w:lang w:val="en-US"/>
        </w:rPr>
        <w:t>–</w:t>
      </w:r>
      <w:r w:rsidRPr="00E27D87">
        <w:rPr>
          <w:rFonts w:ascii="Times New Roman" w:hAnsi="Times New Roman"/>
          <w:sz w:val="28"/>
          <w:szCs w:val="28"/>
          <w:lang w:val="en-US"/>
        </w:rPr>
        <w:t xml:space="preserve"> 2005. - №39 (12). – </w:t>
      </w:r>
      <w:r>
        <w:rPr>
          <w:rFonts w:ascii="Times New Roman" w:hAnsi="Times New Roman"/>
          <w:sz w:val="28"/>
          <w:szCs w:val="28"/>
          <w:lang w:val="en-US"/>
        </w:rPr>
        <w:t>P. 2747-2755</w:t>
      </w:r>
    </w:p>
    <w:p w14:paraId="61BBC822" w14:textId="77777777" w:rsidR="00BD6523" w:rsidRPr="00272A67" w:rsidRDefault="00BD6523" w:rsidP="00BD6523">
      <w:pPr>
        <w:pStyle w:val="ac"/>
        <w:numPr>
          <w:ilvl w:val="0"/>
          <w:numId w:val="29"/>
        </w:numPr>
        <w:spacing w:after="0" w:line="240" w:lineRule="auto"/>
        <w:jc w:val="both"/>
        <w:rPr>
          <w:rFonts w:ascii="Times New Roman" w:hAnsi="Times New Roman"/>
          <w:sz w:val="28"/>
          <w:szCs w:val="28"/>
          <w:lang w:val="en-US"/>
        </w:rPr>
      </w:pPr>
      <w:r w:rsidRPr="000B2DF0">
        <w:rPr>
          <w:rFonts w:ascii="Times New Roman" w:hAnsi="Times New Roman"/>
          <w:sz w:val="28"/>
          <w:szCs w:val="28"/>
          <w:lang w:val="kk-KZ"/>
        </w:rPr>
        <w:t xml:space="preserve">Lutsenko L.A., Egorova A.M. Characteristics of the Effect of Hydrogen Sulfide </w:t>
      </w:r>
      <w:r w:rsidRPr="000B2DF0">
        <w:rPr>
          <w:rFonts w:ascii="Times New Roman" w:hAnsi="Times New Roman"/>
          <w:sz w:val="28"/>
          <w:szCs w:val="28"/>
          <w:lang w:val="en-US"/>
        </w:rPr>
        <w:t xml:space="preserve">on the Human Body and Measures of Assistance to the </w:t>
      </w:r>
      <w:proofErr w:type="spellStart"/>
      <w:r w:rsidRPr="000B2DF0">
        <w:rPr>
          <w:rFonts w:ascii="Times New Roman" w:hAnsi="Times New Roman"/>
          <w:sz w:val="28"/>
          <w:szCs w:val="28"/>
          <w:lang w:val="en-US"/>
        </w:rPr>
        <w:t>Victied</w:t>
      </w:r>
      <w:proofErr w:type="spellEnd"/>
      <w:r w:rsidRPr="000B2DF0">
        <w:rPr>
          <w:rFonts w:ascii="Times New Roman" w:hAnsi="Times New Roman"/>
          <w:sz w:val="28"/>
          <w:szCs w:val="28"/>
          <w:lang w:val="en-US"/>
        </w:rPr>
        <w:t xml:space="preserve"> // Biomedical Journal of Scientific &amp; Technical Research. – 2022. - №47 (4). – P. 38835-38838</w:t>
      </w:r>
    </w:p>
    <w:p w14:paraId="7BF9B623" w14:textId="77777777" w:rsidR="00BD6523" w:rsidRPr="00272A67" w:rsidRDefault="00BD6523" w:rsidP="00BD6523">
      <w:pPr>
        <w:pStyle w:val="ac"/>
        <w:numPr>
          <w:ilvl w:val="0"/>
          <w:numId w:val="29"/>
        </w:numPr>
        <w:spacing w:after="0" w:line="240" w:lineRule="auto"/>
        <w:jc w:val="both"/>
        <w:rPr>
          <w:rFonts w:ascii="Times New Roman" w:hAnsi="Times New Roman"/>
          <w:sz w:val="28"/>
          <w:szCs w:val="28"/>
          <w:lang w:val="en-US"/>
        </w:rPr>
      </w:pPr>
      <w:proofErr w:type="spellStart"/>
      <w:r w:rsidRPr="00272A67">
        <w:rPr>
          <w:rFonts w:ascii="Times New Roman" w:hAnsi="Times New Roman"/>
          <w:sz w:val="28"/>
          <w:szCs w:val="28"/>
          <w:lang w:val="en-US"/>
        </w:rPr>
        <w:t>Burlet-Vienney</w:t>
      </w:r>
      <w:proofErr w:type="spellEnd"/>
      <w:r w:rsidRPr="00272A67">
        <w:rPr>
          <w:rFonts w:ascii="Times New Roman" w:hAnsi="Times New Roman"/>
          <w:sz w:val="28"/>
          <w:szCs w:val="28"/>
          <w:lang w:val="en-US"/>
        </w:rPr>
        <w:t xml:space="preserve"> D., </w:t>
      </w:r>
      <w:proofErr w:type="spellStart"/>
      <w:r w:rsidRPr="00272A67">
        <w:rPr>
          <w:rFonts w:ascii="Times New Roman" w:hAnsi="Times New Roman"/>
          <w:sz w:val="28"/>
          <w:szCs w:val="28"/>
          <w:lang w:val="en-US"/>
        </w:rPr>
        <w:t>Chinniah</w:t>
      </w:r>
      <w:proofErr w:type="spellEnd"/>
      <w:r w:rsidRPr="00272A67">
        <w:rPr>
          <w:rFonts w:ascii="Times New Roman" w:hAnsi="Times New Roman"/>
          <w:sz w:val="28"/>
          <w:szCs w:val="28"/>
          <w:lang w:val="en-US"/>
        </w:rPr>
        <w:t xml:space="preserve"> Y., </w:t>
      </w:r>
      <w:proofErr w:type="spellStart"/>
      <w:r w:rsidRPr="00272A67">
        <w:rPr>
          <w:rFonts w:ascii="Times New Roman" w:hAnsi="Times New Roman"/>
          <w:sz w:val="28"/>
          <w:szCs w:val="28"/>
          <w:lang w:val="en-US"/>
        </w:rPr>
        <w:t>Bahloul</w:t>
      </w:r>
      <w:proofErr w:type="spellEnd"/>
      <w:r w:rsidRPr="00272A67">
        <w:rPr>
          <w:rFonts w:ascii="Times New Roman" w:hAnsi="Times New Roman"/>
          <w:sz w:val="28"/>
          <w:szCs w:val="28"/>
          <w:lang w:val="en-US"/>
        </w:rPr>
        <w:t xml:space="preserve"> A., Roberge B. Occupational safety during interventions in confined spaces // Safety Science. – 2015. – № 79. – P. 19-28.</w:t>
      </w:r>
    </w:p>
    <w:p w14:paraId="35CD4B3C" w14:textId="77777777" w:rsidR="00BD6523" w:rsidRPr="00272A67" w:rsidRDefault="00BD6523" w:rsidP="00BD6523">
      <w:pPr>
        <w:pStyle w:val="ac"/>
        <w:numPr>
          <w:ilvl w:val="0"/>
          <w:numId w:val="29"/>
        </w:numPr>
        <w:spacing w:after="0" w:line="240" w:lineRule="auto"/>
        <w:jc w:val="both"/>
        <w:rPr>
          <w:rFonts w:ascii="Times New Roman" w:hAnsi="Times New Roman"/>
          <w:sz w:val="28"/>
          <w:szCs w:val="28"/>
          <w:lang w:val="en-US"/>
        </w:rPr>
      </w:pPr>
      <w:proofErr w:type="spellStart"/>
      <w:r w:rsidRPr="00272A67">
        <w:rPr>
          <w:rFonts w:ascii="Times New Roman" w:hAnsi="Times New Roman"/>
          <w:sz w:val="28"/>
          <w:szCs w:val="28"/>
          <w:lang w:val="en-US"/>
        </w:rPr>
        <w:t>Taleb</w:t>
      </w:r>
      <w:proofErr w:type="spellEnd"/>
      <w:r w:rsidRPr="00272A67">
        <w:rPr>
          <w:rFonts w:ascii="Times New Roman" w:hAnsi="Times New Roman"/>
          <w:sz w:val="28"/>
          <w:szCs w:val="28"/>
          <w:lang w:val="en-US"/>
        </w:rPr>
        <w:t xml:space="preserve"> A., </w:t>
      </w:r>
      <w:proofErr w:type="spellStart"/>
      <w:r w:rsidRPr="00272A67">
        <w:rPr>
          <w:rFonts w:ascii="Times New Roman" w:hAnsi="Times New Roman"/>
          <w:sz w:val="28"/>
          <w:szCs w:val="28"/>
          <w:lang w:val="en-US"/>
        </w:rPr>
        <w:t>Kanbouchi</w:t>
      </w:r>
      <w:proofErr w:type="spellEnd"/>
      <w:r w:rsidRPr="00272A67">
        <w:rPr>
          <w:rFonts w:ascii="Times New Roman" w:hAnsi="Times New Roman"/>
          <w:sz w:val="28"/>
          <w:szCs w:val="28"/>
          <w:lang w:val="en-US"/>
        </w:rPr>
        <w:t xml:space="preserve"> I., </w:t>
      </w:r>
      <w:proofErr w:type="spellStart"/>
      <w:r w:rsidRPr="00272A67">
        <w:rPr>
          <w:rFonts w:ascii="Times New Roman" w:hAnsi="Times New Roman"/>
          <w:sz w:val="28"/>
          <w:szCs w:val="28"/>
          <w:lang w:val="en-US"/>
        </w:rPr>
        <w:t>Souabi</w:t>
      </w:r>
      <w:proofErr w:type="spellEnd"/>
      <w:r w:rsidRPr="00272A67">
        <w:rPr>
          <w:rFonts w:ascii="Times New Roman" w:hAnsi="Times New Roman"/>
          <w:sz w:val="28"/>
          <w:szCs w:val="28"/>
          <w:lang w:val="en-US"/>
        </w:rPr>
        <w:t xml:space="preserve"> S., </w:t>
      </w:r>
      <w:proofErr w:type="spellStart"/>
      <w:r w:rsidRPr="00272A67">
        <w:rPr>
          <w:rFonts w:ascii="Times New Roman" w:hAnsi="Times New Roman"/>
          <w:sz w:val="28"/>
          <w:szCs w:val="28"/>
          <w:lang w:val="en-US"/>
        </w:rPr>
        <w:t>Chtaini</w:t>
      </w:r>
      <w:proofErr w:type="spellEnd"/>
      <w:r w:rsidRPr="00272A67">
        <w:rPr>
          <w:rFonts w:ascii="Times New Roman" w:hAnsi="Times New Roman"/>
          <w:sz w:val="28"/>
          <w:szCs w:val="28"/>
          <w:lang w:val="en-US"/>
        </w:rPr>
        <w:t xml:space="preserve"> A. Etude de la </w:t>
      </w:r>
      <w:proofErr w:type="spellStart"/>
      <w:r w:rsidRPr="00272A67">
        <w:rPr>
          <w:rFonts w:ascii="Times New Roman" w:hAnsi="Times New Roman"/>
          <w:sz w:val="28"/>
          <w:szCs w:val="28"/>
          <w:lang w:val="en-US"/>
        </w:rPr>
        <w:t>problématique</w:t>
      </w:r>
      <w:proofErr w:type="spellEnd"/>
      <w:r w:rsidRPr="00272A67">
        <w:rPr>
          <w:rFonts w:ascii="Times New Roman" w:hAnsi="Times New Roman"/>
          <w:sz w:val="28"/>
          <w:szCs w:val="28"/>
          <w:lang w:val="en-US"/>
        </w:rPr>
        <w:t xml:space="preserve"> de la </w:t>
      </w:r>
      <w:proofErr w:type="spellStart"/>
      <w:r w:rsidRPr="00272A67">
        <w:rPr>
          <w:rFonts w:ascii="Times New Roman" w:hAnsi="Times New Roman"/>
          <w:sz w:val="28"/>
          <w:szCs w:val="28"/>
          <w:lang w:val="en-US"/>
        </w:rPr>
        <w:t>présence</w:t>
      </w:r>
      <w:proofErr w:type="spellEnd"/>
      <w:r w:rsidRPr="00272A67">
        <w:rPr>
          <w:rFonts w:ascii="Times New Roman" w:hAnsi="Times New Roman"/>
          <w:sz w:val="28"/>
          <w:szCs w:val="28"/>
          <w:lang w:val="en-US"/>
        </w:rPr>
        <w:t xml:space="preserve"> de l’H2S dans le </w:t>
      </w:r>
      <w:proofErr w:type="spellStart"/>
      <w:r w:rsidRPr="00272A67">
        <w:rPr>
          <w:rFonts w:ascii="Times New Roman" w:hAnsi="Times New Roman"/>
          <w:sz w:val="28"/>
          <w:szCs w:val="28"/>
          <w:lang w:val="en-US"/>
        </w:rPr>
        <w:t>réseau</w:t>
      </w:r>
      <w:proofErr w:type="spellEnd"/>
      <w:r w:rsidRPr="00272A67">
        <w:rPr>
          <w:rFonts w:ascii="Times New Roman" w:hAnsi="Times New Roman"/>
          <w:sz w:val="28"/>
          <w:szCs w:val="28"/>
          <w:lang w:val="en-US"/>
        </w:rPr>
        <w:t xml:space="preserve"> </w:t>
      </w:r>
      <w:proofErr w:type="spellStart"/>
      <w:r w:rsidRPr="00272A67">
        <w:rPr>
          <w:rFonts w:ascii="Times New Roman" w:hAnsi="Times New Roman"/>
          <w:sz w:val="28"/>
          <w:szCs w:val="28"/>
          <w:lang w:val="en-US"/>
        </w:rPr>
        <w:t>d’assainissement</w:t>
      </w:r>
      <w:proofErr w:type="spellEnd"/>
      <w:r w:rsidRPr="00272A67">
        <w:rPr>
          <w:rFonts w:ascii="Times New Roman" w:hAnsi="Times New Roman"/>
          <w:sz w:val="28"/>
          <w:szCs w:val="28"/>
          <w:lang w:val="en-US"/>
        </w:rPr>
        <w:t xml:space="preserve"> de la </w:t>
      </w:r>
      <w:proofErr w:type="spellStart"/>
      <w:r w:rsidRPr="00272A67">
        <w:rPr>
          <w:rFonts w:ascii="Times New Roman" w:hAnsi="Times New Roman"/>
          <w:sz w:val="28"/>
          <w:szCs w:val="28"/>
          <w:lang w:val="en-US"/>
        </w:rPr>
        <w:t>ville</w:t>
      </w:r>
      <w:proofErr w:type="spellEnd"/>
      <w:r w:rsidRPr="00272A67">
        <w:rPr>
          <w:rFonts w:ascii="Times New Roman" w:hAnsi="Times New Roman"/>
          <w:sz w:val="28"/>
          <w:szCs w:val="28"/>
          <w:lang w:val="en-US"/>
        </w:rPr>
        <w:t xml:space="preserve"> </w:t>
      </w:r>
      <w:proofErr w:type="spellStart"/>
      <w:r w:rsidRPr="00272A67">
        <w:rPr>
          <w:rFonts w:ascii="Times New Roman" w:hAnsi="Times New Roman"/>
          <w:sz w:val="28"/>
          <w:szCs w:val="28"/>
          <w:lang w:val="en-US"/>
        </w:rPr>
        <w:t>basse</w:t>
      </w:r>
      <w:proofErr w:type="spellEnd"/>
      <w:r w:rsidRPr="00272A67">
        <w:rPr>
          <w:rFonts w:ascii="Times New Roman" w:hAnsi="Times New Roman"/>
          <w:sz w:val="28"/>
          <w:szCs w:val="28"/>
          <w:lang w:val="en-US"/>
        </w:rPr>
        <w:t xml:space="preserve"> de la </w:t>
      </w:r>
      <w:proofErr w:type="spellStart"/>
      <w:r w:rsidRPr="00272A67">
        <w:rPr>
          <w:rFonts w:ascii="Times New Roman" w:hAnsi="Times New Roman"/>
          <w:sz w:val="28"/>
          <w:szCs w:val="28"/>
          <w:lang w:val="en-US"/>
        </w:rPr>
        <w:t>ville</w:t>
      </w:r>
      <w:proofErr w:type="spellEnd"/>
      <w:r w:rsidRPr="00272A67">
        <w:rPr>
          <w:rFonts w:ascii="Times New Roman" w:hAnsi="Times New Roman"/>
          <w:sz w:val="28"/>
          <w:szCs w:val="28"/>
          <w:lang w:val="en-US"/>
        </w:rPr>
        <w:t xml:space="preserve"> de </w:t>
      </w:r>
      <w:proofErr w:type="spellStart"/>
      <w:r w:rsidRPr="00272A67">
        <w:rPr>
          <w:rFonts w:ascii="Times New Roman" w:hAnsi="Times New Roman"/>
          <w:sz w:val="28"/>
          <w:szCs w:val="28"/>
          <w:lang w:val="en-US"/>
        </w:rPr>
        <w:t>Mohammedia</w:t>
      </w:r>
      <w:proofErr w:type="spellEnd"/>
      <w:r w:rsidRPr="00272A67">
        <w:rPr>
          <w:rFonts w:ascii="Times New Roman" w:hAnsi="Times New Roman"/>
          <w:sz w:val="28"/>
          <w:szCs w:val="28"/>
          <w:lang w:val="en-US"/>
        </w:rPr>
        <w:t xml:space="preserve"> // Journal of Materials and Environmental Science. – 2015. – №6 (8). – P. 2137-2147.</w:t>
      </w:r>
    </w:p>
    <w:p w14:paraId="1FCC13A4" w14:textId="77777777" w:rsidR="00BD6523" w:rsidRPr="00272A67" w:rsidRDefault="00BD6523" w:rsidP="00BD6523">
      <w:pPr>
        <w:pStyle w:val="ac"/>
        <w:numPr>
          <w:ilvl w:val="0"/>
          <w:numId w:val="29"/>
        </w:numPr>
        <w:spacing w:after="0" w:line="240" w:lineRule="auto"/>
        <w:jc w:val="both"/>
        <w:rPr>
          <w:rFonts w:ascii="Times New Roman" w:hAnsi="Times New Roman"/>
          <w:sz w:val="28"/>
          <w:szCs w:val="28"/>
          <w:lang w:val="en-US"/>
        </w:rPr>
      </w:pPr>
      <w:r w:rsidRPr="00272A67">
        <w:rPr>
          <w:rFonts w:ascii="Times New Roman" w:hAnsi="Times New Roman"/>
          <w:sz w:val="28"/>
          <w:szCs w:val="28"/>
          <w:lang w:val="en-US"/>
        </w:rPr>
        <w:t xml:space="preserve">Sun X., Jiang G., Philip B., </w:t>
      </w:r>
      <w:proofErr w:type="spellStart"/>
      <w:r w:rsidRPr="00272A67">
        <w:rPr>
          <w:rFonts w:ascii="Times New Roman" w:hAnsi="Times New Roman"/>
          <w:sz w:val="28"/>
          <w:szCs w:val="28"/>
          <w:lang w:val="en-US"/>
        </w:rPr>
        <w:t>Jurg</w:t>
      </w:r>
      <w:proofErr w:type="spellEnd"/>
      <w:r w:rsidRPr="00272A67">
        <w:rPr>
          <w:rFonts w:ascii="Times New Roman" w:hAnsi="Times New Roman"/>
          <w:sz w:val="28"/>
          <w:szCs w:val="28"/>
          <w:lang w:val="en-US"/>
        </w:rPr>
        <w:t xml:space="preserve"> K. Impact of fluctuations in gaseous H2S concentrations on sulfide uptake by sewer concrete: The effect of high H2S loads // Water Research. – 2015. – № 81. – P. 84</w:t>
      </w:r>
      <w:r>
        <w:rPr>
          <w:rFonts w:ascii="Times New Roman" w:hAnsi="Times New Roman"/>
          <w:sz w:val="28"/>
          <w:szCs w:val="28"/>
          <w:lang w:val="en-US"/>
        </w:rPr>
        <w:t>-</w:t>
      </w:r>
      <w:r w:rsidRPr="00272A67">
        <w:rPr>
          <w:rFonts w:ascii="Times New Roman" w:hAnsi="Times New Roman"/>
          <w:sz w:val="28"/>
          <w:szCs w:val="28"/>
          <w:lang w:val="en-US"/>
        </w:rPr>
        <w:t>91.</w:t>
      </w:r>
    </w:p>
    <w:p w14:paraId="731A420F" w14:textId="77777777" w:rsidR="00BD6523" w:rsidRPr="00272A67" w:rsidRDefault="00BD6523" w:rsidP="00BD6523">
      <w:pPr>
        <w:pStyle w:val="ac"/>
        <w:numPr>
          <w:ilvl w:val="0"/>
          <w:numId w:val="29"/>
        </w:numPr>
        <w:spacing w:after="0" w:line="240" w:lineRule="auto"/>
        <w:jc w:val="both"/>
        <w:rPr>
          <w:rFonts w:ascii="Times New Roman" w:hAnsi="Times New Roman"/>
          <w:sz w:val="28"/>
          <w:szCs w:val="28"/>
          <w:lang w:val="en-US"/>
        </w:rPr>
      </w:pPr>
      <w:r w:rsidRPr="00A239BC">
        <w:rPr>
          <w:rFonts w:ascii="Times New Roman" w:hAnsi="Times New Roman"/>
          <w:sz w:val="28"/>
          <w:szCs w:val="28"/>
        </w:rPr>
        <w:t xml:space="preserve">Лейбович Л. И., </w:t>
      </w:r>
      <w:proofErr w:type="spellStart"/>
      <w:r w:rsidRPr="00A239BC">
        <w:rPr>
          <w:rFonts w:ascii="Times New Roman" w:hAnsi="Times New Roman"/>
          <w:sz w:val="28"/>
          <w:szCs w:val="28"/>
        </w:rPr>
        <w:t>Пацурковский</w:t>
      </w:r>
      <w:proofErr w:type="spellEnd"/>
      <w:r w:rsidRPr="00A239BC">
        <w:rPr>
          <w:rFonts w:ascii="Times New Roman" w:hAnsi="Times New Roman"/>
          <w:sz w:val="28"/>
          <w:szCs w:val="28"/>
        </w:rPr>
        <w:t xml:space="preserve"> П. А. Моделирование динамики поступления сероводорода в окружающую среду при работе насосов канализационных насосных станций // Вестник Харьковского национального автомобильно-дорожного университета. – 2021. – №72. </w:t>
      </w:r>
      <w:r w:rsidRPr="00272A67">
        <w:rPr>
          <w:rFonts w:ascii="Times New Roman" w:hAnsi="Times New Roman"/>
          <w:sz w:val="28"/>
          <w:szCs w:val="28"/>
          <w:lang w:val="en-US"/>
        </w:rPr>
        <w:t>С. 176-181.</w:t>
      </w:r>
    </w:p>
    <w:p w14:paraId="51651E3A" w14:textId="77777777" w:rsidR="00BD6523" w:rsidRPr="00A239BC" w:rsidRDefault="00BD6523" w:rsidP="00BD6523">
      <w:pPr>
        <w:pStyle w:val="ac"/>
        <w:numPr>
          <w:ilvl w:val="0"/>
          <w:numId w:val="29"/>
        </w:numPr>
        <w:spacing w:after="0" w:line="240" w:lineRule="auto"/>
        <w:jc w:val="both"/>
        <w:rPr>
          <w:rFonts w:ascii="Times New Roman" w:hAnsi="Times New Roman"/>
          <w:sz w:val="28"/>
          <w:szCs w:val="28"/>
        </w:rPr>
      </w:pPr>
      <w:r w:rsidRPr="00A239BC">
        <w:rPr>
          <w:rFonts w:ascii="Times New Roman" w:hAnsi="Times New Roman"/>
          <w:sz w:val="28"/>
          <w:szCs w:val="28"/>
        </w:rPr>
        <w:lastRenderedPageBreak/>
        <w:t xml:space="preserve">Малков А. В. Предотвращение коррозии конструкционных материалов в системах водоотведения на основе организации газообмена (диссертация) // </w:t>
      </w:r>
      <w:proofErr w:type="spellStart"/>
      <w:r w:rsidRPr="00A239BC">
        <w:rPr>
          <w:rFonts w:ascii="Times New Roman" w:hAnsi="Times New Roman"/>
          <w:sz w:val="28"/>
          <w:szCs w:val="28"/>
        </w:rPr>
        <w:t>СПбГАСУ</w:t>
      </w:r>
      <w:proofErr w:type="spellEnd"/>
      <w:r w:rsidRPr="00A239BC">
        <w:rPr>
          <w:rFonts w:ascii="Times New Roman" w:hAnsi="Times New Roman"/>
          <w:sz w:val="28"/>
          <w:szCs w:val="28"/>
        </w:rPr>
        <w:t>. – 2017. – 179 с.</w:t>
      </w:r>
    </w:p>
    <w:p w14:paraId="2F457CC0" w14:textId="77777777" w:rsidR="00BD6523" w:rsidRPr="00A239BC" w:rsidRDefault="00BD6523" w:rsidP="00BD6523">
      <w:pPr>
        <w:pStyle w:val="ac"/>
        <w:numPr>
          <w:ilvl w:val="0"/>
          <w:numId w:val="29"/>
        </w:numPr>
        <w:spacing w:after="0" w:line="240" w:lineRule="auto"/>
        <w:jc w:val="both"/>
        <w:rPr>
          <w:rFonts w:ascii="Times New Roman" w:hAnsi="Times New Roman"/>
          <w:sz w:val="28"/>
          <w:szCs w:val="28"/>
        </w:rPr>
      </w:pPr>
      <w:r w:rsidRPr="0037382B">
        <w:rPr>
          <w:rFonts w:ascii="Times New Roman" w:hAnsi="Times New Roman"/>
          <w:sz w:val="28"/>
          <w:szCs w:val="28"/>
        </w:rPr>
        <w:t xml:space="preserve">Васильев В. М. Филевский коллектор </w:t>
      </w:r>
      <w:r>
        <w:rPr>
          <w:rFonts w:ascii="Times New Roman" w:hAnsi="Times New Roman"/>
          <w:sz w:val="28"/>
          <w:szCs w:val="28"/>
        </w:rPr>
        <w:t>–</w:t>
      </w:r>
      <w:r w:rsidRPr="0037382B">
        <w:rPr>
          <w:rFonts w:ascii="Times New Roman" w:hAnsi="Times New Roman"/>
          <w:sz w:val="28"/>
          <w:szCs w:val="28"/>
        </w:rPr>
        <w:t xml:space="preserve"> проблемы эксплуатации, причины разрушений // Подземное пространство мира. </w:t>
      </w:r>
      <w:r>
        <w:rPr>
          <w:rFonts w:ascii="Times New Roman" w:hAnsi="Times New Roman"/>
          <w:sz w:val="28"/>
          <w:szCs w:val="28"/>
        </w:rPr>
        <w:t xml:space="preserve">– </w:t>
      </w:r>
      <w:r w:rsidRPr="0037382B">
        <w:rPr>
          <w:rFonts w:ascii="Times New Roman" w:hAnsi="Times New Roman"/>
          <w:sz w:val="28"/>
          <w:szCs w:val="28"/>
        </w:rPr>
        <w:t>1995.</w:t>
      </w:r>
      <w:r>
        <w:rPr>
          <w:rFonts w:ascii="Times New Roman" w:hAnsi="Times New Roman"/>
          <w:sz w:val="28"/>
          <w:szCs w:val="28"/>
        </w:rPr>
        <w:t xml:space="preserve"> – </w:t>
      </w:r>
      <w:r w:rsidRPr="0037382B">
        <w:rPr>
          <w:rFonts w:ascii="Times New Roman" w:hAnsi="Times New Roman"/>
          <w:sz w:val="28"/>
          <w:szCs w:val="28"/>
        </w:rPr>
        <w:t>№3</w:t>
      </w:r>
      <w:r>
        <w:rPr>
          <w:rFonts w:ascii="Times New Roman" w:hAnsi="Times New Roman"/>
          <w:sz w:val="28"/>
          <w:szCs w:val="28"/>
        </w:rPr>
        <w:t>-</w:t>
      </w:r>
      <w:r w:rsidRPr="0037382B">
        <w:rPr>
          <w:rFonts w:ascii="Times New Roman" w:hAnsi="Times New Roman"/>
          <w:sz w:val="28"/>
          <w:szCs w:val="28"/>
        </w:rPr>
        <w:t xml:space="preserve">4. </w:t>
      </w:r>
      <w:r>
        <w:rPr>
          <w:rFonts w:ascii="Times New Roman" w:hAnsi="Times New Roman"/>
          <w:sz w:val="28"/>
          <w:szCs w:val="28"/>
        </w:rPr>
        <w:t xml:space="preserve">– </w:t>
      </w:r>
      <w:r w:rsidRPr="0037382B">
        <w:rPr>
          <w:rFonts w:ascii="Times New Roman" w:hAnsi="Times New Roman"/>
          <w:sz w:val="28"/>
          <w:szCs w:val="28"/>
        </w:rPr>
        <w:t>С</w:t>
      </w:r>
      <w:r w:rsidRPr="00A239BC">
        <w:rPr>
          <w:rFonts w:ascii="Times New Roman" w:hAnsi="Times New Roman"/>
          <w:sz w:val="28"/>
          <w:szCs w:val="28"/>
        </w:rPr>
        <w:t>. 109.</w:t>
      </w:r>
    </w:p>
    <w:p w14:paraId="17CF97E3" w14:textId="77777777" w:rsidR="00BD6523" w:rsidRPr="00787DBA" w:rsidRDefault="00BD6523" w:rsidP="00BD6523">
      <w:pPr>
        <w:pStyle w:val="ac"/>
        <w:numPr>
          <w:ilvl w:val="0"/>
          <w:numId w:val="29"/>
        </w:numPr>
        <w:spacing w:after="0" w:line="240" w:lineRule="auto"/>
        <w:jc w:val="both"/>
        <w:rPr>
          <w:rFonts w:ascii="Times New Roman" w:hAnsi="Times New Roman"/>
          <w:sz w:val="28"/>
          <w:szCs w:val="28"/>
          <w:lang w:val="en-US"/>
        </w:rPr>
      </w:pPr>
      <w:proofErr w:type="spellStart"/>
      <w:r w:rsidRPr="00787DBA">
        <w:rPr>
          <w:rFonts w:ascii="Times New Roman" w:hAnsi="Times New Roman"/>
          <w:sz w:val="28"/>
          <w:szCs w:val="28"/>
          <w:lang w:val="en-US"/>
        </w:rPr>
        <w:t>Magnucka</w:t>
      </w:r>
      <w:proofErr w:type="spellEnd"/>
      <w:r w:rsidRPr="00787DBA">
        <w:rPr>
          <w:rFonts w:ascii="Times New Roman" w:hAnsi="Times New Roman"/>
          <w:sz w:val="28"/>
          <w:szCs w:val="28"/>
          <w:lang w:val="en-US"/>
        </w:rPr>
        <w:t xml:space="preserve">, E.G.; </w:t>
      </w:r>
      <w:proofErr w:type="spellStart"/>
      <w:r w:rsidRPr="00787DBA">
        <w:rPr>
          <w:rFonts w:ascii="Times New Roman" w:hAnsi="Times New Roman"/>
          <w:sz w:val="28"/>
          <w:szCs w:val="28"/>
          <w:lang w:val="en-US"/>
        </w:rPr>
        <w:t>Kulczycki</w:t>
      </w:r>
      <w:proofErr w:type="spellEnd"/>
      <w:r w:rsidRPr="00787DBA">
        <w:rPr>
          <w:rFonts w:ascii="Times New Roman" w:hAnsi="Times New Roman"/>
          <w:sz w:val="28"/>
          <w:szCs w:val="28"/>
          <w:lang w:val="en-US"/>
        </w:rPr>
        <w:t xml:space="preserve">, G.; </w:t>
      </w:r>
      <w:proofErr w:type="spellStart"/>
      <w:r w:rsidRPr="00787DBA">
        <w:rPr>
          <w:rFonts w:ascii="Times New Roman" w:hAnsi="Times New Roman"/>
          <w:sz w:val="28"/>
          <w:szCs w:val="28"/>
          <w:lang w:val="en-US"/>
        </w:rPr>
        <w:t>Oksińska</w:t>
      </w:r>
      <w:proofErr w:type="spellEnd"/>
      <w:r w:rsidRPr="00787DBA">
        <w:rPr>
          <w:rFonts w:ascii="Times New Roman" w:hAnsi="Times New Roman"/>
          <w:sz w:val="28"/>
          <w:szCs w:val="28"/>
          <w:lang w:val="en-US"/>
        </w:rPr>
        <w:t xml:space="preserve">, M.P.; </w:t>
      </w:r>
      <w:proofErr w:type="spellStart"/>
      <w:r w:rsidRPr="00787DBA">
        <w:rPr>
          <w:rFonts w:ascii="Times New Roman" w:hAnsi="Times New Roman"/>
          <w:sz w:val="28"/>
          <w:szCs w:val="28"/>
          <w:lang w:val="en-US"/>
        </w:rPr>
        <w:t>Kucińska</w:t>
      </w:r>
      <w:proofErr w:type="spellEnd"/>
      <w:r w:rsidRPr="00787DBA">
        <w:rPr>
          <w:rFonts w:ascii="Times New Roman" w:hAnsi="Times New Roman"/>
          <w:sz w:val="28"/>
          <w:szCs w:val="28"/>
          <w:lang w:val="en-US"/>
        </w:rPr>
        <w:t xml:space="preserve">, J.; </w:t>
      </w:r>
      <w:proofErr w:type="spellStart"/>
      <w:r w:rsidRPr="00787DBA">
        <w:rPr>
          <w:rFonts w:ascii="Times New Roman" w:hAnsi="Times New Roman"/>
          <w:sz w:val="28"/>
          <w:szCs w:val="28"/>
          <w:lang w:val="en-US"/>
        </w:rPr>
        <w:t>Pawęska</w:t>
      </w:r>
      <w:proofErr w:type="spellEnd"/>
      <w:r w:rsidRPr="00787DBA">
        <w:rPr>
          <w:rFonts w:ascii="Times New Roman" w:hAnsi="Times New Roman"/>
          <w:sz w:val="28"/>
          <w:szCs w:val="28"/>
          <w:lang w:val="en-US"/>
        </w:rPr>
        <w:t xml:space="preserve">, K.; Milo, Ł.; </w:t>
      </w:r>
      <w:proofErr w:type="spellStart"/>
      <w:r w:rsidRPr="00787DBA">
        <w:rPr>
          <w:rFonts w:ascii="Times New Roman" w:hAnsi="Times New Roman"/>
          <w:sz w:val="28"/>
          <w:szCs w:val="28"/>
          <w:lang w:val="en-US"/>
        </w:rPr>
        <w:t>Pietr</w:t>
      </w:r>
      <w:proofErr w:type="spellEnd"/>
      <w:r w:rsidRPr="00787DBA">
        <w:rPr>
          <w:rFonts w:ascii="Times New Roman" w:hAnsi="Times New Roman"/>
          <w:sz w:val="28"/>
          <w:szCs w:val="28"/>
          <w:lang w:val="en-US"/>
        </w:rPr>
        <w:t>, S.J. The Effect of Various Forms of Sulfur on Soil Organic Matter Fractions and Microorganisms in a Pot Experiment with Perennial Ryegrass (</w:t>
      </w:r>
      <w:proofErr w:type="spellStart"/>
      <w:r w:rsidRPr="00787DBA">
        <w:rPr>
          <w:rFonts w:ascii="Times New Roman" w:hAnsi="Times New Roman"/>
          <w:sz w:val="28"/>
          <w:szCs w:val="28"/>
          <w:lang w:val="en-US"/>
        </w:rPr>
        <w:t>Lolium</w:t>
      </w:r>
      <w:proofErr w:type="spellEnd"/>
      <w:r w:rsidRPr="00787DBA">
        <w:rPr>
          <w:rFonts w:ascii="Times New Roman" w:hAnsi="Times New Roman"/>
          <w:sz w:val="28"/>
          <w:szCs w:val="28"/>
          <w:lang w:val="en-US"/>
        </w:rPr>
        <w:t xml:space="preserve"> </w:t>
      </w:r>
      <w:proofErr w:type="spellStart"/>
      <w:r w:rsidRPr="00787DBA">
        <w:rPr>
          <w:rFonts w:ascii="Times New Roman" w:hAnsi="Times New Roman"/>
          <w:sz w:val="28"/>
          <w:szCs w:val="28"/>
          <w:lang w:val="en-US"/>
        </w:rPr>
        <w:t>perenne</w:t>
      </w:r>
      <w:proofErr w:type="spellEnd"/>
      <w:r w:rsidRPr="00787DBA">
        <w:rPr>
          <w:rFonts w:ascii="Times New Roman" w:hAnsi="Times New Roman"/>
          <w:sz w:val="28"/>
          <w:szCs w:val="28"/>
          <w:lang w:val="en-US"/>
        </w:rPr>
        <w:t> L.) // </w:t>
      </w:r>
      <w:r w:rsidRPr="00E569B1">
        <w:rPr>
          <w:rFonts w:ascii="Times New Roman" w:hAnsi="Times New Roman"/>
          <w:sz w:val="28"/>
          <w:szCs w:val="28"/>
          <w:lang w:val="en-US"/>
        </w:rPr>
        <w:t xml:space="preserve">Plants. – </w:t>
      </w:r>
      <w:r w:rsidRPr="00787DBA">
        <w:rPr>
          <w:rFonts w:ascii="Times New Roman" w:hAnsi="Times New Roman"/>
          <w:sz w:val="28"/>
          <w:szCs w:val="28"/>
          <w:lang w:val="en-US"/>
        </w:rPr>
        <w:t>2023. – №</w:t>
      </w:r>
      <w:r w:rsidRPr="00E569B1">
        <w:rPr>
          <w:rFonts w:ascii="Times New Roman" w:hAnsi="Times New Roman"/>
          <w:sz w:val="28"/>
          <w:szCs w:val="28"/>
          <w:lang w:val="en-US"/>
        </w:rPr>
        <w:t>12</w:t>
      </w:r>
      <w:r w:rsidRPr="00787DBA">
        <w:rPr>
          <w:rFonts w:ascii="Times New Roman" w:hAnsi="Times New Roman"/>
          <w:sz w:val="28"/>
          <w:szCs w:val="28"/>
          <w:lang w:val="en-US"/>
        </w:rPr>
        <w:t>. – P. 2649</w:t>
      </w:r>
    </w:p>
    <w:p w14:paraId="1202938B" w14:textId="77777777" w:rsidR="00BD6523" w:rsidRPr="00787DBA" w:rsidRDefault="00BD6523" w:rsidP="00BD6523">
      <w:pPr>
        <w:pStyle w:val="ac"/>
        <w:numPr>
          <w:ilvl w:val="0"/>
          <w:numId w:val="29"/>
        </w:numPr>
        <w:spacing w:after="0" w:line="240" w:lineRule="auto"/>
        <w:jc w:val="both"/>
        <w:rPr>
          <w:rFonts w:ascii="Times New Roman" w:hAnsi="Times New Roman"/>
          <w:sz w:val="28"/>
          <w:szCs w:val="28"/>
          <w:lang w:val="en-US"/>
        </w:rPr>
      </w:pPr>
      <w:r w:rsidRPr="009649B8">
        <w:rPr>
          <w:rFonts w:ascii="Times New Roman" w:hAnsi="Times New Roman"/>
          <w:sz w:val="28"/>
          <w:szCs w:val="28"/>
          <w:lang w:val="en-US"/>
        </w:rPr>
        <w:t>Yu, K., Zhang, F. Z., Bo, Y. H., &amp; Liu, J. Summary of Study on Technology to Soil Sulfur Pollution Remediation // In Applied Mechanics and Materials. – 2014. - №644-650. – P. 5399–5402 </w:t>
      </w:r>
    </w:p>
    <w:p w14:paraId="07E2F831" w14:textId="77777777" w:rsidR="00BD6523" w:rsidRPr="00F22D7A" w:rsidRDefault="00BD6523" w:rsidP="00BD6523">
      <w:pPr>
        <w:pStyle w:val="ac"/>
        <w:numPr>
          <w:ilvl w:val="0"/>
          <w:numId w:val="29"/>
        </w:numPr>
        <w:spacing w:after="0" w:line="240" w:lineRule="auto"/>
        <w:jc w:val="both"/>
        <w:rPr>
          <w:rFonts w:ascii="Times New Roman" w:hAnsi="Times New Roman"/>
          <w:sz w:val="28"/>
          <w:szCs w:val="28"/>
          <w:lang w:val="en-US"/>
        </w:rPr>
      </w:pPr>
      <w:proofErr w:type="spellStart"/>
      <w:r w:rsidRPr="00F22D7A">
        <w:rPr>
          <w:rFonts w:ascii="Times New Roman" w:hAnsi="Times New Roman"/>
          <w:sz w:val="28"/>
          <w:szCs w:val="28"/>
          <w:lang w:val="en-US"/>
        </w:rPr>
        <w:t>Likus-Cieślik</w:t>
      </w:r>
      <w:proofErr w:type="spellEnd"/>
      <w:r w:rsidRPr="00F22D7A">
        <w:rPr>
          <w:rFonts w:ascii="Times New Roman" w:hAnsi="Times New Roman"/>
          <w:sz w:val="28"/>
          <w:szCs w:val="28"/>
          <w:lang w:val="en-US"/>
        </w:rPr>
        <w:t xml:space="preserve"> J., </w:t>
      </w:r>
      <w:proofErr w:type="spellStart"/>
      <w:r w:rsidRPr="00F22D7A">
        <w:rPr>
          <w:rFonts w:ascii="Times New Roman" w:hAnsi="Times New Roman"/>
          <w:sz w:val="28"/>
          <w:szCs w:val="28"/>
          <w:lang w:val="en-US"/>
        </w:rPr>
        <w:t>Pietrzykowski</w:t>
      </w:r>
      <w:proofErr w:type="spellEnd"/>
      <w:r w:rsidRPr="00F22D7A">
        <w:rPr>
          <w:rFonts w:ascii="Times New Roman" w:hAnsi="Times New Roman"/>
          <w:sz w:val="28"/>
          <w:szCs w:val="28"/>
          <w:lang w:val="en-US"/>
        </w:rPr>
        <w:t xml:space="preserve"> M. Sulfur Contamination and Environmental Effects: A Case Study of Current SO2</w:t>
      </w:r>
      <w:r>
        <w:rPr>
          <w:rFonts w:ascii="Times New Roman" w:hAnsi="Times New Roman"/>
          <w:sz w:val="28"/>
          <w:szCs w:val="28"/>
          <w:lang w:val="en-US"/>
        </w:rPr>
        <w:t xml:space="preserve"> </w:t>
      </w:r>
      <w:r w:rsidRPr="00F22D7A">
        <w:rPr>
          <w:rFonts w:ascii="Times New Roman" w:hAnsi="Times New Roman"/>
          <w:sz w:val="28"/>
          <w:szCs w:val="28"/>
          <w:lang w:val="en-US"/>
        </w:rPr>
        <w:t>Industrial Emission by Biomonitoring and Regional Post-mining hot-spots</w:t>
      </w:r>
      <w:r>
        <w:rPr>
          <w:rFonts w:ascii="Times New Roman" w:hAnsi="Times New Roman"/>
          <w:sz w:val="28"/>
          <w:szCs w:val="28"/>
          <w:lang w:val="en-US"/>
        </w:rPr>
        <w:t xml:space="preserve"> // </w:t>
      </w:r>
      <w:r w:rsidRPr="00F22D7A">
        <w:rPr>
          <w:rFonts w:ascii="Times New Roman" w:hAnsi="Times New Roman"/>
          <w:sz w:val="28"/>
          <w:szCs w:val="28"/>
          <w:lang w:val="en-US"/>
        </w:rPr>
        <w:t xml:space="preserve">The Open Biotechnology Journal. – 2021. – №15. – </w:t>
      </w:r>
      <w:r>
        <w:rPr>
          <w:rFonts w:ascii="Times New Roman" w:hAnsi="Times New Roman"/>
          <w:sz w:val="28"/>
          <w:szCs w:val="28"/>
          <w:lang w:val="en-US"/>
        </w:rPr>
        <w:t>P. 82-96</w:t>
      </w:r>
      <w:r w:rsidRPr="00F22D7A">
        <w:rPr>
          <w:rFonts w:ascii="Times New Roman" w:hAnsi="Times New Roman"/>
          <w:sz w:val="28"/>
          <w:szCs w:val="28"/>
          <w:lang w:val="en-US"/>
        </w:rPr>
        <w:t xml:space="preserve"> </w:t>
      </w:r>
    </w:p>
    <w:p w14:paraId="29582839" w14:textId="77777777" w:rsidR="00BD6523" w:rsidRPr="00F22D7A" w:rsidRDefault="00BD6523" w:rsidP="00BD6523">
      <w:pPr>
        <w:pStyle w:val="ac"/>
        <w:numPr>
          <w:ilvl w:val="0"/>
          <w:numId w:val="29"/>
        </w:numPr>
        <w:spacing w:after="0" w:line="240" w:lineRule="auto"/>
        <w:jc w:val="both"/>
        <w:rPr>
          <w:rFonts w:ascii="Times New Roman" w:hAnsi="Times New Roman"/>
          <w:sz w:val="28"/>
          <w:szCs w:val="28"/>
          <w:lang w:val="en-US"/>
        </w:rPr>
      </w:pPr>
      <w:proofErr w:type="spellStart"/>
      <w:r w:rsidRPr="00C4675F">
        <w:rPr>
          <w:rFonts w:ascii="Times New Roman" w:hAnsi="Times New Roman"/>
          <w:sz w:val="28"/>
          <w:szCs w:val="28"/>
          <w:lang w:val="en-US"/>
        </w:rPr>
        <w:t>Likus-Cieślik</w:t>
      </w:r>
      <w:proofErr w:type="spellEnd"/>
      <w:r w:rsidRPr="00C4675F">
        <w:rPr>
          <w:rFonts w:ascii="Times New Roman" w:hAnsi="Times New Roman"/>
          <w:sz w:val="28"/>
          <w:szCs w:val="28"/>
          <w:lang w:val="en-US"/>
        </w:rPr>
        <w:t xml:space="preserve">, J., </w:t>
      </w:r>
      <w:proofErr w:type="spellStart"/>
      <w:r w:rsidRPr="00C4675F">
        <w:rPr>
          <w:rFonts w:ascii="Times New Roman" w:hAnsi="Times New Roman"/>
          <w:sz w:val="28"/>
          <w:szCs w:val="28"/>
          <w:lang w:val="en-US"/>
        </w:rPr>
        <w:t>Pietrzykowski</w:t>
      </w:r>
      <w:proofErr w:type="spellEnd"/>
      <w:r w:rsidRPr="00C4675F">
        <w:rPr>
          <w:rFonts w:ascii="Times New Roman" w:hAnsi="Times New Roman"/>
          <w:sz w:val="28"/>
          <w:szCs w:val="28"/>
          <w:lang w:val="en-US"/>
        </w:rPr>
        <w:t xml:space="preserve">, M., &amp; </w:t>
      </w:r>
      <w:proofErr w:type="spellStart"/>
      <w:r w:rsidRPr="00C4675F">
        <w:rPr>
          <w:rFonts w:ascii="Times New Roman" w:hAnsi="Times New Roman"/>
          <w:sz w:val="28"/>
          <w:szCs w:val="28"/>
          <w:lang w:val="en-US"/>
        </w:rPr>
        <w:t>Chodak</w:t>
      </w:r>
      <w:proofErr w:type="spellEnd"/>
      <w:r w:rsidRPr="00C4675F">
        <w:rPr>
          <w:rFonts w:ascii="Times New Roman" w:hAnsi="Times New Roman"/>
          <w:sz w:val="28"/>
          <w:szCs w:val="28"/>
          <w:lang w:val="en-US"/>
        </w:rPr>
        <w:t xml:space="preserve">, M. Chemistry of Sulfur-Contaminated Soil Substrate from a Former </w:t>
      </w:r>
      <w:proofErr w:type="spellStart"/>
      <w:r w:rsidRPr="00C4675F">
        <w:rPr>
          <w:rFonts w:ascii="Times New Roman" w:hAnsi="Times New Roman"/>
          <w:sz w:val="28"/>
          <w:szCs w:val="28"/>
          <w:lang w:val="en-US"/>
        </w:rPr>
        <w:t>Frasch</w:t>
      </w:r>
      <w:proofErr w:type="spellEnd"/>
      <w:r w:rsidRPr="00C4675F">
        <w:rPr>
          <w:rFonts w:ascii="Times New Roman" w:hAnsi="Times New Roman"/>
          <w:sz w:val="28"/>
          <w:szCs w:val="28"/>
          <w:lang w:val="en-US"/>
        </w:rPr>
        <w:t xml:space="preserve"> Extraction Method Sulfur Mine Leachate with Various Forms of Litter in a Controlled Experiment // Water, air, and soil pollution. – 2018. – №229(3). – P. 71. </w:t>
      </w:r>
    </w:p>
    <w:p w14:paraId="360BE3EE" w14:textId="77777777" w:rsidR="00BD6523" w:rsidRPr="00A239BC" w:rsidRDefault="00BD6523" w:rsidP="00BD6523">
      <w:pPr>
        <w:pStyle w:val="ac"/>
        <w:numPr>
          <w:ilvl w:val="0"/>
          <w:numId w:val="29"/>
        </w:numPr>
        <w:spacing w:after="0" w:line="240" w:lineRule="auto"/>
        <w:jc w:val="both"/>
        <w:rPr>
          <w:rFonts w:ascii="Times New Roman" w:hAnsi="Times New Roman"/>
          <w:sz w:val="28"/>
          <w:szCs w:val="28"/>
        </w:rPr>
      </w:pPr>
      <w:r w:rsidRPr="00A239BC">
        <w:rPr>
          <w:rFonts w:ascii="Times New Roman" w:hAnsi="Times New Roman"/>
          <w:sz w:val="28"/>
          <w:szCs w:val="28"/>
        </w:rPr>
        <w:t>Вараксин А.А., Пущина Е.В. Значение сероводорода в регуляции функций органов // Тихоокеанский медицинский журнал. – 2012. – №2 (48)</w:t>
      </w:r>
    </w:p>
    <w:p w14:paraId="0133F768" w14:textId="77777777" w:rsidR="00BD6523" w:rsidRPr="00EA14A8" w:rsidRDefault="00BD6523" w:rsidP="00BD6523">
      <w:pPr>
        <w:pStyle w:val="ac"/>
        <w:numPr>
          <w:ilvl w:val="0"/>
          <w:numId w:val="29"/>
        </w:numPr>
        <w:spacing w:after="0" w:line="240" w:lineRule="auto"/>
        <w:jc w:val="both"/>
        <w:rPr>
          <w:rFonts w:ascii="Times New Roman" w:hAnsi="Times New Roman"/>
          <w:sz w:val="28"/>
          <w:szCs w:val="28"/>
          <w:lang w:val="en-US"/>
        </w:rPr>
      </w:pPr>
      <w:r w:rsidRPr="0078309D">
        <w:rPr>
          <w:rFonts w:ascii="Times New Roman" w:hAnsi="Times New Roman"/>
          <w:sz w:val="28"/>
          <w:szCs w:val="28"/>
          <w:lang w:val="en-US"/>
        </w:rPr>
        <w:t xml:space="preserve">Malone </w:t>
      </w:r>
      <w:proofErr w:type="spellStart"/>
      <w:r w:rsidRPr="0078309D">
        <w:rPr>
          <w:rFonts w:ascii="Times New Roman" w:hAnsi="Times New Roman"/>
          <w:sz w:val="28"/>
          <w:szCs w:val="28"/>
          <w:lang w:val="en-US"/>
        </w:rPr>
        <w:t>Rubright</w:t>
      </w:r>
      <w:proofErr w:type="spellEnd"/>
      <w:r w:rsidRPr="0078309D">
        <w:rPr>
          <w:rFonts w:ascii="Times New Roman" w:hAnsi="Times New Roman"/>
          <w:sz w:val="28"/>
          <w:szCs w:val="28"/>
          <w:lang w:val="en-US"/>
        </w:rPr>
        <w:t>, S. L., Pearce, L. L., &amp; Peterson, J. Environmental toxicology of hydrogen sulfide</w:t>
      </w:r>
      <w:r>
        <w:rPr>
          <w:rFonts w:ascii="Times New Roman" w:hAnsi="Times New Roman"/>
          <w:sz w:val="28"/>
          <w:szCs w:val="28"/>
          <w:lang w:val="en-US"/>
        </w:rPr>
        <w:t xml:space="preserve"> // </w:t>
      </w:r>
      <w:r w:rsidRPr="0078309D">
        <w:rPr>
          <w:rFonts w:ascii="Times New Roman" w:hAnsi="Times New Roman"/>
          <w:sz w:val="28"/>
          <w:szCs w:val="28"/>
          <w:lang w:val="en-US"/>
        </w:rPr>
        <w:t>Nitric oxide: biology and chemistry. – 2017. – №71. – P. 1-13. </w:t>
      </w:r>
    </w:p>
    <w:p w14:paraId="41A7115F" w14:textId="77777777" w:rsidR="00BD6523" w:rsidRPr="00FD7DC9" w:rsidRDefault="00BD6523" w:rsidP="00BD6523">
      <w:pPr>
        <w:pStyle w:val="ac"/>
        <w:numPr>
          <w:ilvl w:val="0"/>
          <w:numId w:val="29"/>
        </w:numPr>
        <w:spacing w:after="0" w:line="240" w:lineRule="auto"/>
        <w:jc w:val="both"/>
        <w:rPr>
          <w:rFonts w:ascii="Times New Roman" w:hAnsi="Times New Roman"/>
          <w:sz w:val="28"/>
          <w:szCs w:val="28"/>
          <w:lang w:val="en-US"/>
        </w:rPr>
      </w:pPr>
      <w:r w:rsidRPr="00FD7DC9">
        <w:rPr>
          <w:rFonts w:ascii="Times New Roman" w:hAnsi="Times New Roman"/>
          <w:sz w:val="28"/>
          <w:szCs w:val="28"/>
          <w:lang w:val="en-US"/>
        </w:rPr>
        <w:t>Environmental Health Criteria 19 – Hydrogen Sulfide // World Health Organization’s report. – 1981</w:t>
      </w:r>
    </w:p>
    <w:p w14:paraId="41523305" w14:textId="77777777" w:rsidR="00BD6523" w:rsidRPr="00EA14A8" w:rsidRDefault="00BD6523" w:rsidP="00BD6523">
      <w:pPr>
        <w:pStyle w:val="ac"/>
        <w:numPr>
          <w:ilvl w:val="0"/>
          <w:numId w:val="29"/>
        </w:numPr>
        <w:spacing w:after="0" w:line="240" w:lineRule="auto"/>
        <w:jc w:val="both"/>
        <w:rPr>
          <w:rFonts w:ascii="Times New Roman" w:hAnsi="Times New Roman"/>
          <w:sz w:val="28"/>
          <w:szCs w:val="28"/>
          <w:lang w:val="en-US"/>
        </w:rPr>
      </w:pPr>
      <w:r w:rsidRPr="00FD7DC9">
        <w:rPr>
          <w:rFonts w:ascii="Times New Roman" w:hAnsi="Times New Roman"/>
          <w:sz w:val="28"/>
          <w:szCs w:val="28"/>
          <w:lang w:val="en-US"/>
        </w:rPr>
        <w:t>Maldonado</w:t>
      </w:r>
      <w:r>
        <w:rPr>
          <w:rFonts w:ascii="Times New Roman" w:hAnsi="Times New Roman"/>
          <w:sz w:val="28"/>
          <w:szCs w:val="28"/>
          <w:lang w:val="en-US"/>
        </w:rPr>
        <w:t xml:space="preserve"> C.S.</w:t>
      </w:r>
      <w:r w:rsidRPr="00FD7DC9">
        <w:rPr>
          <w:rFonts w:ascii="Times New Roman" w:hAnsi="Times New Roman"/>
          <w:sz w:val="28"/>
          <w:szCs w:val="28"/>
          <w:lang w:val="en-US"/>
        </w:rPr>
        <w:t>, Weir</w:t>
      </w:r>
      <w:r>
        <w:rPr>
          <w:rFonts w:ascii="Times New Roman" w:hAnsi="Times New Roman"/>
          <w:sz w:val="28"/>
          <w:szCs w:val="28"/>
          <w:lang w:val="en-US"/>
        </w:rPr>
        <w:t xml:space="preserve"> A.,</w:t>
      </w:r>
      <w:r w:rsidRPr="00FD7DC9">
        <w:rPr>
          <w:rFonts w:ascii="Times New Roman" w:hAnsi="Times New Roman"/>
          <w:sz w:val="28"/>
          <w:szCs w:val="28"/>
          <w:lang w:val="en-US"/>
        </w:rPr>
        <w:t xml:space="preserve"> </w:t>
      </w:r>
      <w:proofErr w:type="spellStart"/>
      <w:r w:rsidRPr="00FD7DC9">
        <w:rPr>
          <w:rFonts w:ascii="Times New Roman" w:hAnsi="Times New Roman"/>
          <w:sz w:val="28"/>
          <w:szCs w:val="28"/>
          <w:lang w:val="en-US"/>
        </w:rPr>
        <w:t>Rumbeiha</w:t>
      </w:r>
      <w:proofErr w:type="spellEnd"/>
      <w:r>
        <w:rPr>
          <w:rFonts w:ascii="Times New Roman" w:hAnsi="Times New Roman"/>
          <w:sz w:val="28"/>
          <w:szCs w:val="28"/>
          <w:lang w:val="en-US"/>
        </w:rPr>
        <w:t xml:space="preserve"> W.K.</w:t>
      </w:r>
      <w:r w:rsidRPr="00FD7DC9">
        <w:rPr>
          <w:rFonts w:ascii="Times New Roman" w:hAnsi="Times New Roman"/>
          <w:sz w:val="28"/>
          <w:szCs w:val="28"/>
          <w:lang w:val="en-US"/>
        </w:rPr>
        <w:t xml:space="preserve"> A comprehensive review of treatments for hydrogen sulfide poisoning: past, present, and future</w:t>
      </w:r>
      <w:r>
        <w:rPr>
          <w:rFonts w:ascii="Times New Roman" w:hAnsi="Times New Roman"/>
          <w:sz w:val="28"/>
          <w:szCs w:val="28"/>
          <w:lang w:val="en-US"/>
        </w:rPr>
        <w:t xml:space="preserve"> //</w:t>
      </w:r>
      <w:r w:rsidRPr="00FD7DC9">
        <w:rPr>
          <w:rFonts w:ascii="Times New Roman" w:hAnsi="Times New Roman"/>
          <w:sz w:val="28"/>
          <w:szCs w:val="28"/>
          <w:lang w:val="en-US"/>
        </w:rPr>
        <w:t> Toxicology Mechanisms and Methods</w:t>
      </w:r>
      <w:r>
        <w:rPr>
          <w:rFonts w:ascii="Times New Roman" w:hAnsi="Times New Roman"/>
          <w:sz w:val="28"/>
          <w:szCs w:val="28"/>
          <w:lang w:val="en-US"/>
        </w:rPr>
        <w:t xml:space="preserve">. – 2023. - </w:t>
      </w:r>
      <w:r w:rsidRPr="00FD7DC9">
        <w:rPr>
          <w:rFonts w:ascii="Times New Roman" w:hAnsi="Times New Roman"/>
          <w:sz w:val="28"/>
          <w:szCs w:val="28"/>
          <w:lang w:val="en-US"/>
        </w:rPr>
        <w:t xml:space="preserve">№33:3. – </w:t>
      </w:r>
      <w:r>
        <w:rPr>
          <w:rFonts w:ascii="Times New Roman" w:hAnsi="Times New Roman"/>
          <w:sz w:val="28"/>
          <w:szCs w:val="28"/>
          <w:lang w:val="en-US"/>
        </w:rPr>
        <w:t xml:space="preserve">P. </w:t>
      </w:r>
      <w:r w:rsidRPr="00FD7DC9">
        <w:rPr>
          <w:rFonts w:ascii="Times New Roman" w:hAnsi="Times New Roman"/>
          <w:sz w:val="28"/>
          <w:szCs w:val="28"/>
          <w:lang w:val="en-US"/>
        </w:rPr>
        <w:t>183-196</w:t>
      </w:r>
    </w:p>
    <w:p w14:paraId="097C0D07" w14:textId="77777777" w:rsidR="00BD6523" w:rsidRPr="0078309D" w:rsidRDefault="00BD6523" w:rsidP="00BD6523">
      <w:pPr>
        <w:pStyle w:val="ac"/>
        <w:numPr>
          <w:ilvl w:val="0"/>
          <w:numId w:val="29"/>
        </w:numPr>
        <w:spacing w:after="0" w:line="240" w:lineRule="auto"/>
        <w:jc w:val="both"/>
        <w:rPr>
          <w:rFonts w:ascii="Times New Roman" w:hAnsi="Times New Roman"/>
          <w:sz w:val="28"/>
          <w:szCs w:val="28"/>
          <w:lang w:val="en-US"/>
        </w:rPr>
      </w:pPr>
      <w:r w:rsidRPr="00415D33">
        <w:rPr>
          <w:rFonts w:ascii="Times New Roman" w:hAnsi="Times New Roman"/>
          <w:sz w:val="28"/>
          <w:szCs w:val="28"/>
          <w:lang w:val="en-US"/>
        </w:rPr>
        <w:t xml:space="preserve">Partlo, L. A., Sainsbury, R. S., Roth, S. H. Effects of repeated hydrogen </w:t>
      </w:r>
      <w:proofErr w:type="spellStart"/>
      <w:r w:rsidRPr="00415D33">
        <w:rPr>
          <w:rFonts w:ascii="Times New Roman" w:hAnsi="Times New Roman"/>
          <w:sz w:val="28"/>
          <w:szCs w:val="28"/>
          <w:lang w:val="en-US"/>
        </w:rPr>
        <w:t>sulphide</w:t>
      </w:r>
      <w:proofErr w:type="spellEnd"/>
      <w:r w:rsidRPr="00415D33">
        <w:rPr>
          <w:rFonts w:ascii="Times New Roman" w:hAnsi="Times New Roman"/>
          <w:sz w:val="28"/>
          <w:szCs w:val="28"/>
          <w:lang w:val="en-US"/>
        </w:rPr>
        <w:t xml:space="preserve"> (H2S) exposure on learning and memory in the adult rat</w:t>
      </w:r>
      <w:r>
        <w:rPr>
          <w:rFonts w:ascii="Times New Roman" w:hAnsi="Times New Roman"/>
          <w:sz w:val="28"/>
          <w:szCs w:val="28"/>
          <w:lang w:val="en-US"/>
        </w:rPr>
        <w:t xml:space="preserve"> //</w:t>
      </w:r>
      <w:r w:rsidRPr="00415D33">
        <w:rPr>
          <w:rFonts w:ascii="Times New Roman" w:hAnsi="Times New Roman"/>
          <w:sz w:val="28"/>
          <w:szCs w:val="28"/>
          <w:lang w:val="en-US"/>
        </w:rPr>
        <w:t> Neurotoxicology</w:t>
      </w:r>
      <w:r>
        <w:rPr>
          <w:rFonts w:ascii="Times New Roman" w:hAnsi="Times New Roman"/>
          <w:sz w:val="28"/>
          <w:szCs w:val="28"/>
          <w:lang w:val="en-US"/>
        </w:rPr>
        <w:t xml:space="preserve">. – </w:t>
      </w:r>
      <w:r w:rsidRPr="00415D33">
        <w:rPr>
          <w:rFonts w:ascii="Times New Roman" w:hAnsi="Times New Roman"/>
          <w:sz w:val="28"/>
          <w:szCs w:val="28"/>
          <w:lang w:val="en-US"/>
        </w:rPr>
        <w:t>2001.</w:t>
      </w:r>
      <w:r>
        <w:rPr>
          <w:rFonts w:ascii="Times New Roman" w:hAnsi="Times New Roman"/>
          <w:sz w:val="28"/>
          <w:szCs w:val="28"/>
          <w:lang w:val="en-US"/>
        </w:rPr>
        <w:t xml:space="preserve"> – </w:t>
      </w:r>
      <w:r w:rsidRPr="00415D33">
        <w:rPr>
          <w:rFonts w:ascii="Times New Roman" w:hAnsi="Times New Roman"/>
          <w:sz w:val="28"/>
          <w:szCs w:val="28"/>
          <w:lang w:val="en-US"/>
        </w:rPr>
        <w:t xml:space="preserve">№22(2). – </w:t>
      </w:r>
      <w:r>
        <w:rPr>
          <w:rFonts w:ascii="Times New Roman" w:hAnsi="Times New Roman"/>
          <w:sz w:val="28"/>
          <w:szCs w:val="28"/>
          <w:lang w:val="en-US"/>
        </w:rPr>
        <w:t>P.</w:t>
      </w:r>
      <w:r w:rsidRPr="00415D33">
        <w:rPr>
          <w:rFonts w:ascii="Times New Roman" w:hAnsi="Times New Roman"/>
          <w:sz w:val="28"/>
          <w:szCs w:val="28"/>
          <w:lang w:val="en-US"/>
        </w:rPr>
        <w:t xml:space="preserve"> 177–189. </w:t>
      </w:r>
    </w:p>
    <w:p w14:paraId="770C8095" w14:textId="77777777" w:rsidR="00BD6523" w:rsidRPr="0078309D" w:rsidRDefault="00BD6523" w:rsidP="00BD6523">
      <w:pPr>
        <w:pStyle w:val="ac"/>
        <w:numPr>
          <w:ilvl w:val="0"/>
          <w:numId w:val="29"/>
        </w:numPr>
        <w:spacing w:after="0" w:line="240" w:lineRule="auto"/>
        <w:jc w:val="both"/>
        <w:rPr>
          <w:rFonts w:ascii="Times New Roman" w:hAnsi="Times New Roman"/>
          <w:sz w:val="28"/>
          <w:szCs w:val="28"/>
          <w:lang w:val="en-US"/>
        </w:rPr>
      </w:pPr>
      <w:r w:rsidRPr="00AF4047">
        <w:rPr>
          <w:rFonts w:ascii="Times New Roman" w:hAnsi="Times New Roman"/>
          <w:sz w:val="28"/>
          <w:szCs w:val="28"/>
          <w:lang w:val="en-US"/>
        </w:rPr>
        <w:t xml:space="preserve">Mousa, H.AL. Short-term effects of </w:t>
      </w:r>
      <w:proofErr w:type="spellStart"/>
      <w:r w:rsidRPr="00AF4047">
        <w:rPr>
          <w:rFonts w:ascii="Times New Roman" w:hAnsi="Times New Roman"/>
          <w:sz w:val="28"/>
          <w:szCs w:val="28"/>
          <w:lang w:val="en-US"/>
        </w:rPr>
        <w:t>subchronic</w:t>
      </w:r>
      <w:proofErr w:type="spellEnd"/>
      <w:r w:rsidRPr="00AF4047">
        <w:rPr>
          <w:rFonts w:ascii="Times New Roman" w:hAnsi="Times New Roman"/>
          <w:sz w:val="28"/>
          <w:szCs w:val="28"/>
          <w:lang w:val="en-US"/>
        </w:rPr>
        <w:t xml:space="preserve"> low-level hydrogen sulfide exposure on oil field workers // Environmental Health Preventive Medicine. –  2015. - №20. – P. 12-17 </w:t>
      </w:r>
    </w:p>
    <w:p w14:paraId="35ADD96D" w14:textId="77777777" w:rsidR="00BD6523" w:rsidRPr="0078309D" w:rsidRDefault="00BD6523" w:rsidP="00BD6523">
      <w:pPr>
        <w:pStyle w:val="ac"/>
        <w:numPr>
          <w:ilvl w:val="0"/>
          <w:numId w:val="29"/>
        </w:numPr>
        <w:spacing w:after="0" w:line="240" w:lineRule="auto"/>
        <w:jc w:val="both"/>
        <w:rPr>
          <w:rFonts w:ascii="Times New Roman" w:hAnsi="Times New Roman"/>
          <w:sz w:val="28"/>
          <w:szCs w:val="28"/>
          <w:lang w:val="en-US"/>
        </w:rPr>
      </w:pPr>
      <w:r w:rsidRPr="000171F2">
        <w:rPr>
          <w:rFonts w:ascii="Times New Roman" w:hAnsi="Times New Roman"/>
          <w:sz w:val="28"/>
          <w:szCs w:val="28"/>
          <w:lang w:val="en-US"/>
        </w:rPr>
        <w:t xml:space="preserve">Suzuki, Y., Saito, J., </w:t>
      </w:r>
      <w:proofErr w:type="spellStart"/>
      <w:r w:rsidRPr="000171F2">
        <w:rPr>
          <w:rFonts w:ascii="Times New Roman" w:hAnsi="Times New Roman"/>
          <w:sz w:val="28"/>
          <w:szCs w:val="28"/>
          <w:lang w:val="en-US"/>
        </w:rPr>
        <w:t>Munakata</w:t>
      </w:r>
      <w:proofErr w:type="spellEnd"/>
      <w:r w:rsidRPr="000171F2">
        <w:rPr>
          <w:rFonts w:ascii="Times New Roman" w:hAnsi="Times New Roman"/>
          <w:sz w:val="28"/>
          <w:szCs w:val="28"/>
          <w:lang w:val="en-US"/>
        </w:rPr>
        <w:t xml:space="preserve">, M., &amp; Shibata, Y. Hydrogen sulfide as a novel biomarker of asthma and chronic obstructive pulmonary disease // Allergology international: official journal of the Japanese Society of Allergology. </w:t>
      </w:r>
      <w:r>
        <w:rPr>
          <w:rFonts w:ascii="Times New Roman" w:hAnsi="Times New Roman"/>
          <w:sz w:val="28"/>
          <w:szCs w:val="28"/>
          <w:lang w:val="en-US"/>
        </w:rPr>
        <w:t>–</w:t>
      </w:r>
      <w:r w:rsidRPr="000171F2">
        <w:rPr>
          <w:rFonts w:ascii="Times New Roman" w:hAnsi="Times New Roman"/>
          <w:sz w:val="28"/>
          <w:szCs w:val="28"/>
          <w:lang w:val="en-US"/>
        </w:rPr>
        <w:t xml:space="preserve"> 2021. – №70(2). – </w:t>
      </w:r>
      <w:r>
        <w:rPr>
          <w:rFonts w:ascii="Times New Roman" w:hAnsi="Times New Roman"/>
          <w:sz w:val="28"/>
          <w:szCs w:val="28"/>
          <w:lang w:val="en-US"/>
        </w:rPr>
        <w:t>P.</w:t>
      </w:r>
      <w:r w:rsidRPr="000171F2">
        <w:rPr>
          <w:rFonts w:ascii="Times New Roman" w:hAnsi="Times New Roman"/>
          <w:sz w:val="28"/>
          <w:szCs w:val="28"/>
          <w:lang w:val="en-US"/>
        </w:rPr>
        <w:t xml:space="preserve"> 181–189</w:t>
      </w:r>
    </w:p>
    <w:p w14:paraId="697B09D4" w14:textId="77777777" w:rsidR="00BD6523" w:rsidRPr="0078309D" w:rsidRDefault="00BD6523" w:rsidP="00BD6523">
      <w:pPr>
        <w:pStyle w:val="ac"/>
        <w:numPr>
          <w:ilvl w:val="0"/>
          <w:numId w:val="29"/>
        </w:numPr>
        <w:spacing w:after="0" w:line="240" w:lineRule="auto"/>
        <w:jc w:val="both"/>
        <w:rPr>
          <w:rFonts w:ascii="Times New Roman" w:hAnsi="Times New Roman"/>
          <w:sz w:val="28"/>
          <w:szCs w:val="28"/>
          <w:lang w:val="en-US"/>
        </w:rPr>
      </w:pPr>
      <w:r w:rsidRPr="000171F2">
        <w:rPr>
          <w:rFonts w:ascii="Times New Roman" w:hAnsi="Times New Roman"/>
          <w:sz w:val="28"/>
          <w:szCs w:val="28"/>
          <w:lang w:val="en-US"/>
        </w:rPr>
        <w:t>Zhang, L., Wang, Y., Li, Y., Li, L., Xu, S., Feng, X., &amp; Liu, S. Hydrogen Sulfide (H2S)</w:t>
      </w:r>
      <w:r w:rsidRPr="00B3505B">
        <w:rPr>
          <w:rFonts w:ascii="Times New Roman" w:hAnsi="Times New Roman"/>
          <w:sz w:val="28"/>
          <w:szCs w:val="28"/>
          <w:lang w:val="en-US"/>
        </w:rPr>
        <w:t xml:space="preserve"> </w:t>
      </w:r>
      <w:r>
        <w:rPr>
          <w:rFonts w:ascii="Times New Roman" w:hAnsi="Times New Roman"/>
          <w:sz w:val="28"/>
          <w:szCs w:val="28"/>
          <w:lang w:val="en-US"/>
        </w:rPr>
        <w:t>–</w:t>
      </w:r>
      <w:r w:rsidRPr="00B3505B">
        <w:rPr>
          <w:rFonts w:ascii="Times New Roman" w:hAnsi="Times New Roman"/>
          <w:sz w:val="28"/>
          <w:szCs w:val="28"/>
          <w:lang w:val="en-US"/>
        </w:rPr>
        <w:t xml:space="preserve"> </w:t>
      </w:r>
      <w:r w:rsidRPr="000171F2">
        <w:rPr>
          <w:rFonts w:ascii="Times New Roman" w:hAnsi="Times New Roman"/>
          <w:sz w:val="28"/>
          <w:szCs w:val="28"/>
          <w:lang w:val="en-US"/>
        </w:rPr>
        <w:t xml:space="preserve">Releasing Compounds: Therapeutic Potential in </w:t>
      </w:r>
      <w:r w:rsidRPr="000171F2">
        <w:rPr>
          <w:rFonts w:ascii="Times New Roman" w:hAnsi="Times New Roman"/>
          <w:sz w:val="28"/>
          <w:szCs w:val="28"/>
          <w:lang w:val="en-US"/>
        </w:rPr>
        <w:lastRenderedPageBreak/>
        <w:t>Cardiovascular Diseases</w:t>
      </w:r>
      <w:r>
        <w:rPr>
          <w:rFonts w:ascii="Times New Roman" w:hAnsi="Times New Roman"/>
          <w:sz w:val="28"/>
          <w:szCs w:val="28"/>
          <w:lang w:val="en-US"/>
        </w:rPr>
        <w:t xml:space="preserve"> // </w:t>
      </w:r>
      <w:r w:rsidRPr="000171F2">
        <w:rPr>
          <w:rFonts w:ascii="Times New Roman" w:hAnsi="Times New Roman"/>
          <w:sz w:val="28"/>
          <w:szCs w:val="28"/>
          <w:lang w:val="en-US"/>
        </w:rPr>
        <w:t>Frontiers in pharmacology</w:t>
      </w:r>
      <w:r>
        <w:rPr>
          <w:rFonts w:ascii="Times New Roman" w:hAnsi="Times New Roman"/>
          <w:sz w:val="28"/>
          <w:szCs w:val="28"/>
          <w:lang w:val="en-US"/>
        </w:rPr>
        <w:t xml:space="preserve">. – 2018. - </w:t>
      </w:r>
      <w:r w:rsidRPr="000171F2">
        <w:rPr>
          <w:rFonts w:ascii="Times New Roman" w:hAnsi="Times New Roman"/>
          <w:sz w:val="28"/>
          <w:szCs w:val="28"/>
          <w:lang w:val="en-US"/>
        </w:rPr>
        <w:t xml:space="preserve">№ 9. – </w:t>
      </w:r>
      <w:r>
        <w:rPr>
          <w:rFonts w:ascii="Times New Roman" w:hAnsi="Times New Roman"/>
          <w:sz w:val="28"/>
          <w:szCs w:val="28"/>
          <w:lang w:val="en-US"/>
        </w:rPr>
        <w:t>P.</w:t>
      </w:r>
      <w:r w:rsidRPr="000171F2">
        <w:rPr>
          <w:rFonts w:ascii="Times New Roman" w:hAnsi="Times New Roman"/>
          <w:sz w:val="28"/>
          <w:szCs w:val="28"/>
          <w:lang w:val="en-US"/>
        </w:rPr>
        <w:t xml:space="preserve"> 1066 </w:t>
      </w:r>
    </w:p>
    <w:p w14:paraId="3035050D" w14:textId="77777777" w:rsidR="00BD6523" w:rsidRDefault="00BD6523" w:rsidP="00BD6523">
      <w:pPr>
        <w:pStyle w:val="ac"/>
        <w:numPr>
          <w:ilvl w:val="0"/>
          <w:numId w:val="29"/>
        </w:numPr>
        <w:spacing w:after="0" w:line="240" w:lineRule="auto"/>
        <w:jc w:val="both"/>
        <w:rPr>
          <w:rFonts w:ascii="Times New Roman" w:hAnsi="Times New Roman"/>
          <w:sz w:val="28"/>
          <w:szCs w:val="28"/>
          <w:lang w:val="en-US"/>
        </w:rPr>
      </w:pPr>
      <w:proofErr w:type="spellStart"/>
      <w:r w:rsidRPr="00B3505B">
        <w:rPr>
          <w:rFonts w:ascii="Times New Roman" w:hAnsi="Times New Roman"/>
          <w:sz w:val="28"/>
          <w:szCs w:val="28"/>
          <w:lang w:val="en-US"/>
        </w:rPr>
        <w:t>Bełtowski</w:t>
      </w:r>
      <w:proofErr w:type="spellEnd"/>
      <w:r w:rsidRPr="00CB3B9C">
        <w:rPr>
          <w:rFonts w:ascii="Times New Roman" w:hAnsi="Times New Roman"/>
          <w:sz w:val="28"/>
          <w:szCs w:val="28"/>
          <w:lang w:val="en-US"/>
        </w:rPr>
        <w:t xml:space="preserve"> </w:t>
      </w:r>
      <w:r>
        <w:rPr>
          <w:rFonts w:ascii="Times New Roman" w:hAnsi="Times New Roman"/>
          <w:sz w:val="28"/>
          <w:szCs w:val="28"/>
          <w:lang w:val="en-US"/>
        </w:rPr>
        <w:t xml:space="preserve">J. </w:t>
      </w:r>
      <w:r w:rsidRPr="00CB3B9C">
        <w:rPr>
          <w:rFonts w:ascii="Times New Roman" w:hAnsi="Times New Roman"/>
          <w:sz w:val="28"/>
          <w:szCs w:val="28"/>
          <w:lang w:val="en-US"/>
        </w:rPr>
        <w:t>Hydrogen sulfide in pharmacology and medicine – An update</w:t>
      </w:r>
      <w:r>
        <w:rPr>
          <w:rFonts w:ascii="Times New Roman" w:hAnsi="Times New Roman"/>
          <w:sz w:val="28"/>
          <w:szCs w:val="28"/>
          <w:lang w:val="en-US"/>
        </w:rPr>
        <w:t xml:space="preserve"> // P</w:t>
      </w:r>
      <w:r w:rsidRPr="00CB3B9C">
        <w:rPr>
          <w:rFonts w:ascii="Times New Roman" w:hAnsi="Times New Roman"/>
          <w:sz w:val="28"/>
          <w:szCs w:val="28"/>
          <w:lang w:val="en-US"/>
        </w:rPr>
        <w:t>harmacological Reports</w:t>
      </w:r>
      <w:r>
        <w:rPr>
          <w:rFonts w:ascii="Times New Roman" w:hAnsi="Times New Roman"/>
          <w:sz w:val="28"/>
          <w:szCs w:val="28"/>
          <w:lang w:val="en-US"/>
        </w:rPr>
        <w:t xml:space="preserve">. – 2015. - </w:t>
      </w:r>
      <w:r w:rsidRPr="00CB3B9C">
        <w:rPr>
          <w:rFonts w:ascii="Times New Roman" w:hAnsi="Times New Roman"/>
          <w:sz w:val="28"/>
          <w:szCs w:val="28"/>
          <w:lang w:val="en-US"/>
        </w:rPr>
        <w:t xml:space="preserve">№67 (3). </w:t>
      </w:r>
      <w:r>
        <w:rPr>
          <w:rFonts w:ascii="Times New Roman" w:hAnsi="Times New Roman"/>
          <w:sz w:val="28"/>
          <w:szCs w:val="28"/>
          <w:lang w:val="en-US"/>
        </w:rPr>
        <w:t>–</w:t>
      </w:r>
      <w:r w:rsidRPr="00CB3B9C">
        <w:rPr>
          <w:rFonts w:ascii="Times New Roman" w:hAnsi="Times New Roman"/>
          <w:sz w:val="28"/>
          <w:szCs w:val="28"/>
          <w:lang w:val="en-US"/>
        </w:rPr>
        <w:t xml:space="preserve"> </w:t>
      </w:r>
      <w:r>
        <w:rPr>
          <w:rFonts w:ascii="Times New Roman" w:hAnsi="Times New Roman"/>
          <w:sz w:val="28"/>
          <w:szCs w:val="28"/>
          <w:lang w:val="en-US"/>
        </w:rPr>
        <w:t>P.647-658</w:t>
      </w:r>
    </w:p>
    <w:p w14:paraId="7D0F80F0" w14:textId="5DD77B02" w:rsidR="00BD6523" w:rsidRPr="003F37C6" w:rsidRDefault="00827304" w:rsidP="00BD6523">
      <w:pPr>
        <w:pStyle w:val="ac"/>
        <w:numPr>
          <w:ilvl w:val="0"/>
          <w:numId w:val="29"/>
        </w:numPr>
        <w:spacing w:after="0" w:line="240" w:lineRule="auto"/>
        <w:jc w:val="both"/>
        <w:rPr>
          <w:rFonts w:ascii="Times New Roman" w:hAnsi="Times New Roman"/>
          <w:sz w:val="28"/>
          <w:szCs w:val="28"/>
        </w:rPr>
      </w:pPr>
      <w:r>
        <w:rPr>
          <w:rFonts w:ascii="Times New Roman" w:hAnsi="Times New Roman"/>
          <w:sz w:val="28"/>
          <w:szCs w:val="28"/>
          <w:lang w:val="kk-KZ"/>
        </w:rPr>
        <w:t xml:space="preserve">Қазақстан Республикасының Экологиялық Кодексі </w:t>
      </w:r>
      <w:r w:rsidR="00BD6523" w:rsidRPr="003F37C6">
        <w:rPr>
          <w:rFonts w:ascii="Times New Roman" w:hAnsi="Times New Roman"/>
          <w:sz w:val="28"/>
          <w:szCs w:val="28"/>
        </w:rPr>
        <w:t>№ 400-</w:t>
      </w:r>
      <w:r w:rsidR="00BD6523" w:rsidRPr="00196451">
        <w:rPr>
          <w:rFonts w:ascii="Times New Roman" w:hAnsi="Times New Roman"/>
          <w:sz w:val="28"/>
          <w:szCs w:val="28"/>
          <w:lang w:val="en-US"/>
        </w:rPr>
        <w:t>VI</w:t>
      </w:r>
      <w:r>
        <w:rPr>
          <w:rFonts w:ascii="Times New Roman" w:hAnsi="Times New Roman"/>
          <w:sz w:val="28"/>
          <w:szCs w:val="28"/>
          <w:lang w:val="kk-KZ"/>
        </w:rPr>
        <w:t>. –</w:t>
      </w:r>
      <w:r w:rsidRPr="00827304">
        <w:rPr>
          <w:rFonts w:ascii="Times New Roman" w:hAnsi="Times New Roman"/>
          <w:sz w:val="28"/>
          <w:szCs w:val="28"/>
        </w:rPr>
        <w:t xml:space="preserve"> </w:t>
      </w:r>
      <w:r w:rsidRPr="003F37C6">
        <w:rPr>
          <w:rFonts w:ascii="Times New Roman" w:hAnsi="Times New Roman"/>
          <w:sz w:val="28"/>
          <w:szCs w:val="28"/>
        </w:rPr>
        <w:t xml:space="preserve">2021 </w:t>
      </w:r>
      <w:r>
        <w:rPr>
          <w:rFonts w:ascii="Times New Roman" w:hAnsi="Times New Roman"/>
          <w:sz w:val="28"/>
          <w:szCs w:val="28"/>
          <w:lang w:val="kk-KZ"/>
        </w:rPr>
        <w:t>ж.</w:t>
      </w:r>
    </w:p>
    <w:p w14:paraId="56D26063" w14:textId="77777777" w:rsidR="00BD6523" w:rsidRPr="00874617" w:rsidRDefault="00BD6523" w:rsidP="00BD6523">
      <w:pPr>
        <w:pStyle w:val="ac"/>
        <w:numPr>
          <w:ilvl w:val="0"/>
          <w:numId w:val="29"/>
        </w:numPr>
        <w:spacing w:after="0" w:line="240" w:lineRule="auto"/>
        <w:jc w:val="both"/>
        <w:rPr>
          <w:rFonts w:ascii="Times New Roman" w:hAnsi="Times New Roman"/>
          <w:sz w:val="28"/>
          <w:szCs w:val="28"/>
        </w:rPr>
      </w:pPr>
      <w:proofErr w:type="spellStart"/>
      <w:r w:rsidRPr="003F37C6">
        <w:rPr>
          <w:rFonts w:ascii="Times New Roman" w:hAnsi="Times New Roman"/>
          <w:sz w:val="28"/>
          <w:szCs w:val="28"/>
        </w:rPr>
        <w:t>Стационарлық</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байқау</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пункттері</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және</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мемлекеттік</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байқау</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желісі</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атмосферасының</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ластану</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жай-күйін</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байқау</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пункттері</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туралы</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ереже</w:t>
      </w:r>
      <w:proofErr w:type="spellEnd"/>
      <w:r w:rsidRPr="003F37C6">
        <w:rPr>
          <w:rFonts w:ascii="Times New Roman" w:hAnsi="Times New Roman"/>
          <w:sz w:val="28"/>
          <w:szCs w:val="28"/>
        </w:rPr>
        <w:t xml:space="preserve"> // </w:t>
      </w:r>
      <w:proofErr w:type="spellStart"/>
      <w:r w:rsidRPr="003F37C6">
        <w:rPr>
          <w:rFonts w:ascii="Times New Roman" w:hAnsi="Times New Roman"/>
          <w:sz w:val="28"/>
          <w:szCs w:val="28"/>
        </w:rPr>
        <w:t>Қазақстан</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Республикасы</w:t>
      </w:r>
      <w:proofErr w:type="spellEnd"/>
      <w:r w:rsidRPr="003F37C6">
        <w:rPr>
          <w:rFonts w:ascii="Times New Roman" w:hAnsi="Times New Roman"/>
          <w:sz w:val="28"/>
          <w:szCs w:val="28"/>
        </w:rPr>
        <w:t xml:space="preserve"> Экология, геология </w:t>
      </w:r>
      <w:proofErr w:type="spellStart"/>
      <w:r w:rsidRPr="003F37C6">
        <w:rPr>
          <w:rFonts w:ascii="Times New Roman" w:hAnsi="Times New Roman"/>
          <w:sz w:val="28"/>
          <w:szCs w:val="28"/>
        </w:rPr>
        <w:t>және</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табиғи</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ресурстар</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министрінің</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м.а</w:t>
      </w:r>
      <w:proofErr w:type="spellEnd"/>
      <w:r w:rsidRPr="003F37C6">
        <w:rPr>
          <w:rFonts w:ascii="Times New Roman" w:hAnsi="Times New Roman"/>
          <w:sz w:val="28"/>
          <w:szCs w:val="28"/>
        </w:rPr>
        <w:t xml:space="preserve">. </w:t>
      </w:r>
      <w:proofErr w:type="spellStart"/>
      <w:r w:rsidRPr="003F37C6">
        <w:rPr>
          <w:rFonts w:ascii="Times New Roman" w:hAnsi="Times New Roman"/>
          <w:sz w:val="28"/>
          <w:szCs w:val="28"/>
        </w:rPr>
        <w:t>бұйрығы</w:t>
      </w:r>
      <w:proofErr w:type="spellEnd"/>
      <w:r w:rsidRPr="003F37C6">
        <w:rPr>
          <w:rFonts w:ascii="Times New Roman" w:hAnsi="Times New Roman"/>
          <w:sz w:val="28"/>
          <w:szCs w:val="28"/>
        </w:rPr>
        <w:t xml:space="preserve">. – 2021. – № 284  </w:t>
      </w:r>
    </w:p>
    <w:p w14:paraId="5FC890B4" w14:textId="77777777" w:rsidR="00BD6523" w:rsidRPr="002578B9" w:rsidRDefault="00BD6523" w:rsidP="00BD6523">
      <w:pPr>
        <w:pStyle w:val="ac"/>
        <w:numPr>
          <w:ilvl w:val="0"/>
          <w:numId w:val="29"/>
        </w:numPr>
        <w:spacing w:after="0" w:line="240" w:lineRule="auto"/>
        <w:jc w:val="both"/>
        <w:rPr>
          <w:rFonts w:ascii="Times New Roman" w:hAnsi="Times New Roman"/>
          <w:sz w:val="28"/>
          <w:szCs w:val="28"/>
        </w:rPr>
      </w:pPr>
      <w:r w:rsidRPr="00E569B1">
        <w:rPr>
          <w:rFonts w:ascii="Times New Roman" w:hAnsi="Times New Roman"/>
          <w:color w:val="002033"/>
          <w:sz w:val="28"/>
          <w:szCs w:val="28"/>
          <w:bdr w:val="none" w:sz="0" w:space="0" w:color="auto" w:frame="1"/>
        </w:rPr>
        <w:t>РД 52.04.667-2005</w:t>
      </w:r>
      <w:r w:rsidRPr="00E569B1">
        <w:rPr>
          <w:rFonts w:ascii="Times New Roman" w:hAnsi="Times New Roman"/>
          <w:color w:val="002033"/>
          <w:sz w:val="28"/>
          <w:szCs w:val="28"/>
          <w:bdr w:val="none" w:sz="0" w:space="0" w:color="auto" w:frame="1"/>
          <w:lang w:val="kk-KZ"/>
        </w:rPr>
        <w:t xml:space="preserve"> </w:t>
      </w:r>
      <w:r w:rsidRPr="00E569B1">
        <w:rPr>
          <w:rFonts w:ascii="Times New Roman" w:hAnsi="Times New Roman"/>
          <w:color w:val="002033"/>
          <w:sz w:val="28"/>
          <w:szCs w:val="28"/>
          <w:bdr w:val="none" w:sz="0" w:space="0" w:color="auto" w:frame="1"/>
        </w:rPr>
        <w:t>Руководящий документ. Документы состояния загрязнения атмосферы в гор</w:t>
      </w:r>
      <w:r w:rsidRPr="00E569B1">
        <w:rPr>
          <w:rFonts w:ascii="Times New Roman" w:hAnsi="Times New Roman"/>
          <w:color w:val="002033"/>
          <w:sz w:val="28"/>
          <w:szCs w:val="28"/>
          <w:bdr w:val="none" w:sz="0" w:space="0" w:color="auto" w:frame="1"/>
          <w:lang w:val="kk-KZ"/>
        </w:rPr>
        <w:t>од</w:t>
      </w:r>
      <w:r w:rsidRPr="00E569B1">
        <w:rPr>
          <w:rFonts w:ascii="Times New Roman" w:hAnsi="Times New Roman"/>
          <w:color w:val="002033"/>
          <w:sz w:val="28"/>
          <w:szCs w:val="28"/>
          <w:bdr w:val="none" w:sz="0" w:space="0" w:color="auto" w:frame="1"/>
        </w:rPr>
        <w:t xml:space="preserve">ах для информирования государственных органов, </w:t>
      </w:r>
      <w:proofErr w:type="spellStart"/>
      <w:r w:rsidRPr="00E569B1">
        <w:rPr>
          <w:rFonts w:ascii="Times New Roman" w:hAnsi="Times New Roman"/>
          <w:color w:val="002033"/>
          <w:sz w:val="28"/>
          <w:szCs w:val="28"/>
          <w:bdr w:val="none" w:sz="0" w:space="0" w:color="auto" w:frame="1"/>
        </w:rPr>
        <w:t>обществности</w:t>
      </w:r>
      <w:proofErr w:type="spellEnd"/>
      <w:r w:rsidRPr="00E569B1">
        <w:rPr>
          <w:rFonts w:ascii="Times New Roman" w:hAnsi="Times New Roman"/>
          <w:color w:val="002033"/>
          <w:sz w:val="28"/>
          <w:szCs w:val="28"/>
          <w:bdr w:val="none" w:sz="0" w:space="0" w:color="auto" w:frame="1"/>
        </w:rPr>
        <w:t xml:space="preserve"> и населения. Общие требования к разработке, построению, изложению и содержанию. </w:t>
      </w:r>
      <w:r>
        <w:rPr>
          <w:rFonts w:ascii="Times New Roman" w:hAnsi="Times New Roman"/>
          <w:color w:val="002033"/>
          <w:sz w:val="28"/>
          <w:szCs w:val="28"/>
          <w:bdr w:val="none" w:sz="0" w:space="0" w:color="auto" w:frame="1"/>
        </w:rPr>
        <w:t>–</w:t>
      </w:r>
      <w:r w:rsidRPr="001973D9">
        <w:rPr>
          <w:rFonts w:ascii="Times New Roman" w:hAnsi="Times New Roman"/>
          <w:color w:val="002033"/>
          <w:sz w:val="28"/>
          <w:szCs w:val="28"/>
          <w:bdr w:val="none" w:sz="0" w:space="0" w:color="auto" w:frame="1"/>
        </w:rPr>
        <w:t xml:space="preserve"> </w:t>
      </w:r>
      <w:r w:rsidRPr="00E569B1">
        <w:rPr>
          <w:rFonts w:ascii="Times New Roman" w:hAnsi="Times New Roman"/>
          <w:color w:val="002033"/>
          <w:sz w:val="28"/>
          <w:szCs w:val="28"/>
          <w:bdr w:val="none" w:sz="0" w:space="0" w:color="auto" w:frame="1"/>
        </w:rPr>
        <w:t xml:space="preserve"> Москва, 2006. – 52 </w:t>
      </w:r>
      <w:r>
        <w:rPr>
          <w:rFonts w:ascii="Times New Roman" w:hAnsi="Times New Roman"/>
          <w:color w:val="002033"/>
          <w:sz w:val="28"/>
          <w:szCs w:val="28"/>
          <w:bdr w:val="none" w:sz="0" w:space="0" w:color="auto" w:frame="1"/>
        </w:rPr>
        <w:t>с</w:t>
      </w:r>
      <w:r w:rsidRPr="00E569B1">
        <w:rPr>
          <w:rFonts w:ascii="Times New Roman" w:hAnsi="Times New Roman"/>
          <w:color w:val="002033"/>
          <w:sz w:val="28"/>
          <w:szCs w:val="28"/>
          <w:bdr w:val="none" w:sz="0" w:space="0" w:color="auto" w:frame="1"/>
        </w:rPr>
        <w:t>.</w:t>
      </w:r>
    </w:p>
    <w:p w14:paraId="2C6421F5" w14:textId="77777777" w:rsidR="00BD6523" w:rsidRDefault="00BD6523" w:rsidP="00BD6523">
      <w:pPr>
        <w:pStyle w:val="ac"/>
        <w:numPr>
          <w:ilvl w:val="0"/>
          <w:numId w:val="29"/>
        </w:numPr>
        <w:spacing w:after="0" w:line="240" w:lineRule="auto"/>
        <w:jc w:val="both"/>
        <w:rPr>
          <w:rFonts w:ascii="Times New Roman" w:hAnsi="Times New Roman"/>
          <w:sz w:val="28"/>
          <w:szCs w:val="28"/>
        </w:rPr>
      </w:pPr>
      <w:r w:rsidRPr="002578B9">
        <w:rPr>
          <w:rFonts w:ascii="Times New Roman" w:hAnsi="Times New Roman"/>
          <w:sz w:val="28"/>
          <w:szCs w:val="28"/>
        </w:rPr>
        <w:t>Гигиенические нормативы к атмосферному воздуху в городских и сельских населенных пунктах, на территориях промышленных организаций // Приказ Министра здравоохранения Республики Казахстан. – 2022. - № 29011</w:t>
      </w:r>
    </w:p>
    <w:p w14:paraId="1877824F" w14:textId="73A0709A" w:rsidR="00BD6523" w:rsidRPr="0005675D" w:rsidRDefault="00025F60" w:rsidP="00BD6523">
      <w:pPr>
        <w:pStyle w:val="ac"/>
        <w:numPr>
          <w:ilvl w:val="0"/>
          <w:numId w:val="29"/>
        </w:numPr>
        <w:spacing w:after="0" w:line="240" w:lineRule="auto"/>
        <w:jc w:val="both"/>
        <w:rPr>
          <w:rFonts w:ascii="Times New Roman" w:hAnsi="Times New Roman"/>
          <w:sz w:val="28"/>
          <w:szCs w:val="28"/>
        </w:rPr>
      </w:pPr>
      <w:r>
        <w:rPr>
          <w:rFonts w:ascii="Times New Roman" w:eastAsiaTheme="majorEastAsia" w:hAnsi="Times New Roman"/>
          <w:sz w:val="28"/>
          <w:szCs w:val="28"/>
        </w:rPr>
        <w:t>МЕМСТ</w:t>
      </w:r>
      <w:r w:rsidR="00BD6523" w:rsidRPr="00114715">
        <w:rPr>
          <w:rFonts w:ascii="Times New Roman" w:eastAsiaTheme="majorEastAsia" w:hAnsi="Times New Roman"/>
          <w:sz w:val="28"/>
          <w:szCs w:val="28"/>
        </w:rPr>
        <w:t xml:space="preserve"> 17.2.1.03-84 </w:t>
      </w:r>
      <w:r w:rsidR="00827304">
        <w:rPr>
          <w:rFonts w:ascii="Times New Roman" w:eastAsiaTheme="majorEastAsia" w:hAnsi="Times New Roman"/>
          <w:sz w:val="28"/>
          <w:szCs w:val="28"/>
          <w:lang w:val="kk-KZ"/>
        </w:rPr>
        <w:t>Табиғатты қорғау</w:t>
      </w:r>
      <w:r w:rsidR="00BD6523" w:rsidRPr="00114715">
        <w:rPr>
          <w:rFonts w:ascii="Times New Roman" w:eastAsiaTheme="majorEastAsia" w:hAnsi="Times New Roman"/>
          <w:sz w:val="28"/>
          <w:szCs w:val="28"/>
        </w:rPr>
        <w:t xml:space="preserve">. Атмосфера. </w:t>
      </w:r>
      <w:proofErr w:type="spellStart"/>
      <w:r w:rsidR="00827304" w:rsidRPr="00827304">
        <w:rPr>
          <w:rFonts w:ascii="Times New Roman" w:eastAsiaTheme="majorEastAsia" w:hAnsi="Times New Roman"/>
          <w:sz w:val="28"/>
          <w:szCs w:val="28"/>
        </w:rPr>
        <w:t>Ластануды</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бақылаудың</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терминдері</w:t>
      </w:r>
      <w:proofErr w:type="spellEnd"/>
      <w:r w:rsidR="00827304" w:rsidRPr="00827304">
        <w:rPr>
          <w:rFonts w:ascii="Times New Roman" w:eastAsiaTheme="majorEastAsia" w:hAnsi="Times New Roman"/>
          <w:sz w:val="28"/>
          <w:szCs w:val="28"/>
        </w:rPr>
        <w:t xml:space="preserve"> мен </w:t>
      </w:r>
      <w:proofErr w:type="spellStart"/>
      <w:r w:rsidR="00827304" w:rsidRPr="00827304">
        <w:rPr>
          <w:rFonts w:ascii="Times New Roman" w:eastAsiaTheme="majorEastAsia" w:hAnsi="Times New Roman"/>
          <w:sz w:val="28"/>
          <w:szCs w:val="28"/>
        </w:rPr>
        <w:t>анықтамалары</w:t>
      </w:r>
      <w:proofErr w:type="spellEnd"/>
      <w:r w:rsidR="00BD6523" w:rsidRPr="00114715">
        <w:rPr>
          <w:rFonts w:ascii="Times New Roman" w:hAnsi="Times New Roman"/>
          <w:sz w:val="28"/>
          <w:szCs w:val="28"/>
        </w:rPr>
        <w:t xml:space="preserve"> // </w:t>
      </w:r>
      <w:r w:rsidR="00827304">
        <w:rPr>
          <w:rFonts w:ascii="Times New Roman" w:hAnsi="Times New Roman"/>
          <w:sz w:val="28"/>
          <w:szCs w:val="28"/>
          <w:lang w:val="kk-KZ"/>
        </w:rPr>
        <w:t>Мемлекетаралық</w:t>
      </w:r>
      <w:r w:rsidR="00BD6523">
        <w:rPr>
          <w:rFonts w:ascii="Times New Roman" w:hAnsi="Times New Roman"/>
          <w:sz w:val="28"/>
          <w:szCs w:val="28"/>
        </w:rPr>
        <w:t xml:space="preserve"> стандарт. – </w:t>
      </w:r>
      <w:r w:rsidR="00BD6523" w:rsidRPr="007A3427">
        <w:rPr>
          <w:rFonts w:ascii="Times New Roman" w:hAnsi="Times New Roman"/>
          <w:sz w:val="28"/>
          <w:szCs w:val="28"/>
        </w:rPr>
        <w:t>198</w:t>
      </w:r>
      <w:r w:rsidR="00BD6523" w:rsidRPr="00114715">
        <w:rPr>
          <w:rFonts w:ascii="Times New Roman" w:hAnsi="Times New Roman"/>
          <w:sz w:val="28"/>
          <w:szCs w:val="28"/>
        </w:rPr>
        <w:t>4</w:t>
      </w:r>
      <w:r w:rsidR="00BD6523" w:rsidRPr="007A3427">
        <w:rPr>
          <w:rFonts w:ascii="Times New Roman" w:hAnsi="Times New Roman"/>
          <w:sz w:val="28"/>
          <w:szCs w:val="28"/>
        </w:rPr>
        <w:t xml:space="preserve">. – </w:t>
      </w:r>
      <w:r w:rsidR="00827304">
        <w:rPr>
          <w:rFonts w:ascii="Times New Roman" w:hAnsi="Times New Roman"/>
          <w:sz w:val="28"/>
          <w:szCs w:val="28"/>
          <w:lang w:val="kk-KZ"/>
        </w:rPr>
        <w:t>Мәскеу</w:t>
      </w:r>
      <w:r w:rsidR="00BD6523" w:rsidRPr="007A3427">
        <w:rPr>
          <w:rFonts w:ascii="Times New Roman" w:hAnsi="Times New Roman"/>
          <w:sz w:val="28"/>
          <w:szCs w:val="28"/>
        </w:rPr>
        <w:t xml:space="preserve">. – </w:t>
      </w:r>
      <w:r w:rsidR="00BD6523" w:rsidRPr="00114715">
        <w:rPr>
          <w:rFonts w:ascii="Times New Roman" w:hAnsi="Times New Roman"/>
          <w:sz w:val="28"/>
          <w:szCs w:val="28"/>
        </w:rPr>
        <w:t>14</w:t>
      </w:r>
      <w:r w:rsidR="00BD6523" w:rsidRPr="007A3427">
        <w:rPr>
          <w:rFonts w:ascii="Times New Roman" w:hAnsi="Times New Roman"/>
          <w:sz w:val="28"/>
          <w:szCs w:val="28"/>
        </w:rPr>
        <w:t xml:space="preserve"> </w:t>
      </w:r>
      <w:r w:rsidR="00827304">
        <w:rPr>
          <w:rFonts w:ascii="Times New Roman" w:hAnsi="Times New Roman"/>
          <w:sz w:val="28"/>
          <w:szCs w:val="28"/>
          <w:lang w:val="kk-KZ"/>
        </w:rPr>
        <w:t>б</w:t>
      </w:r>
      <w:r w:rsidR="00BD6523" w:rsidRPr="007A3427">
        <w:rPr>
          <w:rFonts w:ascii="Times New Roman" w:hAnsi="Times New Roman"/>
          <w:sz w:val="28"/>
          <w:szCs w:val="28"/>
        </w:rPr>
        <w:t>.</w:t>
      </w:r>
    </w:p>
    <w:p w14:paraId="3BCEBD0F" w14:textId="2A4EFE6F" w:rsidR="00BD6523" w:rsidRDefault="00025F60" w:rsidP="00BD6523">
      <w:pPr>
        <w:pStyle w:val="ac"/>
        <w:numPr>
          <w:ilvl w:val="0"/>
          <w:numId w:val="29"/>
        </w:numPr>
        <w:spacing w:after="0" w:line="240" w:lineRule="auto"/>
        <w:jc w:val="both"/>
        <w:rPr>
          <w:rFonts w:ascii="Times New Roman" w:hAnsi="Times New Roman"/>
          <w:sz w:val="28"/>
          <w:szCs w:val="28"/>
        </w:rPr>
      </w:pPr>
      <w:r>
        <w:rPr>
          <w:rFonts w:ascii="Times New Roman" w:eastAsiaTheme="majorEastAsia" w:hAnsi="Times New Roman"/>
          <w:sz w:val="28"/>
          <w:szCs w:val="28"/>
        </w:rPr>
        <w:t>МЕМСТ</w:t>
      </w:r>
      <w:r w:rsidR="00BD6523" w:rsidRPr="007A3427">
        <w:rPr>
          <w:rFonts w:ascii="Times New Roman" w:eastAsiaTheme="majorEastAsia" w:hAnsi="Times New Roman"/>
          <w:sz w:val="28"/>
          <w:szCs w:val="28"/>
        </w:rPr>
        <w:t xml:space="preserve"> 12.1.005-88</w:t>
      </w:r>
      <w:r w:rsidR="00BD6523" w:rsidRPr="007A3427">
        <w:rPr>
          <w:rFonts w:ascii="Times New Roman" w:hAnsi="Times New Roman"/>
          <w:sz w:val="28"/>
          <w:szCs w:val="28"/>
        </w:rPr>
        <w:t xml:space="preserve"> </w:t>
      </w:r>
      <w:proofErr w:type="spellStart"/>
      <w:r w:rsidR="00827304" w:rsidRPr="00827304">
        <w:rPr>
          <w:rFonts w:ascii="Times New Roman" w:eastAsiaTheme="majorEastAsia" w:hAnsi="Times New Roman"/>
          <w:sz w:val="28"/>
          <w:szCs w:val="28"/>
        </w:rPr>
        <w:t>Еңбек</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қауіпсіздігі</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стандарттарының</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жүйесі</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Жұмыс</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аймағының</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ауасына</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қойылатын</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жалпы</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санитарлық-гигиеналық</w:t>
      </w:r>
      <w:proofErr w:type="spellEnd"/>
      <w:r w:rsidR="00827304" w:rsidRPr="00827304">
        <w:rPr>
          <w:rFonts w:ascii="Times New Roman" w:eastAsiaTheme="majorEastAsia" w:hAnsi="Times New Roman"/>
          <w:sz w:val="28"/>
          <w:szCs w:val="28"/>
        </w:rPr>
        <w:t xml:space="preserve"> </w:t>
      </w:r>
      <w:proofErr w:type="spellStart"/>
      <w:r w:rsidR="00827304" w:rsidRPr="00827304">
        <w:rPr>
          <w:rFonts w:ascii="Times New Roman" w:eastAsiaTheme="majorEastAsia" w:hAnsi="Times New Roman"/>
          <w:sz w:val="28"/>
          <w:szCs w:val="28"/>
        </w:rPr>
        <w:t>талаптар</w:t>
      </w:r>
      <w:proofErr w:type="spellEnd"/>
      <w:r w:rsidR="00827304" w:rsidRPr="00827304">
        <w:rPr>
          <w:rFonts w:ascii="Times New Roman" w:eastAsiaTheme="majorEastAsia" w:hAnsi="Times New Roman"/>
          <w:sz w:val="28"/>
          <w:szCs w:val="28"/>
        </w:rPr>
        <w:t xml:space="preserve"> </w:t>
      </w:r>
      <w:r w:rsidR="00BD6523" w:rsidRPr="007A3427">
        <w:rPr>
          <w:rFonts w:ascii="Times New Roman" w:hAnsi="Times New Roman"/>
          <w:sz w:val="28"/>
          <w:szCs w:val="28"/>
        </w:rPr>
        <w:t>//</w:t>
      </w:r>
      <w:r w:rsidR="00BD6523">
        <w:rPr>
          <w:rFonts w:ascii="Times New Roman" w:hAnsi="Times New Roman"/>
          <w:sz w:val="28"/>
          <w:szCs w:val="28"/>
        </w:rPr>
        <w:t xml:space="preserve"> </w:t>
      </w:r>
      <w:r w:rsidR="00827304">
        <w:rPr>
          <w:rFonts w:ascii="Times New Roman" w:hAnsi="Times New Roman"/>
          <w:sz w:val="28"/>
          <w:szCs w:val="28"/>
          <w:lang w:val="kk-KZ"/>
        </w:rPr>
        <w:t>Мемлекетаралық</w:t>
      </w:r>
      <w:r w:rsidR="00827304">
        <w:rPr>
          <w:rFonts w:ascii="Times New Roman" w:hAnsi="Times New Roman"/>
          <w:sz w:val="28"/>
          <w:szCs w:val="28"/>
        </w:rPr>
        <w:t xml:space="preserve"> </w:t>
      </w:r>
      <w:r w:rsidR="00BD6523">
        <w:rPr>
          <w:rFonts w:ascii="Times New Roman" w:hAnsi="Times New Roman"/>
          <w:sz w:val="28"/>
          <w:szCs w:val="28"/>
        </w:rPr>
        <w:t xml:space="preserve">стандарт. – </w:t>
      </w:r>
      <w:r w:rsidR="00BD6523" w:rsidRPr="007A3427">
        <w:rPr>
          <w:rFonts w:ascii="Times New Roman" w:hAnsi="Times New Roman"/>
          <w:sz w:val="28"/>
          <w:szCs w:val="28"/>
        </w:rPr>
        <w:t xml:space="preserve">1988. – </w:t>
      </w:r>
      <w:r w:rsidR="00827304">
        <w:rPr>
          <w:rFonts w:ascii="Times New Roman" w:hAnsi="Times New Roman"/>
          <w:sz w:val="28"/>
          <w:szCs w:val="28"/>
          <w:lang w:val="kk-KZ"/>
        </w:rPr>
        <w:t>Мәскеу</w:t>
      </w:r>
      <w:r w:rsidR="00BD6523" w:rsidRPr="007A3427">
        <w:rPr>
          <w:rFonts w:ascii="Times New Roman" w:hAnsi="Times New Roman"/>
          <w:sz w:val="28"/>
          <w:szCs w:val="28"/>
        </w:rPr>
        <w:t xml:space="preserve">. – 50 </w:t>
      </w:r>
      <w:r w:rsidR="00827304">
        <w:rPr>
          <w:rFonts w:ascii="Times New Roman" w:hAnsi="Times New Roman"/>
          <w:sz w:val="28"/>
          <w:szCs w:val="28"/>
          <w:lang w:val="kk-KZ"/>
        </w:rPr>
        <w:t>б</w:t>
      </w:r>
      <w:r w:rsidR="00BD6523" w:rsidRPr="007A3427">
        <w:rPr>
          <w:rFonts w:ascii="Times New Roman" w:hAnsi="Times New Roman"/>
          <w:sz w:val="28"/>
          <w:szCs w:val="28"/>
        </w:rPr>
        <w:t>.</w:t>
      </w:r>
    </w:p>
    <w:p w14:paraId="0537B04F" w14:textId="77777777" w:rsidR="00BD6523" w:rsidRPr="00114715" w:rsidRDefault="00BD6523" w:rsidP="00BD6523">
      <w:pPr>
        <w:pStyle w:val="ac"/>
        <w:numPr>
          <w:ilvl w:val="0"/>
          <w:numId w:val="29"/>
        </w:numPr>
        <w:spacing w:after="0" w:line="240" w:lineRule="auto"/>
        <w:jc w:val="both"/>
        <w:rPr>
          <w:rFonts w:ascii="Times New Roman" w:hAnsi="Times New Roman"/>
          <w:color w:val="000000"/>
          <w:sz w:val="28"/>
          <w:szCs w:val="28"/>
          <w:lang w:val="kk-KZ"/>
        </w:rPr>
      </w:pPr>
      <w:r w:rsidRPr="00114715">
        <w:rPr>
          <w:rFonts w:ascii="Times New Roman" w:hAnsi="Times New Roman"/>
          <w:color w:val="000000"/>
          <w:sz w:val="28"/>
          <w:szCs w:val="28"/>
          <w:lang w:val="kk-KZ"/>
        </w:rPr>
        <w:t xml:space="preserve">Saeedi, A., Najibi, A., &amp; Mohammadi-Bardbori, A. Effects of long-term exposure to hydrogen sulfide on human red blood cells // The international journal of occupational and environmental medicine. – 2015. – №6(1). – </w:t>
      </w:r>
      <w:r w:rsidRPr="00114715">
        <w:rPr>
          <w:rFonts w:ascii="Times New Roman" w:hAnsi="Times New Roman"/>
          <w:color w:val="000000"/>
          <w:sz w:val="28"/>
          <w:szCs w:val="28"/>
          <w:lang w:val="en-US"/>
        </w:rPr>
        <w:t>P</w:t>
      </w:r>
      <w:r w:rsidRPr="00114715">
        <w:rPr>
          <w:rFonts w:ascii="Times New Roman" w:hAnsi="Times New Roman"/>
          <w:color w:val="000000"/>
          <w:sz w:val="28"/>
          <w:szCs w:val="28"/>
          <w:lang w:val="kk-KZ"/>
        </w:rPr>
        <w:t>. 20-25</w:t>
      </w:r>
    </w:p>
    <w:p w14:paraId="44738198" w14:textId="77777777" w:rsidR="00BD6523" w:rsidRPr="00A236CB" w:rsidRDefault="00BD6523" w:rsidP="00BD6523">
      <w:pPr>
        <w:pStyle w:val="ac"/>
        <w:numPr>
          <w:ilvl w:val="0"/>
          <w:numId w:val="29"/>
        </w:numPr>
        <w:spacing w:after="0" w:line="240" w:lineRule="auto"/>
        <w:jc w:val="both"/>
        <w:rPr>
          <w:rFonts w:ascii="Times New Roman" w:hAnsi="Times New Roman"/>
          <w:sz w:val="28"/>
          <w:szCs w:val="28"/>
          <w:lang w:val="kk-KZ"/>
        </w:rPr>
      </w:pPr>
      <w:r w:rsidRPr="00B3039B">
        <w:rPr>
          <w:rFonts w:ascii="Times New Roman" w:hAnsi="Times New Roman"/>
          <w:sz w:val="28"/>
          <w:szCs w:val="28"/>
          <w:lang w:val="kk-KZ"/>
        </w:rPr>
        <w:t xml:space="preserve">РД 52.04.186-89 </w:t>
      </w:r>
      <w:r>
        <w:rPr>
          <w:rFonts w:ascii="Times New Roman" w:hAnsi="Times New Roman"/>
          <w:sz w:val="28"/>
          <w:szCs w:val="28"/>
          <w:lang w:val="kk-KZ"/>
        </w:rPr>
        <w:t>Р</w:t>
      </w:r>
      <w:r w:rsidRPr="00B3039B">
        <w:rPr>
          <w:rFonts w:ascii="Times New Roman" w:hAnsi="Times New Roman"/>
          <w:sz w:val="28"/>
          <w:szCs w:val="28"/>
          <w:lang w:val="kk-KZ"/>
        </w:rPr>
        <w:t>уководство</w:t>
      </w:r>
      <w:r>
        <w:rPr>
          <w:rFonts w:ascii="Times New Roman" w:hAnsi="Times New Roman"/>
          <w:sz w:val="28"/>
          <w:szCs w:val="28"/>
          <w:lang w:val="kk-KZ"/>
        </w:rPr>
        <w:t xml:space="preserve"> </w:t>
      </w:r>
      <w:r w:rsidRPr="00B3039B">
        <w:rPr>
          <w:rFonts w:ascii="Times New Roman" w:hAnsi="Times New Roman"/>
          <w:sz w:val="28"/>
          <w:szCs w:val="28"/>
          <w:lang w:val="kk-KZ"/>
        </w:rPr>
        <w:t>по контролю загрязнения атмосферы</w:t>
      </w:r>
      <w:r w:rsidRPr="00114715">
        <w:rPr>
          <w:rFonts w:ascii="Times New Roman" w:hAnsi="Times New Roman"/>
          <w:sz w:val="28"/>
          <w:szCs w:val="28"/>
        </w:rPr>
        <w:t xml:space="preserve"> // </w:t>
      </w:r>
      <w:r>
        <w:rPr>
          <w:rFonts w:ascii="Times New Roman" w:hAnsi="Times New Roman"/>
          <w:sz w:val="28"/>
          <w:szCs w:val="28"/>
          <w:lang w:val="kk-KZ"/>
        </w:rPr>
        <w:t xml:space="preserve">Руководящий </w:t>
      </w:r>
      <w:r w:rsidRPr="00B3039B">
        <w:rPr>
          <w:rFonts w:ascii="Times New Roman" w:hAnsi="Times New Roman"/>
          <w:sz w:val="28"/>
          <w:szCs w:val="28"/>
          <w:lang w:val="kk-KZ"/>
        </w:rPr>
        <w:t>документ</w:t>
      </w:r>
      <w:r>
        <w:rPr>
          <w:rFonts w:ascii="Times New Roman" w:hAnsi="Times New Roman"/>
          <w:sz w:val="28"/>
          <w:szCs w:val="28"/>
          <w:lang w:val="kk-KZ"/>
        </w:rPr>
        <w:t>.</w:t>
      </w:r>
      <w:r w:rsidRPr="00A236CB">
        <w:rPr>
          <w:rFonts w:ascii="Times New Roman" w:hAnsi="Times New Roman"/>
          <w:sz w:val="28"/>
          <w:szCs w:val="28"/>
          <w:lang w:val="kk-KZ"/>
        </w:rPr>
        <w:t xml:space="preserve"> – 1991. –</w:t>
      </w:r>
      <w:r w:rsidRPr="00B3039B">
        <w:rPr>
          <w:rFonts w:ascii="Times New Roman" w:hAnsi="Times New Roman"/>
          <w:sz w:val="28"/>
          <w:szCs w:val="28"/>
          <w:lang w:val="kk-KZ"/>
        </w:rPr>
        <w:t xml:space="preserve"> Москва. – 694 </w:t>
      </w:r>
      <w:r w:rsidRPr="00A236CB">
        <w:rPr>
          <w:rFonts w:ascii="Times New Roman" w:hAnsi="Times New Roman"/>
          <w:sz w:val="28"/>
          <w:szCs w:val="28"/>
          <w:lang w:val="kk-KZ"/>
        </w:rPr>
        <w:t>c</w:t>
      </w:r>
      <w:r w:rsidRPr="00B3039B">
        <w:rPr>
          <w:rFonts w:ascii="Times New Roman" w:hAnsi="Times New Roman"/>
          <w:sz w:val="28"/>
          <w:szCs w:val="28"/>
          <w:lang w:val="kk-KZ"/>
        </w:rPr>
        <w:t>.</w:t>
      </w:r>
    </w:p>
    <w:p w14:paraId="1E3F7538" w14:textId="272CB74F" w:rsidR="00BD6523" w:rsidRPr="00A236CB" w:rsidRDefault="00BD6523" w:rsidP="00BD6523">
      <w:pPr>
        <w:pStyle w:val="ac"/>
        <w:numPr>
          <w:ilvl w:val="0"/>
          <w:numId w:val="29"/>
        </w:numPr>
        <w:spacing w:after="0" w:line="240" w:lineRule="auto"/>
        <w:jc w:val="both"/>
        <w:rPr>
          <w:rFonts w:ascii="Times New Roman" w:hAnsi="Times New Roman"/>
          <w:sz w:val="28"/>
          <w:szCs w:val="28"/>
          <w:lang w:val="kk-KZ"/>
        </w:rPr>
      </w:pPr>
      <w:r w:rsidRPr="009F1D37">
        <w:rPr>
          <w:rFonts w:ascii="Times New Roman" w:eastAsiaTheme="majorEastAsia" w:hAnsi="Times New Roman"/>
          <w:sz w:val="28"/>
          <w:szCs w:val="28"/>
          <w:lang w:val="kk-KZ"/>
        </w:rPr>
        <w:t xml:space="preserve">СТ РК 1517-2006 </w:t>
      </w:r>
      <w:r w:rsidR="00827304" w:rsidRPr="00827304">
        <w:rPr>
          <w:rFonts w:ascii="Times New Roman" w:eastAsiaTheme="majorEastAsia" w:hAnsi="Times New Roman"/>
          <w:sz w:val="28"/>
          <w:szCs w:val="28"/>
          <w:lang w:val="kk-KZ"/>
        </w:rPr>
        <w:t xml:space="preserve">Табиғатты қорғау. Атмосфера. Ластаушы заттардың шығарылу мөлшерін анықтау және есептеу әдісі </w:t>
      </w:r>
      <w:r>
        <w:rPr>
          <w:rFonts w:ascii="Times New Roman" w:hAnsi="Times New Roman"/>
          <w:sz w:val="28"/>
          <w:szCs w:val="28"/>
          <w:lang w:val="kk-KZ"/>
        </w:rPr>
        <w:t>// 2006. – Астана</w:t>
      </w:r>
    </w:p>
    <w:p w14:paraId="25B53FB5" w14:textId="4BDD6568" w:rsidR="00827304" w:rsidRPr="00827304" w:rsidRDefault="00025F60" w:rsidP="00C931B3">
      <w:pPr>
        <w:pStyle w:val="ac"/>
        <w:numPr>
          <w:ilvl w:val="0"/>
          <w:numId w:val="29"/>
        </w:numPr>
        <w:spacing w:after="0" w:line="240" w:lineRule="auto"/>
        <w:jc w:val="both"/>
        <w:rPr>
          <w:rFonts w:ascii="Times New Roman" w:hAnsi="Times New Roman"/>
          <w:sz w:val="28"/>
          <w:szCs w:val="28"/>
          <w:lang w:val="kk-KZ"/>
        </w:rPr>
      </w:pPr>
      <w:r w:rsidRPr="00827304">
        <w:rPr>
          <w:rFonts w:ascii="Times New Roman" w:eastAsiaTheme="majorEastAsia" w:hAnsi="Times New Roman"/>
          <w:sz w:val="28"/>
          <w:szCs w:val="28"/>
          <w:lang w:val="kk-KZ"/>
        </w:rPr>
        <w:t>МЕМСТ</w:t>
      </w:r>
      <w:r w:rsidR="00BD6523" w:rsidRPr="00827304">
        <w:rPr>
          <w:rFonts w:ascii="Times New Roman" w:eastAsiaTheme="majorEastAsia" w:hAnsi="Times New Roman"/>
          <w:sz w:val="28"/>
          <w:szCs w:val="28"/>
          <w:lang w:val="kk-KZ"/>
        </w:rPr>
        <w:t xml:space="preserve"> 17.2.6.01-86 </w:t>
      </w:r>
      <w:r w:rsidR="00827304" w:rsidRPr="00827304">
        <w:rPr>
          <w:rFonts w:ascii="Times New Roman" w:eastAsiaTheme="majorEastAsia" w:hAnsi="Times New Roman"/>
          <w:sz w:val="28"/>
          <w:szCs w:val="28"/>
          <w:lang w:val="kk-KZ"/>
        </w:rPr>
        <w:t>Табиғатты қорғау. Атмосфера. Елді мекендердің ауа сынамаларын алуға арналған аспаптар. Жалпы техникалық талаптар (</w:t>
      </w:r>
      <w:r w:rsidR="00827304">
        <w:rPr>
          <w:rFonts w:ascii="Times New Roman" w:eastAsiaTheme="majorEastAsia" w:hAnsi="Times New Roman"/>
          <w:sz w:val="28"/>
          <w:szCs w:val="28"/>
          <w:lang w:val="kk-KZ"/>
        </w:rPr>
        <w:t>өзг</w:t>
      </w:r>
      <w:r w:rsidR="00827304" w:rsidRPr="00827304">
        <w:rPr>
          <w:rFonts w:ascii="Times New Roman" w:eastAsiaTheme="majorEastAsia" w:hAnsi="Times New Roman"/>
          <w:sz w:val="28"/>
          <w:szCs w:val="28"/>
          <w:lang w:val="kk-KZ"/>
        </w:rPr>
        <w:t xml:space="preserve">. 1) // 1986. </w:t>
      </w:r>
      <w:r w:rsidR="00827304">
        <w:rPr>
          <w:rFonts w:ascii="Times New Roman" w:eastAsiaTheme="majorEastAsia" w:hAnsi="Times New Roman"/>
          <w:sz w:val="28"/>
          <w:szCs w:val="28"/>
          <w:lang w:val="kk-KZ"/>
        </w:rPr>
        <w:t>–</w:t>
      </w:r>
      <w:r w:rsidR="00827304" w:rsidRPr="00827304">
        <w:rPr>
          <w:rFonts w:ascii="Times New Roman" w:eastAsiaTheme="majorEastAsia" w:hAnsi="Times New Roman"/>
          <w:sz w:val="28"/>
          <w:szCs w:val="28"/>
          <w:lang w:val="kk-KZ"/>
        </w:rPr>
        <w:t xml:space="preserve"> </w:t>
      </w:r>
      <w:r w:rsidR="00827304">
        <w:rPr>
          <w:rFonts w:ascii="Times New Roman" w:eastAsiaTheme="majorEastAsia" w:hAnsi="Times New Roman"/>
          <w:sz w:val="28"/>
          <w:szCs w:val="28"/>
          <w:lang w:val="kk-KZ"/>
        </w:rPr>
        <w:t>Мәскеу</w:t>
      </w:r>
    </w:p>
    <w:p w14:paraId="797BCA8D" w14:textId="6F4691C8" w:rsidR="00BD6523" w:rsidRPr="00827304" w:rsidRDefault="00025F60" w:rsidP="00C931B3">
      <w:pPr>
        <w:pStyle w:val="ac"/>
        <w:numPr>
          <w:ilvl w:val="0"/>
          <w:numId w:val="29"/>
        </w:numPr>
        <w:spacing w:after="0" w:line="240" w:lineRule="auto"/>
        <w:jc w:val="both"/>
        <w:rPr>
          <w:rFonts w:ascii="Times New Roman" w:hAnsi="Times New Roman"/>
          <w:sz w:val="28"/>
          <w:szCs w:val="28"/>
          <w:lang w:val="kk-KZ"/>
        </w:rPr>
      </w:pPr>
      <w:r w:rsidRPr="00827304">
        <w:rPr>
          <w:rFonts w:ascii="Times New Roman" w:eastAsiaTheme="majorEastAsia" w:hAnsi="Times New Roman"/>
          <w:sz w:val="28"/>
          <w:szCs w:val="28"/>
          <w:lang w:val="kk-KZ"/>
        </w:rPr>
        <w:t>МЕМСТ</w:t>
      </w:r>
      <w:r w:rsidR="00BD6523" w:rsidRPr="00827304">
        <w:rPr>
          <w:rFonts w:ascii="Times New Roman" w:eastAsiaTheme="majorEastAsia" w:hAnsi="Times New Roman"/>
          <w:sz w:val="28"/>
          <w:szCs w:val="28"/>
          <w:lang w:val="kk-KZ"/>
        </w:rPr>
        <w:t xml:space="preserve"> 26483-85 </w:t>
      </w:r>
      <w:r w:rsidR="00827304" w:rsidRPr="00827304">
        <w:rPr>
          <w:rFonts w:ascii="Times New Roman" w:eastAsiaTheme="majorEastAsia" w:hAnsi="Times New Roman"/>
          <w:sz w:val="28"/>
          <w:szCs w:val="28"/>
          <w:lang w:val="kk-KZ"/>
        </w:rPr>
        <w:t>Топырақ. Тұз сығындысын дайындау және оның рН- ЦИНАО әдісімен анықтау (изм. 1) // 1985. - Мәскеу</w:t>
      </w:r>
    </w:p>
    <w:p w14:paraId="70060C01" w14:textId="739249A8" w:rsidR="00827304" w:rsidRPr="00827304" w:rsidRDefault="00025F60" w:rsidP="00865358">
      <w:pPr>
        <w:pStyle w:val="ac"/>
        <w:numPr>
          <w:ilvl w:val="0"/>
          <w:numId w:val="29"/>
        </w:numPr>
        <w:spacing w:after="0" w:line="240" w:lineRule="auto"/>
        <w:jc w:val="both"/>
        <w:rPr>
          <w:rFonts w:ascii="Times New Roman" w:hAnsi="Times New Roman"/>
          <w:sz w:val="28"/>
          <w:szCs w:val="28"/>
          <w:lang w:val="kk-KZ"/>
        </w:rPr>
      </w:pPr>
      <w:r w:rsidRPr="00827304">
        <w:rPr>
          <w:rFonts w:ascii="Times New Roman" w:eastAsiaTheme="majorEastAsia" w:hAnsi="Times New Roman"/>
          <w:sz w:val="28"/>
          <w:szCs w:val="28"/>
          <w:lang w:val="kk-KZ"/>
        </w:rPr>
        <w:t>МЕМСТ</w:t>
      </w:r>
      <w:r w:rsidR="00BD6523" w:rsidRPr="00827304">
        <w:rPr>
          <w:rFonts w:ascii="Times New Roman" w:eastAsiaTheme="majorEastAsia" w:hAnsi="Times New Roman"/>
          <w:sz w:val="28"/>
          <w:szCs w:val="28"/>
          <w:lang w:val="kk-KZ"/>
        </w:rPr>
        <w:t xml:space="preserve"> 26490-85 </w:t>
      </w:r>
      <w:r w:rsidR="00827304" w:rsidRPr="00827304">
        <w:rPr>
          <w:rFonts w:ascii="Times New Roman" w:eastAsiaTheme="majorEastAsia" w:hAnsi="Times New Roman"/>
          <w:sz w:val="28"/>
          <w:szCs w:val="28"/>
          <w:lang w:val="kk-KZ"/>
        </w:rPr>
        <w:t xml:space="preserve">Топырақ. ЦИНАО әдісі бойынша жылжымалы күкіртті анықтау / / 1985. </w:t>
      </w:r>
      <w:r w:rsidR="00827304">
        <w:rPr>
          <w:rFonts w:ascii="Times New Roman" w:eastAsiaTheme="majorEastAsia" w:hAnsi="Times New Roman"/>
          <w:sz w:val="28"/>
          <w:szCs w:val="28"/>
          <w:lang w:val="kk-KZ"/>
        </w:rPr>
        <w:t>–</w:t>
      </w:r>
      <w:r w:rsidR="00827304" w:rsidRPr="00827304">
        <w:rPr>
          <w:rFonts w:ascii="Times New Roman" w:eastAsiaTheme="majorEastAsia" w:hAnsi="Times New Roman"/>
          <w:sz w:val="28"/>
          <w:szCs w:val="28"/>
          <w:lang w:val="kk-KZ"/>
        </w:rPr>
        <w:t xml:space="preserve"> </w:t>
      </w:r>
      <w:r w:rsidR="00827304">
        <w:rPr>
          <w:rFonts w:ascii="Times New Roman" w:eastAsiaTheme="majorEastAsia" w:hAnsi="Times New Roman"/>
          <w:sz w:val="28"/>
          <w:szCs w:val="28"/>
          <w:lang w:val="kk-KZ"/>
        </w:rPr>
        <w:t>Мәскеу</w:t>
      </w:r>
    </w:p>
    <w:p w14:paraId="011EFC68" w14:textId="7D20D7DC" w:rsidR="00BD6523" w:rsidRPr="00827304" w:rsidRDefault="00BD6523" w:rsidP="00865358">
      <w:pPr>
        <w:pStyle w:val="ac"/>
        <w:numPr>
          <w:ilvl w:val="0"/>
          <w:numId w:val="29"/>
        </w:numPr>
        <w:spacing w:after="0" w:line="240" w:lineRule="auto"/>
        <w:jc w:val="both"/>
        <w:rPr>
          <w:rFonts w:ascii="Times New Roman" w:hAnsi="Times New Roman"/>
          <w:sz w:val="28"/>
          <w:szCs w:val="28"/>
          <w:lang w:val="kk-KZ"/>
        </w:rPr>
      </w:pPr>
      <w:r w:rsidRPr="00827304">
        <w:rPr>
          <w:rFonts w:ascii="Times New Roman" w:hAnsi="Times New Roman"/>
          <w:sz w:val="28"/>
          <w:szCs w:val="28"/>
          <w:lang w:val="kk-KZ"/>
        </w:rPr>
        <w:t>Международная статистическая классификация болезней и проблем, связанных со здоровьем, десятый пересмотр (МКБ-Х)</w:t>
      </w:r>
      <w:r w:rsidRPr="00827304">
        <w:rPr>
          <w:rFonts w:ascii="Times New Roman" w:hAnsi="Times New Roman"/>
          <w:sz w:val="28"/>
          <w:szCs w:val="28"/>
        </w:rPr>
        <w:t xml:space="preserve"> // </w:t>
      </w:r>
      <w:r w:rsidRPr="00827304">
        <w:rPr>
          <w:rFonts w:ascii="Times New Roman" w:hAnsi="Times New Roman"/>
          <w:sz w:val="28"/>
          <w:szCs w:val="28"/>
          <w:lang w:val="kk-KZ"/>
        </w:rPr>
        <w:t xml:space="preserve">Всемирная Организация Здравоохранения. </w:t>
      </w:r>
      <w:r w:rsidRPr="00827304">
        <w:rPr>
          <w:rFonts w:ascii="Times New Roman" w:hAnsi="Times New Roman"/>
          <w:sz w:val="28"/>
          <w:szCs w:val="28"/>
        </w:rPr>
        <w:t xml:space="preserve">– 1989 </w:t>
      </w:r>
    </w:p>
    <w:p w14:paraId="1CC5D5EF" w14:textId="0BB9FB8F" w:rsidR="00BD6523" w:rsidRPr="006A2362" w:rsidRDefault="00827304" w:rsidP="00BD6523">
      <w:pPr>
        <w:pStyle w:val="ac"/>
        <w:numPr>
          <w:ilvl w:val="0"/>
          <w:numId w:val="29"/>
        </w:numPr>
        <w:spacing w:after="0" w:line="240" w:lineRule="auto"/>
        <w:jc w:val="both"/>
        <w:rPr>
          <w:rFonts w:ascii="Times New Roman" w:hAnsi="Times New Roman"/>
          <w:sz w:val="28"/>
          <w:szCs w:val="28"/>
          <w:lang w:val="kk-KZ"/>
        </w:rPr>
      </w:pPr>
      <w:r w:rsidRPr="00827304">
        <w:rPr>
          <w:rFonts w:ascii="Times New Roman" w:hAnsi="Times New Roman"/>
          <w:sz w:val="28"/>
          <w:szCs w:val="28"/>
          <w:lang w:val="kk-KZ"/>
        </w:rPr>
        <w:t xml:space="preserve">Сырқаттанушылық пен өлімді кодтау жөніндегі нұсқаулықты, халықаралық сыныптауды пайдалану жөніндегі нұсқаулықты бекіту </w:t>
      </w:r>
      <w:r w:rsidRPr="00827304">
        <w:rPr>
          <w:rFonts w:ascii="Times New Roman" w:hAnsi="Times New Roman"/>
          <w:sz w:val="28"/>
          <w:szCs w:val="28"/>
          <w:lang w:val="kk-KZ"/>
        </w:rPr>
        <w:lastRenderedPageBreak/>
        <w:t xml:space="preserve">туралы </w:t>
      </w:r>
      <w:r w:rsidR="00BD6523">
        <w:rPr>
          <w:rFonts w:ascii="Times New Roman" w:hAnsi="Times New Roman"/>
          <w:sz w:val="28"/>
          <w:szCs w:val="28"/>
          <w:lang w:val="kk-KZ"/>
        </w:rPr>
        <w:t>//</w:t>
      </w:r>
      <w:r w:rsidR="00BD6523" w:rsidRPr="006A2362">
        <w:rPr>
          <w:rFonts w:ascii="Times New Roman" w:hAnsi="Times New Roman"/>
          <w:sz w:val="28"/>
          <w:szCs w:val="28"/>
          <w:lang w:val="kk-KZ"/>
        </w:rPr>
        <w:t xml:space="preserve"> </w:t>
      </w:r>
      <w:r w:rsidR="00880B5A" w:rsidRPr="00880B5A">
        <w:rPr>
          <w:rFonts w:ascii="Times New Roman" w:hAnsi="Times New Roman"/>
          <w:sz w:val="28"/>
          <w:szCs w:val="28"/>
          <w:lang w:val="kk-KZ"/>
        </w:rPr>
        <w:t xml:space="preserve">Қазақстан Республикасы Денсаулық сақтау министрінің </w:t>
      </w:r>
      <w:r w:rsidR="00BD6523" w:rsidRPr="006A2362">
        <w:rPr>
          <w:rFonts w:ascii="Times New Roman" w:hAnsi="Times New Roman"/>
          <w:sz w:val="28"/>
          <w:szCs w:val="28"/>
          <w:lang w:val="kk-KZ"/>
        </w:rPr>
        <w:t>№ ҚР ДСМ-250/2020</w:t>
      </w:r>
      <w:r w:rsidR="00880B5A">
        <w:rPr>
          <w:rFonts w:ascii="Times New Roman" w:hAnsi="Times New Roman"/>
          <w:sz w:val="28"/>
          <w:szCs w:val="28"/>
          <w:lang w:val="kk-KZ"/>
        </w:rPr>
        <w:t xml:space="preserve"> бұйрығы</w:t>
      </w:r>
      <w:r w:rsidR="00BD6523" w:rsidRPr="006A2362">
        <w:rPr>
          <w:rFonts w:ascii="Times New Roman" w:hAnsi="Times New Roman"/>
          <w:sz w:val="28"/>
          <w:szCs w:val="28"/>
          <w:lang w:val="kk-KZ"/>
        </w:rPr>
        <w:t xml:space="preserve">. </w:t>
      </w:r>
      <w:r w:rsidR="00BD6523" w:rsidRPr="00827304">
        <w:rPr>
          <w:rFonts w:ascii="Times New Roman" w:hAnsi="Times New Roman"/>
          <w:sz w:val="28"/>
          <w:szCs w:val="28"/>
          <w:lang w:val="kk-KZ"/>
        </w:rPr>
        <w:t xml:space="preserve">– 2020 </w:t>
      </w:r>
    </w:p>
    <w:p w14:paraId="6CACF57C" w14:textId="77777777" w:rsidR="00BD6523" w:rsidRDefault="00BD6523" w:rsidP="00BD6523">
      <w:pPr>
        <w:pStyle w:val="ac"/>
        <w:numPr>
          <w:ilvl w:val="0"/>
          <w:numId w:val="29"/>
        </w:numPr>
        <w:spacing w:after="0" w:line="240" w:lineRule="auto"/>
        <w:jc w:val="both"/>
        <w:rPr>
          <w:rFonts w:ascii="Times New Roman" w:hAnsi="Times New Roman"/>
          <w:sz w:val="28"/>
          <w:szCs w:val="28"/>
          <w:lang w:val="kk-KZ"/>
        </w:rPr>
      </w:pPr>
      <w:r w:rsidRPr="006A2362">
        <w:rPr>
          <w:rFonts w:ascii="Times New Roman" w:hAnsi="Times New Roman"/>
          <w:sz w:val="28"/>
          <w:szCs w:val="28"/>
          <w:lang w:val="kk-KZ"/>
        </w:rPr>
        <w:t>National Research Council (US) Committee on Acute Exposure Guideline Levels. Acute Exposure Guideline Levels for Selected Airborne Chemicals: Hydrogen Sulfide Acute Exposure Guideline Levels</w:t>
      </w:r>
      <w:r>
        <w:rPr>
          <w:rFonts w:ascii="Times New Roman" w:hAnsi="Times New Roman"/>
          <w:sz w:val="28"/>
          <w:szCs w:val="28"/>
          <w:lang w:val="en-US"/>
        </w:rPr>
        <w:t xml:space="preserve"> // </w:t>
      </w:r>
      <w:r w:rsidRPr="006A2362">
        <w:rPr>
          <w:rFonts w:ascii="Times New Roman" w:hAnsi="Times New Roman"/>
          <w:sz w:val="28"/>
          <w:szCs w:val="28"/>
          <w:lang w:val="kk-KZ"/>
        </w:rPr>
        <w:t>Washington (DC): National Academies Press (US</w:t>
      </w:r>
      <w:r>
        <w:rPr>
          <w:rFonts w:ascii="Times New Roman" w:hAnsi="Times New Roman"/>
          <w:sz w:val="28"/>
          <w:szCs w:val="28"/>
          <w:lang w:val="en-US"/>
        </w:rPr>
        <w:t xml:space="preserve">. – 2010. - </w:t>
      </w:r>
      <w:r w:rsidRPr="008B085D">
        <w:rPr>
          <w:rFonts w:ascii="Times New Roman" w:hAnsi="Times New Roman"/>
          <w:sz w:val="28"/>
          <w:szCs w:val="28"/>
          <w:lang w:val="en-US"/>
        </w:rPr>
        <w:t xml:space="preserve">№9. </w:t>
      </w:r>
      <w:r>
        <w:rPr>
          <w:rFonts w:ascii="Times New Roman" w:hAnsi="Times New Roman"/>
          <w:sz w:val="28"/>
          <w:szCs w:val="28"/>
          <w:lang w:val="en-US"/>
        </w:rPr>
        <w:t>–</w:t>
      </w:r>
      <w:r w:rsidRPr="008B085D">
        <w:rPr>
          <w:rFonts w:ascii="Times New Roman" w:hAnsi="Times New Roman"/>
          <w:sz w:val="28"/>
          <w:szCs w:val="28"/>
          <w:lang w:val="en-US"/>
        </w:rPr>
        <w:t xml:space="preserve"> 462 </w:t>
      </w:r>
      <w:r>
        <w:rPr>
          <w:rFonts w:ascii="Times New Roman" w:hAnsi="Times New Roman"/>
          <w:sz w:val="28"/>
          <w:szCs w:val="28"/>
          <w:lang w:val="en-US"/>
        </w:rPr>
        <w:t>p.</w:t>
      </w:r>
    </w:p>
    <w:p w14:paraId="42527C36" w14:textId="77777777" w:rsidR="00BD6523" w:rsidRPr="00385160" w:rsidRDefault="00BD6523" w:rsidP="00BD6523">
      <w:pPr>
        <w:pStyle w:val="ac"/>
        <w:numPr>
          <w:ilvl w:val="0"/>
          <w:numId w:val="29"/>
        </w:numPr>
        <w:spacing w:after="0" w:line="240" w:lineRule="auto"/>
        <w:jc w:val="both"/>
        <w:rPr>
          <w:rFonts w:ascii="Times New Roman" w:hAnsi="Times New Roman"/>
          <w:sz w:val="28"/>
          <w:szCs w:val="28"/>
          <w:lang w:val="kk-KZ"/>
        </w:rPr>
      </w:pPr>
      <w:r w:rsidRPr="00385160">
        <w:rPr>
          <w:rFonts w:ascii="Times New Roman" w:hAnsi="Times New Roman"/>
          <w:sz w:val="28"/>
          <w:szCs w:val="28"/>
          <w:lang w:val="kk-KZ"/>
        </w:rPr>
        <w:t>Гржибовский А.М. Корреляционный анализ // Экология человека. – 2008. – №9. – С. 50-60</w:t>
      </w:r>
    </w:p>
    <w:p w14:paraId="717403E6" w14:textId="77777777" w:rsidR="00BD6523" w:rsidRPr="00F57514" w:rsidRDefault="00BD6523" w:rsidP="00BD6523">
      <w:pPr>
        <w:pStyle w:val="ac"/>
        <w:numPr>
          <w:ilvl w:val="0"/>
          <w:numId w:val="29"/>
        </w:numPr>
        <w:spacing w:after="0" w:line="240" w:lineRule="auto"/>
        <w:jc w:val="both"/>
        <w:rPr>
          <w:rFonts w:ascii="Times New Roman" w:hAnsi="Times New Roman"/>
          <w:sz w:val="28"/>
          <w:szCs w:val="28"/>
          <w:lang w:val="kk-KZ"/>
        </w:rPr>
      </w:pPr>
      <w:r>
        <w:rPr>
          <w:rFonts w:ascii="Times New Roman" w:hAnsi="Times New Roman"/>
          <w:sz w:val="28"/>
          <w:szCs w:val="28"/>
          <w:lang w:val="kk-KZ"/>
        </w:rPr>
        <w:t>Экология</w:t>
      </w:r>
      <w:r w:rsidRPr="00F57514">
        <w:rPr>
          <w:rFonts w:ascii="Times New Roman" w:hAnsi="Times New Roman"/>
          <w:sz w:val="28"/>
          <w:szCs w:val="28"/>
          <w:lang w:val="kk-KZ"/>
        </w:rPr>
        <w:t xml:space="preserve">, </w:t>
      </w:r>
      <w:r>
        <w:rPr>
          <w:rFonts w:ascii="Times New Roman" w:hAnsi="Times New Roman"/>
          <w:sz w:val="28"/>
          <w:szCs w:val="28"/>
          <w:lang w:val="kk-KZ"/>
        </w:rPr>
        <w:t>геология</w:t>
      </w:r>
      <w:r w:rsidRPr="00F57514">
        <w:rPr>
          <w:rFonts w:ascii="Times New Roman" w:hAnsi="Times New Roman"/>
          <w:sz w:val="28"/>
          <w:szCs w:val="28"/>
          <w:lang w:val="kk-KZ"/>
        </w:rPr>
        <w:t xml:space="preserve"> ж</w:t>
      </w:r>
      <w:r>
        <w:rPr>
          <w:rFonts w:ascii="Times New Roman" w:hAnsi="Times New Roman"/>
          <w:sz w:val="28"/>
          <w:szCs w:val="28"/>
          <w:lang w:val="kk-KZ"/>
        </w:rPr>
        <w:t>әне</w:t>
      </w:r>
      <w:r w:rsidRPr="00F57514">
        <w:rPr>
          <w:rFonts w:ascii="Times New Roman" w:hAnsi="Times New Roman"/>
          <w:sz w:val="28"/>
          <w:szCs w:val="28"/>
          <w:lang w:val="kk-KZ"/>
        </w:rPr>
        <w:t xml:space="preserve"> </w:t>
      </w:r>
      <w:r>
        <w:rPr>
          <w:rFonts w:ascii="Times New Roman" w:hAnsi="Times New Roman"/>
          <w:sz w:val="28"/>
          <w:szCs w:val="28"/>
          <w:lang w:val="kk-KZ"/>
        </w:rPr>
        <w:t>табиғи</w:t>
      </w:r>
      <w:r w:rsidRPr="00F57514">
        <w:rPr>
          <w:rFonts w:ascii="Times New Roman" w:hAnsi="Times New Roman"/>
          <w:sz w:val="28"/>
          <w:szCs w:val="28"/>
          <w:lang w:val="kk-KZ"/>
        </w:rPr>
        <w:t xml:space="preserve"> </w:t>
      </w:r>
      <w:r>
        <w:rPr>
          <w:rFonts w:ascii="Times New Roman" w:hAnsi="Times New Roman"/>
          <w:sz w:val="28"/>
          <w:szCs w:val="28"/>
          <w:lang w:val="kk-KZ"/>
        </w:rPr>
        <w:t>ресурстар</w:t>
      </w:r>
      <w:r w:rsidRPr="00F57514">
        <w:rPr>
          <w:rFonts w:ascii="Times New Roman" w:hAnsi="Times New Roman"/>
          <w:sz w:val="28"/>
          <w:szCs w:val="28"/>
          <w:lang w:val="kk-KZ"/>
        </w:rPr>
        <w:t xml:space="preserve"> </w:t>
      </w:r>
      <w:r>
        <w:rPr>
          <w:rFonts w:ascii="Times New Roman" w:hAnsi="Times New Roman"/>
          <w:sz w:val="28"/>
          <w:szCs w:val="28"/>
          <w:lang w:val="kk-KZ"/>
        </w:rPr>
        <w:t>министрлігінің</w:t>
      </w:r>
      <w:r w:rsidRPr="00F57514">
        <w:rPr>
          <w:rFonts w:ascii="Times New Roman" w:hAnsi="Times New Roman"/>
          <w:sz w:val="28"/>
          <w:szCs w:val="28"/>
          <w:lang w:val="kk-KZ"/>
        </w:rPr>
        <w:t xml:space="preserve"> «Казгидромет» </w:t>
      </w:r>
      <w:r>
        <w:rPr>
          <w:rFonts w:ascii="Times New Roman" w:hAnsi="Times New Roman"/>
          <w:sz w:val="28"/>
          <w:szCs w:val="28"/>
          <w:lang w:val="kk-KZ"/>
        </w:rPr>
        <w:t>шаруашылық</w:t>
      </w:r>
      <w:r w:rsidRPr="00F57514">
        <w:rPr>
          <w:rFonts w:ascii="Times New Roman" w:hAnsi="Times New Roman"/>
          <w:sz w:val="28"/>
          <w:szCs w:val="28"/>
          <w:lang w:val="kk-KZ"/>
        </w:rPr>
        <w:t xml:space="preserve"> </w:t>
      </w:r>
      <w:r>
        <w:rPr>
          <w:rFonts w:ascii="Times New Roman" w:hAnsi="Times New Roman"/>
          <w:sz w:val="28"/>
          <w:szCs w:val="28"/>
          <w:lang w:val="kk-KZ"/>
        </w:rPr>
        <w:t>жүргізу</w:t>
      </w:r>
      <w:r w:rsidRPr="00F57514">
        <w:rPr>
          <w:rFonts w:ascii="Times New Roman" w:hAnsi="Times New Roman"/>
          <w:sz w:val="28"/>
          <w:szCs w:val="28"/>
          <w:lang w:val="kk-KZ"/>
        </w:rPr>
        <w:t xml:space="preserve"> </w:t>
      </w:r>
      <w:r>
        <w:rPr>
          <w:rFonts w:ascii="Times New Roman" w:hAnsi="Times New Roman"/>
          <w:sz w:val="28"/>
          <w:szCs w:val="28"/>
          <w:lang w:val="kk-KZ"/>
        </w:rPr>
        <w:t>құқығындағы</w:t>
      </w:r>
      <w:r w:rsidRPr="00F57514">
        <w:rPr>
          <w:rFonts w:ascii="Times New Roman" w:hAnsi="Times New Roman"/>
          <w:sz w:val="28"/>
          <w:szCs w:val="28"/>
          <w:lang w:val="kk-KZ"/>
        </w:rPr>
        <w:t xml:space="preserve"> </w:t>
      </w:r>
      <w:r>
        <w:rPr>
          <w:rFonts w:ascii="Times New Roman" w:hAnsi="Times New Roman"/>
          <w:sz w:val="28"/>
          <w:szCs w:val="28"/>
          <w:lang w:val="kk-KZ"/>
        </w:rPr>
        <w:t>республикалық</w:t>
      </w:r>
      <w:r w:rsidRPr="00F57514">
        <w:rPr>
          <w:rFonts w:ascii="Times New Roman" w:hAnsi="Times New Roman"/>
          <w:sz w:val="28"/>
          <w:szCs w:val="28"/>
          <w:lang w:val="kk-KZ"/>
        </w:rPr>
        <w:t xml:space="preserve"> мемлекеттік </w:t>
      </w:r>
      <w:r>
        <w:rPr>
          <w:rFonts w:ascii="Times New Roman" w:hAnsi="Times New Roman"/>
          <w:sz w:val="28"/>
          <w:szCs w:val="28"/>
          <w:lang w:val="kk-KZ"/>
        </w:rPr>
        <w:t>кәсіпорнының</w:t>
      </w:r>
      <w:r w:rsidRPr="00F57514">
        <w:rPr>
          <w:rFonts w:ascii="Times New Roman" w:hAnsi="Times New Roman"/>
          <w:sz w:val="28"/>
          <w:szCs w:val="28"/>
          <w:lang w:val="kk-KZ"/>
        </w:rPr>
        <w:t xml:space="preserve"> </w:t>
      </w:r>
      <w:r>
        <w:rPr>
          <w:rFonts w:ascii="Times New Roman" w:hAnsi="Times New Roman"/>
          <w:sz w:val="28"/>
          <w:szCs w:val="28"/>
          <w:lang w:val="kk-KZ"/>
        </w:rPr>
        <w:t xml:space="preserve">Жарғысы // Астана. </w:t>
      </w:r>
      <w:r w:rsidRPr="00F57514">
        <w:rPr>
          <w:rFonts w:ascii="Times New Roman" w:hAnsi="Times New Roman"/>
          <w:sz w:val="28"/>
          <w:szCs w:val="28"/>
          <w:lang w:val="kk-KZ"/>
        </w:rPr>
        <w:t>– 2021</w:t>
      </w:r>
    </w:p>
    <w:p w14:paraId="0AC6780F" w14:textId="77777777" w:rsidR="00BD6523" w:rsidRPr="00E934E0" w:rsidRDefault="00BD6523" w:rsidP="00BD6523">
      <w:pPr>
        <w:pStyle w:val="ac"/>
        <w:numPr>
          <w:ilvl w:val="0"/>
          <w:numId w:val="29"/>
        </w:numPr>
        <w:spacing w:after="0" w:line="240" w:lineRule="auto"/>
        <w:jc w:val="both"/>
        <w:rPr>
          <w:rFonts w:ascii="Times New Roman" w:hAnsi="Times New Roman"/>
          <w:sz w:val="28"/>
          <w:szCs w:val="28"/>
          <w:lang w:val="kk-KZ"/>
        </w:rPr>
      </w:pPr>
      <w:r w:rsidRPr="00E934E0">
        <w:rPr>
          <w:rFonts w:ascii="Times New Roman" w:hAnsi="Times New Roman"/>
          <w:sz w:val="28"/>
          <w:szCs w:val="28"/>
          <w:lang w:val="kk-KZ"/>
        </w:rPr>
        <w:t xml:space="preserve">Есенаманова М., Рыскалиева Д., Гумарова Э., Тлепбергенова А., Есенаманова Ж., Сырлыбеккызы С. Анализ содержания сероводорода в воздухе города </w:t>
      </w:r>
      <w:r>
        <w:rPr>
          <w:rFonts w:ascii="Times New Roman" w:hAnsi="Times New Roman"/>
          <w:sz w:val="28"/>
          <w:szCs w:val="28"/>
          <w:lang w:val="kk-KZ"/>
        </w:rPr>
        <w:t xml:space="preserve">Атырау // </w:t>
      </w:r>
      <w:r w:rsidRPr="00E934E0">
        <w:rPr>
          <w:rFonts w:ascii="Times New Roman" w:hAnsi="Times New Roman"/>
          <w:sz w:val="28"/>
          <w:szCs w:val="28"/>
          <w:lang w:val="kk-KZ"/>
        </w:rPr>
        <w:t>Международная научно-практическая онлайн конференция «Естественные науки: современные проблемы и перспективы развития»</w:t>
      </w:r>
      <w:r>
        <w:rPr>
          <w:rFonts w:ascii="Times New Roman" w:hAnsi="Times New Roman"/>
          <w:sz w:val="28"/>
          <w:szCs w:val="28"/>
          <w:lang w:val="kk-KZ"/>
        </w:rPr>
        <w:t>. –</w:t>
      </w:r>
      <w:r w:rsidRPr="00572A8D">
        <w:rPr>
          <w:rFonts w:ascii="Times New Roman" w:hAnsi="Times New Roman"/>
          <w:sz w:val="28"/>
          <w:szCs w:val="28"/>
          <w:lang w:val="kk-KZ"/>
        </w:rPr>
        <w:t xml:space="preserve"> 2021. – С. 327</w:t>
      </w:r>
    </w:p>
    <w:p w14:paraId="7C180AF3" w14:textId="0071D3BF" w:rsidR="00FF4C66" w:rsidRDefault="00FF4C66" w:rsidP="00BD6523">
      <w:pPr>
        <w:pStyle w:val="ac"/>
        <w:numPr>
          <w:ilvl w:val="0"/>
          <w:numId w:val="29"/>
        </w:numPr>
        <w:spacing w:after="0" w:line="240" w:lineRule="auto"/>
        <w:jc w:val="both"/>
        <w:rPr>
          <w:rFonts w:ascii="Times New Roman" w:hAnsi="Times New Roman"/>
          <w:sz w:val="28"/>
          <w:szCs w:val="28"/>
          <w:lang w:val="kk-KZ"/>
        </w:rPr>
      </w:pPr>
      <w:r w:rsidRPr="00FF4C66">
        <w:rPr>
          <w:rFonts w:ascii="Times New Roman" w:hAnsi="Times New Roman"/>
          <w:sz w:val="28"/>
          <w:szCs w:val="28"/>
          <w:lang w:val="kk-KZ"/>
        </w:rPr>
        <w:t>Kourtidis K., Kelesis A., Petrakakis M.</w:t>
      </w:r>
      <w:r>
        <w:rPr>
          <w:rFonts w:ascii="Times New Roman" w:hAnsi="Times New Roman"/>
          <w:sz w:val="28"/>
          <w:szCs w:val="28"/>
          <w:lang w:val="en-US"/>
        </w:rPr>
        <w:t xml:space="preserve"> </w:t>
      </w:r>
      <w:r w:rsidRPr="00FF4C66">
        <w:rPr>
          <w:rFonts w:ascii="Times New Roman" w:hAnsi="Times New Roman"/>
          <w:sz w:val="28"/>
          <w:szCs w:val="28"/>
          <w:lang w:val="en-US"/>
        </w:rPr>
        <w:t>Hydrogen sulfide (H2S) in urban ambient air</w:t>
      </w:r>
      <w:r>
        <w:rPr>
          <w:rFonts w:ascii="Times New Roman" w:hAnsi="Times New Roman"/>
          <w:sz w:val="28"/>
          <w:szCs w:val="28"/>
          <w:lang w:val="en-US"/>
        </w:rPr>
        <w:t xml:space="preserve"> // </w:t>
      </w:r>
      <w:r w:rsidRPr="00FF4C66">
        <w:rPr>
          <w:rFonts w:ascii="Times New Roman" w:hAnsi="Times New Roman"/>
          <w:sz w:val="28"/>
          <w:szCs w:val="28"/>
          <w:lang w:val="en-US"/>
        </w:rPr>
        <w:t>Atmospheric Environment</w:t>
      </w:r>
      <w:r>
        <w:rPr>
          <w:rFonts w:ascii="Times New Roman" w:hAnsi="Times New Roman"/>
          <w:sz w:val="28"/>
          <w:szCs w:val="28"/>
          <w:lang w:val="en-US"/>
        </w:rPr>
        <w:t xml:space="preserve">. – 2008. - </w:t>
      </w:r>
      <w:r w:rsidRPr="00FF4C66">
        <w:rPr>
          <w:rFonts w:ascii="Times New Roman" w:hAnsi="Times New Roman"/>
          <w:sz w:val="28"/>
          <w:szCs w:val="28"/>
          <w:lang w:val="en-US"/>
        </w:rPr>
        <w:t xml:space="preserve">№42. </w:t>
      </w:r>
      <w:r>
        <w:rPr>
          <w:rFonts w:ascii="Times New Roman" w:hAnsi="Times New Roman"/>
          <w:sz w:val="28"/>
          <w:szCs w:val="28"/>
          <w:lang w:val="en-US"/>
        </w:rPr>
        <w:t>–</w:t>
      </w:r>
      <w:r w:rsidRPr="00FF4C66">
        <w:rPr>
          <w:rFonts w:ascii="Times New Roman" w:hAnsi="Times New Roman"/>
          <w:sz w:val="28"/>
          <w:szCs w:val="28"/>
          <w:lang w:val="en-US"/>
        </w:rPr>
        <w:t xml:space="preserve"> </w:t>
      </w:r>
      <w:r>
        <w:rPr>
          <w:rFonts w:ascii="Times New Roman" w:hAnsi="Times New Roman"/>
          <w:sz w:val="28"/>
          <w:szCs w:val="28"/>
          <w:lang w:val="en-US"/>
        </w:rPr>
        <w:t>P. 7476-7482</w:t>
      </w:r>
    </w:p>
    <w:p w14:paraId="7AF88155" w14:textId="2CDB8207" w:rsidR="00BD6523" w:rsidRPr="00E934E0" w:rsidRDefault="00BD6523" w:rsidP="00BD6523">
      <w:pPr>
        <w:pStyle w:val="ac"/>
        <w:numPr>
          <w:ilvl w:val="0"/>
          <w:numId w:val="29"/>
        </w:numPr>
        <w:spacing w:after="0" w:line="240" w:lineRule="auto"/>
        <w:jc w:val="both"/>
        <w:rPr>
          <w:rFonts w:ascii="Times New Roman" w:hAnsi="Times New Roman"/>
          <w:sz w:val="28"/>
          <w:szCs w:val="28"/>
          <w:lang w:val="kk-KZ"/>
        </w:rPr>
      </w:pPr>
      <w:r w:rsidRPr="00E934E0">
        <w:rPr>
          <w:rFonts w:ascii="Times New Roman" w:hAnsi="Times New Roman"/>
          <w:sz w:val="28"/>
          <w:szCs w:val="28"/>
          <w:lang w:val="kk-KZ"/>
        </w:rPr>
        <w:t>D.Ryskalieva, M.Yessenamanova, S.Syrlybekkyzy, Zh.Yessenamanova, А.Е.Tlepbergenova, N.R.Tauova, L.Sangadzhieva</w:t>
      </w:r>
      <w:r>
        <w:rPr>
          <w:rFonts w:ascii="Times New Roman" w:hAnsi="Times New Roman"/>
          <w:sz w:val="28"/>
          <w:szCs w:val="28"/>
          <w:lang w:val="kk-KZ"/>
        </w:rPr>
        <w:t xml:space="preserve"> </w:t>
      </w:r>
      <w:r w:rsidRPr="00E934E0">
        <w:rPr>
          <w:rFonts w:ascii="Times New Roman" w:hAnsi="Times New Roman"/>
          <w:sz w:val="28"/>
          <w:szCs w:val="28"/>
          <w:lang w:val="kk-KZ"/>
        </w:rPr>
        <w:t>Monitoring of hydrogen sulfide content in winter in the observation points of Atyrau city</w:t>
      </w:r>
      <w:r>
        <w:rPr>
          <w:rFonts w:ascii="Times New Roman" w:hAnsi="Times New Roman"/>
          <w:sz w:val="28"/>
          <w:szCs w:val="28"/>
          <w:lang w:val="kk-KZ"/>
        </w:rPr>
        <w:t xml:space="preserve"> //</w:t>
      </w:r>
      <w:r w:rsidRPr="00E934E0">
        <w:rPr>
          <w:rFonts w:ascii="Times New Roman" w:hAnsi="Times New Roman"/>
          <w:sz w:val="28"/>
          <w:szCs w:val="28"/>
          <w:lang w:val="kk-KZ"/>
        </w:rPr>
        <w:t xml:space="preserve"> Вестник КазНУ. Серия экологическая. </w:t>
      </w:r>
      <w:r>
        <w:rPr>
          <w:rFonts w:ascii="Times New Roman" w:hAnsi="Times New Roman"/>
          <w:sz w:val="28"/>
          <w:szCs w:val="28"/>
          <w:lang w:val="kk-KZ"/>
        </w:rPr>
        <w:t>– 2022. - №</w:t>
      </w:r>
      <w:r w:rsidRPr="00E934E0">
        <w:rPr>
          <w:rFonts w:ascii="Times New Roman" w:hAnsi="Times New Roman" w:hint="eastAsia"/>
          <w:sz w:val="28"/>
          <w:szCs w:val="28"/>
          <w:lang w:val="kk-KZ"/>
        </w:rPr>
        <w:t>3 (72)</w:t>
      </w:r>
      <w:r>
        <w:rPr>
          <w:rFonts w:ascii="Times New Roman" w:hAnsi="Times New Roman"/>
          <w:sz w:val="28"/>
          <w:szCs w:val="28"/>
          <w:lang w:val="kk-KZ"/>
        </w:rPr>
        <w:t xml:space="preserve">. – </w:t>
      </w:r>
      <w:r w:rsidRPr="00572A8D">
        <w:rPr>
          <w:rFonts w:ascii="Times New Roman" w:hAnsi="Times New Roman"/>
          <w:sz w:val="28"/>
          <w:szCs w:val="28"/>
          <w:lang w:val="kk-KZ"/>
        </w:rPr>
        <w:t>P.41-49</w:t>
      </w:r>
    </w:p>
    <w:p w14:paraId="2A868853" w14:textId="77777777" w:rsidR="00BD6523" w:rsidRDefault="00BD6523" w:rsidP="00BD6523">
      <w:pPr>
        <w:pStyle w:val="ac"/>
        <w:numPr>
          <w:ilvl w:val="0"/>
          <w:numId w:val="29"/>
        </w:numPr>
        <w:spacing w:after="0" w:line="240" w:lineRule="auto"/>
        <w:jc w:val="both"/>
        <w:rPr>
          <w:rFonts w:ascii="Times New Roman" w:hAnsi="Times New Roman"/>
          <w:sz w:val="28"/>
          <w:szCs w:val="28"/>
          <w:lang w:val="kk-KZ"/>
        </w:rPr>
      </w:pPr>
      <w:r w:rsidRPr="0021303E">
        <w:rPr>
          <w:rFonts w:ascii="Times New Roman" w:hAnsi="Times New Roman"/>
          <w:sz w:val="28"/>
          <w:szCs w:val="28"/>
          <w:lang w:val="kk-KZ"/>
        </w:rPr>
        <w:t>Рыскалиева Д.К., Есенаманова М.С., Сырлыбеккызы С., Сангаджиева Л.Х. Анализ накопления подвижной серы в почве города Атырау // Известия вузов. Северо-Кавказский Регион. Естественные Науки. – 2023. – №2. – P. 96-102</w:t>
      </w:r>
    </w:p>
    <w:p w14:paraId="0A6DB8B9" w14:textId="2EA808F8" w:rsidR="00543DC0" w:rsidRPr="00543DC0" w:rsidRDefault="00543DC0" w:rsidP="00543DC0">
      <w:pPr>
        <w:pStyle w:val="ac"/>
        <w:numPr>
          <w:ilvl w:val="0"/>
          <w:numId w:val="29"/>
        </w:numPr>
        <w:spacing w:after="0" w:line="240" w:lineRule="auto"/>
        <w:jc w:val="both"/>
        <w:rPr>
          <w:rFonts w:ascii="Times New Roman" w:hAnsi="Times New Roman"/>
          <w:sz w:val="28"/>
          <w:szCs w:val="28"/>
          <w:lang w:val="kk-KZ"/>
        </w:rPr>
      </w:pPr>
      <w:r w:rsidRPr="00543DC0">
        <w:rPr>
          <w:rFonts w:ascii="Times New Roman" w:hAnsi="Times New Roman"/>
          <w:sz w:val="28"/>
          <w:szCs w:val="28"/>
          <w:lang w:val="kk-KZ"/>
        </w:rPr>
        <w:t>Ryskalieva D., Syrlybekkyzy S., Sagyndykova S., Mustafina A.,</w:t>
      </w:r>
      <w:r>
        <w:rPr>
          <w:rFonts w:ascii="Times New Roman" w:hAnsi="Times New Roman"/>
          <w:sz w:val="28"/>
          <w:szCs w:val="28"/>
          <w:lang w:val="en-US"/>
        </w:rPr>
        <w:t xml:space="preserve"> </w:t>
      </w:r>
      <w:r w:rsidRPr="00543DC0">
        <w:rPr>
          <w:rFonts w:ascii="Times New Roman" w:hAnsi="Times New Roman"/>
          <w:sz w:val="28"/>
          <w:szCs w:val="28"/>
          <w:lang w:val="kk-KZ"/>
        </w:rPr>
        <w:t>Saparova G.</w:t>
      </w:r>
      <w:r>
        <w:rPr>
          <w:rFonts w:ascii="Times New Roman" w:hAnsi="Times New Roman"/>
          <w:sz w:val="28"/>
          <w:szCs w:val="28"/>
          <w:lang w:val="en-US"/>
        </w:rPr>
        <w:t xml:space="preserve"> </w:t>
      </w:r>
      <w:r w:rsidRPr="00543DC0">
        <w:rPr>
          <w:rFonts w:ascii="Times New Roman" w:hAnsi="Times New Roman"/>
          <w:sz w:val="28"/>
          <w:szCs w:val="28"/>
          <w:lang w:val="en-US"/>
        </w:rPr>
        <w:t xml:space="preserve">Dependence </w:t>
      </w:r>
      <w:r>
        <w:rPr>
          <w:rFonts w:ascii="Times New Roman" w:hAnsi="Times New Roman"/>
          <w:sz w:val="28"/>
          <w:szCs w:val="28"/>
          <w:lang w:val="en-US"/>
        </w:rPr>
        <w:t>o</w:t>
      </w:r>
      <w:r w:rsidRPr="00543DC0">
        <w:rPr>
          <w:rFonts w:ascii="Times New Roman" w:hAnsi="Times New Roman"/>
          <w:sz w:val="28"/>
          <w:szCs w:val="28"/>
          <w:lang w:val="en-US"/>
        </w:rPr>
        <w:t xml:space="preserve">f </w:t>
      </w:r>
      <w:r>
        <w:rPr>
          <w:rFonts w:ascii="Times New Roman" w:hAnsi="Times New Roman"/>
          <w:sz w:val="28"/>
          <w:szCs w:val="28"/>
          <w:lang w:val="en-US"/>
        </w:rPr>
        <w:t>m</w:t>
      </w:r>
      <w:r w:rsidRPr="00543DC0">
        <w:rPr>
          <w:rFonts w:ascii="Times New Roman" w:hAnsi="Times New Roman"/>
          <w:sz w:val="28"/>
          <w:szCs w:val="28"/>
          <w:lang w:val="en-US"/>
        </w:rPr>
        <w:t xml:space="preserve">obile </w:t>
      </w:r>
      <w:r>
        <w:rPr>
          <w:rFonts w:ascii="Times New Roman" w:hAnsi="Times New Roman"/>
          <w:sz w:val="28"/>
          <w:szCs w:val="28"/>
          <w:lang w:val="en-US"/>
        </w:rPr>
        <w:t>s</w:t>
      </w:r>
      <w:r w:rsidRPr="00543DC0">
        <w:rPr>
          <w:rFonts w:ascii="Times New Roman" w:hAnsi="Times New Roman"/>
          <w:sz w:val="28"/>
          <w:szCs w:val="28"/>
          <w:lang w:val="en-US"/>
        </w:rPr>
        <w:t xml:space="preserve">ulfur </w:t>
      </w:r>
      <w:r>
        <w:rPr>
          <w:rFonts w:ascii="Times New Roman" w:hAnsi="Times New Roman"/>
          <w:sz w:val="28"/>
          <w:szCs w:val="28"/>
          <w:lang w:val="en-US"/>
        </w:rPr>
        <w:t>a</w:t>
      </w:r>
      <w:r w:rsidRPr="00543DC0">
        <w:rPr>
          <w:rFonts w:ascii="Times New Roman" w:hAnsi="Times New Roman"/>
          <w:sz w:val="28"/>
          <w:szCs w:val="28"/>
          <w:lang w:val="en-US"/>
        </w:rPr>
        <w:t xml:space="preserve">ccumulation </w:t>
      </w:r>
      <w:r>
        <w:rPr>
          <w:rFonts w:ascii="Times New Roman" w:hAnsi="Times New Roman"/>
          <w:sz w:val="28"/>
          <w:szCs w:val="28"/>
          <w:lang w:val="en-US"/>
        </w:rPr>
        <w:t>i</w:t>
      </w:r>
      <w:r w:rsidRPr="00543DC0">
        <w:rPr>
          <w:rFonts w:ascii="Times New Roman" w:hAnsi="Times New Roman"/>
          <w:sz w:val="28"/>
          <w:szCs w:val="28"/>
          <w:lang w:val="en-US"/>
        </w:rPr>
        <w:t xml:space="preserve">n </w:t>
      </w:r>
      <w:r>
        <w:rPr>
          <w:rFonts w:ascii="Times New Roman" w:hAnsi="Times New Roman"/>
          <w:sz w:val="28"/>
          <w:szCs w:val="28"/>
          <w:lang w:val="en-US"/>
        </w:rPr>
        <w:t>s</w:t>
      </w:r>
      <w:r w:rsidRPr="00543DC0">
        <w:rPr>
          <w:rFonts w:ascii="Times New Roman" w:hAnsi="Times New Roman"/>
          <w:sz w:val="28"/>
          <w:szCs w:val="28"/>
          <w:lang w:val="en-US"/>
        </w:rPr>
        <w:t xml:space="preserve">oils </w:t>
      </w:r>
      <w:r>
        <w:rPr>
          <w:rFonts w:ascii="Times New Roman" w:hAnsi="Times New Roman"/>
          <w:sz w:val="28"/>
          <w:szCs w:val="28"/>
          <w:lang w:val="en-US"/>
        </w:rPr>
        <w:t>a</w:t>
      </w:r>
      <w:r w:rsidRPr="00543DC0">
        <w:rPr>
          <w:rFonts w:ascii="Times New Roman" w:hAnsi="Times New Roman"/>
          <w:sz w:val="28"/>
          <w:szCs w:val="28"/>
          <w:lang w:val="en-US"/>
        </w:rPr>
        <w:t xml:space="preserve">nd </w:t>
      </w:r>
      <w:r>
        <w:rPr>
          <w:rFonts w:ascii="Times New Roman" w:hAnsi="Times New Roman"/>
          <w:sz w:val="28"/>
          <w:szCs w:val="28"/>
          <w:lang w:val="en-US"/>
        </w:rPr>
        <w:t>h</w:t>
      </w:r>
      <w:r w:rsidRPr="00543DC0">
        <w:rPr>
          <w:rFonts w:ascii="Times New Roman" w:hAnsi="Times New Roman"/>
          <w:sz w:val="28"/>
          <w:szCs w:val="28"/>
          <w:lang w:val="en-US"/>
        </w:rPr>
        <w:t xml:space="preserve">ydrogen </w:t>
      </w:r>
      <w:r>
        <w:rPr>
          <w:rFonts w:ascii="Times New Roman" w:hAnsi="Times New Roman"/>
          <w:sz w:val="28"/>
          <w:szCs w:val="28"/>
          <w:lang w:val="en-US"/>
        </w:rPr>
        <w:t>s</w:t>
      </w:r>
      <w:r w:rsidRPr="00543DC0">
        <w:rPr>
          <w:rFonts w:ascii="Times New Roman" w:hAnsi="Times New Roman"/>
          <w:sz w:val="28"/>
          <w:szCs w:val="28"/>
          <w:lang w:val="en-US"/>
        </w:rPr>
        <w:t xml:space="preserve">ulfide </w:t>
      </w:r>
      <w:r>
        <w:rPr>
          <w:rFonts w:ascii="Times New Roman" w:hAnsi="Times New Roman"/>
          <w:sz w:val="28"/>
          <w:szCs w:val="28"/>
          <w:lang w:val="en-US"/>
        </w:rPr>
        <w:t>e</w:t>
      </w:r>
      <w:r w:rsidRPr="00543DC0">
        <w:rPr>
          <w:rFonts w:ascii="Times New Roman" w:hAnsi="Times New Roman"/>
          <w:sz w:val="28"/>
          <w:szCs w:val="28"/>
          <w:lang w:val="en-US"/>
        </w:rPr>
        <w:t xml:space="preserve">missions </w:t>
      </w:r>
      <w:r>
        <w:rPr>
          <w:rFonts w:ascii="Times New Roman" w:hAnsi="Times New Roman"/>
          <w:sz w:val="28"/>
          <w:szCs w:val="28"/>
          <w:lang w:val="en-US"/>
        </w:rPr>
        <w:t>o</w:t>
      </w:r>
      <w:r w:rsidRPr="00543DC0">
        <w:rPr>
          <w:rFonts w:ascii="Times New Roman" w:hAnsi="Times New Roman"/>
          <w:sz w:val="28"/>
          <w:szCs w:val="28"/>
          <w:lang w:val="en-US"/>
        </w:rPr>
        <w:t xml:space="preserve">n </w:t>
      </w:r>
      <w:r>
        <w:rPr>
          <w:rFonts w:ascii="Times New Roman" w:hAnsi="Times New Roman"/>
          <w:sz w:val="28"/>
          <w:szCs w:val="28"/>
          <w:lang w:val="en-US"/>
        </w:rPr>
        <w:t>t</w:t>
      </w:r>
      <w:r w:rsidRPr="00543DC0">
        <w:rPr>
          <w:rFonts w:ascii="Times New Roman" w:hAnsi="Times New Roman"/>
          <w:sz w:val="28"/>
          <w:szCs w:val="28"/>
          <w:lang w:val="en-US"/>
        </w:rPr>
        <w:t xml:space="preserve">he </w:t>
      </w:r>
      <w:r>
        <w:rPr>
          <w:rFonts w:ascii="Times New Roman" w:hAnsi="Times New Roman"/>
          <w:sz w:val="28"/>
          <w:szCs w:val="28"/>
          <w:lang w:val="en-US"/>
        </w:rPr>
        <w:t>t</w:t>
      </w:r>
      <w:r w:rsidRPr="00543DC0">
        <w:rPr>
          <w:rFonts w:ascii="Times New Roman" w:hAnsi="Times New Roman"/>
          <w:sz w:val="28"/>
          <w:szCs w:val="28"/>
          <w:lang w:val="en-US"/>
        </w:rPr>
        <w:t xml:space="preserve">erritory </w:t>
      </w:r>
      <w:r>
        <w:rPr>
          <w:rFonts w:ascii="Times New Roman" w:hAnsi="Times New Roman"/>
          <w:sz w:val="28"/>
          <w:szCs w:val="28"/>
          <w:lang w:val="en-US"/>
        </w:rPr>
        <w:t>o</w:t>
      </w:r>
      <w:r w:rsidRPr="00543DC0">
        <w:rPr>
          <w:rFonts w:ascii="Times New Roman" w:hAnsi="Times New Roman"/>
          <w:sz w:val="28"/>
          <w:szCs w:val="28"/>
          <w:lang w:val="en-US"/>
        </w:rPr>
        <w:t>f Atyrau</w:t>
      </w:r>
      <w:r>
        <w:rPr>
          <w:rFonts w:ascii="Times New Roman" w:hAnsi="Times New Roman"/>
          <w:sz w:val="28"/>
          <w:szCs w:val="28"/>
          <w:lang w:val="en-US"/>
        </w:rPr>
        <w:t xml:space="preserve"> //</w:t>
      </w:r>
      <w:r w:rsidRPr="00543DC0">
        <w:rPr>
          <w:lang w:val="en-US"/>
        </w:rPr>
        <w:t xml:space="preserve"> </w:t>
      </w:r>
      <w:r w:rsidRPr="00543DC0">
        <w:rPr>
          <w:rFonts w:ascii="Times New Roman" w:hAnsi="Times New Roman"/>
          <w:sz w:val="28"/>
          <w:szCs w:val="28"/>
          <w:lang w:val="en-US"/>
        </w:rPr>
        <w:t>NEWS of the National Academy of Sciences of the Republic of Kazakhstan</w:t>
      </w:r>
      <w:r>
        <w:rPr>
          <w:rFonts w:ascii="Times New Roman" w:hAnsi="Times New Roman"/>
          <w:sz w:val="28"/>
          <w:szCs w:val="28"/>
          <w:lang w:val="en-US"/>
        </w:rPr>
        <w:t xml:space="preserve">. </w:t>
      </w:r>
      <w:r w:rsidRPr="00543DC0">
        <w:rPr>
          <w:rFonts w:ascii="Times New Roman" w:hAnsi="Times New Roman"/>
          <w:sz w:val="28"/>
          <w:szCs w:val="28"/>
          <w:lang w:val="en-US"/>
        </w:rPr>
        <w:t xml:space="preserve">Series </w:t>
      </w:r>
      <w:r>
        <w:rPr>
          <w:rFonts w:ascii="Times New Roman" w:hAnsi="Times New Roman"/>
          <w:sz w:val="28"/>
          <w:szCs w:val="28"/>
          <w:lang w:val="en-US"/>
        </w:rPr>
        <w:t>o</w:t>
      </w:r>
      <w:r w:rsidRPr="00543DC0">
        <w:rPr>
          <w:rFonts w:ascii="Times New Roman" w:hAnsi="Times New Roman"/>
          <w:sz w:val="28"/>
          <w:szCs w:val="28"/>
          <w:lang w:val="en-US"/>
        </w:rPr>
        <w:t xml:space="preserve">f Geology </w:t>
      </w:r>
      <w:r>
        <w:rPr>
          <w:rFonts w:ascii="Times New Roman" w:hAnsi="Times New Roman"/>
          <w:sz w:val="28"/>
          <w:szCs w:val="28"/>
          <w:lang w:val="en-US"/>
        </w:rPr>
        <w:t>a</w:t>
      </w:r>
      <w:r w:rsidRPr="00543DC0">
        <w:rPr>
          <w:rFonts w:ascii="Times New Roman" w:hAnsi="Times New Roman"/>
          <w:sz w:val="28"/>
          <w:szCs w:val="28"/>
          <w:lang w:val="en-US"/>
        </w:rPr>
        <w:t>nd Technical Sciences</w:t>
      </w:r>
      <w:r>
        <w:rPr>
          <w:rFonts w:ascii="Times New Roman" w:hAnsi="Times New Roman"/>
          <w:sz w:val="28"/>
          <w:szCs w:val="28"/>
          <w:lang w:val="en-US"/>
        </w:rPr>
        <w:t xml:space="preserve">. – 2024. – </w:t>
      </w:r>
      <w:r>
        <w:rPr>
          <w:rFonts w:ascii="Times New Roman" w:hAnsi="Times New Roman"/>
          <w:sz w:val="28"/>
          <w:szCs w:val="28"/>
        </w:rPr>
        <w:t>№</w:t>
      </w:r>
      <w:r>
        <w:rPr>
          <w:rFonts w:ascii="Times New Roman" w:hAnsi="Times New Roman"/>
          <w:sz w:val="28"/>
          <w:szCs w:val="28"/>
          <w:lang w:val="en-US"/>
        </w:rPr>
        <w:t xml:space="preserve"> 463 (1). – 218-237</w:t>
      </w:r>
    </w:p>
    <w:p w14:paraId="0628A7F4" w14:textId="77777777" w:rsidR="00BD6523" w:rsidRPr="0004728B" w:rsidRDefault="00BD6523" w:rsidP="00BD6523">
      <w:pPr>
        <w:pStyle w:val="ac"/>
        <w:numPr>
          <w:ilvl w:val="0"/>
          <w:numId w:val="29"/>
        </w:numPr>
        <w:spacing w:after="0" w:line="240" w:lineRule="auto"/>
        <w:jc w:val="both"/>
        <w:rPr>
          <w:rFonts w:ascii="Times New Roman" w:hAnsi="Times New Roman"/>
          <w:sz w:val="28"/>
          <w:szCs w:val="28"/>
          <w:lang w:val="kk-KZ"/>
        </w:rPr>
      </w:pPr>
      <w:r w:rsidRPr="00383649">
        <w:rPr>
          <w:rFonts w:ascii="Times New Roman" w:hAnsi="Times New Roman"/>
          <w:sz w:val="28"/>
          <w:szCs w:val="28"/>
          <w:lang w:val="kk-KZ"/>
        </w:rPr>
        <w:t>Тіршілік ету ортасының қауіпсіздігіне арналған гигиеналық нормативтері</w:t>
      </w:r>
      <w:r>
        <w:rPr>
          <w:rFonts w:ascii="Times New Roman" w:hAnsi="Times New Roman"/>
          <w:sz w:val="28"/>
          <w:szCs w:val="28"/>
          <w:lang w:val="kk-KZ"/>
        </w:rPr>
        <w:t xml:space="preserve"> </w:t>
      </w:r>
      <w:r w:rsidRPr="0004728B">
        <w:rPr>
          <w:rFonts w:ascii="Times New Roman" w:hAnsi="Times New Roman"/>
          <w:sz w:val="28"/>
          <w:szCs w:val="28"/>
          <w:lang w:val="kk-KZ"/>
        </w:rPr>
        <w:t xml:space="preserve">// </w:t>
      </w:r>
      <w:r w:rsidRPr="00383649">
        <w:rPr>
          <w:rFonts w:ascii="Times New Roman" w:hAnsi="Times New Roman"/>
          <w:sz w:val="28"/>
          <w:szCs w:val="28"/>
          <w:lang w:val="kk-KZ"/>
        </w:rPr>
        <w:t>Қазақстан Республикасы Денсаулық сақтау министрінің № ҚР ДСМ-32 бұйрығы.</w:t>
      </w:r>
      <w:r w:rsidRPr="0004728B">
        <w:rPr>
          <w:rFonts w:ascii="Times New Roman" w:hAnsi="Times New Roman"/>
          <w:sz w:val="28"/>
          <w:szCs w:val="28"/>
          <w:lang w:val="kk-KZ"/>
        </w:rPr>
        <w:t xml:space="preserve"> – 2021</w:t>
      </w:r>
      <w:r w:rsidRPr="00383649">
        <w:rPr>
          <w:rFonts w:ascii="Times New Roman" w:hAnsi="Times New Roman"/>
          <w:sz w:val="28"/>
          <w:szCs w:val="28"/>
          <w:lang w:val="kk-KZ"/>
        </w:rPr>
        <w:t xml:space="preserve"> </w:t>
      </w:r>
    </w:p>
    <w:p w14:paraId="60C00046" w14:textId="77777777" w:rsidR="00BD6523" w:rsidRPr="00C77550" w:rsidRDefault="00BD6523" w:rsidP="00BD6523">
      <w:pPr>
        <w:pStyle w:val="ac"/>
        <w:numPr>
          <w:ilvl w:val="0"/>
          <w:numId w:val="29"/>
        </w:numPr>
        <w:spacing w:after="0" w:line="240" w:lineRule="auto"/>
        <w:jc w:val="both"/>
        <w:rPr>
          <w:rFonts w:ascii="Times New Roman" w:hAnsi="Times New Roman"/>
          <w:sz w:val="28"/>
          <w:szCs w:val="28"/>
          <w:lang w:val="kk-KZ"/>
        </w:rPr>
      </w:pPr>
      <w:r w:rsidRPr="00C77550">
        <w:rPr>
          <w:rFonts w:ascii="Times New Roman" w:hAnsi="Times New Roman"/>
          <w:sz w:val="28"/>
          <w:szCs w:val="28"/>
          <w:lang w:val="kk-KZ"/>
        </w:rPr>
        <w:t>Ryskalieva D., Yessenamanova M., Koroleva E.G., Yessenamanova Zh., Tlepbergenova A., Amanzholkyzy S., Turekeldiyeva R. Monitoring Study of the Effect of Atyrau Evaporation Fields on the Content of Hydrogen Sulfide in the Air // International Journal of Sustainable Development and Planning. – 2022. – №17</w:t>
      </w:r>
      <w:r>
        <w:rPr>
          <w:rFonts w:ascii="Times New Roman" w:hAnsi="Times New Roman"/>
          <w:sz w:val="28"/>
          <w:szCs w:val="28"/>
          <w:lang w:val="kk-KZ"/>
        </w:rPr>
        <w:t xml:space="preserve"> (6)</w:t>
      </w:r>
      <w:r w:rsidRPr="00C77550">
        <w:rPr>
          <w:rFonts w:ascii="Times New Roman" w:hAnsi="Times New Roman"/>
          <w:sz w:val="28"/>
          <w:szCs w:val="28"/>
          <w:lang w:val="kk-KZ"/>
        </w:rPr>
        <w:t>. – P. 1789-1796</w:t>
      </w:r>
    </w:p>
    <w:p w14:paraId="40D765F4" w14:textId="77777777" w:rsidR="00BD6523" w:rsidRPr="00C77550" w:rsidRDefault="00BD6523" w:rsidP="00BD6523">
      <w:pPr>
        <w:pStyle w:val="ac"/>
        <w:numPr>
          <w:ilvl w:val="0"/>
          <w:numId w:val="29"/>
        </w:numPr>
        <w:spacing w:after="0" w:line="240" w:lineRule="auto"/>
        <w:jc w:val="both"/>
        <w:rPr>
          <w:rFonts w:ascii="Times New Roman" w:hAnsi="Times New Roman"/>
          <w:sz w:val="28"/>
          <w:szCs w:val="28"/>
          <w:lang w:val="kk-KZ"/>
        </w:rPr>
      </w:pPr>
      <w:r w:rsidRPr="00C77550">
        <w:rPr>
          <w:rFonts w:ascii="Times New Roman" w:hAnsi="Times New Roman"/>
          <w:sz w:val="28"/>
          <w:szCs w:val="28"/>
          <w:lang w:val="kk-KZ"/>
        </w:rPr>
        <w:t xml:space="preserve">Yessenamanova M., Anuarbekova A., Ryskalieva D., Yessenamanova Zh., Tlepbergenova A.E. Analysis of emissions of pollutants into the atmosphere for the facilities of Tengizchevroil LLP in Atyrau region // Reports of the National Academy of Sciences of the Republic of Kazakhstan. – 2022. – №1 (341). – P. 84-93. </w:t>
      </w:r>
    </w:p>
    <w:p w14:paraId="226F2A64" w14:textId="77777777" w:rsidR="00BD6523" w:rsidRPr="004A2694" w:rsidRDefault="00BD6523" w:rsidP="00BD6523">
      <w:pPr>
        <w:pStyle w:val="ac"/>
        <w:numPr>
          <w:ilvl w:val="0"/>
          <w:numId w:val="29"/>
        </w:numPr>
        <w:spacing w:after="0" w:line="240" w:lineRule="auto"/>
        <w:jc w:val="both"/>
        <w:rPr>
          <w:rFonts w:ascii="Times New Roman" w:hAnsi="Times New Roman"/>
          <w:sz w:val="28"/>
          <w:szCs w:val="28"/>
          <w:lang w:val="kk-KZ"/>
        </w:rPr>
      </w:pPr>
      <w:r w:rsidRPr="004A2694">
        <w:rPr>
          <w:rFonts w:ascii="Times New Roman" w:hAnsi="Times New Roman"/>
          <w:sz w:val="28"/>
          <w:szCs w:val="28"/>
          <w:lang w:val="kk-KZ"/>
        </w:rPr>
        <w:lastRenderedPageBreak/>
        <w:t>Есенаманова М., Рыскалиева Д., Гумарова Э., Тлепбергенова А., Есенаманова Ж., Сырлыбеккызы С. Анализ содержания сероводорода в воздухе города Атырау // «Молодежь и наука: сегодня и будущее» международная научно-практическая конференция. – 2022. – №1. – С. 47-50</w:t>
      </w:r>
    </w:p>
    <w:p w14:paraId="1DBA159F" w14:textId="77777777" w:rsidR="00BD6523" w:rsidRPr="005C6294" w:rsidRDefault="00BD6523" w:rsidP="00BD6523">
      <w:pPr>
        <w:pStyle w:val="ac"/>
        <w:numPr>
          <w:ilvl w:val="0"/>
          <w:numId w:val="29"/>
        </w:numPr>
        <w:spacing w:after="0" w:line="240" w:lineRule="auto"/>
        <w:jc w:val="both"/>
        <w:rPr>
          <w:rFonts w:ascii="Times New Roman" w:hAnsi="Times New Roman"/>
          <w:sz w:val="28"/>
          <w:szCs w:val="28"/>
          <w:lang w:val="kk-KZ"/>
        </w:rPr>
      </w:pPr>
      <w:r w:rsidRPr="00F13965">
        <w:rPr>
          <w:rFonts w:ascii="Times New Roman" w:hAnsi="Times New Roman"/>
          <w:sz w:val="28"/>
          <w:szCs w:val="28"/>
          <w:lang w:val="kk-KZ"/>
        </w:rPr>
        <w:t>Ryskalieva D., Yessenamanova M., Syrlybekkyzy S., Koroleva E.G., Yessenamanova Zh., Tlepbergenova A., Izbassarov A., Turekeldiyeva R. Environmental Assessment of the Impact of Atmospheric Air Pollution with Hydrogen Sulfide on the Health of the Population of Atyrau, Republic of Kazakhstan // International Journal of Sustainable Development and Planning. – 2023. – №18 (7). – P. 2199-2206</w:t>
      </w:r>
    </w:p>
    <w:p w14:paraId="05028C94" w14:textId="438F62B4" w:rsidR="00FE7543" w:rsidRPr="00144660" w:rsidRDefault="00FE7543" w:rsidP="00FE7543">
      <w:pPr>
        <w:pStyle w:val="ac"/>
        <w:numPr>
          <w:ilvl w:val="0"/>
          <w:numId w:val="29"/>
        </w:numPr>
        <w:spacing w:after="0" w:line="240" w:lineRule="auto"/>
        <w:jc w:val="both"/>
        <w:rPr>
          <w:rFonts w:ascii="Times New Roman" w:hAnsi="Times New Roman"/>
          <w:sz w:val="28"/>
          <w:szCs w:val="28"/>
          <w:lang w:val="kk-KZ"/>
        </w:rPr>
      </w:pPr>
      <w:r w:rsidRPr="00144660">
        <w:rPr>
          <w:rFonts w:ascii="Times New Roman" w:hAnsi="Times New Roman"/>
          <w:sz w:val="28"/>
          <w:szCs w:val="28"/>
          <w:lang w:val="kk-KZ"/>
        </w:rPr>
        <w:t>Рыскалиева Д. Исследование уровня заболеваемости жителей Атырауской области</w:t>
      </w:r>
      <w:r w:rsidR="00144660" w:rsidRPr="00144660">
        <w:rPr>
          <w:rFonts w:ascii="Times New Roman" w:hAnsi="Times New Roman"/>
          <w:sz w:val="28"/>
          <w:szCs w:val="28"/>
          <w:lang w:val="kk-KZ"/>
        </w:rPr>
        <w:t xml:space="preserve"> // </w:t>
      </w:r>
      <w:r w:rsidRPr="00144660">
        <w:rPr>
          <w:rFonts w:ascii="Times New Roman" w:hAnsi="Times New Roman"/>
          <w:sz w:val="28"/>
          <w:szCs w:val="28"/>
          <w:lang w:val="kk-KZ"/>
        </w:rPr>
        <w:t>Конференция «Наше сердце за независимость» на базе Атырауского университета имени Х. Досмухамедова</w:t>
      </w:r>
      <w:r w:rsidR="00144660" w:rsidRPr="00144660">
        <w:rPr>
          <w:rFonts w:ascii="Times New Roman" w:hAnsi="Times New Roman"/>
          <w:sz w:val="28"/>
          <w:szCs w:val="28"/>
          <w:lang w:val="kk-KZ"/>
        </w:rPr>
        <w:t xml:space="preserve">. – 2021. – </w:t>
      </w:r>
      <w:r w:rsidR="008C2492" w:rsidRPr="00144660">
        <w:rPr>
          <w:rFonts w:ascii="Times New Roman" w:hAnsi="Times New Roman"/>
          <w:sz w:val="28"/>
          <w:szCs w:val="28"/>
          <w:lang w:val="kk-KZ"/>
        </w:rPr>
        <w:t xml:space="preserve"> </w:t>
      </w:r>
      <w:r w:rsidR="00144660" w:rsidRPr="00144660">
        <w:rPr>
          <w:rFonts w:ascii="Times New Roman" w:hAnsi="Times New Roman"/>
          <w:sz w:val="28"/>
          <w:szCs w:val="28"/>
          <w:lang w:val="kk-KZ"/>
        </w:rPr>
        <w:t>С</w:t>
      </w:r>
      <w:r w:rsidR="008C2492" w:rsidRPr="00144660">
        <w:rPr>
          <w:rFonts w:ascii="Times New Roman" w:hAnsi="Times New Roman"/>
          <w:sz w:val="28"/>
          <w:szCs w:val="28"/>
          <w:lang w:val="kk-KZ"/>
        </w:rPr>
        <w:t>. 317-327</w:t>
      </w:r>
    </w:p>
    <w:p w14:paraId="64CF35DF" w14:textId="3524D1DA" w:rsidR="00FE7543" w:rsidRPr="008C2492" w:rsidRDefault="00FE7543" w:rsidP="00FE7543">
      <w:pPr>
        <w:pStyle w:val="ac"/>
        <w:numPr>
          <w:ilvl w:val="0"/>
          <w:numId w:val="29"/>
        </w:numPr>
        <w:spacing w:after="0" w:line="240" w:lineRule="auto"/>
        <w:jc w:val="both"/>
        <w:rPr>
          <w:rFonts w:ascii="Times New Roman" w:hAnsi="Times New Roman"/>
          <w:sz w:val="28"/>
          <w:szCs w:val="28"/>
          <w:lang w:val="kk-KZ"/>
        </w:rPr>
      </w:pPr>
      <w:r w:rsidRPr="008C2492">
        <w:rPr>
          <w:rFonts w:ascii="Times New Roman" w:hAnsi="Times New Roman"/>
          <w:sz w:val="28"/>
          <w:szCs w:val="28"/>
          <w:lang w:val="kk-KZ"/>
        </w:rPr>
        <w:t>Рыскалиева Д. Атырау қаласы бойынша ауаның күкіртті сутегімен ластануын талдау</w:t>
      </w:r>
      <w:r w:rsidR="008C2492" w:rsidRPr="008C2492">
        <w:rPr>
          <w:rFonts w:ascii="Times New Roman" w:hAnsi="Times New Roman"/>
          <w:sz w:val="28"/>
          <w:szCs w:val="28"/>
          <w:lang w:val="kk-KZ"/>
        </w:rPr>
        <w:t xml:space="preserve"> // </w:t>
      </w:r>
      <w:r w:rsidRPr="008C2492">
        <w:rPr>
          <w:rFonts w:ascii="Times New Roman" w:hAnsi="Times New Roman"/>
          <w:sz w:val="28"/>
          <w:szCs w:val="28"/>
          <w:lang w:val="kk-KZ"/>
        </w:rPr>
        <w:t>А-ш.ғ.к., қауымдастырылған профессор Р.Қ.Махамбетованың 60 жасына арналған «Су қауіпсіздігі: мәселелері мен шешімдері» атты халықаралық ғылыми тәжірибелік конференция</w:t>
      </w:r>
      <w:r w:rsidR="008C2492" w:rsidRPr="008C2492">
        <w:rPr>
          <w:rFonts w:ascii="Times New Roman" w:hAnsi="Times New Roman"/>
          <w:sz w:val="28"/>
          <w:szCs w:val="28"/>
          <w:lang w:val="kk-KZ"/>
        </w:rPr>
        <w:t xml:space="preserve"> материалдары. – 2022. – Б. 219-223</w:t>
      </w:r>
    </w:p>
    <w:p w14:paraId="06DC3FB2" w14:textId="33FBFABF" w:rsidR="00BD6523" w:rsidRPr="00572A8D" w:rsidRDefault="00BD6523" w:rsidP="00BD6523">
      <w:pPr>
        <w:pStyle w:val="ac"/>
        <w:numPr>
          <w:ilvl w:val="0"/>
          <w:numId w:val="29"/>
        </w:numPr>
        <w:spacing w:after="0" w:line="240" w:lineRule="auto"/>
        <w:jc w:val="both"/>
        <w:rPr>
          <w:rFonts w:ascii="Times New Roman" w:hAnsi="Times New Roman"/>
          <w:sz w:val="28"/>
          <w:szCs w:val="28"/>
          <w:lang w:val="kk-KZ"/>
        </w:rPr>
      </w:pPr>
      <w:r w:rsidRPr="001F5952">
        <w:rPr>
          <w:rFonts w:ascii="Times New Roman" w:hAnsi="Times New Roman"/>
          <w:sz w:val="28"/>
          <w:szCs w:val="28"/>
          <w:lang w:val="kk-KZ"/>
        </w:rPr>
        <w:t>Polhemus, D. J., &amp; Lefer, D. J. Emergence of hydrogen sulfide as an endogenous gaseous signaling molecule in cardiovascular disease // Circulation research. – 2014. – №114(4). – P. 730–737</w:t>
      </w:r>
    </w:p>
    <w:p w14:paraId="4A84355A" w14:textId="77777777" w:rsidR="00BD6523" w:rsidRPr="00E934E0" w:rsidRDefault="00BD6523" w:rsidP="00BD6523">
      <w:pPr>
        <w:pStyle w:val="ac"/>
        <w:numPr>
          <w:ilvl w:val="0"/>
          <w:numId w:val="29"/>
        </w:numPr>
        <w:spacing w:after="0" w:line="240" w:lineRule="auto"/>
        <w:jc w:val="both"/>
        <w:rPr>
          <w:rFonts w:ascii="Times New Roman" w:hAnsi="Times New Roman"/>
          <w:sz w:val="28"/>
          <w:szCs w:val="28"/>
          <w:lang w:val="kk-KZ"/>
        </w:rPr>
      </w:pPr>
      <w:r>
        <w:rPr>
          <w:rFonts w:ascii="Times New Roman" w:hAnsi="Times New Roman"/>
          <w:sz w:val="28"/>
          <w:szCs w:val="28"/>
          <w:lang w:val="kk-KZ"/>
        </w:rPr>
        <w:t>Атырау облысының демографиялық жылнамасы // Қазақстан Республикасы Стратегиялық жоспарлау және реформалау агенттігі Ұлттық статистика бюросы. –</w:t>
      </w:r>
      <w:r w:rsidRPr="00435B67">
        <w:rPr>
          <w:rFonts w:ascii="Times New Roman" w:hAnsi="Times New Roman"/>
          <w:sz w:val="28"/>
          <w:szCs w:val="28"/>
          <w:lang w:val="kk-KZ"/>
        </w:rPr>
        <w:t xml:space="preserve"> 2022. </w:t>
      </w:r>
      <w:r>
        <w:rPr>
          <w:rFonts w:ascii="Times New Roman" w:hAnsi="Times New Roman"/>
          <w:sz w:val="28"/>
          <w:szCs w:val="28"/>
          <w:lang w:val="kk-KZ"/>
        </w:rPr>
        <w:t>–</w:t>
      </w:r>
      <w:r w:rsidRPr="00435B67">
        <w:rPr>
          <w:rFonts w:ascii="Times New Roman" w:hAnsi="Times New Roman"/>
          <w:sz w:val="28"/>
          <w:szCs w:val="28"/>
          <w:lang w:val="kk-KZ"/>
        </w:rPr>
        <w:t xml:space="preserve"> 206</w:t>
      </w:r>
      <w:r>
        <w:rPr>
          <w:rFonts w:ascii="Times New Roman" w:hAnsi="Times New Roman"/>
          <w:sz w:val="28"/>
          <w:szCs w:val="28"/>
          <w:lang w:val="kk-KZ"/>
        </w:rPr>
        <w:t xml:space="preserve"> б.</w:t>
      </w:r>
    </w:p>
    <w:p w14:paraId="4CFFA58C" w14:textId="77777777" w:rsidR="00BD6523" w:rsidRDefault="00BD6523" w:rsidP="00BD6523">
      <w:pPr>
        <w:pStyle w:val="ac"/>
        <w:numPr>
          <w:ilvl w:val="0"/>
          <w:numId w:val="29"/>
        </w:numPr>
        <w:spacing w:after="0" w:line="240" w:lineRule="auto"/>
        <w:jc w:val="both"/>
        <w:rPr>
          <w:rFonts w:ascii="Times New Roman" w:hAnsi="Times New Roman"/>
          <w:sz w:val="28"/>
          <w:szCs w:val="28"/>
          <w:lang w:val="kk-KZ"/>
        </w:rPr>
      </w:pPr>
      <w:r w:rsidRPr="00AB4888">
        <w:rPr>
          <w:rFonts w:ascii="Times New Roman" w:hAnsi="Times New Roman"/>
          <w:sz w:val="28"/>
          <w:szCs w:val="28"/>
          <w:lang w:val="kk-KZ"/>
        </w:rPr>
        <w:t>Finnbjornsdottir, R. G., Carlsen, H. K., Thorsteinsson, T., Oudin, A., Lund, S. H., Gislason, T., Rafnsson, V. Association between Daily Hydrogen Sulfide Exposure and Incidence of Emergency Hospital Visits: A Population-Based Study // PLOS ONE. – 2016. – №11(5)</w:t>
      </w:r>
      <w:r>
        <w:rPr>
          <w:rFonts w:ascii="Times New Roman" w:hAnsi="Times New Roman"/>
          <w:sz w:val="28"/>
          <w:szCs w:val="28"/>
          <w:lang w:val="kk-KZ"/>
        </w:rPr>
        <w:t xml:space="preserve">. – </w:t>
      </w:r>
      <w:r>
        <w:rPr>
          <w:rFonts w:ascii="Times New Roman" w:hAnsi="Times New Roman"/>
          <w:sz w:val="28"/>
          <w:szCs w:val="28"/>
          <w:lang w:val="en-US"/>
        </w:rPr>
        <w:t>19 p.</w:t>
      </w:r>
    </w:p>
    <w:p w14:paraId="5CE6D7A4" w14:textId="5019441B" w:rsidR="0039103B" w:rsidRPr="0039103B" w:rsidRDefault="0039103B" w:rsidP="0039103B">
      <w:pPr>
        <w:pStyle w:val="ac"/>
        <w:numPr>
          <w:ilvl w:val="0"/>
          <w:numId w:val="29"/>
        </w:numPr>
        <w:spacing w:after="0" w:line="240" w:lineRule="auto"/>
        <w:jc w:val="both"/>
        <w:rPr>
          <w:rFonts w:ascii="Times New Roman" w:hAnsi="Times New Roman"/>
          <w:sz w:val="28"/>
          <w:szCs w:val="28"/>
          <w:lang w:val="kk-KZ"/>
        </w:rPr>
      </w:pPr>
      <w:r w:rsidRPr="0039103B">
        <w:rPr>
          <w:rFonts w:ascii="Times New Roman" w:hAnsi="Times New Roman"/>
          <w:sz w:val="28"/>
          <w:szCs w:val="28"/>
          <w:lang w:val="kk-KZ"/>
        </w:rPr>
        <w:t xml:space="preserve">Moore P.J, Spitler R.W. Hydrogen Sulfide Measurement and Detection // American School </w:t>
      </w:r>
      <w:r w:rsidRPr="00C22161">
        <w:rPr>
          <w:rFonts w:ascii="Times New Roman" w:hAnsi="Times New Roman"/>
          <w:sz w:val="28"/>
          <w:szCs w:val="28"/>
          <w:lang w:val="kk-KZ"/>
        </w:rPr>
        <w:t>o</w:t>
      </w:r>
      <w:r w:rsidRPr="0039103B">
        <w:rPr>
          <w:rFonts w:ascii="Times New Roman" w:hAnsi="Times New Roman"/>
          <w:sz w:val="28"/>
          <w:szCs w:val="28"/>
          <w:lang w:val="kk-KZ"/>
        </w:rPr>
        <w:t>f Gas Measurement Technology</w:t>
      </w:r>
      <w:r w:rsidRPr="00C22161">
        <w:rPr>
          <w:rFonts w:ascii="Times New Roman" w:hAnsi="Times New Roman"/>
          <w:sz w:val="28"/>
          <w:szCs w:val="28"/>
          <w:lang w:val="kk-KZ"/>
        </w:rPr>
        <w:t>. – 2003. – P.118-123</w:t>
      </w:r>
    </w:p>
    <w:p w14:paraId="3EDFB3AB" w14:textId="150F79E1" w:rsidR="00FE7543" w:rsidRPr="00C22161" w:rsidRDefault="0039103B" w:rsidP="00C22161">
      <w:pPr>
        <w:pStyle w:val="ac"/>
        <w:numPr>
          <w:ilvl w:val="0"/>
          <w:numId w:val="29"/>
        </w:numPr>
        <w:spacing w:after="0" w:line="240" w:lineRule="auto"/>
        <w:jc w:val="both"/>
        <w:rPr>
          <w:rFonts w:ascii="Times New Roman" w:hAnsi="Times New Roman"/>
          <w:sz w:val="28"/>
          <w:szCs w:val="28"/>
          <w:lang w:val="kk-KZ"/>
        </w:rPr>
      </w:pPr>
      <w:r w:rsidRPr="00C22161">
        <w:rPr>
          <w:rFonts w:ascii="Times New Roman" w:hAnsi="Times New Roman"/>
          <w:sz w:val="28"/>
          <w:szCs w:val="28"/>
          <w:lang w:val="kk-KZ"/>
        </w:rPr>
        <w:t xml:space="preserve"> </w:t>
      </w:r>
      <w:r w:rsidR="00C22161" w:rsidRPr="00C22161">
        <w:rPr>
          <w:rFonts w:ascii="Times New Roman" w:hAnsi="Times New Roman"/>
          <w:sz w:val="28"/>
          <w:szCs w:val="28"/>
          <w:lang w:val="kk-KZ"/>
        </w:rPr>
        <w:t>Smith, Roger P.</w:t>
      </w:r>
      <w:r w:rsidR="00C22161">
        <w:rPr>
          <w:rFonts w:ascii="Times New Roman" w:hAnsi="Times New Roman"/>
          <w:sz w:val="28"/>
          <w:szCs w:val="28"/>
          <w:lang w:val="en-US"/>
        </w:rPr>
        <w:t xml:space="preserve">, </w:t>
      </w:r>
      <w:r w:rsidR="00C22161" w:rsidRPr="00C22161">
        <w:rPr>
          <w:rFonts w:ascii="Times New Roman" w:hAnsi="Times New Roman"/>
          <w:sz w:val="28"/>
          <w:szCs w:val="28"/>
          <w:lang w:val="kk-KZ"/>
        </w:rPr>
        <w:t>Gosselin, Robert E. M.D.</w:t>
      </w:r>
      <w:r w:rsidR="00C22161">
        <w:rPr>
          <w:rFonts w:ascii="Times New Roman" w:hAnsi="Times New Roman"/>
          <w:sz w:val="28"/>
          <w:szCs w:val="28"/>
          <w:lang w:val="en-US"/>
        </w:rPr>
        <w:t xml:space="preserve"> </w:t>
      </w:r>
      <w:r w:rsidR="00C22161" w:rsidRPr="00C22161">
        <w:rPr>
          <w:rFonts w:ascii="Times New Roman" w:hAnsi="Times New Roman"/>
          <w:sz w:val="28"/>
          <w:szCs w:val="28"/>
          <w:lang w:val="kk-KZ"/>
        </w:rPr>
        <w:t>Hydrogen Sulfide Poisoning.</w:t>
      </w:r>
      <w:r w:rsidR="00C22161">
        <w:rPr>
          <w:rFonts w:ascii="Times New Roman" w:hAnsi="Times New Roman"/>
          <w:sz w:val="28"/>
          <w:szCs w:val="28"/>
          <w:lang w:val="en-US"/>
        </w:rPr>
        <w:t xml:space="preserve"> – </w:t>
      </w:r>
      <w:r w:rsidR="00C22161" w:rsidRPr="00C22161">
        <w:rPr>
          <w:rFonts w:ascii="Times New Roman" w:hAnsi="Times New Roman"/>
          <w:sz w:val="28"/>
          <w:szCs w:val="28"/>
          <w:lang w:val="kk-KZ"/>
        </w:rPr>
        <w:t xml:space="preserve"> Journal of Occupational Medicine</w:t>
      </w:r>
      <w:r w:rsidR="00C22161">
        <w:rPr>
          <w:rFonts w:ascii="Times New Roman" w:hAnsi="Times New Roman"/>
          <w:sz w:val="28"/>
          <w:szCs w:val="28"/>
          <w:lang w:val="en-US"/>
        </w:rPr>
        <w:t xml:space="preserve">. – 1979. – </w:t>
      </w:r>
      <w:r w:rsidR="00C22161" w:rsidRPr="00C22161">
        <w:rPr>
          <w:rFonts w:ascii="Times New Roman" w:hAnsi="Times New Roman"/>
          <w:sz w:val="28"/>
          <w:szCs w:val="28"/>
          <w:lang w:val="en-US"/>
        </w:rPr>
        <w:t>№</w:t>
      </w:r>
      <w:r w:rsidR="00C22161" w:rsidRPr="00C22161">
        <w:rPr>
          <w:rFonts w:ascii="Times New Roman" w:hAnsi="Times New Roman"/>
          <w:sz w:val="28"/>
          <w:szCs w:val="28"/>
          <w:lang w:val="kk-KZ"/>
        </w:rPr>
        <w:t xml:space="preserve"> 21(2)</w:t>
      </w:r>
      <w:r w:rsidR="00C22161">
        <w:rPr>
          <w:rFonts w:ascii="Times New Roman" w:hAnsi="Times New Roman"/>
          <w:sz w:val="28"/>
          <w:szCs w:val="28"/>
          <w:lang w:val="en-US"/>
        </w:rPr>
        <w:t>. – P.</w:t>
      </w:r>
      <w:r w:rsidR="00C22161" w:rsidRPr="00C22161">
        <w:rPr>
          <w:rFonts w:ascii="Times New Roman" w:hAnsi="Times New Roman"/>
          <w:sz w:val="28"/>
          <w:szCs w:val="28"/>
          <w:lang w:val="kk-KZ"/>
        </w:rPr>
        <w:t xml:space="preserve"> 93-97, </w:t>
      </w:r>
    </w:p>
    <w:p w14:paraId="067EBC43" w14:textId="7E5931FD" w:rsidR="00BD6523" w:rsidRPr="00AB4888" w:rsidRDefault="00BD6523" w:rsidP="00BD6523">
      <w:pPr>
        <w:pStyle w:val="ac"/>
        <w:numPr>
          <w:ilvl w:val="0"/>
          <w:numId w:val="29"/>
        </w:numPr>
        <w:spacing w:after="0" w:line="240" w:lineRule="auto"/>
        <w:jc w:val="both"/>
        <w:rPr>
          <w:rFonts w:ascii="Times New Roman" w:hAnsi="Times New Roman"/>
          <w:sz w:val="28"/>
          <w:szCs w:val="28"/>
          <w:lang w:val="kk-KZ"/>
        </w:rPr>
      </w:pPr>
      <w:r w:rsidRPr="00AB4888">
        <w:rPr>
          <w:rFonts w:ascii="Times New Roman" w:hAnsi="Times New Roman"/>
          <w:sz w:val="28"/>
          <w:szCs w:val="28"/>
          <w:lang w:val="kk-KZ"/>
        </w:rPr>
        <w:t>Лаврентьева И.А. Анализ применения новых сорбентов в процессах абсорбционной очистки технических и природных газов от сероводорода и углекислого газа /</w:t>
      </w:r>
      <w:r w:rsidRPr="00C26E41">
        <w:rPr>
          <w:rFonts w:ascii="Times New Roman" w:hAnsi="Times New Roman"/>
          <w:sz w:val="28"/>
          <w:szCs w:val="28"/>
        </w:rPr>
        <w:t>/</w:t>
      </w:r>
      <w:r w:rsidRPr="00AB4888">
        <w:rPr>
          <w:rFonts w:ascii="Times New Roman" w:hAnsi="Times New Roman"/>
          <w:sz w:val="28"/>
          <w:szCs w:val="28"/>
          <w:lang w:val="kk-KZ"/>
        </w:rPr>
        <w:t xml:space="preserve"> Доклад на семинаре ОАО Гипрогазоочисткаю – 2001</w:t>
      </w:r>
    </w:p>
    <w:p w14:paraId="470905FE"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Исмагилов Ф.Р., Вольцов А.А., Аминов О. Н. и др. Экология и новые технологии сероводородсодержащих газов</w:t>
      </w:r>
      <w:r w:rsidRPr="00C26E41">
        <w:rPr>
          <w:rFonts w:ascii="Times New Roman" w:hAnsi="Times New Roman"/>
          <w:sz w:val="28"/>
          <w:szCs w:val="28"/>
        </w:rPr>
        <w:t xml:space="preserve"> // </w:t>
      </w:r>
      <w:r w:rsidRPr="007C77BF">
        <w:rPr>
          <w:rFonts w:ascii="Times New Roman" w:hAnsi="Times New Roman"/>
          <w:sz w:val="28"/>
          <w:szCs w:val="28"/>
          <w:lang w:val="kk-KZ"/>
        </w:rPr>
        <w:t>Уфа: изд-во «Экология», 2000. – 214 с.</w:t>
      </w:r>
    </w:p>
    <w:p w14:paraId="4037CF32"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 xml:space="preserve">Метилдиэтаноламин модифицированный специальный </w:t>
      </w:r>
      <w:r w:rsidRPr="00C26E41">
        <w:rPr>
          <w:rFonts w:ascii="Times New Roman" w:hAnsi="Times New Roman"/>
          <w:sz w:val="28"/>
          <w:szCs w:val="28"/>
        </w:rPr>
        <w:t xml:space="preserve">// </w:t>
      </w:r>
      <w:hyperlink r:id="rId85" w:history="1">
        <w:r w:rsidRPr="00CF23A2">
          <w:rPr>
            <w:rStyle w:val="af"/>
            <w:rFonts w:ascii="Times New Roman" w:hAnsi="Times New Roman"/>
            <w:sz w:val="28"/>
            <w:szCs w:val="28"/>
            <w:lang w:val="kk-KZ"/>
          </w:rPr>
          <w:t>https://sintez-oka.com/products/alkylethanolamines/mdea-ms/</w:t>
        </w:r>
      </w:hyperlink>
      <w:r w:rsidRPr="00C26E41">
        <w:rPr>
          <w:rFonts w:ascii="Times New Roman" w:hAnsi="Times New Roman"/>
          <w:sz w:val="28"/>
          <w:szCs w:val="28"/>
        </w:rPr>
        <w:t xml:space="preserve"> </w:t>
      </w:r>
    </w:p>
    <w:p w14:paraId="3814768C"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lastRenderedPageBreak/>
        <w:t>Афанасьев А.И. Технология переработки сернистого природного газа: Справочник</w:t>
      </w:r>
      <w:r>
        <w:rPr>
          <w:rFonts w:ascii="Times New Roman" w:hAnsi="Times New Roman"/>
          <w:sz w:val="28"/>
          <w:szCs w:val="28"/>
          <w:lang w:val="kk-KZ"/>
        </w:rPr>
        <w:t xml:space="preserve"> // </w:t>
      </w:r>
      <w:r w:rsidRPr="007C77BF">
        <w:rPr>
          <w:rFonts w:ascii="Times New Roman" w:hAnsi="Times New Roman"/>
          <w:sz w:val="28"/>
          <w:szCs w:val="28"/>
          <w:lang w:val="kk-KZ"/>
        </w:rPr>
        <w:t>Недра</w:t>
      </w:r>
      <w:r>
        <w:rPr>
          <w:rFonts w:ascii="Times New Roman" w:hAnsi="Times New Roman"/>
          <w:sz w:val="28"/>
          <w:szCs w:val="28"/>
          <w:lang w:val="kk-KZ"/>
        </w:rPr>
        <w:t>-Бизнесцентр, Москва</w:t>
      </w:r>
      <w:r w:rsidRPr="007C77BF">
        <w:rPr>
          <w:rFonts w:ascii="Times New Roman" w:hAnsi="Times New Roman"/>
          <w:sz w:val="28"/>
          <w:szCs w:val="28"/>
          <w:lang w:val="kk-KZ"/>
        </w:rPr>
        <w:t xml:space="preserve">. </w:t>
      </w:r>
      <w:r>
        <w:rPr>
          <w:rFonts w:ascii="Times New Roman" w:hAnsi="Times New Roman"/>
          <w:sz w:val="28"/>
          <w:szCs w:val="28"/>
          <w:lang w:val="kk-KZ"/>
        </w:rPr>
        <w:t xml:space="preserve">– </w:t>
      </w:r>
      <w:r w:rsidRPr="007C77BF">
        <w:rPr>
          <w:rFonts w:ascii="Times New Roman" w:hAnsi="Times New Roman"/>
          <w:sz w:val="28"/>
          <w:szCs w:val="28"/>
          <w:lang w:val="kk-KZ"/>
        </w:rPr>
        <w:t xml:space="preserve">1993. </w:t>
      </w:r>
      <w:r>
        <w:rPr>
          <w:rFonts w:ascii="Times New Roman" w:hAnsi="Times New Roman"/>
          <w:sz w:val="28"/>
          <w:szCs w:val="28"/>
          <w:lang w:val="kk-KZ"/>
        </w:rPr>
        <w:t xml:space="preserve">– </w:t>
      </w:r>
      <w:r w:rsidRPr="007C77BF">
        <w:rPr>
          <w:rFonts w:ascii="Times New Roman" w:hAnsi="Times New Roman"/>
          <w:sz w:val="28"/>
          <w:szCs w:val="28"/>
          <w:lang w:val="kk-KZ"/>
        </w:rPr>
        <w:t>152 с.</w:t>
      </w:r>
    </w:p>
    <w:p w14:paraId="0414BA58"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 xml:space="preserve">Агаев Г.А., Черномырдин В.С. Технический прогресс в области очистки природного газа от сероводорода окислительными методами // Обз. инф. Сер.: Подготовка и переработка газа и газового конденсата. ВНИИЭгазпром. </w:t>
      </w:r>
      <w:r>
        <w:rPr>
          <w:rFonts w:ascii="Times New Roman" w:hAnsi="Times New Roman"/>
          <w:sz w:val="28"/>
          <w:szCs w:val="28"/>
        </w:rPr>
        <w:t xml:space="preserve">– </w:t>
      </w:r>
      <w:r w:rsidRPr="007C77BF">
        <w:rPr>
          <w:rFonts w:ascii="Times New Roman" w:hAnsi="Times New Roman"/>
          <w:sz w:val="28"/>
          <w:szCs w:val="28"/>
          <w:lang w:val="kk-KZ"/>
        </w:rPr>
        <w:t xml:space="preserve">1980. </w:t>
      </w:r>
    </w:p>
    <w:p w14:paraId="2A3D8182"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Alkhazov, Tofik G. O., Meissner III, Roland E.</w:t>
      </w:r>
      <w:r>
        <w:rPr>
          <w:rFonts w:ascii="Times New Roman" w:hAnsi="Times New Roman"/>
          <w:sz w:val="28"/>
          <w:szCs w:val="28"/>
          <w:lang w:val="kk-KZ"/>
        </w:rPr>
        <w:t xml:space="preserve"> </w:t>
      </w:r>
      <w:r w:rsidRPr="007C77BF">
        <w:rPr>
          <w:rFonts w:ascii="Times New Roman" w:hAnsi="Times New Roman"/>
          <w:sz w:val="28"/>
          <w:szCs w:val="28"/>
          <w:lang w:val="kk-KZ"/>
        </w:rPr>
        <w:t>Catalysts and process for selective oxidation of hydrogen sulfide to elemental sulfur /</w:t>
      </w:r>
      <w:r>
        <w:rPr>
          <w:rFonts w:ascii="Times New Roman" w:hAnsi="Times New Roman"/>
          <w:sz w:val="28"/>
          <w:szCs w:val="28"/>
          <w:lang w:val="kk-KZ"/>
        </w:rPr>
        <w:t>/</w:t>
      </w:r>
      <w:r w:rsidRPr="007C77BF">
        <w:rPr>
          <w:rFonts w:ascii="Times New Roman" w:hAnsi="Times New Roman"/>
          <w:sz w:val="28"/>
          <w:szCs w:val="28"/>
          <w:lang w:val="kk-KZ"/>
        </w:rPr>
        <w:t xml:space="preserve"> Patent United States 5603913.</w:t>
      </w:r>
      <w:r>
        <w:rPr>
          <w:rFonts w:ascii="Times New Roman" w:hAnsi="Times New Roman"/>
          <w:sz w:val="28"/>
          <w:szCs w:val="28"/>
          <w:lang w:val="kk-KZ"/>
        </w:rPr>
        <w:t xml:space="preserve"> – </w:t>
      </w:r>
      <w:r w:rsidRPr="007C77BF">
        <w:rPr>
          <w:rFonts w:ascii="Times New Roman" w:hAnsi="Times New Roman"/>
          <w:sz w:val="28"/>
          <w:szCs w:val="28"/>
          <w:lang w:val="kk-KZ"/>
        </w:rPr>
        <w:t>02/18/1997</w:t>
      </w:r>
    </w:p>
    <w:p w14:paraId="149E3344"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 xml:space="preserve">Boris M. Khudenko, Gregory M. Gitman and Thomas E. P. Wechsler Oxygen Based Claus Process for Recovery of Sulfur from H2S Gases // Journal of Environmental Engineering. </w:t>
      </w:r>
      <w:r>
        <w:rPr>
          <w:rFonts w:ascii="Times New Roman" w:hAnsi="Times New Roman"/>
          <w:sz w:val="28"/>
          <w:szCs w:val="28"/>
          <w:lang w:val="kk-KZ"/>
        </w:rPr>
        <w:t xml:space="preserve">– </w:t>
      </w:r>
      <w:r w:rsidRPr="007C77BF">
        <w:rPr>
          <w:rFonts w:ascii="Times New Roman" w:hAnsi="Times New Roman"/>
          <w:sz w:val="28"/>
          <w:szCs w:val="28"/>
          <w:lang w:val="kk-KZ"/>
        </w:rPr>
        <w:t xml:space="preserve">1993. </w:t>
      </w:r>
      <w:r>
        <w:rPr>
          <w:rFonts w:ascii="Times New Roman" w:hAnsi="Times New Roman"/>
          <w:sz w:val="28"/>
          <w:szCs w:val="28"/>
          <w:lang w:val="kk-KZ"/>
        </w:rPr>
        <w:t>– №</w:t>
      </w:r>
      <w:r w:rsidRPr="007C77BF">
        <w:rPr>
          <w:rFonts w:ascii="Times New Roman" w:hAnsi="Times New Roman"/>
          <w:sz w:val="28"/>
          <w:szCs w:val="28"/>
          <w:lang w:val="kk-KZ"/>
        </w:rPr>
        <w:t>119.</w:t>
      </w:r>
    </w:p>
    <w:p w14:paraId="142185C8"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Линевич, С. Н. Теоретические основы и экспериментально-производственные исследования очистки подземных вод от сероводорода и серы // Водоснабжение и санитарная техника. – 2006. – № 8. – С. 17–22.</w:t>
      </w:r>
    </w:p>
    <w:p w14:paraId="65160778"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Шапиев, Б. И. Методы очистки природных вод от растворенного сероводоро-да и получение свободной серы // Проблемы экологической медицины: материалы IV Респ. науч.-практ. конф., посвящ. 80-летию проф. Д. Г. Хачирова. – Махачкала: ДГМА, 2015. – С. 218–224.</w:t>
      </w:r>
    </w:p>
    <w:p w14:paraId="1929812E"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Dohnalek, D. A. The chemistry of reduced sulfur species and their removal from groundwater supplies // Journal of American Water Works Association. – 1983. – Vol. 75. – P. 298–308</w:t>
      </w:r>
    </w:p>
    <w:p w14:paraId="684D7B7B" w14:textId="77777777" w:rsidR="00BD6523" w:rsidRDefault="00BD6523" w:rsidP="00BD6523">
      <w:pPr>
        <w:pStyle w:val="ac"/>
        <w:numPr>
          <w:ilvl w:val="0"/>
          <w:numId w:val="29"/>
        </w:numPr>
        <w:spacing w:after="0" w:line="240" w:lineRule="auto"/>
        <w:jc w:val="both"/>
        <w:rPr>
          <w:rFonts w:ascii="Times New Roman" w:hAnsi="Times New Roman"/>
          <w:sz w:val="28"/>
          <w:szCs w:val="28"/>
          <w:lang w:val="kk-KZ"/>
        </w:rPr>
      </w:pPr>
      <w:r w:rsidRPr="007E4D3B">
        <w:rPr>
          <w:rFonts w:ascii="Times New Roman" w:hAnsi="Times New Roman"/>
          <w:sz w:val="28"/>
          <w:szCs w:val="28"/>
          <w:lang w:val="kk-KZ"/>
        </w:rPr>
        <w:t>Обоснование эффективности фильтровально-сорбционной загрузки при очистке подземных вод // Научный журнал Российского НИИ проблем мелиорации. –</w:t>
      </w:r>
      <w:r w:rsidRPr="007E4D3B">
        <w:rPr>
          <w:rFonts w:ascii="Times New Roman" w:hAnsi="Times New Roman"/>
          <w:sz w:val="28"/>
          <w:szCs w:val="28"/>
          <w:lang w:val="kk-KZ"/>
        </w:rPr>
        <w:tab/>
        <w:t xml:space="preserve"> 2019.</w:t>
      </w:r>
      <w:r w:rsidRPr="007E4D3B">
        <w:rPr>
          <w:rFonts w:ascii="Times New Roman" w:hAnsi="Times New Roman"/>
          <w:sz w:val="28"/>
          <w:szCs w:val="28"/>
          <w:lang w:val="kk-KZ"/>
        </w:rPr>
        <w:tab/>
        <w:t>– № 4(36). – С. 31–42.</w:t>
      </w:r>
      <w:r w:rsidRPr="007E4D3B">
        <w:rPr>
          <w:rFonts w:ascii="Times New Roman" w:hAnsi="Times New Roman"/>
          <w:sz w:val="28"/>
          <w:szCs w:val="28"/>
          <w:lang w:val="kk-KZ"/>
        </w:rPr>
        <w:tab/>
      </w:r>
    </w:p>
    <w:p w14:paraId="7F86F93E" w14:textId="77777777" w:rsidR="00BD6523" w:rsidRPr="007E4D3B" w:rsidRDefault="00BD6523" w:rsidP="00BD6523">
      <w:pPr>
        <w:pStyle w:val="ac"/>
        <w:numPr>
          <w:ilvl w:val="0"/>
          <w:numId w:val="29"/>
        </w:numPr>
        <w:spacing w:after="0" w:line="240" w:lineRule="auto"/>
        <w:jc w:val="both"/>
        <w:rPr>
          <w:rFonts w:ascii="Times New Roman" w:hAnsi="Times New Roman"/>
          <w:sz w:val="28"/>
          <w:szCs w:val="28"/>
          <w:lang w:val="kk-KZ"/>
        </w:rPr>
      </w:pPr>
      <w:r w:rsidRPr="007E4D3B">
        <w:rPr>
          <w:rFonts w:ascii="Times New Roman" w:hAnsi="Times New Roman"/>
          <w:sz w:val="28"/>
          <w:szCs w:val="28"/>
          <w:lang w:val="kk-KZ"/>
        </w:rPr>
        <w:t>Edwards, S. Removal of hydrogen sulphide from water / S. Edwards, R. Alharhi, A. E. Ghaly // American Journal of Environmental Sciences. – 2011. – Vol. 7, № 4. – P. 295–305.</w:t>
      </w:r>
    </w:p>
    <w:p w14:paraId="7814BE60"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Седлухо, Ю. П. Биологическая очистка подземных вод от железа, марганца и сероводорода – опыт Беларуси // Вода Magazine. – 2016. – № 8(108). – С. 20–25.</w:t>
      </w:r>
    </w:p>
    <w:p w14:paraId="4ED856A5"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Семин, П. С. Очистка подземной воды от сероводорода // Строительство – формирование среды жизнедеятельности: сб. тр. XX Междунар. меж вуз. науч.-практ. конф. студентов, магистрантов, аспирантов и молодых ученых, г. Москва, 26–28 апр. 2017 г. – М.: Изд-во Моск. гос. строит. ун-та, 2017. – С. 1061–1063.</w:t>
      </w:r>
    </w:p>
    <w:p w14:paraId="5C80D5D3" w14:textId="77777777" w:rsidR="00BD6523" w:rsidRPr="007C77BF" w:rsidRDefault="00BD6523" w:rsidP="00BD6523">
      <w:pPr>
        <w:pStyle w:val="ac"/>
        <w:numPr>
          <w:ilvl w:val="0"/>
          <w:numId w:val="29"/>
        </w:numPr>
        <w:spacing w:after="0" w:line="240" w:lineRule="auto"/>
        <w:jc w:val="both"/>
        <w:rPr>
          <w:rFonts w:ascii="Times New Roman" w:hAnsi="Times New Roman"/>
          <w:sz w:val="28"/>
          <w:szCs w:val="28"/>
          <w:lang w:val="kk-KZ"/>
        </w:rPr>
      </w:pPr>
      <w:r w:rsidRPr="007C77BF">
        <w:rPr>
          <w:rFonts w:ascii="Times New Roman" w:hAnsi="Times New Roman"/>
          <w:sz w:val="28"/>
          <w:szCs w:val="28"/>
          <w:lang w:val="kk-KZ"/>
        </w:rPr>
        <w:t>Терещук В.С., Варшавский И.Л., Максименко А.И. Способ очистки природных водоемов от сероводорода, патент РФ</w:t>
      </w:r>
      <w:r>
        <w:rPr>
          <w:rFonts w:ascii="Times New Roman" w:hAnsi="Times New Roman"/>
          <w:sz w:val="28"/>
          <w:szCs w:val="28"/>
          <w:lang w:val="kk-KZ"/>
        </w:rPr>
        <w:t xml:space="preserve"> </w:t>
      </w:r>
      <w:r w:rsidRPr="007C77BF">
        <w:rPr>
          <w:rFonts w:ascii="Times New Roman" w:hAnsi="Times New Roman"/>
          <w:sz w:val="28"/>
          <w:szCs w:val="28"/>
          <w:lang w:val="kk-KZ"/>
        </w:rPr>
        <w:t>№2123476 с приорите том от 02.07.92г.</w:t>
      </w:r>
    </w:p>
    <w:p w14:paraId="320C6991" w14:textId="77777777" w:rsidR="00BB672F" w:rsidRPr="00BD6523" w:rsidRDefault="00BB672F" w:rsidP="00BB672F">
      <w:pPr>
        <w:spacing w:after="0" w:line="240" w:lineRule="auto"/>
        <w:ind w:firstLine="567"/>
        <w:jc w:val="both"/>
        <w:rPr>
          <w:rFonts w:ascii="Times New Roman" w:hAnsi="Times New Roman"/>
          <w:color w:val="333333"/>
          <w:sz w:val="28"/>
          <w:szCs w:val="28"/>
          <w:shd w:val="clear" w:color="auto" w:fill="F6F6F6"/>
          <w:lang w:val="kk-KZ"/>
        </w:rPr>
      </w:pPr>
    </w:p>
    <w:p w14:paraId="2A18518C" w14:textId="77777777" w:rsidR="00F24811" w:rsidRDefault="00F24811" w:rsidP="0074290E">
      <w:pPr>
        <w:tabs>
          <w:tab w:val="left" w:pos="2745"/>
        </w:tabs>
        <w:rPr>
          <w:rFonts w:ascii="Times New Roman" w:hAnsi="Times New Roman"/>
          <w:b/>
          <w:color w:val="00B050"/>
          <w:sz w:val="28"/>
          <w:szCs w:val="28"/>
          <w:lang w:val="kk-KZ"/>
        </w:rPr>
      </w:pPr>
    </w:p>
    <w:p w14:paraId="0B1517C5" w14:textId="77777777" w:rsidR="00827304" w:rsidRDefault="00827304" w:rsidP="00F741CD">
      <w:pPr>
        <w:tabs>
          <w:tab w:val="left" w:pos="2745"/>
        </w:tabs>
        <w:ind w:left="709"/>
        <w:jc w:val="center"/>
        <w:rPr>
          <w:rFonts w:ascii="Times New Roman" w:hAnsi="Times New Roman"/>
          <w:b/>
          <w:sz w:val="28"/>
          <w:szCs w:val="28"/>
          <w:lang w:val="kk-KZ"/>
        </w:rPr>
      </w:pPr>
      <w:r>
        <w:rPr>
          <w:rFonts w:ascii="Times New Roman" w:hAnsi="Times New Roman"/>
          <w:b/>
          <w:sz w:val="28"/>
          <w:szCs w:val="28"/>
          <w:lang w:val="kk-KZ"/>
        </w:rPr>
        <w:br w:type="page"/>
      </w:r>
    </w:p>
    <w:p w14:paraId="1A807A3B" w14:textId="6F5781A2" w:rsidR="005B452E" w:rsidRPr="00F24811" w:rsidRDefault="00F741CD" w:rsidP="00F741CD">
      <w:pPr>
        <w:tabs>
          <w:tab w:val="left" w:pos="2745"/>
        </w:tabs>
        <w:ind w:left="709"/>
        <w:jc w:val="center"/>
        <w:rPr>
          <w:rFonts w:ascii="Times New Roman" w:hAnsi="Times New Roman"/>
          <w:b/>
          <w:sz w:val="28"/>
          <w:szCs w:val="28"/>
          <w:lang w:val="kk-KZ"/>
        </w:rPr>
      </w:pPr>
      <w:r w:rsidRPr="00F24811">
        <w:rPr>
          <w:rFonts w:ascii="Times New Roman" w:hAnsi="Times New Roman"/>
          <w:b/>
          <w:sz w:val="28"/>
          <w:szCs w:val="28"/>
          <w:lang w:val="kk-KZ"/>
        </w:rPr>
        <w:lastRenderedPageBreak/>
        <w:t>ҚОСЫМША А</w:t>
      </w:r>
    </w:p>
    <w:p w14:paraId="78E232FE" w14:textId="57B240BB" w:rsidR="00047983" w:rsidRDefault="00047983" w:rsidP="00F741CD">
      <w:pPr>
        <w:tabs>
          <w:tab w:val="left" w:pos="2745"/>
        </w:tabs>
        <w:ind w:left="709"/>
        <w:jc w:val="center"/>
        <w:rPr>
          <w:rFonts w:ascii="Times New Roman" w:hAnsi="Times New Roman"/>
          <w:sz w:val="28"/>
          <w:szCs w:val="28"/>
          <w:lang w:val="kk-KZ"/>
        </w:rPr>
      </w:pPr>
      <w:r w:rsidRPr="00F24811">
        <w:rPr>
          <w:rFonts w:ascii="Times New Roman" w:hAnsi="Times New Roman"/>
          <w:sz w:val="28"/>
          <w:szCs w:val="28"/>
          <w:lang w:val="kk-KZ"/>
        </w:rPr>
        <w:t>Шетелдік ғылыми тағылымдамадан өткені туралы сертификат</w:t>
      </w:r>
    </w:p>
    <w:p w14:paraId="1FF1DE6E" w14:textId="7E06D426" w:rsidR="002126AF" w:rsidRDefault="002126AF" w:rsidP="00F741CD">
      <w:pPr>
        <w:tabs>
          <w:tab w:val="left" w:pos="2745"/>
        </w:tabs>
        <w:ind w:left="709"/>
        <w:jc w:val="center"/>
        <w:rPr>
          <w:rFonts w:ascii="Times New Roman" w:hAnsi="Times New Roman"/>
          <w:sz w:val="28"/>
          <w:szCs w:val="28"/>
          <w:lang w:val="kk-KZ"/>
        </w:rPr>
      </w:pPr>
      <w:r w:rsidRPr="00F24811">
        <w:rPr>
          <w:rFonts w:ascii="Times New Roman" w:hAnsi="Times New Roman"/>
          <w:noProof/>
          <w:sz w:val="28"/>
          <w:szCs w:val="28"/>
          <w:lang w:eastAsia="ru-RU"/>
        </w:rPr>
        <w:drawing>
          <wp:inline distT="0" distB="0" distL="0" distR="0" wp14:anchorId="6705AF56" wp14:editId="602467E8">
            <wp:extent cx="5090027" cy="7290065"/>
            <wp:effectExtent l="0" t="0" r="0" b="6350"/>
            <wp:docPr id="23" name="Рисунок 23" descr="C:\Users\Мансия\Downloads\Сертификат о стажиров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нсия\Downloads\Сертификат о стажировка.pn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097127" cy="7300233"/>
                    </a:xfrm>
                    <a:prstGeom prst="rect">
                      <a:avLst/>
                    </a:prstGeom>
                    <a:noFill/>
                    <a:ln>
                      <a:noFill/>
                    </a:ln>
                  </pic:spPr>
                </pic:pic>
              </a:graphicData>
            </a:graphic>
          </wp:inline>
        </w:drawing>
      </w:r>
    </w:p>
    <w:p w14:paraId="451BB90E" w14:textId="77777777" w:rsidR="002126AF" w:rsidRDefault="002126AF" w:rsidP="002126AF">
      <w:pPr>
        <w:tabs>
          <w:tab w:val="left" w:pos="2745"/>
        </w:tabs>
        <w:rPr>
          <w:rFonts w:ascii="Times New Roman" w:hAnsi="Times New Roman"/>
          <w:sz w:val="28"/>
          <w:szCs w:val="28"/>
          <w:lang w:val="kk-KZ"/>
        </w:rPr>
        <w:sectPr w:rsidR="002126AF" w:rsidSect="002126AF">
          <w:footerReference w:type="default" r:id="rId87"/>
          <w:pgSz w:w="11906" w:h="16838"/>
          <w:pgMar w:top="1134" w:right="851" w:bottom="1134" w:left="1701" w:header="709" w:footer="709" w:gutter="0"/>
          <w:pgNumType w:start="1"/>
          <w:cols w:space="708"/>
          <w:titlePg/>
          <w:docGrid w:linePitch="360"/>
        </w:sectPr>
      </w:pPr>
    </w:p>
    <w:p w14:paraId="3BAB6FFA" w14:textId="7993FF3A" w:rsidR="00A01534" w:rsidRPr="002126AF" w:rsidRDefault="00A01534" w:rsidP="002126AF">
      <w:pPr>
        <w:tabs>
          <w:tab w:val="left" w:pos="2745"/>
        </w:tabs>
        <w:ind w:left="709"/>
        <w:jc w:val="center"/>
        <w:rPr>
          <w:rFonts w:ascii="Times New Roman" w:hAnsi="Times New Roman"/>
          <w:sz w:val="28"/>
          <w:szCs w:val="28"/>
          <w:lang w:val="kk-KZ"/>
        </w:rPr>
        <w:sectPr w:rsidR="00A01534" w:rsidRPr="002126AF" w:rsidSect="002126AF">
          <w:type w:val="continuous"/>
          <w:pgSz w:w="11906" w:h="16838"/>
          <w:pgMar w:top="1134" w:right="851" w:bottom="1134" w:left="1701" w:header="709" w:footer="709" w:gutter="0"/>
          <w:pgNumType w:start="1"/>
          <w:cols w:space="708"/>
          <w:titlePg/>
          <w:docGrid w:linePitch="360"/>
        </w:sectPr>
      </w:pPr>
    </w:p>
    <w:p w14:paraId="389CDC48" w14:textId="00F1147B" w:rsidR="005B452E" w:rsidRPr="00A01534" w:rsidRDefault="00047983" w:rsidP="00047983">
      <w:pPr>
        <w:ind w:firstLine="567"/>
        <w:jc w:val="center"/>
        <w:rPr>
          <w:rFonts w:ascii="Times New Roman" w:hAnsi="Times New Roman"/>
          <w:b/>
          <w:sz w:val="28"/>
          <w:szCs w:val="28"/>
          <w:lang w:val="kk-KZ"/>
        </w:rPr>
      </w:pPr>
      <w:r w:rsidRPr="00A01534">
        <w:rPr>
          <w:rFonts w:ascii="Times New Roman" w:hAnsi="Times New Roman"/>
          <w:b/>
          <w:sz w:val="28"/>
          <w:szCs w:val="28"/>
          <w:lang w:val="kk-KZ"/>
        </w:rPr>
        <w:lastRenderedPageBreak/>
        <w:t>ҚОСЫМША Б</w:t>
      </w:r>
    </w:p>
    <w:p w14:paraId="3876D395" w14:textId="63AEE4BE" w:rsidR="00A01534" w:rsidRPr="000A537E" w:rsidRDefault="00A01534" w:rsidP="00A01534">
      <w:pPr>
        <w:spacing w:after="0" w:line="240" w:lineRule="auto"/>
        <w:ind w:firstLine="567"/>
        <w:jc w:val="both"/>
        <w:rPr>
          <w:rFonts w:ascii="Times New Roman" w:hAnsi="Times New Roman"/>
          <w:sz w:val="28"/>
          <w:szCs w:val="28"/>
          <w:lang w:val="kk-KZ"/>
        </w:rPr>
      </w:pPr>
      <w:r w:rsidRPr="000A537E">
        <w:rPr>
          <w:rFonts w:ascii="Times New Roman" w:hAnsi="Times New Roman"/>
          <w:bCs/>
          <w:color w:val="000000"/>
          <w:sz w:val="28"/>
          <w:szCs w:val="28"/>
          <w:lang w:val="kk-KZ"/>
        </w:rPr>
        <w:t>Кесте 1</w:t>
      </w:r>
      <w:r>
        <w:rPr>
          <w:rFonts w:ascii="Times New Roman" w:hAnsi="Times New Roman"/>
          <w:bCs/>
          <w:color w:val="000000"/>
          <w:sz w:val="28"/>
          <w:szCs w:val="28"/>
          <w:lang w:val="kk-KZ"/>
        </w:rPr>
        <w:t xml:space="preserve"> </w:t>
      </w:r>
      <w:r w:rsidRPr="000A537E">
        <w:rPr>
          <w:rFonts w:ascii="Times New Roman" w:hAnsi="Times New Roman"/>
          <w:bCs/>
          <w:color w:val="000000"/>
          <w:sz w:val="28"/>
          <w:szCs w:val="28"/>
          <w:lang w:val="kk-KZ"/>
        </w:rPr>
        <w:t>- «N</w:t>
      </w:r>
      <w:r w:rsidRPr="000A537E">
        <w:rPr>
          <w:rFonts w:ascii="Times New Roman" w:hAnsi="Times New Roman"/>
          <w:bCs/>
          <w:color w:val="000000"/>
          <w:spacing w:val="4"/>
          <w:sz w:val="28"/>
          <w:szCs w:val="28"/>
          <w:lang w:val="kk-KZ"/>
        </w:rPr>
        <w:t>o</w:t>
      </w:r>
      <w:r w:rsidRPr="000A537E">
        <w:rPr>
          <w:rFonts w:ascii="Times New Roman" w:hAnsi="Times New Roman"/>
          <w:bCs/>
          <w:color w:val="000000"/>
          <w:spacing w:val="-5"/>
          <w:sz w:val="28"/>
          <w:szCs w:val="28"/>
          <w:lang w:val="kk-KZ"/>
        </w:rPr>
        <w:t>r</w:t>
      </w:r>
      <w:r w:rsidRPr="000A537E">
        <w:rPr>
          <w:rFonts w:ascii="Times New Roman" w:hAnsi="Times New Roman"/>
          <w:bCs/>
          <w:color w:val="000000"/>
          <w:spacing w:val="1"/>
          <w:w w:val="99"/>
          <w:sz w:val="28"/>
          <w:szCs w:val="28"/>
          <w:lang w:val="kk-KZ"/>
        </w:rPr>
        <w:t>t</w:t>
      </w:r>
      <w:r w:rsidRPr="000A537E">
        <w:rPr>
          <w:rFonts w:ascii="Times New Roman" w:hAnsi="Times New Roman"/>
          <w:bCs/>
          <w:color w:val="000000"/>
          <w:w w:val="99"/>
          <w:sz w:val="28"/>
          <w:szCs w:val="28"/>
          <w:lang w:val="kk-KZ"/>
        </w:rPr>
        <w:t>h</w:t>
      </w:r>
      <w:r w:rsidRPr="000A537E">
        <w:rPr>
          <w:rFonts w:ascii="Times New Roman" w:hAnsi="Times New Roman"/>
          <w:bCs/>
          <w:color w:val="000000"/>
          <w:spacing w:val="4"/>
          <w:sz w:val="28"/>
          <w:szCs w:val="28"/>
          <w:lang w:val="kk-KZ"/>
        </w:rPr>
        <w:t xml:space="preserve"> </w:t>
      </w:r>
      <w:r w:rsidRPr="000A537E">
        <w:rPr>
          <w:rFonts w:ascii="Times New Roman" w:hAnsi="Times New Roman"/>
          <w:bCs/>
          <w:color w:val="000000"/>
          <w:sz w:val="28"/>
          <w:szCs w:val="28"/>
          <w:lang w:val="kk-KZ"/>
        </w:rPr>
        <w:t>Ca</w:t>
      </w:r>
      <w:r w:rsidRPr="000A537E">
        <w:rPr>
          <w:rFonts w:ascii="Times New Roman" w:hAnsi="Times New Roman"/>
          <w:bCs/>
          <w:color w:val="000000"/>
          <w:spacing w:val="-2"/>
          <w:sz w:val="28"/>
          <w:szCs w:val="28"/>
          <w:lang w:val="kk-KZ"/>
        </w:rPr>
        <w:t>s</w:t>
      </w:r>
      <w:r w:rsidRPr="000A537E">
        <w:rPr>
          <w:rFonts w:ascii="Times New Roman" w:hAnsi="Times New Roman"/>
          <w:bCs/>
          <w:color w:val="000000"/>
          <w:w w:val="99"/>
          <w:sz w:val="28"/>
          <w:szCs w:val="28"/>
          <w:lang w:val="kk-KZ"/>
        </w:rPr>
        <w:t>p</w:t>
      </w:r>
      <w:r w:rsidRPr="000A537E">
        <w:rPr>
          <w:rFonts w:ascii="Times New Roman" w:hAnsi="Times New Roman"/>
          <w:bCs/>
          <w:color w:val="000000"/>
          <w:sz w:val="28"/>
          <w:szCs w:val="28"/>
          <w:lang w:val="kk-KZ"/>
        </w:rPr>
        <w:t>ia</w:t>
      </w:r>
      <w:r w:rsidRPr="000A537E">
        <w:rPr>
          <w:rFonts w:ascii="Times New Roman" w:hAnsi="Times New Roman"/>
          <w:bCs/>
          <w:color w:val="000000"/>
          <w:w w:val="99"/>
          <w:sz w:val="28"/>
          <w:szCs w:val="28"/>
          <w:lang w:val="kk-KZ"/>
        </w:rPr>
        <w:t>n</w:t>
      </w:r>
      <w:r w:rsidRPr="000A537E">
        <w:rPr>
          <w:rFonts w:ascii="Times New Roman" w:hAnsi="Times New Roman"/>
          <w:bCs/>
          <w:color w:val="000000"/>
          <w:spacing w:val="5"/>
          <w:sz w:val="28"/>
          <w:szCs w:val="28"/>
          <w:lang w:val="kk-KZ"/>
        </w:rPr>
        <w:t xml:space="preserve"> </w:t>
      </w:r>
      <w:r w:rsidRPr="000A537E">
        <w:rPr>
          <w:rFonts w:ascii="Times New Roman" w:hAnsi="Times New Roman"/>
          <w:bCs/>
          <w:color w:val="000000"/>
          <w:sz w:val="28"/>
          <w:szCs w:val="28"/>
          <w:lang w:val="kk-KZ"/>
        </w:rPr>
        <w:t>O</w:t>
      </w:r>
      <w:r w:rsidRPr="000A537E">
        <w:rPr>
          <w:rFonts w:ascii="Times New Roman" w:hAnsi="Times New Roman"/>
          <w:bCs/>
          <w:color w:val="000000"/>
          <w:spacing w:val="1"/>
          <w:w w:val="99"/>
          <w:sz w:val="28"/>
          <w:szCs w:val="28"/>
          <w:lang w:val="kk-KZ"/>
        </w:rPr>
        <w:t>p</w:t>
      </w:r>
      <w:r w:rsidRPr="000A537E">
        <w:rPr>
          <w:rFonts w:ascii="Times New Roman" w:hAnsi="Times New Roman"/>
          <w:bCs/>
          <w:color w:val="000000"/>
          <w:sz w:val="28"/>
          <w:szCs w:val="28"/>
          <w:lang w:val="kk-KZ"/>
        </w:rPr>
        <w:t>e</w:t>
      </w:r>
      <w:r w:rsidRPr="000A537E">
        <w:rPr>
          <w:rFonts w:ascii="Times New Roman" w:hAnsi="Times New Roman"/>
          <w:bCs/>
          <w:color w:val="000000"/>
          <w:spacing w:val="-6"/>
          <w:sz w:val="28"/>
          <w:szCs w:val="28"/>
          <w:lang w:val="kk-KZ"/>
        </w:rPr>
        <w:t>r</w:t>
      </w:r>
      <w:r w:rsidRPr="000A537E">
        <w:rPr>
          <w:rFonts w:ascii="Times New Roman" w:hAnsi="Times New Roman"/>
          <w:bCs/>
          <w:color w:val="000000"/>
          <w:sz w:val="28"/>
          <w:szCs w:val="28"/>
          <w:lang w:val="kk-KZ"/>
        </w:rPr>
        <w:t>a</w:t>
      </w:r>
      <w:r w:rsidRPr="000A537E">
        <w:rPr>
          <w:rFonts w:ascii="Times New Roman" w:hAnsi="Times New Roman"/>
          <w:bCs/>
          <w:color w:val="000000"/>
          <w:spacing w:val="1"/>
          <w:w w:val="99"/>
          <w:sz w:val="28"/>
          <w:szCs w:val="28"/>
          <w:lang w:val="kk-KZ"/>
        </w:rPr>
        <w:t>t</w:t>
      </w:r>
      <w:r w:rsidRPr="000A537E">
        <w:rPr>
          <w:rFonts w:ascii="Times New Roman" w:hAnsi="Times New Roman"/>
          <w:bCs/>
          <w:color w:val="000000"/>
          <w:sz w:val="28"/>
          <w:szCs w:val="28"/>
          <w:lang w:val="kk-KZ"/>
        </w:rPr>
        <w:t>i</w:t>
      </w:r>
      <w:r w:rsidRPr="000A537E">
        <w:rPr>
          <w:rFonts w:ascii="Times New Roman" w:hAnsi="Times New Roman"/>
          <w:bCs/>
          <w:color w:val="000000"/>
          <w:spacing w:val="2"/>
          <w:w w:val="99"/>
          <w:sz w:val="28"/>
          <w:szCs w:val="28"/>
          <w:lang w:val="kk-KZ"/>
        </w:rPr>
        <w:t>n</w:t>
      </w:r>
      <w:r w:rsidRPr="000A537E">
        <w:rPr>
          <w:rFonts w:ascii="Times New Roman" w:hAnsi="Times New Roman"/>
          <w:bCs/>
          <w:color w:val="000000"/>
          <w:sz w:val="28"/>
          <w:szCs w:val="28"/>
          <w:lang w:val="kk-KZ"/>
        </w:rPr>
        <w:t>g</w:t>
      </w:r>
      <w:r w:rsidRPr="000A537E">
        <w:rPr>
          <w:rFonts w:ascii="Times New Roman" w:hAnsi="Times New Roman"/>
          <w:bCs/>
          <w:color w:val="000000"/>
          <w:spacing w:val="3"/>
          <w:sz w:val="28"/>
          <w:szCs w:val="28"/>
          <w:lang w:val="kk-KZ"/>
        </w:rPr>
        <w:t xml:space="preserve"> </w:t>
      </w:r>
      <w:r w:rsidRPr="000A537E">
        <w:rPr>
          <w:rFonts w:ascii="Times New Roman" w:hAnsi="Times New Roman"/>
          <w:bCs/>
          <w:color w:val="000000"/>
          <w:sz w:val="28"/>
          <w:szCs w:val="28"/>
          <w:lang w:val="kk-KZ"/>
        </w:rPr>
        <w:t>Co</w:t>
      </w:r>
      <w:r w:rsidRPr="000A537E">
        <w:rPr>
          <w:rFonts w:ascii="Times New Roman" w:hAnsi="Times New Roman"/>
          <w:bCs/>
          <w:color w:val="000000"/>
          <w:spacing w:val="-2"/>
          <w:w w:val="99"/>
          <w:sz w:val="28"/>
          <w:szCs w:val="28"/>
          <w:lang w:val="kk-KZ"/>
        </w:rPr>
        <w:t>m</w:t>
      </w:r>
      <w:r w:rsidRPr="000A537E">
        <w:rPr>
          <w:rFonts w:ascii="Times New Roman" w:hAnsi="Times New Roman"/>
          <w:bCs/>
          <w:color w:val="000000"/>
          <w:w w:val="99"/>
          <w:sz w:val="28"/>
          <w:szCs w:val="28"/>
          <w:lang w:val="kk-KZ"/>
        </w:rPr>
        <w:t>p</w:t>
      </w:r>
      <w:r w:rsidRPr="000A537E">
        <w:rPr>
          <w:rFonts w:ascii="Times New Roman" w:hAnsi="Times New Roman"/>
          <w:bCs/>
          <w:color w:val="000000"/>
          <w:sz w:val="28"/>
          <w:szCs w:val="28"/>
          <w:lang w:val="kk-KZ"/>
        </w:rPr>
        <w:t>a</w:t>
      </w:r>
      <w:r w:rsidRPr="000A537E">
        <w:rPr>
          <w:rFonts w:ascii="Times New Roman" w:hAnsi="Times New Roman"/>
          <w:bCs/>
          <w:color w:val="000000"/>
          <w:w w:val="99"/>
          <w:sz w:val="28"/>
          <w:szCs w:val="28"/>
          <w:lang w:val="kk-KZ"/>
        </w:rPr>
        <w:t>n</w:t>
      </w:r>
      <w:r w:rsidRPr="000A537E">
        <w:rPr>
          <w:rFonts w:ascii="Times New Roman" w:hAnsi="Times New Roman"/>
          <w:bCs/>
          <w:color w:val="000000"/>
          <w:spacing w:val="1"/>
          <w:sz w:val="28"/>
          <w:szCs w:val="28"/>
          <w:lang w:val="kk-KZ"/>
        </w:rPr>
        <w:t>y</w:t>
      </w:r>
      <w:r w:rsidRPr="000A537E">
        <w:rPr>
          <w:rFonts w:ascii="Times New Roman" w:hAnsi="Times New Roman"/>
          <w:bCs/>
          <w:color w:val="000000"/>
          <w:sz w:val="28"/>
          <w:szCs w:val="28"/>
          <w:lang w:val="kk-KZ"/>
        </w:rPr>
        <w:t>» ауа сапасын бақылау бекеттерінің мәліметтері бойынша атмосфералық ауаның ластану жағдайы</w:t>
      </w:r>
    </w:p>
    <w:tbl>
      <w:tblPr>
        <w:tblW w:w="14176" w:type="dxa"/>
        <w:tblInd w:w="422" w:type="dxa"/>
        <w:tblLayout w:type="fixed"/>
        <w:tblCellMar>
          <w:left w:w="0" w:type="dxa"/>
          <w:right w:w="0" w:type="dxa"/>
        </w:tblCellMar>
        <w:tblLook w:val="04A0" w:firstRow="1" w:lastRow="0" w:firstColumn="1" w:lastColumn="0" w:noHBand="0" w:noVBand="1"/>
      </w:tblPr>
      <w:tblGrid>
        <w:gridCol w:w="1844"/>
        <w:gridCol w:w="988"/>
        <w:gridCol w:w="1297"/>
        <w:gridCol w:w="974"/>
        <w:gridCol w:w="993"/>
        <w:gridCol w:w="869"/>
        <w:gridCol w:w="974"/>
        <w:gridCol w:w="1114"/>
        <w:gridCol w:w="1154"/>
        <w:gridCol w:w="994"/>
        <w:gridCol w:w="567"/>
        <w:gridCol w:w="988"/>
        <w:gridCol w:w="1420"/>
      </w:tblGrid>
      <w:tr w:rsidR="00A01534" w:rsidRPr="000A537E" w14:paraId="092EF5BB" w14:textId="77777777" w:rsidTr="00A01534">
        <w:trPr>
          <w:cantSplit/>
          <w:trHeight w:hRule="exact" w:val="666"/>
        </w:trPr>
        <w:tc>
          <w:tcPr>
            <w:tcW w:w="1844"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419FC60F" w14:textId="77777777" w:rsidR="00A01534" w:rsidRPr="000A537E" w:rsidRDefault="00A01534" w:rsidP="00A01534">
            <w:pPr>
              <w:spacing w:after="0" w:line="240" w:lineRule="auto"/>
              <w:jc w:val="both"/>
              <w:rPr>
                <w:rFonts w:ascii="Times New Roman" w:hAnsi="Times New Roman"/>
                <w:sz w:val="24"/>
                <w:szCs w:val="24"/>
                <w:lang w:val="kk-KZ"/>
              </w:rPr>
            </w:pPr>
          </w:p>
          <w:p w14:paraId="297DF981" w14:textId="77777777" w:rsidR="00A01534" w:rsidRPr="000A537E" w:rsidRDefault="00A01534" w:rsidP="00A01534">
            <w:pPr>
              <w:spacing w:after="0" w:line="240" w:lineRule="auto"/>
              <w:jc w:val="both"/>
              <w:rPr>
                <w:rFonts w:ascii="Times New Roman" w:hAnsi="Times New Roman"/>
                <w:sz w:val="24"/>
                <w:szCs w:val="24"/>
                <w:lang w:val="kk-KZ"/>
              </w:rPr>
            </w:pPr>
          </w:p>
          <w:p w14:paraId="60D98B59" w14:textId="77777777" w:rsidR="00A01534" w:rsidRPr="000A537E" w:rsidRDefault="00A01534" w:rsidP="00A01534">
            <w:pPr>
              <w:widowControl w:val="0"/>
              <w:spacing w:after="0" w:line="240" w:lineRule="auto"/>
              <w:ind w:left="634" w:right="60"/>
              <w:jc w:val="both"/>
              <w:rPr>
                <w:rFonts w:ascii="Times New Roman" w:hAnsi="Times New Roman"/>
                <w:bCs/>
                <w:color w:val="000000"/>
                <w:sz w:val="24"/>
                <w:szCs w:val="24"/>
                <w:lang w:val="kk-KZ"/>
              </w:rPr>
            </w:pPr>
            <w:r w:rsidRPr="000A537E">
              <w:rPr>
                <w:rFonts w:ascii="Times New Roman" w:hAnsi="Times New Roman"/>
                <w:bCs/>
                <w:color w:val="000000"/>
                <w:sz w:val="24"/>
                <w:szCs w:val="24"/>
              </w:rPr>
              <w:t>NCOC</w:t>
            </w:r>
            <w:r w:rsidRPr="000A537E">
              <w:rPr>
                <w:rFonts w:ascii="Times New Roman" w:hAnsi="Times New Roman"/>
                <w:bCs/>
                <w:color w:val="000000"/>
                <w:sz w:val="24"/>
                <w:szCs w:val="24"/>
                <w:lang w:val="kk-KZ"/>
              </w:rPr>
              <w:t xml:space="preserve"> АСББ</w:t>
            </w:r>
          </w:p>
        </w:tc>
        <w:tc>
          <w:tcPr>
            <w:tcW w:w="4252"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C3CC19" w14:textId="77777777" w:rsidR="00A01534" w:rsidRPr="000A537E" w:rsidRDefault="00A01534" w:rsidP="00A01534">
            <w:pPr>
              <w:widowControl w:val="0"/>
              <w:spacing w:after="0" w:line="240" w:lineRule="auto"/>
              <w:ind w:left="787" w:right="-20"/>
              <w:jc w:val="both"/>
              <w:rPr>
                <w:rFonts w:ascii="Times New Roman" w:hAnsi="Times New Roman"/>
                <w:bCs/>
                <w:color w:val="000000"/>
                <w:sz w:val="24"/>
                <w:szCs w:val="24"/>
                <w:lang w:val="kk-KZ"/>
              </w:rPr>
            </w:pPr>
            <w:r w:rsidRPr="000A537E">
              <w:rPr>
                <w:rFonts w:ascii="Times New Roman" w:hAnsi="Times New Roman"/>
                <w:bCs/>
                <w:color w:val="000000"/>
                <w:sz w:val="24"/>
                <w:szCs w:val="24"/>
                <w:lang w:val="kk-KZ"/>
              </w:rPr>
              <w:t>Көміртегі оксиді</w:t>
            </w:r>
            <w:r w:rsidRPr="000A537E">
              <w:rPr>
                <w:rFonts w:ascii="Times New Roman" w:hAnsi="Times New Roman"/>
                <w:bCs/>
                <w:color w:val="000000"/>
                <w:spacing w:val="2"/>
                <w:sz w:val="24"/>
                <w:szCs w:val="24"/>
                <w:lang w:val="kk-KZ"/>
              </w:rPr>
              <w:t xml:space="preserve"> </w:t>
            </w:r>
            <w:r w:rsidRPr="000A537E">
              <w:rPr>
                <w:rFonts w:ascii="Times New Roman" w:hAnsi="Times New Roman"/>
                <w:bCs/>
                <w:color w:val="000000"/>
                <w:spacing w:val="1"/>
                <w:sz w:val="24"/>
                <w:szCs w:val="24"/>
                <w:lang w:val="kk-KZ"/>
              </w:rPr>
              <w:t>(</w:t>
            </w:r>
            <w:r w:rsidRPr="000A537E">
              <w:rPr>
                <w:rFonts w:ascii="Times New Roman" w:hAnsi="Times New Roman"/>
                <w:bCs/>
                <w:color w:val="000000"/>
                <w:sz w:val="24"/>
                <w:szCs w:val="24"/>
                <w:lang w:val="kk-KZ"/>
              </w:rPr>
              <w:t>C</w:t>
            </w:r>
            <w:r w:rsidRPr="000A537E">
              <w:rPr>
                <w:rFonts w:ascii="Times New Roman" w:hAnsi="Times New Roman"/>
                <w:bCs/>
                <w:color w:val="000000"/>
                <w:spacing w:val="-4"/>
                <w:sz w:val="24"/>
                <w:szCs w:val="24"/>
                <w:lang w:val="kk-KZ"/>
              </w:rPr>
              <w:t>O</w:t>
            </w:r>
            <w:r w:rsidRPr="000A537E">
              <w:rPr>
                <w:rFonts w:ascii="Times New Roman" w:hAnsi="Times New Roman"/>
                <w:bCs/>
                <w:color w:val="000000"/>
                <w:sz w:val="24"/>
                <w:szCs w:val="24"/>
                <w:lang w:val="kk-KZ"/>
              </w:rPr>
              <w:t>) ,</w:t>
            </w:r>
            <w:r w:rsidRPr="000A537E">
              <w:rPr>
                <w:rFonts w:ascii="Times New Roman" w:hAnsi="Times New Roman"/>
                <w:bCs/>
                <w:color w:val="000000"/>
                <w:spacing w:val="3"/>
                <w:sz w:val="24"/>
                <w:szCs w:val="24"/>
                <w:lang w:val="kk-KZ"/>
              </w:rPr>
              <w:t xml:space="preserve"> </w:t>
            </w:r>
            <w:r w:rsidRPr="000A537E">
              <w:rPr>
                <w:rFonts w:ascii="Times New Roman" w:hAnsi="Times New Roman"/>
                <w:bCs/>
                <w:color w:val="000000"/>
                <w:w w:val="99"/>
                <w:sz w:val="24"/>
                <w:szCs w:val="24"/>
                <w:lang w:val="kk-KZ"/>
              </w:rPr>
              <w:t>м</w:t>
            </w:r>
            <w:r w:rsidRPr="000A537E">
              <w:rPr>
                <w:rFonts w:ascii="Times New Roman" w:hAnsi="Times New Roman"/>
                <w:bCs/>
                <w:color w:val="000000"/>
                <w:spacing w:val="-3"/>
                <w:w w:val="99"/>
                <w:sz w:val="24"/>
                <w:szCs w:val="24"/>
                <w:lang w:val="kk-KZ"/>
              </w:rPr>
              <w:t>г</w:t>
            </w:r>
            <w:r w:rsidRPr="000A537E">
              <w:rPr>
                <w:rFonts w:ascii="Times New Roman" w:hAnsi="Times New Roman"/>
                <w:bCs/>
                <w:color w:val="000000"/>
                <w:sz w:val="24"/>
                <w:szCs w:val="24"/>
                <w:lang w:val="kk-KZ"/>
              </w:rPr>
              <w:t>/</w:t>
            </w:r>
            <w:r w:rsidRPr="000A537E">
              <w:rPr>
                <w:rFonts w:ascii="Times New Roman" w:hAnsi="Times New Roman"/>
                <w:bCs/>
                <w:color w:val="000000"/>
                <w:w w:val="99"/>
                <w:sz w:val="24"/>
                <w:szCs w:val="24"/>
                <w:lang w:val="kk-KZ"/>
              </w:rPr>
              <w:t>м</w:t>
            </w:r>
            <w:r w:rsidRPr="000A537E">
              <w:rPr>
                <w:rFonts w:ascii="Times New Roman" w:hAnsi="Times New Roman"/>
                <w:bCs/>
                <w:color w:val="000000"/>
                <w:sz w:val="24"/>
                <w:szCs w:val="24"/>
                <w:vertAlign w:val="superscript"/>
                <w:lang w:val="kk-KZ"/>
              </w:rPr>
              <w:t>3</w:t>
            </w:r>
          </w:p>
        </w:tc>
        <w:tc>
          <w:tcPr>
            <w:tcW w:w="4111"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798ABD" w14:textId="77777777" w:rsidR="00A01534" w:rsidRPr="000A537E" w:rsidRDefault="00A01534" w:rsidP="00A01534">
            <w:pPr>
              <w:widowControl w:val="0"/>
              <w:spacing w:after="0" w:line="240" w:lineRule="auto"/>
              <w:ind w:left="946" w:right="-20"/>
              <w:jc w:val="both"/>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Күкірт диоксиді</w:t>
            </w:r>
            <w:r w:rsidRPr="000A537E">
              <w:rPr>
                <w:rFonts w:ascii="Times New Roman" w:hAnsi="Times New Roman"/>
                <w:bCs/>
                <w:color w:val="000000"/>
                <w:spacing w:val="2"/>
                <w:sz w:val="24"/>
                <w:szCs w:val="24"/>
                <w:lang w:val="kk-KZ"/>
              </w:rPr>
              <w:t xml:space="preserve"> </w:t>
            </w:r>
            <w:r w:rsidRPr="000A537E">
              <w:rPr>
                <w:rFonts w:ascii="Times New Roman" w:hAnsi="Times New Roman"/>
                <w:bCs/>
                <w:color w:val="000000"/>
                <w:spacing w:val="1"/>
                <w:sz w:val="24"/>
                <w:szCs w:val="24"/>
                <w:lang w:val="kk-KZ"/>
              </w:rPr>
              <w:t>(</w:t>
            </w:r>
            <w:r w:rsidRPr="000A537E">
              <w:rPr>
                <w:rFonts w:ascii="Times New Roman" w:hAnsi="Times New Roman"/>
                <w:bCs/>
                <w:color w:val="000000"/>
                <w:spacing w:val="1"/>
                <w:w w:val="99"/>
                <w:sz w:val="24"/>
                <w:szCs w:val="24"/>
                <w:lang w:val="kk-KZ"/>
              </w:rPr>
              <w:t>S</w:t>
            </w:r>
            <w:r w:rsidRPr="000A537E">
              <w:rPr>
                <w:rFonts w:ascii="Times New Roman" w:hAnsi="Times New Roman"/>
                <w:bCs/>
                <w:color w:val="000000"/>
                <w:sz w:val="24"/>
                <w:szCs w:val="24"/>
                <w:lang w:val="kk-KZ"/>
              </w:rPr>
              <w:t>O</w:t>
            </w:r>
            <w:r w:rsidRPr="000A537E">
              <w:rPr>
                <w:rFonts w:ascii="Times New Roman" w:hAnsi="Times New Roman"/>
                <w:bCs/>
                <w:color w:val="000000"/>
                <w:spacing w:val="-3"/>
                <w:sz w:val="24"/>
                <w:szCs w:val="24"/>
                <w:lang w:val="kk-KZ"/>
              </w:rPr>
              <w:t>2</w:t>
            </w:r>
            <w:r w:rsidRPr="000A537E">
              <w:rPr>
                <w:rFonts w:ascii="Times New Roman" w:hAnsi="Times New Roman"/>
                <w:bCs/>
                <w:color w:val="000000"/>
                <w:w w:val="99"/>
                <w:sz w:val="24"/>
                <w:szCs w:val="24"/>
                <w:lang w:val="kk-KZ"/>
              </w:rPr>
              <w:t>)</w:t>
            </w:r>
            <w:r w:rsidRPr="000A537E">
              <w:rPr>
                <w:rFonts w:ascii="Times New Roman" w:hAnsi="Times New Roman"/>
                <w:bCs/>
                <w:color w:val="000000"/>
                <w:sz w:val="24"/>
                <w:szCs w:val="24"/>
                <w:lang w:val="kk-KZ"/>
              </w:rPr>
              <w:t xml:space="preserve">, </w:t>
            </w:r>
            <w:r w:rsidRPr="000A537E">
              <w:rPr>
                <w:rFonts w:ascii="Times New Roman" w:hAnsi="Times New Roman"/>
                <w:bCs/>
                <w:color w:val="000000"/>
                <w:w w:val="99"/>
                <w:sz w:val="24"/>
                <w:szCs w:val="24"/>
                <w:lang w:val="kk-KZ"/>
              </w:rPr>
              <w:t>м</w:t>
            </w:r>
            <w:r w:rsidRPr="000A537E">
              <w:rPr>
                <w:rFonts w:ascii="Times New Roman" w:hAnsi="Times New Roman"/>
                <w:bCs/>
                <w:color w:val="000000"/>
                <w:spacing w:val="-3"/>
                <w:w w:val="99"/>
                <w:sz w:val="24"/>
                <w:szCs w:val="24"/>
                <w:lang w:val="kk-KZ"/>
              </w:rPr>
              <w:t>г</w:t>
            </w:r>
            <w:r w:rsidRPr="000A537E">
              <w:rPr>
                <w:rFonts w:ascii="Times New Roman" w:hAnsi="Times New Roman"/>
                <w:bCs/>
                <w:color w:val="000000"/>
                <w:sz w:val="24"/>
                <w:szCs w:val="24"/>
                <w:lang w:val="kk-KZ"/>
              </w:rPr>
              <w:t>/</w:t>
            </w:r>
            <w:r w:rsidRPr="000A537E">
              <w:rPr>
                <w:rFonts w:ascii="Times New Roman" w:hAnsi="Times New Roman"/>
                <w:bCs/>
                <w:color w:val="000000"/>
                <w:w w:val="99"/>
                <w:sz w:val="24"/>
                <w:szCs w:val="24"/>
                <w:lang w:val="kk-KZ"/>
              </w:rPr>
              <w:t>м</w:t>
            </w:r>
            <w:r w:rsidRPr="000A537E">
              <w:rPr>
                <w:rFonts w:ascii="Times New Roman" w:hAnsi="Times New Roman"/>
                <w:bCs/>
                <w:color w:val="000000"/>
                <w:sz w:val="24"/>
                <w:szCs w:val="24"/>
                <w:vertAlign w:val="superscript"/>
                <w:lang w:val="kk-KZ"/>
              </w:rPr>
              <w:t>3</w:t>
            </w:r>
          </w:p>
        </w:tc>
        <w:tc>
          <w:tcPr>
            <w:tcW w:w="3969"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CC3C37"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rPr>
            </w:pPr>
            <w:r w:rsidRPr="000A537E">
              <w:rPr>
                <w:rFonts w:ascii="Times New Roman" w:hAnsi="Times New Roman"/>
                <w:bCs/>
                <w:color w:val="000000"/>
                <w:sz w:val="24"/>
                <w:szCs w:val="24"/>
                <w:lang w:val="kk-KZ"/>
              </w:rPr>
              <w:t>Күкіртсутек</w:t>
            </w:r>
            <w:r w:rsidRPr="000A537E">
              <w:rPr>
                <w:rFonts w:ascii="Times New Roman" w:hAnsi="Times New Roman"/>
                <w:bCs/>
                <w:color w:val="000000"/>
                <w:sz w:val="24"/>
                <w:szCs w:val="24"/>
              </w:rPr>
              <w:t xml:space="preserve"> </w:t>
            </w:r>
            <w:r w:rsidRPr="000A537E">
              <w:rPr>
                <w:rFonts w:ascii="Times New Roman" w:hAnsi="Times New Roman"/>
                <w:bCs/>
                <w:color w:val="000000"/>
                <w:spacing w:val="2"/>
                <w:w w:val="99"/>
                <w:sz w:val="24"/>
                <w:szCs w:val="24"/>
              </w:rPr>
              <w:t>(</w:t>
            </w:r>
            <w:r w:rsidRPr="000A537E">
              <w:rPr>
                <w:rFonts w:ascii="Times New Roman" w:hAnsi="Times New Roman"/>
                <w:bCs/>
                <w:color w:val="000000"/>
                <w:sz w:val="24"/>
                <w:szCs w:val="24"/>
              </w:rPr>
              <w:t>H2S</w:t>
            </w:r>
            <w:r w:rsidRPr="000A537E">
              <w:rPr>
                <w:rFonts w:ascii="Times New Roman" w:hAnsi="Times New Roman"/>
                <w:bCs/>
                <w:color w:val="000000"/>
                <w:spacing w:val="-2"/>
                <w:w w:val="99"/>
                <w:sz w:val="24"/>
                <w:szCs w:val="24"/>
              </w:rPr>
              <w:t>)</w:t>
            </w:r>
            <w:r w:rsidRPr="000A537E">
              <w:rPr>
                <w:rFonts w:ascii="Times New Roman" w:hAnsi="Times New Roman"/>
                <w:bCs/>
                <w:color w:val="000000"/>
                <w:sz w:val="24"/>
                <w:szCs w:val="24"/>
              </w:rPr>
              <w:t>,</w:t>
            </w:r>
            <w:r w:rsidRPr="000A537E">
              <w:rPr>
                <w:rFonts w:ascii="Times New Roman" w:hAnsi="Times New Roman"/>
                <w:bCs/>
                <w:color w:val="000000"/>
                <w:spacing w:val="4"/>
                <w:sz w:val="24"/>
                <w:szCs w:val="24"/>
              </w:rPr>
              <w:t xml:space="preserve"> </w:t>
            </w:r>
            <w:r w:rsidRPr="000A537E">
              <w:rPr>
                <w:rFonts w:ascii="Times New Roman" w:hAnsi="Times New Roman"/>
                <w:bCs/>
                <w:color w:val="000000"/>
                <w:w w:val="99"/>
                <w:sz w:val="24"/>
                <w:szCs w:val="24"/>
                <w:lang w:val="kk-KZ"/>
              </w:rPr>
              <w:t>м</w:t>
            </w:r>
            <w:r w:rsidRPr="000A537E">
              <w:rPr>
                <w:rFonts w:ascii="Times New Roman" w:hAnsi="Times New Roman"/>
                <w:bCs/>
                <w:color w:val="000000"/>
                <w:spacing w:val="-3"/>
                <w:w w:val="99"/>
                <w:sz w:val="24"/>
                <w:szCs w:val="24"/>
                <w:lang w:val="kk-KZ"/>
              </w:rPr>
              <w:t>г</w:t>
            </w:r>
            <w:r w:rsidRPr="000A537E">
              <w:rPr>
                <w:rFonts w:ascii="Times New Roman" w:hAnsi="Times New Roman"/>
                <w:bCs/>
                <w:color w:val="000000"/>
                <w:sz w:val="24"/>
                <w:szCs w:val="24"/>
                <w:lang w:val="kk-KZ"/>
              </w:rPr>
              <w:t>/</w:t>
            </w:r>
            <w:r w:rsidRPr="000A537E">
              <w:rPr>
                <w:rFonts w:ascii="Times New Roman" w:hAnsi="Times New Roman"/>
                <w:bCs/>
                <w:color w:val="000000"/>
                <w:w w:val="99"/>
                <w:sz w:val="24"/>
                <w:szCs w:val="24"/>
                <w:lang w:val="kk-KZ"/>
              </w:rPr>
              <w:t>м</w:t>
            </w:r>
            <w:r w:rsidRPr="000A537E">
              <w:rPr>
                <w:rFonts w:ascii="Times New Roman" w:hAnsi="Times New Roman"/>
                <w:bCs/>
                <w:color w:val="000000"/>
                <w:sz w:val="24"/>
                <w:szCs w:val="24"/>
                <w:vertAlign w:val="superscript"/>
                <w:lang w:val="kk-KZ"/>
              </w:rPr>
              <w:t>3</w:t>
            </w:r>
          </w:p>
        </w:tc>
      </w:tr>
      <w:tr w:rsidR="00A01534" w:rsidRPr="000A537E" w14:paraId="3B9D1F06" w14:textId="77777777" w:rsidTr="00A01534">
        <w:trPr>
          <w:cantSplit/>
          <w:trHeight w:hRule="exact" w:val="561"/>
        </w:trPr>
        <w:tc>
          <w:tcPr>
            <w:tcW w:w="1844" w:type="dxa"/>
            <w:vMerge/>
            <w:tcBorders>
              <w:left w:val="single" w:sz="3" w:space="0" w:color="000000"/>
              <w:right w:val="single" w:sz="3" w:space="0" w:color="000000"/>
            </w:tcBorders>
            <w:tcMar>
              <w:top w:w="0" w:type="dxa"/>
              <w:left w:w="0" w:type="dxa"/>
              <w:bottom w:w="0" w:type="dxa"/>
              <w:right w:w="0" w:type="dxa"/>
            </w:tcMar>
          </w:tcPr>
          <w:p w14:paraId="6995C233" w14:textId="77777777" w:rsidR="00A01534" w:rsidRPr="000A537E" w:rsidRDefault="00A01534" w:rsidP="00A01534">
            <w:pPr>
              <w:spacing w:after="0" w:line="240" w:lineRule="auto"/>
              <w:jc w:val="both"/>
              <w:rPr>
                <w:rFonts w:ascii="Times New Roman" w:hAnsi="Times New Roman"/>
                <w:sz w:val="24"/>
                <w:szCs w:val="24"/>
              </w:rPr>
            </w:pPr>
          </w:p>
        </w:tc>
        <w:tc>
          <w:tcPr>
            <w:tcW w:w="2285"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48125E"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 конц.</w:t>
            </w:r>
          </w:p>
        </w:tc>
        <w:tc>
          <w:tcPr>
            <w:tcW w:w="1967"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F572F2" w14:textId="77777777" w:rsidR="00A01534" w:rsidRPr="000A537E" w:rsidRDefault="00A01534" w:rsidP="00A01534">
            <w:pPr>
              <w:widowControl w:val="0"/>
              <w:spacing w:after="0" w:line="240" w:lineRule="auto"/>
              <w:ind w:right="305"/>
              <w:jc w:val="center"/>
              <w:rPr>
                <w:rFonts w:ascii="Times New Roman" w:hAnsi="Times New Roman"/>
                <w:bCs/>
                <w:color w:val="000000"/>
                <w:sz w:val="24"/>
                <w:szCs w:val="24"/>
                <w:lang w:val="kk-KZ"/>
              </w:rPr>
            </w:pPr>
            <w:r w:rsidRPr="000A537E">
              <w:rPr>
                <w:rFonts w:ascii="Times New Roman" w:hAnsi="Times New Roman"/>
                <w:bCs/>
                <w:color w:val="000000"/>
                <w:spacing w:val="3"/>
                <w:sz w:val="24"/>
                <w:szCs w:val="24"/>
                <w:lang w:val="kk-KZ"/>
              </w:rPr>
              <w:t>Максималды конц.</w:t>
            </w:r>
          </w:p>
        </w:tc>
        <w:tc>
          <w:tcPr>
            <w:tcW w:w="184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477CBD"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 конц.</w:t>
            </w:r>
          </w:p>
        </w:tc>
        <w:tc>
          <w:tcPr>
            <w:tcW w:w="226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893BCC" w14:textId="77777777" w:rsidR="00A01534" w:rsidRPr="000A537E" w:rsidRDefault="00A01534" w:rsidP="00A01534">
            <w:pPr>
              <w:widowControl w:val="0"/>
              <w:spacing w:after="0" w:line="240" w:lineRule="auto"/>
              <w:ind w:right="305"/>
              <w:jc w:val="center"/>
              <w:rPr>
                <w:rFonts w:ascii="Times New Roman" w:hAnsi="Times New Roman"/>
                <w:bCs/>
                <w:color w:val="000000"/>
                <w:sz w:val="24"/>
                <w:szCs w:val="24"/>
                <w:lang w:val="kk-KZ"/>
              </w:rPr>
            </w:pPr>
            <w:r w:rsidRPr="000A537E">
              <w:rPr>
                <w:rFonts w:ascii="Times New Roman" w:hAnsi="Times New Roman"/>
                <w:bCs/>
                <w:color w:val="000000"/>
                <w:spacing w:val="3"/>
                <w:sz w:val="24"/>
                <w:szCs w:val="24"/>
                <w:lang w:val="kk-KZ"/>
              </w:rPr>
              <w:t>Максималды конц.</w:t>
            </w:r>
          </w:p>
        </w:tc>
        <w:tc>
          <w:tcPr>
            <w:tcW w:w="156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C7D27B"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 конц.</w:t>
            </w:r>
          </w:p>
        </w:tc>
        <w:tc>
          <w:tcPr>
            <w:tcW w:w="240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E29C91" w14:textId="77777777" w:rsidR="00A01534" w:rsidRPr="000A537E" w:rsidRDefault="00A01534" w:rsidP="00A01534">
            <w:pPr>
              <w:widowControl w:val="0"/>
              <w:spacing w:after="0" w:line="240" w:lineRule="auto"/>
              <w:ind w:right="305"/>
              <w:jc w:val="center"/>
              <w:rPr>
                <w:rFonts w:ascii="Times New Roman" w:hAnsi="Times New Roman"/>
                <w:bCs/>
                <w:color w:val="000000"/>
                <w:sz w:val="24"/>
                <w:szCs w:val="24"/>
                <w:lang w:val="kk-KZ"/>
              </w:rPr>
            </w:pPr>
            <w:r w:rsidRPr="000A537E">
              <w:rPr>
                <w:rFonts w:ascii="Times New Roman" w:hAnsi="Times New Roman"/>
                <w:bCs/>
                <w:color w:val="000000"/>
                <w:spacing w:val="3"/>
                <w:sz w:val="24"/>
                <w:szCs w:val="24"/>
                <w:lang w:val="kk-KZ"/>
              </w:rPr>
              <w:t>Максималды конц.</w:t>
            </w:r>
          </w:p>
        </w:tc>
      </w:tr>
      <w:tr w:rsidR="00A01534" w:rsidRPr="000A537E" w14:paraId="13C3CF16" w14:textId="77777777" w:rsidTr="00A01534">
        <w:trPr>
          <w:cantSplit/>
          <w:trHeight w:hRule="exact" w:val="840"/>
        </w:trPr>
        <w:tc>
          <w:tcPr>
            <w:tcW w:w="1844"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5BBF370" w14:textId="77777777" w:rsidR="00A01534" w:rsidRPr="000A537E" w:rsidRDefault="00A01534" w:rsidP="00A01534">
            <w:pPr>
              <w:spacing w:after="0" w:line="240" w:lineRule="auto"/>
              <w:jc w:val="both"/>
              <w:rPr>
                <w:rFonts w:ascii="Times New Roman" w:hAnsi="Times New Roman"/>
                <w:sz w:val="24"/>
                <w:szCs w:val="24"/>
              </w:rPr>
            </w:pP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76C363" w14:textId="77777777" w:rsidR="00A01534" w:rsidRPr="000A537E" w:rsidRDefault="00A01534" w:rsidP="00A01534">
            <w:pPr>
              <w:spacing w:after="0" w:line="240" w:lineRule="auto"/>
              <w:jc w:val="both"/>
              <w:rPr>
                <w:rFonts w:ascii="Times New Roman" w:hAnsi="Times New Roman"/>
                <w:bCs/>
                <w:sz w:val="24"/>
                <w:szCs w:val="24"/>
              </w:rPr>
            </w:pPr>
          </w:p>
          <w:p w14:paraId="7532938A" w14:textId="77777777" w:rsidR="00A01534" w:rsidRPr="000A537E" w:rsidRDefault="00A01534" w:rsidP="00A01534">
            <w:pPr>
              <w:widowControl w:val="0"/>
              <w:spacing w:after="0" w:line="240" w:lineRule="auto"/>
              <w:ind w:left="196" w:right="-20"/>
              <w:jc w:val="both"/>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530886"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7ACC06" w14:textId="77777777" w:rsidR="00A01534" w:rsidRPr="000A537E" w:rsidRDefault="00A01534" w:rsidP="00A01534">
            <w:pPr>
              <w:spacing w:after="0" w:line="240" w:lineRule="auto"/>
              <w:jc w:val="both"/>
              <w:rPr>
                <w:rFonts w:ascii="Times New Roman" w:hAnsi="Times New Roman"/>
                <w:bCs/>
                <w:sz w:val="24"/>
                <w:szCs w:val="24"/>
              </w:rPr>
            </w:pPr>
          </w:p>
          <w:p w14:paraId="0DF21019" w14:textId="77777777" w:rsidR="00A01534" w:rsidRPr="000A537E" w:rsidRDefault="00A01534" w:rsidP="00A01534">
            <w:pPr>
              <w:widowControl w:val="0"/>
              <w:spacing w:after="0" w:line="240" w:lineRule="auto"/>
              <w:ind w:left="196" w:right="-20"/>
              <w:jc w:val="both"/>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6043C2"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14378C" w14:textId="77777777" w:rsidR="00A01534" w:rsidRPr="000A537E" w:rsidRDefault="00A01534" w:rsidP="00A01534">
            <w:pPr>
              <w:spacing w:after="0" w:line="240" w:lineRule="auto"/>
              <w:jc w:val="both"/>
              <w:rPr>
                <w:rFonts w:ascii="Times New Roman" w:hAnsi="Times New Roman"/>
                <w:bCs/>
                <w:sz w:val="24"/>
                <w:szCs w:val="24"/>
              </w:rPr>
            </w:pPr>
          </w:p>
          <w:p w14:paraId="74A40066" w14:textId="77777777" w:rsidR="00A01534" w:rsidRPr="000A537E" w:rsidRDefault="00A01534" w:rsidP="00A01534">
            <w:pPr>
              <w:widowControl w:val="0"/>
              <w:spacing w:after="0" w:line="240" w:lineRule="auto"/>
              <w:ind w:left="196" w:right="-20"/>
              <w:jc w:val="both"/>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B043B6"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22844B" w14:textId="77777777" w:rsidR="00A01534" w:rsidRPr="000A537E" w:rsidRDefault="00A01534" w:rsidP="00A01534">
            <w:pPr>
              <w:spacing w:after="0" w:line="240" w:lineRule="auto"/>
              <w:jc w:val="both"/>
              <w:rPr>
                <w:rFonts w:ascii="Times New Roman" w:hAnsi="Times New Roman"/>
                <w:bCs/>
                <w:sz w:val="24"/>
                <w:szCs w:val="24"/>
              </w:rPr>
            </w:pPr>
          </w:p>
          <w:p w14:paraId="7A3A0FA7" w14:textId="77777777" w:rsidR="00A01534" w:rsidRPr="000A537E" w:rsidRDefault="00A01534" w:rsidP="00A01534">
            <w:pPr>
              <w:widowControl w:val="0"/>
              <w:spacing w:after="0" w:line="240" w:lineRule="auto"/>
              <w:ind w:left="196" w:right="-20"/>
              <w:jc w:val="both"/>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7774C7"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C7BA8E" w14:textId="77777777" w:rsidR="00A01534" w:rsidRPr="000A537E" w:rsidRDefault="00A01534" w:rsidP="00A01534">
            <w:pPr>
              <w:spacing w:after="0" w:line="240" w:lineRule="auto"/>
              <w:jc w:val="both"/>
              <w:rPr>
                <w:rFonts w:ascii="Times New Roman" w:hAnsi="Times New Roman"/>
                <w:bCs/>
                <w:sz w:val="24"/>
                <w:szCs w:val="24"/>
              </w:rPr>
            </w:pPr>
          </w:p>
          <w:p w14:paraId="064C9F46" w14:textId="77777777" w:rsidR="00A01534" w:rsidRPr="000A537E" w:rsidRDefault="00A01534" w:rsidP="00A01534">
            <w:pPr>
              <w:widowControl w:val="0"/>
              <w:spacing w:after="0" w:line="240" w:lineRule="auto"/>
              <w:ind w:left="196" w:right="-20"/>
              <w:jc w:val="both"/>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86F10F"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DAA1DF" w14:textId="77777777" w:rsidR="00A01534" w:rsidRPr="000A537E" w:rsidRDefault="00A01534" w:rsidP="00A01534">
            <w:pPr>
              <w:spacing w:after="0" w:line="240" w:lineRule="auto"/>
              <w:jc w:val="both"/>
              <w:rPr>
                <w:rFonts w:ascii="Times New Roman" w:hAnsi="Times New Roman"/>
                <w:bCs/>
                <w:sz w:val="24"/>
                <w:szCs w:val="24"/>
              </w:rPr>
            </w:pPr>
          </w:p>
          <w:p w14:paraId="69809E2F" w14:textId="77777777" w:rsidR="00A01534" w:rsidRPr="000A537E" w:rsidRDefault="00A01534" w:rsidP="00A01534">
            <w:pPr>
              <w:widowControl w:val="0"/>
              <w:spacing w:after="0" w:line="240" w:lineRule="auto"/>
              <w:ind w:left="196" w:right="-20"/>
              <w:jc w:val="both"/>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41576E"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r>
      <w:tr w:rsidR="00A01534" w:rsidRPr="000A537E" w14:paraId="55A0D408" w14:textId="77777777" w:rsidTr="00A01534">
        <w:trPr>
          <w:cantSplit/>
          <w:trHeight w:hRule="exact" w:val="288"/>
        </w:trPr>
        <w:tc>
          <w:tcPr>
            <w:tcW w:w="14176" w:type="dxa"/>
            <w:gridSpan w:val="13"/>
            <w:tcBorders>
              <w:top w:val="single" w:sz="3" w:space="0" w:color="000000"/>
              <w:left w:val="single" w:sz="3" w:space="0" w:color="000000"/>
              <w:bottom w:val="single" w:sz="3" w:space="0" w:color="000000"/>
            </w:tcBorders>
            <w:tcMar>
              <w:top w:w="0" w:type="dxa"/>
              <w:left w:w="0" w:type="dxa"/>
              <w:bottom w:w="0" w:type="dxa"/>
              <w:right w:w="0" w:type="dxa"/>
            </w:tcMar>
          </w:tcPr>
          <w:p w14:paraId="59EC3457" w14:textId="77777777" w:rsidR="00A01534" w:rsidRPr="000A537E" w:rsidRDefault="00A01534" w:rsidP="00A01534">
            <w:pPr>
              <w:widowControl w:val="0"/>
              <w:spacing w:after="0" w:line="240" w:lineRule="auto"/>
              <w:ind w:left="5694" w:right="-20"/>
              <w:jc w:val="both"/>
              <w:rPr>
                <w:rFonts w:ascii="Times New Roman" w:hAnsi="Times New Roman"/>
                <w:bCs/>
                <w:color w:val="000000"/>
                <w:sz w:val="24"/>
                <w:szCs w:val="24"/>
              </w:rPr>
            </w:pPr>
            <w:r w:rsidRPr="000A537E">
              <w:rPr>
                <w:rFonts w:ascii="Times New Roman" w:hAnsi="Times New Roman"/>
                <w:bCs/>
                <w:color w:val="000000"/>
                <w:sz w:val="24"/>
                <w:szCs w:val="24"/>
                <w:lang w:val="kk-KZ"/>
              </w:rPr>
              <w:t xml:space="preserve">Қала аумағында орналасқан бекеттер </w:t>
            </w:r>
          </w:p>
        </w:tc>
      </w:tr>
      <w:tr w:rsidR="00A01534" w:rsidRPr="000A537E" w14:paraId="67E40091"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F31C5D"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Жилгородок</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93CD0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4131</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2CD2E5"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1377</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A356C2"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4528</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4439D4"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4906</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6B535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68AB23"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029</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7A2D96"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113</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33C574"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225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2AFDE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0020</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5B9668"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A5E78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0831</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B0E8E8" w14:textId="77777777" w:rsidR="00A01534" w:rsidRPr="000A537E" w:rsidRDefault="00A01534" w:rsidP="00A01534">
            <w:pPr>
              <w:widowControl w:val="0"/>
              <w:spacing w:after="0" w:line="240" w:lineRule="auto"/>
              <w:ind w:left="245" w:right="-20"/>
              <w:jc w:val="both"/>
              <w:rPr>
                <w:rFonts w:ascii="Times New Roman" w:hAnsi="Times New Roman"/>
                <w:bCs/>
                <w:color w:val="000000"/>
                <w:sz w:val="24"/>
                <w:szCs w:val="24"/>
              </w:rPr>
            </w:pPr>
            <w:r w:rsidRPr="000A537E">
              <w:rPr>
                <w:rFonts w:ascii="Times New Roman" w:hAnsi="Times New Roman"/>
                <w:bCs/>
                <w:color w:val="000000"/>
                <w:sz w:val="24"/>
                <w:szCs w:val="24"/>
              </w:rPr>
              <w:t>10</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3838</w:t>
            </w:r>
          </w:p>
        </w:tc>
      </w:tr>
      <w:tr w:rsidR="00A01534" w:rsidRPr="000A537E" w14:paraId="28799E75"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F6B748"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Авангард</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E2219F"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2985</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3089C9"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0995</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22A044"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8555</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6B05AE"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5711</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C5A7CC"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C327CC"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051</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DAA0FD"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061</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5EE89F"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122</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0EE603"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9B0184"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8960BA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0703</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4AED2C"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8</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7913</w:t>
            </w:r>
          </w:p>
        </w:tc>
      </w:tr>
      <w:tr w:rsidR="00A01534" w:rsidRPr="000A537E" w14:paraId="667EF09F"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C0B08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Әкімдік</w:t>
            </w:r>
            <w:proofErr w:type="spellEnd"/>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4092C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4958</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4B48BD"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1653</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3244D6"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0755</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87BF34"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6151</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BEF23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5F67B9"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058</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1AF713"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090</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85900E"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181</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F4688A"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0031</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5B4EED"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EF96F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0634</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7E61E9"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7</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9213</w:t>
            </w:r>
          </w:p>
        </w:tc>
      </w:tr>
      <w:tr w:rsidR="00A01534" w:rsidRPr="000A537E" w14:paraId="0CC1EEAB"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E200D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Восток</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4631D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4362</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F2A567"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1454</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C01EE9"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9952</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6E96DA"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5990</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9E0A9A"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0994E2"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065</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A15AE6"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321</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28F741"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641</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A2605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0038</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55C5E4"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9573B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1528</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856D61" w14:textId="77777777" w:rsidR="00A01534" w:rsidRPr="000A537E" w:rsidRDefault="00A01534" w:rsidP="00A01534">
            <w:pPr>
              <w:widowControl w:val="0"/>
              <w:spacing w:after="0" w:line="240" w:lineRule="auto"/>
              <w:ind w:left="187" w:right="-20"/>
              <w:jc w:val="both"/>
              <w:rPr>
                <w:rFonts w:ascii="Times New Roman" w:hAnsi="Times New Roman"/>
                <w:bCs/>
                <w:color w:val="000000"/>
                <w:sz w:val="24"/>
                <w:szCs w:val="24"/>
              </w:rPr>
            </w:pPr>
            <w:r w:rsidRPr="000A537E">
              <w:rPr>
                <w:rFonts w:ascii="Times New Roman" w:hAnsi="Times New Roman"/>
                <w:bCs/>
                <w:color w:val="000000"/>
                <w:sz w:val="24"/>
                <w:szCs w:val="24"/>
              </w:rPr>
              <w:t>19</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10000</w:t>
            </w:r>
          </w:p>
        </w:tc>
      </w:tr>
      <w:tr w:rsidR="00A01534" w:rsidRPr="000A537E" w14:paraId="701046E0"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EDD417"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Загородная</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EE322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3451</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06B3B3"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1150</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28900D"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9662</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2B1B23"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5932</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BCF47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FA6E18"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034</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5E366F"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030</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5AFE25"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060</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D47F4C"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2466BE"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866297"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2535</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80ECFB" w14:textId="77777777" w:rsidR="00A01534" w:rsidRPr="000A537E" w:rsidRDefault="00A01534" w:rsidP="00A01534">
            <w:pPr>
              <w:widowControl w:val="0"/>
              <w:spacing w:after="0" w:line="240" w:lineRule="auto"/>
              <w:ind w:left="187" w:right="-20"/>
              <w:jc w:val="both"/>
              <w:rPr>
                <w:rFonts w:ascii="Times New Roman" w:hAnsi="Times New Roman"/>
                <w:bCs/>
                <w:color w:val="000000"/>
                <w:sz w:val="24"/>
                <w:szCs w:val="24"/>
              </w:rPr>
            </w:pPr>
            <w:r w:rsidRPr="000A537E">
              <w:rPr>
                <w:rFonts w:ascii="Times New Roman" w:hAnsi="Times New Roman"/>
                <w:bCs/>
                <w:color w:val="000000"/>
                <w:sz w:val="24"/>
                <w:szCs w:val="24"/>
              </w:rPr>
              <w:t>31</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69250</w:t>
            </w:r>
          </w:p>
        </w:tc>
      </w:tr>
      <w:tr w:rsidR="00A01534" w:rsidRPr="000A537E" w14:paraId="5F0224C2" w14:textId="77777777" w:rsidTr="00A01534">
        <w:trPr>
          <w:cantSplit/>
          <w:trHeight w:hRule="exact" w:val="326"/>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7BFC9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Вокзал маңы</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95A7B0"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4011</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4ED052"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1337</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9ABB45"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2052</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0F2C0C"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6410</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19840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E9E451"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015</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E8DBFB"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008</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4C0AAB"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016</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421DD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7F5ACE"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CB764B"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1126</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85CC7A" w14:textId="77777777" w:rsidR="00A01534" w:rsidRPr="000A537E" w:rsidRDefault="00A01534" w:rsidP="00A01534">
            <w:pPr>
              <w:widowControl w:val="0"/>
              <w:spacing w:after="0" w:line="240" w:lineRule="auto"/>
              <w:ind w:left="187" w:right="-20"/>
              <w:jc w:val="both"/>
              <w:rPr>
                <w:rFonts w:ascii="Times New Roman" w:hAnsi="Times New Roman"/>
                <w:bCs/>
                <w:color w:val="000000"/>
                <w:sz w:val="24"/>
                <w:szCs w:val="24"/>
              </w:rPr>
            </w:pPr>
            <w:r w:rsidRPr="000A537E">
              <w:rPr>
                <w:rFonts w:ascii="Times New Roman" w:hAnsi="Times New Roman"/>
                <w:bCs/>
                <w:color w:val="000000"/>
                <w:sz w:val="24"/>
                <w:szCs w:val="24"/>
              </w:rPr>
              <w:t>14</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08000</w:t>
            </w:r>
          </w:p>
        </w:tc>
      </w:tr>
      <w:tr w:rsidR="00A01534" w:rsidRPr="000A537E" w14:paraId="51B102B5" w14:textId="77777777" w:rsidTr="00A01534">
        <w:trPr>
          <w:cantSplit/>
          <w:trHeight w:hRule="exact" w:val="287"/>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490868"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ТКА</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CD4672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3002</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8545D0"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D41AD4"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8717</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15D776"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1743</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F7964C"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4DB695"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022</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6224DA"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037</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2CBE47"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074</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8C5FAA"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0017</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3EED99"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2DF58D"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1000</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31FC84" w14:textId="77777777" w:rsidR="00A01534" w:rsidRPr="000A537E" w:rsidRDefault="00A01534" w:rsidP="00A01534">
            <w:pPr>
              <w:widowControl w:val="0"/>
              <w:spacing w:after="0" w:line="240" w:lineRule="auto"/>
              <w:ind w:left="187" w:right="-20"/>
              <w:jc w:val="both"/>
              <w:rPr>
                <w:rFonts w:ascii="Times New Roman" w:hAnsi="Times New Roman"/>
                <w:bCs/>
                <w:color w:val="000000"/>
                <w:sz w:val="24"/>
                <w:szCs w:val="24"/>
              </w:rPr>
            </w:pPr>
            <w:r w:rsidRPr="000A537E">
              <w:rPr>
                <w:rFonts w:ascii="Times New Roman" w:hAnsi="Times New Roman"/>
                <w:bCs/>
                <w:color w:val="000000"/>
                <w:sz w:val="24"/>
                <w:szCs w:val="24"/>
              </w:rPr>
              <w:t>12</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49750</w:t>
            </w:r>
          </w:p>
        </w:tc>
      </w:tr>
      <w:tr w:rsidR="00A01534" w:rsidRPr="000A537E" w14:paraId="6EDE1550"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C1C0C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Шағала</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0D892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3102</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5293FA"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1034</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03A141"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0338</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4E26BD" w14:textId="77777777" w:rsidR="00A01534" w:rsidRPr="000A537E" w:rsidRDefault="00A01534" w:rsidP="00A01534">
            <w:pPr>
              <w:widowControl w:val="0"/>
              <w:spacing w:after="0" w:line="240" w:lineRule="auto"/>
              <w:ind w:left="374"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6068</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30D84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E52D47" w14:textId="77777777" w:rsidR="00A01534" w:rsidRPr="000A537E" w:rsidRDefault="00A01534" w:rsidP="00A01534">
            <w:pPr>
              <w:widowControl w:val="0"/>
              <w:spacing w:after="0" w:line="240" w:lineRule="auto"/>
              <w:ind w:left="441" w:right="-20" w:hanging="316"/>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021</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06B358"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029</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1AF370"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F9D99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0014</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1C6D44"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98782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0578</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46880D"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7</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2300</w:t>
            </w:r>
          </w:p>
        </w:tc>
      </w:tr>
      <w:tr w:rsidR="00A01534" w:rsidRPr="000A537E" w14:paraId="5947B14E"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E49FE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Доссор</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D7A59B"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4258</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F8FDBB"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1419</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2AC149"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2469</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45B28A"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4494</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DF014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408330"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008</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F5C173"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015</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0B19AA"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030</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E47423"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0008</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483356"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E6552A"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0333</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5E0DE3"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4</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1663</w:t>
            </w:r>
          </w:p>
        </w:tc>
      </w:tr>
      <w:tr w:rsidR="00A01534" w:rsidRPr="000A537E" w14:paraId="4051E340" w14:textId="77777777" w:rsidTr="00A01534">
        <w:trPr>
          <w:cantSplit/>
          <w:trHeight w:hRule="exact" w:val="287"/>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69D02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Мақат</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62772D"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2294</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82D67B"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0765</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6B246C"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6417</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6100C0"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1283</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66A47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C00D1F"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011</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C43854"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058</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B1AEBB"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116</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8908F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0006</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2994B7"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3B1808"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0182</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15C5CB"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2</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2750</w:t>
            </w:r>
          </w:p>
        </w:tc>
      </w:tr>
      <w:tr w:rsidR="00A01534" w:rsidRPr="000A537E" w14:paraId="25595FC6"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87D44F"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Ескене ауылы</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E8AE2C"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2470</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6E8ECD"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0823</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690685"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4556</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2BF110"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0911</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6CBB700"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3839B7"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029</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0AFC98"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505</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892843" w14:textId="77777777" w:rsidR="00A01534" w:rsidRPr="000A537E" w:rsidRDefault="00A01534" w:rsidP="00A01534">
            <w:pPr>
              <w:widowControl w:val="0"/>
              <w:spacing w:after="0" w:line="240" w:lineRule="auto"/>
              <w:ind w:left="436" w:right="-20"/>
              <w:jc w:val="both"/>
              <w:rPr>
                <w:rFonts w:ascii="Times New Roman" w:hAnsi="Times New Roman"/>
                <w:bCs/>
                <w:color w:val="000000"/>
                <w:sz w:val="24"/>
                <w:szCs w:val="24"/>
              </w:rPr>
            </w:pPr>
            <w:r w:rsidRPr="000A537E">
              <w:rPr>
                <w:rFonts w:ascii="Times New Roman" w:hAnsi="Times New Roman"/>
                <w:bCs/>
                <w:color w:val="000000"/>
                <w:sz w:val="24"/>
                <w:szCs w:val="24"/>
              </w:rPr>
              <w:t>1</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010</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DA726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0013</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6387A7"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57C7FF"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0295</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A02934"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3</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6838</w:t>
            </w:r>
          </w:p>
        </w:tc>
      </w:tr>
      <w:tr w:rsidR="00A01534" w:rsidRPr="000A537E" w14:paraId="647D15BB"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BBE50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Самал</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4E1CED"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2308</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B892C8"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0769</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E3BEAD"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7945</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916B947"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1589</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CECF1B"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EC1161"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017</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639686"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19255D1"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F3032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0009</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CDB46E"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C8FCD0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0998</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BA7DE8" w14:textId="77777777" w:rsidR="00A01534" w:rsidRPr="000A537E" w:rsidRDefault="00A01534" w:rsidP="00A01534">
            <w:pPr>
              <w:widowControl w:val="0"/>
              <w:spacing w:after="0" w:line="240" w:lineRule="auto"/>
              <w:ind w:left="187" w:right="-20"/>
              <w:jc w:val="both"/>
              <w:rPr>
                <w:rFonts w:ascii="Times New Roman" w:hAnsi="Times New Roman"/>
                <w:bCs/>
                <w:color w:val="000000"/>
                <w:sz w:val="24"/>
                <w:szCs w:val="24"/>
              </w:rPr>
            </w:pPr>
            <w:r w:rsidRPr="000A537E">
              <w:rPr>
                <w:rFonts w:ascii="Times New Roman" w:hAnsi="Times New Roman"/>
                <w:bCs/>
                <w:color w:val="000000"/>
                <w:sz w:val="24"/>
                <w:szCs w:val="24"/>
              </w:rPr>
              <w:t>12</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47250</w:t>
            </w:r>
          </w:p>
        </w:tc>
      </w:tr>
      <w:tr w:rsidR="00A01534" w:rsidRPr="000A537E" w14:paraId="029E7150"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B788B7"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Ескене</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04AFE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0637</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DCAEBF"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0212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28A509"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1563</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502755"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0313</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01B24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215C28"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D948DD"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CD3A6D"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C47300D"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0B555D"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D6A75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0281</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DE137D"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3</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5125</w:t>
            </w:r>
          </w:p>
        </w:tc>
      </w:tr>
      <w:tr w:rsidR="00A01534" w:rsidRPr="000A537E" w14:paraId="25C42132"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6DC7C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Қарабатан</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96F71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2356</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920240"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0785</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6D2372"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3660</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F5B038"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0732</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762C1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86165F"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022</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14EDFD"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048</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FAD495"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097</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BA3D0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0013</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C3C5BA"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85536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1161</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DD604B" w14:textId="77777777" w:rsidR="00A01534" w:rsidRPr="000A537E" w:rsidRDefault="00A01534" w:rsidP="00A01534">
            <w:pPr>
              <w:widowControl w:val="0"/>
              <w:spacing w:after="0" w:line="240" w:lineRule="auto"/>
              <w:ind w:left="187" w:right="-20"/>
              <w:jc w:val="both"/>
              <w:rPr>
                <w:rFonts w:ascii="Times New Roman" w:hAnsi="Times New Roman"/>
                <w:bCs/>
                <w:color w:val="000000"/>
                <w:sz w:val="24"/>
                <w:szCs w:val="24"/>
              </w:rPr>
            </w:pPr>
            <w:r w:rsidRPr="000A537E">
              <w:rPr>
                <w:rFonts w:ascii="Times New Roman" w:hAnsi="Times New Roman"/>
                <w:bCs/>
                <w:color w:val="000000"/>
                <w:sz w:val="24"/>
                <w:szCs w:val="24"/>
              </w:rPr>
              <w:t>14</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50625</w:t>
            </w:r>
          </w:p>
        </w:tc>
      </w:tr>
      <w:tr w:rsidR="00A01534" w:rsidRPr="000A537E" w14:paraId="70047EDD" w14:textId="77777777" w:rsidTr="00A01534">
        <w:trPr>
          <w:cantSplit/>
          <w:trHeight w:hRule="exact" w:val="287"/>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3A500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Таскескен</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1E2193"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2615</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FABAE1" w14:textId="77777777" w:rsidR="00A01534" w:rsidRPr="000A537E" w:rsidRDefault="00A01534" w:rsidP="00A01534">
            <w:pPr>
              <w:widowControl w:val="0"/>
              <w:spacing w:after="0" w:line="240" w:lineRule="auto"/>
              <w:ind w:left="31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0872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DFFF3C"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5633</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4F9529"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1127</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1A231A"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C19B26"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011</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69E0A3" w14:textId="77777777" w:rsidR="00A01534" w:rsidRPr="000A537E" w:rsidRDefault="00A01534" w:rsidP="00A01534">
            <w:pPr>
              <w:widowControl w:val="0"/>
              <w:spacing w:after="0" w:line="240" w:lineRule="auto"/>
              <w:ind w:left="28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022</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DBB345"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044</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7920AD"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0009</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E7790B" w14:textId="77777777" w:rsidR="00A01534" w:rsidRPr="000A537E" w:rsidRDefault="00A01534" w:rsidP="00A01534">
            <w:pPr>
              <w:widowControl w:val="0"/>
              <w:spacing w:after="0" w:line="240" w:lineRule="auto"/>
              <w:ind w:left="595"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1B7FEC"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0377</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077447" w14:textId="77777777" w:rsidR="00A01534" w:rsidRPr="000A537E" w:rsidRDefault="00A01534" w:rsidP="00A01534">
            <w:pPr>
              <w:widowControl w:val="0"/>
              <w:spacing w:after="0" w:line="240" w:lineRule="auto"/>
              <w:ind w:left="307" w:right="-20"/>
              <w:jc w:val="both"/>
              <w:rPr>
                <w:rFonts w:ascii="Times New Roman" w:hAnsi="Times New Roman"/>
                <w:bCs/>
                <w:color w:val="000000"/>
                <w:sz w:val="24"/>
                <w:szCs w:val="24"/>
              </w:rPr>
            </w:pPr>
            <w:r w:rsidRPr="000A537E">
              <w:rPr>
                <w:rFonts w:ascii="Times New Roman" w:hAnsi="Times New Roman"/>
                <w:bCs/>
                <w:color w:val="000000"/>
                <w:sz w:val="24"/>
                <w:szCs w:val="24"/>
              </w:rPr>
              <w:t>4</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7125</w:t>
            </w:r>
          </w:p>
        </w:tc>
      </w:tr>
      <w:tr w:rsidR="00A01534" w:rsidRPr="000A537E" w14:paraId="170A21F4" w14:textId="77777777" w:rsidTr="00A01534">
        <w:trPr>
          <w:cantSplit/>
          <w:trHeight w:hRule="exact" w:val="283"/>
        </w:trPr>
        <w:tc>
          <w:tcPr>
            <w:tcW w:w="14176" w:type="dxa"/>
            <w:gridSpan w:val="13"/>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83D187" w14:textId="77777777" w:rsidR="00A01534" w:rsidRPr="000A537E" w:rsidRDefault="00A01534" w:rsidP="00A01534">
            <w:pPr>
              <w:widowControl w:val="0"/>
              <w:spacing w:after="0" w:line="240" w:lineRule="auto"/>
              <w:ind w:left="5541" w:right="-20"/>
              <w:jc w:val="both"/>
              <w:rPr>
                <w:rFonts w:ascii="Times New Roman" w:hAnsi="Times New Roman"/>
                <w:color w:val="000000"/>
                <w:sz w:val="24"/>
                <w:szCs w:val="24"/>
                <w:lang w:val="kk-KZ"/>
              </w:rPr>
            </w:pPr>
            <w:r w:rsidRPr="000A537E">
              <w:rPr>
                <w:rFonts w:ascii="Times New Roman" w:hAnsi="Times New Roman"/>
                <w:bCs/>
                <w:color w:val="000000"/>
                <w:sz w:val="24"/>
                <w:szCs w:val="24"/>
                <w:lang w:val="kk-KZ"/>
              </w:rPr>
              <w:t>Санитарлық қорғау аймағында орналасқан бекеттер</w:t>
            </w:r>
          </w:p>
        </w:tc>
      </w:tr>
      <w:tr w:rsidR="00A01534" w:rsidRPr="000A537E" w14:paraId="00CD8346"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C5557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Шығыс Болашақ</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6DCA64"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2734</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FA55D7" w14:textId="77777777" w:rsidR="00A01534" w:rsidRPr="000A537E" w:rsidRDefault="00A01534" w:rsidP="00A01534">
            <w:pPr>
              <w:widowControl w:val="0"/>
              <w:spacing w:after="0" w:line="240" w:lineRule="auto"/>
              <w:ind w:left="31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0911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BBE827" w14:textId="77777777" w:rsidR="00A01534" w:rsidRPr="000A537E" w:rsidRDefault="00A01534" w:rsidP="00A01534">
            <w:pPr>
              <w:widowControl w:val="0"/>
              <w:spacing w:after="0" w:line="240" w:lineRule="auto"/>
              <w:ind w:left="15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2878</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C61236"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0576</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B566C7"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34ACE0"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032</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D8B2EA" w14:textId="77777777" w:rsidR="00A01534" w:rsidRPr="000A537E" w:rsidRDefault="00A01534" w:rsidP="00A01534">
            <w:pPr>
              <w:widowControl w:val="0"/>
              <w:spacing w:after="0" w:line="240" w:lineRule="auto"/>
              <w:ind w:left="28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578</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5494ED" w14:textId="77777777" w:rsidR="00A01534" w:rsidRPr="000A537E" w:rsidRDefault="00A01534" w:rsidP="00A01534">
            <w:pPr>
              <w:widowControl w:val="0"/>
              <w:spacing w:after="0" w:line="240" w:lineRule="auto"/>
              <w:ind w:left="436" w:right="-20" w:firstLine="32"/>
              <w:jc w:val="both"/>
              <w:rPr>
                <w:rFonts w:ascii="Times New Roman" w:hAnsi="Times New Roman"/>
                <w:bCs/>
                <w:color w:val="000000"/>
                <w:sz w:val="24"/>
                <w:szCs w:val="24"/>
              </w:rPr>
            </w:pPr>
            <w:r w:rsidRPr="000A537E">
              <w:rPr>
                <w:rFonts w:ascii="Times New Roman" w:hAnsi="Times New Roman"/>
                <w:bCs/>
                <w:color w:val="000000"/>
                <w:sz w:val="24"/>
                <w:szCs w:val="24"/>
              </w:rPr>
              <w:t>1</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155</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E205D7"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0005</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06D65C" w14:textId="77777777" w:rsidR="00A01534" w:rsidRPr="000A537E" w:rsidRDefault="00A01534" w:rsidP="00A01534">
            <w:pPr>
              <w:widowControl w:val="0"/>
              <w:spacing w:after="0" w:line="240" w:lineRule="auto"/>
              <w:ind w:left="595" w:right="-20" w:firstLine="32"/>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5A53B3"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0310</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49D06B" w14:textId="77777777" w:rsidR="00A01534" w:rsidRPr="000A537E" w:rsidRDefault="00A01534" w:rsidP="00A01534">
            <w:pPr>
              <w:widowControl w:val="0"/>
              <w:spacing w:after="0" w:line="240" w:lineRule="auto"/>
              <w:ind w:left="307" w:right="-20" w:firstLine="32"/>
              <w:jc w:val="both"/>
              <w:rPr>
                <w:rFonts w:ascii="Times New Roman" w:hAnsi="Times New Roman"/>
                <w:bCs/>
                <w:color w:val="000000"/>
                <w:sz w:val="24"/>
                <w:szCs w:val="24"/>
              </w:rPr>
            </w:pPr>
            <w:r w:rsidRPr="000A537E">
              <w:rPr>
                <w:rFonts w:ascii="Times New Roman" w:hAnsi="Times New Roman"/>
                <w:bCs/>
                <w:color w:val="000000"/>
                <w:sz w:val="24"/>
                <w:szCs w:val="24"/>
              </w:rPr>
              <w:t>3</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8688</w:t>
            </w:r>
          </w:p>
        </w:tc>
      </w:tr>
      <w:tr w:rsidR="00A01534" w:rsidRPr="000A537E" w14:paraId="318ABBF5"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31C535"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Батыс Болашақ</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67659B"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2291</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B1F16E" w14:textId="77777777" w:rsidR="00A01534" w:rsidRPr="000A537E" w:rsidRDefault="00A01534" w:rsidP="00A01534">
            <w:pPr>
              <w:widowControl w:val="0"/>
              <w:spacing w:after="0" w:line="240" w:lineRule="auto"/>
              <w:ind w:left="31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0764</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87E831" w14:textId="77777777" w:rsidR="00A01534" w:rsidRPr="000A537E" w:rsidRDefault="00A01534" w:rsidP="00A01534">
            <w:pPr>
              <w:widowControl w:val="0"/>
              <w:spacing w:after="0" w:line="240" w:lineRule="auto"/>
              <w:ind w:left="15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5674</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E39AD6"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1135</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3B7C11B"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781FF2"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031</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A6E5968" w14:textId="77777777" w:rsidR="00A01534" w:rsidRPr="000A537E" w:rsidRDefault="00A01534" w:rsidP="00A01534">
            <w:pPr>
              <w:widowControl w:val="0"/>
              <w:spacing w:after="0" w:line="240" w:lineRule="auto"/>
              <w:ind w:left="28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009</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68EA76" w14:textId="77777777" w:rsidR="00A01534" w:rsidRPr="000A537E" w:rsidRDefault="00A01534" w:rsidP="00A01534">
            <w:pPr>
              <w:widowControl w:val="0"/>
              <w:spacing w:after="0" w:line="240" w:lineRule="auto"/>
              <w:ind w:left="43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018</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F77820"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0057</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C83380" w14:textId="77777777" w:rsidR="00A01534" w:rsidRPr="000A537E" w:rsidRDefault="00A01534" w:rsidP="00A01534">
            <w:pPr>
              <w:widowControl w:val="0"/>
              <w:spacing w:after="0" w:line="240" w:lineRule="auto"/>
              <w:ind w:left="595" w:right="-20" w:firstLine="32"/>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6C811A"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5536</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A1A6DA" w14:textId="77777777" w:rsidR="00A01534" w:rsidRPr="000A537E" w:rsidRDefault="00A01534" w:rsidP="00A01534">
            <w:pPr>
              <w:widowControl w:val="0"/>
              <w:spacing w:after="0" w:line="240" w:lineRule="auto"/>
              <w:ind w:left="245" w:right="-20" w:firstLine="32"/>
              <w:jc w:val="both"/>
              <w:rPr>
                <w:rFonts w:ascii="Times New Roman" w:hAnsi="Times New Roman"/>
                <w:bCs/>
                <w:color w:val="000000"/>
                <w:sz w:val="24"/>
                <w:szCs w:val="24"/>
              </w:rPr>
            </w:pPr>
            <w:r w:rsidRPr="000A537E">
              <w:rPr>
                <w:rFonts w:ascii="Times New Roman" w:hAnsi="Times New Roman"/>
                <w:bCs/>
                <w:color w:val="000000"/>
                <w:sz w:val="24"/>
                <w:szCs w:val="24"/>
              </w:rPr>
              <w:t>69</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2013</w:t>
            </w:r>
          </w:p>
        </w:tc>
      </w:tr>
      <w:tr w:rsidR="00A01534" w:rsidRPr="000A537E" w14:paraId="1DF6F505" w14:textId="77777777" w:rsidTr="00A01534">
        <w:trPr>
          <w:cantSplit/>
          <w:trHeight w:hRule="exact" w:val="283"/>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5979C7"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Солтүстік Болашақ</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A1891E"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2556</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162079" w14:textId="77777777" w:rsidR="00A01534" w:rsidRPr="000A537E" w:rsidRDefault="00A01534" w:rsidP="00A01534">
            <w:pPr>
              <w:widowControl w:val="0"/>
              <w:spacing w:after="0" w:line="240" w:lineRule="auto"/>
              <w:ind w:left="31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0852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E8989C" w14:textId="77777777" w:rsidR="00A01534" w:rsidRPr="000A537E" w:rsidRDefault="00A01534" w:rsidP="00A01534">
            <w:pPr>
              <w:widowControl w:val="0"/>
              <w:spacing w:after="0" w:line="240" w:lineRule="auto"/>
              <w:ind w:left="15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5205</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338848"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1041</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FFE7A9"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66E608" w14:textId="77777777" w:rsidR="00A01534" w:rsidRPr="000A537E"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047</w:t>
            </w: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939E1E" w14:textId="77777777" w:rsidR="00A01534" w:rsidRPr="000A537E" w:rsidRDefault="00A01534" w:rsidP="00A01534">
            <w:pPr>
              <w:widowControl w:val="0"/>
              <w:spacing w:after="0" w:line="240" w:lineRule="auto"/>
              <w:ind w:left="28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25D43F" w14:textId="77777777" w:rsidR="00A01534" w:rsidRPr="000A537E" w:rsidRDefault="00A01534" w:rsidP="00A01534">
            <w:pPr>
              <w:widowControl w:val="0"/>
              <w:spacing w:after="0" w:line="240" w:lineRule="auto"/>
              <w:ind w:left="43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023</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4C255E"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0008</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424EA2" w14:textId="77777777" w:rsidR="00A01534" w:rsidRPr="000A537E" w:rsidRDefault="00A01534" w:rsidP="00A01534">
            <w:pPr>
              <w:widowControl w:val="0"/>
              <w:spacing w:after="0" w:line="240" w:lineRule="auto"/>
              <w:ind w:left="595" w:right="-20" w:firstLine="32"/>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CF66C4"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0417</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A6617E" w14:textId="77777777" w:rsidR="00A01534" w:rsidRPr="000A537E" w:rsidRDefault="00A01534" w:rsidP="00A01534">
            <w:pPr>
              <w:widowControl w:val="0"/>
              <w:spacing w:after="0" w:line="240" w:lineRule="auto"/>
              <w:ind w:left="307" w:right="-20" w:firstLine="32"/>
              <w:jc w:val="both"/>
              <w:rPr>
                <w:rFonts w:ascii="Times New Roman" w:hAnsi="Times New Roman"/>
                <w:bCs/>
                <w:color w:val="000000"/>
                <w:sz w:val="24"/>
                <w:szCs w:val="24"/>
              </w:rPr>
            </w:pPr>
            <w:r w:rsidRPr="000A537E">
              <w:rPr>
                <w:rFonts w:ascii="Times New Roman" w:hAnsi="Times New Roman"/>
                <w:bCs/>
                <w:color w:val="000000"/>
                <w:sz w:val="24"/>
                <w:szCs w:val="24"/>
              </w:rPr>
              <w:t>5</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2163</w:t>
            </w:r>
          </w:p>
        </w:tc>
      </w:tr>
      <w:tr w:rsidR="00A01534" w:rsidRPr="000A537E" w14:paraId="059BA0B1" w14:textId="77777777" w:rsidTr="00A01534">
        <w:trPr>
          <w:cantSplit/>
          <w:trHeight w:hRule="exact" w:val="288"/>
        </w:trPr>
        <w:tc>
          <w:tcPr>
            <w:tcW w:w="184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62276EB"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Оңтүстік Болашақ</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38CE65"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1685</w:t>
            </w:r>
          </w:p>
        </w:tc>
        <w:tc>
          <w:tcPr>
            <w:tcW w:w="12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52B4F0" w14:textId="77777777" w:rsidR="00A01534" w:rsidRPr="000A537E" w:rsidRDefault="00A01534" w:rsidP="00A01534">
            <w:pPr>
              <w:widowControl w:val="0"/>
              <w:spacing w:after="0" w:line="240" w:lineRule="auto"/>
              <w:ind w:left="31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0562</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F41029" w14:textId="77777777" w:rsidR="00A01534" w:rsidRPr="000A537E" w:rsidRDefault="00A01534" w:rsidP="00A01534">
            <w:pPr>
              <w:widowControl w:val="0"/>
              <w:spacing w:after="0" w:line="240" w:lineRule="auto"/>
              <w:ind w:left="15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2916</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1CDED8" w14:textId="77777777" w:rsidR="00A01534" w:rsidRPr="000A537E" w:rsidRDefault="00A01534" w:rsidP="00A01534">
            <w:pPr>
              <w:widowControl w:val="0"/>
              <w:spacing w:after="0" w:line="240" w:lineRule="auto"/>
              <w:ind w:left="374" w:right="-20" w:hanging="373"/>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0583</w:t>
            </w:r>
          </w:p>
        </w:tc>
        <w:tc>
          <w:tcPr>
            <w:tcW w:w="8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9DD829"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w:t>
            </w:r>
          </w:p>
        </w:tc>
        <w:tc>
          <w:tcPr>
            <w:tcW w:w="97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A106DC" w14:textId="77777777" w:rsidR="00A01534" w:rsidRPr="00E341F8" w:rsidRDefault="00A01534" w:rsidP="00A01534">
            <w:pPr>
              <w:widowControl w:val="0"/>
              <w:spacing w:after="0" w:line="240" w:lineRule="auto"/>
              <w:ind w:left="441" w:right="-20" w:hanging="441"/>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011</w:t>
            </w:r>
          </w:p>
          <w:p w14:paraId="5E43C972" w14:textId="77777777" w:rsidR="00E341F8" w:rsidRPr="00E341F8" w:rsidRDefault="00E341F8" w:rsidP="00E341F8">
            <w:pPr>
              <w:rPr>
                <w:rFonts w:ascii="Times New Roman" w:hAnsi="Times New Roman"/>
                <w:sz w:val="24"/>
                <w:szCs w:val="24"/>
              </w:rPr>
            </w:pPr>
          </w:p>
          <w:p w14:paraId="667A98F9" w14:textId="77777777" w:rsidR="00E341F8" w:rsidRPr="00E341F8" w:rsidRDefault="00E341F8" w:rsidP="00E341F8">
            <w:pPr>
              <w:rPr>
                <w:rFonts w:ascii="Times New Roman" w:hAnsi="Times New Roman"/>
                <w:sz w:val="24"/>
                <w:szCs w:val="24"/>
              </w:rPr>
            </w:pPr>
          </w:p>
        </w:tc>
        <w:tc>
          <w:tcPr>
            <w:tcW w:w="111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4B80DF" w14:textId="77777777" w:rsidR="00A01534" w:rsidRPr="000A537E" w:rsidRDefault="00A01534" w:rsidP="00A01534">
            <w:pPr>
              <w:widowControl w:val="0"/>
              <w:spacing w:after="0" w:line="240" w:lineRule="auto"/>
              <w:ind w:left="28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017</w:t>
            </w:r>
          </w:p>
        </w:tc>
        <w:tc>
          <w:tcPr>
            <w:tcW w:w="115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1B3263" w14:textId="77777777" w:rsidR="00A01534" w:rsidRDefault="00A01534" w:rsidP="00A01534">
            <w:pPr>
              <w:widowControl w:val="0"/>
              <w:spacing w:after="0" w:line="240" w:lineRule="auto"/>
              <w:ind w:left="436"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035</w:t>
            </w:r>
          </w:p>
          <w:p w14:paraId="7D61868A" w14:textId="77777777" w:rsidR="000E5982" w:rsidRPr="000E5982" w:rsidRDefault="000E5982" w:rsidP="000E5982">
            <w:pPr>
              <w:rPr>
                <w:rFonts w:ascii="Times New Roman" w:hAnsi="Times New Roman"/>
                <w:sz w:val="24"/>
                <w:szCs w:val="24"/>
              </w:rPr>
            </w:pPr>
          </w:p>
          <w:p w14:paraId="539B9A84" w14:textId="77777777" w:rsidR="000E5982" w:rsidRPr="000E5982" w:rsidRDefault="000E5982" w:rsidP="000E5982">
            <w:pPr>
              <w:rPr>
                <w:rFonts w:ascii="Times New Roman" w:hAnsi="Times New Roman"/>
                <w:sz w:val="24"/>
                <w:szCs w:val="24"/>
              </w:rPr>
            </w:pP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8399F0"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0013</w:t>
            </w:r>
          </w:p>
        </w:tc>
        <w:tc>
          <w:tcPr>
            <w:tcW w:w="56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B559D0" w14:textId="77777777" w:rsidR="00A01534" w:rsidRPr="000A537E" w:rsidRDefault="00A01534" w:rsidP="00A01534">
            <w:pPr>
              <w:widowControl w:val="0"/>
              <w:spacing w:after="0" w:line="240" w:lineRule="auto"/>
              <w:ind w:left="595" w:right="-20" w:firstLine="32"/>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8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43614B" w14:textId="77777777" w:rsidR="00A01534" w:rsidRPr="000A537E" w:rsidRDefault="00A01534" w:rsidP="00A01534">
            <w:pPr>
              <w:widowControl w:val="0"/>
              <w:spacing w:after="0" w:line="240" w:lineRule="auto"/>
              <w:ind w:left="163" w:right="-20" w:firstLine="32"/>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0400</w:t>
            </w:r>
          </w:p>
        </w:tc>
        <w:tc>
          <w:tcPr>
            <w:tcW w:w="142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F86731" w14:textId="77777777" w:rsidR="00A01534" w:rsidRPr="000A537E" w:rsidRDefault="00A01534" w:rsidP="00A01534">
            <w:pPr>
              <w:widowControl w:val="0"/>
              <w:spacing w:after="0" w:line="240" w:lineRule="auto"/>
              <w:ind w:left="307" w:right="-20" w:firstLine="32"/>
              <w:jc w:val="both"/>
              <w:rPr>
                <w:rFonts w:ascii="Times New Roman" w:hAnsi="Times New Roman"/>
                <w:bCs/>
                <w:color w:val="000000"/>
                <w:sz w:val="24"/>
                <w:szCs w:val="24"/>
              </w:rPr>
            </w:pPr>
            <w:r w:rsidRPr="000A537E">
              <w:rPr>
                <w:rFonts w:ascii="Times New Roman" w:hAnsi="Times New Roman"/>
                <w:bCs/>
                <w:color w:val="000000"/>
                <w:sz w:val="24"/>
                <w:szCs w:val="24"/>
              </w:rPr>
              <w:t>4</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9963</w:t>
            </w:r>
          </w:p>
        </w:tc>
      </w:tr>
    </w:tbl>
    <w:p w14:paraId="3E704A44" w14:textId="77777777" w:rsidR="00A01534" w:rsidRPr="000A537E" w:rsidRDefault="00A01534" w:rsidP="00A01534">
      <w:pPr>
        <w:widowControl w:val="0"/>
        <w:spacing w:after="0" w:line="240" w:lineRule="auto"/>
        <w:ind w:right="-20"/>
        <w:jc w:val="both"/>
        <w:rPr>
          <w:rFonts w:ascii="Times New Roman" w:hAnsi="Times New Roman"/>
          <w:sz w:val="28"/>
          <w:szCs w:val="28"/>
          <w:lang w:val="kk-KZ"/>
        </w:rPr>
      </w:pPr>
      <w:bookmarkStart w:id="16" w:name="_page_96_0"/>
    </w:p>
    <w:p w14:paraId="74DDF3BB" w14:textId="77777777" w:rsidR="00A01534" w:rsidRPr="000A537E" w:rsidRDefault="00A01534" w:rsidP="00A01534">
      <w:pPr>
        <w:widowControl w:val="0"/>
        <w:spacing w:after="0" w:line="240" w:lineRule="auto"/>
        <w:ind w:right="-20"/>
        <w:jc w:val="right"/>
        <w:rPr>
          <w:rFonts w:ascii="Times New Roman" w:hAnsi="Times New Roman"/>
          <w:sz w:val="28"/>
          <w:szCs w:val="28"/>
          <w:lang w:val="kk-KZ"/>
        </w:rPr>
      </w:pPr>
    </w:p>
    <w:p w14:paraId="01DC55C2" w14:textId="77777777" w:rsidR="00A01534" w:rsidRPr="000A537E" w:rsidRDefault="00A01534" w:rsidP="00A01534">
      <w:pPr>
        <w:widowControl w:val="0"/>
        <w:spacing w:after="0" w:line="240" w:lineRule="auto"/>
        <w:ind w:right="-20"/>
        <w:jc w:val="right"/>
        <w:rPr>
          <w:rFonts w:ascii="Times New Roman" w:hAnsi="Times New Roman"/>
          <w:sz w:val="28"/>
          <w:szCs w:val="28"/>
          <w:lang w:val="kk-KZ"/>
        </w:rPr>
      </w:pPr>
    </w:p>
    <w:p w14:paraId="7CD29AA9" w14:textId="289E44D0" w:rsidR="00A01534" w:rsidRPr="000A537E" w:rsidRDefault="00A01534" w:rsidP="00A01534">
      <w:pPr>
        <w:widowControl w:val="0"/>
        <w:spacing w:after="0" w:line="240" w:lineRule="auto"/>
        <w:ind w:right="-20"/>
        <w:jc w:val="right"/>
        <w:rPr>
          <w:rFonts w:ascii="Times New Roman" w:hAnsi="Times New Roman"/>
          <w:color w:val="000000"/>
          <w:sz w:val="28"/>
          <w:szCs w:val="28"/>
          <w:lang w:val="kk-KZ"/>
        </w:rPr>
      </w:pPr>
      <w:r w:rsidRPr="000A537E">
        <w:rPr>
          <w:rFonts w:ascii="Times New Roman" w:hAnsi="Times New Roman"/>
          <w:sz w:val="28"/>
          <w:szCs w:val="28"/>
          <w:lang w:val="kk-KZ"/>
        </w:rPr>
        <w:t>1</w:t>
      </w:r>
      <w:r w:rsidR="00F24811">
        <w:rPr>
          <w:rFonts w:ascii="Times New Roman" w:hAnsi="Times New Roman"/>
          <w:sz w:val="28"/>
          <w:szCs w:val="28"/>
          <w:lang w:val="kk-KZ"/>
        </w:rPr>
        <w:t>-ші</w:t>
      </w:r>
      <w:r w:rsidRPr="000A537E">
        <w:rPr>
          <w:rFonts w:ascii="Times New Roman" w:hAnsi="Times New Roman"/>
          <w:sz w:val="28"/>
          <w:szCs w:val="28"/>
          <w:lang w:val="kk-KZ"/>
        </w:rPr>
        <w:t xml:space="preserve"> кестенің жалғасы</w:t>
      </w:r>
    </w:p>
    <w:tbl>
      <w:tblPr>
        <w:tblW w:w="0" w:type="auto"/>
        <w:tblInd w:w="-430" w:type="dxa"/>
        <w:tblLayout w:type="fixed"/>
        <w:tblCellMar>
          <w:left w:w="0" w:type="dxa"/>
          <w:right w:w="0" w:type="dxa"/>
        </w:tblCellMar>
        <w:tblLook w:val="04A0" w:firstRow="1" w:lastRow="0" w:firstColumn="1" w:lastColumn="0" w:noHBand="0" w:noVBand="1"/>
      </w:tblPr>
      <w:tblGrid>
        <w:gridCol w:w="2776"/>
        <w:gridCol w:w="1339"/>
        <w:gridCol w:w="1969"/>
        <w:gridCol w:w="1051"/>
        <w:gridCol w:w="1450"/>
        <w:gridCol w:w="1291"/>
        <w:gridCol w:w="1699"/>
        <w:gridCol w:w="1277"/>
        <w:gridCol w:w="2038"/>
      </w:tblGrid>
      <w:tr w:rsidR="00A01534" w:rsidRPr="004E4D19" w14:paraId="51079A8B" w14:textId="77777777" w:rsidTr="00A01534">
        <w:trPr>
          <w:cantSplit/>
          <w:trHeight w:hRule="exact" w:val="287"/>
        </w:trPr>
        <w:tc>
          <w:tcPr>
            <w:tcW w:w="2776"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36844586" w14:textId="77777777" w:rsidR="00A01534" w:rsidRPr="000A537E" w:rsidRDefault="00A01534" w:rsidP="00A01534">
            <w:pPr>
              <w:widowControl w:val="0"/>
              <w:spacing w:after="0" w:line="240" w:lineRule="auto"/>
              <w:ind w:left="787" w:right="-20"/>
              <w:jc w:val="both"/>
              <w:rPr>
                <w:rFonts w:ascii="Times New Roman" w:hAnsi="Times New Roman"/>
                <w:bCs/>
                <w:color w:val="000000"/>
                <w:sz w:val="24"/>
                <w:szCs w:val="24"/>
                <w:lang w:val="kk-KZ"/>
              </w:rPr>
            </w:pPr>
          </w:p>
          <w:p w14:paraId="0B6C0777" w14:textId="77777777" w:rsidR="00A01534" w:rsidRPr="000A537E" w:rsidRDefault="00A01534" w:rsidP="00A01534">
            <w:pPr>
              <w:widowControl w:val="0"/>
              <w:spacing w:after="0" w:line="240" w:lineRule="auto"/>
              <w:ind w:left="787" w:right="-20"/>
              <w:jc w:val="both"/>
              <w:rPr>
                <w:rFonts w:ascii="Times New Roman" w:hAnsi="Times New Roman"/>
                <w:bCs/>
                <w:color w:val="000000"/>
                <w:sz w:val="24"/>
                <w:szCs w:val="24"/>
                <w:lang w:val="kk-KZ"/>
              </w:rPr>
            </w:pPr>
          </w:p>
          <w:p w14:paraId="4A671548" w14:textId="77777777" w:rsidR="00A01534" w:rsidRPr="000A537E" w:rsidRDefault="00A01534" w:rsidP="00A01534">
            <w:pPr>
              <w:widowControl w:val="0"/>
              <w:spacing w:after="0" w:line="240" w:lineRule="auto"/>
              <w:ind w:left="787" w:right="-20"/>
              <w:jc w:val="both"/>
              <w:rPr>
                <w:rFonts w:ascii="Times New Roman" w:hAnsi="Times New Roman"/>
                <w:bCs/>
                <w:color w:val="000000"/>
                <w:sz w:val="24"/>
                <w:szCs w:val="24"/>
                <w:lang w:val="kk-KZ"/>
              </w:rPr>
            </w:pPr>
            <w:r w:rsidRPr="000A537E">
              <w:rPr>
                <w:rFonts w:ascii="Times New Roman" w:hAnsi="Times New Roman"/>
                <w:bCs/>
                <w:color w:val="000000"/>
                <w:sz w:val="24"/>
                <w:szCs w:val="24"/>
                <w:lang w:val="kk-KZ"/>
              </w:rPr>
              <w:t>NCOC АСББ</w:t>
            </w:r>
          </w:p>
        </w:tc>
        <w:tc>
          <w:tcPr>
            <w:tcW w:w="5809"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FA835B5" w14:textId="77777777" w:rsidR="00A01534" w:rsidRPr="000A537E" w:rsidRDefault="00A01534" w:rsidP="00A01534">
            <w:pPr>
              <w:widowControl w:val="0"/>
              <w:spacing w:after="0" w:line="240" w:lineRule="auto"/>
              <w:ind w:left="787"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Азот диоксиді (NO2), мг/м</w:t>
            </w:r>
            <w:r w:rsidRPr="000A537E">
              <w:rPr>
                <w:rFonts w:ascii="Times New Roman" w:hAnsi="Times New Roman"/>
                <w:bCs/>
                <w:color w:val="000000"/>
                <w:sz w:val="24"/>
                <w:szCs w:val="24"/>
                <w:vertAlign w:val="superscript"/>
                <w:lang w:val="kk-KZ"/>
              </w:rPr>
              <w:t>3</w:t>
            </w:r>
          </w:p>
        </w:tc>
        <w:tc>
          <w:tcPr>
            <w:tcW w:w="6305"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2156B1" w14:textId="77777777" w:rsidR="00A01534" w:rsidRPr="000A537E" w:rsidRDefault="00A01534" w:rsidP="00A01534">
            <w:pPr>
              <w:widowControl w:val="0"/>
              <w:spacing w:after="0" w:line="240" w:lineRule="auto"/>
              <w:ind w:left="787"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Азот оксиді (NO), мг/м</w:t>
            </w:r>
            <w:r w:rsidRPr="000A537E">
              <w:rPr>
                <w:rFonts w:ascii="Times New Roman" w:hAnsi="Times New Roman"/>
                <w:bCs/>
                <w:color w:val="000000"/>
                <w:sz w:val="24"/>
                <w:szCs w:val="24"/>
                <w:vertAlign w:val="superscript"/>
                <w:lang w:val="kk-KZ"/>
              </w:rPr>
              <w:t>3</w:t>
            </w:r>
          </w:p>
        </w:tc>
      </w:tr>
      <w:tr w:rsidR="00A01534" w:rsidRPr="000A537E" w14:paraId="0ADEB25A" w14:textId="77777777" w:rsidTr="00A01534">
        <w:trPr>
          <w:cantSplit/>
          <w:trHeight w:hRule="exact" w:val="456"/>
        </w:trPr>
        <w:tc>
          <w:tcPr>
            <w:tcW w:w="2776" w:type="dxa"/>
            <w:vMerge/>
            <w:tcBorders>
              <w:left w:val="single" w:sz="3" w:space="0" w:color="000000"/>
              <w:right w:val="single" w:sz="3" w:space="0" w:color="000000"/>
            </w:tcBorders>
            <w:tcMar>
              <w:top w:w="0" w:type="dxa"/>
              <w:left w:w="0" w:type="dxa"/>
              <w:bottom w:w="0" w:type="dxa"/>
              <w:right w:w="0" w:type="dxa"/>
            </w:tcMar>
          </w:tcPr>
          <w:p w14:paraId="2BC0A2F6" w14:textId="77777777" w:rsidR="00A01534" w:rsidRPr="000A537E" w:rsidRDefault="00A01534" w:rsidP="00A01534">
            <w:pPr>
              <w:widowControl w:val="0"/>
              <w:spacing w:after="0" w:line="240" w:lineRule="auto"/>
              <w:ind w:left="787" w:right="-20"/>
              <w:jc w:val="both"/>
              <w:rPr>
                <w:rFonts w:ascii="Times New Roman" w:hAnsi="Times New Roman"/>
                <w:bCs/>
                <w:color w:val="000000"/>
                <w:sz w:val="24"/>
                <w:szCs w:val="24"/>
                <w:lang w:val="kk-KZ"/>
              </w:rPr>
            </w:pPr>
          </w:p>
        </w:tc>
        <w:tc>
          <w:tcPr>
            <w:tcW w:w="330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387064"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 конц.</w:t>
            </w:r>
          </w:p>
        </w:tc>
        <w:tc>
          <w:tcPr>
            <w:tcW w:w="250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3C6892" w14:textId="77777777" w:rsidR="00A01534" w:rsidRPr="000A537E" w:rsidRDefault="00A01534" w:rsidP="00A01534">
            <w:pPr>
              <w:widowControl w:val="0"/>
              <w:spacing w:after="0" w:line="240" w:lineRule="auto"/>
              <w:ind w:right="305"/>
              <w:jc w:val="center"/>
              <w:rPr>
                <w:rFonts w:ascii="Times New Roman" w:hAnsi="Times New Roman"/>
                <w:bCs/>
                <w:color w:val="000000"/>
                <w:sz w:val="24"/>
                <w:szCs w:val="24"/>
                <w:lang w:val="kk-KZ"/>
              </w:rPr>
            </w:pPr>
            <w:r w:rsidRPr="000A537E">
              <w:rPr>
                <w:rFonts w:ascii="Times New Roman" w:hAnsi="Times New Roman"/>
                <w:bCs/>
                <w:color w:val="000000"/>
                <w:spacing w:val="3"/>
                <w:sz w:val="24"/>
                <w:szCs w:val="24"/>
                <w:lang w:val="kk-KZ"/>
              </w:rPr>
              <w:t>Максималды конц.</w:t>
            </w:r>
          </w:p>
        </w:tc>
        <w:tc>
          <w:tcPr>
            <w:tcW w:w="2990"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848460"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 конц.</w:t>
            </w:r>
          </w:p>
        </w:tc>
        <w:tc>
          <w:tcPr>
            <w:tcW w:w="3315"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D740D4" w14:textId="77777777" w:rsidR="00A01534" w:rsidRPr="000A537E" w:rsidRDefault="00A01534" w:rsidP="00A01534">
            <w:pPr>
              <w:widowControl w:val="0"/>
              <w:spacing w:after="0" w:line="240" w:lineRule="auto"/>
              <w:ind w:right="305"/>
              <w:jc w:val="center"/>
              <w:rPr>
                <w:rFonts w:ascii="Times New Roman" w:hAnsi="Times New Roman"/>
                <w:bCs/>
                <w:color w:val="000000"/>
                <w:sz w:val="24"/>
                <w:szCs w:val="24"/>
                <w:lang w:val="kk-KZ"/>
              </w:rPr>
            </w:pPr>
            <w:r w:rsidRPr="000A537E">
              <w:rPr>
                <w:rFonts w:ascii="Times New Roman" w:hAnsi="Times New Roman"/>
                <w:bCs/>
                <w:color w:val="000000"/>
                <w:spacing w:val="3"/>
                <w:sz w:val="24"/>
                <w:szCs w:val="24"/>
                <w:lang w:val="kk-KZ"/>
              </w:rPr>
              <w:t>Максималды конц.</w:t>
            </w:r>
          </w:p>
        </w:tc>
      </w:tr>
      <w:tr w:rsidR="00A01534" w:rsidRPr="000A537E" w14:paraId="11E050EC" w14:textId="77777777" w:rsidTr="00A01534">
        <w:trPr>
          <w:cantSplit/>
          <w:trHeight w:hRule="exact" w:val="704"/>
        </w:trPr>
        <w:tc>
          <w:tcPr>
            <w:tcW w:w="2776"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1C6CD60D" w14:textId="77777777" w:rsidR="00A01534" w:rsidRPr="000A537E" w:rsidRDefault="00A01534" w:rsidP="00A01534">
            <w:pPr>
              <w:widowControl w:val="0"/>
              <w:spacing w:after="0" w:line="240" w:lineRule="auto"/>
              <w:ind w:left="787" w:right="-20"/>
              <w:jc w:val="both"/>
              <w:rPr>
                <w:rFonts w:ascii="Times New Roman" w:hAnsi="Times New Roman"/>
                <w:bCs/>
                <w:color w:val="000000"/>
                <w:sz w:val="24"/>
                <w:szCs w:val="24"/>
                <w:lang w:val="kk-KZ"/>
              </w:rPr>
            </w:pP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5C82C6"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11956E"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9EA34F"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EBDB67"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4CBFC2"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6537F0"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1FD072"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rPr>
            </w:pPr>
            <w:r w:rsidRPr="000A537E">
              <w:rPr>
                <w:rFonts w:ascii="Times New Roman" w:hAnsi="Times New Roman"/>
                <w:bCs/>
                <w:color w:val="000000"/>
                <w:spacing w:val="1"/>
                <w:sz w:val="24"/>
                <w:szCs w:val="24"/>
              </w:rPr>
              <w:t>м</w:t>
            </w:r>
            <w:r w:rsidRPr="000A537E">
              <w:rPr>
                <w:rFonts w:ascii="Times New Roman" w:hAnsi="Times New Roman"/>
                <w:bCs/>
                <w:color w:val="000000"/>
                <w:spacing w:val="2"/>
                <w:w w:val="99"/>
                <w:sz w:val="24"/>
                <w:szCs w:val="24"/>
              </w:rPr>
              <w:t>г</w:t>
            </w:r>
            <w:r w:rsidRPr="000A537E">
              <w:rPr>
                <w:rFonts w:ascii="Times New Roman" w:hAnsi="Times New Roman"/>
                <w:bCs/>
                <w:color w:val="000000"/>
                <w:spacing w:val="1"/>
                <w:sz w:val="24"/>
                <w:szCs w:val="24"/>
              </w:rPr>
              <w:t>/м</w:t>
            </w:r>
            <w:r w:rsidRPr="000A537E">
              <w:rPr>
                <w:rFonts w:ascii="Times New Roman" w:hAnsi="Times New Roman"/>
                <w:bCs/>
                <w:color w:val="000000"/>
                <w:spacing w:val="1"/>
                <w:sz w:val="24"/>
                <w:szCs w:val="24"/>
                <w:vertAlign w:val="superscript"/>
              </w:rPr>
              <w:t>3</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E8C9296" w14:textId="77777777" w:rsidR="00A01534" w:rsidRPr="000A537E" w:rsidRDefault="00A01534" w:rsidP="00A01534">
            <w:pPr>
              <w:widowControl w:val="0"/>
              <w:spacing w:after="0" w:line="240" w:lineRule="auto"/>
              <w:ind w:left="117" w:right="64"/>
              <w:jc w:val="center"/>
              <w:rPr>
                <w:rFonts w:ascii="Times New Roman" w:hAnsi="Times New Roman"/>
                <w:bCs/>
                <w:color w:val="000000"/>
                <w:sz w:val="24"/>
                <w:szCs w:val="24"/>
                <w:lang w:val="kk-KZ"/>
              </w:rPr>
            </w:pPr>
            <w:r w:rsidRPr="000A537E">
              <w:rPr>
                <w:rFonts w:ascii="Times New Roman" w:hAnsi="Times New Roman"/>
                <w:bCs/>
                <w:color w:val="000000"/>
                <w:spacing w:val="-1"/>
                <w:sz w:val="24"/>
                <w:szCs w:val="24"/>
                <w:lang w:val="kk-KZ"/>
              </w:rPr>
              <w:t>ШРМ асу еселігі</w:t>
            </w:r>
          </w:p>
        </w:tc>
      </w:tr>
      <w:tr w:rsidR="00A01534" w:rsidRPr="000A537E" w14:paraId="73D2542E" w14:textId="77777777" w:rsidTr="00A01534">
        <w:trPr>
          <w:cantSplit/>
          <w:trHeight w:hRule="exact" w:val="283"/>
        </w:trPr>
        <w:tc>
          <w:tcPr>
            <w:tcW w:w="14890" w:type="dxa"/>
            <w:gridSpan w:val="9"/>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8D2BB3" w14:textId="77777777" w:rsidR="00A01534" w:rsidRPr="000A537E" w:rsidRDefault="00A01534" w:rsidP="00A01534">
            <w:pPr>
              <w:widowControl w:val="0"/>
              <w:spacing w:after="0" w:line="240" w:lineRule="auto"/>
              <w:ind w:left="5694" w:right="-20"/>
              <w:jc w:val="both"/>
              <w:rPr>
                <w:rFonts w:ascii="Times New Roman" w:hAnsi="Times New Roman"/>
                <w:bCs/>
                <w:color w:val="000000"/>
                <w:sz w:val="24"/>
                <w:szCs w:val="24"/>
              </w:rPr>
            </w:pPr>
            <w:r w:rsidRPr="000A537E">
              <w:rPr>
                <w:rFonts w:ascii="Times New Roman" w:hAnsi="Times New Roman"/>
                <w:bCs/>
                <w:color w:val="000000"/>
                <w:sz w:val="24"/>
                <w:szCs w:val="24"/>
                <w:lang w:val="kk-KZ"/>
              </w:rPr>
              <w:t xml:space="preserve">Қала аумағында орналасқан бекеттер </w:t>
            </w:r>
          </w:p>
        </w:tc>
      </w:tr>
      <w:tr w:rsidR="00A01534" w:rsidRPr="000A537E" w14:paraId="5158A05F"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F466F7"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Жилгородок</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1EEE1E"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0071</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A1CD50"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1786</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4E5CCA"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0481</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4A8C58"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2403</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F6F971"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0034</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CC25FE"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0563</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DA2EC2"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1181</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4085C6"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2953</w:t>
            </w:r>
          </w:p>
        </w:tc>
      </w:tr>
      <w:tr w:rsidR="00A01534" w:rsidRPr="000A537E" w14:paraId="5D41DC65"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0D4A1F"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Авангард</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8E16E37"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0130</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4DFD7C"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3262</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025F28"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0938</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8094498"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4690</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99447F"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0027</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E5AEB4"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0453</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6BFED1"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1710</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1B6015"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4275</w:t>
            </w:r>
          </w:p>
        </w:tc>
      </w:tr>
      <w:tr w:rsidR="00A01534" w:rsidRPr="000A537E" w14:paraId="53CD99E1" w14:textId="77777777" w:rsidTr="00A01534">
        <w:trPr>
          <w:cantSplit/>
          <w:trHeight w:hRule="exact" w:val="287"/>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B0F59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Әкімдік</w:t>
            </w:r>
            <w:proofErr w:type="spellEnd"/>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C9A494"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0258</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7BB80A1"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6454</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42898A"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1135</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6A33FEF"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5675</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D894A2"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0122</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CAD867"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2041</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DCC12E"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1947</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EBF2C8"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4866</w:t>
            </w:r>
          </w:p>
        </w:tc>
      </w:tr>
      <w:tr w:rsidR="00A01534" w:rsidRPr="000A537E" w14:paraId="215D84EA" w14:textId="77777777" w:rsidTr="00A01534">
        <w:trPr>
          <w:cantSplit/>
          <w:trHeight w:hRule="exact" w:val="287"/>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1952190"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Восток</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354D1C"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0199</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DBDCB4"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4983</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AE9B57"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1038</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8A2A0E"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5189</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7C1F91"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0083</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D3FEA1"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1377</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DC3131"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1712</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580250"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4279</w:t>
            </w:r>
          </w:p>
        </w:tc>
      </w:tr>
      <w:tr w:rsidR="00A01534" w:rsidRPr="000A537E" w14:paraId="06A23D8D"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BC0D44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Загородная</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9CAEBD"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0145</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E867AB"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3623</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DDF140"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0780</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7CEDD4"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3901</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BCC617"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0100</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0845A8"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1671</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652E0C"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1618</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A4717A"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4045</w:t>
            </w:r>
          </w:p>
        </w:tc>
      </w:tr>
      <w:tr w:rsidR="00A01534" w:rsidRPr="000A537E" w14:paraId="5CB7DB76"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1FF0D0"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Вокзал маңы</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6623F1"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0131</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7DC039"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3272</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944254C"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0778</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579F3C"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3891</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84BDB4"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0026</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6E745C"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0432</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72E2AF"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1580</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6F37AF"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3950</w:t>
            </w:r>
          </w:p>
        </w:tc>
      </w:tr>
      <w:tr w:rsidR="00A01534" w:rsidRPr="000A537E" w14:paraId="4E5B6623"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6B2220"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ТКА</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D08DA72"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0038</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7B149CB"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0948</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68A652"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0301</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C16CC2"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1505</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762791"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0021</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ED8BE65"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0346</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0CDE91"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0478</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4C32B29"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1195</w:t>
            </w:r>
          </w:p>
        </w:tc>
      </w:tr>
      <w:tr w:rsidR="00A01534" w:rsidRPr="000A537E" w14:paraId="63BF5655"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6A26EE"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Шағала</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64469D"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0123</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3F5B9D2"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3068</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E67D62"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2257</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651F79" w14:textId="77777777" w:rsidR="00A01534" w:rsidRPr="000A537E" w:rsidRDefault="00A01534" w:rsidP="00A01534">
            <w:pPr>
              <w:widowControl w:val="0"/>
              <w:spacing w:after="0" w:line="240" w:lineRule="auto"/>
              <w:ind w:left="393" w:right="-20" w:hanging="110"/>
              <w:jc w:val="both"/>
              <w:rPr>
                <w:rFonts w:ascii="Times New Roman" w:hAnsi="Times New Roman"/>
                <w:bCs/>
                <w:color w:val="000000"/>
                <w:sz w:val="24"/>
                <w:szCs w:val="24"/>
              </w:rPr>
            </w:pPr>
            <w:r w:rsidRPr="000A537E">
              <w:rPr>
                <w:rFonts w:ascii="Times New Roman" w:hAnsi="Times New Roman"/>
                <w:bCs/>
                <w:color w:val="000000"/>
                <w:sz w:val="24"/>
                <w:szCs w:val="24"/>
              </w:rPr>
              <w:t>1</w:t>
            </w:r>
            <w:r w:rsidRPr="000A537E">
              <w:rPr>
                <w:rFonts w:ascii="Times New Roman" w:hAnsi="Times New Roman"/>
                <w:bCs/>
                <w:color w:val="000000"/>
                <w:spacing w:val="2"/>
                <w:sz w:val="24"/>
                <w:szCs w:val="24"/>
              </w:rPr>
              <w:t>,</w:t>
            </w:r>
            <w:r w:rsidRPr="000A537E">
              <w:rPr>
                <w:rFonts w:ascii="Times New Roman" w:hAnsi="Times New Roman"/>
                <w:bCs/>
                <w:color w:val="000000"/>
                <w:sz w:val="24"/>
                <w:szCs w:val="24"/>
              </w:rPr>
              <w:t>1284</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753CFF"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0030</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B1ECE2"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0501</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D989AB"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1667</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8350CB"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4168</w:t>
            </w:r>
          </w:p>
        </w:tc>
      </w:tr>
      <w:tr w:rsidR="00A01534" w:rsidRPr="000A537E" w14:paraId="4D56C3FF" w14:textId="77777777" w:rsidTr="00A01534">
        <w:trPr>
          <w:cantSplit/>
          <w:trHeight w:hRule="exact" w:val="287"/>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5FEBDF"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Доссор</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E8A08F"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0062</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64398E"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1541</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00F1D9"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0633</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E4B018D"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3164</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875165"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0015</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4A5AFF"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0256</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91B12A"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1456</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B4691DE"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3640</w:t>
            </w:r>
          </w:p>
        </w:tc>
      </w:tr>
      <w:tr w:rsidR="00A01534" w:rsidRPr="000A537E" w14:paraId="162777DD"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A9D90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Мақат</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2F73DF4"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0072</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1088C3"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1790</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5B99D8"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0540</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2A0128"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2700</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7B47F3"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0025</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842F2F"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0423</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130C4C"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1393</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1CB7A81"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3484</w:t>
            </w:r>
          </w:p>
        </w:tc>
      </w:tr>
      <w:tr w:rsidR="00A01534" w:rsidRPr="000A537E" w14:paraId="11195970"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2E1A54"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Ескене ауылы</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B4AF1B"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0011</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AE6732"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0278</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DB99F1C"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0077</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19ECFC"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0384</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A54408"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0003</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2FC17E"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0054</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1EEFC3"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0017</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E108BE"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0041</w:t>
            </w:r>
          </w:p>
        </w:tc>
      </w:tr>
      <w:tr w:rsidR="00A01534" w:rsidRPr="000A537E" w14:paraId="3AECF0DC"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488CD3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Самал</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34B0C8"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0030</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6EDCA6"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0748</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1386AC"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0265</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22616E"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1324</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10096D9"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0009</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A7CD28"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0157</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767EEE"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0102</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AF02CA2"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0256</w:t>
            </w:r>
          </w:p>
        </w:tc>
      </w:tr>
      <w:tr w:rsidR="00A01534" w:rsidRPr="000A537E" w14:paraId="15E1ADD8"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EE0EFA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Ескене</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55C6D0"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0044</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B8CC71"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1092</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87CB58"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0428</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909C9B"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2138</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5D48B2C"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0013</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EBFEEA"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0212</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9F0803"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0480</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032CFC"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1199</w:t>
            </w:r>
          </w:p>
        </w:tc>
      </w:tr>
      <w:tr w:rsidR="00A01534" w:rsidRPr="000A537E" w14:paraId="037BC346" w14:textId="77777777" w:rsidTr="00A01534">
        <w:trPr>
          <w:cantSplit/>
          <w:trHeight w:hRule="exact" w:val="287"/>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DD6F95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Қарабатан</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27FEC2"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0049</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6519E4"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1220</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9F0941"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0666</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533031D"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3332</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0B5D27"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0019</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019767"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0324</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1A3C89"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2179</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911FBF"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5448</w:t>
            </w:r>
          </w:p>
        </w:tc>
      </w:tr>
      <w:tr w:rsidR="00A01534" w:rsidRPr="000A537E" w14:paraId="5182BBA9"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FF029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Таскескен</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130A22"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0037</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78ABCC"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0936</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6364E3"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0662</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4221FA6"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3308</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24EC36"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0023</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86A357"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0380</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B3524A2"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1891</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CB477F"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4728</w:t>
            </w:r>
          </w:p>
        </w:tc>
      </w:tr>
      <w:tr w:rsidR="00A01534" w:rsidRPr="000A537E" w14:paraId="2D9201BC" w14:textId="77777777" w:rsidTr="00A01534">
        <w:trPr>
          <w:cantSplit/>
          <w:trHeight w:hRule="exact" w:val="288"/>
        </w:trPr>
        <w:tc>
          <w:tcPr>
            <w:tcW w:w="14890" w:type="dxa"/>
            <w:gridSpan w:val="9"/>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662B26" w14:textId="77777777" w:rsidR="00A01534" w:rsidRPr="000A537E" w:rsidRDefault="00A01534" w:rsidP="00A01534">
            <w:pPr>
              <w:widowControl w:val="0"/>
              <w:spacing w:after="0" w:line="240" w:lineRule="auto"/>
              <w:ind w:left="5541" w:right="-20"/>
              <w:jc w:val="both"/>
              <w:rPr>
                <w:rFonts w:ascii="Times New Roman" w:hAnsi="Times New Roman"/>
                <w:color w:val="000000"/>
                <w:sz w:val="24"/>
                <w:szCs w:val="24"/>
                <w:lang w:val="kk-KZ"/>
              </w:rPr>
            </w:pPr>
            <w:r w:rsidRPr="000A537E">
              <w:rPr>
                <w:rFonts w:ascii="Times New Roman" w:hAnsi="Times New Roman"/>
                <w:bCs/>
                <w:color w:val="000000"/>
                <w:sz w:val="24"/>
                <w:szCs w:val="24"/>
                <w:lang w:val="kk-KZ"/>
              </w:rPr>
              <w:t>Санитарлық қорғау аймағында орналасқан бекеттер</w:t>
            </w:r>
          </w:p>
        </w:tc>
      </w:tr>
      <w:tr w:rsidR="00A01534" w:rsidRPr="000A537E" w14:paraId="78F80A74"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595439"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Шығыс Болашақ</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F01011F"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0032</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94EA1D"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0790</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E62AEF"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0100</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09E8D7"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0499</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366E08"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0006</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27C7ED"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0097</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2DB095"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0019</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DC1AAC"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0047</w:t>
            </w:r>
          </w:p>
        </w:tc>
      </w:tr>
      <w:tr w:rsidR="00A01534" w:rsidRPr="000A537E" w14:paraId="2E5CFC09"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EB5F967"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Батыс Болашақ</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2DC89A"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0026</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7569CE"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0645</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68BD9C"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0156</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13EBEDF"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0782</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F2D4981"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0003</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769A132"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0045</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59D202"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0036</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2DA5E36"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0090</w:t>
            </w:r>
          </w:p>
        </w:tc>
      </w:tr>
      <w:tr w:rsidR="00A01534" w:rsidRPr="000A537E" w14:paraId="4324B894" w14:textId="77777777" w:rsidTr="00A01534">
        <w:trPr>
          <w:cantSplit/>
          <w:trHeight w:hRule="exact" w:val="288"/>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03DA48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Солтүстік Болашақ</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DCF4C2"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0016</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A66EAD"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0411</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F09F2B"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0128</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B16F090"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0639</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A17AA24"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0021</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8E6FB27"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0358</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3DB301"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0152</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A08EACD"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0380</w:t>
            </w:r>
          </w:p>
        </w:tc>
      </w:tr>
      <w:tr w:rsidR="00A01534" w:rsidRPr="000A537E" w14:paraId="35FB7CF2" w14:textId="77777777" w:rsidTr="00A01534">
        <w:trPr>
          <w:cantSplit/>
          <w:trHeight w:hRule="exact" w:val="283"/>
        </w:trPr>
        <w:tc>
          <w:tcPr>
            <w:tcW w:w="277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C9D43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lang w:val="kk-KZ"/>
              </w:rPr>
            </w:pPr>
            <w:r w:rsidRPr="000A537E">
              <w:rPr>
                <w:rFonts w:ascii="Times New Roman" w:hAnsi="Times New Roman"/>
                <w:color w:val="000000"/>
                <w:sz w:val="24"/>
                <w:szCs w:val="24"/>
                <w:lang w:val="kk-KZ"/>
              </w:rPr>
              <w:t>Оңтүстік Болашақ</w:t>
            </w:r>
          </w:p>
        </w:tc>
        <w:tc>
          <w:tcPr>
            <w:tcW w:w="133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3DF22A3" w14:textId="77777777" w:rsidR="00A01534" w:rsidRPr="000A537E" w:rsidRDefault="00A01534" w:rsidP="00A01534">
            <w:pPr>
              <w:widowControl w:val="0"/>
              <w:spacing w:after="0" w:line="240" w:lineRule="auto"/>
              <w:ind w:left="33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0011</w:t>
            </w:r>
          </w:p>
        </w:tc>
        <w:tc>
          <w:tcPr>
            <w:tcW w:w="196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240AD57" w14:textId="77777777" w:rsidR="00A01534" w:rsidRPr="000A537E" w:rsidRDefault="00A01534" w:rsidP="00A01534">
            <w:pPr>
              <w:widowControl w:val="0"/>
              <w:spacing w:after="0" w:line="240" w:lineRule="auto"/>
              <w:ind w:left="657"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0265</w:t>
            </w:r>
          </w:p>
        </w:tc>
        <w:tc>
          <w:tcPr>
            <w:tcW w:w="10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46D28C" w14:textId="77777777" w:rsidR="00A01534" w:rsidRPr="000A537E" w:rsidRDefault="00A01534" w:rsidP="00A01534">
            <w:pPr>
              <w:widowControl w:val="0"/>
              <w:spacing w:after="0" w:line="240" w:lineRule="auto"/>
              <w:ind w:left="19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0123</w:t>
            </w:r>
          </w:p>
        </w:tc>
        <w:tc>
          <w:tcPr>
            <w:tcW w:w="14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6082CEF" w14:textId="77777777" w:rsidR="00A01534" w:rsidRPr="000A537E" w:rsidRDefault="00A01534" w:rsidP="00A01534">
            <w:pPr>
              <w:widowControl w:val="0"/>
              <w:spacing w:after="0" w:line="240" w:lineRule="auto"/>
              <w:ind w:left="393"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0614</w:t>
            </w:r>
          </w:p>
        </w:tc>
        <w:tc>
          <w:tcPr>
            <w:tcW w:w="12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B0B221" w14:textId="77777777" w:rsidR="00A01534" w:rsidRPr="000A537E" w:rsidRDefault="00A01534" w:rsidP="00A01534">
            <w:pPr>
              <w:widowControl w:val="0"/>
              <w:spacing w:after="0" w:line="240" w:lineRule="auto"/>
              <w:ind w:left="316"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0004</w:t>
            </w:r>
          </w:p>
        </w:tc>
        <w:tc>
          <w:tcPr>
            <w:tcW w:w="169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FAE65A5" w14:textId="77777777" w:rsidR="00A01534" w:rsidRPr="000A537E" w:rsidRDefault="00A01534" w:rsidP="00A01534">
            <w:pPr>
              <w:widowControl w:val="0"/>
              <w:spacing w:after="0" w:line="240" w:lineRule="auto"/>
              <w:ind w:left="519"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0058</w:t>
            </w:r>
          </w:p>
        </w:tc>
        <w:tc>
          <w:tcPr>
            <w:tcW w:w="127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7E33A0" w14:textId="77777777" w:rsidR="00A01534" w:rsidRPr="000A537E" w:rsidRDefault="00A01534" w:rsidP="00A01534">
            <w:pPr>
              <w:widowControl w:val="0"/>
              <w:spacing w:after="0" w:line="240" w:lineRule="auto"/>
              <w:ind w:left="312"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0018</w:t>
            </w:r>
          </w:p>
        </w:tc>
        <w:tc>
          <w:tcPr>
            <w:tcW w:w="2038"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48F3BF1" w14:textId="77777777" w:rsidR="00A01534" w:rsidRPr="000A537E" w:rsidRDefault="00A01534" w:rsidP="00A01534">
            <w:pPr>
              <w:widowControl w:val="0"/>
              <w:spacing w:after="0" w:line="240" w:lineRule="auto"/>
              <w:ind w:left="691" w:right="-20" w:hanging="11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0045</w:t>
            </w:r>
          </w:p>
        </w:tc>
      </w:tr>
      <w:bookmarkEnd w:id="16"/>
    </w:tbl>
    <w:p w14:paraId="0BF51514" w14:textId="77777777" w:rsidR="00A01534" w:rsidRPr="000A537E" w:rsidRDefault="00A01534" w:rsidP="00A01534">
      <w:pPr>
        <w:widowControl w:val="0"/>
        <w:spacing w:after="0" w:line="240" w:lineRule="auto"/>
        <w:ind w:right="271" w:firstLine="567"/>
        <w:jc w:val="both"/>
        <w:rPr>
          <w:rFonts w:ascii="Times New Roman" w:hAnsi="Times New Roman"/>
          <w:color w:val="000000"/>
          <w:sz w:val="28"/>
          <w:szCs w:val="28"/>
          <w:lang w:val="kk-KZ"/>
        </w:rPr>
      </w:pPr>
    </w:p>
    <w:p w14:paraId="5436467A" w14:textId="77777777" w:rsidR="00A01534" w:rsidRPr="000A537E" w:rsidRDefault="00A01534" w:rsidP="00A01534">
      <w:pPr>
        <w:spacing w:after="0" w:line="240" w:lineRule="auto"/>
        <w:ind w:firstLine="567"/>
        <w:jc w:val="center"/>
        <w:rPr>
          <w:rFonts w:ascii="Times New Roman" w:hAnsi="Times New Roman"/>
          <w:b/>
          <w:bCs/>
          <w:color w:val="000000"/>
          <w:sz w:val="28"/>
          <w:szCs w:val="28"/>
          <w:lang w:val="kk-KZ"/>
        </w:rPr>
      </w:pPr>
    </w:p>
    <w:p w14:paraId="413AA896" w14:textId="77777777" w:rsidR="00A01534" w:rsidRPr="00A01534" w:rsidRDefault="00A01534" w:rsidP="00A01534">
      <w:pPr>
        <w:spacing w:after="0" w:line="240" w:lineRule="auto"/>
        <w:ind w:firstLine="567"/>
        <w:jc w:val="center"/>
        <w:rPr>
          <w:rFonts w:ascii="Times New Roman" w:hAnsi="Times New Roman"/>
          <w:b/>
          <w:bCs/>
          <w:sz w:val="28"/>
          <w:szCs w:val="28"/>
          <w:lang w:val="kk-KZ"/>
        </w:rPr>
      </w:pPr>
    </w:p>
    <w:p w14:paraId="02625C69" w14:textId="639FB509" w:rsidR="00A01534" w:rsidRPr="00A01534" w:rsidRDefault="00A01534" w:rsidP="00A01534">
      <w:pPr>
        <w:spacing w:after="0" w:line="240" w:lineRule="auto"/>
        <w:ind w:firstLine="567"/>
        <w:jc w:val="center"/>
        <w:rPr>
          <w:rFonts w:ascii="Times New Roman" w:hAnsi="Times New Roman"/>
          <w:b/>
          <w:bCs/>
          <w:sz w:val="28"/>
          <w:szCs w:val="28"/>
          <w:lang w:val="kk-KZ"/>
        </w:rPr>
      </w:pPr>
      <w:r w:rsidRPr="00A01534">
        <w:rPr>
          <w:rFonts w:ascii="Times New Roman" w:hAnsi="Times New Roman"/>
          <w:b/>
          <w:sz w:val="28"/>
          <w:szCs w:val="28"/>
          <w:lang w:val="kk-KZ"/>
        </w:rPr>
        <w:t>ҚОСЫМША В</w:t>
      </w:r>
    </w:p>
    <w:p w14:paraId="127FDA6D" w14:textId="77777777" w:rsidR="00A01534" w:rsidRPr="000A537E" w:rsidRDefault="00A01534" w:rsidP="00A01534">
      <w:pPr>
        <w:spacing w:after="0" w:line="240" w:lineRule="auto"/>
        <w:ind w:firstLine="567"/>
        <w:jc w:val="center"/>
        <w:rPr>
          <w:rFonts w:ascii="Times New Roman" w:hAnsi="Times New Roman"/>
          <w:b/>
          <w:bCs/>
          <w:color w:val="000000"/>
          <w:sz w:val="28"/>
          <w:szCs w:val="28"/>
          <w:lang w:val="kk-KZ"/>
        </w:rPr>
      </w:pPr>
    </w:p>
    <w:p w14:paraId="4DEB3681" w14:textId="1F8ADE34" w:rsidR="00A01534" w:rsidRPr="000A537E" w:rsidRDefault="00A01534" w:rsidP="00A01534">
      <w:pPr>
        <w:spacing w:after="0" w:line="240" w:lineRule="auto"/>
        <w:ind w:firstLine="567"/>
        <w:rPr>
          <w:rFonts w:ascii="Times New Roman" w:hAnsi="Times New Roman"/>
          <w:sz w:val="28"/>
          <w:szCs w:val="28"/>
          <w:lang w:val="kk-KZ"/>
        </w:rPr>
      </w:pPr>
      <w:r w:rsidRPr="000A537E">
        <w:rPr>
          <w:rFonts w:ascii="Times New Roman" w:hAnsi="Times New Roman"/>
          <w:bCs/>
          <w:color w:val="000000"/>
          <w:sz w:val="28"/>
          <w:szCs w:val="28"/>
          <w:lang w:val="kk-KZ"/>
        </w:rPr>
        <w:t xml:space="preserve">Кесте </w:t>
      </w:r>
      <w:r>
        <w:rPr>
          <w:rFonts w:ascii="Times New Roman" w:hAnsi="Times New Roman"/>
          <w:bCs/>
          <w:color w:val="000000"/>
          <w:sz w:val="28"/>
          <w:szCs w:val="28"/>
          <w:lang w:val="kk-KZ"/>
        </w:rPr>
        <w:t>2</w:t>
      </w:r>
      <w:r w:rsidRPr="000A537E">
        <w:rPr>
          <w:rFonts w:ascii="Times New Roman" w:hAnsi="Times New Roman"/>
          <w:bCs/>
          <w:color w:val="000000"/>
          <w:sz w:val="28"/>
          <w:szCs w:val="28"/>
          <w:lang w:val="kk-KZ"/>
        </w:rPr>
        <w:t xml:space="preserve"> - «Атырау мұнай өңдеу зауыты» ауа сапасының мониторингі станцияларының деректері бойынша атмосфералық ауаның ластану жағдайы</w:t>
      </w:r>
    </w:p>
    <w:tbl>
      <w:tblPr>
        <w:tblW w:w="13750" w:type="dxa"/>
        <w:tblInd w:w="-288" w:type="dxa"/>
        <w:tblLayout w:type="fixed"/>
        <w:tblCellMar>
          <w:left w:w="0" w:type="dxa"/>
          <w:right w:w="0" w:type="dxa"/>
        </w:tblCellMar>
        <w:tblLook w:val="04A0" w:firstRow="1" w:lastRow="0" w:firstColumn="1" w:lastColumn="0" w:noHBand="0" w:noVBand="1"/>
      </w:tblPr>
      <w:tblGrid>
        <w:gridCol w:w="1560"/>
        <w:gridCol w:w="1137"/>
        <w:gridCol w:w="1416"/>
        <w:gridCol w:w="849"/>
        <w:gridCol w:w="1134"/>
        <w:gridCol w:w="994"/>
        <w:gridCol w:w="991"/>
        <w:gridCol w:w="849"/>
        <w:gridCol w:w="993"/>
        <w:gridCol w:w="992"/>
        <w:gridCol w:w="993"/>
        <w:gridCol w:w="850"/>
        <w:gridCol w:w="992"/>
      </w:tblGrid>
      <w:tr w:rsidR="00A01534" w:rsidRPr="004E4D19" w14:paraId="211D1E27" w14:textId="77777777" w:rsidTr="00A01534">
        <w:trPr>
          <w:cantSplit/>
          <w:trHeight w:hRule="exact" w:val="562"/>
        </w:trPr>
        <w:tc>
          <w:tcPr>
            <w:tcW w:w="1560"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5396D877" w14:textId="77777777" w:rsidR="00A01534" w:rsidRPr="000A537E" w:rsidRDefault="00A01534" w:rsidP="00A01534">
            <w:pPr>
              <w:spacing w:after="0" w:line="240" w:lineRule="auto"/>
              <w:jc w:val="both"/>
              <w:rPr>
                <w:rFonts w:ascii="Times New Roman" w:hAnsi="Times New Roman"/>
                <w:sz w:val="24"/>
                <w:szCs w:val="24"/>
                <w:lang w:val="kk-KZ"/>
              </w:rPr>
            </w:pPr>
          </w:p>
          <w:p w14:paraId="5CFB32C2" w14:textId="77777777" w:rsidR="00A01534" w:rsidRPr="000A537E" w:rsidRDefault="00A01534" w:rsidP="00A01534">
            <w:pPr>
              <w:spacing w:after="0" w:line="240" w:lineRule="auto"/>
              <w:jc w:val="both"/>
              <w:rPr>
                <w:rFonts w:ascii="Times New Roman" w:hAnsi="Times New Roman"/>
                <w:sz w:val="24"/>
                <w:szCs w:val="24"/>
                <w:lang w:val="kk-KZ"/>
              </w:rPr>
            </w:pPr>
          </w:p>
          <w:p w14:paraId="2BD71B0A"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АМӨЗ АСББ</w:t>
            </w:r>
          </w:p>
        </w:tc>
        <w:tc>
          <w:tcPr>
            <w:tcW w:w="4536"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350AF2"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Көміртегі оксиді (CO), мг/м</w:t>
            </w:r>
            <w:r w:rsidRPr="000A537E">
              <w:rPr>
                <w:rFonts w:ascii="Times New Roman" w:hAnsi="Times New Roman"/>
                <w:bCs/>
                <w:color w:val="000000"/>
                <w:sz w:val="24"/>
                <w:szCs w:val="24"/>
                <w:vertAlign w:val="superscript"/>
                <w:lang w:val="kk-KZ"/>
              </w:rPr>
              <w:t>3</w:t>
            </w:r>
          </w:p>
        </w:tc>
        <w:tc>
          <w:tcPr>
            <w:tcW w:w="3827"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BF1EE95"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Азот оксиді (NO), мг/м</w:t>
            </w:r>
            <w:r w:rsidRPr="000A537E">
              <w:rPr>
                <w:rFonts w:ascii="Times New Roman" w:hAnsi="Times New Roman"/>
                <w:bCs/>
                <w:color w:val="000000"/>
                <w:sz w:val="24"/>
                <w:szCs w:val="24"/>
                <w:vertAlign w:val="superscript"/>
                <w:lang w:val="kk-KZ"/>
              </w:rPr>
              <w:t>3</w:t>
            </w:r>
          </w:p>
        </w:tc>
        <w:tc>
          <w:tcPr>
            <w:tcW w:w="3827"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B5AAFF5"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Азот диоксиді (NO</w:t>
            </w:r>
            <w:r w:rsidRPr="000A537E">
              <w:rPr>
                <w:rFonts w:ascii="Times New Roman" w:hAnsi="Times New Roman"/>
                <w:bCs/>
                <w:color w:val="000000"/>
                <w:sz w:val="24"/>
                <w:szCs w:val="24"/>
                <w:vertAlign w:val="subscript"/>
                <w:lang w:val="kk-KZ"/>
              </w:rPr>
              <w:t>2</w:t>
            </w:r>
            <w:r w:rsidRPr="000A537E">
              <w:rPr>
                <w:rFonts w:ascii="Times New Roman" w:hAnsi="Times New Roman"/>
                <w:bCs/>
                <w:color w:val="000000"/>
                <w:sz w:val="24"/>
                <w:szCs w:val="24"/>
                <w:lang w:val="kk-KZ"/>
              </w:rPr>
              <w:t>), мг/м</w:t>
            </w:r>
            <w:r w:rsidRPr="000A537E">
              <w:rPr>
                <w:rFonts w:ascii="Times New Roman" w:hAnsi="Times New Roman"/>
                <w:bCs/>
                <w:color w:val="000000"/>
                <w:sz w:val="24"/>
                <w:szCs w:val="24"/>
                <w:vertAlign w:val="superscript"/>
                <w:lang w:val="kk-KZ"/>
              </w:rPr>
              <w:t>3</w:t>
            </w:r>
          </w:p>
        </w:tc>
      </w:tr>
      <w:tr w:rsidR="00A01534" w:rsidRPr="000A537E" w14:paraId="701FDF7B" w14:textId="77777777" w:rsidTr="00A01534">
        <w:trPr>
          <w:cantSplit/>
          <w:trHeight w:hRule="exact" w:val="355"/>
        </w:trPr>
        <w:tc>
          <w:tcPr>
            <w:tcW w:w="1560" w:type="dxa"/>
            <w:vMerge/>
            <w:tcBorders>
              <w:left w:val="single" w:sz="3" w:space="0" w:color="000000"/>
              <w:right w:val="single" w:sz="3" w:space="0" w:color="000000"/>
            </w:tcBorders>
            <w:tcMar>
              <w:top w:w="0" w:type="dxa"/>
              <w:left w:w="0" w:type="dxa"/>
              <w:bottom w:w="0" w:type="dxa"/>
              <w:right w:w="0" w:type="dxa"/>
            </w:tcMar>
          </w:tcPr>
          <w:p w14:paraId="751A70F7" w14:textId="77777777" w:rsidR="00A01534" w:rsidRPr="000A537E" w:rsidRDefault="00A01534" w:rsidP="00A01534">
            <w:pPr>
              <w:spacing w:after="0" w:line="240" w:lineRule="auto"/>
              <w:jc w:val="both"/>
              <w:rPr>
                <w:rFonts w:ascii="Times New Roman" w:hAnsi="Times New Roman"/>
                <w:sz w:val="24"/>
                <w:szCs w:val="24"/>
                <w:lang w:val="kk-KZ"/>
              </w:rPr>
            </w:pPr>
          </w:p>
        </w:tc>
        <w:tc>
          <w:tcPr>
            <w:tcW w:w="12190" w:type="dxa"/>
            <w:gridSpan w:val="12"/>
            <w:tcBorders>
              <w:top w:val="single" w:sz="3" w:space="0" w:color="000000"/>
              <w:left w:val="single" w:sz="3" w:space="0" w:color="000000"/>
              <w:bottom w:val="single" w:sz="3" w:space="0" w:color="000000"/>
            </w:tcBorders>
            <w:tcMar>
              <w:top w:w="0" w:type="dxa"/>
              <w:left w:w="0" w:type="dxa"/>
              <w:bottom w:w="0" w:type="dxa"/>
              <w:right w:w="0" w:type="dxa"/>
            </w:tcMar>
          </w:tcPr>
          <w:p w14:paraId="126CB9C8"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Концентрация</w:t>
            </w:r>
          </w:p>
        </w:tc>
      </w:tr>
      <w:tr w:rsidR="00A01534" w:rsidRPr="000A537E" w14:paraId="22E26241" w14:textId="77777777" w:rsidTr="00A01534">
        <w:trPr>
          <w:cantSplit/>
          <w:trHeight w:hRule="exact" w:val="348"/>
        </w:trPr>
        <w:tc>
          <w:tcPr>
            <w:tcW w:w="1560" w:type="dxa"/>
            <w:vMerge/>
            <w:tcBorders>
              <w:left w:val="single" w:sz="3" w:space="0" w:color="000000"/>
              <w:right w:val="single" w:sz="3" w:space="0" w:color="000000"/>
            </w:tcBorders>
            <w:tcMar>
              <w:top w:w="0" w:type="dxa"/>
              <w:left w:w="0" w:type="dxa"/>
              <w:bottom w:w="0" w:type="dxa"/>
              <w:right w:w="0" w:type="dxa"/>
            </w:tcMar>
          </w:tcPr>
          <w:p w14:paraId="11CD69DF" w14:textId="77777777" w:rsidR="00A01534" w:rsidRPr="000A537E" w:rsidRDefault="00A01534" w:rsidP="00A01534">
            <w:pPr>
              <w:spacing w:after="0" w:line="240" w:lineRule="auto"/>
              <w:jc w:val="both"/>
              <w:rPr>
                <w:rFonts w:ascii="Times New Roman" w:hAnsi="Times New Roman"/>
                <w:sz w:val="24"/>
                <w:szCs w:val="24"/>
              </w:rPr>
            </w:pPr>
          </w:p>
        </w:tc>
        <w:tc>
          <w:tcPr>
            <w:tcW w:w="255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06350FA"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w:t>
            </w:r>
          </w:p>
        </w:tc>
        <w:tc>
          <w:tcPr>
            <w:tcW w:w="198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D264CCE"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Максималды</w:t>
            </w:r>
          </w:p>
        </w:tc>
        <w:tc>
          <w:tcPr>
            <w:tcW w:w="1985"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15D4756"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w:t>
            </w:r>
          </w:p>
        </w:tc>
        <w:tc>
          <w:tcPr>
            <w:tcW w:w="184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286998B"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Максималды</w:t>
            </w:r>
          </w:p>
        </w:tc>
        <w:tc>
          <w:tcPr>
            <w:tcW w:w="1985"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BD212C"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w:t>
            </w:r>
          </w:p>
        </w:tc>
        <w:tc>
          <w:tcPr>
            <w:tcW w:w="1842"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2AE46E3"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Максималды</w:t>
            </w:r>
          </w:p>
        </w:tc>
      </w:tr>
      <w:tr w:rsidR="00A01534" w:rsidRPr="000A537E" w14:paraId="7CFD0F61" w14:textId="77777777" w:rsidTr="00A01534">
        <w:trPr>
          <w:cantSplit/>
          <w:trHeight w:hRule="exact" w:val="888"/>
        </w:trPr>
        <w:tc>
          <w:tcPr>
            <w:tcW w:w="1560"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61E01EB8" w14:textId="77777777" w:rsidR="00A01534" w:rsidRPr="000A537E" w:rsidRDefault="00A01534" w:rsidP="00A01534">
            <w:pPr>
              <w:spacing w:after="0" w:line="240" w:lineRule="auto"/>
              <w:jc w:val="both"/>
              <w:rPr>
                <w:rFonts w:ascii="Times New Roman" w:hAnsi="Times New Roman"/>
                <w:sz w:val="24"/>
                <w:szCs w:val="24"/>
              </w:rPr>
            </w:pP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E076124"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C269C4A"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46803F"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113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B2E807"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7C00AC"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9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32C629"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E90084"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C597D3"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5E6B9F"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5370CE"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1B5199"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B162E5A"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r>
      <w:tr w:rsidR="00A01534" w:rsidRPr="000A537E" w14:paraId="6FEF22D4" w14:textId="77777777" w:rsidTr="00A01534">
        <w:trPr>
          <w:cantSplit/>
          <w:trHeight w:hRule="exact" w:val="283"/>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43F088"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Мирный</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6F4149"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437</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72869FB" w14:textId="77777777" w:rsidR="00A01534" w:rsidRPr="000A537E" w:rsidRDefault="00A01534" w:rsidP="00A01534">
            <w:pPr>
              <w:widowControl w:val="0"/>
              <w:spacing w:after="0" w:line="240" w:lineRule="auto"/>
              <w:ind w:left="436"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146</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476A192" w14:textId="77777777" w:rsidR="00A01534" w:rsidRPr="000A537E" w:rsidRDefault="00A01534" w:rsidP="00A01534">
            <w:pPr>
              <w:widowControl w:val="0"/>
              <w:spacing w:after="0" w:line="240" w:lineRule="auto"/>
              <w:ind w:left="153"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814</w:t>
            </w:r>
          </w:p>
        </w:tc>
        <w:tc>
          <w:tcPr>
            <w:tcW w:w="1134"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76211A47" w14:textId="77777777" w:rsidR="00A01534" w:rsidRPr="000A537E" w:rsidRDefault="00A01534" w:rsidP="00A01534">
            <w:pPr>
              <w:widowControl w:val="0"/>
              <w:spacing w:after="0" w:line="240" w:lineRule="auto"/>
              <w:ind w:left="379"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3628</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6EFA177E" w14:textId="77777777" w:rsidR="00A01534" w:rsidRPr="000A537E" w:rsidRDefault="00A01534" w:rsidP="00A01534">
            <w:pPr>
              <w:widowControl w:val="0"/>
              <w:spacing w:after="0" w:line="240" w:lineRule="auto"/>
              <w:ind w:left="23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005</w:t>
            </w:r>
          </w:p>
        </w:tc>
        <w:tc>
          <w:tcPr>
            <w:tcW w:w="9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6426CD" w14:textId="77777777" w:rsidR="00A01534" w:rsidRPr="000A537E" w:rsidRDefault="00A01534" w:rsidP="00A01534">
            <w:pPr>
              <w:widowControl w:val="0"/>
              <w:spacing w:after="0" w:line="240" w:lineRule="auto"/>
              <w:ind w:left="441"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086</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313ADA"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w:t>
            </w:r>
          </w:p>
        </w:tc>
        <w:tc>
          <w:tcPr>
            <w:tcW w:w="993"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27AB6F66" w14:textId="77777777" w:rsidR="00A01534" w:rsidRPr="000A537E" w:rsidRDefault="00A01534" w:rsidP="00A01534">
            <w:pPr>
              <w:widowControl w:val="0"/>
              <w:spacing w:after="0" w:line="240" w:lineRule="auto"/>
              <w:ind w:left="451" w:right="-20" w:hanging="308"/>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0625</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76DD6A5A" w14:textId="77777777" w:rsidR="00A01534" w:rsidRPr="000A537E" w:rsidRDefault="00A01534" w:rsidP="00A01534">
            <w:pPr>
              <w:widowControl w:val="0"/>
              <w:spacing w:after="0" w:line="240" w:lineRule="auto"/>
              <w:ind w:left="177"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014</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745F7C8" w14:textId="77777777" w:rsidR="00A01534" w:rsidRPr="000A537E" w:rsidRDefault="00A01534" w:rsidP="00A0153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355</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3F7B83"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051</w:t>
            </w:r>
          </w:p>
        </w:tc>
        <w:tc>
          <w:tcPr>
            <w:tcW w:w="992"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187231D9" w14:textId="77777777" w:rsidR="00A01534" w:rsidRPr="000A537E" w:rsidRDefault="00A01534" w:rsidP="00A0153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255</w:t>
            </w:r>
          </w:p>
        </w:tc>
      </w:tr>
      <w:tr w:rsidR="00A01534" w:rsidRPr="000A537E" w14:paraId="56E047F2" w14:textId="77777777" w:rsidTr="00A01534">
        <w:trPr>
          <w:cantSplit/>
          <w:trHeight w:hRule="exact" w:val="287"/>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18066B"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Перетаска</w:t>
            </w:r>
            <w:proofErr w:type="spellEnd"/>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BB03D2"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454</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98E7E08" w14:textId="77777777" w:rsidR="00A01534" w:rsidRPr="000A537E" w:rsidRDefault="00A01534" w:rsidP="00A01534">
            <w:pPr>
              <w:widowControl w:val="0"/>
              <w:spacing w:after="0" w:line="240" w:lineRule="auto"/>
              <w:ind w:left="436"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151</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85E495" w14:textId="77777777" w:rsidR="00A01534" w:rsidRPr="000A537E" w:rsidRDefault="00A01534" w:rsidP="00A01534">
            <w:pPr>
              <w:widowControl w:val="0"/>
              <w:spacing w:after="0" w:line="240" w:lineRule="auto"/>
              <w:ind w:left="153"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642</w:t>
            </w:r>
          </w:p>
        </w:tc>
        <w:tc>
          <w:tcPr>
            <w:tcW w:w="1134"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1D9EDC48" w14:textId="77777777" w:rsidR="00A01534" w:rsidRPr="000A537E" w:rsidRDefault="00A01534" w:rsidP="00A01534">
            <w:pPr>
              <w:widowControl w:val="0"/>
              <w:spacing w:after="0" w:line="240" w:lineRule="auto"/>
              <w:ind w:left="379"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3284</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727579D0" w14:textId="77777777" w:rsidR="00A01534" w:rsidRPr="000A537E" w:rsidRDefault="00A01534" w:rsidP="00A01534">
            <w:pPr>
              <w:widowControl w:val="0"/>
              <w:spacing w:after="0" w:line="240" w:lineRule="auto"/>
              <w:ind w:left="23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008</w:t>
            </w:r>
          </w:p>
        </w:tc>
        <w:tc>
          <w:tcPr>
            <w:tcW w:w="9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CF2197" w14:textId="77777777" w:rsidR="00A01534" w:rsidRPr="000A537E" w:rsidRDefault="00A01534" w:rsidP="00A01534">
            <w:pPr>
              <w:widowControl w:val="0"/>
              <w:spacing w:after="0" w:line="240" w:lineRule="auto"/>
              <w:ind w:left="441"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126</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8486F9A"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085</w:t>
            </w:r>
          </w:p>
        </w:tc>
        <w:tc>
          <w:tcPr>
            <w:tcW w:w="993"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3DEE474E" w14:textId="77777777" w:rsidR="00A01534" w:rsidRPr="000A537E" w:rsidRDefault="00A01534" w:rsidP="00A01534">
            <w:pPr>
              <w:widowControl w:val="0"/>
              <w:spacing w:after="0" w:line="240" w:lineRule="auto"/>
              <w:ind w:left="451" w:right="-20" w:hanging="308"/>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2125</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79324570" w14:textId="77777777" w:rsidR="00A01534" w:rsidRPr="000A537E" w:rsidRDefault="00A01534" w:rsidP="00A01534">
            <w:pPr>
              <w:widowControl w:val="0"/>
              <w:spacing w:after="0" w:line="240" w:lineRule="auto"/>
              <w:ind w:left="177"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014</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89ECC2E" w14:textId="77777777" w:rsidR="00A01534" w:rsidRPr="000A537E" w:rsidRDefault="00A01534" w:rsidP="00A0153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347</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0BC92B"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114</w:t>
            </w:r>
          </w:p>
        </w:tc>
        <w:tc>
          <w:tcPr>
            <w:tcW w:w="992"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223142E6" w14:textId="77777777" w:rsidR="00A01534" w:rsidRPr="000A537E" w:rsidRDefault="00A01534" w:rsidP="00A0153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57</w:t>
            </w:r>
          </w:p>
        </w:tc>
      </w:tr>
      <w:tr w:rsidR="00A01534" w:rsidRPr="000A537E" w14:paraId="25977525" w14:textId="77777777" w:rsidTr="00A01534">
        <w:trPr>
          <w:cantSplit/>
          <w:trHeight w:hRule="exact" w:val="283"/>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534F94F"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Пропарка</w:t>
            </w:r>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C4D4935"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250</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BFE3353" w14:textId="77777777" w:rsidR="00A01534" w:rsidRPr="000A537E" w:rsidRDefault="00A01534" w:rsidP="00A01534">
            <w:pPr>
              <w:widowControl w:val="0"/>
              <w:spacing w:after="0" w:line="240" w:lineRule="auto"/>
              <w:ind w:left="436"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083</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203AC0E" w14:textId="77777777" w:rsidR="00A01534" w:rsidRPr="000A537E" w:rsidRDefault="00A01534" w:rsidP="00A01534">
            <w:pPr>
              <w:widowControl w:val="0"/>
              <w:spacing w:after="0" w:line="240" w:lineRule="auto"/>
              <w:ind w:left="153"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266</w:t>
            </w:r>
          </w:p>
        </w:tc>
        <w:tc>
          <w:tcPr>
            <w:tcW w:w="1134"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51EC51B4" w14:textId="77777777" w:rsidR="00A01534" w:rsidRPr="000A537E" w:rsidRDefault="00A01534" w:rsidP="00A01534">
            <w:pPr>
              <w:widowControl w:val="0"/>
              <w:spacing w:after="0" w:line="240" w:lineRule="auto"/>
              <w:ind w:left="379"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2532</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72073E34" w14:textId="77777777" w:rsidR="00A01534" w:rsidRPr="000A537E" w:rsidRDefault="00A01534" w:rsidP="00A01534">
            <w:pPr>
              <w:widowControl w:val="0"/>
              <w:spacing w:after="0" w:line="240" w:lineRule="auto"/>
              <w:ind w:left="230"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017</w:t>
            </w:r>
          </w:p>
        </w:tc>
        <w:tc>
          <w:tcPr>
            <w:tcW w:w="9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AEA4C9A" w14:textId="77777777" w:rsidR="00A01534" w:rsidRPr="000A537E" w:rsidRDefault="00A01534" w:rsidP="00A01534">
            <w:pPr>
              <w:widowControl w:val="0"/>
              <w:spacing w:after="0" w:line="240" w:lineRule="auto"/>
              <w:ind w:left="441"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281</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9895F3A"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w:t>
            </w:r>
          </w:p>
        </w:tc>
        <w:tc>
          <w:tcPr>
            <w:tcW w:w="993"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1616FF27" w14:textId="77777777" w:rsidR="00A01534" w:rsidRPr="000A537E" w:rsidRDefault="00A01534" w:rsidP="00A01534">
            <w:pPr>
              <w:widowControl w:val="0"/>
              <w:spacing w:after="0" w:line="240" w:lineRule="auto"/>
              <w:ind w:left="451" w:right="-20" w:hanging="308"/>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0625</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0B472ECC" w14:textId="77777777" w:rsidR="00A01534" w:rsidRPr="000A537E" w:rsidRDefault="00A01534" w:rsidP="00A01534">
            <w:pPr>
              <w:widowControl w:val="0"/>
              <w:spacing w:after="0" w:line="240" w:lineRule="auto"/>
              <w:ind w:left="177"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011</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4DB015B" w14:textId="77777777" w:rsidR="00A01534" w:rsidRPr="000A537E" w:rsidRDefault="00A01534" w:rsidP="00A0153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269</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CFD135"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041</w:t>
            </w:r>
          </w:p>
        </w:tc>
        <w:tc>
          <w:tcPr>
            <w:tcW w:w="992"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5F99AD3A" w14:textId="77777777" w:rsidR="00A01534" w:rsidRPr="000A537E" w:rsidRDefault="00A01534" w:rsidP="00A01534">
            <w:pPr>
              <w:widowControl w:val="0"/>
              <w:spacing w:after="0" w:line="240" w:lineRule="auto"/>
              <w:ind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205</w:t>
            </w:r>
          </w:p>
        </w:tc>
      </w:tr>
      <w:tr w:rsidR="00A01534" w:rsidRPr="000A537E" w14:paraId="55D44F50" w14:textId="77777777" w:rsidTr="00A01534">
        <w:trPr>
          <w:cantSplit/>
          <w:trHeight w:hRule="exact" w:val="287"/>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75D592"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Химпоселок</w:t>
            </w:r>
            <w:proofErr w:type="spellEnd"/>
          </w:p>
        </w:tc>
        <w:tc>
          <w:tcPr>
            <w:tcW w:w="113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98F26AB" w14:textId="77777777" w:rsidR="00A01534" w:rsidRPr="000A537E" w:rsidRDefault="00A01534" w:rsidP="00A01534">
            <w:pPr>
              <w:widowControl w:val="0"/>
              <w:spacing w:after="0" w:line="240" w:lineRule="auto"/>
              <w:ind w:left="158"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539</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3CB45CA" w14:textId="77777777" w:rsidR="00A01534" w:rsidRPr="000A537E" w:rsidRDefault="00A01534" w:rsidP="00A01534">
            <w:pPr>
              <w:widowControl w:val="0"/>
              <w:spacing w:after="0" w:line="240" w:lineRule="auto"/>
              <w:ind w:left="436"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180</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8411DC9" w14:textId="77777777" w:rsidR="00A01534" w:rsidRPr="000A537E" w:rsidRDefault="00A01534" w:rsidP="00A01534">
            <w:pPr>
              <w:widowControl w:val="0"/>
              <w:spacing w:after="0" w:line="240" w:lineRule="auto"/>
              <w:ind w:left="153" w:right="-20"/>
              <w:jc w:val="center"/>
              <w:rPr>
                <w:rFonts w:ascii="Times New Roman" w:hAnsi="Times New Roman"/>
                <w:color w:val="000000"/>
                <w:sz w:val="24"/>
                <w:szCs w:val="24"/>
              </w:rPr>
            </w:pPr>
            <w:r w:rsidRPr="000A537E">
              <w:rPr>
                <w:rFonts w:ascii="Times New Roman" w:hAnsi="Times New Roman"/>
                <w:color w:val="000000"/>
                <w:sz w:val="24"/>
                <w:szCs w:val="24"/>
              </w:rPr>
              <w:t>1</w:t>
            </w:r>
            <w:r w:rsidRPr="000A537E">
              <w:rPr>
                <w:rFonts w:ascii="Times New Roman" w:hAnsi="Times New Roman"/>
                <w:color w:val="000000"/>
                <w:spacing w:val="2"/>
                <w:sz w:val="24"/>
                <w:szCs w:val="24"/>
              </w:rPr>
              <w:t>,</w:t>
            </w:r>
            <w:r w:rsidRPr="000A537E">
              <w:rPr>
                <w:rFonts w:ascii="Times New Roman" w:hAnsi="Times New Roman"/>
                <w:color w:val="000000"/>
                <w:sz w:val="24"/>
                <w:szCs w:val="24"/>
              </w:rPr>
              <w:t>798</w:t>
            </w:r>
          </w:p>
        </w:tc>
        <w:tc>
          <w:tcPr>
            <w:tcW w:w="1134"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7520AC31" w14:textId="77777777" w:rsidR="00A01534" w:rsidRPr="000A537E" w:rsidRDefault="00A01534" w:rsidP="00A01534">
            <w:pPr>
              <w:widowControl w:val="0"/>
              <w:spacing w:after="0" w:line="240" w:lineRule="auto"/>
              <w:ind w:left="379" w:right="-20"/>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3596</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017ABD87" w14:textId="77777777" w:rsidR="00A01534" w:rsidRPr="000A537E" w:rsidRDefault="00A01534" w:rsidP="00A01534">
            <w:pPr>
              <w:widowControl w:val="0"/>
              <w:spacing w:after="0" w:line="240" w:lineRule="auto"/>
              <w:ind w:left="456" w:right="-20"/>
              <w:jc w:val="center"/>
              <w:rPr>
                <w:rFonts w:ascii="Times New Roman" w:hAnsi="Times New Roman"/>
                <w:color w:val="000000"/>
                <w:sz w:val="24"/>
                <w:szCs w:val="24"/>
              </w:rPr>
            </w:pPr>
            <w:r w:rsidRPr="000A537E">
              <w:rPr>
                <w:rFonts w:ascii="Times New Roman" w:hAnsi="Times New Roman"/>
                <w:color w:val="000000"/>
                <w:sz w:val="24"/>
                <w:szCs w:val="24"/>
              </w:rPr>
              <w:t>-</w:t>
            </w:r>
          </w:p>
        </w:tc>
        <w:tc>
          <w:tcPr>
            <w:tcW w:w="99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C5A2E8" w14:textId="77777777" w:rsidR="00A01534" w:rsidRPr="000A537E" w:rsidRDefault="00A01534" w:rsidP="00A01534">
            <w:pPr>
              <w:widowControl w:val="0"/>
              <w:spacing w:after="0" w:line="240" w:lineRule="auto"/>
              <w:ind w:left="667" w:right="-20"/>
              <w:jc w:val="center"/>
              <w:rPr>
                <w:rFonts w:ascii="Times New Roman" w:hAnsi="Times New Roman"/>
                <w:color w:val="000000"/>
                <w:sz w:val="24"/>
                <w:szCs w:val="24"/>
              </w:rPr>
            </w:pPr>
            <w:r w:rsidRPr="000A537E">
              <w:rPr>
                <w:rFonts w:ascii="Times New Roman" w:hAnsi="Times New Roman"/>
                <w:color w:val="000000"/>
                <w:sz w:val="24"/>
                <w:szCs w:val="24"/>
              </w:rPr>
              <w:t>-</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078755" w14:textId="77777777" w:rsidR="00A01534" w:rsidRPr="000A537E" w:rsidRDefault="00A01534" w:rsidP="00A01534">
            <w:pPr>
              <w:widowControl w:val="0"/>
              <w:spacing w:after="0" w:line="240" w:lineRule="auto"/>
              <w:ind w:left="384" w:right="-20"/>
              <w:jc w:val="center"/>
              <w:rPr>
                <w:rFonts w:ascii="Times New Roman" w:hAnsi="Times New Roman"/>
                <w:color w:val="000000"/>
                <w:sz w:val="24"/>
                <w:szCs w:val="24"/>
              </w:rPr>
            </w:pPr>
            <w:r w:rsidRPr="000A537E">
              <w:rPr>
                <w:rFonts w:ascii="Times New Roman" w:hAnsi="Times New Roman"/>
                <w:color w:val="000000"/>
                <w:sz w:val="24"/>
                <w:szCs w:val="24"/>
              </w:rPr>
              <w:t>-</w:t>
            </w:r>
          </w:p>
        </w:tc>
        <w:tc>
          <w:tcPr>
            <w:tcW w:w="993"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2CDFA025" w14:textId="77777777" w:rsidR="00A01534" w:rsidRPr="000A537E" w:rsidRDefault="00A01534" w:rsidP="00A01534">
            <w:pPr>
              <w:widowControl w:val="0"/>
              <w:spacing w:after="0" w:line="240" w:lineRule="auto"/>
              <w:ind w:left="739" w:right="-20" w:hanging="308"/>
              <w:jc w:val="center"/>
              <w:rPr>
                <w:rFonts w:ascii="Times New Roman" w:hAnsi="Times New Roman"/>
                <w:color w:val="000000"/>
                <w:sz w:val="24"/>
                <w:szCs w:val="24"/>
              </w:rPr>
            </w:pPr>
            <w:r w:rsidRPr="000A537E">
              <w:rPr>
                <w:rFonts w:ascii="Times New Roman" w:hAnsi="Times New Roman"/>
                <w:color w:val="000000"/>
                <w:w w:val="99"/>
                <w:sz w:val="24"/>
                <w:szCs w:val="24"/>
              </w:rPr>
              <w:t>-</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1A0F843C" w14:textId="77777777" w:rsidR="00A01534" w:rsidRPr="000A537E" w:rsidRDefault="00A01534" w:rsidP="00A01534">
            <w:pPr>
              <w:widowControl w:val="0"/>
              <w:spacing w:after="0" w:line="240" w:lineRule="auto"/>
              <w:ind w:left="403" w:right="-20"/>
              <w:jc w:val="center"/>
              <w:rPr>
                <w:rFonts w:ascii="Times New Roman" w:hAnsi="Times New Roman"/>
                <w:color w:val="000000"/>
                <w:sz w:val="24"/>
                <w:szCs w:val="24"/>
              </w:rPr>
            </w:pPr>
            <w:r w:rsidRPr="000A537E">
              <w:rPr>
                <w:rFonts w:ascii="Times New Roman" w:hAnsi="Times New Roman"/>
                <w:color w:val="000000"/>
                <w:w w:val="99"/>
                <w:sz w:val="24"/>
                <w:szCs w:val="24"/>
              </w:rPr>
              <w:t>-</w:t>
            </w:r>
          </w:p>
        </w:tc>
        <w:tc>
          <w:tcPr>
            <w:tcW w:w="993"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050AEA3" w14:textId="77777777" w:rsidR="00A01534" w:rsidRPr="000A537E" w:rsidRDefault="00A01534" w:rsidP="00A01534">
            <w:pPr>
              <w:widowControl w:val="0"/>
              <w:spacing w:after="0" w:line="240" w:lineRule="auto"/>
              <w:ind w:left="648" w:right="-20"/>
              <w:jc w:val="center"/>
              <w:rPr>
                <w:rFonts w:ascii="Times New Roman" w:hAnsi="Times New Roman"/>
                <w:color w:val="000000"/>
                <w:sz w:val="24"/>
                <w:szCs w:val="24"/>
              </w:rPr>
            </w:pPr>
            <w:r w:rsidRPr="000A537E">
              <w:rPr>
                <w:rFonts w:ascii="Times New Roman" w:hAnsi="Times New Roman"/>
                <w:color w:val="000000"/>
                <w:w w:val="99"/>
                <w:sz w:val="24"/>
                <w:szCs w:val="24"/>
              </w:rPr>
              <w:t>-</w:t>
            </w:r>
          </w:p>
        </w:tc>
        <w:tc>
          <w:tcPr>
            <w:tcW w:w="85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488FF0" w14:textId="77777777" w:rsidR="00A01534" w:rsidRPr="000A537E" w:rsidRDefault="00A01534" w:rsidP="00A01534">
            <w:pPr>
              <w:widowControl w:val="0"/>
              <w:spacing w:after="0" w:line="240" w:lineRule="auto"/>
              <w:ind w:left="384" w:right="-20"/>
              <w:jc w:val="center"/>
              <w:rPr>
                <w:rFonts w:ascii="Times New Roman" w:hAnsi="Times New Roman"/>
                <w:color w:val="000000"/>
                <w:sz w:val="24"/>
                <w:szCs w:val="24"/>
              </w:rPr>
            </w:pPr>
            <w:r w:rsidRPr="000A537E">
              <w:rPr>
                <w:rFonts w:ascii="Times New Roman" w:hAnsi="Times New Roman"/>
                <w:color w:val="000000"/>
                <w:w w:val="99"/>
                <w:sz w:val="24"/>
                <w:szCs w:val="24"/>
              </w:rPr>
              <w:t>-</w:t>
            </w:r>
          </w:p>
        </w:tc>
        <w:tc>
          <w:tcPr>
            <w:tcW w:w="992"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04C6B32C" w14:textId="77777777" w:rsidR="00A01534" w:rsidRPr="000A537E" w:rsidRDefault="00A01534" w:rsidP="00A01534">
            <w:pPr>
              <w:widowControl w:val="0"/>
              <w:spacing w:after="0" w:line="240" w:lineRule="auto"/>
              <w:ind w:left="667" w:right="-20"/>
              <w:jc w:val="center"/>
              <w:rPr>
                <w:rFonts w:ascii="Times New Roman" w:hAnsi="Times New Roman"/>
                <w:color w:val="000000"/>
                <w:sz w:val="24"/>
                <w:szCs w:val="24"/>
              </w:rPr>
            </w:pPr>
            <w:r w:rsidRPr="000A537E">
              <w:rPr>
                <w:rFonts w:ascii="Times New Roman" w:hAnsi="Times New Roman"/>
                <w:color w:val="000000"/>
                <w:w w:val="99"/>
                <w:sz w:val="24"/>
                <w:szCs w:val="24"/>
              </w:rPr>
              <w:t>-</w:t>
            </w:r>
          </w:p>
        </w:tc>
      </w:tr>
    </w:tbl>
    <w:p w14:paraId="4CF38FF8" w14:textId="77777777" w:rsidR="00A01534" w:rsidRPr="000A537E" w:rsidRDefault="00A01534" w:rsidP="00A01534">
      <w:pPr>
        <w:spacing w:after="0" w:line="240" w:lineRule="auto"/>
        <w:jc w:val="both"/>
        <w:rPr>
          <w:rFonts w:ascii="Times New Roman" w:hAnsi="Times New Roman"/>
          <w:sz w:val="28"/>
          <w:szCs w:val="28"/>
        </w:rPr>
      </w:pPr>
    </w:p>
    <w:tbl>
      <w:tblPr>
        <w:tblW w:w="13751" w:type="dxa"/>
        <w:tblInd w:w="-288" w:type="dxa"/>
        <w:tblLayout w:type="fixed"/>
        <w:tblCellMar>
          <w:left w:w="0" w:type="dxa"/>
          <w:right w:w="0" w:type="dxa"/>
        </w:tblCellMar>
        <w:tblLook w:val="04A0" w:firstRow="1" w:lastRow="0" w:firstColumn="1" w:lastColumn="0" w:noHBand="0" w:noVBand="1"/>
      </w:tblPr>
      <w:tblGrid>
        <w:gridCol w:w="1560"/>
        <w:gridCol w:w="1142"/>
        <w:gridCol w:w="1416"/>
        <w:gridCol w:w="849"/>
        <w:gridCol w:w="1129"/>
        <w:gridCol w:w="994"/>
        <w:gridCol w:w="1127"/>
        <w:gridCol w:w="851"/>
        <w:gridCol w:w="997"/>
        <w:gridCol w:w="992"/>
        <w:gridCol w:w="851"/>
        <w:gridCol w:w="851"/>
        <w:gridCol w:w="992"/>
      </w:tblGrid>
      <w:tr w:rsidR="00A01534" w:rsidRPr="000A537E" w14:paraId="6F431C53" w14:textId="77777777" w:rsidTr="00A01534">
        <w:trPr>
          <w:cantSplit/>
          <w:trHeight w:hRule="exact" w:val="344"/>
        </w:trPr>
        <w:tc>
          <w:tcPr>
            <w:tcW w:w="1560" w:type="dxa"/>
            <w:vMerge w:val="restart"/>
            <w:tcBorders>
              <w:top w:val="single" w:sz="3" w:space="0" w:color="000000"/>
              <w:left w:val="single" w:sz="3" w:space="0" w:color="000000"/>
              <w:right w:val="single" w:sz="3" w:space="0" w:color="000000"/>
            </w:tcBorders>
            <w:tcMar>
              <w:top w:w="0" w:type="dxa"/>
              <w:left w:w="0" w:type="dxa"/>
              <w:bottom w:w="0" w:type="dxa"/>
              <w:right w:w="0" w:type="dxa"/>
            </w:tcMar>
          </w:tcPr>
          <w:p w14:paraId="36E70A1E" w14:textId="77777777" w:rsidR="00A01534" w:rsidRPr="000A537E" w:rsidRDefault="00A01534" w:rsidP="00A01534">
            <w:pPr>
              <w:spacing w:after="0" w:line="240" w:lineRule="auto"/>
              <w:jc w:val="both"/>
              <w:rPr>
                <w:rFonts w:ascii="Times New Roman" w:hAnsi="Times New Roman"/>
                <w:sz w:val="28"/>
                <w:szCs w:val="28"/>
              </w:rPr>
            </w:pPr>
          </w:p>
          <w:p w14:paraId="587BDF63" w14:textId="77777777" w:rsidR="00A01534" w:rsidRPr="000A537E" w:rsidRDefault="00A01534" w:rsidP="00A01534">
            <w:pPr>
              <w:spacing w:after="0" w:line="240" w:lineRule="auto"/>
              <w:jc w:val="both"/>
              <w:rPr>
                <w:rFonts w:ascii="Times New Roman" w:hAnsi="Times New Roman"/>
                <w:sz w:val="28"/>
                <w:szCs w:val="28"/>
              </w:rPr>
            </w:pPr>
          </w:p>
          <w:p w14:paraId="2335C58A" w14:textId="77777777" w:rsidR="00A01534" w:rsidRPr="000A537E" w:rsidRDefault="00A01534" w:rsidP="00A01534">
            <w:pPr>
              <w:spacing w:after="0" w:line="240" w:lineRule="auto"/>
              <w:jc w:val="both"/>
              <w:rPr>
                <w:rFonts w:ascii="Times New Roman" w:hAnsi="Times New Roman"/>
                <w:sz w:val="28"/>
                <w:szCs w:val="28"/>
              </w:rPr>
            </w:pPr>
          </w:p>
          <w:p w14:paraId="60E7FA2D" w14:textId="77777777" w:rsidR="00A01534" w:rsidRPr="000A537E" w:rsidRDefault="00A01534" w:rsidP="00A01534">
            <w:pPr>
              <w:widowControl w:val="0"/>
              <w:spacing w:after="0" w:line="240" w:lineRule="auto"/>
              <w:ind w:left="586" w:right="374"/>
              <w:jc w:val="both"/>
              <w:rPr>
                <w:rFonts w:ascii="Times New Roman" w:hAnsi="Times New Roman"/>
                <w:bCs/>
                <w:color w:val="000000"/>
                <w:sz w:val="28"/>
                <w:szCs w:val="28"/>
              </w:rPr>
            </w:pPr>
            <w:r w:rsidRPr="000A537E">
              <w:rPr>
                <w:rFonts w:ascii="Times New Roman" w:hAnsi="Times New Roman"/>
                <w:bCs/>
                <w:color w:val="000000"/>
                <w:sz w:val="24"/>
                <w:szCs w:val="24"/>
                <w:lang w:val="kk-KZ"/>
              </w:rPr>
              <w:t>АМӨЗ АСББ</w:t>
            </w:r>
          </w:p>
        </w:tc>
        <w:tc>
          <w:tcPr>
            <w:tcW w:w="4536"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756F48"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Күкірт диоксиді (SO</w:t>
            </w:r>
            <w:r w:rsidRPr="000A537E">
              <w:rPr>
                <w:rFonts w:ascii="Times New Roman" w:hAnsi="Times New Roman"/>
                <w:bCs/>
                <w:color w:val="000000"/>
                <w:sz w:val="24"/>
                <w:szCs w:val="24"/>
                <w:vertAlign w:val="subscript"/>
                <w:lang w:val="kk-KZ"/>
              </w:rPr>
              <w:t>2</w:t>
            </w:r>
            <w:r w:rsidRPr="000A537E">
              <w:rPr>
                <w:rFonts w:ascii="Times New Roman" w:hAnsi="Times New Roman"/>
                <w:bCs/>
                <w:color w:val="000000"/>
                <w:sz w:val="24"/>
                <w:szCs w:val="24"/>
                <w:lang w:val="kk-KZ"/>
              </w:rPr>
              <w:t>), мг/м</w:t>
            </w:r>
            <w:r w:rsidRPr="000A537E">
              <w:rPr>
                <w:rFonts w:ascii="Times New Roman" w:hAnsi="Times New Roman"/>
                <w:bCs/>
                <w:color w:val="000000"/>
                <w:sz w:val="24"/>
                <w:szCs w:val="24"/>
                <w:vertAlign w:val="superscript"/>
                <w:lang w:val="kk-KZ"/>
              </w:rPr>
              <w:t>3</w:t>
            </w:r>
          </w:p>
        </w:tc>
        <w:tc>
          <w:tcPr>
            <w:tcW w:w="3969"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A3AFC51"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Күкіртсутек (H</w:t>
            </w:r>
            <w:r w:rsidRPr="000A537E">
              <w:rPr>
                <w:rFonts w:ascii="Times New Roman" w:hAnsi="Times New Roman"/>
                <w:bCs/>
                <w:color w:val="000000"/>
                <w:sz w:val="24"/>
                <w:szCs w:val="24"/>
                <w:vertAlign w:val="subscript"/>
                <w:lang w:val="kk-KZ"/>
              </w:rPr>
              <w:t>2</w:t>
            </w:r>
            <w:r w:rsidRPr="000A537E">
              <w:rPr>
                <w:rFonts w:ascii="Times New Roman" w:hAnsi="Times New Roman"/>
                <w:bCs/>
                <w:color w:val="000000"/>
                <w:sz w:val="24"/>
                <w:szCs w:val="24"/>
                <w:lang w:val="kk-KZ"/>
              </w:rPr>
              <w:t>S), мг/м</w:t>
            </w:r>
            <w:r w:rsidRPr="000A537E">
              <w:rPr>
                <w:rFonts w:ascii="Times New Roman" w:hAnsi="Times New Roman"/>
                <w:bCs/>
                <w:color w:val="000000"/>
                <w:sz w:val="24"/>
                <w:szCs w:val="24"/>
                <w:vertAlign w:val="superscript"/>
                <w:lang w:val="kk-KZ"/>
              </w:rPr>
              <w:t>3</w:t>
            </w:r>
          </w:p>
        </w:tc>
        <w:tc>
          <w:tcPr>
            <w:tcW w:w="3686" w:type="dxa"/>
            <w:gridSpan w:val="4"/>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3EE7D21"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Жалпы көмірсутектер, мг/м</w:t>
            </w:r>
            <w:r w:rsidRPr="000A537E">
              <w:rPr>
                <w:rFonts w:ascii="Times New Roman" w:hAnsi="Times New Roman"/>
                <w:bCs/>
                <w:color w:val="000000"/>
                <w:sz w:val="24"/>
                <w:szCs w:val="24"/>
                <w:vertAlign w:val="superscript"/>
                <w:lang w:val="kk-KZ"/>
              </w:rPr>
              <w:t>3</w:t>
            </w:r>
          </w:p>
        </w:tc>
      </w:tr>
      <w:tr w:rsidR="00A01534" w:rsidRPr="000A537E" w14:paraId="48075162" w14:textId="77777777" w:rsidTr="00A01534">
        <w:trPr>
          <w:cantSplit/>
          <w:trHeight w:hRule="exact" w:val="476"/>
        </w:trPr>
        <w:tc>
          <w:tcPr>
            <w:tcW w:w="1560" w:type="dxa"/>
            <w:vMerge/>
            <w:tcBorders>
              <w:left w:val="single" w:sz="3" w:space="0" w:color="000000"/>
              <w:right w:val="single" w:sz="3" w:space="0" w:color="000000"/>
            </w:tcBorders>
            <w:tcMar>
              <w:top w:w="0" w:type="dxa"/>
              <w:left w:w="0" w:type="dxa"/>
              <w:bottom w:w="0" w:type="dxa"/>
              <w:right w:w="0" w:type="dxa"/>
            </w:tcMar>
          </w:tcPr>
          <w:p w14:paraId="7CA284F9" w14:textId="77777777" w:rsidR="00A01534" w:rsidRPr="000A537E" w:rsidRDefault="00A01534" w:rsidP="00A01534">
            <w:pPr>
              <w:spacing w:after="0" w:line="240" w:lineRule="auto"/>
              <w:jc w:val="both"/>
              <w:rPr>
                <w:rFonts w:ascii="Times New Roman" w:hAnsi="Times New Roman"/>
                <w:sz w:val="28"/>
                <w:szCs w:val="28"/>
              </w:rPr>
            </w:pPr>
          </w:p>
        </w:tc>
        <w:tc>
          <w:tcPr>
            <w:tcW w:w="12191" w:type="dxa"/>
            <w:gridSpan w:val="1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1D44929" w14:textId="77777777" w:rsidR="00A01534" w:rsidRPr="000A537E" w:rsidRDefault="00A01534" w:rsidP="00A01534">
            <w:pPr>
              <w:widowControl w:val="0"/>
              <w:spacing w:after="0" w:line="240" w:lineRule="auto"/>
              <w:ind w:left="6145" w:right="-20"/>
              <w:jc w:val="both"/>
              <w:rPr>
                <w:rFonts w:ascii="Times New Roman" w:hAnsi="Times New Roman"/>
                <w:bCs/>
                <w:color w:val="000000"/>
                <w:sz w:val="28"/>
                <w:szCs w:val="28"/>
              </w:rPr>
            </w:pPr>
            <w:r w:rsidRPr="000A537E">
              <w:rPr>
                <w:rFonts w:ascii="Times New Roman" w:hAnsi="Times New Roman"/>
                <w:bCs/>
                <w:color w:val="000000"/>
                <w:sz w:val="24"/>
                <w:szCs w:val="24"/>
                <w:lang w:val="kk-KZ"/>
              </w:rPr>
              <w:t>Концентрация</w:t>
            </w:r>
          </w:p>
        </w:tc>
      </w:tr>
      <w:tr w:rsidR="00A01534" w:rsidRPr="000A537E" w14:paraId="4EEF4C4E" w14:textId="77777777" w:rsidTr="00A01534">
        <w:trPr>
          <w:cantSplit/>
          <w:trHeight w:hRule="exact" w:val="322"/>
        </w:trPr>
        <w:tc>
          <w:tcPr>
            <w:tcW w:w="1560" w:type="dxa"/>
            <w:vMerge/>
            <w:tcBorders>
              <w:left w:val="single" w:sz="3" w:space="0" w:color="000000"/>
              <w:right w:val="single" w:sz="3" w:space="0" w:color="000000"/>
            </w:tcBorders>
            <w:tcMar>
              <w:top w:w="0" w:type="dxa"/>
              <w:left w:w="0" w:type="dxa"/>
              <w:bottom w:w="0" w:type="dxa"/>
              <w:right w:w="0" w:type="dxa"/>
            </w:tcMar>
          </w:tcPr>
          <w:p w14:paraId="5BC9EBE0" w14:textId="77777777" w:rsidR="00A01534" w:rsidRPr="000A537E" w:rsidRDefault="00A01534" w:rsidP="00A01534">
            <w:pPr>
              <w:spacing w:after="0" w:line="240" w:lineRule="auto"/>
              <w:jc w:val="both"/>
              <w:rPr>
                <w:rFonts w:ascii="Times New Roman" w:hAnsi="Times New Roman"/>
                <w:sz w:val="28"/>
                <w:szCs w:val="28"/>
              </w:rPr>
            </w:pPr>
          </w:p>
        </w:tc>
        <w:tc>
          <w:tcPr>
            <w:tcW w:w="255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6AE7F5"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w:t>
            </w:r>
          </w:p>
        </w:tc>
        <w:tc>
          <w:tcPr>
            <w:tcW w:w="197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519E4F"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Максималды</w:t>
            </w:r>
          </w:p>
        </w:tc>
        <w:tc>
          <w:tcPr>
            <w:tcW w:w="2121"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23323BA"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w:t>
            </w:r>
          </w:p>
        </w:tc>
        <w:tc>
          <w:tcPr>
            <w:tcW w:w="1848"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EEE670B"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Максималды</w:t>
            </w:r>
          </w:p>
        </w:tc>
        <w:tc>
          <w:tcPr>
            <w:tcW w:w="184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F3EDFB"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Орташа</w:t>
            </w:r>
          </w:p>
        </w:tc>
        <w:tc>
          <w:tcPr>
            <w:tcW w:w="1843" w:type="dxa"/>
            <w:gridSpan w:val="2"/>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AFD9FFB"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Максималды</w:t>
            </w:r>
          </w:p>
        </w:tc>
      </w:tr>
      <w:tr w:rsidR="00A01534" w:rsidRPr="000A537E" w14:paraId="1BBAB2BF" w14:textId="77777777" w:rsidTr="00A01534">
        <w:trPr>
          <w:cantSplit/>
          <w:trHeight w:hRule="exact" w:val="1046"/>
        </w:trPr>
        <w:tc>
          <w:tcPr>
            <w:tcW w:w="1560" w:type="dxa"/>
            <w:vMerge/>
            <w:tcBorders>
              <w:left w:val="single" w:sz="3" w:space="0" w:color="000000"/>
              <w:bottom w:val="single" w:sz="3" w:space="0" w:color="000000"/>
              <w:right w:val="single" w:sz="3" w:space="0" w:color="000000"/>
            </w:tcBorders>
            <w:tcMar>
              <w:top w:w="0" w:type="dxa"/>
              <w:left w:w="0" w:type="dxa"/>
              <w:bottom w:w="0" w:type="dxa"/>
              <w:right w:w="0" w:type="dxa"/>
            </w:tcMar>
          </w:tcPr>
          <w:p w14:paraId="4D4F2A4C" w14:textId="77777777" w:rsidR="00A01534" w:rsidRPr="000A537E" w:rsidRDefault="00A01534" w:rsidP="00A01534">
            <w:pPr>
              <w:spacing w:after="0" w:line="240" w:lineRule="auto"/>
              <w:jc w:val="both"/>
              <w:rPr>
                <w:rFonts w:ascii="Times New Roman" w:hAnsi="Times New Roman"/>
                <w:sz w:val="28"/>
                <w:szCs w:val="28"/>
              </w:rPr>
            </w:pPr>
          </w:p>
        </w:tc>
        <w:tc>
          <w:tcPr>
            <w:tcW w:w="114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1676E7"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5DC7F32"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085DA1"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112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6FCD9BC"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994"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39B8AA"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11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6E5AE1"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A12CCC"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99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0407DC0"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5252150"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C7BEFDA"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9AD465B" w14:textId="77777777" w:rsidR="00A01534" w:rsidRPr="000A537E" w:rsidRDefault="00A01534" w:rsidP="00A01534">
            <w:pPr>
              <w:widowControl w:val="0"/>
              <w:spacing w:after="0" w:line="240" w:lineRule="auto"/>
              <w:ind w:right="-20"/>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мг/м</w:t>
            </w:r>
            <w:r w:rsidRPr="000A537E">
              <w:rPr>
                <w:rFonts w:ascii="Times New Roman" w:hAnsi="Times New Roman"/>
                <w:bCs/>
                <w:color w:val="000000"/>
                <w:sz w:val="24"/>
                <w:szCs w:val="24"/>
                <w:vertAlign w:val="superscript"/>
                <w:lang w:val="kk-KZ"/>
              </w:rPr>
              <w:t>3</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770C176" w14:textId="77777777" w:rsidR="00A01534" w:rsidRPr="000A537E" w:rsidRDefault="00A01534" w:rsidP="00A01534">
            <w:pPr>
              <w:widowControl w:val="0"/>
              <w:spacing w:after="0" w:line="240" w:lineRule="auto"/>
              <w:ind w:left="144" w:right="92"/>
              <w:jc w:val="center"/>
              <w:rPr>
                <w:rFonts w:ascii="Times New Roman" w:hAnsi="Times New Roman"/>
                <w:bCs/>
                <w:color w:val="000000"/>
                <w:sz w:val="24"/>
                <w:szCs w:val="24"/>
                <w:lang w:val="kk-KZ"/>
              </w:rPr>
            </w:pPr>
            <w:r w:rsidRPr="000A537E">
              <w:rPr>
                <w:rFonts w:ascii="Times New Roman" w:hAnsi="Times New Roman"/>
                <w:bCs/>
                <w:color w:val="000000"/>
                <w:sz w:val="24"/>
                <w:szCs w:val="24"/>
                <w:lang w:val="kk-KZ"/>
              </w:rPr>
              <w:t>ШРМ асу еселігі</w:t>
            </w:r>
          </w:p>
        </w:tc>
      </w:tr>
      <w:tr w:rsidR="00A01534" w:rsidRPr="000A537E" w14:paraId="72A76EE0" w14:textId="77777777" w:rsidTr="00A01534">
        <w:trPr>
          <w:cantSplit/>
          <w:trHeight w:hRule="exact" w:val="283"/>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4680BEC"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Мирный</w:t>
            </w:r>
          </w:p>
        </w:tc>
        <w:tc>
          <w:tcPr>
            <w:tcW w:w="114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69E41F7" w14:textId="77777777" w:rsidR="00A01534" w:rsidRPr="000A537E" w:rsidRDefault="00A01534" w:rsidP="00A01534">
            <w:pPr>
              <w:widowControl w:val="0"/>
              <w:spacing w:after="0" w:line="240" w:lineRule="auto"/>
              <w:ind w:left="384"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0055636C" w14:textId="77777777" w:rsidR="00A01534" w:rsidRPr="000A537E" w:rsidRDefault="00A01534" w:rsidP="00A01534">
            <w:pPr>
              <w:widowControl w:val="0"/>
              <w:spacing w:after="0" w:line="240" w:lineRule="auto"/>
              <w:ind w:left="662"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6D3CCAC" w14:textId="77777777" w:rsidR="00A01534" w:rsidRPr="000A537E" w:rsidRDefault="00A01534" w:rsidP="00A01534">
            <w:pPr>
              <w:widowControl w:val="0"/>
              <w:spacing w:after="0" w:line="240" w:lineRule="auto"/>
              <w:ind w:left="379"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1129"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665FC34B" w14:textId="77777777" w:rsidR="00A01534" w:rsidRPr="000A537E" w:rsidRDefault="00A01534" w:rsidP="00A01534">
            <w:pPr>
              <w:widowControl w:val="0"/>
              <w:spacing w:after="0" w:line="240" w:lineRule="auto"/>
              <w:ind w:left="667"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02D3F030" w14:textId="77777777" w:rsidR="00A01534" w:rsidRPr="000A537E" w:rsidRDefault="00A01534" w:rsidP="00A01534">
            <w:pPr>
              <w:widowControl w:val="0"/>
              <w:spacing w:after="0" w:line="240" w:lineRule="auto"/>
              <w:ind w:left="456"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11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7B2100C" w14:textId="77777777" w:rsidR="00A01534" w:rsidRPr="000A537E" w:rsidRDefault="00A01534" w:rsidP="00A01534">
            <w:pPr>
              <w:widowControl w:val="0"/>
              <w:spacing w:after="0" w:line="240" w:lineRule="auto"/>
              <w:ind w:left="667"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51E4F17" w14:textId="77777777" w:rsidR="00A01534" w:rsidRPr="000A537E" w:rsidRDefault="00A01534" w:rsidP="00A01534">
            <w:pPr>
              <w:widowControl w:val="0"/>
              <w:spacing w:after="0" w:line="240" w:lineRule="auto"/>
              <w:ind w:left="384"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997"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16CCEEB7" w14:textId="77777777" w:rsidR="00A01534" w:rsidRPr="000A537E" w:rsidRDefault="00A01534" w:rsidP="00A01534">
            <w:pPr>
              <w:widowControl w:val="0"/>
              <w:spacing w:after="0" w:line="240" w:lineRule="auto"/>
              <w:ind w:left="739"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4EEE8F49" w14:textId="77777777" w:rsidR="00A01534" w:rsidRPr="000A537E" w:rsidRDefault="00A01534" w:rsidP="00A01534">
            <w:pPr>
              <w:widowControl w:val="0"/>
              <w:spacing w:after="0" w:line="240" w:lineRule="auto"/>
              <w:ind w:left="192"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322</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0FBD530" w14:textId="77777777" w:rsidR="00A01534" w:rsidRPr="000A537E" w:rsidRDefault="00A01534" w:rsidP="00A01534">
            <w:pPr>
              <w:widowControl w:val="0"/>
              <w:spacing w:after="0" w:line="240" w:lineRule="auto"/>
              <w:ind w:left="628"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82E5AF8"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2</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564AF57" w14:textId="77777777" w:rsidR="00A01534" w:rsidRPr="000A537E" w:rsidRDefault="00A01534" w:rsidP="00A01534">
            <w:pPr>
              <w:widowControl w:val="0"/>
              <w:spacing w:after="0" w:line="240" w:lineRule="auto"/>
              <w:ind w:left="441" w:right="-20" w:hanging="441"/>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421</w:t>
            </w:r>
          </w:p>
        </w:tc>
      </w:tr>
      <w:tr w:rsidR="00A01534" w:rsidRPr="000A537E" w14:paraId="7C485379" w14:textId="77777777" w:rsidTr="00A01534">
        <w:trPr>
          <w:cantSplit/>
          <w:trHeight w:hRule="exact" w:val="288"/>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C557226"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Перетаска</w:t>
            </w:r>
            <w:proofErr w:type="spellEnd"/>
          </w:p>
        </w:tc>
        <w:tc>
          <w:tcPr>
            <w:tcW w:w="114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08EF81" w14:textId="77777777" w:rsidR="00A01534" w:rsidRPr="000A537E" w:rsidRDefault="00A01534" w:rsidP="00A01534">
            <w:pPr>
              <w:widowControl w:val="0"/>
              <w:spacing w:after="0" w:line="240" w:lineRule="auto"/>
              <w:ind w:left="384"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2D8D739" w14:textId="77777777" w:rsidR="00A01534" w:rsidRPr="000A537E" w:rsidRDefault="00A01534" w:rsidP="00A01534">
            <w:pPr>
              <w:widowControl w:val="0"/>
              <w:spacing w:after="0" w:line="240" w:lineRule="auto"/>
              <w:ind w:left="662"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3C55164" w14:textId="77777777" w:rsidR="00A01534" w:rsidRPr="000A537E" w:rsidRDefault="00A01534" w:rsidP="00A01534">
            <w:pPr>
              <w:widowControl w:val="0"/>
              <w:spacing w:after="0" w:line="240" w:lineRule="auto"/>
              <w:ind w:left="379"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1129"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63D03F32" w14:textId="77777777" w:rsidR="00A01534" w:rsidRPr="000A537E" w:rsidRDefault="00A01534" w:rsidP="00A01534">
            <w:pPr>
              <w:widowControl w:val="0"/>
              <w:spacing w:after="0" w:line="240" w:lineRule="auto"/>
              <w:ind w:left="667"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47154126" w14:textId="77777777" w:rsidR="00A01534" w:rsidRPr="000A537E" w:rsidRDefault="00A01534" w:rsidP="00A01534">
            <w:pPr>
              <w:widowControl w:val="0"/>
              <w:spacing w:after="0" w:line="240" w:lineRule="auto"/>
              <w:ind w:left="230"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w:t>
            </w:r>
          </w:p>
        </w:tc>
        <w:tc>
          <w:tcPr>
            <w:tcW w:w="11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5711C6F" w14:textId="77777777" w:rsidR="00A01534" w:rsidRPr="000A537E" w:rsidRDefault="00A01534" w:rsidP="00A01534">
            <w:pPr>
              <w:widowControl w:val="0"/>
              <w:spacing w:after="0" w:line="240" w:lineRule="auto"/>
              <w:ind w:left="667"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F5C88B2"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027</w:t>
            </w:r>
          </w:p>
        </w:tc>
        <w:tc>
          <w:tcPr>
            <w:tcW w:w="997"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0BF4DB40" w14:textId="77777777" w:rsidR="00A01534" w:rsidRPr="000A537E" w:rsidRDefault="00A01534" w:rsidP="00A01534">
            <w:pPr>
              <w:widowControl w:val="0"/>
              <w:spacing w:after="0" w:line="240" w:lineRule="auto"/>
              <w:ind w:left="514" w:right="-20" w:hanging="509"/>
              <w:jc w:val="center"/>
              <w:rPr>
                <w:rFonts w:ascii="Times New Roman" w:hAnsi="Times New Roman"/>
                <w:b/>
                <w:bCs/>
                <w:color w:val="000000"/>
                <w:sz w:val="24"/>
                <w:szCs w:val="24"/>
              </w:rPr>
            </w:pPr>
            <w:r w:rsidRPr="000A537E">
              <w:rPr>
                <w:rFonts w:ascii="Times New Roman" w:hAnsi="Times New Roman"/>
                <w:b/>
                <w:bCs/>
                <w:color w:val="000000"/>
                <w:sz w:val="24"/>
                <w:szCs w:val="24"/>
              </w:rPr>
              <w:t>3</w:t>
            </w:r>
            <w:r w:rsidRPr="000A537E">
              <w:rPr>
                <w:rFonts w:ascii="Times New Roman" w:hAnsi="Times New Roman"/>
                <w:b/>
                <w:bCs/>
                <w:color w:val="000000"/>
                <w:spacing w:val="2"/>
                <w:sz w:val="24"/>
                <w:szCs w:val="24"/>
              </w:rPr>
              <w:t>,</w:t>
            </w:r>
            <w:r w:rsidRPr="000A537E">
              <w:rPr>
                <w:rFonts w:ascii="Times New Roman" w:hAnsi="Times New Roman"/>
                <w:b/>
                <w:bCs/>
                <w:color w:val="000000"/>
                <w:sz w:val="24"/>
                <w:szCs w:val="24"/>
              </w:rPr>
              <w:t>375</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4B8BDDC6" w14:textId="77777777" w:rsidR="00A01534" w:rsidRPr="000A537E" w:rsidRDefault="00A01534" w:rsidP="00A01534">
            <w:pPr>
              <w:widowControl w:val="0"/>
              <w:spacing w:after="0" w:line="240" w:lineRule="auto"/>
              <w:ind w:left="192"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358</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4FC7BF42" w14:textId="77777777" w:rsidR="00A01534" w:rsidRPr="000A537E" w:rsidRDefault="00A01534" w:rsidP="00A01534">
            <w:pPr>
              <w:widowControl w:val="0"/>
              <w:spacing w:after="0" w:line="240" w:lineRule="auto"/>
              <w:ind w:left="628"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012802" w14:textId="77777777" w:rsidR="00A01534" w:rsidRPr="000A537E" w:rsidRDefault="00A01534" w:rsidP="00A01534">
            <w:pPr>
              <w:widowControl w:val="0"/>
              <w:spacing w:after="0" w:line="240" w:lineRule="auto"/>
              <w:ind w:left="216" w:right="-20"/>
              <w:jc w:val="both"/>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64</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068B72E" w14:textId="77777777" w:rsidR="00A01534" w:rsidRPr="000A537E" w:rsidRDefault="00A01534" w:rsidP="00A01534">
            <w:pPr>
              <w:widowControl w:val="0"/>
              <w:spacing w:after="0" w:line="240" w:lineRule="auto"/>
              <w:ind w:left="441" w:right="-20" w:hanging="441"/>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728</w:t>
            </w:r>
          </w:p>
        </w:tc>
      </w:tr>
      <w:tr w:rsidR="00A01534" w:rsidRPr="000A537E" w14:paraId="59ECCCBA" w14:textId="77777777" w:rsidTr="00A01534">
        <w:trPr>
          <w:cantSplit/>
          <w:trHeight w:hRule="exact" w:val="288"/>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DB73B38"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r w:rsidRPr="000A537E">
              <w:rPr>
                <w:rFonts w:ascii="Times New Roman" w:hAnsi="Times New Roman"/>
                <w:color w:val="000000"/>
                <w:sz w:val="24"/>
                <w:szCs w:val="24"/>
              </w:rPr>
              <w:t>Пропарка</w:t>
            </w:r>
          </w:p>
        </w:tc>
        <w:tc>
          <w:tcPr>
            <w:tcW w:w="114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967D3B1"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31335A"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088</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3D8BB586"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109</w:t>
            </w:r>
          </w:p>
        </w:tc>
        <w:tc>
          <w:tcPr>
            <w:tcW w:w="1129"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33BFA781" w14:textId="77777777" w:rsidR="00A01534" w:rsidRPr="000A537E" w:rsidRDefault="00A01534" w:rsidP="00A01534">
            <w:pPr>
              <w:widowControl w:val="0"/>
              <w:spacing w:after="0" w:line="240" w:lineRule="auto"/>
              <w:ind w:left="442"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218</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5A89C0D3" w14:textId="77777777" w:rsidR="00A01534" w:rsidRPr="000A537E" w:rsidRDefault="00A01534" w:rsidP="00A01534">
            <w:pPr>
              <w:widowControl w:val="0"/>
              <w:spacing w:after="0" w:line="240" w:lineRule="auto"/>
              <w:ind w:left="230"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003</w:t>
            </w:r>
          </w:p>
        </w:tc>
        <w:tc>
          <w:tcPr>
            <w:tcW w:w="11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1B74AFF" w14:textId="77777777" w:rsidR="00A01534" w:rsidRPr="000A537E" w:rsidRDefault="00A01534" w:rsidP="00A01534">
            <w:pPr>
              <w:widowControl w:val="0"/>
              <w:spacing w:after="0" w:line="240" w:lineRule="auto"/>
              <w:ind w:left="667"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1FC50B81"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061</w:t>
            </w:r>
          </w:p>
        </w:tc>
        <w:tc>
          <w:tcPr>
            <w:tcW w:w="997"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655718DF" w14:textId="77777777" w:rsidR="00A01534" w:rsidRPr="000A537E" w:rsidRDefault="00A01534" w:rsidP="00A01534">
            <w:pPr>
              <w:widowControl w:val="0"/>
              <w:spacing w:after="0" w:line="240" w:lineRule="auto"/>
              <w:ind w:left="514" w:right="-20" w:hanging="509"/>
              <w:jc w:val="center"/>
              <w:rPr>
                <w:rFonts w:ascii="Times New Roman" w:hAnsi="Times New Roman"/>
                <w:b/>
                <w:bCs/>
                <w:color w:val="000000"/>
                <w:sz w:val="24"/>
                <w:szCs w:val="24"/>
              </w:rPr>
            </w:pPr>
            <w:r w:rsidRPr="000A537E">
              <w:rPr>
                <w:rFonts w:ascii="Times New Roman" w:hAnsi="Times New Roman"/>
                <w:b/>
                <w:bCs/>
                <w:color w:val="000000"/>
                <w:sz w:val="24"/>
                <w:szCs w:val="24"/>
              </w:rPr>
              <w:t>7</w:t>
            </w:r>
            <w:r w:rsidRPr="000A537E">
              <w:rPr>
                <w:rFonts w:ascii="Times New Roman" w:hAnsi="Times New Roman"/>
                <w:b/>
                <w:bCs/>
                <w:color w:val="000000"/>
                <w:spacing w:val="2"/>
                <w:sz w:val="24"/>
                <w:szCs w:val="24"/>
              </w:rPr>
              <w:t>,</w:t>
            </w:r>
            <w:r w:rsidRPr="000A537E">
              <w:rPr>
                <w:rFonts w:ascii="Times New Roman" w:hAnsi="Times New Roman"/>
                <w:b/>
                <w:bCs/>
                <w:color w:val="000000"/>
                <w:sz w:val="24"/>
                <w:szCs w:val="24"/>
              </w:rPr>
              <w:t>625</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59620804" w14:textId="77777777" w:rsidR="00A01534" w:rsidRPr="000A537E" w:rsidRDefault="00A01534" w:rsidP="00A01534">
            <w:pPr>
              <w:widowControl w:val="0"/>
              <w:spacing w:after="0" w:line="240" w:lineRule="auto"/>
              <w:ind w:left="192"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118</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0DA559A" w14:textId="77777777" w:rsidR="00A01534" w:rsidRPr="000A537E" w:rsidRDefault="00A01534" w:rsidP="00A01534">
            <w:pPr>
              <w:widowControl w:val="0"/>
              <w:spacing w:after="0" w:line="240" w:lineRule="auto"/>
              <w:ind w:left="628"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312A7BE"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025</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DBA2A12" w14:textId="77777777" w:rsidR="00A01534" w:rsidRPr="000A537E" w:rsidRDefault="00A01534" w:rsidP="00A01534">
            <w:pPr>
              <w:widowControl w:val="0"/>
              <w:spacing w:after="0" w:line="240" w:lineRule="auto"/>
              <w:ind w:left="441" w:right="-20" w:hanging="441"/>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605</w:t>
            </w:r>
          </w:p>
        </w:tc>
      </w:tr>
      <w:tr w:rsidR="00A01534" w:rsidRPr="000A537E" w14:paraId="395A76BC" w14:textId="77777777" w:rsidTr="00A01534">
        <w:trPr>
          <w:cantSplit/>
          <w:trHeight w:hRule="exact" w:val="283"/>
        </w:trPr>
        <w:tc>
          <w:tcPr>
            <w:tcW w:w="1560"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6C76F3C1" w14:textId="77777777" w:rsidR="00A01534" w:rsidRPr="000A537E" w:rsidRDefault="00A01534" w:rsidP="00A01534">
            <w:pPr>
              <w:widowControl w:val="0"/>
              <w:spacing w:after="0" w:line="240" w:lineRule="auto"/>
              <w:ind w:left="163" w:right="-20"/>
              <w:jc w:val="both"/>
              <w:rPr>
                <w:rFonts w:ascii="Times New Roman" w:hAnsi="Times New Roman"/>
                <w:color w:val="000000"/>
                <w:sz w:val="24"/>
                <w:szCs w:val="24"/>
              </w:rPr>
            </w:pPr>
            <w:proofErr w:type="spellStart"/>
            <w:r w:rsidRPr="000A537E">
              <w:rPr>
                <w:rFonts w:ascii="Times New Roman" w:hAnsi="Times New Roman"/>
                <w:color w:val="000000"/>
                <w:sz w:val="24"/>
                <w:szCs w:val="24"/>
              </w:rPr>
              <w:t>Химпоселок</w:t>
            </w:r>
            <w:proofErr w:type="spellEnd"/>
          </w:p>
        </w:tc>
        <w:tc>
          <w:tcPr>
            <w:tcW w:w="114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2A721A71"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005</w:t>
            </w:r>
          </w:p>
        </w:tc>
        <w:tc>
          <w:tcPr>
            <w:tcW w:w="1416"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66D271B" w14:textId="77777777" w:rsidR="00A01534" w:rsidRPr="000A537E" w:rsidRDefault="00A01534" w:rsidP="00A01534">
            <w:pPr>
              <w:widowControl w:val="0"/>
              <w:spacing w:after="0" w:line="240" w:lineRule="auto"/>
              <w:ind w:left="436"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097</w:t>
            </w:r>
          </w:p>
        </w:tc>
        <w:tc>
          <w:tcPr>
            <w:tcW w:w="849"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48230A4" w14:textId="77777777" w:rsidR="00A01534" w:rsidRPr="000A537E" w:rsidRDefault="00A01534" w:rsidP="00A01534">
            <w:pPr>
              <w:widowControl w:val="0"/>
              <w:spacing w:after="0" w:line="240" w:lineRule="auto"/>
              <w:ind w:left="153"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039</w:t>
            </w:r>
          </w:p>
        </w:tc>
        <w:tc>
          <w:tcPr>
            <w:tcW w:w="1129"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2190EAE8" w14:textId="77777777" w:rsidR="00A01534" w:rsidRPr="000A537E" w:rsidRDefault="00A01534" w:rsidP="00A01534">
            <w:pPr>
              <w:widowControl w:val="0"/>
              <w:spacing w:after="0" w:line="240" w:lineRule="auto"/>
              <w:ind w:left="442"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078</w:t>
            </w:r>
          </w:p>
        </w:tc>
        <w:tc>
          <w:tcPr>
            <w:tcW w:w="994"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4F908C43" w14:textId="77777777" w:rsidR="00A01534" w:rsidRPr="000A537E" w:rsidRDefault="00A01534" w:rsidP="00A01534">
            <w:pPr>
              <w:widowControl w:val="0"/>
              <w:spacing w:after="0" w:line="240" w:lineRule="auto"/>
              <w:ind w:left="230"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004</w:t>
            </w:r>
          </w:p>
        </w:tc>
        <w:tc>
          <w:tcPr>
            <w:tcW w:w="1127"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761D934" w14:textId="77777777" w:rsidR="00A01534" w:rsidRPr="000A537E" w:rsidRDefault="00A01534" w:rsidP="00A01534">
            <w:pPr>
              <w:widowControl w:val="0"/>
              <w:spacing w:after="0" w:line="240" w:lineRule="auto"/>
              <w:ind w:left="667" w:right="-20"/>
              <w:jc w:val="both"/>
              <w:rPr>
                <w:rFonts w:ascii="Times New Roman" w:hAnsi="Times New Roman"/>
                <w:color w:val="000000"/>
                <w:sz w:val="24"/>
                <w:szCs w:val="24"/>
              </w:rPr>
            </w:pPr>
            <w:r w:rsidRPr="000A537E">
              <w:rPr>
                <w:rFonts w:ascii="Times New Roman" w:hAnsi="Times New Roman"/>
                <w:color w:val="000000"/>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FD68B2F" w14:textId="77777777" w:rsidR="00A01534" w:rsidRPr="000A537E" w:rsidRDefault="00A01534" w:rsidP="00A01534">
            <w:pPr>
              <w:widowControl w:val="0"/>
              <w:spacing w:after="0" w:line="240" w:lineRule="auto"/>
              <w:ind w:left="158"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141</w:t>
            </w:r>
          </w:p>
        </w:tc>
        <w:tc>
          <w:tcPr>
            <w:tcW w:w="997" w:type="dxa"/>
            <w:tcBorders>
              <w:top w:val="single" w:sz="3" w:space="0" w:color="000000"/>
              <w:left w:val="single" w:sz="3" w:space="0" w:color="000000"/>
              <w:bottom w:val="single" w:sz="3" w:space="0" w:color="000000"/>
              <w:right w:val="single" w:sz="7" w:space="0" w:color="000000"/>
            </w:tcBorders>
            <w:tcMar>
              <w:top w:w="0" w:type="dxa"/>
              <w:left w:w="0" w:type="dxa"/>
              <w:bottom w:w="0" w:type="dxa"/>
              <w:right w:w="0" w:type="dxa"/>
            </w:tcMar>
          </w:tcPr>
          <w:p w14:paraId="64A68E78" w14:textId="77777777" w:rsidR="00A01534" w:rsidRPr="000A537E" w:rsidRDefault="00A01534" w:rsidP="00A01534">
            <w:pPr>
              <w:widowControl w:val="0"/>
              <w:spacing w:after="0" w:line="240" w:lineRule="auto"/>
              <w:ind w:left="451" w:right="-20" w:hanging="509"/>
              <w:jc w:val="center"/>
              <w:rPr>
                <w:rFonts w:ascii="Times New Roman" w:hAnsi="Times New Roman"/>
                <w:b/>
                <w:bCs/>
                <w:color w:val="000000"/>
                <w:sz w:val="24"/>
                <w:szCs w:val="24"/>
              </w:rPr>
            </w:pPr>
            <w:r w:rsidRPr="000A537E">
              <w:rPr>
                <w:rFonts w:ascii="Times New Roman" w:hAnsi="Times New Roman"/>
                <w:b/>
                <w:bCs/>
                <w:color w:val="000000"/>
                <w:sz w:val="24"/>
                <w:szCs w:val="24"/>
              </w:rPr>
              <w:t>17</w:t>
            </w:r>
            <w:r w:rsidRPr="000A537E">
              <w:rPr>
                <w:rFonts w:ascii="Times New Roman" w:hAnsi="Times New Roman"/>
                <w:b/>
                <w:bCs/>
                <w:color w:val="000000"/>
                <w:spacing w:val="2"/>
                <w:sz w:val="24"/>
                <w:szCs w:val="24"/>
              </w:rPr>
              <w:t>,</w:t>
            </w:r>
            <w:r w:rsidRPr="000A537E">
              <w:rPr>
                <w:rFonts w:ascii="Times New Roman" w:hAnsi="Times New Roman"/>
                <w:b/>
                <w:bCs/>
                <w:color w:val="000000"/>
                <w:sz w:val="24"/>
                <w:szCs w:val="24"/>
              </w:rPr>
              <w:t>625</w:t>
            </w:r>
          </w:p>
        </w:tc>
        <w:tc>
          <w:tcPr>
            <w:tcW w:w="992" w:type="dxa"/>
            <w:tcBorders>
              <w:top w:val="single" w:sz="3" w:space="0" w:color="000000"/>
              <w:left w:val="single" w:sz="7" w:space="0" w:color="000000"/>
              <w:bottom w:val="single" w:sz="3" w:space="0" w:color="000000"/>
              <w:right w:val="single" w:sz="3" w:space="0" w:color="000000"/>
            </w:tcBorders>
            <w:tcMar>
              <w:top w:w="0" w:type="dxa"/>
              <w:left w:w="0" w:type="dxa"/>
              <w:bottom w:w="0" w:type="dxa"/>
              <w:right w:w="0" w:type="dxa"/>
            </w:tcMar>
          </w:tcPr>
          <w:p w14:paraId="64B4904C" w14:textId="77777777" w:rsidR="00A01534" w:rsidRPr="000A537E" w:rsidRDefault="00A01534" w:rsidP="00A01534">
            <w:pPr>
              <w:widowControl w:val="0"/>
              <w:spacing w:after="0" w:line="240" w:lineRule="auto"/>
              <w:ind w:left="192" w:right="-20"/>
              <w:jc w:val="both"/>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350</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7E10935D" w14:textId="77777777" w:rsidR="00A01534" w:rsidRPr="000A537E" w:rsidRDefault="00A01534" w:rsidP="00A01534">
            <w:pPr>
              <w:widowControl w:val="0"/>
              <w:spacing w:after="0" w:line="240" w:lineRule="auto"/>
              <w:ind w:left="628" w:right="-20"/>
              <w:jc w:val="both"/>
              <w:rPr>
                <w:rFonts w:ascii="Times New Roman" w:hAnsi="Times New Roman"/>
                <w:color w:val="000000"/>
                <w:sz w:val="24"/>
                <w:szCs w:val="24"/>
              </w:rPr>
            </w:pPr>
            <w:r w:rsidRPr="000A537E">
              <w:rPr>
                <w:rFonts w:ascii="Times New Roman" w:hAnsi="Times New Roman"/>
                <w:color w:val="000000"/>
                <w:w w:val="99"/>
                <w:sz w:val="24"/>
                <w:szCs w:val="24"/>
              </w:rPr>
              <w:t>-</w:t>
            </w:r>
          </w:p>
        </w:tc>
        <w:tc>
          <w:tcPr>
            <w:tcW w:w="851"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CF25C3B" w14:textId="77777777" w:rsidR="00A01534" w:rsidRPr="000A537E" w:rsidRDefault="00A01534" w:rsidP="00A01534">
            <w:pPr>
              <w:widowControl w:val="0"/>
              <w:spacing w:after="0" w:line="240" w:lineRule="auto"/>
              <w:ind w:left="216" w:right="-20"/>
              <w:jc w:val="both"/>
              <w:rPr>
                <w:rFonts w:ascii="Times New Roman" w:hAnsi="Times New Roman"/>
                <w:color w:val="000000"/>
                <w:sz w:val="24"/>
                <w:szCs w:val="24"/>
              </w:rPr>
            </w:pPr>
            <w:r w:rsidRPr="000A537E">
              <w:rPr>
                <w:rFonts w:ascii="Times New Roman" w:hAnsi="Times New Roman"/>
                <w:color w:val="000000"/>
                <w:sz w:val="24"/>
                <w:szCs w:val="24"/>
              </w:rPr>
              <w:t>3</w:t>
            </w:r>
            <w:r w:rsidRPr="000A537E">
              <w:rPr>
                <w:rFonts w:ascii="Times New Roman" w:hAnsi="Times New Roman"/>
                <w:color w:val="000000"/>
                <w:spacing w:val="2"/>
                <w:sz w:val="24"/>
                <w:szCs w:val="24"/>
              </w:rPr>
              <w:t>,</w:t>
            </w:r>
            <w:r w:rsidRPr="000A537E">
              <w:rPr>
                <w:rFonts w:ascii="Times New Roman" w:hAnsi="Times New Roman"/>
                <w:color w:val="000000"/>
                <w:sz w:val="24"/>
                <w:szCs w:val="24"/>
              </w:rPr>
              <w:t>39</w:t>
            </w:r>
          </w:p>
        </w:tc>
        <w:tc>
          <w:tcPr>
            <w:tcW w:w="992" w:type="dxa"/>
            <w:tcBorders>
              <w:top w:val="single" w:sz="3" w:space="0" w:color="000000"/>
              <w:left w:val="single" w:sz="3" w:space="0" w:color="000000"/>
              <w:bottom w:val="single" w:sz="3" w:space="0" w:color="000000"/>
              <w:right w:val="single" w:sz="3" w:space="0" w:color="000000"/>
            </w:tcBorders>
            <w:tcMar>
              <w:top w:w="0" w:type="dxa"/>
              <w:left w:w="0" w:type="dxa"/>
              <w:bottom w:w="0" w:type="dxa"/>
              <w:right w:w="0" w:type="dxa"/>
            </w:tcMar>
          </w:tcPr>
          <w:p w14:paraId="58C9309A" w14:textId="77777777" w:rsidR="00A01534" w:rsidRPr="000A537E" w:rsidRDefault="00A01534" w:rsidP="00A01534">
            <w:pPr>
              <w:widowControl w:val="0"/>
              <w:spacing w:after="0" w:line="240" w:lineRule="auto"/>
              <w:ind w:left="441" w:right="-20" w:hanging="441"/>
              <w:jc w:val="center"/>
              <w:rPr>
                <w:rFonts w:ascii="Times New Roman" w:hAnsi="Times New Roman"/>
                <w:color w:val="000000"/>
                <w:sz w:val="24"/>
                <w:szCs w:val="24"/>
              </w:rPr>
            </w:pPr>
            <w:r w:rsidRPr="000A537E">
              <w:rPr>
                <w:rFonts w:ascii="Times New Roman" w:hAnsi="Times New Roman"/>
                <w:color w:val="000000"/>
                <w:sz w:val="24"/>
                <w:szCs w:val="24"/>
              </w:rPr>
              <w:t>0</w:t>
            </w:r>
            <w:r w:rsidRPr="000A537E">
              <w:rPr>
                <w:rFonts w:ascii="Times New Roman" w:hAnsi="Times New Roman"/>
                <w:color w:val="000000"/>
                <w:spacing w:val="2"/>
                <w:sz w:val="24"/>
                <w:szCs w:val="24"/>
              </w:rPr>
              <w:t>,</w:t>
            </w:r>
            <w:r w:rsidRPr="000A537E">
              <w:rPr>
                <w:rFonts w:ascii="Times New Roman" w:hAnsi="Times New Roman"/>
                <w:color w:val="000000"/>
                <w:sz w:val="24"/>
                <w:szCs w:val="24"/>
              </w:rPr>
              <w:t>678</w:t>
            </w:r>
          </w:p>
        </w:tc>
      </w:tr>
    </w:tbl>
    <w:p w14:paraId="5216FB79" w14:textId="77777777" w:rsidR="00047983" w:rsidRPr="000A537E" w:rsidRDefault="00047983" w:rsidP="00047983">
      <w:pPr>
        <w:spacing w:after="0" w:line="240" w:lineRule="auto"/>
        <w:rPr>
          <w:rFonts w:ascii="Times New Roman" w:hAnsi="Times New Roman"/>
          <w:sz w:val="28"/>
          <w:szCs w:val="28"/>
        </w:rPr>
      </w:pPr>
    </w:p>
    <w:p w14:paraId="32DF1664" w14:textId="2393F038" w:rsidR="00A01534" w:rsidRPr="00A01534" w:rsidRDefault="00A01534" w:rsidP="00A01534">
      <w:pPr>
        <w:spacing w:after="0" w:line="240" w:lineRule="auto"/>
        <w:ind w:firstLine="567"/>
        <w:jc w:val="center"/>
        <w:rPr>
          <w:rFonts w:ascii="Times New Roman" w:hAnsi="Times New Roman"/>
          <w:sz w:val="28"/>
          <w:szCs w:val="28"/>
          <w:lang w:val="kk-KZ"/>
        </w:rPr>
      </w:pPr>
      <w:r w:rsidRPr="00A01534">
        <w:rPr>
          <w:rFonts w:ascii="Times New Roman" w:hAnsi="Times New Roman"/>
          <w:b/>
          <w:sz w:val="28"/>
          <w:szCs w:val="28"/>
          <w:lang w:val="kk-KZ"/>
        </w:rPr>
        <w:lastRenderedPageBreak/>
        <w:t>ҚОСЫМША Г</w:t>
      </w:r>
    </w:p>
    <w:p w14:paraId="336ACF00" w14:textId="77777777" w:rsidR="00A01534" w:rsidRDefault="00A01534" w:rsidP="00A01534">
      <w:pPr>
        <w:spacing w:after="0" w:line="240" w:lineRule="auto"/>
        <w:ind w:firstLine="567"/>
        <w:jc w:val="both"/>
        <w:rPr>
          <w:rFonts w:ascii="Times New Roman" w:hAnsi="Times New Roman"/>
          <w:sz w:val="28"/>
          <w:szCs w:val="28"/>
          <w:lang w:val="kk-KZ"/>
        </w:rPr>
      </w:pPr>
    </w:p>
    <w:p w14:paraId="09822673" w14:textId="77777777" w:rsidR="00A01534" w:rsidRPr="000A537E" w:rsidRDefault="00A01534" w:rsidP="00A01534">
      <w:pPr>
        <w:spacing w:after="0" w:line="240" w:lineRule="auto"/>
        <w:ind w:firstLine="567"/>
        <w:jc w:val="both"/>
        <w:rPr>
          <w:rFonts w:ascii="Times New Roman" w:hAnsi="Times New Roman"/>
          <w:sz w:val="28"/>
          <w:szCs w:val="28"/>
          <w:lang w:val="kk-KZ"/>
        </w:rPr>
      </w:pPr>
      <w:r>
        <w:rPr>
          <w:rFonts w:ascii="Times New Roman" w:hAnsi="Times New Roman"/>
          <w:sz w:val="28"/>
          <w:szCs w:val="28"/>
          <w:lang w:val="kk-KZ"/>
        </w:rPr>
        <w:t>К</w:t>
      </w:r>
      <w:r w:rsidRPr="000A537E">
        <w:rPr>
          <w:rFonts w:ascii="Times New Roman" w:hAnsi="Times New Roman"/>
          <w:sz w:val="28"/>
          <w:szCs w:val="28"/>
          <w:lang w:val="kk-KZ"/>
        </w:rPr>
        <w:t>есте</w:t>
      </w:r>
      <w:r>
        <w:rPr>
          <w:rFonts w:ascii="Times New Roman" w:hAnsi="Times New Roman"/>
          <w:sz w:val="28"/>
          <w:szCs w:val="28"/>
          <w:lang w:val="kk-KZ"/>
        </w:rPr>
        <w:t xml:space="preserve"> 4.1 </w:t>
      </w:r>
      <w:r w:rsidRPr="000A537E">
        <w:rPr>
          <w:rFonts w:ascii="Times New Roman" w:hAnsi="Times New Roman"/>
          <w:sz w:val="28"/>
          <w:szCs w:val="28"/>
          <w:lang w:val="kk-KZ"/>
        </w:rPr>
        <w:t>-Air KZ қосымшасы бойынша Атырау қаласы бақылау бекеттерінен күкіртті сутегінің мөлшерін бақылау нәтижелері</w:t>
      </w:r>
    </w:p>
    <w:tbl>
      <w:tblPr>
        <w:tblW w:w="15504" w:type="dxa"/>
        <w:tblInd w:w="-1139" w:type="dxa"/>
        <w:tblLook w:val="04A0" w:firstRow="1" w:lastRow="0" w:firstColumn="1" w:lastColumn="0" w:noHBand="0" w:noVBand="1"/>
      </w:tblPr>
      <w:tblGrid>
        <w:gridCol w:w="711"/>
        <w:gridCol w:w="601"/>
        <w:gridCol w:w="464"/>
        <w:gridCol w:w="535"/>
        <w:gridCol w:w="535"/>
        <w:gridCol w:w="606"/>
        <w:gridCol w:w="606"/>
        <w:gridCol w:w="565"/>
        <w:gridCol w:w="649"/>
        <w:gridCol w:w="628"/>
        <w:gridCol w:w="535"/>
        <w:gridCol w:w="535"/>
        <w:gridCol w:w="535"/>
        <w:gridCol w:w="535"/>
        <w:gridCol w:w="606"/>
        <w:gridCol w:w="464"/>
        <w:gridCol w:w="606"/>
        <w:gridCol w:w="535"/>
        <w:gridCol w:w="606"/>
        <w:gridCol w:w="464"/>
        <w:gridCol w:w="535"/>
        <w:gridCol w:w="535"/>
        <w:gridCol w:w="606"/>
        <w:gridCol w:w="535"/>
        <w:gridCol w:w="606"/>
        <w:gridCol w:w="684"/>
        <w:gridCol w:w="682"/>
      </w:tblGrid>
      <w:tr w:rsidR="00A01534" w:rsidRPr="000A537E" w14:paraId="2E94621C" w14:textId="77777777" w:rsidTr="00F24811">
        <w:trPr>
          <w:trHeight w:val="300"/>
        </w:trPr>
        <w:tc>
          <w:tcPr>
            <w:tcW w:w="71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109B10A" w14:textId="77777777" w:rsidR="00A01534" w:rsidRPr="00B01E68" w:rsidRDefault="00A01534" w:rsidP="00A01534">
            <w:pPr>
              <w:spacing w:after="0" w:line="240" w:lineRule="auto"/>
              <w:jc w:val="center"/>
              <w:rPr>
                <w:rFonts w:ascii="Times New Roman" w:hAnsi="Times New Roman"/>
                <w:color w:val="000000"/>
                <w:sz w:val="14"/>
                <w:szCs w:val="14"/>
                <w:lang w:val="kk-KZ" w:eastAsia="ru-RU"/>
              </w:rPr>
            </w:pPr>
            <w:r w:rsidRPr="00B01E68">
              <w:rPr>
                <w:rFonts w:ascii="Times New Roman" w:hAnsi="Times New Roman"/>
                <w:color w:val="000000"/>
                <w:sz w:val="14"/>
                <w:szCs w:val="14"/>
                <w:lang w:val="kk-KZ" w:eastAsia="ru-RU"/>
              </w:rPr>
              <w:t>ДАТА</w:t>
            </w:r>
          </w:p>
        </w:tc>
        <w:tc>
          <w:tcPr>
            <w:tcW w:w="10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D9AD5D" w14:textId="77777777" w:rsidR="00A01534" w:rsidRPr="00B01E68" w:rsidRDefault="00A01534" w:rsidP="00A01534">
            <w:pPr>
              <w:spacing w:after="0" w:line="240" w:lineRule="auto"/>
              <w:jc w:val="center"/>
              <w:rPr>
                <w:rFonts w:ascii="Times New Roman" w:hAnsi="Times New Roman"/>
                <w:color w:val="000000"/>
                <w:sz w:val="14"/>
                <w:szCs w:val="14"/>
                <w:lang w:val="kk-KZ" w:eastAsia="ru-RU"/>
              </w:rPr>
            </w:pPr>
            <w:r w:rsidRPr="00B01E68">
              <w:rPr>
                <w:rFonts w:ascii="Times New Roman" w:hAnsi="Times New Roman"/>
                <w:color w:val="000000"/>
                <w:sz w:val="14"/>
                <w:szCs w:val="14"/>
                <w:lang w:val="kk-KZ" w:eastAsia="ru-RU"/>
              </w:rPr>
              <w:t>ПНЗ№8</w:t>
            </w:r>
          </w:p>
        </w:tc>
        <w:tc>
          <w:tcPr>
            <w:tcW w:w="10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DCB5BA"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ПЕРЕТАКСА АНПЗ</w:t>
            </w:r>
          </w:p>
        </w:tc>
        <w:tc>
          <w:tcPr>
            <w:tcW w:w="1212"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34A4D2"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ПРОПАРКА АНПЗ</w:t>
            </w:r>
          </w:p>
        </w:tc>
        <w:tc>
          <w:tcPr>
            <w:tcW w:w="1214"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A3D6B1"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ХИМПОСЕЛОК АНПЗ</w:t>
            </w:r>
          </w:p>
        </w:tc>
        <w:tc>
          <w:tcPr>
            <w:tcW w:w="1163"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702C4D"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МИРНЫЙ АНПЗ</w:t>
            </w:r>
          </w:p>
        </w:tc>
        <w:tc>
          <w:tcPr>
            <w:tcW w:w="10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0644F"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 xml:space="preserve">НКОК№108 </w:t>
            </w:r>
            <w:proofErr w:type="spellStart"/>
            <w:r w:rsidRPr="000A537E">
              <w:rPr>
                <w:rFonts w:ascii="Times New Roman" w:hAnsi="Times New Roman"/>
                <w:color w:val="000000"/>
                <w:sz w:val="14"/>
                <w:szCs w:val="14"/>
                <w:lang w:eastAsia="ru-RU"/>
              </w:rPr>
              <w:t>tka</w:t>
            </w:r>
            <w:proofErr w:type="spellEnd"/>
          </w:p>
        </w:tc>
        <w:tc>
          <w:tcPr>
            <w:tcW w:w="11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F4F87A"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НКОК№109</w:t>
            </w:r>
          </w:p>
        </w:tc>
        <w:tc>
          <w:tcPr>
            <w:tcW w:w="107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ED28A0"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НКОК№110</w:t>
            </w:r>
          </w:p>
        </w:tc>
        <w:tc>
          <w:tcPr>
            <w:tcW w:w="11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3C66D4"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НКОК№113</w:t>
            </w:r>
          </w:p>
        </w:tc>
        <w:tc>
          <w:tcPr>
            <w:tcW w:w="999"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41B1A6"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НКОК№111</w:t>
            </w:r>
          </w:p>
        </w:tc>
        <w:tc>
          <w:tcPr>
            <w:tcW w:w="11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916F4"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НКОК№112</w:t>
            </w:r>
          </w:p>
        </w:tc>
        <w:tc>
          <w:tcPr>
            <w:tcW w:w="114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26CD3"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НКОК№114</w:t>
            </w:r>
          </w:p>
        </w:tc>
        <w:tc>
          <w:tcPr>
            <w:tcW w:w="1366"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15C0DC"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ПНЗ№10</w:t>
            </w:r>
          </w:p>
        </w:tc>
      </w:tr>
      <w:tr w:rsidR="00A01534" w:rsidRPr="000A537E" w14:paraId="52512271" w14:textId="77777777" w:rsidTr="00F24811">
        <w:trPr>
          <w:trHeight w:val="300"/>
        </w:trPr>
        <w:tc>
          <w:tcPr>
            <w:tcW w:w="711" w:type="dxa"/>
            <w:vMerge/>
            <w:tcBorders>
              <w:top w:val="single" w:sz="4" w:space="0" w:color="auto"/>
              <w:left w:val="single" w:sz="4" w:space="0" w:color="auto"/>
              <w:bottom w:val="single" w:sz="4" w:space="0" w:color="auto"/>
              <w:right w:val="single" w:sz="4" w:space="0" w:color="auto"/>
            </w:tcBorders>
            <w:vAlign w:val="center"/>
            <w:hideMark/>
          </w:tcPr>
          <w:p w14:paraId="0D8489C4" w14:textId="77777777" w:rsidR="00A01534" w:rsidRPr="000A537E" w:rsidRDefault="00A01534" w:rsidP="00A01534">
            <w:pPr>
              <w:spacing w:after="0" w:line="240" w:lineRule="auto"/>
              <w:rPr>
                <w:rFonts w:ascii="Times New Roman" w:hAnsi="Times New Roman"/>
                <w:color w:val="000000"/>
                <w:sz w:val="14"/>
                <w:szCs w:val="14"/>
                <w:lang w:eastAsia="ru-RU"/>
              </w:rPr>
            </w:pP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A5E385"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62B72"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8DB537"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6DE209"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585520E"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A9B44F"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7710A4"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64A88"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260CEA"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CA27C0"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63DA2C"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B5B9A1"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9F21B1"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DC52B9"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05E71BA"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3DC356"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67BA11F"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E0E4CC"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1B64B57"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50B5D"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41E8EB"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15C0E"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C857960"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E2E1F"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C115C" w14:textId="77777777" w:rsidR="00A01534" w:rsidRPr="000A537E" w:rsidRDefault="00A01534" w:rsidP="00A01534">
            <w:pPr>
              <w:spacing w:after="0" w:line="240" w:lineRule="auto"/>
              <w:jc w:val="center"/>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min</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82D5CE" w14:textId="77777777" w:rsidR="00A01534" w:rsidRPr="000A537E" w:rsidRDefault="00A01534" w:rsidP="00A01534">
            <w:pPr>
              <w:spacing w:after="0" w:line="240" w:lineRule="auto"/>
              <w:rPr>
                <w:rFonts w:ascii="Times New Roman" w:hAnsi="Times New Roman"/>
                <w:color w:val="000000"/>
                <w:sz w:val="14"/>
                <w:szCs w:val="14"/>
                <w:lang w:val="en-US" w:eastAsia="ru-RU"/>
              </w:rPr>
            </w:pPr>
            <w:r w:rsidRPr="000A537E">
              <w:rPr>
                <w:rFonts w:ascii="Times New Roman" w:hAnsi="Times New Roman"/>
                <w:color w:val="000000"/>
                <w:sz w:val="14"/>
                <w:szCs w:val="14"/>
                <w:lang w:val="en-US" w:eastAsia="ru-RU"/>
              </w:rPr>
              <w:t>max</w:t>
            </w:r>
          </w:p>
        </w:tc>
      </w:tr>
      <w:tr w:rsidR="00A01534" w:rsidRPr="000A537E" w14:paraId="05F6E8AC"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A3246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25.Там</w:t>
            </w:r>
          </w:p>
        </w:tc>
        <w:tc>
          <w:tcPr>
            <w:tcW w:w="601"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46B7D3EA" w14:textId="77777777" w:rsidR="00A01534" w:rsidRPr="000A537E" w:rsidRDefault="00A01534" w:rsidP="00A01534">
            <w:pPr>
              <w:spacing w:after="0" w:line="240" w:lineRule="auto"/>
              <w:jc w:val="right"/>
              <w:rPr>
                <w:rFonts w:ascii="Times New Roman" w:hAnsi="Times New Roman"/>
                <w:sz w:val="14"/>
                <w:szCs w:val="14"/>
                <w:lang w:eastAsia="ru-RU"/>
              </w:rPr>
            </w:pPr>
            <w:r w:rsidRPr="000A537E">
              <w:rPr>
                <w:rFonts w:ascii="Times New Roman" w:hAnsi="Times New Roman"/>
                <w:sz w:val="14"/>
                <w:szCs w:val="14"/>
                <w:lang w:eastAsia="ru-RU"/>
              </w:rPr>
              <w:t>0,05</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98BB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0,10</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814E1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E5A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F7EC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2DB39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22,3</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FE89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w:t>
            </w:r>
          </w:p>
        </w:tc>
        <w:tc>
          <w:tcPr>
            <w:tcW w:w="649"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B9A09C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50,4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75B78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0DFA7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EE4B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A9753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02509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A7EA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37,32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38D55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5C03F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38,32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164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E560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18,39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76AE9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8,12</w:t>
            </w:r>
          </w:p>
        </w:tc>
        <w:tc>
          <w:tcPr>
            <w:tcW w:w="535"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7214E0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67,54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F83BB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1702D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26,14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4D08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502CB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47,12</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CF934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6,27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243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49,87</w:t>
            </w:r>
          </w:p>
        </w:tc>
      </w:tr>
      <w:tr w:rsidR="00A01534" w:rsidRPr="000A537E" w14:paraId="51434C29"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48BD8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26.Там</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9C4AA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E929E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F9946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w:t>
            </w:r>
          </w:p>
        </w:tc>
        <w:tc>
          <w:tcPr>
            <w:tcW w:w="535"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7C0100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34EFF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6620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12,17</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4C2A3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FD7C1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30,15</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E69F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3893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32BE3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B844A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2DCFF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9044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37,5</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229B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7EE4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42,13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5D29F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1F61C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11,47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F653C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F9B0C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44,82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FF527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17,18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C0C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3B1B5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94DD6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58,4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FDA6F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7,18</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FBD5B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49,52</w:t>
            </w:r>
          </w:p>
        </w:tc>
      </w:tr>
      <w:tr w:rsidR="00A01534" w:rsidRPr="000A537E" w14:paraId="49D3195B"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CDA9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27.Там</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D75B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99CE4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5,14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8BBA7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7C0E1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35531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C05AF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7,23</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E7A8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5EEA3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28,14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4B94F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EE44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A77C9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64553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8,14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2547E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44B34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F5BE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9578F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19,67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EA9F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A797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7287D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D17FF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51,28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7308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D5F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D683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80D0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0F00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950,63</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5F84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950,63</w:t>
            </w:r>
          </w:p>
        </w:tc>
      </w:tr>
      <w:tr w:rsidR="00A01534" w:rsidRPr="000A537E" w14:paraId="09107169"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80962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28.Там</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DCED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57C3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1,21</w:t>
            </w:r>
          </w:p>
        </w:tc>
        <w:tc>
          <w:tcPr>
            <w:tcW w:w="53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593BA0A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EE98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A0D49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08F08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8,56</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FF9FE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5C08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28,72</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D8A91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DB458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12,43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06F6A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2325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C16E1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8932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48,68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2277F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w:t>
            </w:r>
          </w:p>
        </w:tc>
        <w:tc>
          <w:tcPr>
            <w:tcW w:w="606"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6D602FB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87,65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127CA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50D7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21,72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22CFF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9238D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30,35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9B435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73DD3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9603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15,27</w:t>
            </w:r>
          </w:p>
        </w:tc>
        <w:tc>
          <w:tcPr>
            <w:tcW w:w="606"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BEC04E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188,92</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4E83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CE293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69,76</w:t>
            </w:r>
          </w:p>
        </w:tc>
      </w:tr>
      <w:tr w:rsidR="00A01534" w:rsidRPr="000A537E" w14:paraId="2AAC0B12"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DB8CB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29.Там</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B2B5A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EEB73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F73E4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DE5D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07493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184B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28,24</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9D85B2"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1EEB5C"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37FF4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89B2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63ED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616E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535" w:type="dxa"/>
            <w:tcBorders>
              <w:top w:val="single" w:sz="4" w:space="0" w:color="auto"/>
              <w:left w:val="single" w:sz="4" w:space="0" w:color="auto"/>
              <w:bottom w:val="single" w:sz="4" w:space="0" w:color="auto"/>
              <w:right w:val="single" w:sz="4" w:space="0" w:color="auto"/>
            </w:tcBorders>
            <w:shd w:val="clear" w:color="auto" w:fill="FFFFFF"/>
            <w:noWrap/>
            <w:vAlign w:val="bottom"/>
            <w:hideMark/>
          </w:tcPr>
          <w:p w14:paraId="5CB85582"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B536AB" w14:textId="77777777" w:rsidR="00A01534" w:rsidRPr="000A537E" w:rsidRDefault="00A01534" w:rsidP="00A01534">
            <w:pPr>
              <w:spacing w:after="0" w:line="240" w:lineRule="auto"/>
              <w:jc w:val="center"/>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FEFAD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8DC5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6,49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5A138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AD04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9395F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E212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30,28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A433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704B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0D36C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FB62D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0C61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6,93</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023B5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37,92</w:t>
            </w:r>
          </w:p>
        </w:tc>
      </w:tr>
      <w:tr w:rsidR="00A01534" w:rsidRPr="000A537E" w14:paraId="1CFEADD8"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31726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30.Там</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FFBBF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DB53B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28657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CA082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A6E22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3E0DD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49,54</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5C2A0"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2865F1"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71DBB36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7E62F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8656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46933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8B197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5D050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96E81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5268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4BF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D045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B49B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D753A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B148F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4A26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C4D04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762C3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1,12</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8C568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19,3</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0A3F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37,56</w:t>
            </w:r>
          </w:p>
        </w:tc>
      </w:tr>
      <w:tr w:rsidR="00A01534" w:rsidRPr="000A537E" w14:paraId="7300CB2E"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0080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20656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DF2C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F30B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BDBB3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6,67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4373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8764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14,23</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242720"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FDD0B1"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BD68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A152F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936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ADE6F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821FE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E545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C606F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04F8A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42C3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0CBA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12,34</w:t>
            </w:r>
          </w:p>
        </w:tc>
        <w:tc>
          <w:tcPr>
            <w:tcW w:w="464"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27F20D8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FCD20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13127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B74B1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C8D40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AD12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9,23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B5CEDC"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CD88AB"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465228CC"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7F935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44D66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2578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3E19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32C6C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01C25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88BCC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FC55C"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6033FCE"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B36C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6BFA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7,29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2D82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9A7D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w:t>
            </w:r>
          </w:p>
        </w:tc>
        <w:tc>
          <w:tcPr>
            <w:tcW w:w="53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2EC2CAB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E70A7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34,27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893F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0B7A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25,36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B190F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13997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4,26</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3517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89C11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C0536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DB43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30,94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8B684"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ED9CA"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06138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88A6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15,7</w:t>
            </w:r>
          </w:p>
        </w:tc>
      </w:tr>
      <w:tr w:rsidR="00A01534" w:rsidRPr="000A537E" w14:paraId="623DCE51"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F3E75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FF98A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91000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BB354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F7E71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6958C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7F10E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8,64</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B81C25"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1CBA6A"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861D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DDC7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F313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F357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22EA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4320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8,94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80185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32039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BF9C3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D9530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249F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EC8B8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B2A5F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95FDB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16,81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32975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5B4B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57,42</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5363F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40,1</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2FDCF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40,1</w:t>
            </w:r>
          </w:p>
        </w:tc>
      </w:tr>
      <w:tr w:rsidR="00A01534" w:rsidRPr="000A537E" w14:paraId="18EC2EB0"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20F5A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7D0E0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F7D2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C128D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9B57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4,27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C3C1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848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7,4</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4CC98"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9C78D"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9280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70F95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A814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E789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3,38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C596C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36C45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16E1E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E4158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BD7D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34BC4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27FA3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B5C9C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0B601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72290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D915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3DDAAA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E949E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16,64</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C4C5F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40,34</w:t>
            </w:r>
          </w:p>
        </w:tc>
      </w:tr>
      <w:tr w:rsidR="00A01534" w:rsidRPr="000A537E" w14:paraId="3016B8BF"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C7DD3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D970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18263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7FB03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977DA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4,18</w:t>
            </w:r>
          </w:p>
        </w:tc>
        <w:tc>
          <w:tcPr>
            <w:tcW w:w="606"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32BC437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3FC5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3,46</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5BCCD"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48DAB8"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B7AF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A84EF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E9096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3,56</w:t>
            </w:r>
          </w:p>
        </w:tc>
        <w:tc>
          <w:tcPr>
            <w:tcW w:w="535"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711B9C4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30,47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47F9A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0969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9,23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DDF7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69B88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9,14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D9329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5B3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741E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394C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604FB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DF181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CFB4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31D96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6DCD68"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6E0730"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296BCC53"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BA380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051B3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F12A4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F09D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2,421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D3FCC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8,48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95D96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20,93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C12BB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144,28</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B6DE47"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7A189E"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F42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78532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1A701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4BA87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8,59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8A528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19,67</w:t>
            </w:r>
          </w:p>
        </w:tc>
        <w:tc>
          <w:tcPr>
            <w:tcW w:w="606"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C8C6CC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216,78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357AB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7,79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26ED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70,52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53013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61EC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6,18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B039B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A3411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43,71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04720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8,54</w:t>
            </w:r>
          </w:p>
        </w:tc>
        <w:tc>
          <w:tcPr>
            <w:tcW w:w="606"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5898827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105,92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D1E0F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B0B72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27,43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7029F7"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06C2CC"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5F6B05DB"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8A592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C091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446BF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F016E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AAF49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75C42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7,81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4008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15,71</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C664B6"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127037"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67962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7CAB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283D3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C28AA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4E10A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E24E7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2,81</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E8AC4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260E7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5,61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5A9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724A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2,41</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56C42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AF2A8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FAFF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0EB40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1C6E5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0FF1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3,25</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077505"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20FBDB"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74C8982B"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C81C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9C1D6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0,71</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214F1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E3E84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525A6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63429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9,01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FE69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14,78</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23559B"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97F4EC"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9BE4D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A7D80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17C4E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E8F65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FDC6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F6F8A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D7F6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FE35E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6635A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245E7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48FA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C0248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46F37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7DA1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75F8A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D1BC5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3,9</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3452D7"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5AE322"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6FE1AEF0"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829D8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26A9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20B45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B36D5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7730A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5,98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921C0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4B37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14,99</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9D115A"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F7A18"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EBC0B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DDA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B95BB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00D00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3A68B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CF7D1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FF6C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E2B5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4C6A3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94948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12EE3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4A62E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C1932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3751C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4A115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8932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65C257"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DD3908"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719C6167"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10E8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96DC5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0,61</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0794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8A94E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F4D8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4,47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CD94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C6BA5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7,71</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E8165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2,85</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ACF26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4,36</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DD00A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6E3A2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BA4C0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287A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1BAC0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A23FA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4,51</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71110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A83E0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6124C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CCDF0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3F4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0EC8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1E9FC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E58B7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24B8C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0EAD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DA6A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13,87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7E194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27,54</w:t>
            </w:r>
          </w:p>
        </w:tc>
      </w:tr>
      <w:tr w:rsidR="00A01534" w:rsidRPr="000A537E" w14:paraId="77A28225"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51977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2D85F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79B36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E4E3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F547A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CAABF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33AB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120,92</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38AB4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1,56</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0065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3,72</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D0AE0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B1C5C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FDE8D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DB6A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95B3F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0,39</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260E0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2,34</w:t>
            </w:r>
          </w:p>
        </w:tc>
        <w:tc>
          <w:tcPr>
            <w:tcW w:w="464"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7DF41F3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D8B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4,81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AEE28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352CB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01098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D7377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78A02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A41D9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0F9FD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2E1B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4,67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4A7D6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9,87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B8BFC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19,03</w:t>
            </w:r>
          </w:p>
        </w:tc>
      </w:tr>
      <w:tr w:rsidR="00A01534" w:rsidRPr="000A537E" w14:paraId="590EC151"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7B68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176D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C7DE6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AB20C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146D1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A9270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B091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119,83</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79CA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1,78</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30A2F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3,9</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E85C0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1E8B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E4021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63209A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A9DDF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5BF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8058C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0D9DA5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4,47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9A7A4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529A0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1,76</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EB4E3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467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AD0D9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EF0F6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2,95</w:t>
            </w:r>
          </w:p>
        </w:tc>
        <w:tc>
          <w:tcPr>
            <w:tcW w:w="53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482FC40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7F3A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4,14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F115D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9,13</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DF42B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18,71</w:t>
            </w:r>
          </w:p>
        </w:tc>
      </w:tr>
      <w:tr w:rsidR="00A01534" w:rsidRPr="000A537E" w14:paraId="12D7A360"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1B16A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417A9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0,81</w:t>
            </w:r>
          </w:p>
        </w:tc>
        <w:tc>
          <w:tcPr>
            <w:tcW w:w="464"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03088584" w14:textId="77777777" w:rsidR="00A01534" w:rsidRPr="000A537E" w:rsidRDefault="00A01534" w:rsidP="00A01534">
            <w:pPr>
              <w:spacing w:after="0" w:line="240" w:lineRule="auto"/>
              <w:jc w:val="right"/>
              <w:rPr>
                <w:rFonts w:ascii="Times New Roman" w:hAnsi="Times New Roman"/>
                <w:sz w:val="14"/>
                <w:szCs w:val="14"/>
                <w:lang w:eastAsia="ru-RU"/>
              </w:rPr>
            </w:pPr>
            <w:r w:rsidRPr="000A537E">
              <w:rPr>
                <w:rFonts w:ascii="Times New Roman" w:hAnsi="Times New Roman"/>
                <w:sz w:val="14"/>
                <w:szCs w:val="14"/>
                <w:lang w:eastAsia="ru-RU"/>
              </w:rPr>
              <w:t>8,62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F6D54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09A6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13,73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0F2B6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0179D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432,96</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AC225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1,68</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AF544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7,81</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4400EDE"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871889"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C5415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7C2E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ABEE5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E3F0E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5,18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9C96B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4EE66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A349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F16F8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FAD7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BE5C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AF3B73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C8C49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29FE1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0585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2305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10,997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9547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20,48</w:t>
            </w:r>
          </w:p>
        </w:tc>
      </w:tr>
      <w:tr w:rsidR="00A01534" w:rsidRPr="000A537E" w14:paraId="79BEE1E5"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3454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4D55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990E7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CDF83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B7A31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18,42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F90FD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E1541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343,18</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63DDE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3,12</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44E82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37,19</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8BA0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8AB1B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7,231</w:t>
            </w:r>
          </w:p>
        </w:tc>
        <w:tc>
          <w:tcPr>
            <w:tcW w:w="53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28CF5A0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BE3F2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8A596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944C6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21,54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528D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4,15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3DD83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60,532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9D853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0,432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C35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12,543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6A2AA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F422C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7,432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E66C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E1412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12,532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8DAD5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3FCE9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7,65</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E4D3C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4107</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9DC5E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4107</w:t>
            </w:r>
          </w:p>
        </w:tc>
      </w:tr>
      <w:tr w:rsidR="00A01534" w:rsidRPr="000A537E" w14:paraId="044B44D6"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ED155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59756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0,85</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FA3B2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CF4C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4066DE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B3E07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106,78</w:t>
            </w:r>
          </w:p>
        </w:tc>
        <w:tc>
          <w:tcPr>
            <w:tcW w:w="606"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0B6CDA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433,96</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FC881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4,52</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FE917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45,74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1F15F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99694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15,36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7F75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C88DA2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9,48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6460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4,51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58C93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26,85</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2D156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4,65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9C08E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60,75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0F88D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3,85</w:t>
            </w:r>
          </w:p>
        </w:tc>
        <w:tc>
          <w:tcPr>
            <w:tcW w:w="606"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D01C65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28,85</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2406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23BE3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36,75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45A60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FFA7E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16,75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D9DDE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23BB1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32,45</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D541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23,9</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1F13E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23,9</w:t>
            </w:r>
          </w:p>
        </w:tc>
      </w:tr>
      <w:tr w:rsidR="00A01534" w:rsidRPr="000A537E" w14:paraId="5D77E95D"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9C76E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8A0F0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6F3F3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D9A36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EB8F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EB33C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2D19E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39,85</w:t>
            </w:r>
          </w:p>
        </w:tc>
        <w:tc>
          <w:tcPr>
            <w:tcW w:w="56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3B4884C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1,25</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1A54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8,25</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B4D2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6BF47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14,63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8D3EA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A9A84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FAA295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E012E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14,89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72DE3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C4D2A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D3351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A902C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10,37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DB9DE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4651A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16,52</w:t>
            </w:r>
          </w:p>
        </w:tc>
        <w:tc>
          <w:tcPr>
            <w:tcW w:w="53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3FB77BA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0,23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0FF63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662E9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164C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6,96</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72FF0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9,58</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AD969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35,52</w:t>
            </w:r>
          </w:p>
        </w:tc>
      </w:tr>
      <w:tr w:rsidR="00A01534" w:rsidRPr="000A537E" w14:paraId="28633A4A"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4076F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1FD37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FF725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D32B3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2E614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8,96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56E1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1F270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39,51</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289AF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1,36</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CEFA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13,63</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7101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56222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14,96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68B2B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9C148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CD66C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EC95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13,96</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411A7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A2026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9421C5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459B3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10,57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102A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1B04AF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9,59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38AE7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8AB33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14,36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09717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519B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6,54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CA2C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659,4</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BCF0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659,4</w:t>
            </w:r>
          </w:p>
        </w:tc>
      </w:tr>
      <w:tr w:rsidR="00A01534" w:rsidRPr="000A537E" w14:paraId="2FDFCA48"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BFEFE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lastRenderedPageBreak/>
              <w:t>18.Қыр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3C55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672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B6455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8E456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9,58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309B932"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1263CA"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8B382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3,54</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F67FC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47,94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9175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3,67</w:t>
            </w:r>
          </w:p>
        </w:tc>
        <w:tc>
          <w:tcPr>
            <w:tcW w:w="535"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48461E9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43,84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0F7C6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23C86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CB89C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71956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49,78</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7D386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EAADA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1,02</w:t>
            </w:r>
          </w:p>
        </w:tc>
        <w:tc>
          <w:tcPr>
            <w:tcW w:w="535"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6014A36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CD880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15,34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E9283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B7FF5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CAE20D"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4EF0D4"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79C24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81E8EF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2,24</w:t>
            </w:r>
          </w:p>
        </w:tc>
        <w:tc>
          <w:tcPr>
            <w:tcW w:w="684" w:type="dxa"/>
            <w:tcBorders>
              <w:top w:val="single" w:sz="4" w:space="0" w:color="auto"/>
              <w:left w:val="single" w:sz="4" w:space="0" w:color="auto"/>
              <w:bottom w:val="single" w:sz="4" w:space="0" w:color="auto"/>
              <w:right w:val="single" w:sz="4" w:space="0" w:color="auto"/>
            </w:tcBorders>
            <w:shd w:val="clear" w:color="auto" w:fill="DBE5F1"/>
            <w:noWrap/>
            <w:vAlign w:val="bottom"/>
            <w:hideMark/>
          </w:tcPr>
          <w:p w14:paraId="075F285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0,14</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9B7B8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0,14</w:t>
            </w:r>
          </w:p>
        </w:tc>
      </w:tr>
      <w:tr w:rsidR="00A01534" w:rsidRPr="000A537E" w14:paraId="1B6D4C2B"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6001E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19.Қыр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934C06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C6C5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4569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2FA476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9219E0"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F78FF2"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5A347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3,52</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9CB0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49,74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1C7F4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4AC81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40,86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EAEE4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C3DE0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2A84D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37306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15,84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49BD4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E69E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610C4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21897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7,64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A4750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294CC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72541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10D73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1E13C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3,14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E8AFB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4,63</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AA3989"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DE169"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1EAF337D"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0FD67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458D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F0B63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C8B0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BEFE1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7,63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266AB6"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D87DFE"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6643C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2,57</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42173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49,84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0384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FB92D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40,61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3E4CC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1361F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A30F4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0,56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8CCE7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15,74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D85D6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4138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8,67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EE1D7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ECA4D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7,39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7C7A5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2,67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6E11D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6,74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AFC58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39335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21,74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72868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9F329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4,75</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63E2DC"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202C0E6"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680760C9"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57068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1FA6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1106D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3FEE0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9C25F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3,42</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685163"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71DB4"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0B5AF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2,45</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AD374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9,74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2F7E0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03CD4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6,74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E80A9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EB3A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725376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CA778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20,74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94AF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9DD16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8,56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C7736E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3327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4,74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3499B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F9ACB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7,57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63BAE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6024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91B61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03132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101A81E"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9B3330"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67E6776F"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18E4E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119CC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B931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9E6B7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8EBCE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8,74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BF2CF79"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E4D12"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8AF65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2,26</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9E2B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25,61</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C816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65CC88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6,13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85856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5CDB8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F7D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4F100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7,74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25F42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0,76</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14EE7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0DF53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F854D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7,37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0C064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59583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7,33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9AE79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B4488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11,47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4E564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4FC9D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F08DB"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03ABE6"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2FFEC3E5"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F80D83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23.Қыр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F33EE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0,99</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C0C8A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0DDC8D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6EBFC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EC0808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E795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1,24</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525D2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1,57</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CC1A0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6,37</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1034D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C73CC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97436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0,76</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4E3A0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15F44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349A67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21,63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84903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0,73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9DEF3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2,19</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0EF0246"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37037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8,74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58D6D8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2,94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AFF12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8,22</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1C3D4A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C15F2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13,54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6B871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1,88</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2AAB9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3,44</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049938"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6AE05"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3B90FF3C"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ADE60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5DAEF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0,34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0D5A0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4459E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2,74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3A8B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5,77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FBF76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3,55</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4F014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15,61</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F02ED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1,31</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41131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8,41</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8558C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AABAFD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7,33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84E9D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0C0C8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2,43</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648DFE5"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C23A0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8,33</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A38B15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893F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5,31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A50AB5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3CA0F2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10,64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9B54B1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0,41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EF3C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7AB9A4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4B307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905EA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58B7FA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20,38</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AC63AF"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c>
          <w:tcPr>
            <w:tcW w:w="68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7917C0" w14:textId="77777777" w:rsidR="00A01534" w:rsidRPr="000A537E" w:rsidRDefault="00A01534" w:rsidP="00A01534">
            <w:pPr>
              <w:spacing w:after="0" w:line="240" w:lineRule="auto"/>
              <w:rPr>
                <w:rFonts w:ascii="Times New Roman" w:hAnsi="Times New Roman"/>
                <w:color w:val="000000"/>
                <w:sz w:val="14"/>
                <w:szCs w:val="14"/>
                <w:lang w:eastAsia="ru-RU"/>
              </w:rPr>
            </w:pPr>
            <w:r w:rsidRPr="000A537E">
              <w:rPr>
                <w:rFonts w:ascii="Times New Roman" w:hAnsi="Times New Roman"/>
                <w:color w:val="000000"/>
                <w:sz w:val="14"/>
                <w:szCs w:val="14"/>
                <w:lang w:eastAsia="ru-RU"/>
              </w:rPr>
              <w:t>x</w:t>
            </w:r>
          </w:p>
        </w:tc>
      </w:tr>
      <w:tr w:rsidR="00A01534" w:rsidRPr="000A537E" w14:paraId="17CD78BF" w14:textId="77777777" w:rsidTr="00F24811">
        <w:trPr>
          <w:trHeight w:val="300"/>
        </w:trPr>
        <w:tc>
          <w:tcPr>
            <w:tcW w:w="7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9C7C8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25.Қыр</w:t>
            </w:r>
          </w:p>
        </w:tc>
        <w:tc>
          <w:tcPr>
            <w:tcW w:w="60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16DA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0,87</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B8851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1,14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7D7CDDA"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3,45</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010B0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4,33</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C0FBA9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75360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8,12</w:t>
            </w:r>
          </w:p>
        </w:tc>
        <w:tc>
          <w:tcPr>
            <w:tcW w:w="56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A66CD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1,44</w:t>
            </w:r>
          </w:p>
        </w:tc>
        <w:tc>
          <w:tcPr>
            <w:tcW w:w="6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AADDE1"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3,74</w:t>
            </w:r>
          </w:p>
        </w:tc>
        <w:tc>
          <w:tcPr>
            <w:tcW w:w="62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0EF627"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0601D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881A6D8"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1,51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0EA6B1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1,77</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1BE550"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0,67</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5392DA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2,44</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99B97B"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6DA50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1,064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2602B5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0,04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BC534"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1,32</w:t>
            </w:r>
          </w:p>
        </w:tc>
        <w:tc>
          <w:tcPr>
            <w:tcW w:w="46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794DDC"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0,64</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ACAF0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2,21</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2C3DC5D"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1,21</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9AB6F"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1,68</w:t>
            </w:r>
          </w:p>
        </w:tc>
        <w:tc>
          <w:tcPr>
            <w:tcW w:w="5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5629E62"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1,24</w:t>
            </w:r>
          </w:p>
        </w:tc>
        <w:tc>
          <w:tcPr>
            <w:tcW w:w="60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63065E"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1,47</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8F82C39"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999</w:t>
            </w:r>
          </w:p>
        </w:tc>
        <w:tc>
          <w:tcPr>
            <w:tcW w:w="682" w:type="dxa"/>
            <w:tcBorders>
              <w:top w:val="single" w:sz="4" w:space="0" w:color="auto"/>
              <w:left w:val="single" w:sz="4" w:space="0" w:color="auto"/>
              <w:bottom w:val="single" w:sz="4" w:space="0" w:color="auto"/>
              <w:right w:val="single" w:sz="4" w:space="0" w:color="auto"/>
            </w:tcBorders>
            <w:shd w:val="clear" w:color="auto" w:fill="FF0000"/>
            <w:noWrap/>
            <w:vAlign w:val="bottom"/>
            <w:hideMark/>
          </w:tcPr>
          <w:p w14:paraId="13C56C03" w14:textId="77777777" w:rsidR="00A01534" w:rsidRPr="000A537E" w:rsidRDefault="00A01534" w:rsidP="00A01534">
            <w:pPr>
              <w:spacing w:after="0" w:line="240" w:lineRule="auto"/>
              <w:jc w:val="right"/>
              <w:rPr>
                <w:rFonts w:ascii="Times New Roman" w:hAnsi="Times New Roman"/>
                <w:color w:val="000000"/>
                <w:sz w:val="14"/>
                <w:szCs w:val="14"/>
                <w:lang w:eastAsia="ru-RU"/>
              </w:rPr>
            </w:pPr>
            <w:r w:rsidRPr="000A537E">
              <w:rPr>
                <w:rFonts w:ascii="Times New Roman" w:hAnsi="Times New Roman"/>
                <w:color w:val="000000"/>
                <w:sz w:val="14"/>
                <w:szCs w:val="14"/>
                <w:lang w:eastAsia="ru-RU"/>
              </w:rPr>
              <w:t>999</w:t>
            </w:r>
          </w:p>
        </w:tc>
      </w:tr>
    </w:tbl>
    <w:p w14:paraId="409E0011" w14:textId="77777777" w:rsidR="00A01534" w:rsidRPr="000A537E" w:rsidRDefault="00A01534" w:rsidP="00A01534">
      <w:pPr>
        <w:spacing w:after="0" w:line="240" w:lineRule="auto"/>
        <w:ind w:firstLine="567"/>
        <w:jc w:val="both"/>
        <w:rPr>
          <w:rFonts w:ascii="Times New Roman" w:hAnsi="Times New Roman"/>
          <w:sz w:val="28"/>
          <w:szCs w:val="28"/>
          <w:lang w:val="en-US"/>
        </w:rPr>
      </w:pPr>
    </w:p>
    <w:p w14:paraId="08756D5D" w14:textId="77777777" w:rsidR="00A01534" w:rsidRPr="000A537E" w:rsidRDefault="00A01534" w:rsidP="00A01534">
      <w:pPr>
        <w:spacing w:after="0" w:line="240" w:lineRule="auto"/>
        <w:ind w:firstLine="567"/>
        <w:jc w:val="both"/>
        <w:rPr>
          <w:rFonts w:ascii="Times New Roman" w:hAnsi="Times New Roman"/>
          <w:sz w:val="28"/>
          <w:szCs w:val="28"/>
          <w:lang w:val="en-US"/>
        </w:rPr>
      </w:pPr>
    </w:p>
    <w:p w14:paraId="1BF12C74" w14:textId="77777777" w:rsidR="00A01534" w:rsidRPr="00AF7D6F" w:rsidRDefault="00A01534" w:rsidP="00A01534">
      <w:pPr>
        <w:spacing w:after="0" w:line="240" w:lineRule="auto"/>
        <w:jc w:val="both"/>
        <w:rPr>
          <w:rFonts w:ascii="Times New Roman" w:hAnsi="Times New Roman"/>
          <w:sz w:val="28"/>
          <w:szCs w:val="28"/>
          <w:lang w:val="en-US"/>
        </w:rPr>
      </w:pPr>
      <w:r w:rsidRPr="00AF7D6F">
        <w:rPr>
          <w:rFonts w:ascii="Times New Roman" w:hAnsi="Times New Roman"/>
          <w:noProof/>
          <w:sz w:val="28"/>
          <w:szCs w:val="28"/>
          <w:lang w:eastAsia="ru-RU"/>
        </w:rPr>
        <mc:AlternateContent>
          <mc:Choice Requires="wps">
            <w:drawing>
              <wp:anchor distT="45720" distB="45720" distL="114300" distR="114300" simplePos="0" relativeHeight="251666432" behindDoc="0" locked="0" layoutInCell="1" allowOverlap="1" wp14:anchorId="7AD3F389" wp14:editId="3032CDC6">
                <wp:simplePos x="0" y="0"/>
                <wp:positionH relativeFrom="column">
                  <wp:posOffset>735330</wp:posOffset>
                </wp:positionH>
                <wp:positionV relativeFrom="paragraph">
                  <wp:posOffset>24765</wp:posOffset>
                </wp:positionV>
                <wp:extent cx="449580" cy="228600"/>
                <wp:effectExtent l="0" t="0" r="26670" b="19050"/>
                <wp:wrapSquare wrapText="bothSides"/>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228600"/>
                        </a:xfrm>
                        <a:prstGeom prst="rect">
                          <a:avLst/>
                        </a:prstGeom>
                        <a:solidFill>
                          <a:schemeClr val="tx2">
                            <a:lumMod val="20000"/>
                            <a:lumOff val="80000"/>
                          </a:schemeClr>
                        </a:solidFill>
                        <a:ln w="9525">
                          <a:solidFill>
                            <a:srgbClr val="000000"/>
                          </a:solidFill>
                          <a:miter lim="800000"/>
                          <a:headEnd/>
                          <a:tailEnd/>
                        </a:ln>
                      </wps:spPr>
                      <wps:txbx>
                        <w:txbxContent>
                          <w:p w14:paraId="4A57C250" w14:textId="77777777" w:rsidR="0099759A" w:rsidRPr="00AF7D6F" w:rsidRDefault="0099759A" w:rsidP="00A01534">
                            <w:pPr>
                              <w:shd w:val="clear" w:color="auto" w:fill="C6D9F1" w:themeFill="text2" w:themeFillTint="33"/>
                              <w:jc w:val="center"/>
                              <w:rPr>
                                <w:rFonts w:ascii="Times New Roman" w:hAnsi="Times New Roman"/>
                                <w:sz w:val="24"/>
                                <w:szCs w:val="24"/>
                              </w:rPr>
                            </w:pPr>
                            <w:r w:rsidRPr="00AF7D6F">
                              <w:rPr>
                                <w:rFonts w:ascii="Times New Roman" w:hAnsi="Times New Roman"/>
                                <w:sz w:val="24"/>
                                <w:szCs w:val="24"/>
                                <w:lang w:val="kk-KZ"/>
                              </w:rPr>
                              <w:t>0,14</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shapetype w14:anchorId="7AD3F389" id="_x0000_t202" coordsize="21600,21600" o:spt="202" path="m,l,21600r21600,l21600,xe">
                <v:stroke joinstyle="miter"/>
                <v:path gradientshapeok="t" o:connecttype="rect"/>
              </v:shapetype>
              <v:shape id="Надпись 2" o:spid="_x0000_s1026" type="#_x0000_t202" style="position:absolute;left:0;text-align:left;margin-left:57.9pt;margin-top:1.95pt;width:35.4pt;height:18pt;z-index:2516664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tgkJQIAAEgEAAAOAAAAZHJzL2Uyb0RvYy54bWysVNtu2zAMfR+wfxD0vjgxmiI14hRdug4D&#10;ugvQ7QNkWY6FSaJHKbG7rx8l2+myvQ17EWhSOiTPIb29HaxhJ4Vegyv5arHkTDkJtXaHkn/7+vBm&#10;w5kPwtXCgFMlf1ae3+5ev9r2XaFyaMHUChmBOF/0XcnbELoiy7xslRV+AZ1yFGwArQj0iYesRtET&#10;ujVZvlxeZz1g3SFI5T1578cg3yX8plEyfG4arwIzJafaQjoxnVU8s91WFAcUXavlVIb4hyqs0I6S&#10;nqHuRRDsiPovKKslgocmLCTYDJpGS5V6oG5Wyz+6eWpFp1IvRI7vzjT5/wcrP52eui/IwvAWBhIw&#10;NeG7R5DfPXOwb4U7qDtE6Fslakq8ipRlfeeL6Wmk2hc+glT9R6hJZHEMkICGBm1khfpkhE4CPJ9J&#10;V0NgkpxXVzfrDUUkhfJ8c71MomSimB936MN7BZZFo+RImiZwcXr0IRYjivlKzOXB6PpBG5M+4hyp&#10;vUF2EjQBYcjTU3O0VOnooykaU4qC3DQto3szuwk+TWNESckuEhjH+pLfrPN1Ar6IeTxU59QR7tza&#10;xTWrA62A0bbkKek0lJHvd65OAxqENqNN1Rg3CRA5H9kPQzXQxShEBfUzSYEwjjqtJhkt4E/Oehrz&#10;kvsfR4GKM/PBkZxxJ2YDZ6OaDeEkPSXeOBvNfUi7E6l1cEcyNzpJ8JJ5qo3GNZE1rVbch9+/062X&#10;H8DuFwAAAP//AwBQSwMEFAAGAAgAAAAhABFlueLiAAAADQEAAA8AAABkcnMvZG93bnJldi54bWxM&#10;j09Lw0AQxe+C32EZwYvYTRVDm2ZT/IOoFMFWwes2OybR3dklu22jn97JSS8DPx7vzXvlcnBW7LGP&#10;nScF00kGAqn2pqNGwdvr/fkMREyajLaeUME3RlhWx0elLow/0Br3m9QIDqFYaAVtSqGQMtYtOh0n&#10;PiCx9uF7pxNj30jT6wOHOysvsiyXTnfEH1od8LbF+muzcwp+MNiHl8+wWrdnT4lWjzfh+X1Q6vRk&#10;uFvwuV6ASDikPweMG7g/VFxs63dkorDM0yvunxRczkGM+izPQWxHnoOsSvl/RfULAAD//wMAUEsB&#10;Ai0AFAAGAAgAAAAhALaDOJL+AAAA4QEAABMAAAAAAAAAAAAAAAAAAAAAAFtDb250ZW50X1R5cGVz&#10;XS54bWxQSwECLQAUAAYACAAAACEAOP0h/9YAAACUAQAACwAAAAAAAAAAAAAAAAAvAQAAX3JlbHMv&#10;LnJlbHNQSwECLQAUAAYACAAAACEABz7YJCUCAABIBAAADgAAAAAAAAAAAAAAAAAuAgAAZHJzL2Uy&#10;b0RvYy54bWxQSwECLQAUAAYACAAAACEAEWW54uIAAAANAQAADwAAAAAAAAAAAAAAAAB/BAAAZHJz&#10;L2Rvd25yZXYueG1sUEsFBgAAAAAEAAQA8wAAAI4FAAAAAA==&#10;" fillcolor="#c6d9f1 [671]">
                <v:textbox inset="0,0,0,0">
                  <w:txbxContent>
                    <w:p w14:paraId="4A57C250" w14:textId="77777777" w:rsidR="0099759A" w:rsidRPr="00AF7D6F" w:rsidRDefault="0099759A" w:rsidP="00A01534">
                      <w:pPr>
                        <w:shd w:val="clear" w:color="auto" w:fill="C6D9F1" w:themeFill="text2" w:themeFillTint="33"/>
                        <w:jc w:val="center"/>
                        <w:rPr>
                          <w:rFonts w:ascii="Times New Roman" w:hAnsi="Times New Roman"/>
                          <w:sz w:val="24"/>
                          <w:szCs w:val="24"/>
                        </w:rPr>
                      </w:pPr>
                      <w:r w:rsidRPr="00AF7D6F">
                        <w:rPr>
                          <w:rFonts w:ascii="Times New Roman" w:hAnsi="Times New Roman"/>
                          <w:sz w:val="24"/>
                          <w:szCs w:val="24"/>
                          <w:lang w:val="kk-KZ"/>
                        </w:rPr>
                        <w:t>0,14</w:t>
                      </w:r>
                    </w:p>
                  </w:txbxContent>
                </v:textbox>
                <w10:wrap type="square"/>
              </v:shape>
            </w:pict>
          </mc:Fallback>
        </mc:AlternateContent>
      </w:r>
      <w:r>
        <w:rPr>
          <w:rFonts w:ascii="Times New Roman" w:hAnsi="Times New Roman"/>
          <w:sz w:val="28"/>
          <w:szCs w:val="28"/>
          <w:lang w:val="kk-KZ"/>
        </w:rPr>
        <w:t xml:space="preserve">              -</w:t>
      </w:r>
      <w:r w:rsidRPr="000A537E">
        <w:rPr>
          <w:rFonts w:ascii="Times New Roman" w:hAnsi="Times New Roman"/>
          <w:sz w:val="28"/>
          <w:szCs w:val="28"/>
          <w:lang w:val="kk-KZ"/>
        </w:rPr>
        <w:t xml:space="preserve">күкіртті сутегінің </w:t>
      </w:r>
      <w:r>
        <w:rPr>
          <w:rFonts w:ascii="Times New Roman" w:hAnsi="Times New Roman"/>
          <w:sz w:val="28"/>
          <w:szCs w:val="28"/>
          <w:lang w:val="kk-KZ"/>
        </w:rPr>
        <w:t xml:space="preserve">төменгі </w:t>
      </w:r>
      <w:r w:rsidRPr="000A537E">
        <w:rPr>
          <w:rFonts w:ascii="Times New Roman" w:hAnsi="Times New Roman"/>
          <w:sz w:val="28"/>
          <w:szCs w:val="28"/>
          <w:lang w:val="kk-KZ"/>
        </w:rPr>
        <w:t>мөлшері</w:t>
      </w:r>
    </w:p>
    <w:p w14:paraId="0E43234E" w14:textId="77777777" w:rsidR="00A01534" w:rsidRPr="00AF7D6F" w:rsidRDefault="00A01534" w:rsidP="00A01534">
      <w:pPr>
        <w:rPr>
          <w:rFonts w:ascii="Times New Roman" w:hAnsi="Times New Roman"/>
          <w:sz w:val="28"/>
          <w:szCs w:val="28"/>
          <w:lang w:val="en-US"/>
        </w:rPr>
      </w:pPr>
    </w:p>
    <w:p w14:paraId="40AE0D8D" w14:textId="77777777" w:rsidR="00A01534" w:rsidRPr="00AF7D6F" w:rsidRDefault="00A01534" w:rsidP="00A01534">
      <w:pPr>
        <w:spacing w:after="0" w:line="240" w:lineRule="auto"/>
        <w:jc w:val="both"/>
        <w:rPr>
          <w:rFonts w:ascii="Times New Roman" w:hAnsi="Times New Roman"/>
          <w:sz w:val="28"/>
          <w:szCs w:val="28"/>
          <w:lang w:val="en-US"/>
        </w:rPr>
      </w:pPr>
      <w:r w:rsidRPr="00AF7D6F">
        <w:rPr>
          <w:rFonts w:ascii="Times New Roman" w:hAnsi="Times New Roman"/>
          <w:noProof/>
          <w:sz w:val="28"/>
          <w:szCs w:val="28"/>
          <w:lang w:eastAsia="ru-RU"/>
        </w:rPr>
        <mc:AlternateContent>
          <mc:Choice Requires="wps">
            <w:drawing>
              <wp:anchor distT="45720" distB="45720" distL="114300" distR="114300" simplePos="0" relativeHeight="251667456" behindDoc="0" locked="0" layoutInCell="1" allowOverlap="1" wp14:anchorId="280CFA46" wp14:editId="14EA2500">
                <wp:simplePos x="0" y="0"/>
                <wp:positionH relativeFrom="column">
                  <wp:posOffset>735330</wp:posOffset>
                </wp:positionH>
                <wp:positionV relativeFrom="paragraph">
                  <wp:posOffset>22225</wp:posOffset>
                </wp:positionV>
                <wp:extent cx="449580" cy="182880"/>
                <wp:effectExtent l="0" t="0" r="26670" b="26670"/>
                <wp:wrapSquare wrapText="bothSides"/>
                <wp:docPr id="11"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182880"/>
                        </a:xfrm>
                        <a:prstGeom prst="rect">
                          <a:avLst/>
                        </a:prstGeom>
                        <a:solidFill>
                          <a:srgbClr val="FF0000"/>
                        </a:solidFill>
                        <a:ln w="9525">
                          <a:solidFill>
                            <a:srgbClr val="000000"/>
                          </a:solidFill>
                          <a:miter lim="800000"/>
                          <a:headEnd/>
                          <a:tailEnd/>
                        </a:ln>
                      </wps:spPr>
                      <wps:txbx>
                        <w:txbxContent>
                          <w:p w14:paraId="23C64CEF" w14:textId="77777777" w:rsidR="0099759A" w:rsidRPr="00AF7D6F" w:rsidRDefault="0099759A" w:rsidP="00A01534">
                            <w:pPr>
                              <w:shd w:val="clear" w:color="auto" w:fill="C6D9F1" w:themeFill="text2" w:themeFillTint="33"/>
                              <w:jc w:val="center"/>
                              <w:rPr>
                                <w:rFonts w:ascii="Times New Roman" w:hAnsi="Times New Roman"/>
                                <w:sz w:val="24"/>
                                <w:szCs w:val="24"/>
                              </w:rPr>
                            </w:pPr>
                            <w:r w:rsidRPr="00AF7D6F">
                              <w:rPr>
                                <w:rFonts w:ascii="Times New Roman" w:hAnsi="Times New Roman"/>
                                <w:color w:val="000000"/>
                                <w:sz w:val="24"/>
                                <w:szCs w:val="24"/>
                                <w:highlight w:val="red"/>
                                <w:lang w:eastAsia="ru-RU"/>
                              </w:rPr>
                              <w:t>433,96</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oel="http://schemas.microsoft.com/office/2019/extlst">
            <w:pict>
              <v:shape w14:anchorId="280CFA46" id="_x0000_s1027" type="#_x0000_t202" style="position:absolute;left:0;text-align:left;margin-left:57.9pt;margin-top:1.75pt;width:35.4pt;height:14.4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ZjD/BgIAABUEAAAOAAAAZHJzL2Uyb0RvYy54bWysU9tu2zAMfR+wfxD0vjgJmiE14hRdugwD&#10;ugvQ7QNkSY6FyaJGKbG7rx8lO+muL8P8IFAmdUieQ25uhs6yk8ZgwFV8MZtzpp0EZdyh4p8/7V+s&#10;OQtROCUsOF3xRx34zfb5s03vS72EFqzSyAjEhbL3FW9j9GVRBNnqToQZeO3I2QB2ItIVD4VC0RN6&#10;Z4vlfP6y6AGVR5A6BPp7Nzr5NuM3jZbxQ9MEHZmtONUW84n5rNNZbDeiPKDwrZFTGeIfquiEcZT0&#10;AnUnomBHNL9BdUYiBGjiTEJXQNMYqXMP1M1i/ks3D63wOvdC5AR/oSn8P1j5/vTgPyKLwysYSMDc&#10;RPD3IL8E5mDXCnfQt4jQt1ooSrxIlBW9D+X0NFEdypBA6v4dKBJZHCNkoKHBLrFCfTJCJwEeL6Tr&#10;ITJJP6+urldr8khyLdbLNdkpgyjPjz2G+EZDx5JRcSRNM7g43Yc4hp5DUq4A1qi9sTZf8FDvLLKT&#10;IP33+zl9E/pPYdaxvuLXq+Vq7P+vEAngzxCdiTTI1nQVX1+CRJlYe+1UHrMojB1t6s66icbE3Mhh&#10;HOqBGTVxnFitQT0Srwjj3NKekdECfuOsp5mtePh6FKg5s28daZMG/Gzg2ajPhnCSnlY8cjaau5gX&#10;IfHk4JY0a0zm8ynzVCLNXlZk2pM03D/ec9TTNm+/AwAA//8DAFBLAwQUAAYACAAAACEAEgyPZ98A&#10;AAANAQAADwAAAGRycy9kb3ducmV2LnhtbEyPwW7CMBBE75X6D9Yi9VacgEhRiIMQUXusCpS7Ey9J&#10;lHgdxQbSv+9yai8rPY1mdibbTrYXNxx960hBPI9AIFXOtFQr+D69v65B+KDJ6N4RKvhBD9v8+SnT&#10;qXF3OuDtGGrBIeRTraAJYUil9FWDVvu5G5BYu7jR6sA41tKM+s7htpeLKEqk1S3xh0YPuG+w6o5X&#10;q6D4TN78rvjqfF31+7I7nOXHOVbqZTYVGz67DYiAU/hzwGMD94eci5XuSsaLnjlecf+gYLkC8dDX&#10;SQKiZF4sQeaZ/L8i/wUAAP//AwBQSwECLQAUAAYACAAAACEAtoM4kv4AAADhAQAAEwAAAAAAAAAA&#10;AAAAAAAAAAAAW0NvbnRlbnRfVHlwZXNdLnhtbFBLAQItABQABgAIAAAAIQA4/SH/1gAAAJQBAAAL&#10;AAAAAAAAAAAAAAAAAC8BAABfcmVscy8ucmVsc1BLAQItABQABgAIAAAAIQC1ZjD/BgIAABUEAAAO&#10;AAAAAAAAAAAAAAAAAC4CAABkcnMvZTJvRG9jLnhtbFBLAQItABQABgAIAAAAIQASDI9n3wAAAA0B&#10;AAAPAAAAAAAAAAAAAAAAAGAEAABkcnMvZG93bnJldi54bWxQSwUGAAAAAAQABADzAAAAbAUAAAAA&#10;" fillcolor="red">
                <v:textbox inset="0,0,0,0">
                  <w:txbxContent>
                    <w:p w14:paraId="23C64CEF" w14:textId="77777777" w:rsidR="0099759A" w:rsidRPr="00AF7D6F" w:rsidRDefault="0099759A" w:rsidP="00A01534">
                      <w:pPr>
                        <w:shd w:val="clear" w:color="auto" w:fill="C6D9F1" w:themeFill="text2" w:themeFillTint="33"/>
                        <w:jc w:val="center"/>
                        <w:rPr>
                          <w:rFonts w:ascii="Times New Roman" w:hAnsi="Times New Roman"/>
                          <w:sz w:val="24"/>
                          <w:szCs w:val="24"/>
                        </w:rPr>
                      </w:pPr>
                      <w:r w:rsidRPr="00AF7D6F">
                        <w:rPr>
                          <w:rFonts w:ascii="Times New Roman" w:hAnsi="Times New Roman"/>
                          <w:color w:val="000000"/>
                          <w:sz w:val="24"/>
                          <w:szCs w:val="24"/>
                          <w:highlight w:val="red"/>
                          <w:lang w:eastAsia="ru-RU"/>
                        </w:rPr>
                        <w:t>433,96</w:t>
                      </w:r>
                    </w:p>
                  </w:txbxContent>
                </v:textbox>
                <w10:wrap type="square"/>
              </v:shape>
            </w:pict>
          </mc:Fallback>
        </mc:AlternateContent>
      </w:r>
      <w:r>
        <w:rPr>
          <w:rFonts w:ascii="Times New Roman" w:hAnsi="Times New Roman"/>
          <w:sz w:val="28"/>
          <w:szCs w:val="28"/>
          <w:lang w:val="kk-KZ"/>
        </w:rPr>
        <w:t xml:space="preserve">              -</w:t>
      </w:r>
      <w:r w:rsidRPr="000A537E">
        <w:rPr>
          <w:rFonts w:ascii="Times New Roman" w:hAnsi="Times New Roman"/>
          <w:sz w:val="28"/>
          <w:szCs w:val="28"/>
          <w:lang w:val="kk-KZ"/>
        </w:rPr>
        <w:t xml:space="preserve">күкіртті сутегінің </w:t>
      </w:r>
      <w:r>
        <w:rPr>
          <w:rFonts w:ascii="Times New Roman" w:hAnsi="Times New Roman"/>
          <w:sz w:val="28"/>
          <w:szCs w:val="28"/>
          <w:lang w:val="kk-KZ"/>
        </w:rPr>
        <w:t xml:space="preserve">жоғарғы </w:t>
      </w:r>
      <w:r w:rsidRPr="000A537E">
        <w:rPr>
          <w:rFonts w:ascii="Times New Roman" w:hAnsi="Times New Roman"/>
          <w:sz w:val="28"/>
          <w:szCs w:val="28"/>
          <w:lang w:val="kk-KZ"/>
        </w:rPr>
        <w:t>мөлшері</w:t>
      </w:r>
    </w:p>
    <w:p w14:paraId="2D734335" w14:textId="77777777" w:rsidR="00A01534" w:rsidRDefault="00A01534" w:rsidP="00047983">
      <w:pPr>
        <w:spacing w:after="0" w:line="240" w:lineRule="auto"/>
        <w:rPr>
          <w:rFonts w:ascii="Times New Roman" w:hAnsi="Times New Roman"/>
          <w:sz w:val="28"/>
          <w:szCs w:val="28"/>
        </w:rPr>
      </w:pPr>
    </w:p>
    <w:p w14:paraId="2BE6A514" w14:textId="77777777" w:rsidR="00A01534" w:rsidRDefault="00A01534" w:rsidP="00047983">
      <w:pPr>
        <w:spacing w:after="0" w:line="240" w:lineRule="auto"/>
        <w:rPr>
          <w:rFonts w:ascii="Times New Roman" w:hAnsi="Times New Roman"/>
          <w:sz w:val="28"/>
          <w:szCs w:val="28"/>
        </w:rPr>
        <w:sectPr w:rsidR="00A01534" w:rsidSect="002126AF">
          <w:pgSz w:w="16838" w:h="11906" w:orient="landscape"/>
          <w:pgMar w:top="851" w:right="1134" w:bottom="1701" w:left="1985" w:header="709" w:footer="709" w:gutter="0"/>
          <w:pgNumType w:start="152"/>
          <w:cols w:space="708"/>
          <w:docGrid w:linePitch="360"/>
        </w:sectPr>
      </w:pPr>
    </w:p>
    <w:p w14:paraId="3582F46E" w14:textId="433D940B" w:rsidR="005B452E" w:rsidRPr="000A537E" w:rsidRDefault="005B452E" w:rsidP="00A01534">
      <w:pPr>
        <w:spacing w:after="0" w:line="240" w:lineRule="auto"/>
        <w:rPr>
          <w:rFonts w:ascii="Times New Roman" w:hAnsi="Times New Roman"/>
          <w:sz w:val="28"/>
          <w:szCs w:val="28"/>
        </w:rPr>
      </w:pPr>
    </w:p>
    <w:bookmarkEnd w:id="0"/>
    <w:bookmarkEnd w:id="2"/>
    <w:p w14:paraId="5B64B2DE" w14:textId="77777777" w:rsidR="00A900F6" w:rsidRPr="000A537E" w:rsidRDefault="00A900F6" w:rsidP="00D976EF">
      <w:pPr>
        <w:spacing w:after="0" w:line="240" w:lineRule="auto"/>
        <w:rPr>
          <w:rFonts w:ascii="Times New Roman" w:hAnsi="Times New Roman"/>
          <w:sz w:val="28"/>
          <w:szCs w:val="28"/>
          <w:lang w:eastAsia="ru-RU"/>
        </w:rPr>
      </w:pPr>
    </w:p>
    <w:p w14:paraId="449E2DE8" w14:textId="3FC6EE79" w:rsidR="000A320B" w:rsidRDefault="000A320B" w:rsidP="000A320B">
      <w:pPr>
        <w:spacing w:after="0" w:line="240" w:lineRule="auto"/>
        <w:jc w:val="center"/>
        <w:rPr>
          <w:rFonts w:ascii="Times New Roman" w:hAnsi="Times New Roman"/>
          <w:b/>
          <w:sz w:val="28"/>
          <w:szCs w:val="28"/>
          <w:lang w:val="kk-KZ" w:eastAsia="ru-RU"/>
        </w:rPr>
      </w:pPr>
      <w:r w:rsidRPr="00565DA4">
        <w:rPr>
          <w:rFonts w:ascii="Times New Roman" w:hAnsi="Times New Roman"/>
          <w:b/>
          <w:sz w:val="28"/>
          <w:szCs w:val="28"/>
          <w:lang w:eastAsia="ru-RU"/>
        </w:rPr>
        <w:t>ҚОСЫМША</w:t>
      </w:r>
      <w:r w:rsidRPr="00565DA4">
        <w:rPr>
          <w:rFonts w:ascii="Times New Roman" w:hAnsi="Times New Roman"/>
          <w:b/>
          <w:sz w:val="28"/>
          <w:szCs w:val="28"/>
          <w:lang w:val="kk-KZ" w:eastAsia="ru-RU"/>
        </w:rPr>
        <w:t xml:space="preserve"> </w:t>
      </w:r>
      <w:r w:rsidR="00565DA4" w:rsidRPr="00565DA4">
        <w:rPr>
          <w:rFonts w:ascii="Times New Roman" w:hAnsi="Times New Roman"/>
          <w:b/>
          <w:sz w:val="28"/>
          <w:szCs w:val="28"/>
          <w:lang w:val="kk-KZ" w:eastAsia="ru-RU"/>
        </w:rPr>
        <w:t>Д</w:t>
      </w:r>
    </w:p>
    <w:p w14:paraId="735FE27B" w14:textId="1B252027" w:rsidR="005C2FF8" w:rsidRPr="005C2FF8" w:rsidRDefault="005C2FF8" w:rsidP="000A320B">
      <w:pPr>
        <w:spacing w:after="0" w:line="240" w:lineRule="auto"/>
        <w:jc w:val="center"/>
        <w:rPr>
          <w:rFonts w:ascii="Times New Roman" w:hAnsi="Times New Roman"/>
          <w:b/>
          <w:sz w:val="28"/>
          <w:szCs w:val="28"/>
          <w:lang w:val="kk-KZ" w:eastAsia="ru-RU"/>
        </w:rPr>
      </w:pPr>
      <w:r w:rsidRPr="005C2FF8">
        <w:rPr>
          <w:rFonts w:ascii="Times New Roman" w:hAnsi="Times New Roman"/>
          <w:b/>
          <w:sz w:val="28"/>
          <w:szCs w:val="28"/>
          <w:lang w:val="kk-KZ" w:eastAsia="ru-RU"/>
        </w:rPr>
        <w:t>Сынақ хаттамасы, "Қоршаған ортаны қорғау жөніндегі аналитикалық зертхана" ЖШС</w:t>
      </w:r>
      <w:r>
        <w:rPr>
          <w:rFonts w:ascii="Times New Roman" w:hAnsi="Times New Roman"/>
          <w:b/>
          <w:sz w:val="28"/>
          <w:szCs w:val="28"/>
          <w:lang w:val="kk-KZ" w:eastAsia="ru-RU"/>
        </w:rPr>
        <w:t>, көктемгі мезгіл</w:t>
      </w:r>
    </w:p>
    <w:p w14:paraId="7060CF44" w14:textId="38C0E87E" w:rsidR="005C2FF8" w:rsidRDefault="005C2FF8" w:rsidP="000A320B">
      <w:pPr>
        <w:spacing w:after="0" w:line="240" w:lineRule="auto"/>
        <w:jc w:val="center"/>
        <w:rPr>
          <w:rFonts w:ascii="Times New Roman" w:hAnsi="Times New Roman"/>
          <w:b/>
          <w:sz w:val="28"/>
          <w:szCs w:val="28"/>
          <w:lang w:val="kk-KZ" w:eastAsia="ru-RU"/>
        </w:rPr>
      </w:pPr>
      <w:r w:rsidRPr="005C2FF8">
        <w:rPr>
          <w:rFonts w:ascii="Times New Roman" w:hAnsi="Times New Roman"/>
          <w:b/>
          <w:noProof/>
          <w:sz w:val="28"/>
          <w:szCs w:val="28"/>
          <w:lang w:eastAsia="ru-RU"/>
        </w:rPr>
        <w:drawing>
          <wp:inline distT="0" distB="0" distL="0" distR="0" wp14:anchorId="23F90177" wp14:editId="4AF4A0BA">
            <wp:extent cx="5683348" cy="7817390"/>
            <wp:effectExtent l="0" t="0" r="0" b="6350"/>
            <wp:docPr id="2" name="Рисунок 2" descr="C:\Users\Мансия\Downloads\Рисунок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нсия\Downloads\Рисунок (39).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688648" cy="7824680"/>
                    </a:xfrm>
                    <a:prstGeom prst="rect">
                      <a:avLst/>
                    </a:prstGeom>
                    <a:noFill/>
                    <a:ln>
                      <a:noFill/>
                    </a:ln>
                  </pic:spPr>
                </pic:pic>
              </a:graphicData>
            </a:graphic>
          </wp:inline>
        </w:drawing>
      </w:r>
    </w:p>
    <w:p w14:paraId="5D3F7C50" w14:textId="073B4272" w:rsidR="005C2FF8" w:rsidRDefault="005C2FF8" w:rsidP="000A320B">
      <w:pPr>
        <w:spacing w:after="0" w:line="240" w:lineRule="auto"/>
        <w:jc w:val="center"/>
        <w:rPr>
          <w:rFonts w:ascii="Times New Roman" w:hAnsi="Times New Roman"/>
          <w:b/>
          <w:sz w:val="28"/>
          <w:szCs w:val="28"/>
          <w:lang w:val="kk-KZ" w:eastAsia="ru-RU"/>
        </w:rPr>
      </w:pPr>
      <w:r w:rsidRPr="005C2FF8">
        <w:rPr>
          <w:rFonts w:ascii="Times New Roman" w:hAnsi="Times New Roman"/>
          <w:b/>
          <w:noProof/>
          <w:sz w:val="28"/>
          <w:szCs w:val="28"/>
          <w:lang w:eastAsia="ru-RU"/>
        </w:rPr>
        <w:lastRenderedPageBreak/>
        <w:drawing>
          <wp:inline distT="0" distB="0" distL="0" distR="0" wp14:anchorId="4E44FE5B" wp14:editId="76D877EE">
            <wp:extent cx="5941060" cy="8171870"/>
            <wp:effectExtent l="0" t="0" r="2540" b="635"/>
            <wp:docPr id="12" name="Рисунок 12" descr="C:\Users\Мансия\Downloads\Рисунок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нсия\Downloads\Рисунок (40).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941060" cy="8171870"/>
                    </a:xfrm>
                    <a:prstGeom prst="rect">
                      <a:avLst/>
                    </a:prstGeom>
                    <a:noFill/>
                    <a:ln>
                      <a:noFill/>
                    </a:ln>
                  </pic:spPr>
                </pic:pic>
              </a:graphicData>
            </a:graphic>
          </wp:inline>
        </w:drawing>
      </w:r>
      <w:r w:rsidRPr="005C2FF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5C2FF8">
        <w:rPr>
          <w:rFonts w:ascii="Times New Roman" w:hAnsi="Times New Roman"/>
          <w:b/>
          <w:noProof/>
          <w:sz w:val="28"/>
          <w:szCs w:val="28"/>
          <w:lang w:eastAsia="ru-RU"/>
        </w:rPr>
        <w:lastRenderedPageBreak/>
        <w:drawing>
          <wp:inline distT="0" distB="0" distL="0" distR="0" wp14:anchorId="38B19A06" wp14:editId="3A83DEC1">
            <wp:extent cx="5941060" cy="8171870"/>
            <wp:effectExtent l="0" t="0" r="2540" b="635"/>
            <wp:docPr id="24" name="Рисунок 24" descr="C:\Users\Мансия\Downloads\Рисунок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нсия\Downloads\Рисунок (41).jp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41060" cy="8171870"/>
                    </a:xfrm>
                    <a:prstGeom prst="rect">
                      <a:avLst/>
                    </a:prstGeom>
                    <a:noFill/>
                    <a:ln>
                      <a:noFill/>
                    </a:ln>
                  </pic:spPr>
                </pic:pic>
              </a:graphicData>
            </a:graphic>
          </wp:inline>
        </w:drawing>
      </w:r>
    </w:p>
    <w:p w14:paraId="2907D294" w14:textId="77777777" w:rsidR="005C2FF8" w:rsidRDefault="005C2FF8" w:rsidP="000A320B">
      <w:pPr>
        <w:spacing w:after="0" w:line="240" w:lineRule="auto"/>
        <w:jc w:val="center"/>
        <w:rPr>
          <w:rFonts w:ascii="Times New Roman" w:hAnsi="Times New Roman"/>
          <w:b/>
          <w:sz w:val="28"/>
          <w:szCs w:val="28"/>
          <w:lang w:val="kk-KZ" w:eastAsia="ru-RU"/>
        </w:rPr>
      </w:pPr>
    </w:p>
    <w:p w14:paraId="7A588A4C" w14:textId="77777777" w:rsidR="005C2FF8" w:rsidRDefault="005C2FF8" w:rsidP="000A320B">
      <w:pPr>
        <w:spacing w:after="0" w:line="240" w:lineRule="auto"/>
        <w:jc w:val="center"/>
        <w:rPr>
          <w:rFonts w:ascii="Times New Roman" w:hAnsi="Times New Roman"/>
          <w:b/>
          <w:sz w:val="28"/>
          <w:szCs w:val="28"/>
          <w:lang w:val="kk-KZ" w:eastAsia="ru-RU"/>
        </w:rPr>
      </w:pPr>
    </w:p>
    <w:p w14:paraId="31BE7A20" w14:textId="77777777" w:rsidR="005C2FF8" w:rsidRPr="00565DA4" w:rsidRDefault="005C2FF8" w:rsidP="000A320B">
      <w:pPr>
        <w:spacing w:after="0" w:line="240" w:lineRule="auto"/>
        <w:jc w:val="center"/>
        <w:rPr>
          <w:rFonts w:ascii="Times New Roman" w:hAnsi="Times New Roman"/>
          <w:b/>
          <w:sz w:val="28"/>
          <w:szCs w:val="28"/>
          <w:lang w:val="kk-KZ" w:eastAsia="ru-RU"/>
        </w:rPr>
      </w:pPr>
    </w:p>
    <w:p w14:paraId="706A7FFF" w14:textId="77777777" w:rsidR="005C2FF8" w:rsidRDefault="005C2FF8" w:rsidP="000A320B">
      <w:pPr>
        <w:spacing w:after="0" w:line="240" w:lineRule="auto"/>
        <w:jc w:val="center"/>
        <w:rPr>
          <w:rFonts w:ascii="Times New Roman" w:hAnsi="Times New Roman"/>
          <w:b/>
          <w:sz w:val="28"/>
          <w:szCs w:val="28"/>
          <w:lang w:val="kk-KZ" w:eastAsia="ru-RU"/>
        </w:rPr>
      </w:pPr>
    </w:p>
    <w:p w14:paraId="373E4C1E" w14:textId="6BD6055A" w:rsidR="005C2FF8" w:rsidRDefault="005C2FF8" w:rsidP="005C2FF8">
      <w:pPr>
        <w:spacing w:after="0" w:line="240" w:lineRule="auto"/>
        <w:jc w:val="center"/>
        <w:rPr>
          <w:rFonts w:ascii="Times New Roman" w:hAnsi="Times New Roman"/>
          <w:b/>
          <w:sz w:val="28"/>
          <w:szCs w:val="28"/>
          <w:lang w:val="kk-KZ" w:eastAsia="ru-RU"/>
        </w:rPr>
      </w:pPr>
      <w:r w:rsidRPr="005C2FF8">
        <w:rPr>
          <w:rFonts w:ascii="Times New Roman" w:hAnsi="Times New Roman"/>
          <w:b/>
          <w:sz w:val="28"/>
          <w:szCs w:val="28"/>
          <w:lang w:val="kk-KZ" w:eastAsia="ru-RU"/>
        </w:rPr>
        <w:lastRenderedPageBreak/>
        <w:t>ҚОСЫМША</w:t>
      </w:r>
      <w:r w:rsidRPr="00565DA4">
        <w:rPr>
          <w:rFonts w:ascii="Times New Roman" w:hAnsi="Times New Roman"/>
          <w:b/>
          <w:sz w:val="28"/>
          <w:szCs w:val="28"/>
          <w:lang w:val="kk-KZ" w:eastAsia="ru-RU"/>
        </w:rPr>
        <w:t xml:space="preserve"> </w:t>
      </w:r>
      <w:r>
        <w:rPr>
          <w:rFonts w:ascii="Times New Roman" w:hAnsi="Times New Roman"/>
          <w:b/>
          <w:sz w:val="28"/>
          <w:szCs w:val="28"/>
          <w:lang w:val="kk-KZ" w:eastAsia="ru-RU"/>
        </w:rPr>
        <w:t>Е</w:t>
      </w:r>
    </w:p>
    <w:p w14:paraId="6BFAEBD2" w14:textId="48507521" w:rsidR="005C2FF8" w:rsidRDefault="005C2FF8" w:rsidP="005C2FF8">
      <w:pPr>
        <w:spacing w:after="0" w:line="240" w:lineRule="auto"/>
        <w:jc w:val="center"/>
        <w:rPr>
          <w:rFonts w:ascii="Times New Roman" w:hAnsi="Times New Roman"/>
          <w:b/>
          <w:sz w:val="28"/>
          <w:szCs w:val="28"/>
          <w:lang w:val="kk-KZ" w:eastAsia="ru-RU"/>
        </w:rPr>
      </w:pPr>
      <w:r w:rsidRPr="005C2FF8">
        <w:rPr>
          <w:rFonts w:ascii="Times New Roman" w:hAnsi="Times New Roman"/>
          <w:b/>
          <w:sz w:val="28"/>
          <w:szCs w:val="28"/>
          <w:lang w:val="kk-KZ" w:eastAsia="ru-RU"/>
        </w:rPr>
        <w:t>Сынақ хаттамасы, "Қоршаған ортаны қорғау жөніндегі аналитикалық зертхана" ЖШС</w:t>
      </w:r>
      <w:r>
        <w:rPr>
          <w:rFonts w:ascii="Times New Roman" w:hAnsi="Times New Roman"/>
          <w:b/>
          <w:sz w:val="28"/>
          <w:szCs w:val="28"/>
          <w:lang w:val="kk-KZ" w:eastAsia="ru-RU"/>
        </w:rPr>
        <w:t>, күзгі мезгіл</w:t>
      </w:r>
    </w:p>
    <w:p w14:paraId="53FC389D" w14:textId="0E14CE4F" w:rsidR="005C2FF8" w:rsidRDefault="005C2FF8" w:rsidP="005C2FF8">
      <w:pPr>
        <w:spacing w:after="0" w:line="240" w:lineRule="auto"/>
        <w:jc w:val="center"/>
        <w:rPr>
          <w:rFonts w:ascii="Times New Roman" w:hAnsi="Times New Roman"/>
          <w:b/>
          <w:sz w:val="28"/>
          <w:szCs w:val="28"/>
          <w:lang w:val="kk-KZ" w:eastAsia="ru-RU"/>
        </w:rPr>
      </w:pPr>
      <w:r w:rsidRPr="005C2FF8">
        <w:rPr>
          <w:rFonts w:ascii="Times New Roman" w:hAnsi="Times New Roman"/>
          <w:b/>
          <w:noProof/>
          <w:sz w:val="28"/>
          <w:szCs w:val="28"/>
          <w:lang w:eastAsia="ru-RU"/>
        </w:rPr>
        <w:drawing>
          <wp:inline distT="0" distB="0" distL="0" distR="0" wp14:anchorId="4F3B560F" wp14:editId="35D80E8B">
            <wp:extent cx="5381394" cy="7101840"/>
            <wp:effectExtent l="0" t="0" r="0" b="3810"/>
            <wp:docPr id="26" name="Рисунок 26" descr="C:\Users\Мансия\Downloads\Рисунок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Мансия\Downloads\Рисунок (35).jp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92830" cy="7116932"/>
                    </a:xfrm>
                    <a:prstGeom prst="rect">
                      <a:avLst/>
                    </a:prstGeom>
                    <a:noFill/>
                    <a:ln>
                      <a:noFill/>
                    </a:ln>
                  </pic:spPr>
                </pic:pic>
              </a:graphicData>
            </a:graphic>
          </wp:inline>
        </w:drawing>
      </w:r>
    </w:p>
    <w:p w14:paraId="51AA4A0E" w14:textId="61A3623A" w:rsidR="005C2FF8" w:rsidRPr="005C2FF8" w:rsidRDefault="005C2FF8" w:rsidP="005C2FF8">
      <w:pPr>
        <w:spacing w:after="0" w:line="240" w:lineRule="auto"/>
        <w:jc w:val="center"/>
        <w:rPr>
          <w:rFonts w:ascii="Times New Roman" w:hAnsi="Times New Roman"/>
          <w:b/>
          <w:sz w:val="28"/>
          <w:szCs w:val="28"/>
          <w:lang w:val="kk-KZ" w:eastAsia="ru-RU"/>
        </w:rPr>
      </w:pPr>
      <w:r w:rsidRPr="005C2FF8">
        <w:rPr>
          <w:rFonts w:ascii="Times New Roman" w:hAnsi="Times New Roman"/>
          <w:snapToGrid w:val="0"/>
          <w:color w:val="000000"/>
          <w:w w:val="0"/>
          <w:sz w:val="0"/>
          <w:szCs w:val="0"/>
          <w:u w:color="000000"/>
          <w:bdr w:val="none" w:sz="0" w:space="0" w:color="000000"/>
          <w:shd w:val="clear" w:color="000000" w:fill="000000"/>
          <w:lang w:val="x-none" w:eastAsia="x-none" w:bidi="x-none"/>
        </w:rPr>
        <w:lastRenderedPageBreak/>
        <w:t xml:space="preserve"> </w:t>
      </w:r>
      <w:r w:rsidRPr="005C2FF8">
        <w:rPr>
          <w:rFonts w:ascii="Times New Roman" w:hAnsi="Times New Roman"/>
          <w:b/>
          <w:noProof/>
          <w:sz w:val="28"/>
          <w:szCs w:val="28"/>
          <w:lang w:eastAsia="ru-RU"/>
        </w:rPr>
        <w:drawing>
          <wp:inline distT="0" distB="0" distL="0" distR="0" wp14:anchorId="7EA95A7B" wp14:editId="557A49A9">
            <wp:extent cx="5941060" cy="8171870"/>
            <wp:effectExtent l="0" t="0" r="2540" b="635"/>
            <wp:docPr id="27" name="Рисунок 27" descr="C:\Users\Мансия\Downloads\Рисунок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Мансия\Downloads\Рисунок (36).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41060" cy="8171870"/>
                    </a:xfrm>
                    <a:prstGeom prst="rect">
                      <a:avLst/>
                    </a:prstGeom>
                    <a:noFill/>
                    <a:ln>
                      <a:noFill/>
                    </a:ln>
                  </pic:spPr>
                </pic:pic>
              </a:graphicData>
            </a:graphic>
          </wp:inline>
        </w:drawing>
      </w:r>
      <w:r w:rsidRPr="005C2FF8">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r w:rsidRPr="005C2FF8">
        <w:rPr>
          <w:rFonts w:ascii="Times New Roman" w:hAnsi="Times New Roman"/>
          <w:noProof/>
          <w:snapToGrid w:val="0"/>
          <w:color w:val="000000"/>
          <w:w w:val="0"/>
          <w:sz w:val="0"/>
          <w:szCs w:val="0"/>
          <w:u w:color="000000"/>
          <w:bdr w:val="none" w:sz="0" w:space="0" w:color="000000"/>
          <w:shd w:val="clear" w:color="000000" w:fill="000000"/>
          <w:lang w:eastAsia="ru-RU"/>
        </w:rPr>
        <w:lastRenderedPageBreak/>
        <w:drawing>
          <wp:inline distT="0" distB="0" distL="0" distR="0" wp14:anchorId="2EEF7A7B" wp14:editId="64629A2E">
            <wp:extent cx="5941060" cy="8171870"/>
            <wp:effectExtent l="0" t="0" r="2540" b="635"/>
            <wp:docPr id="28" name="Рисунок 28" descr="C:\Users\Мансия\Downloads\Рисунок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Мансия\Downloads\Рисунок (38).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941060" cy="8171870"/>
                    </a:xfrm>
                    <a:prstGeom prst="rect">
                      <a:avLst/>
                    </a:prstGeom>
                    <a:noFill/>
                    <a:ln>
                      <a:noFill/>
                    </a:ln>
                  </pic:spPr>
                </pic:pic>
              </a:graphicData>
            </a:graphic>
          </wp:inline>
        </w:drawing>
      </w:r>
    </w:p>
    <w:p w14:paraId="40BD3F9D" w14:textId="77777777" w:rsidR="005C2FF8" w:rsidRDefault="005C2FF8" w:rsidP="000A320B">
      <w:pPr>
        <w:spacing w:after="0" w:line="240" w:lineRule="auto"/>
        <w:jc w:val="center"/>
        <w:rPr>
          <w:rFonts w:ascii="Times New Roman" w:hAnsi="Times New Roman"/>
          <w:b/>
          <w:sz w:val="28"/>
          <w:szCs w:val="28"/>
          <w:lang w:val="kk-KZ" w:eastAsia="ru-RU"/>
        </w:rPr>
      </w:pPr>
    </w:p>
    <w:p w14:paraId="35C1C5D5" w14:textId="77777777" w:rsidR="005C2FF8" w:rsidRDefault="005C2FF8" w:rsidP="000A320B">
      <w:pPr>
        <w:spacing w:after="0" w:line="240" w:lineRule="auto"/>
        <w:jc w:val="center"/>
        <w:rPr>
          <w:rFonts w:ascii="Times New Roman" w:hAnsi="Times New Roman"/>
          <w:b/>
          <w:sz w:val="28"/>
          <w:szCs w:val="28"/>
          <w:lang w:val="kk-KZ" w:eastAsia="ru-RU"/>
        </w:rPr>
      </w:pPr>
    </w:p>
    <w:p w14:paraId="65CF3E2A" w14:textId="77777777" w:rsidR="005C2FF8" w:rsidRDefault="005C2FF8" w:rsidP="000A320B">
      <w:pPr>
        <w:spacing w:after="0" w:line="240" w:lineRule="auto"/>
        <w:jc w:val="center"/>
        <w:rPr>
          <w:rFonts w:ascii="Times New Roman" w:hAnsi="Times New Roman"/>
          <w:b/>
          <w:sz w:val="28"/>
          <w:szCs w:val="28"/>
          <w:lang w:val="kk-KZ" w:eastAsia="ru-RU"/>
        </w:rPr>
      </w:pPr>
    </w:p>
    <w:p w14:paraId="3CB2C6E2" w14:textId="77777777" w:rsidR="005C2FF8" w:rsidRDefault="005C2FF8" w:rsidP="000A320B">
      <w:pPr>
        <w:spacing w:after="0" w:line="240" w:lineRule="auto"/>
        <w:jc w:val="center"/>
        <w:rPr>
          <w:rFonts w:ascii="Times New Roman" w:hAnsi="Times New Roman"/>
          <w:b/>
          <w:sz w:val="28"/>
          <w:szCs w:val="28"/>
          <w:lang w:val="kk-KZ" w:eastAsia="ru-RU"/>
        </w:rPr>
      </w:pPr>
    </w:p>
    <w:p w14:paraId="3184A485" w14:textId="5BA9A3D6" w:rsidR="005C2FF8" w:rsidRDefault="005C2FF8" w:rsidP="000A320B">
      <w:pPr>
        <w:spacing w:after="0" w:line="240" w:lineRule="auto"/>
        <w:jc w:val="center"/>
        <w:rPr>
          <w:rFonts w:ascii="Times New Roman" w:hAnsi="Times New Roman"/>
          <w:b/>
          <w:sz w:val="28"/>
          <w:szCs w:val="28"/>
          <w:lang w:val="kk-KZ" w:eastAsia="ru-RU"/>
        </w:rPr>
      </w:pPr>
      <w:r w:rsidRPr="002C0D53">
        <w:rPr>
          <w:rFonts w:ascii="Times New Roman" w:hAnsi="Times New Roman"/>
          <w:b/>
          <w:sz w:val="28"/>
          <w:szCs w:val="28"/>
          <w:lang w:val="kk-KZ" w:eastAsia="ru-RU"/>
        </w:rPr>
        <w:lastRenderedPageBreak/>
        <w:t>ҚОСЫМША</w:t>
      </w:r>
      <w:r w:rsidRPr="009A5120">
        <w:rPr>
          <w:rFonts w:ascii="Times New Roman" w:hAnsi="Times New Roman"/>
          <w:b/>
          <w:sz w:val="28"/>
          <w:szCs w:val="28"/>
          <w:lang w:val="kk-KZ" w:eastAsia="ru-RU"/>
        </w:rPr>
        <w:t xml:space="preserve"> </w:t>
      </w:r>
      <w:r>
        <w:rPr>
          <w:rFonts w:ascii="Times New Roman" w:hAnsi="Times New Roman"/>
          <w:b/>
          <w:sz w:val="28"/>
          <w:szCs w:val="28"/>
          <w:lang w:val="kk-KZ" w:eastAsia="ru-RU"/>
        </w:rPr>
        <w:t>Ж</w:t>
      </w:r>
    </w:p>
    <w:p w14:paraId="56527187" w14:textId="0BB953D7" w:rsidR="006F236B" w:rsidRPr="00565DA4" w:rsidRDefault="000A320B" w:rsidP="000A320B">
      <w:pPr>
        <w:spacing w:after="0" w:line="240" w:lineRule="auto"/>
        <w:jc w:val="center"/>
        <w:rPr>
          <w:rFonts w:ascii="Times New Roman" w:hAnsi="Times New Roman"/>
          <w:sz w:val="28"/>
          <w:szCs w:val="28"/>
          <w:lang w:val="kk-KZ" w:eastAsia="ru-RU"/>
        </w:rPr>
      </w:pPr>
      <w:r w:rsidRPr="00565DA4">
        <w:rPr>
          <w:rFonts w:ascii="Times New Roman" w:hAnsi="Times New Roman"/>
          <w:b/>
          <w:sz w:val="28"/>
          <w:szCs w:val="28"/>
          <w:lang w:val="kk-KZ" w:eastAsia="ru-RU"/>
        </w:rPr>
        <w:t>"</w:t>
      </w:r>
      <w:r w:rsidR="00565DA4" w:rsidRPr="00565DA4">
        <w:rPr>
          <w:rFonts w:ascii="Times New Roman" w:hAnsi="Times New Roman"/>
          <w:b/>
          <w:sz w:val="28"/>
          <w:szCs w:val="28"/>
          <w:lang w:val="kk-KZ" w:eastAsia="ru-RU"/>
        </w:rPr>
        <w:t>Атырау қаласы жағдайындағы урбоэкожүйенің күкіртті сутегімен ластануын экотоксикологиялық бағалау</w:t>
      </w:r>
      <w:r w:rsidRPr="00565DA4">
        <w:rPr>
          <w:rFonts w:ascii="Times New Roman" w:hAnsi="Times New Roman"/>
          <w:b/>
          <w:sz w:val="28"/>
          <w:szCs w:val="28"/>
          <w:lang w:val="kk-KZ" w:eastAsia="ru-RU"/>
        </w:rPr>
        <w:t>"ғылыми зерттеулердің нәтижелерін енгізу туралы анықтама</w:t>
      </w:r>
    </w:p>
    <w:p w14:paraId="5E84F287" w14:textId="77777777" w:rsidR="000A320B" w:rsidRPr="00565DA4" w:rsidRDefault="000A320B" w:rsidP="00D976EF">
      <w:pPr>
        <w:spacing w:after="0" w:line="240" w:lineRule="auto"/>
        <w:rPr>
          <w:rFonts w:ascii="Times New Roman" w:hAnsi="Times New Roman"/>
          <w:sz w:val="28"/>
          <w:szCs w:val="28"/>
          <w:lang w:val="kk-KZ" w:eastAsia="ru-RU"/>
        </w:rPr>
      </w:pPr>
    </w:p>
    <w:p w14:paraId="23D90AFA" w14:textId="77777777" w:rsidR="000A320B" w:rsidRPr="00565DA4" w:rsidRDefault="000A320B" w:rsidP="00D976EF">
      <w:pPr>
        <w:spacing w:after="0" w:line="240" w:lineRule="auto"/>
        <w:rPr>
          <w:rFonts w:ascii="Times New Roman" w:hAnsi="Times New Roman"/>
          <w:color w:val="00B050"/>
          <w:sz w:val="28"/>
          <w:szCs w:val="28"/>
          <w:lang w:val="kk-KZ" w:eastAsia="ru-RU"/>
        </w:rPr>
      </w:pPr>
    </w:p>
    <w:p w14:paraId="6AA6B788" w14:textId="1EE235CE" w:rsidR="000A320B" w:rsidRPr="00565DA4" w:rsidRDefault="00280320" w:rsidP="00D976EF">
      <w:pPr>
        <w:spacing w:after="0" w:line="240" w:lineRule="auto"/>
        <w:rPr>
          <w:rFonts w:ascii="Times New Roman" w:hAnsi="Times New Roman"/>
          <w:color w:val="00B050"/>
          <w:sz w:val="28"/>
          <w:szCs w:val="28"/>
          <w:lang w:val="kk-KZ" w:eastAsia="ru-RU"/>
        </w:rPr>
      </w:pPr>
      <w:r w:rsidRPr="00280320">
        <w:rPr>
          <w:rFonts w:ascii="Times New Roman" w:hAnsi="Times New Roman"/>
          <w:noProof/>
          <w:color w:val="00B050"/>
          <w:sz w:val="28"/>
          <w:szCs w:val="28"/>
          <w:lang w:val="kk-KZ" w:eastAsia="ru-RU"/>
        </w:rPr>
        <w:drawing>
          <wp:inline distT="0" distB="0" distL="0" distR="0" wp14:anchorId="2DEE8E83" wp14:editId="304E483C">
            <wp:extent cx="5620005" cy="7727206"/>
            <wp:effectExtent l="0" t="0" r="0" b="0"/>
            <wp:docPr id="3906486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648669" name=""/>
                    <pic:cNvPicPr/>
                  </pic:nvPicPr>
                  <pic:blipFill>
                    <a:blip r:embed="rId94"/>
                    <a:stretch>
                      <a:fillRect/>
                    </a:stretch>
                  </pic:blipFill>
                  <pic:spPr>
                    <a:xfrm rot="10800000">
                      <a:off x="0" y="0"/>
                      <a:ext cx="5627024" cy="7736857"/>
                    </a:xfrm>
                    <a:prstGeom prst="rect">
                      <a:avLst/>
                    </a:prstGeom>
                  </pic:spPr>
                </pic:pic>
              </a:graphicData>
            </a:graphic>
          </wp:inline>
        </w:drawing>
      </w:r>
    </w:p>
    <w:p w14:paraId="34D527A6" w14:textId="77777777" w:rsidR="000A320B" w:rsidRPr="00565DA4" w:rsidRDefault="000A320B" w:rsidP="00D976EF">
      <w:pPr>
        <w:spacing w:after="0" w:line="240" w:lineRule="auto"/>
        <w:rPr>
          <w:rFonts w:ascii="Times New Roman" w:hAnsi="Times New Roman"/>
          <w:color w:val="00B050"/>
          <w:sz w:val="28"/>
          <w:szCs w:val="28"/>
          <w:lang w:val="kk-KZ" w:eastAsia="ru-RU"/>
        </w:rPr>
      </w:pPr>
    </w:p>
    <w:p w14:paraId="18DBD545" w14:textId="77777777" w:rsidR="000A320B" w:rsidRPr="00565DA4" w:rsidRDefault="000A320B" w:rsidP="00D976EF">
      <w:pPr>
        <w:spacing w:after="0" w:line="240" w:lineRule="auto"/>
        <w:rPr>
          <w:rFonts w:ascii="Times New Roman" w:hAnsi="Times New Roman"/>
          <w:color w:val="00B050"/>
          <w:sz w:val="28"/>
          <w:szCs w:val="28"/>
          <w:lang w:val="kk-KZ" w:eastAsia="ru-RU"/>
        </w:rPr>
      </w:pPr>
    </w:p>
    <w:p w14:paraId="29E93043" w14:textId="75EC42B8" w:rsidR="000A320B" w:rsidRPr="009A5120" w:rsidRDefault="000A320B" w:rsidP="000A320B">
      <w:pPr>
        <w:spacing w:after="0" w:line="240" w:lineRule="auto"/>
        <w:jc w:val="center"/>
        <w:rPr>
          <w:rFonts w:ascii="Times New Roman" w:hAnsi="Times New Roman"/>
          <w:b/>
          <w:sz w:val="28"/>
          <w:szCs w:val="28"/>
          <w:lang w:val="kk-KZ" w:eastAsia="ru-RU"/>
        </w:rPr>
      </w:pPr>
      <w:r w:rsidRPr="002C0D53">
        <w:rPr>
          <w:rFonts w:ascii="Times New Roman" w:hAnsi="Times New Roman"/>
          <w:b/>
          <w:sz w:val="28"/>
          <w:szCs w:val="28"/>
          <w:lang w:val="kk-KZ" w:eastAsia="ru-RU"/>
        </w:rPr>
        <w:t>ҚОСЫМША</w:t>
      </w:r>
      <w:r w:rsidRPr="009A5120">
        <w:rPr>
          <w:rFonts w:ascii="Times New Roman" w:hAnsi="Times New Roman"/>
          <w:b/>
          <w:sz w:val="28"/>
          <w:szCs w:val="28"/>
          <w:lang w:val="kk-KZ" w:eastAsia="ru-RU"/>
        </w:rPr>
        <w:t xml:space="preserve"> </w:t>
      </w:r>
      <w:r w:rsidR="005C2FF8">
        <w:rPr>
          <w:rFonts w:ascii="Times New Roman" w:hAnsi="Times New Roman"/>
          <w:b/>
          <w:sz w:val="28"/>
          <w:szCs w:val="28"/>
          <w:lang w:val="kk-KZ" w:eastAsia="ru-RU"/>
        </w:rPr>
        <w:t>З</w:t>
      </w:r>
    </w:p>
    <w:p w14:paraId="03C88628" w14:textId="1D8237DE" w:rsidR="005C2FF8" w:rsidRDefault="000A320B" w:rsidP="00571B0F">
      <w:pPr>
        <w:tabs>
          <w:tab w:val="left" w:pos="375"/>
        </w:tabs>
        <w:jc w:val="center"/>
        <w:rPr>
          <w:rFonts w:ascii="Times New Roman" w:hAnsi="Times New Roman"/>
          <w:b/>
          <w:sz w:val="28"/>
          <w:szCs w:val="28"/>
          <w:lang w:val="kk-KZ"/>
        </w:rPr>
      </w:pPr>
      <w:r w:rsidRPr="009A5120">
        <w:rPr>
          <w:rFonts w:ascii="Times New Roman" w:hAnsi="Times New Roman"/>
          <w:b/>
          <w:sz w:val="28"/>
          <w:szCs w:val="28"/>
          <w:lang w:val="kk-KZ" w:eastAsia="ru-RU"/>
        </w:rPr>
        <w:t>"</w:t>
      </w:r>
      <w:r w:rsidR="00565DA4" w:rsidRPr="009A5120">
        <w:rPr>
          <w:rFonts w:ascii="Times New Roman" w:hAnsi="Times New Roman"/>
          <w:b/>
          <w:sz w:val="28"/>
          <w:szCs w:val="28"/>
          <w:lang w:val="kk-KZ" w:eastAsia="ru-RU"/>
        </w:rPr>
        <w:t>Атырау қаласы жағдайындағы урбоэкожүйенің күкіртті сутегімен ластануын экотоксикологиялық бағалау</w:t>
      </w:r>
      <w:r w:rsidRPr="009A5120">
        <w:rPr>
          <w:rFonts w:ascii="Times New Roman" w:hAnsi="Times New Roman"/>
          <w:b/>
          <w:sz w:val="28"/>
          <w:szCs w:val="28"/>
          <w:lang w:val="kk-KZ" w:eastAsia="ru-RU"/>
        </w:rPr>
        <w:t xml:space="preserve">" </w:t>
      </w:r>
      <w:r w:rsidRPr="009A5120">
        <w:rPr>
          <w:rFonts w:ascii="Times New Roman" w:hAnsi="Times New Roman"/>
          <w:b/>
          <w:sz w:val="28"/>
          <w:szCs w:val="28"/>
          <w:lang w:val="kk-KZ"/>
        </w:rPr>
        <w:t>ғылыми-зерттеу жұмысының нәтижелерін оқу процесіне енгізу актісі</w:t>
      </w:r>
    </w:p>
    <w:p w14:paraId="11E06EC3" w14:textId="6736E7B1" w:rsidR="005C2FF8" w:rsidRDefault="00571B0F" w:rsidP="00280320">
      <w:pPr>
        <w:tabs>
          <w:tab w:val="left" w:pos="375"/>
        </w:tabs>
        <w:jc w:val="center"/>
        <w:rPr>
          <w:rFonts w:ascii="Times New Roman" w:hAnsi="Times New Roman"/>
          <w:b/>
          <w:sz w:val="28"/>
          <w:szCs w:val="28"/>
          <w:lang w:val="kk-KZ"/>
        </w:rPr>
      </w:pPr>
      <w:r w:rsidRPr="00571B0F">
        <w:rPr>
          <w:rFonts w:ascii="Times New Roman" w:hAnsi="Times New Roman"/>
          <w:b/>
          <w:noProof/>
          <w:sz w:val="28"/>
          <w:szCs w:val="28"/>
          <w:lang w:val="kk-KZ"/>
        </w:rPr>
        <w:drawing>
          <wp:inline distT="0" distB="0" distL="0" distR="0" wp14:anchorId="0E4484AD" wp14:editId="37D2653A">
            <wp:extent cx="5486400" cy="7543507"/>
            <wp:effectExtent l="0" t="0" r="0" b="635"/>
            <wp:docPr id="5425546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554612" name=""/>
                    <pic:cNvPicPr/>
                  </pic:nvPicPr>
                  <pic:blipFill>
                    <a:blip r:embed="rId95"/>
                    <a:stretch>
                      <a:fillRect/>
                    </a:stretch>
                  </pic:blipFill>
                  <pic:spPr>
                    <a:xfrm rot="10800000">
                      <a:off x="0" y="0"/>
                      <a:ext cx="5487192" cy="7544596"/>
                    </a:xfrm>
                    <a:prstGeom prst="rect">
                      <a:avLst/>
                    </a:prstGeom>
                  </pic:spPr>
                </pic:pic>
              </a:graphicData>
            </a:graphic>
          </wp:inline>
        </w:drawing>
      </w:r>
    </w:p>
    <w:p w14:paraId="30FA6380" w14:textId="6035A055" w:rsidR="005C2FF8" w:rsidRPr="009A5120" w:rsidRDefault="005C2FF8" w:rsidP="000A320B">
      <w:pPr>
        <w:tabs>
          <w:tab w:val="left" w:pos="375"/>
        </w:tabs>
        <w:jc w:val="center"/>
        <w:rPr>
          <w:rFonts w:ascii="Times New Roman" w:hAnsi="Times New Roman"/>
          <w:sz w:val="28"/>
          <w:szCs w:val="28"/>
          <w:lang w:val="kk-KZ" w:eastAsia="ru-RU"/>
        </w:rPr>
      </w:pPr>
      <w:r w:rsidRPr="002C0D53">
        <w:rPr>
          <w:rFonts w:ascii="Times New Roman" w:hAnsi="Times New Roman"/>
          <w:b/>
          <w:sz w:val="28"/>
          <w:szCs w:val="28"/>
          <w:lang w:val="kk-KZ" w:eastAsia="ru-RU"/>
        </w:rPr>
        <w:lastRenderedPageBreak/>
        <w:t>ҚОСЫМША</w:t>
      </w:r>
      <w:r w:rsidRPr="009A5120">
        <w:rPr>
          <w:rFonts w:ascii="Times New Roman" w:hAnsi="Times New Roman"/>
          <w:b/>
          <w:sz w:val="28"/>
          <w:szCs w:val="28"/>
          <w:lang w:val="kk-KZ" w:eastAsia="ru-RU"/>
        </w:rPr>
        <w:t xml:space="preserve"> </w:t>
      </w:r>
      <w:r>
        <w:rPr>
          <w:rFonts w:ascii="Times New Roman" w:hAnsi="Times New Roman"/>
          <w:b/>
          <w:sz w:val="28"/>
          <w:szCs w:val="28"/>
          <w:lang w:val="kk-KZ" w:eastAsia="ru-RU"/>
        </w:rPr>
        <w:t>И</w:t>
      </w:r>
    </w:p>
    <w:p w14:paraId="44916B05" w14:textId="212DDFC5" w:rsidR="000A320B" w:rsidRPr="00221BBD" w:rsidRDefault="005C2FF8" w:rsidP="00F94AA3">
      <w:pPr>
        <w:spacing w:after="0" w:line="240" w:lineRule="auto"/>
        <w:jc w:val="center"/>
        <w:rPr>
          <w:rFonts w:ascii="Times New Roman" w:hAnsi="Times New Roman"/>
          <w:color w:val="00B050"/>
          <w:sz w:val="28"/>
          <w:szCs w:val="28"/>
          <w:lang w:val="kk-KZ" w:eastAsia="ru-RU"/>
        </w:rPr>
      </w:pPr>
      <w:r w:rsidRPr="005C2FF8">
        <w:rPr>
          <w:rFonts w:ascii="Times New Roman" w:hAnsi="Times New Roman"/>
          <w:noProof/>
          <w:color w:val="00B050"/>
          <w:sz w:val="28"/>
          <w:szCs w:val="28"/>
          <w:lang w:eastAsia="ru-RU"/>
        </w:rPr>
        <w:drawing>
          <wp:inline distT="0" distB="0" distL="0" distR="0" wp14:anchorId="248A53EA" wp14:editId="2533AA3C">
            <wp:extent cx="2504440" cy="2504440"/>
            <wp:effectExtent l="0" t="0" r="0" b="0"/>
            <wp:docPr id="29" name="Рисунок 29" descr="C:\Users\Мансия\Downloads\20220825_100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Мансия\Downloads\20220825_100914.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04440" cy="2504440"/>
                    </a:xfrm>
                    <a:prstGeom prst="rect">
                      <a:avLst/>
                    </a:prstGeom>
                    <a:noFill/>
                    <a:ln>
                      <a:noFill/>
                    </a:ln>
                  </pic:spPr>
                </pic:pic>
              </a:graphicData>
            </a:graphic>
          </wp:inline>
        </w:drawing>
      </w:r>
      <w:r w:rsidR="00221BBD">
        <w:rPr>
          <w:rFonts w:ascii="Times New Roman" w:hAnsi="Times New Roman"/>
          <w:noProof/>
          <w:color w:val="00B050"/>
          <w:sz w:val="28"/>
          <w:szCs w:val="28"/>
          <w:lang w:val="kk-KZ" w:eastAsia="ru-RU"/>
        </w:rPr>
        <w:t xml:space="preserve">     </w:t>
      </w:r>
      <w:r w:rsidR="00221BBD" w:rsidRPr="00F94AA3">
        <w:rPr>
          <w:rFonts w:ascii="Times New Roman" w:hAnsi="Times New Roman"/>
          <w:noProof/>
          <w:color w:val="00B050"/>
          <w:sz w:val="28"/>
          <w:szCs w:val="28"/>
          <w:lang w:eastAsia="ru-RU"/>
        </w:rPr>
        <w:drawing>
          <wp:inline distT="0" distB="0" distL="0" distR="0" wp14:anchorId="77EE3FDC" wp14:editId="0A14DD13">
            <wp:extent cx="2520173" cy="1889344"/>
            <wp:effectExtent l="0" t="8573" r="5398" b="5397"/>
            <wp:docPr id="31" name="Рисунок 31" descr="C:\Users\Мансия\Downloads\20240214_205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Мансия\Downloads\20240214_205506.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rot="5400000">
                      <a:off x="0" y="0"/>
                      <a:ext cx="2527179" cy="1894597"/>
                    </a:xfrm>
                    <a:prstGeom prst="rect">
                      <a:avLst/>
                    </a:prstGeom>
                    <a:noFill/>
                    <a:ln>
                      <a:noFill/>
                    </a:ln>
                  </pic:spPr>
                </pic:pic>
              </a:graphicData>
            </a:graphic>
          </wp:inline>
        </w:drawing>
      </w:r>
    </w:p>
    <w:p w14:paraId="19C36613" w14:textId="77777777" w:rsidR="000A320B" w:rsidRPr="000A537E" w:rsidRDefault="000A320B" w:rsidP="00D976EF">
      <w:pPr>
        <w:spacing w:after="0" w:line="240" w:lineRule="auto"/>
        <w:rPr>
          <w:rFonts w:ascii="Times New Roman" w:hAnsi="Times New Roman"/>
          <w:color w:val="00B050"/>
          <w:sz w:val="28"/>
          <w:szCs w:val="28"/>
          <w:lang w:val="kk-KZ" w:eastAsia="ru-RU"/>
        </w:rPr>
      </w:pPr>
    </w:p>
    <w:p w14:paraId="782FB6C6" w14:textId="2F71D284" w:rsidR="000A320B" w:rsidRDefault="007B36FB" w:rsidP="007B36FB">
      <w:pPr>
        <w:spacing w:after="0" w:line="240" w:lineRule="auto"/>
        <w:jc w:val="center"/>
        <w:rPr>
          <w:rFonts w:ascii="Times New Roman" w:hAnsi="Times New Roman"/>
          <w:sz w:val="28"/>
          <w:szCs w:val="28"/>
          <w:lang w:val="kk-KZ" w:eastAsia="ru-RU"/>
        </w:rPr>
      </w:pPr>
      <w:r w:rsidRPr="007B36FB">
        <w:rPr>
          <w:rFonts w:ascii="Times New Roman" w:hAnsi="Times New Roman"/>
          <w:sz w:val="28"/>
          <w:szCs w:val="28"/>
          <w:lang w:val="kk-KZ" w:eastAsia="ru-RU"/>
        </w:rPr>
        <w:t>Сурет 1 – «Тухлая балка» булану аймағында күкіртсутекті WT8811 көп компонентті газ анализатормен өлшеу</w:t>
      </w:r>
    </w:p>
    <w:p w14:paraId="3CA5EC18" w14:textId="4551ABF0" w:rsidR="007B36FB" w:rsidRDefault="00F94AA3" w:rsidP="007B36FB">
      <w:pPr>
        <w:spacing w:after="0" w:line="240" w:lineRule="auto"/>
        <w:jc w:val="center"/>
        <w:rPr>
          <w:rFonts w:ascii="Times New Roman" w:hAnsi="Times New Roman"/>
          <w:sz w:val="28"/>
          <w:szCs w:val="28"/>
          <w:lang w:val="kk-KZ" w:eastAsia="ru-RU"/>
        </w:rPr>
      </w:pPr>
      <w:r w:rsidRPr="00F94AA3">
        <w:rPr>
          <w:rFonts w:ascii="Times New Roman" w:hAnsi="Times New Roman"/>
          <w:noProof/>
          <w:sz w:val="28"/>
          <w:szCs w:val="28"/>
          <w:lang w:eastAsia="ru-RU"/>
        </w:rPr>
        <w:drawing>
          <wp:inline distT="0" distB="0" distL="0" distR="0" wp14:anchorId="537DADC4" wp14:editId="55B9E2D7">
            <wp:extent cx="2461260" cy="2461260"/>
            <wp:effectExtent l="0" t="0" r="0" b="0"/>
            <wp:docPr id="735717731" name="Рисунок 735717731" descr="C:\Users\Мансия\Downloads\20220502_15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Мансия\Downloads\20220502_151438.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rot="5400000">
                      <a:off x="0" y="0"/>
                      <a:ext cx="2461260" cy="2461260"/>
                    </a:xfrm>
                    <a:prstGeom prst="rect">
                      <a:avLst/>
                    </a:prstGeom>
                    <a:noFill/>
                    <a:ln>
                      <a:noFill/>
                    </a:ln>
                  </pic:spPr>
                </pic:pic>
              </a:graphicData>
            </a:graphic>
          </wp:inline>
        </w:drawing>
      </w:r>
      <w:r>
        <w:rPr>
          <w:rFonts w:ascii="Times New Roman" w:hAnsi="Times New Roman"/>
          <w:sz w:val="28"/>
          <w:szCs w:val="28"/>
          <w:lang w:val="kk-KZ" w:eastAsia="ru-RU"/>
        </w:rPr>
        <w:t xml:space="preserve">   </w:t>
      </w:r>
      <w:r w:rsidRPr="00F94AA3">
        <w:rPr>
          <w:rFonts w:ascii="Times New Roman" w:hAnsi="Times New Roman"/>
          <w:noProof/>
          <w:sz w:val="28"/>
          <w:szCs w:val="28"/>
          <w:lang w:eastAsia="ru-RU"/>
        </w:rPr>
        <w:drawing>
          <wp:inline distT="0" distB="0" distL="0" distR="0" wp14:anchorId="47A7D011" wp14:editId="4566AF33">
            <wp:extent cx="2461260" cy="2461260"/>
            <wp:effectExtent l="0" t="0" r="0" b="0"/>
            <wp:docPr id="735717733" name="Рисунок 735717733" descr="C:\Users\Мансия\Downloads\20220502_161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Мансия\Downloads\20220502_161750.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461260" cy="2461260"/>
                    </a:xfrm>
                    <a:prstGeom prst="rect">
                      <a:avLst/>
                    </a:prstGeom>
                    <a:noFill/>
                    <a:ln>
                      <a:noFill/>
                    </a:ln>
                  </pic:spPr>
                </pic:pic>
              </a:graphicData>
            </a:graphic>
          </wp:inline>
        </w:drawing>
      </w:r>
    </w:p>
    <w:p w14:paraId="3C9374ED" w14:textId="03D362D9" w:rsidR="00F94AA3" w:rsidRDefault="00221BBD" w:rsidP="007B36FB">
      <w:pPr>
        <w:spacing w:after="0" w:line="240" w:lineRule="auto"/>
        <w:jc w:val="center"/>
        <w:rPr>
          <w:rFonts w:ascii="Times New Roman" w:hAnsi="Times New Roman"/>
          <w:sz w:val="28"/>
          <w:szCs w:val="28"/>
          <w:lang w:val="kk-KZ" w:eastAsia="ru-RU"/>
        </w:rPr>
      </w:pPr>
      <w:r>
        <w:rPr>
          <w:rFonts w:ascii="Times New Roman" w:hAnsi="Times New Roman"/>
          <w:sz w:val="28"/>
          <w:szCs w:val="28"/>
          <w:lang w:val="kk-KZ" w:eastAsia="ru-RU"/>
        </w:rPr>
        <w:t>Сурет 2 – Бақылау бекеттер алаңынан топырақ сынамаларды алу</w:t>
      </w:r>
    </w:p>
    <w:p w14:paraId="70EAFB04" w14:textId="11AA2544" w:rsidR="002B5161" w:rsidRDefault="002B5161" w:rsidP="007B36FB">
      <w:pPr>
        <w:spacing w:after="0" w:line="240" w:lineRule="auto"/>
        <w:jc w:val="center"/>
        <w:rPr>
          <w:rFonts w:ascii="Times New Roman" w:hAnsi="Times New Roman"/>
          <w:sz w:val="28"/>
          <w:szCs w:val="28"/>
          <w:lang w:val="kk-KZ" w:eastAsia="ru-RU"/>
        </w:rPr>
      </w:pPr>
      <w:r w:rsidRPr="00836CCB">
        <w:rPr>
          <w:noProof/>
          <w:lang w:eastAsia="ru-RU"/>
        </w:rPr>
        <w:drawing>
          <wp:inline distT="0" distB="0" distL="0" distR="0" wp14:anchorId="009E8245" wp14:editId="5BF842D1">
            <wp:extent cx="2405380" cy="1804035"/>
            <wp:effectExtent l="0" t="0" r="0" b="5715"/>
            <wp:docPr id="481" name="Рисунок 481" descr="C:\Users\Мансия\Downloads\IMG-20240214-WA0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Мансия\Downloads\IMG-20240214-WA0060.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405380" cy="1804035"/>
                    </a:xfrm>
                    <a:prstGeom prst="rect">
                      <a:avLst/>
                    </a:prstGeom>
                    <a:noFill/>
                    <a:ln>
                      <a:noFill/>
                    </a:ln>
                  </pic:spPr>
                </pic:pic>
              </a:graphicData>
            </a:graphic>
          </wp:inline>
        </w:drawing>
      </w:r>
      <w:r>
        <w:rPr>
          <w:rFonts w:ascii="Times New Roman" w:hAnsi="Times New Roman"/>
          <w:sz w:val="28"/>
          <w:szCs w:val="28"/>
          <w:lang w:val="kk-KZ" w:eastAsia="ru-RU"/>
        </w:rPr>
        <w:t xml:space="preserve">      </w:t>
      </w:r>
      <w:r w:rsidRPr="00836CCB">
        <w:rPr>
          <w:rFonts w:ascii="Times New Roman" w:hAnsi="Times New Roman"/>
          <w:noProof/>
          <w:snapToGrid w:val="0"/>
          <w:color w:val="000000"/>
          <w:w w:val="0"/>
          <w:sz w:val="0"/>
          <w:szCs w:val="0"/>
          <w:u w:color="000000"/>
          <w:bdr w:val="none" w:sz="0" w:space="0" w:color="000000"/>
          <w:shd w:val="clear" w:color="000000" w:fill="000000"/>
          <w:lang w:eastAsia="ru-RU"/>
        </w:rPr>
        <w:drawing>
          <wp:inline distT="0" distB="0" distL="0" distR="0" wp14:anchorId="47645A20" wp14:editId="6FE24ED8">
            <wp:extent cx="2407920" cy="1805940"/>
            <wp:effectExtent l="0" t="0" r="0" b="3810"/>
            <wp:docPr id="482" name="Рисунок 482" descr="C:\Users\Мансия\Downloads\IMG-20240214-WA00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Мансия\Downloads\IMG-20240214-WA0064.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07920" cy="1805940"/>
                    </a:xfrm>
                    <a:prstGeom prst="rect">
                      <a:avLst/>
                    </a:prstGeom>
                    <a:noFill/>
                    <a:ln>
                      <a:noFill/>
                    </a:ln>
                  </pic:spPr>
                </pic:pic>
              </a:graphicData>
            </a:graphic>
          </wp:inline>
        </w:drawing>
      </w:r>
    </w:p>
    <w:p w14:paraId="01ACC536" w14:textId="77777777" w:rsidR="002B5161" w:rsidRDefault="002B5161" w:rsidP="007B36FB">
      <w:pPr>
        <w:spacing w:after="0" w:line="240" w:lineRule="auto"/>
        <w:jc w:val="center"/>
        <w:rPr>
          <w:rFonts w:ascii="Times New Roman" w:hAnsi="Times New Roman"/>
          <w:sz w:val="28"/>
          <w:szCs w:val="28"/>
          <w:lang w:val="kk-KZ" w:eastAsia="ru-RU"/>
        </w:rPr>
      </w:pPr>
    </w:p>
    <w:p w14:paraId="1A118C1E" w14:textId="789782BB" w:rsidR="002B5161" w:rsidRDefault="002B5161" w:rsidP="00D90DC8">
      <w:pPr>
        <w:spacing w:after="0" w:line="240" w:lineRule="auto"/>
        <w:jc w:val="center"/>
        <w:rPr>
          <w:rFonts w:ascii="Times New Roman" w:hAnsi="Times New Roman"/>
          <w:noProof/>
          <w:snapToGrid w:val="0"/>
          <w:color w:val="000000"/>
          <w:w w:val="0"/>
          <w:sz w:val="0"/>
          <w:szCs w:val="0"/>
          <w:u w:color="000000"/>
          <w:bdr w:val="none" w:sz="0" w:space="0" w:color="000000"/>
          <w:shd w:val="clear" w:color="000000" w:fill="000000"/>
          <w:lang w:val="kk-KZ" w:eastAsia="ru-RU"/>
        </w:rPr>
      </w:pPr>
      <w:r>
        <w:rPr>
          <w:rFonts w:ascii="Times New Roman" w:hAnsi="Times New Roman"/>
          <w:sz w:val="28"/>
          <w:szCs w:val="28"/>
          <w:lang w:val="kk-KZ" w:eastAsia="ru-RU"/>
        </w:rPr>
        <w:t>Сурет 3 – ЖШС «Қоршаған ортаны қорғау бойынша аналитикалық</w:t>
      </w:r>
      <w:r w:rsidR="00D90DC8">
        <w:rPr>
          <w:rFonts w:ascii="Times New Roman" w:hAnsi="Times New Roman"/>
          <w:sz w:val="28"/>
          <w:szCs w:val="28"/>
          <w:lang w:val="kk-KZ" w:eastAsia="ru-RU"/>
        </w:rPr>
        <w:t xml:space="preserve"> </w:t>
      </w:r>
      <w:r>
        <w:rPr>
          <w:rFonts w:ascii="Times New Roman" w:hAnsi="Times New Roman"/>
          <w:sz w:val="28"/>
          <w:szCs w:val="28"/>
          <w:lang w:val="kk-KZ" w:eastAsia="ru-RU"/>
        </w:rPr>
        <w:t>зертханада» топырақ құрамында күкірт құрамын анықтау</w:t>
      </w:r>
      <w:r w:rsidR="00836CCB">
        <w:rPr>
          <w:noProof/>
          <w:lang w:eastAsia="ru-RU"/>
        </w:rPr>
        <mc:AlternateContent>
          <mc:Choice Requires="wps">
            <w:drawing>
              <wp:inline distT="0" distB="0" distL="0" distR="0" wp14:anchorId="58EC41A5" wp14:editId="5504E701">
                <wp:extent cx="304800" cy="304800"/>
                <wp:effectExtent l="0" t="0" r="0" b="0"/>
                <wp:docPr id="735717736" name="Прямоугольник 735717736" descr="blob:https://web.whatsapp.com/9e43456a-1583-4d97-bddf-ccba934d0d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33465188" id="Прямоугольник 735717736" o:spid="_x0000_s1026" alt="blob:https://web.whatsapp.com/9e43456a-1583-4d97-bddf-ccba934d0d9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1XaGAMAACMGAAAOAAAAZHJzL2Uyb0RvYy54bWysVMFu3DYQvRfoPxC8y5J2uauVYDmwd71B&#10;ACcx4OQDKJFaEZFIhaQtu0WBALkGyCfkI3op2iTfIP9RhtSuvbYvQVseCJJDvpk38ziHz67bBl1x&#10;bYSSOY4PIoy4LBUTcpPjt2/WwQIjY6lktFGS5/iGG/zs6NdfDvsu4xNVq4ZxjQBEmqzvclxb22Vh&#10;aMqat9QcqI5LMFZKt9TCVm9CpmkP6G0TTqJoHvZKs06rkhsDp6vRiI88flXx0r6uKsMtanIMsVk/&#10;az8Xbg6PDmm20bSrRbkNg/6LKFoqJDi9g1pRS9GlFk+gWlFqZVRlD0rVhqqqRMk9B2ATR4/YXNS0&#10;454LJMd0d2ky/x9s+erqXCPBcpxMZ0mcJNM5RpK2UKrhy+2H28/D1+H77cfhz+H78M/tp+Hb8Nfw&#10;N9q7y7gpIZ9Fo4rMFc9A9XpeHPQ1FIx2neeZcjIlszkN4tliGhCWJkHBWBWUZUHTKWERSxeuFD08&#10;h4guunPtkmm6M1W+M0iqZU3lhh+bDgoKMoMQd0daq77mlEFOYgcRPsBwGwNoqOhfKgak6KVVvlDX&#10;lW6dDygBuvZ6uLnTA7+2qITDaUQWEaimBNN27TzQbPe408Y+56pFbpFjDdF5cHp1Zux4dXfF+ZJq&#10;LZoGzmnWyAcHgDmegGt46mwuCK+g39MoPV2cLkhAJvPTgESrVXC8XpJgvo6T2Wq6Wi5X8R/Ob0yy&#10;WjDGpXOzU3NMfk4t23816vBOz0Y1gjk4F5LRm2LZaHRF4Tet/fApB8v9tfBhGD5fwOURpXhCopNJ&#10;GqzniyQgazIL0iRaBFGcnqTziKRktX5I6UxI/t8poT7H6Wwy81XaC/oRt8iPp9xo1goL/aoRbY5B&#10;GjDcJZo5BZ5K5teWimZc76XChX+fCij3rtBer06io/oLxW5ArlqBnEB50FlhUSv9G0Y9dKkcm/eX&#10;VHOMmhcSJJ/GhLi25jdklkxgo/ctxb6FyhKgcmwxGpdLO7bCy06LTQ2eYp8YqY7hm1TCS9h9oTGq&#10;7eeCTuSZbLuma3X7e3/rvrcf/QA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DW81XaGAMAACMGAAAOAAAAAAAAAAAAAAAAAC4CAABk&#10;cnMvZTJvRG9jLnhtbFBLAQItABQABgAIAAAAIQBMoOks2AAAAAMBAAAPAAAAAAAAAAAAAAAAAHIF&#10;AABkcnMvZG93bnJldi54bWxQSwUGAAAAAAQABADzAAAAdwYAAAAA&#10;" filled="f" stroked="f">
                <o:lock v:ext="edit" aspectratio="t"/>
                <w10:anchorlock/>
              </v:rect>
            </w:pict>
          </mc:Fallback>
        </mc:AlternateContent>
      </w:r>
      <w:r w:rsidR="00836CCB" w:rsidRPr="002B5161">
        <w:rPr>
          <w:lang w:val="kk-KZ"/>
        </w:rPr>
        <w:t xml:space="preserve"> </w:t>
      </w:r>
      <w:r w:rsidR="00836CCB">
        <w:rPr>
          <w:noProof/>
          <w:lang w:eastAsia="ru-RU"/>
        </w:rPr>
        <mc:AlternateContent>
          <mc:Choice Requires="wps">
            <w:drawing>
              <wp:inline distT="0" distB="0" distL="0" distR="0" wp14:anchorId="3FE049DD" wp14:editId="65650930">
                <wp:extent cx="304800" cy="304800"/>
                <wp:effectExtent l="0" t="0" r="0" b="0"/>
                <wp:docPr id="735717737" name="Прямоугольник 735717737" descr="blob:https://web.whatsapp.com/9e43456a-1583-4d97-bddf-ccba934d0d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sdtdh="http://schemas.microsoft.com/office/word/2020/wordml/sdtdatahash" xmlns:oel="http://schemas.microsoft.com/office/2019/extlst">
            <w:pict>
              <v:rect w14:anchorId="7283B8C9" id="Прямоугольник 735717737" o:spid="_x0000_s1026" alt="blob:https://web.whatsapp.com/9e43456a-1583-4d97-bddf-ccba934d0d9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BE8GAMAACMGAAAOAAAAZHJzL2Uyb0RvYy54bWysVMFu3DYQvRfoPxC8y5J2uauVYDmwd71B&#10;ACcx4OQDKJFaEZFIhaQtu0WBALkGyCfkI3op2iTfIP9RhtSuvbYvQVseCJJDvpk38ziHz67bBl1x&#10;bYSSOY4PIoy4LBUTcpPjt2/WwQIjY6lktFGS5/iGG/zs6NdfDvsu4xNVq4ZxjQBEmqzvclxb22Vh&#10;aMqat9QcqI5LMFZKt9TCVm9CpmkP6G0TTqJoHvZKs06rkhsDp6vRiI88flXx0r6uKsMtanIMsVk/&#10;az8Xbg6PDmm20bSrRbkNg/6LKFoqJDi9g1pRS9GlFk+gWlFqZVRlD0rVhqqqRMk9B2ATR4/YXNS0&#10;454LJMd0d2ky/x9s+erqXCPBcpxMZ0mcJNMEI0lbKNXw5fbD7efh6/D99uPw5/B9+Of20/Bt+Gv4&#10;G+3dZdyUkM+iUUXmimegej0vDvoaCka7zvNMOZmS2ZwG8WwxDQhLk6BgrArKsqDplLCIpQtXih6e&#10;Q0QX3bl2yTTdmSrfGSTVsqZyw49NBwUFmUGIuyOtVV9zyiAnsYMIH2C4jQE0VPQvFQNS9NIqX6jr&#10;SrfOB5QAXXs93NzpgV9bVMLhNCKLCFRTgmm7dh5otnvcaWOfc9Uit8ixhug8OL06M3a8urvifEm1&#10;Fk0D5zRr5IMDwBxPwDU8dTYXhFfQ72mUni5OFyQgk/lpQKLVKjheL0kwX8fJbDVdLZer+A/nNyZZ&#10;LRjj0rnZqTkmP6eW7b8adXinZ6MawRycC8noTbFsNLqi8JvWfviUg+X+WvgwDJ8v4PKIUjwh0ckk&#10;DdbzRRKQNZkFaRItgihOT9J5RFKyWj+kdCYk/++UUJ/jdDaZ+SrtBf2IW+THU240a4WFftWINscg&#10;DRjuEs2cAk8l82tLRTOu91Lhwr9PBZR7V2ivVyfRUf2FYjcgV61ATqA86KywqJX+DaMeulSOzftL&#10;qjlGzQsJkk9jQlxb8xsySyaw0fuWYt9CZQlQObYYjculHVvhZafFpgZPsU+MVMfwTSrhJey+0BjV&#10;9nNBJ/JMtl3Ttbr9vb9139uPfgAAAP//AwBQSwMEFAAGAAgAAAAhAEyg6SzYAAAAAwEAAA8AAABk&#10;cnMvZG93bnJldi54bWxMj0FLw0AQhe+C/2EZwYvYjSJSYjZFCmIRoZhqz9PsmASzs2l2m8R/36ke&#10;9DLD4w1vvpctJteqgfrQeDZwM0tAEZfeNlwZeN88Xc9BhYhssfVMBr4pwCI/P8swtX7kNxqKWCkJ&#10;4ZCigTrGLtU6lDU5DDPfEYv36XuHUWRfadvjKOGu1bdJcq8dNiwfauxoWVP5VRycgbFcD9vN67Ne&#10;X21Xnver/bL4eDHm8mJ6fAAVaYp/x3DCF3TIhWnnD2yDag1Ikfgzxbubi9r9bp1n+j97fgQAAP//&#10;AwBQSwECLQAUAAYACAAAACEAtoM4kv4AAADhAQAAEwAAAAAAAAAAAAAAAAAAAAAAW0NvbnRlbnRf&#10;VHlwZXNdLnhtbFBLAQItABQABgAIAAAAIQA4/SH/1gAAAJQBAAALAAAAAAAAAAAAAAAAAC8BAABf&#10;cmVscy8ucmVsc1BLAQItABQABgAIAAAAIQApoBE8GAMAACMGAAAOAAAAAAAAAAAAAAAAAC4CAABk&#10;cnMvZTJvRG9jLnhtbFBLAQItABQABgAIAAAAIQBMoOks2AAAAAMBAAAPAAAAAAAAAAAAAAAAAHIF&#10;AABkcnMvZG93bnJldi54bWxQSwUGAAAAAAQABADzAAAAdwYAAAAA&#10;" filled="f" stroked="f">
                <o:lock v:ext="edit" aspectratio="t"/>
                <w10:anchorlock/>
              </v:rect>
            </w:pict>
          </mc:Fallback>
        </mc:AlternateContent>
      </w:r>
    </w:p>
    <w:p w14:paraId="6172C1CF" w14:textId="77777777" w:rsidR="002B5161" w:rsidRDefault="002B5161" w:rsidP="00D90DC8">
      <w:pPr>
        <w:spacing w:after="0" w:line="240" w:lineRule="auto"/>
        <w:jc w:val="center"/>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0A8201D0" w14:textId="77777777" w:rsidR="002B5161" w:rsidRDefault="002B5161" w:rsidP="00D90DC8">
      <w:pPr>
        <w:spacing w:after="0" w:line="240" w:lineRule="auto"/>
        <w:jc w:val="center"/>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388C3359" w14:textId="77777777" w:rsidR="002B5161" w:rsidRDefault="002B5161" w:rsidP="00D90DC8">
      <w:pPr>
        <w:spacing w:after="0" w:line="240" w:lineRule="auto"/>
        <w:jc w:val="center"/>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759AAC4E" w14:textId="77777777" w:rsidR="002B5161" w:rsidRDefault="002B5161" w:rsidP="00D90DC8">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49D11768" w14:textId="77777777" w:rsidR="002B5161" w:rsidRDefault="002B5161" w:rsidP="00D90DC8">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757BE059" w14:textId="2C5AA1EE"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r>
        <w:rPr>
          <w:rFonts w:ascii="Times New Roman" w:hAnsi="Times New Roman"/>
          <w:noProof/>
          <w:snapToGrid w:val="0"/>
          <w:color w:val="000000"/>
          <w:w w:val="0"/>
          <w:sz w:val="0"/>
          <w:szCs w:val="0"/>
          <w:u w:color="000000"/>
          <w:bdr w:val="none" w:sz="0" w:space="0" w:color="000000"/>
          <w:shd w:val="clear" w:color="000000" w:fill="000000"/>
          <w:lang w:val="kk-KZ" w:eastAsia="ru-RU"/>
        </w:rPr>
        <w:t>С</w:t>
      </w:r>
    </w:p>
    <w:p w14:paraId="42F37B44" w14:textId="263D1DBA" w:rsidR="00836CCB" w:rsidRDefault="00836CCB"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r>
        <w:rPr>
          <w:rFonts w:ascii="Times New Roman" w:hAnsi="Times New Roman"/>
          <w:noProof/>
          <w:snapToGrid w:val="0"/>
          <w:color w:val="000000"/>
          <w:w w:val="0"/>
          <w:sz w:val="0"/>
          <w:szCs w:val="0"/>
          <w:u w:color="000000"/>
          <w:bdr w:val="none" w:sz="0" w:space="0" w:color="000000"/>
          <w:shd w:val="clear" w:color="000000" w:fill="000000"/>
          <w:lang w:val="kk-KZ" w:eastAsia="ru-RU"/>
        </w:rPr>
        <w:t xml:space="preserve">        </w:t>
      </w:r>
    </w:p>
    <w:p w14:paraId="48435439" w14:textId="77777777"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5A02DCEE" w14:textId="77777777"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3AE28894" w14:textId="77777777"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1F9E61BF" w14:textId="77777777"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1A1896E9" w14:textId="77777777"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3C6216CD" w14:textId="77777777" w:rsidR="002B5161" w:rsidRDefault="002B5161" w:rsidP="00836CCB">
      <w:pPr>
        <w:spacing w:after="0" w:line="240" w:lineRule="auto"/>
        <w:rPr>
          <w:rFonts w:ascii="Times New Roman" w:hAnsi="Times New Roman"/>
          <w:noProof/>
          <w:snapToGrid w:val="0"/>
          <w:color w:val="000000"/>
          <w:w w:val="0"/>
          <w:sz w:val="0"/>
          <w:szCs w:val="0"/>
          <w:u w:color="000000"/>
          <w:bdr w:val="none" w:sz="0" w:space="0" w:color="000000"/>
          <w:shd w:val="clear" w:color="000000" w:fill="000000"/>
          <w:lang w:val="kk-KZ" w:eastAsia="ru-RU"/>
        </w:rPr>
      </w:pPr>
    </w:p>
    <w:p w14:paraId="539CAE4A" w14:textId="21EADE16" w:rsidR="00836CCB" w:rsidRPr="00836CCB" w:rsidRDefault="00836CCB" w:rsidP="00836CCB">
      <w:pPr>
        <w:spacing w:after="0" w:line="240" w:lineRule="auto"/>
        <w:rPr>
          <w:rFonts w:ascii="Times New Roman" w:hAnsi="Times New Roman"/>
          <w:sz w:val="28"/>
          <w:szCs w:val="28"/>
          <w:lang w:val="kk-KZ" w:eastAsia="ru-RU"/>
        </w:rPr>
      </w:pPr>
      <w:r>
        <w:rPr>
          <w:rFonts w:ascii="Times New Roman" w:hAnsi="Times New Roman"/>
          <w:noProof/>
          <w:snapToGrid w:val="0"/>
          <w:color w:val="000000"/>
          <w:w w:val="0"/>
          <w:sz w:val="0"/>
          <w:szCs w:val="0"/>
          <w:u w:color="000000"/>
          <w:bdr w:val="none" w:sz="0" w:space="0" w:color="000000"/>
          <w:shd w:val="clear" w:color="000000" w:fill="000000"/>
          <w:lang w:val="kk-KZ" w:eastAsia="ru-RU"/>
        </w:rPr>
        <w:t>Су</w:t>
      </w:r>
    </w:p>
    <w:sectPr w:rsidR="00836CCB" w:rsidRPr="00836CCB" w:rsidSect="002126AF">
      <w:pgSz w:w="11906" w:h="16838"/>
      <w:pgMar w:top="1134" w:right="849" w:bottom="1134" w:left="1701" w:header="709" w:footer="709" w:gutter="0"/>
      <w:pgNumType w:start="157"/>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2C47E5" w14:textId="77777777" w:rsidR="00E33B60" w:rsidRDefault="00E33B60" w:rsidP="00AF667C">
      <w:pPr>
        <w:spacing w:after="0" w:line="240" w:lineRule="auto"/>
      </w:pPr>
      <w:r>
        <w:separator/>
      </w:r>
    </w:p>
  </w:endnote>
  <w:endnote w:type="continuationSeparator" w:id="0">
    <w:p w14:paraId="1605DD19" w14:textId="77777777" w:rsidR="00E33B60" w:rsidRDefault="00E33B60" w:rsidP="00AF66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MT">
    <w:altName w:val="Arial"/>
    <w:charset w:val="01"/>
    <w:family w:val="swiss"/>
    <w:pitch w:val="variable"/>
  </w:font>
  <w:font w:name="Times">
    <w:panose1 w:val="02020603050405020304"/>
    <w:charset w:val="00"/>
    <w:family w:val="auto"/>
    <w:pitch w:val="variable"/>
    <w:sig w:usb0="E00002FF" w:usb1="5000205A"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883695085"/>
      <w:docPartObj>
        <w:docPartGallery w:val="Page Numbers (Bottom of Page)"/>
        <w:docPartUnique/>
      </w:docPartObj>
    </w:sdtPr>
    <w:sdtEndPr/>
    <w:sdtContent>
      <w:p w14:paraId="39C4C184" w14:textId="6C8510AA" w:rsidR="0099759A" w:rsidRDefault="0099759A">
        <w:pPr>
          <w:pStyle w:val="a8"/>
          <w:jc w:val="center"/>
        </w:pPr>
        <w:r>
          <w:fldChar w:fldCharType="begin"/>
        </w:r>
        <w:r>
          <w:instrText>PAGE   \* MERGEFORMAT</w:instrText>
        </w:r>
        <w:r>
          <w:fldChar w:fldCharType="separate"/>
        </w:r>
        <w:r w:rsidR="00EC31DD">
          <w:rPr>
            <w:noProof/>
          </w:rPr>
          <w:t>4</w:t>
        </w:r>
        <w:r>
          <w:fldChar w:fldCharType="end"/>
        </w:r>
      </w:p>
    </w:sdtContent>
  </w:sdt>
  <w:p w14:paraId="46ACC1AB" w14:textId="77777777" w:rsidR="0099759A" w:rsidRDefault="0099759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DB69A0E" w14:textId="77777777" w:rsidR="00E33B60" w:rsidRDefault="00E33B60" w:rsidP="00AF667C">
      <w:pPr>
        <w:spacing w:after="0" w:line="240" w:lineRule="auto"/>
      </w:pPr>
      <w:r>
        <w:separator/>
      </w:r>
    </w:p>
  </w:footnote>
  <w:footnote w:type="continuationSeparator" w:id="0">
    <w:p w14:paraId="1DD2755B" w14:textId="77777777" w:rsidR="00E33B60" w:rsidRDefault="00E33B60" w:rsidP="00AF667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BA635D"/>
    <w:multiLevelType w:val="hybridMultilevel"/>
    <w:tmpl w:val="445E220C"/>
    <w:lvl w:ilvl="0" w:tplc="292CF460">
      <w:start w:val="1"/>
      <w:numFmt w:val="bullet"/>
      <w:lvlText w:val="-"/>
      <w:lvlJc w:val="left"/>
      <w:pPr>
        <w:ind w:left="1287" w:hanging="360"/>
      </w:pPr>
      <w:rPr>
        <w:rFonts w:ascii="Times New Roman" w:eastAsia="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46078DF"/>
    <w:multiLevelType w:val="hybridMultilevel"/>
    <w:tmpl w:val="B9F21F3A"/>
    <w:lvl w:ilvl="0" w:tplc="292CF460">
      <w:start w:val="1"/>
      <w:numFmt w:val="bullet"/>
      <w:lvlText w:val="-"/>
      <w:lvlJc w:val="left"/>
      <w:pPr>
        <w:ind w:left="1287" w:hanging="360"/>
      </w:pPr>
      <w:rPr>
        <w:rFonts w:ascii="Times New Roman" w:eastAsia="Times New Roman" w:hAnsi="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 w15:restartNumberingAfterBreak="0">
    <w:nsid w:val="0B100D9B"/>
    <w:multiLevelType w:val="multilevel"/>
    <w:tmpl w:val="70B699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39B63E1"/>
    <w:multiLevelType w:val="hybridMultilevel"/>
    <w:tmpl w:val="1236E0E2"/>
    <w:lvl w:ilvl="0" w:tplc="6FE08496">
      <w:start w:val="3"/>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5115635"/>
    <w:multiLevelType w:val="hybridMultilevel"/>
    <w:tmpl w:val="7374910E"/>
    <w:lvl w:ilvl="0" w:tplc="DD4A14E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B105C67"/>
    <w:multiLevelType w:val="hybridMultilevel"/>
    <w:tmpl w:val="83B4FFA4"/>
    <w:lvl w:ilvl="0" w:tplc="6FE08496">
      <w:start w:val="3"/>
      <w:numFmt w:val="bullet"/>
      <w:lvlText w:val="-"/>
      <w:lvlJc w:val="left"/>
      <w:pPr>
        <w:ind w:left="1287" w:hanging="360"/>
      </w:pPr>
      <w:rPr>
        <w:rFonts w:ascii="Calibri" w:eastAsiaTheme="minorHAnsi" w:hAnsi="Calibri" w:cs="Calibri"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 w15:restartNumberingAfterBreak="0">
    <w:nsid w:val="2438217E"/>
    <w:multiLevelType w:val="multilevel"/>
    <w:tmpl w:val="2438217E"/>
    <w:lvl w:ilvl="0">
      <w:start w:val="1"/>
      <w:numFmt w:val="decimal"/>
      <w:suff w:val="space"/>
      <w:lvlText w:val="Chapter %1"/>
      <w:lvlJc w:val="left"/>
      <w:pPr>
        <w:ind w:left="0" w:firstLine="0"/>
      </w:pPr>
      <w:rPr>
        <w:rFonts w:hint="default"/>
      </w:rPr>
    </w:lvl>
    <w:lvl w:ilvl="1">
      <w:start w:val="1"/>
      <w:numFmt w:val="decimal"/>
      <w:pStyle w:val="CETHeading1"/>
      <w:suff w:val="space"/>
      <w:lvlText w:val="%2."/>
      <w:lvlJc w:val="left"/>
      <w:pPr>
        <w:ind w:left="2880" w:firstLine="0"/>
      </w:pPr>
      <w:rPr>
        <w:rFonts w:hint="default"/>
      </w:rPr>
    </w:lvl>
    <w:lvl w:ilvl="2">
      <w:start w:val="1"/>
      <w:numFmt w:val="decimal"/>
      <w:pStyle w:val="CETheadingx"/>
      <w:suff w:val="space"/>
      <w:lvlText w:val="%2.%3"/>
      <w:lvlJc w:val="left"/>
      <w:pPr>
        <w:ind w:left="0" w:firstLine="0"/>
      </w:pPr>
      <w:rPr>
        <w:rFonts w:hint="default"/>
      </w:rPr>
    </w:lvl>
    <w:lvl w:ilvl="3">
      <w:start w:val="1"/>
      <w:numFmt w:val="decimal"/>
      <w:suff w:val="space"/>
      <w:lvlText w:val="%2.%3.%4."/>
      <w:lvlJc w:val="left"/>
      <w:pPr>
        <w:ind w:left="0" w:firstLine="0"/>
      </w:pPr>
      <w:rPr>
        <w:rFonts w:hint="default"/>
      </w:rPr>
    </w:lvl>
    <w:lvl w:ilvl="4">
      <w:start w:val="1"/>
      <w:numFmt w:val="decimal"/>
      <w:suff w:val="space"/>
      <w:lvlText w:val="%1.%2.%3.%4.%5."/>
      <w:lvlJc w:val="left"/>
      <w:pPr>
        <w:ind w:left="0" w:firstLine="0"/>
      </w:pPr>
      <w:rPr>
        <w:rFonts w:hint="default"/>
      </w:rPr>
    </w:lvl>
    <w:lvl w:ilvl="5">
      <w:start w:val="1"/>
      <w:numFmt w:val="decimal"/>
      <w:suff w:val="space"/>
      <w:lvlText w:val="%1.%2.%3.%4.%5.%6."/>
      <w:lvlJc w:val="left"/>
      <w:pPr>
        <w:ind w:left="0" w:firstLine="0"/>
      </w:pPr>
      <w:rPr>
        <w:rFonts w:hint="default"/>
      </w:rPr>
    </w:lvl>
    <w:lvl w:ilvl="6">
      <w:start w:val="1"/>
      <w:numFmt w:val="decimal"/>
      <w:suff w:val="space"/>
      <w:lvlText w:val="%1.%2.%3.%4.%5.%6.%7."/>
      <w:lvlJc w:val="left"/>
      <w:pPr>
        <w:ind w:left="0" w:firstLine="0"/>
      </w:pPr>
      <w:rPr>
        <w:rFonts w:hint="default"/>
      </w:rPr>
    </w:lvl>
    <w:lvl w:ilvl="7">
      <w:start w:val="1"/>
      <w:numFmt w:val="decimal"/>
      <w:suff w:val="space"/>
      <w:lvlText w:val="%1.%2.%3.%4.%5.%6.%7.%8."/>
      <w:lvlJc w:val="left"/>
      <w:pPr>
        <w:ind w:left="0" w:firstLine="0"/>
      </w:pPr>
      <w:rPr>
        <w:rFonts w:hint="default"/>
      </w:rPr>
    </w:lvl>
    <w:lvl w:ilvl="8">
      <w:start w:val="1"/>
      <w:numFmt w:val="decimal"/>
      <w:suff w:val="space"/>
      <w:lvlText w:val="%1..%3.%4.%5.%6.%7.%8.%9."/>
      <w:lvlJc w:val="left"/>
      <w:pPr>
        <w:ind w:left="0" w:firstLine="0"/>
      </w:pPr>
      <w:rPr>
        <w:rFonts w:hint="default"/>
      </w:rPr>
    </w:lvl>
  </w:abstractNum>
  <w:abstractNum w:abstractNumId="7" w15:restartNumberingAfterBreak="0">
    <w:nsid w:val="26EC6078"/>
    <w:multiLevelType w:val="hybridMultilevel"/>
    <w:tmpl w:val="46848D88"/>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8" w15:restartNumberingAfterBreak="0">
    <w:nsid w:val="27C32F89"/>
    <w:multiLevelType w:val="multilevel"/>
    <w:tmpl w:val="9B800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954290F"/>
    <w:multiLevelType w:val="hybridMultilevel"/>
    <w:tmpl w:val="B388FA1E"/>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2A5A04B6"/>
    <w:multiLevelType w:val="hybridMultilevel"/>
    <w:tmpl w:val="C9EA89D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 w15:restartNumberingAfterBreak="0">
    <w:nsid w:val="2BD710BC"/>
    <w:multiLevelType w:val="hybridMultilevel"/>
    <w:tmpl w:val="3E1E951A"/>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15:restartNumberingAfterBreak="0">
    <w:nsid w:val="2FC141BE"/>
    <w:multiLevelType w:val="hybridMultilevel"/>
    <w:tmpl w:val="A9AA68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3136137C"/>
    <w:multiLevelType w:val="hybridMultilevel"/>
    <w:tmpl w:val="7172C20C"/>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31861A35"/>
    <w:multiLevelType w:val="multilevel"/>
    <w:tmpl w:val="9A786902"/>
    <w:lvl w:ilvl="0">
      <w:start w:val="3"/>
      <w:numFmt w:val="bullet"/>
      <w:lvlText w:val="-"/>
      <w:lvlJc w:val="left"/>
      <w:pPr>
        <w:ind w:left="1287" w:hanging="360"/>
      </w:pPr>
      <w:rPr>
        <w:rFonts w:ascii="Calibri" w:eastAsiaTheme="minorHAnsi" w:hAnsi="Calibri" w:cs="Calibri"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4387B2C"/>
    <w:multiLevelType w:val="multilevel"/>
    <w:tmpl w:val="3BD6E9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363140C0"/>
    <w:multiLevelType w:val="multilevel"/>
    <w:tmpl w:val="65061F0A"/>
    <w:lvl w:ilvl="0">
      <w:start w:val="1"/>
      <w:numFmt w:val="decimal"/>
      <w:lvlText w:val="%1."/>
      <w:lvlJc w:val="left"/>
      <w:pPr>
        <w:ind w:left="720" w:hanging="360"/>
      </w:pPr>
      <w:rPr>
        <w:rFonts w:hint="default"/>
      </w:rPr>
    </w:lvl>
    <w:lvl w:ilvl="1">
      <w:start w:val="1"/>
      <w:numFmt w:val="decimal"/>
      <w:isLgl/>
      <w:lvlText w:val="%1.%2"/>
      <w:lvlJc w:val="left"/>
      <w:pPr>
        <w:ind w:left="999" w:hanging="432"/>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4176" w:hanging="2160"/>
      </w:pPr>
      <w:rPr>
        <w:rFonts w:hint="default"/>
      </w:rPr>
    </w:lvl>
  </w:abstractNum>
  <w:abstractNum w:abstractNumId="17" w15:restartNumberingAfterBreak="0">
    <w:nsid w:val="364A02D9"/>
    <w:multiLevelType w:val="multilevel"/>
    <w:tmpl w:val="CC0C94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3A9102F6"/>
    <w:multiLevelType w:val="multilevel"/>
    <w:tmpl w:val="947CCAB8"/>
    <w:lvl w:ilvl="0">
      <w:start w:val="1"/>
      <w:numFmt w:val="decimal"/>
      <w:lvlText w:val="%1"/>
      <w:lvlJc w:val="left"/>
      <w:pPr>
        <w:ind w:left="640" w:hanging="640"/>
      </w:pPr>
      <w:rPr>
        <w:rFonts w:hint="default"/>
      </w:rPr>
    </w:lvl>
    <w:lvl w:ilvl="1">
      <w:start w:val="1"/>
      <w:numFmt w:val="decimal"/>
      <w:lvlText w:val="%1.%2"/>
      <w:lvlJc w:val="left"/>
      <w:pPr>
        <w:ind w:left="923" w:hanging="64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19" w15:restartNumberingAfterBreak="0">
    <w:nsid w:val="3CE726ED"/>
    <w:multiLevelType w:val="multilevel"/>
    <w:tmpl w:val="4E14D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3E2729F1"/>
    <w:multiLevelType w:val="hybridMultilevel"/>
    <w:tmpl w:val="4410903A"/>
    <w:lvl w:ilvl="0" w:tplc="FFFFFFFF">
      <w:start w:val="3"/>
      <w:numFmt w:val="bullet"/>
      <w:lvlText w:val="-"/>
      <w:lvlJc w:val="left"/>
      <w:pPr>
        <w:ind w:left="1287" w:hanging="360"/>
      </w:pPr>
      <w:rPr>
        <w:rFonts w:ascii="Calibri" w:eastAsiaTheme="minorHAnsi" w:hAnsi="Calibri" w:cs="Calibri" w:hint="default"/>
      </w:rPr>
    </w:lvl>
    <w:lvl w:ilvl="1" w:tplc="6FE08496">
      <w:start w:val="3"/>
      <w:numFmt w:val="bullet"/>
      <w:lvlText w:val="-"/>
      <w:lvlJc w:val="left"/>
      <w:pPr>
        <w:ind w:left="720" w:hanging="360"/>
      </w:pPr>
      <w:rPr>
        <w:rFonts w:ascii="Calibri" w:eastAsiaTheme="minorHAnsi" w:hAnsi="Calibri" w:cs="Calibri"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21" w15:restartNumberingAfterBreak="0">
    <w:nsid w:val="3FBE0B67"/>
    <w:multiLevelType w:val="multilevel"/>
    <w:tmpl w:val="55480A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41964D76"/>
    <w:multiLevelType w:val="multilevel"/>
    <w:tmpl w:val="FCCCA8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42324382"/>
    <w:multiLevelType w:val="hybridMultilevel"/>
    <w:tmpl w:val="188CFB3A"/>
    <w:lvl w:ilvl="0" w:tplc="6FE08496">
      <w:start w:val="3"/>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339194D"/>
    <w:multiLevelType w:val="hybridMultilevel"/>
    <w:tmpl w:val="A6D6D8C6"/>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45424833"/>
    <w:multiLevelType w:val="hybridMultilevel"/>
    <w:tmpl w:val="40080028"/>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6" w15:restartNumberingAfterBreak="0">
    <w:nsid w:val="4578443C"/>
    <w:multiLevelType w:val="hybridMultilevel"/>
    <w:tmpl w:val="FCF02830"/>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5B27BD5"/>
    <w:multiLevelType w:val="hybridMultilevel"/>
    <w:tmpl w:val="EA20679C"/>
    <w:lvl w:ilvl="0" w:tplc="6FE08496">
      <w:start w:val="3"/>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C0F13A1"/>
    <w:multiLevelType w:val="multilevel"/>
    <w:tmpl w:val="6BC86D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518473C1"/>
    <w:multiLevelType w:val="multilevel"/>
    <w:tmpl w:val="01E285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53BF1FEC"/>
    <w:multiLevelType w:val="multilevel"/>
    <w:tmpl w:val="A9ACD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5E4582B"/>
    <w:multiLevelType w:val="multilevel"/>
    <w:tmpl w:val="5F4A22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58B60B87"/>
    <w:multiLevelType w:val="hybridMultilevel"/>
    <w:tmpl w:val="FD845286"/>
    <w:lvl w:ilvl="0" w:tplc="FFFFFFFF">
      <w:start w:val="1"/>
      <w:numFmt w:val="decimal"/>
      <w:lvlText w:val="%1."/>
      <w:lvlJc w:val="left"/>
      <w:pPr>
        <w:ind w:left="928" w:hanging="360"/>
      </w:pPr>
      <w:rPr>
        <w:b w:val="0"/>
        <w:lang w:val="ru-RU"/>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5A082212"/>
    <w:multiLevelType w:val="hybridMultilevel"/>
    <w:tmpl w:val="610C85D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5D3502C3"/>
    <w:multiLevelType w:val="hybridMultilevel"/>
    <w:tmpl w:val="272C2520"/>
    <w:lvl w:ilvl="0" w:tplc="6FE08496">
      <w:start w:val="3"/>
      <w:numFmt w:val="bullet"/>
      <w:lvlText w:val="-"/>
      <w:lvlJc w:val="left"/>
      <w:pPr>
        <w:ind w:left="1120" w:hanging="360"/>
      </w:pPr>
      <w:rPr>
        <w:rFonts w:ascii="Calibri" w:eastAsiaTheme="minorHAnsi" w:hAnsi="Calibri" w:cs="Calibri" w:hint="default"/>
      </w:rPr>
    </w:lvl>
    <w:lvl w:ilvl="1" w:tplc="04190003" w:tentative="1">
      <w:start w:val="1"/>
      <w:numFmt w:val="bullet"/>
      <w:lvlText w:val="o"/>
      <w:lvlJc w:val="left"/>
      <w:pPr>
        <w:ind w:left="1840" w:hanging="360"/>
      </w:pPr>
      <w:rPr>
        <w:rFonts w:ascii="Courier New" w:hAnsi="Courier New" w:cs="Courier New" w:hint="default"/>
      </w:rPr>
    </w:lvl>
    <w:lvl w:ilvl="2" w:tplc="04190005" w:tentative="1">
      <w:start w:val="1"/>
      <w:numFmt w:val="bullet"/>
      <w:lvlText w:val=""/>
      <w:lvlJc w:val="left"/>
      <w:pPr>
        <w:ind w:left="2560" w:hanging="360"/>
      </w:pPr>
      <w:rPr>
        <w:rFonts w:ascii="Wingdings" w:hAnsi="Wingdings" w:hint="default"/>
      </w:rPr>
    </w:lvl>
    <w:lvl w:ilvl="3" w:tplc="04190001" w:tentative="1">
      <w:start w:val="1"/>
      <w:numFmt w:val="bullet"/>
      <w:lvlText w:val=""/>
      <w:lvlJc w:val="left"/>
      <w:pPr>
        <w:ind w:left="3280" w:hanging="360"/>
      </w:pPr>
      <w:rPr>
        <w:rFonts w:ascii="Symbol" w:hAnsi="Symbol" w:hint="default"/>
      </w:rPr>
    </w:lvl>
    <w:lvl w:ilvl="4" w:tplc="04190003" w:tentative="1">
      <w:start w:val="1"/>
      <w:numFmt w:val="bullet"/>
      <w:lvlText w:val="o"/>
      <w:lvlJc w:val="left"/>
      <w:pPr>
        <w:ind w:left="4000" w:hanging="360"/>
      </w:pPr>
      <w:rPr>
        <w:rFonts w:ascii="Courier New" w:hAnsi="Courier New" w:cs="Courier New" w:hint="default"/>
      </w:rPr>
    </w:lvl>
    <w:lvl w:ilvl="5" w:tplc="04190005" w:tentative="1">
      <w:start w:val="1"/>
      <w:numFmt w:val="bullet"/>
      <w:lvlText w:val=""/>
      <w:lvlJc w:val="left"/>
      <w:pPr>
        <w:ind w:left="4720" w:hanging="360"/>
      </w:pPr>
      <w:rPr>
        <w:rFonts w:ascii="Wingdings" w:hAnsi="Wingdings" w:hint="default"/>
      </w:rPr>
    </w:lvl>
    <w:lvl w:ilvl="6" w:tplc="04190001" w:tentative="1">
      <w:start w:val="1"/>
      <w:numFmt w:val="bullet"/>
      <w:lvlText w:val=""/>
      <w:lvlJc w:val="left"/>
      <w:pPr>
        <w:ind w:left="5440" w:hanging="360"/>
      </w:pPr>
      <w:rPr>
        <w:rFonts w:ascii="Symbol" w:hAnsi="Symbol" w:hint="default"/>
      </w:rPr>
    </w:lvl>
    <w:lvl w:ilvl="7" w:tplc="04190003" w:tentative="1">
      <w:start w:val="1"/>
      <w:numFmt w:val="bullet"/>
      <w:lvlText w:val="o"/>
      <w:lvlJc w:val="left"/>
      <w:pPr>
        <w:ind w:left="6160" w:hanging="360"/>
      </w:pPr>
      <w:rPr>
        <w:rFonts w:ascii="Courier New" w:hAnsi="Courier New" w:cs="Courier New" w:hint="default"/>
      </w:rPr>
    </w:lvl>
    <w:lvl w:ilvl="8" w:tplc="04190005" w:tentative="1">
      <w:start w:val="1"/>
      <w:numFmt w:val="bullet"/>
      <w:lvlText w:val=""/>
      <w:lvlJc w:val="left"/>
      <w:pPr>
        <w:ind w:left="6880" w:hanging="360"/>
      </w:pPr>
      <w:rPr>
        <w:rFonts w:ascii="Wingdings" w:hAnsi="Wingdings" w:hint="default"/>
      </w:rPr>
    </w:lvl>
  </w:abstractNum>
  <w:abstractNum w:abstractNumId="35" w15:restartNumberingAfterBreak="0">
    <w:nsid w:val="5D9556E6"/>
    <w:multiLevelType w:val="hybridMultilevel"/>
    <w:tmpl w:val="9A0EB7B0"/>
    <w:lvl w:ilvl="0" w:tplc="536E107A">
      <w:start w:val="1"/>
      <w:numFmt w:val="decimal"/>
      <w:pStyle w:val="Reference"/>
      <w:lvlText w:val="[%1]"/>
      <w:lvlJc w:val="left"/>
      <w:pPr>
        <w:tabs>
          <w:tab w:val="num" w:pos="4962"/>
        </w:tabs>
      </w:pPr>
      <w:rPr>
        <w:rFonts w:ascii="Times New Roman" w:hAnsi="Times New Roman" w:cs="Times New Roman" w:hint="default"/>
        <w:sz w:val="24"/>
        <w:szCs w:val="24"/>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36" w15:restartNumberingAfterBreak="0">
    <w:nsid w:val="602B2BD2"/>
    <w:multiLevelType w:val="multilevel"/>
    <w:tmpl w:val="958CAD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623C7197"/>
    <w:multiLevelType w:val="hybridMultilevel"/>
    <w:tmpl w:val="198A02A8"/>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37E3464"/>
    <w:multiLevelType w:val="hybridMultilevel"/>
    <w:tmpl w:val="43649F78"/>
    <w:lvl w:ilvl="0" w:tplc="6FE08496">
      <w:start w:val="3"/>
      <w:numFmt w:val="bullet"/>
      <w:lvlText w:val="-"/>
      <w:lvlJc w:val="left"/>
      <w:pPr>
        <w:ind w:left="1287" w:hanging="360"/>
      </w:pPr>
      <w:rPr>
        <w:rFonts w:ascii="Calibri" w:eastAsiaTheme="minorHAnsi" w:hAnsi="Calibri" w:cs="Calibri"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9" w15:restartNumberingAfterBreak="0">
    <w:nsid w:val="678078D0"/>
    <w:multiLevelType w:val="hybridMultilevel"/>
    <w:tmpl w:val="77EC1A96"/>
    <w:lvl w:ilvl="0" w:tplc="FBB048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0" w15:restartNumberingAfterBreak="0">
    <w:nsid w:val="6C02561F"/>
    <w:multiLevelType w:val="multilevel"/>
    <w:tmpl w:val="317E1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70291CDB"/>
    <w:multiLevelType w:val="multilevel"/>
    <w:tmpl w:val="4E14D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71C31199"/>
    <w:multiLevelType w:val="multilevel"/>
    <w:tmpl w:val="9D9ABFF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722C3F5F"/>
    <w:multiLevelType w:val="hybridMultilevel"/>
    <w:tmpl w:val="116E228A"/>
    <w:lvl w:ilvl="0" w:tplc="6FE08496">
      <w:start w:val="3"/>
      <w:numFmt w:val="bullet"/>
      <w:lvlText w:val="-"/>
      <w:lvlJc w:val="left"/>
      <w:pPr>
        <w:ind w:left="720" w:hanging="360"/>
      </w:pPr>
      <w:rPr>
        <w:rFonts w:ascii="Calibri" w:eastAsiaTheme="minorHAnsi" w:hAnsi="Calibri" w:cs="Calibri" w:hint="default"/>
      </w:rPr>
    </w:lvl>
    <w:lvl w:ilvl="1" w:tplc="7BE8DD76">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2F86EE1"/>
    <w:multiLevelType w:val="multilevel"/>
    <w:tmpl w:val="4E14DD7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C982674"/>
    <w:multiLevelType w:val="multilevel"/>
    <w:tmpl w:val="B80E8F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5"/>
  </w:num>
  <w:num w:numId="2">
    <w:abstractNumId w:val="31"/>
  </w:num>
  <w:num w:numId="3">
    <w:abstractNumId w:val="45"/>
  </w:num>
  <w:num w:numId="4">
    <w:abstractNumId w:val="33"/>
  </w:num>
  <w:num w:numId="5">
    <w:abstractNumId w:val="16"/>
  </w:num>
  <w:num w:numId="6">
    <w:abstractNumId w:val="6"/>
  </w:num>
  <w:num w:numId="7">
    <w:abstractNumId w:val="28"/>
  </w:num>
  <w:num w:numId="8">
    <w:abstractNumId w:val="40"/>
  </w:num>
  <w:num w:numId="9">
    <w:abstractNumId w:val="8"/>
  </w:num>
  <w:num w:numId="10">
    <w:abstractNumId w:val="41"/>
  </w:num>
  <w:num w:numId="11">
    <w:abstractNumId w:val="21"/>
  </w:num>
  <w:num w:numId="12">
    <w:abstractNumId w:val="22"/>
  </w:num>
  <w:num w:numId="13">
    <w:abstractNumId w:val="29"/>
  </w:num>
  <w:num w:numId="14">
    <w:abstractNumId w:val="4"/>
  </w:num>
  <w:num w:numId="15">
    <w:abstractNumId w:val="18"/>
  </w:num>
  <w:num w:numId="16">
    <w:abstractNumId w:val="13"/>
  </w:num>
  <w:num w:numId="17">
    <w:abstractNumId w:val="0"/>
  </w:num>
  <w:num w:numId="18">
    <w:abstractNumId w:val="1"/>
  </w:num>
  <w:num w:numId="19">
    <w:abstractNumId w:val="38"/>
  </w:num>
  <w:num w:numId="20">
    <w:abstractNumId w:val="7"/>
  </w:num>
  <w:num w:numId="21">
    <w:abstractNumId w:val="23"/>
  </w:num>
  <w:num w:numId="22">
    <w:abstractNumId w:val="34"/>
  </w:num>
  <w:num w:numId="23">
    <w:abstractNumId w:val="26"/>
  </w:num>
  <w:num w:numId="24">
    <w:abstractNumId w:val="9"/>
  </w:num>
  <w:num w:numId="25">
    <w:abstractNumId w:val="24"/>
  </w:num>
  <w:num w:numId="26">
    <w:abstractNumId w:val="3"/>
  </w:num>
  <w:num w:numId="27">
    <w:abstractNumId w:val="39"/>
  </w:num>
  <w:num w:numId="28">
    <w:abstractNumId w:val="25"/>
  </w:num>
  <w:num w:numId="29">
    <w:abstractNumId w:val="12"/>
  </w:num>
  <w:num w:numId="30">
    <w:abstractNumId w:val="11"/>
  </w:num>
  <w:num w:numId="31">
    <w:abstractNumId w:val="14"/>
  </w:num>
  <w:num w:numId="32">
    <w:abstractNumId w:val="43"/>
  </w:num>
  <w:num w:numId="33">
    <w:abstractNumId w:val="20"/>
  </w:num>
  <w:num w:numId="34">
    <w:abstractNumId w:val="37"/>
  </w:num>
  <w:num w:numId="35">
    <w:abstractNumId w:val="10"/>
  </w:num>
  <w:num w:numId="36">
    <w:abstractNumId w:val="19"/>
  </w:num>
  <w:num w:numId="37">
    <w:abstractNumId w:val="44"/>
  </w:num>
  <w:num w:numId="38">
    <w:abstractNumId w:val="36"/>
  </w:num>
  <w:num w:numId="39">
    <w:abstractNumId w:val="15"/>
  </w:num>
  <w:num w:numId="40">
    <w:abstractNumId w:val="17"/>
  </w:num>
  <w:num w:numId="41">
    <w:abstractNumId w:val="30"/>
  </w:num>
  <w:num w:numId="42">
    <w:abstractNumId w:val="2"/>
  </w:num>
  <w:num w:numId="43">
    <w:abstractNumId w:val="42"/>
  </w:num>
  <w:num w:numId="44">
    <w:abstractNumId w:val="32"/>
  </w:num>
  <w:num w:numId="45">
    <w:abstractNumId w:val="27"/>
  </w:num>
  <w:num w:numId="46">
    <w:abstractNumId w:val="5"/>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proofState w:spelling="clean" w:grammar="clean"/>
  <w:defaultTabStop w:val="709"/>
  <w:hyphenationZone w:val="357"/>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21323"/>
    <w:rsid w:val="00001CE5"/>
    <w:rsid w:val="00002158"/>
    <w:rsid w:val="000033D2"/>
    <w:rsid w:val="000037A8"/>
    <w:rsid w:val="000042A3"/>
    <w:rsid w:val="000051F5"/>
    <w:rsid w:val="0000656F"/>
    <w:rsid w:val="000074CD"/>
    <w:rsid w:val="00007874"/>
    <w:rsid w:val="00010878"/>
    <w:rsid w:val="0001279A"/>
    <w:rsid w:val="00012F0B"/>
    <w:rsid w:val="0001474F"/>
    <w:rsid w:val="00014C9C"/>
    <w:rsid w:val="00020485"/>
    <w:rsid w:val="0002115D"/>
    <w:rsid w:val="00021556"/>
    <w:rsid w:val="00021B00"/>
    <w:rsid w:val="000223DD"/>
    <w:rsid w:val="00023C1A"/>
    <w:rsid w:val="00025F60"/>
    <w:rsid w:val="00026E85"/>
    <w:rsid w:val="00027E28"/>
    <w:rsid w:val="000302CC"/>
    <w:rsid w:val="00030436"/>
    <w:rsid w:val="00031083"/>
    <w:rsid w:val="00032785"/>
    <w:rsid w:val="000350AA"/>
    <w:rsid w:val="000350E3"/>
    <w:rsid w:val="0003510A"/>
    <w:rsid w:val="000351D4"/>
    <w:rsid w:val="000366E3"/>
    <w:rsid w:val="00040D5F"/>
    <w:rsid w:val="00042669"/>
    <w:rsid w:val="000431CC"/>
    <w:rsid w:val="000440A1"/>
    <w:rsid w:val="00044F18"/>
    <w:rsid w:val="000450B8"/>
    <w:rsid w:val="00047983"/>
    <w:rsid w:val="00047B80"/>
    <w:rsid w:val="00047CC6"/>
    <w:rsid w:val="0005046A"/>
    <w:rsid w:val="000527CF"/>
    <w:rsid w:val="0005303D"/>
    <w:rsid w:val="00060963"/>
    <w:rsid w:val="00061463"/>
    <w:rsid w:val="000618F4"/>
    <w:rsid w:val="00062420"/>
    <w:rsid w:val="000629BA"/>
    <w:rsid w:val="00066B3F"/>
    <w:rsid w:val="0006757F"/>
    <w:rsid w:val="00071126"/>
    <w:rsid w:val="00071696"/>
    <w:rsid w:val="00072CC2"/>
    <w:rsid w:val="00072E13"/>
    <w:rsid w:val="0007420B"/>
    <w:rsid w:val="00074759"/>
    <w:rsid w:val="00087DCE"/>
    <w:rsid w:val="000950F5"/>
    <w:rsid w:val="00095B73"/>
    <w:rsid w:val="00095CDD"/>
    <w:rsid w:val="00096E20"/>
    <w:rsid w:val="00096E5F"/>
    <w:rsid w:val="000A098A"/>
    <w:rsid w:val="000A29A9"/>
    <w:rsid w:val="000A320B"/>
    <w:rsid w:val="000A5087"/>
    <w:rsid w:val="000A537E"/>
    <w:rsid w:val="000B0935"/>
    <w:rsid w:val="000B0D83"/>
    <w:rsid w:val="000B37C5"/>
    <w:rsid w:val="000B4C11"/>
    <w:rsid w:val="000B4CDE"/>
    <w:rsid w:val="000B5B29"/>
    <w:rsid w:val="000B5E46"/>
    <w:rsid w:val="000B6EAF"/>
    <w:rsid w:val="000C0156"/>
    <w:rsid w:val="000C0584"/>
    <w:rsid w:val="000C1299"/>
    <w:rsid w:val="000C573A"/>
    <w:rsid w:val="000C57C0"/>
    <w:rsid w:val="000C6822"/>
    <w:rsid w:val="000D0891"/>
    <w:rsid w:val="000D25BC"/>
    <w:rsid w:val="000D4A90"/>
    <w:rsid w:val="000E11FB"/>
    <w:rsid w:val="000E5982"/>
    <w:rsid w:val="000E5CE9"/>
    <w:rsid w:val="000E5E04"/>
    <w:rsid w:val="000E62DB"/>
    <w:rsid w:val="000E6637"/>
    <w:rsid w:val="000F09E4"/>
    <w:rsid w:val="000F246C"/>
    <w:rsid w:val="000F24DF"/>
    <w:rsid w:val="000F2838"/>
    <w:rsid w:val="000F2BB8"/>
    <w:rsid w:val="000F336C"/>
    <w:rsid w:val="000F3A3E"/>
    <w:rsid w:val="000F4B96"/>
    <w:rsid w:val="000F7D95"/>
    <w:rsid w:val="001005D7"/>
    <w:rsid w:val="00105F66"/>
    <w:rsid w:val="00111D17"/>
    <w:rsid w:val="00114397"/>
    <w:rsid w:val="00115612"/>
    <w:rsid w:val="001174A3"/>
    <w:rsid w:val="00120A7E"/>
    <w:rsid w:val="00121DF9"/>
    <w:rsid w:val="001257FC"/>
    <w:rsid w:val="001267D7"/>
    <w:rsid w:val="001267F8"/>
    <w:rsid w:val="00126933"/>
    <w:rsid w:val="0012729D"/>
    <w:rsid w:val="00131F78"/>
    <w:rsid w:val="00132B1D"/>
    <w:rsid w:val="0013571E"/>
    <w:rsid w:val="001367BF"/>
    <w:rsid w:val="00142C43"/>
    <w:rsid w:val="00143111"/>
    <w:rsid w:val="00144660"/>
    <w:rsid w:val="0014595A"/>
    <w:rsid w:val="00146E51"/>
    <w:rsid w:val="0014784C"/>
    <w:rsid w:val="001478CB"/>
    <w:rsid w:val="001522AF"/>
    <w:rsid w:val="001526EE"/>
    <w:rsid w:val="0015484D"/>
    <w:rsid w:val="00157502"/>
    <w:rsid w:val="0016084E"/>
    <w:rsid w:val="00161C47"/>
    <w:rsid w:val="00162AFF"/>
    <w:rsid w:val="00163D47"/>
    <w:rsid w:val="001644D6"/>
    <w:rsid w:val="001645A7"/>
    <w:rsid w:val="00165148"/>
    <w:rsid w:val="001654E8"/>
    <w:rsid w:val="001703A2"/>
    <w:rsid w:val="00173CE6"/>
    <w:rsid w:val="00175F02"/>
    <w:rsid w:val="00176858"/>
    <w:rsid w:val="001810BD"/>
    <w:rsid w:val="00182153"/>
    <w:rsid w:val="001830F4"/>
    <w:rsid w:val="00183CBF"/>
    <w:rsid w:val="001842CD"/>
    <w:rsid w:val="0018491C"/>
    <w:rsid w:val="00184ED6"/>
    <w:rsid w:val="00186615"/>
    <w:rsid w:val="00186AFB"/>
    <w:rsid w:val="00190312"/>
    <w:rsid w:val="00190978"/>
    <w:rsid w:val="00190DA7"/>
    <w:rsid w:val="00192C61"/>
    <w:rsid w:val="00193496"/>
    <w:rsid w:val="00194611"/>
    <w:rsid w:val="00194C2B"/>
    <w:rsid w:val="001950B3"/>
    <w:rsid w:val="0019740D"/>
    <w:rsid w:val="00197B3A"/>
    <w:rsid w:val="001A009A"/>
    <w:rsid w:val="001A0142"/>
    <w:rsid w:val="001A0D3D"/>
    <w:rsid w:val="001A162A"/>
    <w:rsid w:val="001A2292"/>
    <w:rsid w:val="001A28F5"/>
    <w:rsid w:val="001A29ED"/>
    <w:rsid w:val="001A355F"/>
    <w:rsid w:val="001A3642"/>
    <w:rsid w:val="001A49BE"/>
    <w:rsid w:val="001A4B1F"/>
    <w:rsid w:val="001A79B7"/>
    <w:rsid w:val="001B0DDF"/>
    <w:rsid w:val="001B334D"/>
    <w:rsid w:val="001B4F27"/>
    <w:rsid w:val="001C0705"/>
    <w:rsid w:val="001C1505"/>
    <w:rsid w:val="001C1F63"/>
    <w:rsid w:val="001C2634"/>
    <w:rsid w:val="001C2A75"/>
    <w:rsid w:val="001C2CF7"/>
    <w:rsid w:val="001C4625"/>
    <w:rsid w:val="001C5F73"/>
    <w:rsid w:val="001D209C"/>
    <w:rsid w:val="001D496D"/>
    <w:rsid w:val="001D4AA3"/>
    <w:rsid w:val="001D6275"/>
    <w:rsid w:val="001E051F"/>
    <w:rsid w:val="001E0F8E"/>
    <w:rsid w:val="001E124E"/>
    <w:rsid w:val="001E144F"/>
    <w:rsid w:val="001E231C"/>
    <w:rsid w:val="001E58FC"/>
    <w:rsid w:val="001E7C28"/>
    <w:rsid w:val="001F0016"/>
    <w:rsid w:val="001F0267"/>
    <w:rsid w:val="001F09EA"/>
    <w:rsid w:val="001F164D"/>
    <w:rsid w:val="001F28FC"/>
    <w:rsid w:val="001F4547"/>
    <w:rsid w:val="001F52FA"/>
    <w:rsid w:val="001F5684"/>
    <w:rsid w:val="001F6D1E"/>
    <w:rsid w:val="001F71D4"/>
    <w:rsid w:val="001F7E33"/>
    <w:rsid w:val="0020151A"/>
    <w:rsid w:val="00203687"/>
    <w:rsid w:val="00206B66"/>
    <w:rsid w:val="002126AF"/>
    <w:rsid w:val="00214D43"/>
    <w:rsid w:val="00215A0D"/>
    <w:rsid w:val="00215F5E"/>
    <w:rsid w:val="00217FF1"/>
    <w:rsid w:val="00221BBD"/>
    <w:rsid w:val="0022279C"/>
    <w:rsid w:val="00232D9C"/>
    <w:rsid w:val="00233BF3"/>
    <w:rsid w:val="00237EE0"/>
    <w:rsid w:val="00240356"/>
    <w:rsid w:val="0024196F"/>
    <w:rsid w:val="002425F3"/>
    <w:rsid w:val="00244D91"/>
    <w:rsid w:val="00245A55"/>
    <w:rsid w:val="00245B5F"/>
    <w:rsid w:val="00246070"/>
    <w:rsid w:val="002510A9"/>
    <w:rsid w:val="00251B48"/>
    <w:rsid w:val="00252F20"/>
    <w:rsid w:val="00256D9B"/>
    <w:rsid w:val="00257D7D"/>
    <w:rsid w:val="002626AC"/>
    <w:rsid w:val="002626C2"/>
    <w:rsid w:val="00262FC9"/>
    <w:rsid w:val="00264345"/>
    <w:rsid w:val="00264BD0"/>
    <w:rsid w:val="00270820"/>
    <w:rsid w:val="00271DFF"/>
    <w:rsid w:val="002720F1"/>
    <w:rsid w:val="0027323B"/>
    <w:rsid w:val="00277475"/>
    <w:rsid w:val="00280320"/>
    <w:rsid w:val="00280EDA"/>
    <w:rsid w:val="00281787"/>
    <w:rsid w:val="002820EA"/>
    <w:rsid w:val="0028274D"/>
    <w:rsid w:val="0028297F"/>
    <w:rsid w:val="00282A6F"/>
    <w:rsid w:val="00282EB2"/>
    <w:rsid w:val="00283698"/>
    <w:rsid w:val="00286AA1"/>
    <w:rsid w:val="00286F99"/>
    <w:rsid w:val="00287159"/>
    <w:rsid w:val="002874A7"/>
    <w:rsid w:val="00290324"/>
    <w:rsid w:val="00290599"/>
    <w:rsid w:val="00291D6D"/>
    <w:rsid w:val="00293F40"/>
    <w:rsid w:val="00295294"/>
    <w:rsid w:val="002954F1"/>
    <w:rsid w:val="00295D51"/>
    <w:rsid w:val="002A3285"/>
    <w:rsid w:val="002A38FA"/>
    <w:rsid w:val="002A4BAA"/>
    <w:rsid w:val="002A7021"/>
    <w:rsid w:val="002A7187"/>
    <w:rsid w:val="002B046A"/>
    <w:rsid w:val="002B04FB"/>
    <w:rsid w:val="002B07E7"/>
    <w:rsid w:val="002B4C43"/>
    <w:rsid w:val="002B50FC"/>
    <w:rsid w:val="002B5161"/>
    <w:rsid w:val="002B63DE"/>
    <w:rsid w:val="002B783B"/>
    <w:rsid w:val="002C012D"/>
    <w:rsid w:val="002C04FA"/>
    <w:rsid w:val="002C0D53"/>
    <w:rsid w:val="002C2DC3"/>
    <w:rsid w:val="002C3CBC"/>
    <w:rsid w:val="002C61F3"/>
    <w:rsid w:val="002C7157"/>
    <w:rsid w:val="002C777C"/>
    <w:rsid w:val="002C7EA4"/>
    <w:rsid w:val="002D0CB8"/>
    <w:rsid w:val="002D0E7C"/>
    <w:rsid w:val="002D1897"/>
    <w:rsid w:val="002D3FEA"/>
    <w:rsid w:val="002D472B"/>
    <w:rsid w:val="002D5F1E"/>
    <w:rsid w:val="002D77CA"/>
    <w:rsid w:val="002E2FFC"/>
    <w:rsid w:val="002E6837"/>
    <w:rsid w:val="002E7717"/>
    <w:rsid w:val="002F1B25"/>
    <w:rsid w:val="002F3121"/>
    <w:rsid w:val="002F3A69"/>
    <w:rsid w:val="002F77A3"/>
    <w:rsid w:val="00303A12"/>
    <w:rsid w:val="003069EC"/>
    <w:rsid w:val="00306C4C"/>
    <w:rsid w:val="0031132D"/>
    <w:rsid w:val="0031363B"/>
    <w:rsid w:val="00316437"/>
    <w:rsid w:val="00317915"/>
    <w:rsid w:val="003218A2"/>
    <w:rsid w:val="003225A3"/>
    <w:rsid w:val="00322B0B"/>
    <w:rsid w:val="00322BF5"/>
    <w:rsid w:val="0032311D"/>
    <w:rsid w:val="0032459D"/>
    <w:rsid w:val="003246B7"/>
    <w:rsid w:val="00326489"/>
    <w:rsid w:val="00331EEE"/>
    <w:rsid w:val="003327CE"/>
    <w:rsid w:val="003343C6"/>
    <w:rsid w:val="0033579F"/>
    <w:rsid w:val="00336B62"/>
    <w:rsid w:val="00340B5C"/>
    <w:rsid w:val="00340D60"/>
    <w:rsid w:val="003417D5"/>
    <w:rsid w:val="00341888"/>
    <w:rsid w:val="00342A18"/>
    <w:rsid w:val="00342FFD"/>
    <w:rsid w:val="00343FEF"/>
    <w:rsid w:val="0034447E"/>
    <w:rsid w:val="00345C34"/>
    <w:rsid w:val="003506AA"/>
    <w:rsid w:val="00351E96"/>
    <w:rsid w:val="00352027"/>
    <w:rsid w:val="00352E5A"/>
    <w:rsid w:val="00355B3C"/>
    <w:rsid w:val="00360D5E"/>
    <w:rsid w:val="00360ED3"/>
    <w:rsid w:val="00361A0F"/>
    <w:rsid w:val="00362966"/>
    <w:rsid w:val="00364C1B"/>
    <w:rsid w:val="003654F6"/>
    <w:rsid w:val="00366C3B"/>
    <w:rsid w:val="00371193"/>
    <w:rsid w:val="00372863"/>
    <w:rsid w:val="0037454A"/>
    <w:rsid w:val="00375E45"/>
    <w:rsid w:val="00376462"/>
    <w:rsid w:val="00376AA4"/>
    <w:rsid w:val="003771F8"/>
    <w:rsid w:val="003818BC"/>
    <w:rsid w:val="00381F49"/>
    <w:rsid w:val="00385767"/>
    <w:rsid w:val="003873AA"/>
    <w:rsid w:val="003879B0"/>
    <w:rsid w:val="0039103B"/>
    <w:rsid w:val="00391352"/>
    <w:rsid w:val="00391532"/>
    <w:rsid w:val="00391F75"/>
    <w:rsid w:val="0039254E"/>
    <w:rsid w:val="003928B0"/>
    <w:rsid w:val="0039502F"/>
    <w:rsid w:val="00395D74"/>
    <w:rsid w:val="00396FD2"/>
    <w:rsid w:val="003978E3"/>
    <w:rsid w:val="003A127F"/>
    <w:rsid w:val="003A13A7"/>
    <w:rsid w:val="003A4803"/>
    <w:rsid w:val="003A7CAC"/>
    <w:rsid w:val="003B2A85"/>
    <w:rsid w:val="003B3D08"/>
    <w:rsid w:val="003B5ADF"/>
    <w:rsid w:val="003B5FF0"/>
    <w:rsid w:val="003B611C"/>
    <w:rsid w:val="003B648E"/>
    <w:rsid w:val="003C18C5"/>
    <w:rsid w:val="003C6486"/>
    <w:rsid w:val="003D2450"/>
    <w:rsid w:val="003D4AF0"/>
    <w:rsid w:val="003D56B8"/>
    <w:rsid w:val="003D61A0"/>
    <w:rsid w:val="003D6E83"/>
    <w:rsid w:val="003E3C65"/>
    <w:rsid w:val="003E3E47"/>
    <w:rsid w:val="003E5597"/>
    <w:rsid w:val="003E60B0"/>
    <w:rsid w:val="003E6126"/>
    <w:rsid w:val="003F02EF"/>
    <w:rsid w:val="003F2EF0"/>
    <w:rsid w:val="003F3523"/>
    <w:rsid w:val="003F4304"/>
    <w:rsid w:val="00401830"/>
    <w:rsid w:val="004037DB"/>
    <w:rsid w:val="004041EC"/>
    <w:rsid w:val="00405307"/>
    <w:rsid w:val="00405E7D"/>
    <w:rsid w:val="00407141"/>
    <w:rsid w:val="00412781"/>
    <w:rsid w:val="00415793"/>
    <w:rsid w:val="00421136"/>
    <w:rsid w:val="004223FD"/>
    <w:rsid w:val="004230CE"/>
    <w:rsid w:val="00423C20"/>
    <w:rsid w:val="00430D95"/>
    <w:rsid w:val="004327D7"/>
    <w:rsid w:val="00433136"/>
    <w:rsid w:val="00433B15"/>
    <w:rsid w:val="004362FF"/>
    <w:rsid w:val="00436EFC"/>
    <w:rsid w:val="004401AE"/>
    <w:rsid w:val="00441523"/>
    <w:rsid w:val="00442900"/>
    <w:rsid w:val="00443100"/>
    <w:rsid w:val="00444525"/>
    <w:rsid w:val="00446D5E"/>
    <w:rsid w:val="00450CC2"/>
    <w:rsid w:val="00451BEC"/>
    <w:rsid w:val="00453734"/>
    <w:rsid w:val="00453C42"/>
    <w:rsid w:val="00454C69"/>
    <w:rsid w:val="004572DE"/>
    <w:rsid w:val="004618CF"/>
    <w:rsid w:val="00463345"/>
    <w:rsid w:val="00465B0A"/>
    <w:rsid w:val="0046648C"/>
    <w:rsid w:val="0047030C"/>
    <w:rsid w:val="00470BB7"/>
    <w:rsid w:val="00471058"/>
    <w:rsid w:val="00477750"/>
    <w:rsid w:val="004840BC"/>
    <w:rsid w:val="00484B5A"/>
    <w:rsid w:val="00486B15"/>
    <w:rsid w:val="00486EDB"/>
    <w:rsid w:val="0049019E"/>
    <w:rsid w:val="00494E3D"/>
    <w:rsid w:val="004967DE"/>
    <w:rsid w:val="004A0949"/>
    <w:rsid w:val="004A1762"/>
    <w:rsid w:val="004A520B"/>
    <w:rsid w:val="004A58D3"/>
    <w:rsid w:val="004B383A"/>
    <w:rsid w:val="004B4160"/>
    <w:rsid w:val="004B4EAF"/>
    <w:rsid w:val="004B5EA1"/>
    <w:rsid w:val="004B63FD"/>
    <w:rsid w:val="004B6CAC"/>
    <w:rsid w:val="004B7530"/>
    <w:rsid w:val="004C0A7A"/>
    <w:rsid w:val="004C0B00"/>
    <w:rsid w:val="004C208A"/>
    <w:rsid w:val="004C26FE"/>
    <w:rsid w:val="004C3073"/>
    <w:rsid w:val="004C4B77"/>
    <w:rsid w:val="004C661F"/>
    <w:rsid w:val="004C6DEB"/>
    <w:rsid w:val="004C79AB"/>
    <w:rsid w:val="004C7E91"/>
    <w:rsid w:val="004D071F"/>
    <w:rsid w:val="004D191B"/>
    <w:rsid w:val="004D206F"/>
    <w:rsid w:val="004D20CD"/>
    <w:rsid w:val="004D25A6"/>
    <w:rsid w:val="004D3129"/>
    <w:rsid w:val="004D34C8"/>
    <w:rsid w:val="004D3FFA"/>
    <w:rsid w:val="004D4019"/>
    <w:rsid w:val="004D49A7"/>
    <w:rsid w:val="004D4C9A"/>
    <w:rsid w:val="004D6149"/>
    <w:rsid w:val="004D7275"/>
    <w:rsid w:val="004E04BE"/>
    <w:rsid w:val="004E31C0"/>
    <w:rsid w:val="004E362A"/>
    <w:rsid w:val="004E4D19"/>
    <w:rsid w:val="004E4F93"/>
    <w:rsid w:val="004E4F94"/>
    <w:rsid w:val="004E7E1A"/>
    <w:rsid w:val="004F537C"/>
    <w:rsid w:val="004F56CA"/>
    <w:rsid w:val="004F59A9"/>
    <w:rsid w:val="004F6130"/>
    <w:rsid w:val="004F6BE4"/>
    <w:rsid w:val="004F7A5F"/>
    <w:rsid w:val="00502458"/>
    <w:rsid w:val="005027DA"/>
    <w:rsid w:val="00502B8F"/>
    <w:rsid w:val="0050372D"/>
    <w:rsid w:val="00504D90"/>
    <w:rsid w:val="00504F35"/>
    <w:rsid w:val="00505837"/>
    <w:rsid w:val="005072E2"/>
    <w:rsid w:val="00507768"/>
    <w:rsid w:val="00507C0E"/>
    <w:rsid w:val="00510A5C"/>
    <w:rsid w:val="00511185"/>
    <w:rsid w:val="005114E8"/>
    <w:rsid w:val="00512075"/>
    <w:rsid w:val="00521323"/>
    <w:rsid w:val="00523C95"/>
    <w:rsid w:val="00523F5E"/>
    <w:rsid w:val="0052518C"/>
    <w:rsid w:val="00526437"/>
    <w:rsid w:val="00526919"/>
    <w:rsid w:val="005274E0"/>
    <w:rsid w:val="00535201"/>
    <w:rsid w:val="00535BFF"/>
    <w:rsid w:val="00536C5F"/>
    <w:rsid w:val="0053783B"/>
    <w:rsid w:val="00537F62"/>
    <w:rsid w:val="00543DC0"/>
    <w:rsid w:val="00544272"/>
    <w:rsid w:val="00545805"/>
    <w:rsid w:val="0054646D"/>
    <w:rsid w:val="00550E17"/>
    <w:rsid w:val="00551037"/>
    <w:rsid w:val="00551384"/>
    <w:rsid w:val="00552A21"/>
    <w:rsid w:val="00552D5D"/>
    <w:rsid w:val="00552D5E"/>
    <w:rsid w:val="005558F4"/>
    <w:rsid w:val="00555E5A"/>
    <w:rsid w:val="00555FA4"/>
    <w:rsid w:val="005639E1"/>
    <w:rsid w:val="00563D73"/>
    <w:rsid w:val="0056432B"/>
    <w:rsid w:val="00564589"/>
    <w:rsid w:val="005647F7"/>
    <w:rsid w:val="00565BC0"/>
    <w:rsid w:val="00565DA4"/>
    <w:rsid w:val="005664F3"/>
    <w:rsid w:val="00567F4A"/>
    <w:rsid w:val="00567FD9"/>
    <w:rsid w:val="00570155"/>
    <w:rsid w:val="00570C74"/>
    <w:rsid w:val="00571B0F"/>
    <w:rsid w:val="005727A1"/>
    <w:rsid w:val="00573ABE"/>
    <w:rsid w:val="00574B08"/>
    <w:rsid w:val="005762A4"/>
    <w:rsid w:val="00581442"/>
    <w:rsid w:val="00582C9A"/>
    <w:rsid w:val="00582DBD"/>
    <w:rsid w:val="0058341F"/>
    <w:rsid w:val="005838F3"/>
    <w:rsid w:val="00587EB3"/>
    <w:rsid w:val="005910D0"/>
    <w:rsid w:val="00591935"/>
    <w:rsid w:val="00591B2B"/>
    <w:rsid w:val="00593184"/>
    <w:rsid w:val="00593F05"/>
    <w:rsid w:val="005976E0"/>
    <w:rsid w:val="005A09F1"/>
    <w:rsid w:val="005A14BB"/>
    <w:rsid w:val="005A3333"/>
    <w:rsid w:val="005A3714"/>
    <w:rsid w:val="005A4423"/>
    <w:rsid w:val="005A4A74"/>
    <w:rsid w:val="005A53A7"/>
    <w:rsid w:val="005B1487"/>
    <w:rsid w:val="005B29EA"/>
    <w:rsid w:val="005B452E"/>
    <w:rsid w:val="005B7C1E"/>
    <w:rsid w:val="005C1AA8"/>
    <w:rsid w:val="005C2FF8"/>
    <w:rsid w:val="005C3CD8"/>
    <w:rsid w:val="005C5D2D"/>
    <w:rsid w:val="005C66EF"/>
    <w:rsid w:val="005C69C7"/>
    <w:rsid w:val="005D0B8B"/>
    <w:rsid w:val="005D1E14"/>
    <w:rsid w:val="005D2130"/>
    <w:rsid w:val="005D2584"/>
    <w:rsid w:val="005D42B6"/>
    <w:rsid w:val="005E1B6A"/>
    <w:rsid w:val="005E6444"/>
    <w:rsid w:val="005E6D5A"/>
    <w:rsid w:val="005F0937"/>
    <w:rsid w:val="005F2529"/>
    <w:rsid w:val="005F5679"/>
    <w:rsid w:val="005F5CE9"/>
    <w:rsid w:val="005F72EB"/>
    <w:rsid w:val="0060045A"/>
    <w:rsid w:val="00601BB4"/>
    <w:rsid w:val="00602078"/>
    <w:rsid w:val="00602674"/>
    <w:rsid w:val="00602692"/>
    <w:rsid w:val="00607881"/>
    <w:rsid w:val="00610AC7"/>
    <w:rsid w:val="006119E0"/>
    <w:rsid w:val="00616989"/>
    <w:rsid w:val="00621676"/>
    <w:rsid w:val="00623530"/>
    <w:rsid w:val="00623A39"/>
    <w:rsid w:val="00623AC6"/>
    <w:rsid w:val="00624D90"/>
    <w:rsid w:val="006307DD"/>
    <w:rsid w:val="00641770"/>
    <w:rsid w:val="006460B9"/>
    <w:rsid w:val="006463C3"/>
    <w:rsid w:val="00647548"/>
    <w:rsid w:val="006504BF"/>
    <w:rsid w:val="0065063D"/>
    <w:rsid w:val="006537A4"/>
    <w:rsid w:val="00654D85"/>
    <w:rsid w:val="006559FE"/>
    <w:rsid w:val="00655D21"/>
    <w:rsid w:val="00660B79"/>
    <w:rsid w:val="00660F0F"/>
    <w:rsid w:val="0066410D"/>
    <w:rsid w:val="00664E80"/>
    <w:rsid w:val="00666EB2"/>
    <w:rsid w:val="00667021"/>
    <w:rsid w:val="0066716F"/>
    <w:rsid w:val="00670FDB"/>
    <w:rsid w:val="00674B38"/>
    <w:rsid w:val="00675828"/>
    <w:rsid w:val="006763D1"/>
    <w:rsid w:val="00680B0E"/>
    <w:rsid w:val="00680BF0"/>
    <w:rsid w:val="00681D53"/>
    <w:rsid w:val="00681FA6"/>
    <w:rsid w:val="00682F28"/>
    <w:rsid w:val="00683C78"/>
    <w:rsid w:val="006846A2"/>
    <w:rsid w:val="006850D0"/>
    <w:rsid w:val="00687353"/>
    <w:rsid w:val="00693A0F"/>
    <w:rsid w:val="00696ADF"/>
    <w:rsid w:val="00696CB5"/>
    <w:rsid w:val="006A42D1"/>
    <w:rsid w:val="006A7E09"/>
    <w:rsid w:val="006B19AE"/>
    <w:rsid w:val="006B1DA8"/>
    <w:rsid w:val="006B329F"/>
    <w:rsid w:val="006B7414"/>
    <w:rsid w:val="006B77A6"/>
    <w:rsid w:val="006C047F"/>
    <w:rsid w:val="006C0F82"/>
    <w:rsid w:val="006C17F9"/>
    <w:rsid w:val="006C1FF9"/>
    <w:rsid w:val="006C4E5F"/>
    <w:rsid w:val="006C6444"/>
    <w:rsid w:val="006D01A2"/>
    <w:rsid w:val="006D055B"/>
    <w:rsid w:val="006D1C5A"/>
    <w:rsid w:val="006D7170"/>
    <w:rsid w:val="006D7375"/>
    <w:rsid w:val="006D7E9F"/>
    <w:rsid w:val="006E00B4"/>
    <w:rsid w:val="006E2115"/>
    <w:rsid w:val="006E465B"/>
    <w:rsid w:val="006E46F3"/>
    <w:rsid w:val="006E4D0E"/>
    <w:rsid w:val="006E56A1"/>
    <w:rsid w:val="006F0FDD"/>
    <w:rsid w:val="006F1A4D"/>
    <w:rsid w:val="006F1D64"/>
    <w:rsid w:val="006F1D7D"/>
    <w:rsid w:val="006F236B"/>
    <w:rsid w:val="006F2C1A"/>
    <w:rsid w:val="006F3BE6"/>
    <w:rsid w:val="006F4A10"/>
    <w:rsid w:val="006F4A97"/>
    <w:rsid w:val="006F61ED"/>
    <w:rsid w:val="006F7207"/>
    <w:rsid w:val="006F7B18"/>
    <w:rsid w:val="007010F4"/>
    <w:rsid w:val="00701A7C"/>
    <w:rsid w:val="00702755"/>
    <w:rsid w:val="00703B40"/>
    <w:rsid w:val="0070643F"/>
    <w:rsid w:val="00707003"/>
    <w:rsid w:val="00710063"/>
    <w:rsid w:val="0071605D"/>
    <w:rsid w:val="00717185"/>
    <w:rsid w:val="00717245"/>
    <w:rsid w:val="00717768"/>
    <w:rsid w:val="00722954"/>
    <w:rsid w:val="00730677"/>
    <w:rsid w:val="00731AD1"/>
    <w:rsid w:val="00731B75"/>
    <w:rsid w:val="00731FAB"/>
    <w:rsid w:val="00735386"/>
    <w:rsid w:val="00736CA7"/>
    <w:rsid w:val="00737BA4"/>
    <w:rsid w:val="00740420"/>
    <w:rsid w:val="00740852"/>
    <w:rsid w:val="00740F6B"/>
    <w:rsid w:val="00742135"/>
    <w:rsid w:val="0074290E"/>
    <w:rsid w:val="00742F45"/>
    <w:rsid w:val="00744597"/>
    <w:rsid w:val="00744A23"/>
    <w:rsid w:val="007462FB"/>
    <w:rsid w:val="00746875"/>
    <w:rsid w:val="00746D5D"/>
    <w:rsid w:val="00750995"/>
    <w:rsid w:val="00751DF7"/>
    <w:rsid w:val="0075256F"/>
    <w:rsid w:val="00755DE8"/>
    <w:rsid w:val="00755FD3"/>
    <w:rsid w:val="00760B09"/>
    <w:rsid w:val="007625E0"/>
    <w:rsid w:val="007644D8"/>
    <w:rsid w:val="00765959"/>
    <w:rsid w:val="007678C6"/>
    <w:rsid w:val="00767B46"/>
    <w:rsid w:val="0077095B"/>
    <w:rsid w:val="00771335"/>
    <w:rsid w:val="00773083"/>
    <w:rsid w:val="007737EC"/>
    <w:rsid w:val="0077405C"/>
    <w:rsid w:val="00774266"/>
    <w:rsid w:val="00775B4E"/>
    <w:rsid w:val="007765CF"/>
    <w:rsid w:val="00781279"/>
    <w:rsid w:val="00782731"/>
    <w:rsid w:val="0078369C"/>
    <w:rsid w:val="00784B19"/>
    <w:rsid w:val="00784D88"/>
    <w:rsid w:val="00785441"/>
    <w:rsid w:val="007855CC"/>
    <w:rsid w:val="00787D1F"/>
    <w:rsid w:val="00787DEE"/>
    <w:rsid w:val="00790E72"/>
    <w:rsid w:val="00791F55"/>
    <w:rsid w:val="00792772"/>
    <w:rsid w:val="0079369A"/>
    <w:rsid w:val="007948A2"/>
    <w:rsid w:val="00797295"/>
    <w:rsid w:val="00797553"/>
    <w:rsid w:val="007A03D7"/>
    <w:rsid w:val="007B0814"/>
    <w:rsid w:val="007B36FB"/>
    <w:rsid w:val="007B47B4"/>
    <w:rsid w:val="007B7370"/>
    <w:rsid w:val="007C00AA"/>
    <w:rsid w:val="007C1355"/>
    <w:rsid w:val="007C1688"/>
    <w:rsid w:val="007C3536"/>
    <w:rsid w:val="007C4610"/>
    <w:rsid w:val="007C4690"/>
    <w:rsid w:val="007C4B48"/>
    <w:rsid w:val="007C6EBE"/>
    <w:rsid w:val="007C7CDE"/>
    <w:rsid w:val="007D227F"/>
    <w:rsid w:val="007D3A37"/>
    <w:rsid w:val="007D5551"/>
    <w:rsid w:val="007D6266"/>
    <w:rsid w:val="007D6711"/>
    <w:rsid w:val="007E4000"/>
    <w:rsid w:val="007F1A1C"/>
    <w:rsid w:val="007F1C1E"/>
    <w:rsid w:val="007F4C54"/>
    <w:rsid w:val="007F6523"/>
    <w:rsid w:val="00800215"/>
    <w:rsid w:val="008002A3"/>
    <w:rsid w:val="00800423"/>
    <w:rsid w:val="008009BF"/>
    <w:rsid w:val="00801AF2"/>
    <w:rsid w:val="00806F1A"/>
    <w:rsid w:val="00810BE9"/>
    <w:rsid w:val="00811B07"/>
    <w:rsid w:val="008135B3"/>
    <w:rsid w:val="008141C6"/>
    <w:rsid w:val="00817F51"/>
    <w:rsid w:val="008207D8"/>
    <w:rsid w:val="00820F7C"/>
    <w:rsid w:val="008228A9"/>
    <w:rsid w:val="00826C8B"/>
    <w:rsid w:val="008270CB"/>
    <w:rsid w:val="00827304"/>
    <w:rsid w:val="0083171E"/>
    <w:rsid w:val="00831A4D"/>
    <w:rsid w:val="00833478"/>
    <w:rsid w:val="00834C24"/>
    <w:rsid w:val="00834F9B"/>
    <w:rsid w:val="0083675A"/>
    <w:rsid w:val="00836CCB"/>
    <w:rsid w:val="008438B4"/>
    <w:rsid w:val="00846296"/>
    <w:rsid w:val="00847EC7"/>
    <w:rsid w:val="00850CA3"/>
    <w:rsid w:val="0085108D"/>
    <w:rsid w:val="00854CE8"/>
    <w:rsid w:val="00856193"/>
    <w:rsid w:val="00857BCB"/>
    <w:rsid w:val="00860AFB"/>
    <w:rsid w:val="00864E9E"/>
    <w:rsid w:val="00870F5B"/>
    <w:rsid w:val="00871A60"/>
    <w:rsid w:val="00872D93"/>
    <w:rsid w:val="00872FAA"/>
    <w:rsid w:val="00875579"/>
    <w:rsid w:val="00875584"/>
    <w:rsid w:val="00880B5A"/>
    <w:rsid w:val="00881525"/>
    <w:rsid w:val="00881542"/>
    <w:rsid w:val="008856B4"/>
    <w:rsid w:val="0088779A"/>
    <w:rsid w:val="00887892"/>
    <w:rsid w:val="00887A2B"/>
    <w:rsid w:val="00887E16"/>
    <w:rsid w:val="00890BAF"/>
    <w:rsid w:val="0089264B"/>
    <w:rsid w:val="008934AA"/>
    <w:rsid w:val="0089369B"/>
    <w:rsid w:val="008956E9"/>
    <w:rsid w:val="008966F6"/>
    <w:rsid w:val="00896B1D"/>
    <w:rsid w:val="008A0214"/>
    <w:rsid w:val="008A0333"/>
    <w:rsid w:val="008A1866"/>
    <w:rsid w:val="008A2289"/>
    <w:rsid w:val="008A272B"/>
    <w:rsid w:val="008A4049"/>
    <w:rsid w:val="008A437A"/>
    <w:rsid w:val="008A4DCD"/>
    <w:rsid w:val="008A78B5"/>
    <w:rsid w:val="008B1284"/>
    <w:rsid w:val="008B1A37"/>
    <w:rsid w:val="008B2C90"/>
    <w:rsid w:val="008B4514"/>
    <w:rsid w:val="008B47D3"/>
    <w:rsid w:val="008B510A"/>
    <w:rsid w:val="008C2492"/>
    <w:rsid w:val="008C2F0F"/>
    <w:rsid w:val="008C37AD"/>
    <w:rsid w:val="008C645F"/>
    <w:rsid w:val="008C67BD"/>
    <w:rsid w:val="008D10D5"/>
    <w:rsid w:val="008D21ED"/>
    <w:rsid w:val="008D2FE9"/>
    <w:rsid w:val="008D42DB"/>
    <w:rsid w:val="008D45AD"/>
    <w:rsid w:val="008E24D1"/>
    <w:rsid w:val="008E3C00"/>
    <w:rsid w:val="008E4B51"/>
    <w:rsid w:val="008E66A7"/>
    <w:rsid w:val="008E7E94"/>
    <w:rsid w:val="008F296B"/>
    <w:rsid w:val="008F4176"/>
    <w:rsid w:val="008F4C74"/>
    <w:rsid w:val="008F7387"/>
    <w:rsid w:val="00901B34"/>
    <w:rsid w:val="0090233F"/>
    <w:rsid w:val="009041DA"/>
    <w:rsid w:val="00906C86"/>
    <w:rsid w:val="00911358"/>
    <w:rsid w:val="00914C03"/>
    <w:rsid w:val="00915F73"/>
    <w:rsid w:val="009164E2"/>
    <w:rsid w:val="009165DB"/>
    <w:rsid w:val="009166E3"/>
    <w:rsid w:val="00917741"/>
    <w:rsid w:val="00920BB9"/>
    <w:rsid w:val="00920BCD"/>
    <w:rsid w:val="009232DD"/>
    <w:rsid w:val="00924550"/>
    <w:rsid w:val="0092699E"/>
    <w:rsid w:val="0093034E"/>
    <w:rsid w:val="00932633"/>
    <w:rsid w:val="0093301A"/>
    <w:rsid w:val="009341D3"/>
    <w:rsid w:val="00934631"/>
    <w:rsid w:val="00935ABF"/>
    <w:rsid w:val="009363D4"/>
    <w:rsid w:val="0094046D"/>
    <w:rsid w:val="0094070E"/>
    <w:rsid w:val="00941479"/>
    <w:rsid w:val="009444EF"/>
    <w:rsid w:val="00944B07"/>
    <w:rsid w:val="00945C49"/>
    <w:rsid w:val="00946FAA"/>
    <w:rsid w:val="00950245"/>
    <w:rsid w:val="0095070C"/>
    <w:rsid w:val="009532AE"/>
    <w:rsid w:val="00954C36"/>
    <w:rsid w:val="00955C26"/>
    <w:rsid w:val="00956CD9"/>
    <w:rsid w:val="009604CE"/>
    <w:rsid w:val="00962760"/>
    <w:rsid w:val="009632BB"/>
    <w:rsid w:val="00963803"/>
    <w:rsid w:val="00964AC1"/>
    <w:rsid w:val="00964F6E"/>
    <w:rsid w:val="00965773"/>
    <w:rsid w:val="00967B81"/>
    <w:rsid w:val="00970849"/>
    <w:rsid w:val="00972D08"/>
    <w:rsid w:val="009737D5"/>
    <w:rsid w:val="00975833"/>
    <w:rsid w:val="00976768"/>
    <w:rsid w:val="00976BD1"/>
    <w:rsid w:val="0097747C"/>
    <w:rsid w:val="0098020E"/>
    <w:rsid w:val="0098062E"/>
    <w:rsid w:val="00982854"/>
    <w:rsid w:val="009846AF"/>
    <w:rsid w:val="009857B7"/>
    <w:rsid w:val="00986E2F"/>
    <w:rsid w:val="00987360"/>
    <w:rsid w:val="00991C0C"/>
    <w:rsid w:val="00991CD3"/>
    <w:rsid w:val="009940E5"/>
    <w:rsid w:val="009954BB"/>
    <w:rsid w:val="00995C58"/>
    <w:rsid w:val="009962F0"/>
    <w:rsid w:val="00996993"/>
    <w:rsid w:val="00996BAE"/>
    <w:rsid w:val="00996E40"/>
    <w:rsid w:val="0099759A"/>
    <w:rsid w:val="009A1F1D"/>
    <w:rsid w:val="009A1F22"/>
    <w:rsid w:val="009A23CF"/>
    <w:rsid w:val="009A5056"/>
    <w:rsid w:val="009A5120"/>
    <w:rsid w:val="009A5F36"/>
    <w:rsid w:val="009A71C5"/>
    <w:rsid w:val="009A75E5"/>
    <w:rsid w:val="009B2BD9"/>
    <w:rsid w:val="009B46C5"/>
    <w:rsid w:val="009B4822"/>
    <w:rsid w:val="009C1D02"/>
    <w:rsid w:val="009C2F3E"/>
    <w:rsid w:val="009C4BA3"/>
    <w:rsid w:val="009C4C9D"/>
    <w:rsid w:val="009C4DA0"/>
    <w:rsid w:val="009C52C3"/>
    <w:rsid w:val="009C6644"/>
    <w:rsid w:val="009C721B"/>
    <w:rsid w:val="009C74AC"/>
    <w:rsid w:val="009D07C7"/>
    <w:rsid w:val="009D113D"/>
    <w:rsid w:val="009D17AA"/>
    <w:rsid w:val="009D3632"/>
    <w:rsid w:val="009D3966"/>
    <w:rsid w:val="009D4F49"/>
    <w:rsid w:val="009D67C1"/>
    <w:rsid w:val="009D7375"/>
    <w:rsid w:val="009D77FD"/>
    <w:rsid w:val="009D7A2F"/>
    <w:rsid w:val="009E1871"/>
    <w:rsid w:val="009E1C61"/>
    <w:rsid w:val="009E1D06"/>
    <w:rsid w:val="009E369B"/>
    <w:rsid w:val="009E7165"/>
    <w:rsid w:val="009F11A8"/>
    <w:rsid w:val="009F2BE0"/>
    <w:rsid w:val="009F3D77"/>
    <w:rsid w:val="009F75A5"/>
    <w:rsid w:val="00A004B1"/>
    <w:rsid w:val="00A006CC"/>
    <w:rsid w:val="00A01534"/>
    <w:rsid w:val="00A03606"/>
    <w:rsid w:val="00A03D35"/>
    <w:rsid w:val="00A04280"/>
    <w:rsid w:val="00A06672"/>
    <w:rsid w:val="00A10773"/>
    <w:rsid w:val="00A10BB8"/>
    <w:rsid w:val="00A14EF1"/>
    <w:rsid w:val="00A2028D"/>
    <w:rsid w:val="00A21FEA"/>
    <w:rsid w:val="00A25A6B"/>
    <w:rsid w:val="00A30077"/>
    <w:rsid w:val="00A30B4A"/>
    <w:rsid w:val="00A319F4"/>
    <w:rsid w:val="00A32808"/>
    <w:rsid w:val="00A33340"/>
    <w:rsid w:val="00A33E32"/>
    <w:rsid w:val="00A34318"/>
    <w:rsid w:val="00A34C99"/>
    <w:rsid w:val="00A37545"/>
    <w:rsid w:val="00A37B60"/>
    <w:rsid w:val="00A404E8"/>
    <w:rsid w:val="00A43073"/>
    <w:rsid w:val="00A45942"/>
    <w:rsid w:val="00A459D6"/>
    <w:rsid w:val="00A45BB8"/>
    <w:rsid w:val="00A50EE2"/>
    <w:rsid w:val="00A54E49"/>
    <w:rsid w:val="00A55CD8"/>
    <w:rsid w:val="00A55F8A"/>
    <w:rsid w:val="00A57381"/>
    <w:rsid w:val="00A601A6"/>
    <w:rsid w:val="00A603F1"/>
    <w:rsid w:val="00A619FF"/>
    <w:rsid w:val="00A61EF1"/>
    <w:rsid w:val="00A61EF5"/>
    <w:rsid w:val="00A62CED"/>
    <w:rsid w:val="00A64AC3"/>
    <w:rsid w:val="00A65685"/>
    <w:rsid w:val="00A6591B"/>
    <w:rsid w:val="00A678F0"/>
    <w:rsid w:val="00A678F8"/>
    <w:rsid w:val="00A71DC8"/>
    <w:rsid w:val="00A75A4E"/>
    <w:rsid w:val="00A761B6"/>
    <w:rsid w:val="00A77DCD"/>
    <w:rsid w:val="00A80DE1"/>
    <w:rsid w:val="00A827A8"/>
    <w:rsid w:val="00A83B85"/>
    <w:rsid w:val="00A84698"/>
    <w:rsid w:val="00A84A35"/>
    <w:rsid w:val="00A87E1B"/>
    <w:rsid w:val="00A900F6"/>
    <w:rsid w:val="00A90D02"/>
    <w:rsid w:val="00A90FAB"/>
    <w:rsid w:val="00A941E0"/>
    <w:rsid w:val="00A979EE"/>
    <w:rsid w:val="00AA0692"/>
    <w:rsid w:val="00AA0923"/>
    <w:rsid w:val="00AA160D"/>
    <w:rsid w:val="00AA42BB"/>
    <w:rsid w:val="00AA53E0"/>
    <w:rsid w:val="00AB10B1"/>
    <w:rsid w:val="00AB2A58"/>
    <w:rsid w:val="00AB343D"/>
    <w:rsid w:val="00AB48D1"/>
    <w:rsid w:val="00AB7923"/>
    <w:rsid w:val="00AB7B99"/>
    <w:rsid w:val="00AC326F"/>
    <w:rsid w:val="00AC4850"/>
    <w:rsid w:val="00AC59AC"/>
    <w:rsid w:val="00AC7B7B"/>
    <w:rsid w:val="00AC7C99"/>
    <w:rsid w:val="00AD2677"/>
    <w:rsid w:val="00AD2BEE"/>
    <w:rsid w:val="00AD3782"/>
    <w:rsid w:val="00AD5A23"/>
    <w:rsid w:val="00AD7365"/>
    <w:rsid w:val="00AE40D1"/>
    <w:rsid w:val="00AE4281"/>
    <w:rsid w:val="00AE6025"/>
    <w:rsid w:val="00AE6534"/>
    <w:rsid w:val="00AE65A8"/>
    <w:rsid w:val="00AE6D9B"/>
    <w:rsid w:val="00AF2488"/>
    <w:rsid w:val="00AF667C"/>
    <w:rsid w:val="00AF6E78"/>
    <w:rsid w:val="00AF7D6F"/>
    <w:rsid w:val="00B01732"/>
    <w:rsid w:val="00B01E68"/>
    <w:rsid w:val="00B02975"/>
    <w:rsid w:val="00B02D65"/>
    <w:rsid w:val="00B06186"/>
    <w:rsid w:val="00B12DFC"/>
    <w:rsid w:val="00B12E95"/>
    <w:rsid w:val="00B14480"/>
    <w:rsid w:val="00B14742"/>
    <w:rsid w:val="00B15E07"/>
    <w:rsid w:val="00B17047"/>
    <w:rsid w:val="00B20410"/>
    <w:rsid w:val="00B219C3"/>
    <w:rsid w:val="00B30195"/>
    <w:rsid w:val="00B3039B"/>
    <w:rsid w:val="00B30ACE"/>
    <w:rsid w:val="00B3164D"/>
    <w:rsid w:val="00B32473"/>
    <w:rsid w:val="00B34E7C"/>
    <w:rsid w:val="00B37CBD"/>
    <w:rsid w:val="00B41070"/>
    <w:rsid w:val="00B4224C"/>
    <w:rsid w:val="00B43A43"/>
    <w:rsid w:val="00B460C5"/>
    <w:rsid w:val="00B47E24"/>
    <w:rsid w:val="00B50588"/>
    <w:rsid w:val="00B56259"/>
    <w:rsid w:val="00B566F5"/>
    <w:rsid w:val="00B5793C"/>
    <w:rsid w:val="00B605D4"/>
    <w:rsid w:val="00B60870"/>
    <w:rsid w:val="00B62A1D"/>
    <w:rsid w:val="00B637A4"/>
    <w:rsid w:val="00B64753"/>
    <w:rsid w:val="00B7175F"/>
    <w:rsid w:val="00B71CC4"/>
    <w:rsid w:val="00B720A8"/>
    <w:rsid w:val="00B7262B"/>
    <w:rsid w:val="00B770AF"/>
    <w:rsid w:val="00B80EBB"/>
    <w:rsid w:val="00B82051"/>
    <w:rsid w:val="00B82BB9"/>
    <w:rsid w:val="00B83FB3"/>
    <w:rsid w:val="00B85EC4"/>
    <w:rsid w:val="00B8771E"/>
    <w:rsid w:val="00B9064D"/>
    <w:rsid w:val="00B915A1"/>
    <w:rsid w:val="00B92449"/>
    <w:rsid w:val="00B92D70"/>
    <w:rsid w:val="00B93632"/>
    <w:rsid w:val="00B94775"/>
    <w:rsid w:val="00B94B63"/>
    <w:rsid w:val="00B971B9"/>
    <w:rsid w:val="00BA39EF"/>
    <w:rsid w:val="00BB0017"/>
    <w:rsid w:val="00BB3A4C"/>
    <w:rsid w:val="00BB643D"/>
    <w:rsid w:val="00BB672F"/>
    <w:rsid w:val="00BC60BD"/>
    <w:rsid w:val="00BC6EAE"/>
    <w:rsid w:val="00BC71EC"/>
    <w:rsid w:val="00BC76BD"/>
    <w:rsid w:val="00BC7840"/>
    <w:rsid w:val="00BD6523"/>
    <w:rsid w:val="00BE042F"/>
    <w:rsid w:val="00BE6384"/>
    <w:rsid w:val="00BE741A"/>
    <w:rsid w:val="00BE7BEC"/>
    <w:rsid w:val="00BE7FB0"/>
    <w:rsid w:val="00BF0C89"/>
    <w:rsid w:val="00BF4865"/>
    <w:rsid w:val="00BF6625"/>
    <w:rsid w:val="00BF6BE0"/>
    <w:rsid w:val="00BF6FE5"/>
    <w:rsid w:val="00C05A1A"/>
    <w:rsid w:val="00C07C1A"/>
    <w:rsid w:val="00C10847"/>
    <w:rsid w:val="00C11CC9"/>
    <w:rsid w:val="00C11EA8"/>
    <w:rsid w:val="00C12AC0"/>
    <w:rsid w:val="00C14B5D"/>
    <w:rsid w:val="00C17A64"/>
    <w:rsid w:val="00C22161"/>
    <w:rsid w:val="00C22AAB"/>
    <w:rsid w:val="00C239A6"/>
    <w:rsid w:val="00C25EFD"/>
    <w:rsid w:val="00C25FC1"/>
    <w:rsid w:val="00C27079"/>
    <w:rsid w:val="00C27434"/>
    <w:rsid w:val="00C30DB4"/>
    <w:rsid w:val="00C3184A"/>
    <w:rsid w:val="00C31A3A"/>
    <w:rsid w:val="00C465F4"/>
    <w:rsid w:val="00C46B4A"/>
    <w:rsid w:val="00C47CFD"/>
    <w:rsid w:val="00C51831"/>
    <w:rsid w:val="00C51C88"/>
    <w:rsid w:val="00C53B32"/>
    <w:rsid w:val="00C57465"/>
    <w:rsid w:val="00C57A84"/>
    <w:rsid w:val="00C57BFC"/>
    <w:rsid w:val="00C619FE"/>
    <w:rsid w:val="00C61EAF"/>
    <w:rsid w:val="00C62DFB"/>
    <w:rsid w:val="00C708B7"/>
    <w:rsid w:val="00C751DE"/>
    <w:rsid w:val="00C839AF"/>
    <w:rsid w:val="00C84378"/>
    <w:rsid w:val="00C847BC"/>
    <w:rsid w:val="00C90B6A"/>
    <w:rsid w:val="00C90D09"/>
    <w:rsid w:val="00C9273A"/>
    <w:rsid w:val="00C92882"/>
    <w:rsid w:val="00C93DF1"/>
    <w:rsid w:val="00C9548C"/>
    <w:rsid w:val="00CA14B4"/>
    <w:rsid w:val="00CA16AB"/>
    <w:rsid w:val="00CA2AD5"/>
    <w:rsid w:val="00CA3235"/>
    <w:rsid w:val="00CA480B"/>
    <w:rsid w:val="00CA49FB"/>
    <w:rsid w:val="00CA4CAE"/>
    <w:rsid w:val="00CA5494"/>
    <w:rsid w:val="00CA5F64"/>
    <w:rsid w:val="00CA7380"/>
    <w:rsid w:val="00CB08A1"/>
    <w:rsid w:val="00CB14F6"/>
    <w:rsid w:val="00CB1667"/>
    <w:rsid w:val="00CB36A2"/>
    <w:rsid w:val="00CB559F"/>
    <w:rsid w:val="00CB58FF"/>
    <w:rsid w:val="00CB675E"/>
    <w:rsid w:val="00CB76D3"/>
    <w:rsid w:val="00CB7EB0"/>
    <w:rsid w:val="00CC1587"/>
    <w:rsid w:val="00CC18A5"/>
    <w:rsid w:val="00CC3749"/>
    <w:rsid w:val="00CC55F7"/>
    <w:rsid w:val="00CC5F66"/>
    <w:rsid w:val="00CC67F6"/>
    <w:rsid w:val="00CD0F70"/>
    <w:rsid w:val="00CD3BAC"/>
    <w:rsid w:val="00CD429D"/>
    <w:rsid w:val="00CD5F5C"/>
    <w:rsid w:val="00CD636C"/>
    <w:rsid w:val="00CD7064"/>
    <w:rsid w:val="00CE1D3E"/>
    <w:rsid w:val="00CE3A0D"/>
    <w:rsid w:val="00CE5666"/>
    <w:rsid w:val="00CE7D5F"/>
    <w:rsid w:val="00CF05AE"/>
    <w:rsid w:val="00CF06C5"/>
    <w:rsid w:val="00CF14ED"/>
    <w:rsid w:val="00CF190E"/>
    <w:rsid w:val="00CF220B"/>
    <w:rsid w:val="00CF2C4A"/>
    <w:rsid w:val="00CF56A6"/>
    <w:rsid w:val="00D00314"/>
    <w:rsid w:val="00D01075"/>
    <w:rsid w:val="00D02C2A"/>
    <w:rsid w:val="00D05021"/>
    <w:rsid w:val="00D0758D"/>
    <w:rsid w:val="00D104AC"/>
    <w:rsid w:val="00D12C6A"/>
    <w:rsid w:val="00D13CFB"/>
    <w:rsid w:val="00D15603"/>
    <w:rsid w:val="00D2268F"/>
    <w:rsid w:val="00D22E25"/>
    <w:rsid w:val="00D23C22"/>
    <w:rsid w:val="00D24E8B"/>
    <w:rsid w:val="00D258CA"/>
    <w:rsid w:val="00D26184"/>
    <w:rsid w:val="00D303DD"/>
    <w:rsid w:val="00D34868"/>
    <w:rsid w:val="00D3766D"/>
    <w:rsid w:val="00D37A35"/>
    <w:rsid w:val="00D42332"/>
    <w:rsid w:val="00D44013"/>
    <w:rsid w:val="00D44BA3"/>
    <w:rsid w:val="00D45419"/>
    <w:rsid w:val="00D457FB"/>
    <w:rsid w:val="00D47F9D"/>
    <w:rsid w:val="00D519E6"/>
    <w:rsid w:val="00D532B9"/>
    <w:rsid w:val="00D53541"/>
    <w:rsid w:val="00D60989"/>
    <w:rsid w:val="00D610E6"/>
    <w:rsid w:val="00D620D8"/>
    <w:rsid w:val="00D62674"/>
    <w:rsid w:val="00D647EC"/>
    <w:rsid w:val="00D64926"/>
    <w:rsid w:val="00D66AA8"/>
    <w:rsid w:val="00D7074D"/>
    <w:rsid w:val="00D7164F"/>
    <w:rsid w:val="00D71A97"/>
    <w:rsid w:val="00D73196"/>
    <w:rsid w:val="00D7399E"/>
    <w:rsid w:val="00D7645B"/>
    <w:rsid w:val="00D80222"/>
    <w:rsid w:val="00D83A6D"/>
    <w:rsid w:val="00D861F1"/>
    <w:rsid w:val="00D90DC8"/>
    <w:rsid w:val="00D92082"/>
    <w:rsid w:val="00D923A3"/>
    <w:rsid w:val="00D9298C"/>
    <w:rsid w:val="00D938A0"/>
    <w:rsid w:val="00D9452F"/>
    <w:rsid w:val="00D94E4B"/>
    <w:rsid w:val="00D97600"/>
    <w:rsid w:val="00D976EF"/>
    <w:rsid w:val="00D97795"/>
    <w:rsid w:val="00DA104E"/>
    <w:rsid w:val="00DA1433"/>
    <w:rsid w:val="00DA3E7C"/>
    <w:rsid w:val="00DA6008"/>
    <w:rsid w:val="00DB1B32"/>
    <w:rsid w:val="00DB1C7A"/>
    <w:rsid w:val="00DB257F"/>
    <w:rsid w:val="00DB44CF"/>
    <w:rsid w:val="00DB757B"/>
    <w:rsid w:val="00DC0ABE"/>
    <w:rsid w:val="00DC0D0A"/>
    <w:rsid w:val="00DC1074"/>
    <w:rsid w:val="00DC14D2"/>
    <w:rsid w:val="00DC169E"/>
    <w:rsid w:val="00DC20A1"/>
    <w:rsid w:val="00DC255B"/>
    <w:rsid w:val="00DC2A9B"/>
    <w:rsid w:val="00DC47F9"/>
    <w:rsid w:val="00DC54B4"/>
    <w:rsid w:val="00DC6997"/>
    <w:rsid w:val="00DC6EF4"/>
    <w:rsid w:val="00DC74CA"/>
    <w:rsid w:val="00DC752A"/>
    <w:rsid w:val="00DD00BE"/>
    <w:rsid w:val="00DD1724"/>
    <w:rsid w:val="00DD1747"/>
    <w:rsid w:val="00DD2732"/>
    <w:rsid w:val="00DD2E9A"/>
    <w:rsid w:val="00DD33C1"/>
    <w:rsid w:val="00DD3BF8"/>
    <w:rsid w:val="00DD4C27"/>
    <w:rsid w:val="00DD5D73"/>
    <w:rsid w:val="00DE367E"/>
    <w:rsid w:val="00DE3D72"/>
    <w:rsid w:val="00DE3E03"/>
    <w:rsid w:val="00DE6F39"/>
    <w:rsid w:val="00DF1AFE"/>
    <w:rsid w:val="00DF455D"/>
    <w:rsid w:val="00DF51FA"/>
    <w:rsid w:val="00DF5CC3"/>
    <w:rsid w:val="00DF6F0F"/>
    <w:rsid w:val="00DF7D81"/>
    <w:rsid w:val="00E013C4"/>
    <w:rsid w:val="00E0166E"/>
    <w:rsid w:val="00E01F56"/>
    <w:rsid w:val="00E0279C"/>
    <w:rsid w:val="00E02A71"/>
    <w:rsid w:val="00E03696"/>
    <w:rsid w:val="00E04DA2"/>
    <w:rsid w:val="00E053C5"/>
    <w:rsid w:val="00E10DFF"/>
    <w:rsid w:val="00E1473C"/>
    <w:rsid w:val="00E24306"/>
    <w:rsid w:val="00E24828"/>
    <w:rsid w:val="00E24FC5"/>
    <w:rsid w:val="00E27938"/>
    <w:rsid w:val="00E303A1"/>
    <w:rsid w:val="00E3129D"/>
    <w:rsid w:val="00E32BF2"/>
    <w:rsid w:val="00E339C0"/>
    <w:rsid w:val="00E33B60"/>
    <w:rsid w:val="00E341F8"/>
    <w:rsid w:val="00E34763"/>
    <w:rsid w:val="00E348B2"/>
    <w:rsid w:val="00E353EB"/>
    <w:rsid w:val="00E3744C"/>
    <w:rsid w:val="00E40F91"/>
    <w:rsid w:val="00E43A7C"/>
    <w:rsid w:val="00E43AF6"/>
    <w:rsid w:val="00E44DF2"/>
    <w:rsid w:val="00E454F9"/>
    <w:rsid w:val="00E4764F"/>
    <w:rsid w:val="00E47886"/>
    <w:rsid w:val="00E50C90"/>
    <w:rsid w:val="00E51CF7"/>
    <w:rsid w:val="00E524B4"/>
    <w:rsid w:val="00E52FC4"/>
    <w:rsid w:val="00E5372D"/>
    <w:rsid w:val="00E538F1"/>
    <w:rsid w:val="00E54316"/>
    <w:rsid w:val="00E5503A"/>
    <w:rsid w:val="00E558ED"/>
    <w:rsid w:val="00E55DB4"/>
    <w:rsid w:val="00E613CD"/>
    <w:rsid w:val="00E658E6"/>
    <w:rsid w:val="00E676B5"/>
    <w:rsid w:val="00E735F8"/>
    <w:rsid w:val="00E736C2"/>
    <w:rsid w:val="00E751F9"/>
    <w:rsid w:val="00E75FE3"/>
    <w:rsid w:val="00E7624F"/>
    <w:rsid w:val="00E7663B"/>
    <w:rsid w:val="00E774D3"/>
    <w:rsid w:val="00E77B8F"/>
    <w:rsid w:val="00E80B39"/>
    <w:rsid w:val="00E80CEA"/>
    <w:rsid w:val="00E80F23"/>
    <w:rsid w:val="00E8242E"/>
    <w:rsid w:val="00E832E4"/>
    <w:rsid w:val="00E83635"/>
    <w:rsid w:val="00E84E8E"/>
    <w:rsid w:val="00E86C96"/>
    <w:rsid w:val="00E9183D"/>
    <w:rsid w:val="00E927C2"/>
    <w:rsid w:val="00E934D4"/>
    <w:rsid w:val="00E93CB6"/>
    <w:rsid w:val="00E94FD1"/>
    <w:rsid w:val="00EA0AFD"/>
    <w:rsid w:val="00EA1B2F"/>
    <w:rsid w:val="00EA4666"/>
    <w:rsid w:val="00EA46C5"/>
    <w:rsid w:val="00EA4E37"/>
    <w:rsid w:val="00EA6274"/>
    <w:rsid w:val="00EA796D"/>
    <w:rsid w:val="00EA7FBD"/>
    <w:rsid w:val="00EB097D"/>
    <w:rsid w:val="00EB0DDE"/>
    <w:rsid w:val="00EB222F"/>
    <w:rsid w:val="00EB2794"/>
    <w:rsid w:val="00EB5759"/>
    <w:rsid w:val="00EB6BB9"/>
    <w:rsid w:val="00EB70E1"/>
    <w:rsid w:val="00EB7589"/>
    <w:rsid w:val="00EC0949"/>
    <w:rsid w:val="00EC31DD"/>
    <w:rsid w:val="00EC4518"/>
    <w:rsid w:val="00ED345E"/>
    <w:rsid w:val="00ED493B"/>
    <w:rsid w:val="00ED7FB1"/>
    <w:rsid w:val="00EE19E8"/>
    <w:rsid w:val="00EE34FD"/>
    <w:rsid w:val="00EE6FDD"/>
    <w:rsid w:val="00EF4EAC"/>
    <w:rsid w:val="00EF5151"/>
    <w:rsid w:val="00EF616A"/>
    <w:rsid w:val="00F00361"/>
    <w:rsid w:val="00F00BE3"/>
    <w:rsid w:val="00F048F4"/>
    <w:rsid w:val="00F04D93"/>
    <w:rsid w:val="00F10989"/>
    <w:rsid w:val="00F10E26"/>
    <w:rsid w:val="00F143A7"/>
    <w:rsid w:val="00F163F0"/>
    <w:rsid w:val="00F17A1D"/>
    <w:rsid w:val="00F20E7A"/>
    <w:rsid w:val="00F21DEB"/>
    <w:rsid w:val="00F23BAF"/>
    <w:rsid w:val="00F243F4"/>
    <w:rsid w:val="00F244E7"/>
    <w:rsid w:val="00F24811"/>
    <w:rsid w:val="00F26DE0"/>
    <w:rsid w:val="00F2739A"/>
    <w:rsid w:val="00F27AA8"/>
    <w:rsid w:val="00F316B3"/>
    <w:rsid w:val="00F31BCB"/>
    <w:rsid w:val="00F32371"/>
    <w:rsid w:val="00F32D3A"/>
    <w:rsid w:val="00F332AC"/>
    <w:rsid w:val="00F34E94"/>
    <w:rsid w:val="00F42489"/>
    <w:rsid w:val="00F4334F"/>
    <w:rsid w:val="00F44603"/>
    <w:rsid w:val="00F44DC1"/>
    <w:rsid w:val="00F45717"/>
    <w:rsid w:val="00F460C5"/>
    <w:rsid w:val="00F46890"/>
    <w:rsid w:val="00F46E73"/>
    <w:rsid w:val="00F472DD"/>
    <w:rsid w:val="00F476BA"/>
    <w:rsid w:val="00F50830"/>
    <w:rsid w:val="00F532F4"/>
    <w:rsid w:val="00F5361C"/>
    <w:rsid w:val="00F53661"/>
    <w:rsid w:val="00F53FD5"/>
    <w:rsid w:val="00F54ED7"/>
    <w:rsid w:val="00F550CD"/>
    <w:rsid w:val="00F55AD3"/>
    <w:rsid w:val="00F55F8C"/>
    <w:rsid w:val="00F61C2F"/>
    <w:rsid w:val="00F64B2E"/>
    <w:rsid w:val="00F64D1C"/>
    <w:rsid w:val="00F66062"/>
    <w:rsid w:val="00F70033"/>
    <w:rsid w:val="00F710A5"/>
    <w:rsid w:val="00F741CD"/>
    <w:rsid w:val="00F75241"/>
    <w:rsid w:val="00F80BF9"/>
    <w:rsid w:val="00F80C57"/>
    <w:rsid w:val="00F80C70"/>
    <w:rsid w:val="00F81B8C"/>
    <w:rsid w:val="00F81C0F"/>
    <w:rsid w:val="00F84A05"/>
    <w:rsid w:val="00F92222"/>
    <w:rsid w:val="00F92B15"/>
    <w:rsid w:val="00F944BC"/>
    <w:rsid w:val="00F94AA3"/>
    <w:rsid w:val="00F95A67"/>
    <w:rsid w:val="00F95F5D"/>
    <w:rsid w:val="00F97320"/>
    <w:rsid w:val="00FA2633"/>
    <w:rsid w:val="00FA28AD"/>
    <w:rsid w:val="00FA31C4"/>
    <w:rsid w:val="00FA4ECF"/>
    <w:rsid w:val="00FA4FA6"/>
    <w:rsid w:val="00FB1246"/>
    <w:rsid w:val="00FB26E5"/>
    <w:rsid w:val="00FB2C7A"/>
    <w:rsid w:val="00FB33BD"/>
    <w:rsid w:val="00FB365E"/>
    <w:rsid w:val="00FB5417"/>
    <w:rsid w:val="00FC0664"/>
    <w:rsid w:val="00FC3926"/>
    <w:rsid w:val="00FC3D80"/>
    <w:rsid w:val="00FC4312"/>
    <w:rsid w:val="00FC46D9"/>
    <w:rsid w:val="00FC5CAC"/>
    <w:rsid w:val="00FC78EE"/>
    <w:rsid w:val="00FC7BD8"/>
    <w:rsid w:val="00FD0040"/>
    <w:rsid w:val="00FD067F"/>
    <w:rsid w:val="00FD109B"/>
    <w:rsid w:val="00FD3536"/>
    <w:rsid w:val="00FD52C4"/>
    <w:rsid w:val="00FD654B"/>
    <w:rsid w:val="00FD73D4"/>
    <w:rsid w:val="00FE004B"/>
    <w:rsid w:val="00FE1DA2"/>
    <w:rsid w:val="00FE4819"/>
    <w:rsid w:val="00FE5C83"/>
    <w:rsid w:val="00FE662D"/>
    <w:rsid w:val="00FE7543"/>
    <w:rsid w:val="00FE7E23"/>
    <w:rsid w:val="00FF1B1E"/>
    <w:rsid w:val="00FF4C66"/>
    <w:rsid w:val="00FF5209"/>
    <w:rsid w:val="00FF66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E69F921"/>
  <w14:defaultImageDpi w14:val="0"/>
  <w15:docId w15:val="{C56F3D07-2F3E-4188-BF3E-58EE0BD664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imes New Roman" w:hAnsiTheme="minorHAnsi" w:cstheme="minorHAns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C1074"/>
    <w:rPr>
      <w:rFonts w:cs="Times New Roman"/>
    </w:rPr>
  </w:style>
  <w:style w:type="paragraph" w:styleId="1">
    <w:name w:val="heading 1"/>
    <w:basedOn w:val="a"/>
    <w:next w:val="a"/>
    <w:link w:val="10"/>
    <w:uiPriority w:val="9"/>
    <w:qFormat/>
    <w:rsid w:val="00C751DE"/>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2">
    <w:name w:val="heading 2"/>
    <w:basedOn w:val="a"/>
    <w:next w:val="a"/>
    <w:link w:val="20"/>
    <w:uiPriority w:val="9"/>
    <w:unhideWhenUsed/>
    <w:qFormat/>
    <w:rsid w:val="00995C58"/>
    <w:pPr>
      <w:keepNext/>
      <w:keepLines/>
      <w:spacing w:before="200" w:after="0"/>
      <w:outlineLvl w:val="1"/>
    </w:pPr>
    <w:rPr>
      <w:rFonts w:ascii="Cambria" w:hAnsi="Cambria"/>
      <w:b/>
      <w:bCs/>
      <w:color w:val="4F81BD"/>
      <w:sz w:val="26"/>
      <w:szCs w:val="26"/>
    </w:rPr>
  </w:style>
  <w:style w:type="paragraph" w:styleId="3">
    <w:name w:val="heading 3"/>
    <w:basedOn w:val="a"/>
    <w:next w:val="a"/>
    <w:link w:val="30"/>
    <w:uiPriority w:val="9"/>
    <w:unhideWhenUsed/>
    <w:qFormat/>
    <w:rsid w:val="00A61EF1"/>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4">
    <w:name w:val="heading 4"/>
    <w:basedOn w:val="a"/>
    <w:link w:val="40"/>
    <w:uiPriority w:val="9"/>
    <w:qFormat/>
    <w:rsid w:val="00AB343D"/>
    <w:pPr>
      <w:spacing w:before="100" w:beforeAutospacing="1" w:after="100" w:afterAutospacing="1" w:line="240" w:lineRule="auto"/>
      <w:outlineLvl w:val="3"/>
    </w:pPr>
    <w:rPr>
      <w:rFonts w:ascii="Times New Roman" w:hAnsi="Times New Roman"/>
      <w:b/>
      <w:bCs/>
      <w:sz w:val="24"/>
      <w:szCs w:val="24"/>
      <w:lang w:eastAsia="ru-RU"/>
    </w:rPr>
  </w:style>
  <w:style w:type="paragraph" w:styleId="5">
    <w:name w:val="heading 5"/>
    <w:basedOn w:val="a"/>
    <w:next w:val="a"/>
    <w:link w:val="50"/>
    <w:uiPriority w:val="9"/>
    <w:semiHidden/>
    <w:unhideWhenUsed/>
    <w:qFormat/>
    <w:rsid w:val="00BB672F"/>
    <w:pPr>
      <w:keepNext/>
      <w:keepLines/>
      <w:spacing w:before="40" w:after="0" w:line="259" w:lineRule="auto"/>
      <w:outlineLvl w:val="4"/>
    </w:pPr>
    <w:rPr>
      <w:rFonts w:asciiTheme="majorHAnsi" w:eastAsiaTheme="majorEastAsia" w:hAnsiTheme="majorHAnsi" w:cstheme="majorBidi"/>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locked/>
    <w:rsid w:val="00C751DE"/>
    <w:rPr>
      <w:rFonts w:asciiTheme="majorHAnsi" w:eastAsiaTheme="majorEastAsia" w:hAnsiTheme="majorHAnsi" w:cs="Times New Roman"/>
      <w:b/>
      <w:bCs/>
      <w:color w:val="365F91" w:themeColor="accent1" w:themeShade="BF"/>
      <w:sz w:val="28"/>
      <w:szCs w:val="28"/>
    </w:rPr>
  </w:style>
  <w:style w:type="character" w:customStyle="1" w:styleId="20">
    <w:name w:val="Заголовок 2 Знак"/>
    <w:basedOn w:val="a0"/>
    <w:link w:val="2"/>
    <w:uiPriority w:val="9"/>
    <w:locked/>
    <w:rsid w:val="00995C58"/>
    <w:rPr>
      <w:rFonts w:ascii="Cambria" w:hAnsi="Cambria" w:cs="Times New Roman"/>
      <w:b/>
      <w:bCs/>
      <w:color w:val="4F81BD"/>
      <w:sz w:val="26"/>
      <w:szCs w:val="26"/>
    </w:rPr>
  </w:style>
  <w:style w:type="character" w:customStyle="1" w:styleId="30">
    <w:name w:val="Заголовок 3 Знак"/>
    <w:basedOn w:val="a0"/>
    <w:link w:val="3"/>
    <w:uiPriority w:val="9"/>
    <w:rsid w:val="00A61EF1"/>
    <w:rPr>
      <w:rFonts w:asciiTheme="majorHAnsi" w:eastAsiaTheme="majorEastAsia" w:hAnsiTheme="majorHAnsi" w:cstheme="majorBidi"/>
      <w:color w:val="243F60" w:themeColor="accent1" w:themeShade="7F"/>
      <w:sz w:val="24"/>
      <w:szCs w:val="24"/>
    </w:rPr>
  </w:style>
  <w:style w:type="character" w:customStyle="1" w:styleId="40">
    <w:name w:val="Заголовок 4 Знак"/>
    <w:basedOn w:val="a0"/>
    <w:link w:val="4"/>
    <w:uiPriority w:val="9"/>
    <w:rsid w:val="00AB343D"/>
    <w:rPr>
      <w:rFonts w:ascii="Times New Roman" w:hAnsi="Times New Roman" w:cs="Times New Roman"/>
      <w:b/>
      <w:bCs/>
      <w:sz w:val="24"/>
      <w:szCs w:val="24"/>
      <w:lang w:eastAsia="ru-RU"/>
    </w:rPr>
  </w:style>
  <w:style w:type="character" w:customStyle="1" w:styleId="50">
    <w:name w:val="Заголовок 5 Знак"/>
    <w:basedOn w:val="a0"/>
    <w:link w:val="5"/>
    <w:uiPriority w:val="9"/>
    <w:semiHidden/>
    <w:rsid w:val="00BB672F"/>
    <w:rPr>
      <w:rFonts w:asciiTheme="majorHAnsi" w:eastAsiaTheme="majorEastAsia" w:hAnsiTheme="majorHAnsi" w:cstheme="majorBidi"/>
      <w:color w:val="365F91" w:themeColor="accent1" w:themeShade="BF"/>
    </w:rPr>
  </w:style>
  <w:style w:type="paragraph" w:styleId="a3">
    <w:name w:val="Balloon Text"/>
    <w:basedOn w:val="a"/>
    <w:link w:val="a4"/>
    <w:uiPriority w:val="99"/>
    <w:semiHidden/>
    <w:unhideWhenUsed/>
    <w:rsid w:val="00303A12"/>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locked/>
    <w:rsid w:val="00303A12"/>
    <w:rPr>
      <w:rFonts w:ascii="Tahoma" w:hAnsi="Tahoma" w:cs="Tahoma"/>
      <w:sz w:val="16"/>
      <w:szCs w:val="16"/>
    </w:rPr>
  </w:style>
  <w:style w:type="table" w:styleId="a5">
    <w:name w:val="Table Grid"/>
    <w:basedOn w:val="a1"/>
    <w:uiPriority w:val="39"/>
    <w:rsid w:val="00834C24"/>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header"/>
    <w:basedOn w:val="a"/>
    <w:link w:val="a7"/>
    <w:uiPriority w:val="99"/>
    <w:unhideWhenUsed/>
    <w:rsid w:val="00AF667C"/>
    <w:pPr>
      <w:tabs>
        <w:tab w:val="center" w:pos="4677"/>
        <w:tab w:val="right" w:pos="9355"/>
      </w:tabs>
      <w:spacing w:after="0" w:line="240" w:lineRule="auto"/>
    </w:pPr>
  </w:style>
  <w:style w:type="character" w:customStyle="1" w:styleId="a7">
    <w:name w:val="Верхний колонтитул Знак"/>
    <w:basedOn w:val="a0"/>
    <w:link w:val="a6"/>
    <w:uiPriority w:val="99"/>
    <w:locked/>
    <w:rsid w:val="00AF667C"/>
    <w:rPr>
      <w:rFonts w:cs="Times New Roman"/>
    </w:rPr>
  </w:style>
  <w:style w:type="paragraph" w:styleId="a8">
    <w:name w:val="footer"/>
    <w:basedOn w:val="a"/>
    <w:link w:val="a9"/>
    <w:uiPriority w:val="99"/>
    <w:unhideWhenUsed/>
    <w:rsid w:val="00AF667C"/>
    <w:pPr>
      <w:tabs>
        <w:tab w:val="center" w:pos="4677"/>
        <w:tab w:val="right" w:pos="9355"/>
      </w:tabs>
      <w:spacing w:after="0" w:line="240" w:lineRule="auto"/>
    </w:pPr>
  </w:style>
  <w:style w:type="character" w:customStyle="1" w:styleId="a9">
    <w:name w:val="Нижний колонтитул Знак"/>
    <w:basedOn w:val="a0"/>
    <w:link w:val="a8"/>
    <w:uiPriority w:val="99"/>
    <w:locked/>
    <w:rsid w:val="00AF667C"/>
    <w:rPr>
      <w:rFonts w:cs="Times New Roman"/>
    </w:rPr>
  </w:style>
  <w:style w:type="table" w:customStyle="1" w:styleId="11">
    <w:name w:val="Сетка таблицы1"/>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1"/>
    <w:next w:val="a5"/>
    <w:uiPriority w:val="59"/>
    <w:rsid w:val="00995C58"/>
    <w:pPr>
      <w:spacing w:after="0" w:line="240" w:lineRule="auto"/>
    </w:pPr>
    <w:rPr>
      <w:rFonts w:ascii="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10">
    <w:name w:val="Заголовок 21"/>
    <w:basedOn w:val="a"/>
    <w:next w:val="a"/>
    <w:uiPriority w:val="9"/>
    <w:unhideWhenUsed/>
    <w:qFormat/>
    <w:rsid w:val="00995C58"/>
    <w:pPr>
      <w:keepNext/>
      <w:keepLines/>
      <w:spacing w:before="200" w:after="0"/>
      <w:outlineLvl w:val="1"/>
    </w:pPr>
    <w:rPr>
      <w:rFonts w:ascii="Cambria" w:hAnsi="Cambria"/>
      <w:b/>
      <w:bCs/>
      <w:color w:val="4F81BD"/>
      <w:sz w:val="26"/>
      <w:szCs w:val="26"/>
      <w:lang w:eastAsia="ru-RU"/>
    </w:rPr>
  </w:style>
  <w:style w:type="paragraph" w:styleId="aa">
    <w:name w:val="Body Text"/>
    <w:basedOn w:val="a"/>
    <w:link w:val="ab"/>
    <w:uiPriority w:val="99"/>
    <w:unhideWhenUsed/>
    <w:rsid w:val="00995C58"/>
    <w:pPr>
      <w:spacing w:after="0" w:line="240" w:lineRule="auto"/>
      <w:jc w:val="center"/>
    </w:pPr>
    <w:rPr>
      <w:rFonts w:ascii="Times New Roman" w:hAnsi="Times New Roman"/>
      <w:sz w:val="28"/>
      <w:szCs w:val="20"/>
      <w:lang w:eastAsia="ru-RU"/>
    </w:rPr>
  </w:style>
  <w:style w:type="character" w:customStyle="1" w:styleId="ab">
    <w:name w:val="Основной текст Знак"/>
    <w:basedOn w:val="a0"/>
    <w:link w:val="aa"/>
    <w:uiPriority w:val="99"/>
    <w:locked/>
    <w:rsid w:val="00995C58"/>
    <w:rPr>
      <w:rFonts w:ascii="Times New Roman" w:hAnsi="Times New Roman" w:cs="Times New Roman"/>
      <w:sz w:val="20"/>
      <w:szCs w:val="20"/>
      <w:lang w:val="x-none" w:eastAsia="ru-RU"/>
    </w:rPr>
  </w:style>
  <w:style w:type="table" w:customStyle="1" w:styleId="41">
    <w:name w:val="Сетка таблицы4"/>
    <w:basedOn w:val="a1"/>
    <w:next w:val="a5"/>
    <w:uiPriority w:val="59"/>
    <w:rsid w:val="00995C58"/>
    <w:pPr>
      <w:spacing w:after="0" w:line="240" w:lineRule="auto"/>
    </w:pPr>
    <w:rPr>
      <w:rFonts w:cs="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c">
    <w:name w:val="List Paragraph"/>
    <w:basedOn w:val="a"/>
    <w:uiPriority w:val="34"/>
    <w:qFormat/>
    <w:rsid w:val="00995C58"/>
    <w:pPr>
      <w:ind w:left="720"/>
      <w:contextualSpacing/>
    </w:pPr>
    <w:rPr>
      <w:lang w:eastAsia="ru-RU"/>
    </w:rPr>
  </w:style>
  <w:style w:type="character" w:styleId="ad">
    <w:name w:val="page number"/>
    <w:basedOn w:val="a0"/>
    <w:uiPriority w:val="99"/>
    <w:rsid w:val="00995C58"/>
    <w:rPr>
      <w:rFonts w:cs="Times New Roman"/>
    </w:rPr>
  </w:style>
  <w:style w:type="character" w:customStyle="1" w:styleId="211">
    <w:name w:val="Заголовок 2 Знак1"/>
    <w:basedOn w:val="a0"/>
    <w:uiPriority w:val="9"/>
    <w:semiHidden/>
    <w:rsid w:val="00995C58"/>
    <w:rPr>
      <w:rFonts w:asciiTheme="majorHAnsi" w:eastAsiaTheme="majorEastAsia" w:hAnsiTheme="majorHAnsi" w:cs="Times New Roman"/>
      <w:b/>
      <w:bCs/>
      <w:color w:val="4F81BD" w:themeColor="accent1"/>
      <w:sz w:val="26"/>
      <w:szCs w:val="26"/>
    </w:rPr>
  </w:style>
  <w:style w:type="paragraph" w:styleId="ae">
    <w:name w:val="TOC Heading"/>
    <w:basedOn w:val="1"/>
    <w:next w:val="a"/>
    <w:uiPriority w:val="39"/>
    <w:unhideWhenUsed/>
    <w:qFormat/>
    <w:rsid w:val="00C751DE"/>
    <w:pPr>
      <w:outlineLvl w:val="9"/>
    </w:pPr>
  </w:style>
  <w:style w:type="paragraph" w:styleId="12">
    <w:name w:val="toc 1"/>
    <w:basedOn w:val="a"/>
    <w:next w:val="a"/>
    <w:autoRedefine/>
    <w:uiPriority w:val="39"/>
    <w:unhideWhenUsed/>
    <w:rsid w:val="00C751DE"/>
    <w:pPr>
      <w:spacing w:after="100"/>
    </w:pPr>
  </w:style>
  <w:style w:type="paragraph" w:styleId="22">
    <w:name w:val="toc 2"/>
    <w:basedOn w:val="a"/>
    <w:next w:val="a"/>
    <w:autoRedefine/>
    <w:uiPriority w:val="39"/>
    <w:unhideWhenUsed/>
    <w:rsid w:val="00C751DE"/>
    <w:pPr>
      <w:spacing w:after="100"/>
      <w:ind w:left="220"/>
    </w:pPr>
  </w:style>
  <w:style w:type="paragraph" w:styleId="32">
    <w:name w:val="toc 3"/>
    <w:basedOn w:val="a"/>
    <w:next w:val="a"/>
    <w:autoRedefine/>
    <w:uiPriority w:val="39"/>
    <w:unhideWhenUsed/>
    <w:rsid w:val="00C751DE"/>
    <w:pPr>
      <w:spacing w:after="100"/>
      <w:ind w:left="440"/>
    </w:pPr>
  </w:style>
  <w:style w:type="character" w:styleId="af">
    <w:name w:val="Hyperlink"/>
    <w:basedOn w:val="a0"/>
    <w:uiPriority w:val="99"/>
    <w:unhideWhenUsed/>
    <w:rsid w:val="00C751DE"/>
    <w:rPr>
      <w:rFonts w:cs="Times New Roman"/>
      <w:color w:val="0000FF" w:themeColor="hyperlink"/>
      <w:u w:val="single"/>
    </w:rPr>
  </w:style>
  <w:style w:type="table" w:customStyle="1" w:styleId="51">
    <w:name w:val="Сетка таблицы5"/>
    <w:basedOn w:val="a1"/>
    <w:next w:val="a5"/>
    <w:uiPriority w:val="59"/>
    <w:rsid w:val="00020485"/>
    <w:pPr>
      <w:spacing w:after="0" w:line="240" w:lineRule="auto"/>
      <w:ind w:firstLine="720"/>
      <w:jc w:val="both"/>
    </w:pPr>
    <w:rPr>
      <w:rFonts w:ascii="Times New Roman" w:hAnsi="Times New Roman" w:cs="Times New Roman"/>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Emphasis"/>
    <w:basedOn w:val="a0"/>
    <w:uiPriority w:val="20"/>
    <w:qFormat/>
    <w:rsid w:val="004B383A"/>
    <w:rPr>
      <w:rFonts w:cs="Times New Roman"/>
      <w:i/>
      <w:iCs/>
    </w:rPr>
  </w:style>
  <w:style w:type="character" w:styleId="af1">
    <w:name w:val="Strong"/>
    <w:basedOn w:val="a0"/>
    <w:uiPriority w:val="22"/>
    <w:qFormat/>
    <w:rsid w:val="004B383A"/>
    <w:rPr>
      <w:rFonts w:cs="Times New Roman"/>
      <w:b/>
      <w:bCs/>
    </w:rPr>
  </w:style>
  <w:style w:type="character" w:styleId="af2">
    <w:name w:val="FollowedHyperlink"/>
    <w:basedOn w:val="a0"/>
    <w:uiPriority w:val="99"/>
    <w:semiHidden/>
    <w:unhideWhenUsed/>
    <w:rsid w:val="003343C6"/>
    <w:rPr>
      <w:rFonts w:cs="Times New Roman"/>
      <w:color w:val="800080" w:themeColor="followedHyperlink"/>
      <w:u w:val="single"/>
    </w:rPr>
  </w:style>
  <w:style w:type="character" w:customStyle="1" w:styleId="13">
    <w:name w:val="Неразрешенное упоминание1"/>
    <w:basedOn w:val="a0"/>
    <w:uiPriority w:val="99"/>
    <w:semiHidden/>
    <w:unhideWhenUsed/>
    <w:rsid w:val="003C6486"/>
    <w:rPr>
      <w:color w:val="605E5C"/>
      <w:shd w:val="clear" w:color="auto" w:fill="E1DFDD"/>
    </w:rPr>
  </w:style>
  <w:style w:type="paragraph" w:styleId="af3">
    <w:name w:val="footnote text"/>
    <w:basedOn w:val="a"/>
    <w:link w:val="af4"/>
    <w:uiPriority w:val="99"/>
    <w:semiHidden/>
    <w:unhideWhenUsed/>
    <w:rsid w:val="00666EB2"/>
    <w:pPr>
      <w:spacing w:after="0" w:line="240" w:lineRule="auto"/>
    </w:pPr>
    <w:rPr>
      <w:sz w:val="20"/>
      <w:szCs w:val="20"/>
    </w:rPr>
  </w:style>
  <w:style w:type="character" w:customStyle="1" w:styleId="af4">
    <w:name w:val="Текст сноски Знак"/>
    <w:basedOn w:val="a0"/>
    <w:link w:val="af3"/>
    <w:uiPriority w:val="99"/>
    <w:semiHidden/>
    <w:rsid w:val="00666EB2"/>
    <w:rPr>
      <w:rFonts w:cs="Times New Roman"/>
      <w:sz w:val="20"/>
      <w:szCs w:val="20"/>
    </w:rPr>
  </w:style>
  <w:style w:type="character" w:styleId="af5">
    <w:name w:val="footnote reference"/>
    <w:basedOn w:val="a0"/>
    <w:uiPriority w:val="99"/>
    <w:semiHidden/>
    <w:unhideWhenUsed/>
    <w:rsid w:val="00666EB2"/>
    <w:rPr>
      <w:vertAlign w:val="superscript"/>
    </w:rPr>
  </w:style>
  <w:style w:type="character" w:customStyle="1" w:styleId="23">
    <w:name w:val="Неразрешенное упоминание2"/>
    <w:basedOn w:val="a0"/>
    <w:uiPriority w:val="99"/>
    <w:semiHidden/>
    <w:unhideWhenUsed/>
    <w:rsid w:val="00D22E25"/>
    <w:rPr>
      <w:color w:val="605E5C"/>
      <w:shd w:val="clear" w:color="auto" w:fill="E1DFDD"/>
    </w:rPr>
  </w:style>
  <w:style w:type="character" w:customStyle="1" w:styleId="33">
    <w:name w:val="Неразрешенное упоминание3"/>
    <w:basedOn w:val="a0"/>
    <w:uiPriority w:val="99"/>
    <w:semiHidden/>
    <w:unhideWhenUsed/>
    <w:rsid w:val="00742135"/>
    <w:rPr>
      <w:color w:val="605E5C"/>
      <w:shd w:val="clear" w:color="auto" w:fill="E1DFDD"/>
    </w:rPr>
  </w:style>
  <w:style w:type="table" w:customStyle="1" w:styleId="26">
    <w:name w:val="Сетка таблицы26"/>
    <w:basedOn w:val="a1"/>
    <w:next w:val="a5"/>
    <w:rsid w:val="00AB343D"/>
    <w:pPr>
      <w:spacing w:after="0" w:line="240" w:lineRule="auto"/>
    </w:pPr>
    <w:rPr>
      <w:rFonts w:ascii="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4">
    <w:name w:val="Сетка таблицы74"/>
    <w:basedOn w:val="a1"/>
    <w:next w:val="a5"/>
    <w:uiPriority w:val="59"/>
    <w:rsid w:val="00AB343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6">
    <w:name w:val="Placeholder Text"/>
    <w:basedOn w:val="a0"/>
    <w:uiPriority w:val="99"/>
    <w:semiHidden/>
    <w:rsid w:val="00AB343D"/>
    <w:rPr>
      <w:color w:val="808080"/>
    </w:rPr>
  </w:style>
  <w:style w:type="paragraph" w:customStyle="1" w:styleId="Indent1">
    <w:name w:val="Indent 1"/>
    <w:basedOn w:val="a"/>
    <w:link w:val="Indent1Char"/>
    <w:rsid w:val="00AB343D"/>
    <w:pPr>
      <w:spacing w:after="0" w:line="240" w:lineRule="auto"/>
      <w:ind w:left="720"/>
      <w:jc w:val="both"/>
    </w:pPr>
    <w:rPr>
      <w:rFonts w:ascii="Arial" w:hAnsi="Arial"/>
      <w:szCs w:val="20"/>
      <w:lang w:val="x-none"/>
    </w:rPr>
  </w:style>
  <w:style w:type="character" w:customStyle="1" w:styleId="Indent1Char">
    <w:name w:val="Indent 1 Char"/>
    <w:link w:val="Indent1"/>
    <w:rsid w:val="00AB343D"/>
    <w:rPr>
      <w:rFonts w:ascii="Arial" w:hAnsi="Arial" w:cs="Times New Roman"/>
      <w:szCs w:val="20"/>
      <w:lang w:val="x-none"/>
    </w:rPr>
  </w:style>
  <w:style w:type="paragraph" w:customStyle="1" w:styleId="TableParagraph">
    <w:name w:val="Table Paragraph"/>
    <w:basedOn w:val="a"/>
    <w:uiPriority w:val="1"/>
    <w:qFormat/>
    <w:rsid w:val="00AB343D"/>
    <w:pPr>
      <w:widowControl w:val="0"/>
      <w:autoSpaceDE w:val="0"/>
      <w:autoSpaceDN w:val="0"/>
      <w:spacing w:after="0" w:line="240" w:lineRule="auto"/>
    </w:pPr>
    <w:rPr>
      <w:rFonts w:ascii="Arial MT" w:eastAsia="Arial MT" w:hAnsi="Arial MT" w:cs="Arial MT"/>
    </w:rPr>
  </w:style>
  <w:style w:type="character" w:customStyle="1" w:styleId="linktext">
    <w:name w:val="link__text"/>
    <w:basedOn w:val="a0"/>
    <w:rsid w:val="00AB343D"/>
  </w:style>
  <w:style w:type="character" w:customStyle="1" w:styleId="text-meta">
    <w:name w:val="text-meta"/>
    <w:basedOn w:val="a0"/>
    <w:rsid w:val="00AB343D"/>
  </w:style>
  <w:style w:type="paragraph" w:customStyle="1" w:styleId="Reference">
    <w:name w:val="Reference"/>
    <w:uiPriority w:val="99"/>
    <w:rsid w:val="00AB343D"/>
    <w:pPr>
      <w:widowControl w:val="0"/>
      <w:numPr>
        <w:numId w:val="1"/>
      </w:numPr>
      <w:tabs>
        <w:tab w:val="left" w:pos="567"/>
      </w:tabs>
      <w:spacing w:after="0" w:line="240" w:lineRule="auto"/>
      <w:ind w:left="851" w:hanging="851"/>
      <w:jc w:val="both"/>
    </w:pPr>
    <w:rPr>
      <w:rFonts w:ascii="Times" w:hAnsi="Times" w:cs="Times New Roman"/>
      <w:iCs/>
      <w:noProof/>
      <w:color w:val="000000"/>
      <w:lang w:val="en-GB"/>
    </w:rPr>
  </w:style>
  <w:style w:type="character" w:customStyle="1" w:styleId="text">
    <w:name w:val="text"/>
    <w:rsid w:val="00AB343D"/>
  </w:style>
  <w:style w:type="character" w:customStyle="1" w:styleId="title-text">
    <w:name w:val="title-text"/>
    <w:rsid w:val="00AB343D"/>
  </w:style>
  <w:style w:type="character" w:customStyle="1" w:styleId="list-title">
    <w:name w:val="list-title"/>
    <w:rsid w:val="00AB343D"/>
  </w:style>
  <w:style w:type="character" w:customStyle="1" w:styleId="typography">
    <w:name w:val="typography"/>
    <w:rsid w:val="00AB343D"/>
  </w:style>
  <w:style w:type="character" w:customStyle="1" w:styleId="ff11">
    <w:name w:val="ff11"/>
    <w:rsid w:val="00AB343D"/>
  </w:style>
  <w:style w:type="character" w:customStyle="1" w:styleId="ws110">
    <w:name w:val="ws110"/>
    <w:rsid w:val="00AB343D"/>
  </w:style>
  <w:style w:type="character" w:customStyle="1" w:styleId="al-author-name-more">
    <w:name w:val="al-author-name-more"/>
    <w:basedOn w:val="a0"/>
    <w:rsid w:val="00AB343D"/>
  </w:style>
  <w:style w:type="character" w:customStyle="1" w:styleId="delimiter">
    <w:name w:val="delimiter"/>
    <w:basedOn w:val="a0"/>
    <w:rsid w:val="00AB343D"/>
  </w:style>
  <w:style w:type="character" w:customStyle="1" w:styleId="cit-title">
    <w:name w:val="cit-title"/>
    <w:basedOn w:val="a0"/>
    <w:rsid w:val="00AB343D"/>
  </w:style>
  <w:style w:type="character" w:customStyle="1" w:styleId="cit-volume">
    <w:name w:val="cit-volume"/>
    <w:basedOn w:val="a0"/>
    <w:rsid w:val="00AB343D"/>
  </w:style>
  <w:style w:type="character" w:customStyle="1" w:styleId="cit-issue">
    <w:name w:val="cit-issue"/>
    <w:basedOn w:val="a0"/>
    <w:rsid w:val="00AB343D"/>
  </w:style>
  <w:style w:type="character" w:customStyle="1" w:styleId="cit-pagerange">
    <w:name w:val="cit-pagerange"/>
    <w:basedOn w:val="a0"/>
    <w:rsid w:val="00AB343D"/>
  </w:style>
  <w:style w:type="character" w:styleId="af7">
    <w:name w:val="annotation reference"/>
    <w:basedOn w:val="a0"/>
    <w:uiPriority w:val="99"/>
    <w:semiHidden/>
    <w:unhideWhenUsed/>
    <w:rsid w:val="00AB343D"/>
    <w:rPr>
      <w:sz w:val="16"/>
      <w:szCs w:val="16"/>
    </w:rPr>
  </w:style>
  <w:style w:type="paragraph" w:styleId="af8">
    <w:name w:val="annotation text"/>
    <w:basedOn w:val="a"/>
    <w:link w:val="af9"/>
    <w:uiPriority w:val="99"/>
    <w:semiHidden/>
    <w:unhideWhenUsed/>
    <w:rsid w:val="00AB343D"/>
    <w:pPr>
      <w:spacing w:after="0" w:line="240" w:lineRule="auto"/>
      <w:jc w:val="both"/>
    </w:pPr>
    <w:rPr>
      <w:rFonts w:ascii="Times" w:eastAsia="SimSun" w:hAnsi="Times"/>
      <w:sz w:val="20"/>
      <w:szCs w:val="20"/>
      <w:lang w:val="it-IT" w:eastAsia="it-IT"/>
    </w:rPr>
  </w:style>
  <w:style w:type="character" w:customStyle="1" w:styleId="af9">
    <w:name w:val="Текст примечания Знак"/>
    <w:basedOn w:val="a0"/>
    <w:link w:val="af8"/>
    <w:uiPriority w:val="99"/>
    <w:semiHidden/>
    <w:rsid w:val="00AB343D"/>
    <w:rPr>
      <w:rFonts w:ascii="Times" w:eastAsia="SimSun" w:hAnsi="Times" w:cs="Times New Roman"/>
      <w:sz w:val="20"/>
      <w:szCs w:val="20"/>
      <w:lang w:val="it-IT" w:eastAsia="it-IT"/>
    </w:rPr>
  </w:style>
  <w:style w:type="paragraph" w:styleId="HTML">
    <w:name w:val="HTML Preformatted"/>
    <w:basedOn w:val="a"/>
    <w:link w:val="HTML0"/>
    <w:uiPriority w:val="99"/>
    <w:unhideWhenUsed/>
    <w:rsid w:val="00AB343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eastAsia="ru-RU"/>
    </w:rPr>
  </w:style>
  <w:style w:type="character" w:customStyle="1" w:styleId="HTML0">
    <w:name w:val="Стандартный HTML Знак"/>
    <w:basedOn w:val="a0"/>
    <w:link w:val="HTML"/>
    <w:uiPriority w:val="99"/>
    <w:rsid w:val="00AB343D"/>
    <w:rPr>
      <w:rFonts w:ascii="Courier New" w:hAnsi="Courier New" w:cs="Courier New"/>
      <w:sz w:val="20"/>
      <w:szCs w:val="20"/>
      <w:lang w:eastAsia="ru-RU"/>
    </w:rPr>
  </w:style>
  <w:style w:type="character" w:customStyle="1" w:styleId="translation-word">
    <w:name w:val="translation-word"/>
    <w:basedOn w:val="a0"/>
    <w:rsid w:val="00AB343D"/>
  </w:style>
  <w:style w:type="character" w:customStyle="1" w:styleId="y2iqfc">
    <w:name w:val="y2iqfc"/>
    <w:basedOn w:val="a0"/>
    <w:rsid w:val="00AB343D"/>
  </w:style>
  <w:style w:type="character" w:customStyle="1" w:styleId="organictitlecontentspan">
    <w:name w:val="organictitlecontentspan"/>
    <w:basedOn w:val="a0"/>
    <w:rsid w:val="00AB343D"/>
  </w:style>
  <w:style w:type="paragraph" w:styleId="z-">
    <w:name w:val="HTML Top of Form"/>
    <w:basedOn w:val="a"/>
    <w:next w:val="a"/>
    <w:link w:val="z-0"/>
    <w:hidden/>
    <w:uiPriority w:val="99"/>
    <w:semiHidden/>
    <w:unhideWhenUsed/>
    <w:rsid w:val="00AB343D"/>
    <w:pPr>
      <w:pBdr>
        <w:bottom w:val="single" w:sz="6" w:space="1" w:color="auto"/>
      </w:pBdr>
      <w:spacing w:after="0" w:line="240" w:lineRule="auto"/>
      <w:jc w:val="center"/>
    </w:pPr>
    <w:rPr>
      <w:rFonts w:ascii="Arial" w:hAnsi="Arial" w:cs="Arial"/>
      <w:vanish/>
      <w:sz w:val="16"/>
      <w:szCs w:val="16"/>
      <w:lang w:eastAsia="ru-RU"/>
    </w:rPr>
  </w:style>
  <w:style w:type="character" w:customStyle="1" w:styleId="z-0">
    <w:name w:val="z-Начало формы Знак"/>
    <w:basedOn w:val="a0"/>
    <w:link w:val="z-"/>
    <w:uiPriority w:val="99"/>
    <w:semiHidden/>
    <w:rsid w:val="00AB343D"/>
    <w:rPr>
      <w:rFonts w:ascii="Arial" w:hAnsi="Arial" w:cs="Arial"/>
      <w:vanish/>
      <w:sz w:val="16"/>
      <w:szCs w:val="16"/>
      <w:lang w:eastAsia="ru-RU"/>
    </w:rPr>
  </w:style>
  <w:style w:type="character" w:customStyle="1" w:styleId="translate-textareawrap">
    <w:name w:val="translate-textareawrap"/>
    <w:basedOn w:val="a0"/>
    <w:rsid w:val="00AB343D"/>
  </w:style>
  <w:style w:type="paragraph" w:styleId="z-1">
    <w:name w:val="HTML Bottom of Form"/>
    <w:basedOn w:val="a"/>
    <w:next w:val="a"/>
    <w:link w:val="z-2"/>
    <w:hidden/>
    <w:uiPriority w:val="99"/>
    <w:semiHidden/>
    <w:unhideWhenUsed/>
    <w:rsid w:val="00AB343D"/>
    <w:pPr>
      <w:pBdr>
        <w:top w:val="single" w:sz="6" w:space="1" w:color="auto"/>
      </w:pBdr>
      <w:spacing w:after="0" w:line="240" w:lineRule="auto"/>
      <w:jc w:val="center"/>
    </w:pPr>
    <w:rPr>
      <w:rFonts w:ascii="Arial" w:hAnsi="Arial" w:cs="Arial"/>
      <w:vanish/>
      <w:sz w:val="16"/>
      <w:szCs w:val="16"/>
      <w:lang w:eastAsia="ru-RU"/>
    </w:rPr>
  </w:style>
  <w:style w:type="character" w:customStyle="1" w:styleId="z-2">
    <w:name w:val="z-Конец формы Знак"/>
    <w:basedOn w:val="a0"/>
    <w:link w:val="z-1"/>
    <w:uiPriority w:val="99"/>
    <w:semiHidden/>
    <w:rsid w:val="00AB343D"/>
    <w:rPr>
      <w:rFonts w:ascii="Arial" w:hAnsi="Arial" w:cs="Arial"/>
      <w:vanish/>
      <w:sz w:val="16"/>
      <w:szCs w:val="16"/>
      <w:lang w:eastAsia="ru-RU"/>
    </w:rPr>
  </w:style>
  <w:style w:type="paragraph" w:styleId="afa">
    <w:name w:val="annotation subject"/>
    <w:basedOn w:val="af8"/>
    <w:next w:val="af8"/>
    <w:link w:val="afb"/>
    <w:uiPriority w:val="99"/>
    <w:semiHidden/>
    <w:unhideWhenUsed/>
    <w:rsid w:val="00AB343D"/>
    <w:pPr>
      <w:spacing w:after="160"/>
      <w:jc w:val="left"/>
    </w:pPr>
    <w:rPr>
      <w:rFonts w:asciiTheme="minorHAnsi" w:eastAsiaTheme="minorHAnsi" w:hAnsiTheme="minorHAnsi" w:cstheme="minorBidi"/>
      <w:b/>
      <w:bCs/>
      <w:lang w:val="ru-RU" w:eastAsia="en-US"/>
    </w:rPr>
  </w:style>
  <w:style w:type="character" w:customStyle="1" w:styleId="afb">
    <w:name w:val="Тема примечания Знак"/>
    <w:basedOn w:val="af9"/>
    <w:link w:val="afa"/>
    <w:uiPriority w:val="99"/>
    <w:semiHidden/>
    <w:rsid w:val="00AB343D"/>
    <w:rPr>
      <w:rFonts w:ascii="Times" w:eastAsiaTheme="minorHAnsi" w:hAnsi="Times" w:cstheme="minorBidi"/>
      <w:b/>
      <w:bCs/>
      <w:sz w:val="20"/>
      <w:szCs w:val="20"/>
      <w:lang w:val="it-IT" w:eastAsia="it-IT"/>
    </w:rPr>
  </w:style>
  <w:style w:type="paragraph" w:styleId="afc">
    <w:name w:val="Normal (Web)"/>
    <w:aliases w:val="Обычный (Web),Обычный (веб) Знак1,Обычный (веб) Знак Знак1,Знак Знак1 Знак,Обычный (веб) Знак Знак Знак,Знак Знак1 Знак Знак,Обычный (веб) Знак Знак Знак Знак,Обычный (веб) Знак Знак,Знак4, Знак Знак1 Знак,Знак Знак3,Знак4 Знак Знак"/>
    <w:basedOn w:val="a"/>
    <w:link w:val="afd"/>
    <w:uiPriority w:val="99"/>
    <w:unhideWhenUsed/>
    <w:rsid w:val="00AB343D"/>
    <w:pPr>
      <w:spacing w:before="100" w:beforeAutospacing="1" w:after="100" w:afterAutospacing="1" w:line="240" w:lineRule="auto"/>
    </w:pPr>
    <w:rPr>
      <w:rFonts w:ascii="Times New Roman" w:hAnsi="Times New Roman"/>
      <w:sz w:val="24"/>
      <w:szCs w:val="24"/>
      <w:lang w:eastAsia="ru-RU"/>
    </w:rPr>
  </w:style>
  <w:style w:type="character" w:customStyle="1" w:styleId="afd">
    <w:name w:val="Обычный (Интернет) Знак"/>
    <w:aliases w:val="Обычный (Web) Знак,Обычный (веб) Знак1 Знак,Обычный (веб) Знак Знак1 Знак,Знак Знак1 Знак Знак1,Обычный (веб) Знак Знак Знак Знак1,Знак Знак1 Знак Знак Знак,Обычный (веб) Знак Знак Знак Знак Знак,Обычный (веб) Знак Знак Знак1"/>
    <w:link w:val="afc"/>
    <w:uiPriority w:val="99"/>
    <w:locked/>
    <w:rsid w:val="00BB672F"/>
    <w:rPr>
      <w:rFonts w:ascii="Times New Roman" w:hAnsi="Times New Roman" w:cs="Times New Roman"/>
      <w:sz w:val="24"/>
      <w:szCs w:val="24"/>
      <w:lang w:eastAsia="ru-RU"/>
    </w:rPr>
  </w:style>
  <w:style w:type="paragraph" w:styleId="afe">
    <w:name w:val="Body Text Indent"/>
    <w:basedOn w:val="a"/>
    <w:link w:val="aff"/>
    <w:rsid w:val="00AB343D"/>
    <w:pPr>
      <w:spacing w:after="0" w:line="240" w:lineRule="auto"/>
      <w:ind w:left="1260" w:hanging="1260"/>
      <w:jc w:val="both"/>
    </w:pPr>
    <w:rPr>
      <w:rFonts w:ascii="Times New Roman" w:hAnsi="Times New Roman"/>
      <w:sz w:val="32"/>
      <w:szCs w:val="24"/>
      <w:lang w:eastAsia="ru-RU"/>
    </w:rPr>
  </w:style>
  <w:style w:type="character" w:customStyle="1" w:styleId="aff">
    <w:name w:val="Основной текст с отступом Знак"/>
    <w:basedOn w:val="a0"/>
    <w:link w:val="afe"/>
    <w:rsid w:val="00AB343D"/>
    <w:rPr>
      <w:rFonts w:ascii="Times New Roman" w:hAnsi="Times New Roman" w:cs="Times New Roman"/>
      <w:sz w:val="32"/>
      <w:szCs w:val="24"/>
      <w:lang w:eastAsia="ru-RU"/>
    </w:rPr>
  </w:style>
  <w:style w:type="paragraph" w:styleId="34">
    <w:name w:val="Body Text 3"/>
    <w:basedOn w:val="a"/>
    <w:link w:val="35"/>
    <w:rsid w:val="00AB343D"/>
    <w:pPr>
      <w:spacing w:after="120"/>
    </w:pPr>
    <w:rPr>
      <w:rFonts w:ascii="Calibri" w:hAnsi="Calibri"/>
      <w:sz w:val="16"/>
      <w:szCs w:val="16"/>
    </w:rPr>
  </w:style>
  <w:style w:type="character" w:customStyle="1" w:styleId="35">
    <w:name w:val="Основной текст 3 Знак"/>
    <w:basedOn w:val="a0"/>
    <w:link w:val="34"/>
    <w:rsid w:val="00AB343D"/>
    <w:rPr>
      <w:rFonts w:ascii="Calibri" w:hAnsi="Calibri" w:cs="Times New Roman"/>
      <w:sz w:val="16"/>
      <w:szCs w:val="16"/>
    </w:rPr>
  </w:style>
  <w:style w:type="paragraph" w:styleId="24">
    <w:name w:val="Body Text Indent 2"/>
    <w:basedOn w:val="a"/>
    <w:link w:val="25"/>
    <w:uiPriority w:val="99"/>
    <w:semiHidden/>
    <w:unhideWhenUsed/>
    <w:rsid w:val="00AB343D"/>
    <w:pPr>
      <w:spacing w:after="120" w:line="480" w:lineRule="auto"/>
      <w:ind w:left="283"/>
    </w:pPr>
    <w:rPr>
      <w:rFonts w:eastAsiaTheme="minorHAnsi" w:cstheme="minorBidi"/>
    </w:rPr>
  </w:style>
  <w:style w:type="character" w:customStyle="1" w:styleId="25">
    <w:name w:val="Основной текст с отступом 2 Знак"/>
    <w:basedOn w:val="a0"/>
    <w:link w:val="24"/>
    <w:uiPriority w:val="99"/>
    <w:semiHidden/>
    <w:rsid w:val="00AB343D"/>
    <w:rPr>
      <w:rFonts w:eastAsiaTheme="minorHAnsi" w:cstheme="minorBidi"/>
    </w:rPr>
  </w:style>
  <w:style w:type="table" w:customStyle="1" w:styleId="TableNormal">
    <w:name w:val="Table Normal"/>
    <w:uiPriority w:val="2"/>
    <w:semiHidden/>
    <w:unhideWhenUsed/>
    <w:qFormat/>
    <w:rsid w:val="00D976EF"/>
    <w:pPr>
      <w:widowControl w:val="0"/>
      <w:autoSpaceDE w:val="0"/>
      <w:autoSpaceDN w:val="0"/>
      <w:spacing w:after="0" w:line="240" w:lineRule="auto"/>
    </w:pPr>
    <w:rPr>
      <w:rFonts w:eastAsiaTheme="minorHAnsi" w:cstheme="minorBidi"/>
      <w:lang w:val="en-US"/>
    </w:rPr>
    <w:tblPr>
      <w:tblInd w:w="0" w:type="dxa"/>
      <w:tblCellMar>
        <w:top w:w="0" w:type="dxa"/>
        <w:left w:w="0" w:type="dxa"/>
        <w:bottom w:w="0" w:type="dxa"/>
        <w:right w:w="0" w:type="dxa"/>
      </w:tblCellMar>
    </w:tblPr>
  </w:style>
  <w:style w:type="paragraph" w:customStyle="1" w:styleId="pw-post-body-paragraph">
    <w:name w:val="pw-post-body-paragraph"/>
    <w:basedOn w:val="a"/>
    <w:rsid w:val="00BB672F"/>
    <w:pPr>
      <w:spacing w:before="100" w:beforeAutospacing="1" w:after="100" w:afterAutospacing="1" w:line="240" w:lineRule="auto"/>
    </w:pPr>
    <w:rPr>
      <w:rFonts w:ascii="Times New Roman" w:hAnsi="Times New Roman"/>
      <w:sz w:val="24"/>
      <w:szCs w:val="24"/>
      <w:lang w:eastAsia="ru-RU"/>
    </w:rPr>
  </w:style>
  <w:style w:type="character" w:customStyle="1" w:styleId="btn">
    <w:name w:val="btn"/>
    <w:basedOn w:val="a0"/>
    <w:rsid w:val="00BB672F"/>
  </w:style>
  <w:style w:type="character" w:customStyle="1" w:styleId="apple-converted-space">
    <w:name w:val="apple-converted-space"/>
    <w:basedOn w:val="a0"/>
    <w:rsid w:val="00BB672F"/>
  </w:style>
  <w:style w:type="character" w:customStyle="1" w:styleId="ref-journal">
    <w:name w:val="ref-journal"/>
    <w:basedOn w:val="a0"/>
    <w:rsid w:val="00BB672F"/>
  </w:style>
  <w:style w:type="character" w:customStyle="1" w:styleId="ref-vol">
    <w:name w:val="ref-vol"/>
    <w:basedOn w:val="a0"/>
    <w:rsid w:val="00BB672F"/>
  </w:style>
  <w:style w:type="character" w:customStyle="1" w:styleId="CETBodytextCarattere">
    <w:name w:val="CET Body text Carattere"/>
    <w:link w:val="CETBodytext"/>
    <w:rsid w:val="00BB672F"/>
    <w:rPr>
      <w:rFonts w:ascii="Arial" w:hAnsi="Arial"/>
      <w:sz w:val="18"/>
      <w:lang w:val="en-US"/>
    </w:rPr>
  </w:style>
  <w:style w:type="paragraph" w:customStyle="1" w:styleId="CETBodytext">
    <w:name w:val="CET Body text"/>
    <w:link w:val="CETBodytextCarattere"/>
    <w:qFormat/>
    <w:rsid w:val="00BB672F"/>
    <w:pPr>
      <w:tabs>
        <w:tab w:val="right" w:pos="7100"/>
      </w:tabs>
      <w:spacing w:after="0" w:line="264" w:lineRule="auto"/>
      <w:jc w:val="both"/>
    </w:pPr>
    <w:rPr>
      <w:rFonts w:ascii="Arial" w:hAnsi="Arial"/>
      <w:sz w:val="18"/>
      <w:lang w:val="en-US"/>
    </w:rPr>
  </w:style>
  <w:style w:type="paragraph" w:customStyle="1" w:styleId="CETheadingx">
    <w:name w:val="CET headingx"/>
    <w:next w:val="CETBodytext"/>
    <w:rsid w:val="00BB672F"/>
    <w:pPr>
      <w:keepNext/>
      <w:numPr>
        <w:ilvl w:val="2"/>
        <w:numId w:val="6"/>
      </w:numPr>
      <w:suppressAutoHyphens/>
      <w:spacing w:before="120" w:line="240" w:lineRule="auto"/>
    </w:pPr>
    <w:rPr>
      <w:rFonts w:ascii="Arial" w:hAnsi="Arial" w:cs="Times New Roman"/>
      <w:b/>
      <w:sz w:val="18"/>
      <w:szCs w:val="20"/>
      <w:lang w:val="en-US"/>
    </w:rPr>
  </w:style>
  <w:style w:type="paragraph" w:customStyle="1" w:styleId="CETHeading1">
    <w:name w:val="CET Heading1"/>
    <w:next w:val="CETBodytext"/>
    <w:rsid w:val="00BB672F"/>
    <w:pPr>
      <w:keepNext/>
      <w:numPr>
        <w:ilvl w:val="1"/>
        <w:numId w:val="6"/>
      </w:numPr>
      <w:suppressAutoHyphens/>
      <w:spacing w:before="240" w:after="120" w:line="240" w:lineRule="auto"/>
    </w:pPr>
    <w:rPr>
      <w:rFonts w:ascii="Arial" w:hAnsi="Arial" w:cs="Times New Roman"/>
      <w:b/>
      <w:sz w:val="20"/>
      <w:szCs w:val="20"/>
      <w:lang w:val="en-US"/>
    </w:rPr>
  </w:style>
  <w:style w:type="character" w:customStyle="1" w:styleId="sciprofiles-linkname">
    <w:name w:val="sciprofiles-link__name"/>
    <w:rsid w:val="00BB672F"/>
  </w:style>
  <w:style w:type="character" w:customStyle="1" w:styleId="current">
    <w:name w:val="current"/>
    <w:basedOn w:val="a0"/>
    <w:rsid w:val="00BB672F"/>
  </w:style>
  <w:style w:type="character" w:customStyle="1" w:styleId="le0350252">
    <w:name w:val="le0350252"/>
    <w:basedOn w:val="a0"/>
    <w:rsid w:val="00BB672F"/>
  </w:style>
  <w:style w:type="character" w:customStyle="1" w:styleId="bd973f4c8">
    <w:name w:val="bd973f4c8"/>
    <w:basedOn w:val="a0"/>
    <w:rsid w:val="00BB672F"/>
  </w:style>
  <w:style w:type="character" w:customStyle="1" w:styleId="pf2eebad1">
    <w:name w:val="pf2eebad1"/>
    <w:basedOn w:val="a0"/>
    <w:rsid w:val="00BB672F"/>
  </w:style>
  <w:style w:type="character" w:customStyle="1" w:styleId="m258927e5">
    <w:name w:val="m258927e5"/>
    <w:basedOn w:val="a0"/>
    <w:rsid w:val="00BB672F"/>
  </w:style>
  <w:style w:type="character" w:customStyle="1" w:styleId="pull-left">
    <w:name w:val="pull-left"/>
    <w:basedOn w:val="a0"/>
    <w:rsid w:val="00BD6523"/>
  </w:style>
  <w:style w:type="character" w:customStyle="1" w:styleId="authorname">
    <w:name w:val="authorname"/>
    <w:basedOn w:val="a0"/>
    <w:rsid w:val="00BD6523"/>
  </w:style>
  <w:style w:type="character" w:customStyle="1" w:styleId="separator">
    <w:name w:val="separator"/>
    <w:basedOn w:val="a0"/>
    <w:rsid w:val="00BD6523"/>
  </w:style>
  <w:style w:type="character" w:customStyle="1" w:styleId="14">
    <w:name w:val="Дата1"/>
    <w:basedOn w:val="a0"/>
    <w:rsid w:val="00BD6523"/>
  </w:style>
  <w:style w:type="character" w:customStyle="1" w:styleId="arttitle">
    <w:name w:val="art_title"/>
    <w:basedOn w:val="a0"/>
    <w:rsid w:val="00BD6523"/>
  </w:style>
  <w:style w:type="character" w:customStyle="1" w:styleId="serialtitle">
    <w:name w:val="serial_title"/>
    <w:basedOn w:val="a0"/>
    <w:rsid w:val="00BD6523"/>
  </w:style>
  <w:style w:type="character" w:customStyle="1" w:styleId="volumeissue">
    <w:name w:val="volume_issue"/>
    <w:basedOn w:val="a0"/>
    <w:rsid w:val="00BD6523"/>
  </w:style>
  <w:style w:type="character" w:customStyle="1" w:styleId="pagerange">
    <w:name w:val="page_range"/>
    <w:basedOn w:val="a0"/>
    <w:rsid w:val="00BD6523"/>
  </w:style>
  <w:style w:type="character" w:customStyle="1" w:styleId="currentdocdiv">
    <w:name w:val="currentdocdiv"/>
    <w:basedOn w:val="a0"/>
    <w:rsid w:val="00BD6523"/>
  </w:style>
  <w:style w:type="character" w:customStyle="1" w:styleId="42">
    <w:name w:val="Неразрешенное упоминание4"/>
    <w:basedOn w:val="a0"/>
    <w:uiPriority w:val="99"/>
    <w:semiHidden/>
    <w:unhideWhenUsed/>
    <w:rsid w:val="00BD652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431168">
      <w:bodyDiv w:val="1"/>
      <w:marLeft w:val="0"/>
      <w:marRight w:val="0"/>
      <w:marTop w:val="0"/>
      <w:marBottom w:val="0"/>
      <w:divBdr>
        <w:top w:val="none" w:sz="0" w:space="0" w:color="auto"/>
        <w:left w:val="none" w:sz="0" w:space="0" w:color="auto"/>
        <w:bottom w:val="none" w:sz="0" w:space="0" w:color="auto"/>
        <w:right w:val="none" w:sz="0" w:space="0" w:color="auto"/>
      </w:divBdr>
    </w:div>
    <w:div w:id="181239770">
      <w:bodyDiv w:val="1"/>
      <w:marLeft w:val="0"/>
      <w:marRight w:val="0"/>
      <w:marTop w:val="0"/>
      <w:marBottom w:val="0"/>
      <w:divBdr>
        <w:top w:val="none" w:sz="0" w:space="0" w:color="auto"/>
        <w:left w:val="none" w:sz="0" w:space="0" w:color="auto"/>
        <w:bottom w:val="none" w:sz="0" w:space="0" w:color="auto"/>
        <w:right w:val="none" w:sz="0" w:space="0" w:color="auto"/>
      </w:divBdr>
    </w:div>
    <w:div w:id="451557610">
      <w:bodyDiv w:val="1"/>
      <w:marLeft w:val="0"/>
      <w:marRight w:val="0"/>
      <w:marTop w:val="0"/>
      <w:marBottom w:val="0"/>
      <w:divBdr>
        <w:top w:val="none" w:sz="0" w:space="0" w:color="auto"/>
        <w:left w:val="none" w:sz="0" w:space="0" w:color="auto"/>
        <w:bottom w:val="none" w:sz="0" w:space="0" w:color="auto"/>
        <w:right w:val="none" w:sz="0" w:space="0" w:color="auto"/>
      </w:divBdr>
      <w:divsChild>
        <w:div w:id="373384530">
          <w:marLeft w:val="0"/>
          <w:marRight w:val="0"/>
          <w:marTop w:val="0"/>
          <w:marBottom w:val="0"/>
          <w:divBdr>
            <w:top w:val="none" w:sz="0" w:space="0" w:color="auto"/>
            <w:left w:val="none" w:sz="0" w:space="0" w:color="auto"/>
            <w:bottom w:val="none" w:sz="0" w:space="0" w:color="auto"/>
            <w:right w:val="none" w:sz="0" w:space="0" w:color="auto"/>
          </w:divBdr>
          <w:divsChild>
            <w:div w:id="1671256898">
              <w:marLeft w:val="0"/>
              <w:marRight w:val="0"/>
              <w:marTop w:val="0"/>
              <w:marBottom w:val="0"/>
              <w:divBdr>
                <w:top w:val="none" w:sz="0" w:space="0" w:color="auto"/>
                <w:left w:val="none" w:sz="0" w:space="0" w:color="auto"/>
                <w:bottom w:val="none" w:sz="0" w:space="0" w:color="auto"/>
                <w:right w:val="none" w:sz="0" w:space="0" w:color="auto"/>
              </w:divBdr>
              <w:divsChild>
                <w:div w:id="165703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347510">
      <w:bodyDiv w:val="1"/>
      <w:marLeft w:val="0"/>
      <w:marRight w:val="0"/>
      <w:marTop w:val="0"/>
      <w:marBottom w:val="0"/>
      <w:divBdr>
        <w:top w:val="none" w:sz="0" w:space="0" w:color="auto"/>
        <w:left w:val="none" w:sz="0" w:space="0" w:color="auto"/>
        <w:bottom w:val="none" w:sz="0" w:space="0" w:color="auto"/>
        <w:right w:val="none" w:sz="0" w:space="0" w:color="auto"/>
      </w:divBdr>
    </w:div>
    <w:div w:id="581261047">
      <w:bodyDiv w:val="1"/>
      <w:marLeft w:val="0"/>
      <w:marRight w:val="0"/>
      <w:marTop w:val="0"/>
      <w:marBottom w:val="0"/>
      <w:divBdr>
        <w:top w:val="none" w:sz="0" w:space="0" w:color="auto"/>
        <w:left w:val="none" w:sz="0" w:space="0" w:color="auto"/>
        <w:bottom w:val="none" w:sz="0" w:space="0" w:color="auto"/>
        <w:right w:val="none" w:sz="0" w:space="0" w:color="auto"/>
      </w:divBdr>
    </w:div>
    <w:div w:id="709109806">
      <w:bodyDiv w:val="1"/>
      <w:marLeft w:val="0"/>
      <w:marRight w:val="0"/>
      <w:marTop w:val="0"/>
      <w:marBottom w:val="0"/>
      <w:divBdr>
        <w:top w:val="none" w:sz="0" w:space="0" w:color="auto"/>
        <w:left w:val="none" w:sz="0" w:space="0" w:color="auto"/>
        <w:bottom w:val="none" w:sz="0" w:space="0" w:color="auto"/>
        <w:right w:val="none" w:sz="0" w:space="0" w:color="auto"/>
      </w:divBdr>
    </w:div>
    <w:div w:id="854729545">
      <w:bodyDiv w:val="1"/>
      <w:marLeft w:val="0"/>
      <w:marRight w:val="0"/>
      <w:marTop w:val="0"/>
      <w:marBottom w:val="0"/>
      <w:divBdr>
        <w:top w:val="none" w:sz="0" w:space="0" w:color="auto"/>
        <w:left w:val="none" w:sz="0" w:space="0" w:color="auto"/>
        <w:bottom w:val="none" w:sz="0" w:space="0" w:color="auto"/>
        <w:right w:val="none" w:sz="0" w:space="0" w:color="auto"/>
      </w:divBdr>
      <w:divsChild>
        <w:div w:id="719089026">
          <w:marLeft w:val="0"/>
          <w:marRight w:val="0"/>
          <w:marTop w:val="0"/>
          <w:marBottom w:val="0"/>
          <w:divBdr>
            <w:top w:val="none" w:sz="0" w:space="0" w:color="auto"/>
            <w:left w:val="none" w:sz="0" w:space="0" w:color="auto"/>
            <w:bottom w:val="none" w:sz="0" w:space="0" w:color="auto"/>
            <w:right w:val="none" w:sz="0" w:space="0" w:color="auto"/>
          </w:divBdr>
          <w:divsChild>
            <w:div w:id="710541867">
              <w:marLeft w:val="0"/>
              <w:marRight w:val="0"/>
              <w:marTop w:val="0"/>
              <w:marBottom w:val="0"/>
              <w:divBdr>
                <w:top w:val="none" w:sz="0" w:space="0" w:color="auto"/>
                <w:left w:val="none" w:sz="0" w:space="0" w:color="auto"/>
                <w:bottom w:val="none" w:sz="0" w:space="0" w:color="auto"/>
                <w:right w:val="none" w:sz="0" w:space="0" w:color="auto"/>
              </w:divBdr>
              <w:divsChild>
                <w:div w:id="1451242454">
                  <w:marLeft w:val="0"/>
                  <w:marRight w:val="0"/>
                  <w:marTop w:val="0"/>
                  <w:marBottom w:val="0"/>
                  <w:divBdr>
                    <w:top w:val="none" w:sz="0" w:space="0" w:color="auto"/>
                    <w:left w:val="none" w:sz="0" w:space="0" w:color="auto"/>
                    <w:bottom w:val="none" w:sz="0" w:space="0" w:color="auto"/>
                    <w:right w:val="none" w:sz="0" w:space="0" w:color="auto"/>
                  </w:divBdr>
                  <w:divsChild>
                    <w:div w:id="18793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1815840">
      <w:bodyDiv w:val="1"/>
      <w:marLeft w:val="0"/>
      <w:marRight w:val="0"/>
      <w:marTop w:val="0"/>
      <w:marBottom w:val="0"/>
      <w:divBdr>
        <w:top w:val="none" w:sz="0" w:space="0" w:color="auto"/>
        <w:left w:val="none" w:sz="0" w:space="0" w:color="auto"/>
        <w:bottom w:val="none" w:sz="0" w:space="0" w:color="auto"/>
        <w:right w:val="none" w:sz="0" w:space="0" w:color="auto"/>
      </w:divBdr>
    </w:div>
    <w:div w:id="1376537818">
      <w:bodyDiv w:val="1"/>
      <w:marLeft w:val="0"/>
      <w:marRight w:val="0"/>
      <w:marTop w:val="0"/>
      <w:marBottom w:val="0"/>
      <w:divBdr>
        <w:top w:val="none" w:sz="0" w:space="0" w:color="auto"/>
        <w:left w:val="none" w:sz="0" w:space="0" w:color="auto"/>
        <w:bottom w:val="none" w:sz="0" w:space="0" w:color="auto"/>
        <w:right w:val="none" w:sz="0" w:space="0" w:color="auto"/>
      </w:divBdr>
      <w:divsChild>
        <w:div w:id="746462989">
          <w:marLeft w:val="0"/>
          <w:marRight w:val="0"/>
          <w:marTop w:val="0"/>
          <w:marBottom w:val="0"/>
          <w:divBdr>
            <w:top w:val="none" w:sz="0" w:space="0" w:color="auto"/>
            <w:left w:val="none" w:sz="0" w:space="0" w:color="auto"/>
            <w:bottom w:val="none" w:sz="0" w:space="0" w:color="auto"/>
            <w:right w:val="none" w:sz="0" w:space="0" w:color="auto"/>
          </w:divBdr>
          <w:divsChild>
            <w:div w:id="1371765943">
              <w:marLeft w:val="0"/>
              <w:marRight w:val="0"/>
              <w:marTop w:val="0"/>
              <w:marBottom w:val="0"/>
              <w:divBdr>
                <w:top w:val="none" w:sz="0" w:space="0" w:color="auto"/>
                <w:left w:val="none" w:sz="0" w:space="0" w:color="auto"/>
                <w:bottom w:val="none" w:sz="0" w:space="0" w:color="auto"/>
                <w:right w:val="none" w:sz="0" w:space="0" w:color="auto"/>
              </w:divBdr>
              <w:divsChild>
                <w:div w:id="154077500">
                  <w:marLeft w:val="0"/>
                  <w:marRight w:val="0"/>
                  <w:marTop w:val="0"/>
                  <w:marBottom w:val="0"/>
                  <w:divBdr>
                    <w:top w:val="none" w:sz="0" w:space="0" w:color="auto"/>
                    <w:left w:val="none" w:sz="0" w:space="0" w:color="auto"/>
                    <w:bottom w:val="none" w:sz="0" w:space="0" w:color="auto"/>
                    <w:right w:val="none" w:sz="0" w:space="0" w:color="auto"/>
                  </w:divBdr>
                  <w:divsChild>
                    <w:div w:id="1357653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325353">
      <w:bodyDiv w:val="1"/>
      <w:marLeft w:val="0"/>
      <w:marRight w:val="0"/>
      <w:marTop w:val="0"/>
      <w:marBottom w:val="0"/>
      <w:divBdr>
        <w:top w:val="none" w:sz="0" w:space="0" w:color="auto"/>
        <w:left w:val="none" w:sz="0" w:space="0" w:color="auto"/>
        <w:bottom w:val="none" w:sz="0" w:space="0" w:color="auto"/>
        <w:right w:val="none" w:sz="0" w:space="0" w:color="auto"/>
      </w:divBdr>
    </w:div>
    <w:div w:id="2006855589">
      <w:marLeft w:val="0"/>
      <w:marRight w:val="0"/>
      <w:marTop w:val="0"/>
      <w:marBottom w:val="0"/>
      <w:divBdr>
        <w:top w:val="none" w:sz="0" w:space="0" w:color="auto"/>
        <w:left w:val="none" w:sz="0" w:space="0" w:color="auto"/>
        <w:bottom w:val="none" w:sz="0" w:space="0" w:color="auto"/>
        <w:right w:val="none" w:sz="0" w:space="0" w:color="auto"/>
      </w:divBdr>
    </w:div>
    <w:div w:id="2006855590">
      <w:marLeft w:val="0"/>
      <w:marRight w:val="0"/>
      <w:marTop w:val="0"/>
      <w:marBottom w:val="0"/>
      <w:divBdr>
        <w:top w:val="none" w:sz="0" w:space="0" w:color="auto"/>
        <w:left w:val="none" w:sz="0" w:space="0" w:color="auto"/>
        <w:bottom w:val="none" w:sz="0" w:space="0" w:color="auto"/>
        <w:right w:val="none" w:sz="0" w:space="0" w:color="auto"/>
      </w:divBdr>
    </w:div>
    <w:div w:id="2006855592">
      <w:marLeft w:val="0"/>
      <w:marRight w:val="0"/>
      <w:marTop w:val="0"/>
      <w:marBottom w:val="0"/>
      <w:divBdr>
        <w:top w:val="none" w:sz="0" w:space="0" w:color="auto"/>
        <w:left w:val="none" w:sz="0" w:space="0" w:color="auto"/>
        <w:bottom w:val="none" w:sz="0" w:space="0" w:color="auto"/>
        <w:right w:val="none" w:sz="0" w:space="0" w:color="auto"/>
      </w:divBdr>
    </w:div>
    <w:div w:id="2006855593">
      <w:marLeft w:val="0"/>
      <w:marRight w:val="0"/>
      <w:marTop w:val="0"/>
      <w:marBottom w:val="0"/>
      <w:divBdr>
        <w:top w:val="none" w:sz="0" w:space="0" w:color="auto"/>
        <w:left w:val="none" w:sz="0" w:space="0" w:color="auto"/>
        <w:bottom w:val="none" w:sz="0" w:space="0" w:color="auto"/>
        <w:right w:val="none" w:sz="0" w:space="0" w:color="auto"/>
      </w:divBdr>
    </w:div>
    <w:div w:id="2006855594">
      <w:marLeft w:val="0"/>
      <w:marRight w:val="0"/>
      <w:marTop w:val="0"/>
      <w:marBottom w:val="0"/>
      <w:divBdr>
        <w:top w:val="none" w:sz="0" w:space="0" w:color="auto"/>
        <w:left w:val="none" w:sz="0" w:space="0" w:color="auto"/>
        <w:bottom w:val="none" w:sz="0" w:space="0" w:color="auto"/>
        <w:right w:val="none" w:sz="0" w:space="0" w:color="auto"/>
      </w:divBdr>
    </w:div>
    <w:div w:id="2006855595">
      <w:marLeft w:val="0"/>
      <w:marRight w:val="0"/>
      <w:marTop w:val="0"/>
      <w:marBottom w:val="0"/>
      <w:divBdr>
        <w:top w:val="none" w:sz="0" w:space="0" w:color="auto"/>
        <w:left w:val="none" w:sz="0" w:space="0" w:color="auto"/>
        <w:bottom w:val="none" w:sz="0" w:space="0" w:color="auto"/>
        <w:right w:val="none" w:sz="0" w:space="0" w:color="auto"/>
      </w:divBdr>
    </w:div>
    <w:div w:id="2006855596">
      <w:marLeft w:val="0"/>
      <w:marRight w:val="0"/>
      <w:marTop w:val="0"/>
      <w:marBottom w:val="0"/>
      <w:divBdr>
        <w:top w:val="none" w:sz="0" w:space="0" w:color="auto"/>
        <w:left w:val="none" w:sz="0" w:space="0" w:color="auto"/>
        <w:bottom w:val="none" w:sz="0" w:space="0" w:color="auto"/>
        <w:right w:val="none" w:sz="0" w:space="0" w:color="auto"/>
      </w:divBdr>
    </w:div>
    <w:div w:id="2006855597">
      <w:marLeft w:val="0"/>
      <w:marRight w:val="0"/>
      <w:marTop w:val="0"/>
      <w:marBottom w:val="0"/>
      <w:divBdr>
        <w:top w:val="none" w:sz="0" w:space="0" w:color="auto"/>
        <w:left w:val="none" w:sz="0" w:space="0" w:color="auto"/>
        <w:bottom w:val="none" w:sz="0" w:space="0" w:color="auto"/>
        <w:right w:val="none" w:sz="0" w:space="0" w:color="auto"/>
      </w:divBdr>
    </w:div>
    <w:div w:id="2006855599">
      <w:marLeft w:val="0"/>
      <w:marRight w:val="0"/>
      <w:marTop w:val="0"/>
      <w:marBottom w:val="0"/>
      <w:divBdr>
        <w:top w:val="none" w:sz="0" w:space="0" w:color="auto"/>
        <w:left w:val="none" w:sz="0" w:space="0" w:color="auto"/>
        <w:bottom w:val="none" w:sz="0" w:space="0" w:color="auto"/>
        <w:right w:val="none" w:sz="0" w:space="0" w:color="auto"/>
      </w:divBdr>
    </w:div>
    <w:div w:id="2006855600">
      <w:marLeft w:val="0"/>
      <w:marRight w:val="0"/>
      <w:marTop w:val="0"/>
      <w:marBottom w:val="0"/>
      <w:divBdr>
        <w:top w:val="none" w:sz="0" w:space="0" w:color="auto"/>
        <w:left w:val="none" w:sz="0" w:space="0" w:color="auto"/>
        <w:bottom w:val="none" w:sz="0" w:space="0" w:color="auto"/>
        <w:right w:val="none" w:sz="0" w:space="0" w:color="auto"/>
      </w:divBdr>
    </w:div>
    <w:div w:id="2006855601">
      <w:marLeft w:val="0"/>
      <w:marRight w:val="0"/>
      <w:marTop w:val="0"/>
      <w:marBottom w:val="0"/>
      <w:divBdr>
        <w:top w:val="none" w:sz="0" w:space="0" w:color="auto"/>
        <w:left w:val="none" w:sz="0" w:space="0" w:color="auto"/>
        <w:bottom w:val="none" w:sz="0" w:space="0" w:color="auto"/>
        <w:right w:val="none" w:sz="0" w:space="0" w:color="auto"/>
      </w:divBdr>
    </w:div>
    <w:div w:id="2006855602">
      <w:marLeft w:val="0"/>
      <w:marRight w:val="0"/>
      <w:marTop w:val="0"/>
      <w:marBottom w:val="0"/>
      <w:divBdr>
        <w:top w:val="none" w:sz="0" w:space="0" w:color="auto"/>
        <w:left w:val="none" w:sz="0" w:space="0" w:color="auto"/>
        <w:bottom w:val="none" w:sz="0" w:space="0" w:color="auto"/>
        <w:right w:val="none" w:sz="0" w:space="0" w:color="auto"/>
      </w:divBdr>
    </w:div>
    <w:div w:id="2006855603">
      <w:marLeft w:val="0"/>
      <w:marRight w:val="0"/>
      <w:marTop w:val="0"/>
      <w:marBottom w:val="0"/>
      <w:divBdr>
        <w:top w:val="none" w:sz="0" w:space="0" w:color="auto"/>
        <w:left w:val="none" w:sz="0" w:space="0" w:color="auto"/>
        <w:bottom w:val="none" w:sz="0" w:space="0" w:color="auto"/>
        <w:right w:val="none" w:sz="0" w:space="0" w:color="auto"/>
      </w:divBdr>
    </w:div>
    <w:div w:id="2006855604">
      <w:marLeft w:val="0"/>
      <w:marRight w:val="0"/>
      <w:marTop w:val="0"/>
      <w:marBottom w:val="0"/>
      <w:divBdr>
        <w:top w:val="none" w:sz="0" w:space="0" w:color="auto"/>
        <w:left w:val="none" w:sz="0" w:space="0" w:color="auto"/>
        <w:bottom w:val="none" w:sz="0" w:space="0" w:color="auto"/>
        <w:right w:val="none" w:sz="0" w:space="0" w:color="auto"/>
      </w:divBdr>
    </w:div>
    <w:div w:id="2006855605">
      <w:marLeft w:val="0"/>
      <w:marRight w:val="0"/>
      <w:marTop w:val="0"/>
      <w:marBottom w:val="0"/>
      <w:divBdr>
        <w:top w:val="none" w:sz="0" w:space="0" w:color="auto"/>
        <w:left w:val="none" w:sz="0" w:space="0" w:color="auto"/>
        <w:bottom w:val="none" w:sz="0" w:space="0" w:color="auto"/>
        <w:right w:val="none" w:sz="0" w:space="0" w:color="auto"/>
      </w:divBdr>
    </w:div>
    <w:div w:id="2006855606">
      <w:marLeft w:val="0"/>
      <w:marRight w:val="0"/>
      <w:marTop w:val="0"/>
      <w:marBottom w:val="0"/>
      <w:divBdr>
        <w:top w:val="none" w:sz="0" w:space="0" w:color="auto"/>
        <w:left w:val="none" w:sz="0" w:space="0" w:color="auto"/>
        <w:bottom w:val="none" w:sz="0" w:space="0" w:color="auto"/>
        <w:right w:val="none" w:sz="0" w:space="0" w:color="auto"/>
      </w:divBdr>
    </w:div>
    <w:div w:id="2006855607">
      <w:marLeft w:val="0"/>
      <w:marRight w:val="0"/>
      <w:marTop w:val="0"/>
      <w:marBottom w:val="0"/>
      <w:divBdr>
        <w:top w:val="none" w:sz="0" w:space="0" w:color="auto"/>
        <w:left w:val="none" w:sz="0" w:space="0" w:color="auto"/>
        <w:bottom w:val="none" w:sz="0" w:space="0" w:color="auto"/>
        <w:right w:val="none" w:sz="0" w:space="0" w:color="auto"/>
      </w:divBdr>
    </w:div>
    <w:div w:id="2006855608">
      <w:marLeft w:val="0"/>
      <w:marRight w:val="0"/>
      <w:marTop w:val="0"/>
      <w:marBottom w:val="0"/>
      <w:divBdr>
        <w:top w:val="none" w:sz="0" w:space="0" w:color="auto"/>
        <w:left w:val="none" w:sz="0" w:space="0" w:color="auto"/>
        <w:bottom w:val="none" w:sz="0" w:space="0" w:color="auto"/>
        <w:right w:val="none" w:sz="0" w:space="0" w:color="auto"/>
      </w:divBdr>
    </w:div>
    <w:div w:id="2006855609">
      <w:marLeft w:val="0"/>
      <w:marRight w:val="0"/>
      <w:marTop w:val="0"/>
      <w:marBottom w:val="0"/>
      <w:divBdr>
        <w:top w:val="none" w:sz="0" w:space="0" w:color="auto"/>
        <w:left w:val="none" w:sz="0" w:space="0" w:color="auto"/>
        <w:bottom w:val="none" w:sz="0" w:space="0" w:color="auto"/>
        <w:right w:val="none" w:sz="0" w:space="0" w:color="auto"/>
      </w:divBdr>
    </w:div>
    <w:div w:id="2006855610">
      <w:marLeft w:val="0"/>
      <w:marRight w:val="0"/>
      <w:marTop w:val="0"/>
      <w:marBottom w:val="0"/>
      <w:divBdr>
        <w:top w:val="none" w:sz="0" w:space="0" w:color="auto"/>
        <w:left w:val="none" w:sz="0" w:space="0" w:color="auto"/>
        <w:bottom w:val="none" w:sz="0" w:space="0" w:color="auto"/>
        <w:right w:val="none" w:sz="0" w:space="0" w:color="auto"/>
      </w:divBdr>
    </w:div>
    <w:div w:id="2006855611">
      <w:marLeft w:val="0"/>
      <w:marRight w:val="0"/>
      <w:marTop w:val="0"/>
      <w:marBottom w:val="0"/>
      <w:divBdr>
        <w:top w:val="none" w:sz="0" w:space="0" w:color="auto"/>
        <w:left w:val="none" w:sz="0" w:space="0" w:color="auto"/>
        <w:bottom w:val="none" w:sz="0" w:space="0" w:color="auto"/>
        <w:right w:val="none" w:sz="0" w:space="0" w:color="auto"/>
      </w:divBdr>
    </w:div>
    <w:div w:id="2006855612">
      <w:marLeft w:val="0"/>
      <w:marRight w:val="0"/>
      <w:marTop w:val="0"/>
      <w:marBottom w:val="0"/>
      <w:divBdr>
        <w:top w:val="none" w:sz="0" w:space="0" w:color="auto"/>
        <w:left w:val="none" w:sz="0" w:space="0" w:color="auto"/>
        <w:bottom w:val="none" w:sz="0" w:space="0" w:color="auto"/>
        <w:right w:val="none" w:sz="0" w:space="0" w:color="auto"/>
      </w:divBdr>
    </w:div>
    <w:div w:id="2006855613">
      <w:marLeft w:val="0"/>
      <w:marRight w:val="0"/>
      <w:marTop w:val="0"/>
      <w:marBottom w:val="0"/>
      <w:divBdr>
        <w:top w:val="none" w:sz="0" w:space="0" w:color="auto"/>
        <w:left w:val="none" w:sz="0" w:space="0" w:color="auto"/>
        <w:bottom w:val="none" w:sz="0" w:space="0" w:color="auto"/>
        <w:right w:val="none" w:sz="0" w:space="0" w:color="auto"/>
      </w:divBdr>
      <w:divsChild>
        <w:div w:id="2006855598">
          <w:marLeft w:val="0"/>
          <w:marRight w:val="0"/>
          <w:marTop w:val="0"/>
          <w:marBottom w:val="0"/>
          <w:divBdr>
            <w:top w:val="none" w:sz="0" w:space="0" w:color="auto"/>
            <w:left w:val="none" w:sz="0" w:space="0" w:color="auto"/>
            <w:bottom w:val="none" w:sz="0" w:space="0" w:color="auto"/>
            <w:right w:val="none" w:sz="0" w:space="0" w:color="auto"/>
          </w:divBdr>
        </w:div>
        <w:div w:id="2006855625">
          <w:marLeft w:val="0"/>
          <w:marRight w:val="0"/>
          <w:marTop w:val="0"/>
          <w:marBottom w:val="0"/>
          <w:divBdr>
            <w:top w:val="none" w:sz="0" w:space="0" w:color="auto"/>
            <w:left w:val="none" w:sz="0" w:space="0" w:color="auto"/>
            <w:bottom w:val="none" w:sz="0" w:space="0" w:color="auto"/>
            <w:right w:val="none" w:sz="0" w:space="0" w:color="auto"/>
          </w:divBdr>
        </w:div>
      </w:divsChild>
    </w:div>
    <w:div w:id="2006855614">
      <w:marLeft w:val="0"/>
      <w:marRight w:val="0"/>
      <w:marTop w:val="0"/>
      <w:marBottom w:val="0"/>
      <w:divBdr>
        <w:top w:val="none" w:sz="0" w:space="0" w:color="auto"/>
        <w:left w:val="none" w:sz="0" w:space="0" w:color="auto"/>
        <w:bottom w:val="none" w:sz="0" w:space="0" w:color="auto"/>
        <w:right w:val="none" w:sz="0" w:space="0" w:color="auto"/>
      </w:divBdr>
    </w:div>
    <w:div w:id="2006855615">
      <w:marLeft w:val="0"/>
      <w:marRight w:val="0"/>
      <w:marTop w:val="0"/>
      <w:marBottom w:val="0"/>
      <w:divBdr>
        <w:top w:val="none" w:sz="0" w:space="0" w:color="auto"/>
        <w:left w:val="none" w:sz="0" w:space="0" w:color="auto"/>
        <w:bottom w:val="none" w:sz="0" w:space="0" w:color="auto"/>
        <w:right w:val="none" w:sz="0" w:space="0" w:color="auto"/>
      </w:divBdr>
    </w:div>
    <w:div w:id="2006855616">
      <w:marLeft w:val="0"/>
      <w:marRight w:val="0"/>
      <w:marTop w:val="0"/>
      <w:marBottom w:val="0"/>
      <w:divBdr>
        <w:top w:val="none" w:sz="0" w:space="0" w:color="auto"/>
        <w:left w:val="none" w:sz="0" w:space="0" w:color="auto"/>
        <w:bottom w:val="none" w:sz="0" w:space="0" w:color="auto"/>
        <w:right w:val="none" w:sz="0" w:space="0" w:color="auto"/>
      </w:divBdr>
    </w:div>
    <w:div w:id="2006855617">
      <w:marLeft w:val="0"/>
      <w:marRight w:val="0"/>
      <w:marTop w:val="0"/>
      <w:marBottom w:val="0"/>
      <w:divBdr>
        <w:top w:val="none" w:sz="0" w:space="0" w:color="auto"/>
        <w:left w:val="none" w:sz="0" w:space="0" w:color="auto"/>
        <w:bottom w:val="none" w:sz="0" w:space="0" w:color="auto"/>
        <w:right w:val="none" w:sz="0" w:space="0" w:color="auto"/>
      </w:divBdr>
    </w:div>
    <w:div w:id="2006855618">
      <w:marLeft w:val="0"/>
      <w:marRight w:val="0"/>
      <w:marTop w:val="0"/>
      <w:marBottom w:val="0"/>
      <w:divBdr>
        <w:top w:val="none" w:sz="0" w:space="0" w:color="auto"/>
        <w:left w:val="none" w:sz="0" w:space="0" w:color="auto"/>
        <w:bottom w:val="none" w:sz="0" w:space="0" w:color="auto"/>
        <w:right w:val="none" w:sz="0" w:space="0" w:color="auto"/>
      </w:divBdr>
    </w:div>
    <w:div w:id="2006855619">
      <w:marLeft w:val="0"/>
      <w:marRight w:val="0"/>
      <w:marTop w:val="0"/>
      <w:marBottom w:val="0"/>
      <w:divBdr>
        <w:top w:val="none" w:sz="0" w:space="0" w:color="auto"/>
        <w:left w:val="none" w:sz="0" w:space="0" w:color="auto"/>
        <w:bottom w:val="none" w:sz="0" w:space="0" w:color="auto"/>
        <w:right w:val="none" w:sz="0" w:space="0" w:color="auto"/>
      </w:divBdr>
    </w:div>
    <w:div w:id="2006855620">
      <w:marLeft w:val="0"/>
      <w:marRight w:val="0"/>
      <w:marTop w:val="0"/>
      <w:marBottom w:val="0"/>
      <w:divBdr>
        <w:top w:val="none" w:sz="0" w:space="0" w:color="auto"/>
        <w:left w:val="none" w:sz="0" w:space="0" w:color="auto"/>
        <w:bottom w:val="none" w:sz="0" w:space="0" w:color="auto"/>
        <w:right w:val="none" w:sz="0" w:space="0" w:color="auto"/>
      </w:divBdr>
    </w:div>
    <w:div w:id="2006855621">
      <w:marLeft w:val="0"/>
      <w:marRight w:val="0"/>
      <w:marTop w:val="0"/>
      <w:marBottom w:val="0"/>
      <w:divBdr>
        <w:top w:val="none" w:sz="0" w:space="0" w:color="auto"/>
        <w:left w:val="none" w:sz="0" w:space="0" w:color="auto"/>
        <w:bottom w:val="none" w:sz="0" w:space="0" w:color="auto"/>
        <w:right w:val="none" w:sz="0" w:space="0" w:color="auto"/>
      </w:divBdr>
    </w:div>
    <w:div w:id="2006855622">
      <w:marLeft w:val="0"/>
      <w:marRight w:val="0"/>
      <w:marTop w:val="0"/>
      <w:marBottom w:val="0"/>
      <w:divBdr>
        <w:top w:val="none" w:sz="0" w:space="0" w:color="auto"/>
        <w:left w:val="none" w:sz="0" w:space="0" w:color="auto"/>
        <w:bottom w:val="none" w:sz="0" w:space="0" w:color="auto"/>
        <w:right w:val="none" w:sz="0" w:space="0" w:color="auto"/>
      </w:divBdr>
    </w:div>
    <w:div w:id="2006855623">
      <w:marLeft w:val="0"/>
      <w:marRight w:val="0"/>
      <w:marTop w:val="0"/>
      <w:marBottom w:val="0"/>
      <w:divBdr>
        <w:top w:val="none" w:sz="0" w:space="0" w:color="auto"/>
        <w:left w:val="none" w:sz="0" w:space="0" w:color="auto"/>
        <w:bottom w:val="none" w:sz="0" w:space="0" w:color="auto"/>
        <w:right w:val="none" w:sz="0" w:space="0" w:color="auto"/>
      </w:divBdr>
      <w:divsChild>
        <w:div w:id="2006855588">
          <w:marLeft w:val="0"/>
          <w:marRight w:val="0"/>
          <w:marTop w:val="0"/>
          <w:marBottom w:val="0"/>
          <w:divBdr>
            <w:top w:val="none" w:sz="0" w:space="0" w:color="auto"/>
            <w:left w:val="none" w:sz="0" w:space="0" w:color="auto"/>
            <w:bottom w:val="none" w:sz="0" w:space="0" w:color="auto"/>
            <w:right w:val="none" w:sz="0" w:space="0" w:color="auto"/>
          </w:divBdr>
        </w:div>
        <w:div w:id="2006855591">
          <w:marLeft w:val="0"/>
          <w:marRight w:val="0"/>
          <w:marTop w:val="0"/>
          <w:marBottom w:val="0"/>
          <w:divBdr>
            <w:top w:val="none" w:sz="0" w:space="0" w:color="auto"/>
            <w:left w:val="none" w:sz="0" w:space="0" w:color="auto"/>
            <w:bottom w:val="none" w:sz="0" w:space="0" w:color="auto"/>
            <w:right w:val="none" w:sz="0" w:space="0" w:color="auto"/>
          </w:divBdr>
        </w:div>
      </w:divsChild>
    </w:div>
    <w:div w:id="2006855624">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chart" Target="charts/chart8.xml"/><Relationship Id="rId21" Type="http://schemas.openxmlformats.org/officeDocument/2006/relationships/chart" Target="charts/chart3.xml"/><Relationship Id="rId42" Type="http://schemas.openxmlformats.org/officeDocument/2006/relationships/chart" Target="charts/chart24.xml"/><Relationship Id="rId47" Type="http://schemas.openxmlformats.org/officeDocument/2006/relationships/chart" Target="charts/chart29.xml"/><Relationship Id="rId63" Type="http://schemas.openxmlformats.org/officeDocument/2006/relationships/chart" Target="charts/chart38.xml"/><Relationship Id="rId68" Type="http://schemas.openxmlformats.org/officeDocument/2006/relationships/chart" Target="charts/chart43.xml"/><Relationship Id="rId84" Type="http://schemas.openxmlformats.org/officeDocument/2006/relationships/image" Target="media/image25.jpeg"/><Relationship Id="rId89" Type="http://schemas.openxmlformats.org/officeDocument/2006/relationships/image" Target="media/image28.jpeg"/><Relationship Id="rId16" Type="http://schemas.openxmlformats.org/officeDocument/2006/relationships/image" Target="media/image7.png"/><Relationship Id="rId11" Type="http://schemas.openxmlformats.org/officeDocument/2006/relationships/image" Target="media/image4.png"/><Relationship Id="rId32" Type="http://schemas.openxmlformats.org/officeDocument/2006/relationships/chart" Target="charts/chart14.xml"/><Relationship Id="rId37" Type="http://schemas.openxmlformats.org/officeDocument/2006/relationships/chart" Target="charts/chart19.xml"/><Relationship Id="rId53" Type="http://schemas.openxmlformats.org/officeDocument/2006/relationships/image" Target="media/image13.jpeg"/><Relationship Id="rId58" Type="http://schemas.openxmlformats.org/officeDocument/2006/relationships/chart" Target="charts/chart33.xml"/><Relationship Id="rId74" Type="http://schemas.openxmlformats.org/officeDocument/2006/relationships/chart" Target="charts/chart49.xml"/><Relationship Id="rId79" Type="http://schemas.openxmlformats.org/officeDocument/2006/relationships/image" Target="media/image20.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29.jpeg"/><Relationship Id="rId95" Type="http://schemas.openxmlformats.org/officeDocument/2006/relationships/image" Target="media/image34.png"/><Relationship Id="rId22" Type="http://schemas.openxmlformats.org/officeDocument/2006/relationships/chart" Target="charts/chart4.xml"/><Relationship Id="rId27" Type="http://schemas.openxmlformats.org/officeDocument/2006/relationships/chart" Target="charts/chart9.xml"/><Relationship Id="rId43" Type="http://schemas.openxmlformats.org/officeDocument/2006/relationships/chart" Target="charts/chart25.xml"/><Relationship Id="rId48" Type="http://schemas.openxmlformats.org/officeDocument/2006/relationships/chart" Target="charts/chart30.xml"/><Relationship Id="rId64" Type="http://schemas.openxmlformats.org/officeDocument/2006/relationships/chart" Target="charts/chart39.xml"/><Relationship Id="rId69" Type="http://schemas.openxmlformats.org/officeDocument/2006/relationships/chart" Target="charts/chart44.xml"/><Relationship Id="rId80" Type="http://schemas.openxmlformats.org/officeDocument/2006/relationships/image" Target="media/image21.png"/><Relationship Id="rId85" Type="http://schemas.openxmlformats.org/officeDocument/2006/relationships/hyperlink" Target="https://sintez-oka.com/products/alkylethanolamines/mdea-ms/" TargetMode="Externa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chart" Target="charts/chart7.xml"/><Relationship Id="rId33" Type="http://schemas.openxmlformats.org/officeDocument/2006/relationships/chart" Target="charts/chart15.xml"/><Relationship Id="rId38" Type="http://schemas.openxmlformats.org/officeDocument/2006/relationships/chart" Target="charts/chart20.xml"/><Relationship Id="rId46" Type="http://schemas.openxmlformats.org/officeDocument/2006/relationships/chart" Target="charts/chart28.xml"/><Relationship Id="rId59" Type="http://schemas.openxmlformats.org/officeDocument/2006/relationships/chart" Target="charts/chart34.xml"/><Relationship Id="rId67" Type="http://schemas.openxmlformats.org/officeDocument/2006/relationships/chart" Target="charts/chart42.xml"/><Relationship Id="rId103" Type="http://schemas.openxmlformats.org/officeDocument/2006/relationships/theme" Target="theme/theme1.xml"/><Relationship Id="rId20" Type="http://schemas.openxmlformats.org/officeDocument/2006/relationships/chart" Target="charts/chart2.xml"/><Relationship Id="rId41" Type="http://schemas.openxmlformats.org/officeDocument/2006/relationships/chart" Target="charts/chart23.xml"/><Relationship Id="rId54" Type="http://schemas.openxmlformats.org/officeDocument/2006/relationships/image" Target="media/image14.jpeg"/><Relationship Id="rId62" Type="http://schemas.openxmlformats.org/officeDocument/2006/relationships/chart" Target="charts/chart37.xml"/><Relationship Id="rId70" Type="http://schemas.openxmlformats.org/officeDocument/2006/relationships/chart" Target="charts/chart45.xml"/><Relationship Id="rId75" Type="http://schemas.openxmlformats.org/officeDocument/2006/relationships/chart" Target="charts/chart50.xml"/><Relationship Id="rId83" Type="http://schemas.openxmlformats.org/officeDocument/2006/relationships/image" Target="media/image24.png"/><Relationship Id="rId88" Type="http://schemas.openxmlformats.org/officeDocument/2006/relationships/image" Target="media/image27.jpeg"/><Relationship Id="rId91" Type="http://schemas.openxmlformats.org/officeDocument/2006/relationships/image" Target="media/image30.jpeg"/><Relationship Id="rId96" Type="http://schemas.openxmlformats.org/officeDocument/2006/relationships/image" Target="media/image3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1.xml"/><Relationship Id="rId23" Type="http://schemas.openxmlformats.org/officeDocument/2006/relationships/chart" Target="charts/chart5.xml"/><Relationship Id="rId28" Type="http://schemas.openxmlformats.org/officeDocument/2006/relationships/chart" Target="charts/chart10.xml"/><Relationship Id="rId36" Type="http://schemas.openxmlformats.org/officeDocument/2006/relationships/chart" Target="charts/chart18.xml"/><Relationship Id="rId49" Type="http://schemas.openxmlformats.org/officeDocument/2006/relationships/chart" Target="charts/chart31.xml"/><Relationship Id="rId57" Type="http://schemas.openxmlformats.org/officeDocument/2006/relationships/image" Target="media/image17.jpeg"/><Relationship Id="rId10" Type="http://schemas.openxmlformats.org/officeDocument/2006/relationships/image" Target="media/image3.png"/><Relationship Id="rId31" Type="http://schemas.openxmlformats.org/officeDocument/2006/relationships/chart" Target="charts/chart13.xml"/><Relationship Id="rId44" Type="http://schemas.openxmlformats.org/officeDocument/2006/relationships/chart" Target="charts/chart26.xml"/><Relationship Id="rId52" Type="http://schemas.openxmlformats.org/officeDocument/2006/relationships/image" Target="media/image12.jpeg"/><Relationship Id="rId60" Type="http://schemas.openxmlformats.org/officeDocument/2006/relationships/chart" Target="charts/chart35.xml"/><Relationship Id="rId65" Type="http://schemas.openxmlformats.org/officeDocument/2006/relationships/chart" Target="charts/chart40.xml"/><Relationship Id="rId73" Type="http://schemas.openxmlformats.org/officeDocument/2006/relationships/chart" Target="charts/chart48.xml"/><Relationship Id="rId78" Type="http://schemas.openxmlformats.org/officeDocument/2006/relationships/image" Target="media/image19.png"/><Relationship Id="rId81" Type="http://schemas.openxmlformats.org/officeDocument/2006/relationships/image" Target="media/image22.png"/><Relationship Id="rId86" Type="http://schemas.openxmlformats.org/officeDocument/2006/relationships/image" Target="media/image26.png"/><Relationship Id="rId94" Type="http://schemas.openxmlformats.org/officeDocument/2006/relationships/image" Target="media/image33.png"/><Relationship Id="rId99" Type="http://schemas.openxmlformats.org/officeDocument/2006/relationships/image" Target="media/image38.jpeg"/><Relationship Id="rId101"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www.kazhydromet.kz/ru/ecology/ezhemesyachnyy-informacionnyy-byulleten-o-sostoyanii-okruzhayuschey-sredy" TargetMode="External"/><Relationship Id="rId18" Type="http://schemas.openxmlformats.org/officeDocument/2006/relationships/image" Target="media/image9.png"/><Relationship Id="rId39" Type="http://schemas.openxmlformats.org/officeDocument/2006/relationships/chart" Target="charts/chart21.xml"/><Relationship Id="rId34" Type="http://schemas.openxmlformats.org/officeDocument/2006/relationships/chart" Target="charts/chart16.xml"/><Relationship Id="rId50" Type="http://schemas.openxmlformats.org/officeDocument/2006/relationships/chart" Target="charts/chart32.xml"/><Relationship Id="rId55" Type="http://schemas.openxmlformats.org/officeDocument/2006/relationships/image" Target="media/image15.jpeg"/><Relationship Id="rId76" Type="http://schemas.openxmlformats.org/officeDocument/2006/relationships/chart" Target="charts/chart51.xml"/><Relationship Id="rId97" Type="http://schemas.openxmlformats.org/officeDocument/2006/relationships/image" Target="media/image36.jpeg"/><Relationship Id="rId7" Type="http://schemas.openxmlformats.org/officeDocument/2006/relationships/endnotes" Target="endnotes.xml"/><Relationship Id="rId71" Type="http://schemas.openxmlformats.org/officeDocument/2006/relationships/chart" Target="charts/chart46.xml"/><Relationship Id="rId92"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chart" Target="charts/chart11.xml"/><Relationship Id="rId24" Type="http://schemas.openxmlformats.org/officeDocument/2006/relationships/chart" Target="charts/chart6.xml"/><Relationship Id="rId40" Type="http://schemas.openxmlformats.org/officeDocument/2006/relationships/chart" Target="charts/chart22.xml"/><Relationship Id="rId45" Type="http://schemas.openxmlformats.org/officeDocument/2006/relationships/chart" Target="charts/chart27.xml"/><Relationship Id="rId66" Type="http://schemas.openxmlformats.org/officeDocument/2006/relationships/chart" Target="charts/chart41.xml"/><Relationship Id="rId87" Type="http://schemas.openxmlformats.org/officeDocument/2006/relationships/footer" Target="footer1.xml"/><Relationship Id="rId61" Type="http://schemas.openxmlformats.org/officeDocument/2006/relationships/chart" Target="charts/chart36.xml"/><Relationship Id="rId82" Type="http://schemas.openxmlformats.org/officeDocument/2006/relationships/image" Target="media/image23.png"/><Relationship Id="rId19" Type="http://schemas.openxmlformats.org/officeDocument/2006/relationships/image" Target="media/image10.png"/><Relationship Id="rId14" Type="http://schemas.openxmlformats.org/officeDocument/2006/relationships/image" Target="media/image6.png"/><Relationship Id="rId30" Type="http://schemas.openxmlformats.org/officeDocument/2006/relationships/chart" Target="charts/chart12.xml"/><Relationship Id="rId35" Type="http://schemas.openxmlformats.org/officeDocument/2006/relationships/chart" Target="charts/chart17.xml"/><Relationship Id="rId56" Type="http://schemas.openxmlformats.org/officeDocument/2006/relationships/image" Target="media/image16.jpeg"/><Relationship Id="rId77" Type="http://schemas.openxmlformats.org/officeDocument/2006/relationships/image" Target="media/image18.png"/><Relationship Id="rId100" Type="http://schemas.openxmlformats.org/officeDocument/2006/relationships/image" Target="media/image39.jpeg"/><Relationship Id="rId8" Type="http://schemas.openxmlformats.org/officeDocument/2006/relationships/image" Target="media/image1.jpeg"/><Relationship Id="rId51" Type="http://schemas.openxmlformats.org/officeDocument/2006/relationships/image" Target="media/image11.png"/><Relationship Id="rId72" Type="http://schemas.openxmlformats.org/officeDocument/2006/relationships/chart" Target="charts/chart47.xml"/><Relationship Id="rId93" Type="http://schemas.openxmlformats.org/officeDocument/2006/relationships/image" Target="media/image32.jpeg"/><Relationship Id="rId98" Type="http://schemas.openxmlformats.org/officeDocument/2006/relationships/image" Target="media/image37.jpeg"/><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Microsoft_Excel_Worksheet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Microsoft_Excel_Worksheet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Microsoft_Excel_Worksheet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Microsoft_Excel_Worksheet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Microsoft_Excel_Worksheet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Microsoft_Excel_Worksheet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Microsoft_Excel_Worksheet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Microsoft_Excel_Worksheet18.xlsx"/></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_rels/chart20.xml.rels><?xml version="1.0" encoding="UTF-8" standalone="yes"?>
<Relationships xmlns="http://schemas.openxmlformats.org/package/2006/relationships"><Relationship Id="rId1" Type="http://schemas.openxmlformats.org/officeDocument/2006/relationships/package" Target="../embeddings/Microsoft_Excel_Worksheet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Microsoft_Excel_Worksheet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Microsoft_Excel_Worksheet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Microsoft_Excel_Worksheet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Microsoft_Excel_Worksheet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Microsoft_Excel_Worksheet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Microsoft_Excel_Worksheet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Microsoft_Excel_Worksheet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Microsoft_Excel_Worksheet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Microsoft_Excel_Worksheet28.xlsx"/></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30.xml.rels><?xml version="1.0" encoding="UTF-8" standalone="yes"?>
<Relationships xmlns="http://schemas.openxmlformats.org/package/2006/relationships"><Relationship Id="rId1" Type="http://schemas.openxmlformats.org/officeDocument/2006/relationships/package" Target="../embeddings/Microsoft_Excel_Worksheet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Microsoft_Excel_Worksheet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Worksheet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Microsoft_Excel_Worksheet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Worksheet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Worksheet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Worksheet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Microsoft_Excel_Worksheet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Microsoft_Excel_Worksheet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Microsoft_Excel_Worksheet38.xlsx"/></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40.xml.rels><?xml version="1.0" encoding="UTF-8" standalone="yes"?>
<Relationships xmlns="http://schemas.openxmlformats.org/package/2006/relationships"><Relationship Id="rId1" Type="http://schemas.openxmlformats.org/officeDocument/2006/relationships/package" Target="../embeddings/Microsoft_Excel_Worksheet39.xlsx"/></Relationships>
</file>

<file path=word/charts/_rels/chart41.xml.rels><?xml version="1.0" encoding="UTF-8" standalone="yes"?>
<Relationships xmlns="http://schemas.openxmlformats.org/package/2006/relationships"><Relationship Id="rId1" Type="http://schemas.openxmlformats.org/officeDocument/2006/relationships/package" Target="../embeddings/Microsoft_Excel_Worksheet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Microsoft_Excel_Worksheet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Microsoft_Excel_Worksheet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Microsoft_Excel_Worksheet43.xlsx"/></Relationships>
</file>

<file path=word/charts/_rels/chart45.xml.rels><?xml version="1.0" encoding="UTF-8" standalone="yes"?>
<Relationships xmlns="http://schemas.openxmlformats.org/package/2006/relationships"><Relationship Id="rId3" Type="http://schemas.openxmlformats.org/officeDocument/2006/relationships/package" Target="../embeddings/Microsoft_Excel_Worksheet44.xlsx"/><Relationship Id="rId2" Type="http://schemas.microsoft.com/office/2011/relationships/chartColorStyle" Target="colors2.xml"/><Relationship Id="rId1" Type="http://schemas.microsoft.com/office/2011/relationships/chartStyle" Target="style2.xml"/></Relationships>
</file>

<file path=word/charts/_rels/chart46.xml.rels><?xml version="1.0" encoding="UTF-8" standalone="yes"?>
<Relationships xmlns="http://schemas.openxmlformats.org/package/2006/relationships"><Relationship Id="rId3" Type="http://schemas.openxmlformats.org/officeDocument/2006/relationships/package" Target="../embeddings/Microsoft_Excel_Worksheet45.xlsx"/><Relationship Id="rId2" Type="http://schemas.microsoft.com/office/2011/relationships/chartColorStyle" Target="colors3.xml"/><Relationship Id="rId1" Type="http://schemas.microsoft.com/office/2011/relationships/chartStyle" Target="style3.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5.xml"/></Relationships>
</file>

<file path=word/charts/_rels/chart49.xml.rels><?xml version="1.0" encoding="UTF-8" standalone="yes"?>
<Relationships xmlns="http://schemas.openxmlformats.org/package/2006/relationships"><Relationship Id="rId3" Type="http://schemas.openxmlformats.org/officeDocument/2006/relationships/package" Target="../embeddings/Microsoft_Excel_Worksheet48.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0.xml.rels><?xml version="1.0" encoding="UTF-8" standalone="yes"?>
<Relationships xmlns="http://schemas.openxmlformats.org/package/2006/relationships"><Relationship Id="rId3" Type="http://schemas.openxmlformats.org/officeDocument/2006/relationships/package" Target="../embeddings/Microsoft_Excel_Worksheet49.xlsx"/><Relationship Id="rId2" Type="http://schemas.microsoft.com/office/2011/relationships/chartColorStyle" Target="colors5.xml"/><Relationship Id="rId1" Type="http://schemas.microsoft.com/office/2011/relationships/chartStyle" Target="style5.xml"/></Relationships>
</file>

<file path=word/charts/_rels/chart51.xml.rels><?xml version="1.0" encoding="UTF-8" standalone="yes"?>
<Relationships xmlns="http://schemas.openxmlformats.org/package/2006/relationships"><Relationship Id="rId3" Type="http://schemas.openxmlformats.org/officeDocument/2006/relationships/package" Target="../embeddings/Microsoft_Excel_Worksheet50.xlsx"/><Relationship Id="rId2" Type="http://schemas.microsoft.com/office/2011/relationships/chartColorStyle" Target="colors6.xml"/><Relationship Id="rId1" Type="http://schemas.microsoft.com/office/2011/relationships/chartStyle" Target="style6.xml"/></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700" b="0" i="0" u="none" strike="noStrike" kern="1200" spc="0" baseline="0">
                <a:solidFill>
                  <a:schemeClr val="tx1">
                    <a:lumMod val="65000"/>
                    <a:lumOff val="35000"/>
                  </a:schemeClr>
                </a:solidFill>
                <a:latin typeface="+mn-lt"/>
                <a:ea typeface="+mn-ea"/>
                <a:cs typeface="+mn-cs"/>
              </a:defRPr>
            </a:pPr>
            <a:r>
              <a:rPr lang="ru-RU" sz="700">
                <a:latin typeface="Times New Roman" panose="02020603050405020304" pitchFamily="18" charset="0"/>
                <a:cs typeface="Times New Roman" panose="02020603050405020304" pitchFamily="18" charset="0"/>
              </a:rPr>
              <a:t>теріс                корреляцияның болмауы          оң</a:t>
            </a:r>
            <a:endParaRPr lang="en-US" sz="700">
              <a:latin typeface="Times New Roman" panose="02020603050405020304" pitchFamily="18" charset="0"/>
              <a:cs typeface="Times New Roman" panose="02020603050405020304" pitchFamily="18" charset="0"/>
            </a:endParaRPr>
          </a:p>
        </c:rich>
      </c:tx>
      <c:layout>
        <c:manualLayout>
          <c:xMode val="edge"/>
          <c:yMode val="edge"/>
          <c:x val="0.19498598342746423"/>
          <c:y val="8.5207186491069148E-2"/>
        </c:manualLayout>
      </c:layout>
      <c:overlay val="0"/>
      <c:spPr>
        <a:noFill/>
        <a:ln>
          <a:noFill/>
        </a:ln>
        <a:effectLst/>
      </c:spPr>
      <c:txPr>
        <a:bodyPr rot="0" spcFirstLastPara="1" vertOverflow="ellipsis" vert="horz" wrap="square" anchor="ctr" anchorCtr="1"/>
        <a:lstStyle/>
        <a:p>
          <a:pPr>
            <a:defRPr sz="7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tx>
            <c:strRef>
              <c:f>Лист1!$B$1</c:f>
              <c:strCache>
                <c:ptCount val="1"/>
                <c:pt idx="0">
                  <c:v>positive correlation</c:v>
                </c:pt>
              </c:strCache>
            </c:strRef>
          </c:tx>
          <c:spPr>
            <a:ln w="19050" cap="rnd">
              <a:noFill/>
              <a:round/>
            </a:ln>
            <a:effectLst/>
          </c:spPr>
          <c:marker>
            <c:symbol val="circle"/>
            <c:size val="5"/>
            <c:spPr>
              <a:solidFill>
                <a:schemeClr val="accent1"/>
              </a:solidFill>
              <a:ln w="9525">
                <a:solidFill>
                  <a:schemeClr val="accent1"/>
                </a:solidFill>
              </a:ln>
              <a:effectLst/>
            </c:spPr>
          </c:marker>
          <c:xVal>
            <c:numRef>
              <c:f>Лист1!$A$2:$A$4</c:f>
              <c:numCache>
                <c:formatCode>General</c:formatCode>
                <c:ptCount val="3"/>
                <c:pt idx="0">
                  <c:v>-1</c:v>
                </c:pt>
                <c:pt idx="1">
                  <c:v>0</c:v>
                </c:pt>
                <c:pt idx="2">
                  <c:v>1</c:v>
                </c:pt>
              </c:numCache>
            </c:numRef>
          </c:xVal>
          <c:yVal>
            <c:numRef>
              <c:f>Лист1!$B$2:$B$4</c:f>
              <c:numCache>
                <c:formatCode>General</c:formatCode>
                <c:ptCount val="3"/>
                <c:pt idx="0">
                  <c:v>-1</c:v>
                </c:pt>
                <c:pt idx="1">
                  <c:v>0</c:v>
                </c:pt>
                <c:pt idx="2">
                  <c:v>1</c:v>
                </c:pt>
              </c:numCache>
            </c:numRef>
          </c:yVal>
          <c:smooth val="0"/>
          <c:extLst>
            <c:ext xmlns:c16="http://schemas.microsoft.com/office/drawing/2014/chart" uri="{C3380CC4-5D6E-409C-BE32-E72D297353CC}">
              <c16:uniqueId val="{00000000-9CC6-EE4D-995E-1841E2180209}"/>
            </c:ext>
          </c:extLst>
        </c:ser>
        <c:dLbls>
          <c:showLegendKey val="0"/>
          <c:showVal val="0"/>
          <c:showCatName val="0"/>
          <c:showSerName val="0"/>
          <c:showPercent val="0"/>
          <c:showBubbleSize val="0"/>
        </c:dLbls>
        <c:axId val="640855424"/>
        <c:axId val="640861696"/>
      </c:scatterChart>
      <c:valAx>
        <c:axId val="64085542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861696"/>
        <c:crosses val="autoZero"/>
        <c:crossBetween val="midCat"/>
      </c:valAx>
      <c:valAx>
        <c:axId val="64086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40855424"/>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59"/>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0384615384615385"/>
          <c:y val="7.1428571428571425E-2"/>
          <c:w val="0.89230769230769236"/>
          <c:h val="0.72619047619047616"/>
        </c:manualLayout>
      </c:layout>
      <c:bar3DChart>
        <c:barDir val="col"/>
        <c:grouping val="clustered"/>
        <c:varyColors val="0"/>
        <c:ser>
          <c:idx val="0"/>
          <c:order val="0"/>
          <c:tx>
            <c:strRef>
              <c:f>Sheet1!$A$2</c:f>
              <c:strCache>
                <c:ptCount val="1"/>
                <c:pt idx="0">
                  <c:v>2021 Күз</c:v>
                </c:pt>
              </c:strCache>
            </c:strRef>
          </c:tx>
          <c:spPr>
            <a:solidFill>
              <a:srgbClr val="9999FF"/>
            </a:solidFill>
            <a:ln w="15794">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1.81</c:v>
                </c:pt>
                <c:pt idx="1">
                  <c:v>8.8000000000000007</c:v>
                </c:pt>
              </c:numCache>
            </c:numRef>
          </c:val>
          <c:extLst>
            <c:ext xmlns:c16="http://schemas.microsoft.com/office/drawing/2014/chart" uri="{C3380CC4-5D6E-409C-BE32-E72D297353CC}">
              <c16:uniqueId val="{00000000-6B98-8A46-A0EE-E283CE84FD94}"/>
            </c:ext>
          </c:extLst>
        </c:ser>
        <c:ser>
          <c:idx val="9"/>
          <c:order val="1"/>
          <c:tx>
            <c:strRef>
              <c:f>Sheet1!$A$3</c:f>
              <c:strCache>
                <c:ptCount val="1"/>
                <c:pt idx="0">
                  <c:v>2022 Көктем</c:v>
                </c:pt>
              </c:strCache>
            </c:strRef>
          </c:tx>
          <c:spPr>
            <a:solidFill>
              <a:srgbClr val="FF00FF"/>
            </a:solidFill>
            <a:ln w="15794">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2.09</c:v>
                </c:pt>
                <c:pt idx="1">
                  <c:v>5.78</c:v>
                </c:pt>
              </c:numCache>
            </c:numRef>
          </c:val>
          <c:extLst>
            <c:ext xmlns:c16="http://schemas.microsoft.com/office/drawing/2014/chart" uri="{C3380CC4-5D6E-409C-BE32-E72D297353CC}">
              <c16:uniqueId val="{00000001-6B98-8A46-A0EE-E283CE84FD94}"/>
            </c:ext>
          </c:extLst>
        </c:ser>
        <c:dLbls>
          <c:showLegendKey val="0"/>
          <c:showVal val="0"/>
          <c:showCatName val="0"/>
          <c:showSerName val="0"/>
          <c:showPercent val="0"/>
          <c:showBubbleSize val="0"/>
        </c:dLbls>
        <c:gapWidth val="150"/>
        <c:gapDepth val="0"/>
        <c:shape val="box"/>
        <c:axId val="413974864"/>
        <c:axId val="413973296"/>
        <c:axId val="0"/>
      </c:bar3DChart>
      <c:catAx>
        <c:axId val="413974864"/>
        <c:scaling>
          <c:orientation val="minMax"/>
        </c:scaling>
        <c:delete val="0"/>
        <c:axPos val="b"/>
        <c:numFmt formatCode="General" sourceLinked="1"/>
        <c:majorTickMark val="out"/>
        <c:minorTickMark val="none"/>
        <c:tickLblPos val="low"/>
        <c:spPr>
          <a:ln w="3949">
            <a:solidFill>
              <a:srgbClr val="000000"/>
            </a:solidFill>
            <a:prstDash val="solid"/>
          </a:ln>
        </c:spPr>
        <c:txPr>
          <a:bodyPr rot="0" vert="horz"/>
          <a:lstStyle/>
          <a:p>
            <a:pPr>
              <a:defRPr sz="995" b="1" i="0" u="none" strike="noStrike" baseline="0">
                <a:solidFill>
                  <a:srgbClr val="000000"/>
                </a:solidFill>
                <a:latin typeface="Calibri"/>
                <a:ea typeface="Calibri"/>
                <a:cs typeface="Calibri"/>
              </a:defRPr>
            </a:pPr>
            <a:endParaRPr lang="ru-RU"/>
          </a:p>
        </c:txPr>
        <c:crossAx val="413973296"/>
        <c:crosses val="autoZero"/>
        <c:auto val="1"/>
        <c:lblAlgn val="ctr"/>
        <c:lblOffset val="100"/>
        <c:tickLblSkip val="1"/>
        <c:tickMarkSkip val="1"/>
        <c:noMultiLvlLbl val="0"/>
      </c:catAx>
      <c:valAx>
        <c:axId val="413973296"/>
        <c:scaling>
          <c:orientation val="minMax"/>
        </c:scaling>
        <c:delete val="0"/>
        <c:axPos val="l"/>
        <c:majorGridlines>
          <c:spPr>
            <a:ln w="3949">
              <a:solidFill>
                <a:srgbClr val="000000"/>
              </a:solidFill>
              <a:prstDash val="solid"/>
            </a:ln>
          </c:spPr>
        </c:majorGridlines>
        <c:numFmt formatCode="General" sourceLinked="1"/>
        <c:majorTickMark val="out"/>
        <c:minorTickMark val="none"/>
        <c:tickLblPos val="nextTo"/>
        <c:spPr>
          <a:ln w="3949">
            <a:solidFill>
              <a:srgbClr val="000000"/>
            </a:solidFill>
            <a:prstDash val="solid"/>
          </a:ln>
        </c:spPr>
        <c:txPr>
          <a:bodyPr rot="0" vert="horz"/>
          <a:lstStyle/>
          <a:p>
            <a:pPr>
              <a:defRPr sz="995" b="1" i="0" u="none" strike="noStrike" baseline="0">
                <a:solidFill>
                  <a:srgbClr val="000000"/>
                </a:solidFill>
                <a:latin typeface="Calibri"/>
                <a:ea typeface="Calibri"/>
                <a:cs typeface="Calibri"/>
              </a:defRPr>
            </a:pPr>
            <a:endParaRPr lang="ru-RU"/>
          </a:p>
        </c:txPr>
        <c:crossAx val="413974864"/>
        <c:crosses val="autoZero"/>
        <c:crossBetween val="between"/>
      </c:valAx>
      <c:spPr>
        <a:solidFill>
          <a:srgbClr val="FFFFFF"/>
        </a:solidFill>
        <a:ln w="31588">
          <a:noFill/>
        </a:ln>
      </c:spPr>
    </c:plotArea>
    <c:legend>
      <c:legendPos val="r"/>
      <c:layout>
        <c:manualLayout>
          <c:xMode val="edge"/>
          <c:yMode val="edge"/>
          <c:x val="1.9230769230769232E-2"/>
          <c:y val="0.8571428571428571"/>
          <c:w val="0.98076923076923073"/>
          <c:h val="0.14880952380952381"/>
        </c:manualLayout>
      </c:layout>
      <c:overlay val="0"/>
      <c:spPr>
        <a:noFill/>
        <a:ln w="31588">
          <a:noFill/>
        </a:ln>
      </c:spPr>
      <c:txPr>
        <a:bodyPr/>
        <a:lstStyle/>
        <a:p>
          <a:pPr>
            <a:defRPr sz="1144"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0"/>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18421052631579"/>
          <c:y val="5.128205128205128E-2"/>
          <c:w val="0.88486842105263153"/>
          <c:h val="0.77435897435897438"/>
        </c:manualLayout>
      </c:layout>
      <c:bar3DChart>
        <c:barDir val="col"/>
        <c:grouping val="clustered"/>
        <c:varyColors val="0"/>
        <c:ser>
          <c:idx val="0"/>
          <c:order val="0"/>
          <c:tx>
            <c:strRef>
              <c:f>Sheet1!$A$2</c:f>
              <c:strCache>
                <c:ptCount val="1"/>
                <c:pt idx="0">
                  <c:v>2021 Күз</c:v>
                </c:pt>
              </c:strCache>
            </c:strRef>
          </c:tx>
          <c:spPr>
            <a:solidFill>
              <a:srgbClr val="9999FF"/>
            </a:solidFill>
            <a:ln w="12589">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709</c:v>
                </c:pt>
                <c:pt idx="1">
                  <c:v>193.2</c:v>
                </c:pt>
              </c:numCache>
            </c:numRef>
          </c:val>
          <c:extLst>
            <c:ext xmlns:c16="http://schemas.microsoft.com/office/drawing/2014/chart" uri="{C3380CC4-5D6E-409C-BE32-E72D297353CC}">
              <c16:uniqueId val="{00000000-1E41-F946-9806-E4D4B5BC7A73}"/>
            </c:ext>
          </c:extLst>
        </c:ser>
        <c:ser>
          <c:idx val="9"/>
          <c:order val="1"/>
          <c:tx>
            <c:strRef>
              <c:f>Sheet1!$A$3</c:f>
              <c:strCache>
                <c:ptCount val="1"/>
                <c:pt idx="0">
                  <c:v>2022 Көктем</c:v>
                </c:pt>
              </c:strCache>
            </c:strRef>
          </c:tx>
          <c:spPr>
            <a:solidFill>
              <a:srgbClr val="FF00FF"/>
            </a:solidFill>
            <a:ln w="12589">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432.3</c:v>
                </c:pt>
                <c:pt idx="1">
                  <c:v>287.89999999999998</c:v>
                </c:pt>
              </c:numCache>
            </c:numRef>
          </c:val>
          <c:extLst>
            <c:ext xmlns:c16="http://schemas.microsoft.com/office/drawing/2014/chart" uri="{C3380CC4-5D6E-409C-BE32-E72D297353CC}">
              <c16:uniqueId val="{00000001-1E41-F946-9806-E4D4B5BC7A73}"/>
            </c:ext>
          </c:extLst>
        </c:ser>
        <c:dLbls>
          <c:showLegendKey val="0"/>
          <c:showVal val="0"/>
          <c:showCatName val="0"/>
          <c:showSerName val="0"/>
          <c:showPercent val="0"/>
          <c:showBubbleSize val="0"/>
        </c:dLbls>
        <c:gapWidth val="150"/>
        <c:gapDepth val="0"/>
        <c:shape val="box"/>
        <c:axId val="413973688"/>
        <c:axId val="413964280"/>
        <c:axId val="0"/>
      </c:bar3DChart>
      <c:catAx>
        <c:axId val="413973688"/>
        <c:scaling>
          <c:orientation val="minMax"/>
        </c:scaling>
        <c:delete val="0"/>
        <c:axPos val="b"/>
        <c:numFmt formatCode="General" sourceLinked="1"/>
        <c:majorTickMark val="out"/>
        <c:minorTickMark val="none"/>
        <c:tickLblPos val="low"/>
        <c:spPr>
          <a:ln w="3147">
            <a:solidFill>
              <a:srgbClr val="000000"/>
            </a:solidFill>
            <a:prstDash val="solid"/>
          </a:ln>
        </c:spPr>
        <c:txPr>
          <a:bodyPr rot="0" vert="horz"/>
          <a:lstStyle/>
          <a:p>
            <a:pPr>
              <a:defRPr sz="843" b="1" i="0" u="none" strike="noStrike" baseline="0">
                <a:solidFill>
                  <a:srgbClr val="000000"/>
                </a:solidFill>
                <a:latin typeface="Calibri"/>
                <a:ea typeface="Calibri"/>
                <a:cs typeface="Calibri"/>
              </a:defRPr>
            </a:pPr>
            <a:endParaRPr lang="ru-RU"/>
          </a:p>
        </c:txPr>
        <c:crossAx val="413964280"/>
        <c:crosses val="autoZero"/>
        <c:auto val="1"/>
        <c:lblAlgn val="ctr"/>
        <c:lblOffset val="100"/>
        <c:tickLblSkip val="1"/>
        <c:tickMarkSkip val="1"/>
        <c:noMultiLvlLbl val="0"/>
      </c:catAx>
      <c:valAx>
        <c:axId val="413964280"/>
        <c:scaling>
          <c:orientation val="minMax"/>
        </c:scaling>
        <c:delete val="0"/>
        <c:axPos val="l"/>
        <c:majorGridlines>
          <c:spPr>
            <a:ln w="3147">
              <a:solidFill>
                <a:srgbClr val="000000"/>
              </a:solidFill>
              <a:prstDash val="solid"/>
            </a:ln>
          </c:spPr>
        </c:majorGridlines>
        <c:numFmt formatCode="General" sourceLinked="1"/>
        <c:majorTickMark val="out"/>
        <c:minorTickMark val="none"/>
        <c:tickLblPos val="nextTo"/>
        <c:spPr>
          <a:ln w="3147">
            <a:solidFill>
              <a:srgbClr val="000000"/>
            </a:solidFill>
            <a:prstDash val="solid"/>
          </a:ln>
        </c:spPr>
        <c:txPr>
          <a:bodyPr rot="0" vert="horz"/>
          <a:lstStyle/>
          <a:p>
            <a:pPr>
              <a:defRPr sz="843" b="1" i="0" u="none" strike="noStrike" baseline="0">
                <a:solidFill>
                  <a:srgbClr val="000000"/>
                </a:solidFill>
                <a:latin typeface="Calibri"/>
                <a:ea typeface="Calibri"/>
                <a:cs typeface="Calibri"/>
              </a:defRPr>
            </a:pPr>
            <a:endParaRPr lang="ru-RU"/>
          </a:p>
        </c:txPr>
        <c:crossAx val="413973688"/>
        <c:crosses val="autoZero"/>
        <c:crossBetween val="between"/>
      </c:valAx>
      <c:spPr>
        <a:solidFill>
          <a:srgbClr val="FFFFFF"/>
        </a:solidFill>
        <a:ln w="25177">
          <a:noFill/>
        </a:ln>
      </c:spPr>
    </c:plotArea>
    <c:legend>
      <c:legendPos val="r"/>
      <c:layout>
        <c:manualLayout>
          <c:xMode val="edge"/>
          <c:yMode val="edge"/>
          <c:x val="4.0069323395644264E-2"/>
          <c:y val="0.93291586583173169"/>
          <c:w val="0.86663127032785026"/>
          <c:h val="6.592679852026373E-2"/>
        </c:manualLayout>
      </c:layout>
      <c:overlay val="0"/>
      <c:spPr>
        <a:noFill/>
        <a:ln w="25177">
          <a:noFill/>
        </a:ln>
      </c:spPr>
      <c:txPr>
        <a:bodyPr/>
        <a:lstStyle/>
        <a:p>
          <a:pPr>
            <a:defRPr sz="91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43"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8.0459770114942528E-2"/>
          <c:y val="6.3157894736842107E-2"/>
          <c:w val="0.91570881226053635"/>
          <c:h val="0.75789473684210529"/>
        </c:manualLayout>
      </c:layout>
      <c:bar3DChart>
        <c:barDir val="col"/>
        <c:grouping val="clustered"/>
        <c:varyColors val="0"/>
        <c:ser>
          <c:idx val="0"/>
          <c:order val="0"/>
          <c:tx>
            <c:strRef>
              <c:f>Sheet1!$A$2</c:f>
              <c:strCache>
                <c:ptCount val="1"/>
                <c:pt idx="0">
                  <c:v>2021 Күз</c:v>
                </c:pt>
              </c:strCache>
            </c:strRef>
          </c:tx>
          <c:spPr>
            <a:solidFill>
              <a:srgbClr val="9999FF"/>
            </a:solidFill>
            <a:ln w="12699">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2.85</c:v>
                </c:pt>
                <c:pt idx="1">
                  <c:v>6.6</c:v>
                </c:pt>
              </c:numCache>
            </c:numRef>
          </c:val>
          <c:extLst>
            <c:ext xmlns:c16="http://schemas.microsoft.com/office/drawing/2014/chart" uri="{C3380CC4-5D6E-409C-BE32-E72D297353CC}">
              <c16:uniqueId val="{00000000-3B3D-AD48-848F-993F3D26EE5C}"/>
            </c:ext>
          </c:extLst>
        </c:ser>
        <c:ser>
          <c:idx val="9"/>
          <c:order val="1"/>
          <c:tx>
            <c:strRef>
              <c:f>Sheet1!$A$3</c:f>
              <c:strCache>
                <c:ptCount val="1"/>
                <c:pt idx="0">
                  <c:v>2022 Көктем</c:v>
                </c:pt>
              </c:strCache>
            </c:strRef>
          </c:tx>
          <c:spPr>
            <a:solidFill>
              <a:srgbClr val="FF00FF"/>
            </a:solidFill>
            <a:ln w="12699">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2.17</c:v>
                </c:pt>
                <c:pt idx="1">
                  <c:v>6.08</c:v>
                </c:pt>
              </c:numCache>
            </c:numRef>
          </c:val>
          <c:extLst>
            <c:ext xmlns:c16="http://schemas.microsoft.com/office/drawing/2014/chart" uri="{C3380CC4-5D6E-409C-BE32-E72D297353CC}">
              <c16:uniqueId val="{00000001-3B3D-AD48-848F-993F3D26EE5C}"/>
            </c:ext>
          </c:extLst>
        </c:ser>
        <c:dLbls>
          <c:showLegendKey val="0"/>
          <c:showVal val="0"/>
          <c:showCatName val="0"/>
          <c:showSerName val="0"/>
          <c:showPercent val="0"/>
          <c:showBubbleSize val="0"/>
        </c:dLbls>
        <c:gapWidth val="150"/>
        <c:gapDepth val="0"/>
        <c:shape val="box"/>
        <c:axId val="413968984"/>
        <c:axId val="413968200"/>
        <c:axId val="0"/>
      </c:bar3DChart>
      <c:catAx>
        <c:axId val="41396898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413968200"/>
        <c:crosses val="autoZero"/>
        <c:auto val="1"/>
        <c:lblAlgn val="ctr"/>
        <c:lblOffset val="100"/>
        <c:tickLblSkip val="1"/>
        <c:tickMarkSkip val="1"/>
        <c:noMultiLvlLbl val="0"/>
      </c:catAx>
      <c:valAx>
        <c:axId val="41396820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413968984"/>
        <c:crosses val="autoZero"/>
        <c:crossBetween val="between"/>
      </c:valAx>
      <c:spPr>
        <a:solidFill>
          <a:srgbClr val="FFFFFF"/>
        </a:solidFill>
        <a:ln w="25399">
          <a:noFill/>
        </a:ln>
      </c:spPr>
    </c:plotArea>
    <c:legend>
      <c:legendPos val="r"/>
      <c:layout>
        <c:manualLayout>
          <c:xMode val="edge"/>
          <c:yMode val="edge"/>
          <c:x val="2.2988505747126436E-2"/>
          <c:y val="0.87368421052631584"/>
          <c:w val="0.97701149425287359"/>
          <c:h val="0.13157894736842105"/>
        </c:manualLayout>
      </c:layout>
      <c:overlay val="0"/>
      <c:spPr>
        <a:noFill/>
        <a:ln w="25399">
          <a:noFill/>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1"/>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604095563139932"/>
          <c:y val="5.7291666666666664E-2"/>
          <c:w val="0.88054607508532423"/>
          <c:h val="0.765625"/>
        </c:manualLayout>
      </c:layout>
      <c:bar3DChart>
        <c:barDir val="col"/>
        <c:grouping val="clustered"/>
        <c:varyColors val="0"/>
        <c:ser>
          <c:idx val="0"/>
          <c:order val="0"/>
          <c:tx>
            <c:strRef>
              <c:f>Sheet1!$A$2</c:f>
              <c:strCache>
                <c:ptCount val="1"/>
                <c:pt idx="0">
                  <c:v>2021 Күз</c:v>
                </c:pt>
              </c:strCache>
            </c:strRef>
          </c:tx>
          <c:spPr>
            <a:solidFill>
              <a:srgbClr val="9999FF"/>
            </a:solidFill>
            <a:ln w="12573">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15.96</c:v>
                </c:pt>
                <c:pt idx="1">
                  <c:v>125.1</c:v>
                </c:pt>
              </c:numCache>
            </c:numRef>
          </c:val>
          <c:extLst>
            <c:ext xmlns:c16="http://schemas.microsoft.com/office/drawing/2014/chart" uri="{C3380CC4-5D6E-409C-BE32-E72D297353CC}">
              <c16:uniqueId val="{00000000-A1AD-0346-89DD-8B1506ABBC97}"/>
            </c:ext>
          </c:extLst>
        </c:ser>
        <c:ser>
          <c:idx val="9"/>
          <c:order val="1"/>
          <c:tx>
            <c:strRef>
              <c:f>Sheet1!$A$3</c:f>
              <c:strCache>
                <c:ptCount val="1"/>
                <c:pt idx="0">
                  <c:v>2022 Көктем</c:v>
                </c:pt>
              </c:strCache>
            </c:strRef>
          </c:tx>
          <c:spPr>
            <a:solidFill>
              <a:srgbClr val="FF00FF"/>
            </a:solidFill>
            <a:ln w="12573">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137.1</c:v>
                </c:pt>
                <c:pt idx="1">
                  <c:v>681.7</c:v>
                </c:pt>
              </c:numCache>
            </c:numRef>
          </c:val>
          <c:extLst>
            <c:ext xmlns:c16="http://schemas.microsoft.com/office/drawing/2014/chart" uri="{C3380CC4-5D6E-409C-BE32-E72D297353CC}">
              <c16:uniqueId val="{00000001-A1AD-0346-89DD-8B1506ABBC97}"/>
            </c:ext>
          </c:extLst>
        </c:ser>
        <c:dLbls>
          <c:showLegendKey val="0"/>
          <c:showVal val="0"/>
          <c:showCatName val="0"/>
          <c:showSerName val="0"/>
          <c:showPercent val="0"/>
          <c:showBubbleSize val="0"/>
        </c:dLbls>
        <c:gapWidth val="150"/>
        <c:gapDepth val="0"/>
        <c:shape val="box"/>
        <c:axId val="413967024"/>
        <c:axId val="413966240"/>
        <c:axId val="0"/>
      </c:bar3DChart>
      <c:catAx>
        <c:axId val="413967024"/>
        <c:scaling>
          <c:orientation val="minMax"/>
        </c:scaling>
        <c:delete val="0"/>
        <c:axPos val="b"/>
        <c:numFmt formatCode="General" sourceLinked="1"/>
        <c:majorTickMark val="out"/>
        <c:minorTickMark val="none"/>
        <c:tickLblPos val="low"/>
        <c:spPr>
          <a:ln w="3143">
            <a:solidFill>
              <a:srgbClr val="000000"/>
            </a:solidFill>
            <a:prstDash val="solid"/>
          </a:ln>
        </c:spPr>
        <c:txPr>
          <a:bodyPr rot="0" vert="horz"/>
          <a:lstStyle/>
          <a:p>
            <a:pPr>
              <a:defRPr sz="842" b="1" i="0" u="none" strike="noStrike" baseline="0">
                <a:solidFill>
                  <a:srgbClr val="000000"/>
                </a:solidFill>
                <a:latin typeface="Calibri"/>
                <a:ea typeface="Calibri"/>
                <a:cs typeface="Calibri"/>
              </a:defRPr>
            </a:pPr>
            <a:endParaRPr lang="ru-RU"/>
          </a:p>
        </c:txPr>
        <c:crossAx val="413966240"/>
        <c:crosses val="autoZero"/>
        <c:auto val="1"/>
        <c:lblAlgn val="ctr"/>
        <c:lblOffset val="100"/>
        <c:tickLblSkip val="1"/>
        <c:tickMarkSkip val="1"/>
        <c:noMultiLvlLbl val="0"/>
      </c:catAx>
      <c:valAx>
        <c:axId val="413966240"/>
        <c:scaling>
          <c:orientation val="minMax"/>
        </c:scaling>
        <c:delete val="0"/>
        <c:axPos val="l"/>
        <c:majorGridlines>
          <c:spPr>
            <a:ln w="3143">
              <a:solidFill>
                <a:srgbClr val="000000"/>
              </a:solidFill>
              <a:prstDash val="solid"/>
            </a:ln>
          </c:spPr>
        </c:majorGridlines>
        <c:numFmt formatCode="General" sourceLinked="1"/>
        <c:majorTickMark val="out"/>
        <c:minorTickMark val="none"/>
        <c:tickLblPos val="nextTo"/>
        <c:spPr>
          <a:ln w="3143">
            <a:solidFill>
              <a:srgbClr val="000000"/>
            </a:solidFill>
            <a:prstDash val="solid"/>
          </a:ln>
        </c:spPr>
        <c:txPr>
          <a:bodyPr rot="0" vert="horz"/>
          <a:lstStyle/>
          <a:p>
            <a:pPr>
              <a:defRPr sz="842" b="1" i="0" u="none" strike="noStrike" baseline="0">
                <a:solidFill>
                  <a:srgbClr val="000000"/>
                </a:solidFill>
                <a:latin typeface="Calibri"/>
                <a:ea typeface="Calibri"/>
                <a:cs typeface="Calibri"/>
              </a:defRPr>
            </a:pPr>
            <a:endParaRPr lang="ru-RU"/>
          </a:p>
        </c:txPr>
        <c:crossAx val="413967024"/>
        <c:crosses val="autoZero"/>
        <c:crossBetween val="between"/>
      </c:valAx>
      <c:spPr>
        <a:solidFill>
          <a:srgbClr val="FFFFFF"/>
        </a:solidFill>
        <a:ln w="25147">
          <a:noFill/>
        </a:ln>
      </c:spPr>
    </c:plotArea>
    <c:legend>
      <c:legendPos val="r"/>
      <c:layout>
        <c:manualLayout>
          <c:xMode val="edge"/>
          <c:yMode val="edge"/>
          <c:x val="4.7608250539363219E-2"/>
          <c:y val="0.91327454068241454"/>
          <c:w val="0.79532368663341169"/>
          <c:h val="8.0117585301837269E-2"/>
        </c:manualLayout>
      </c:layout>
      <c:overlay val="0"/>
      <c:spPr>
        <a:noFill/>
        <a:ln w="25147">
          <a:noFill/>
        </a:ln>
      </c:spPr>
      <c:txPr>
        <a:bodyPr/>
        <a:lstStyle/>
        <a:p>
          <a:pPr>
            <a:defRPr sz="911"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42"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020408163265306"/>
          <c:y val="7.2222222222222215E-2"/>
          <c:w val="0.88571428571428568"/>
          <c:h val="0.73888888888888893"/>
        </c:manualLayout>
      </c:layout>
      <c:bar3DChart>
        <c:barDir val="col"/>
        <c:grouping val="clustered"/>
        <c:varyColors val="0"/>
        <c:ser>
          <c:idx val="0"/>
          <c:order val="0"/>
          <c:tx>
            <c:strRef>
              <c:f>Sheet1!$A$2</c:f>
              <c:strCache>
                <c:ptCount val="1"/>
                <c:pt idx="0">
                  <c:v>2021 Күз</c:v>
                </c:pt>
              </c:strCache>
            </c:strRef>
          </c:tx>
          <c:spPr>
            <a:solidFill>
              <a:srgbClr val="9999FF"/>
            </a:solidFill>
            <a:ln w="12727">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0.98</c:v>
                </c:pt>
                <c:pt idx="1">
                  <c:v>8.27</c:v>
                </c:pt>
              </c:numCache>
            </c:numRef>
          </c:val>
          <c:extLst>
            <c:ext xmlns:c16="http://schemas.microsoft.com/office/drawing/2014/chart" uri="{C3380CC4-5D6E-409C-BE32-E72D297353CC}">
              <c16:uniqueId val="{00000000-BBA7-F342-8E90-92A7566D261D}"/>
            </c:ext>
          </c:extLst>
        </c:ser>
        <c:ser>
          <c:idx val="9"/>
          <c:order val="1"/>
          <c:tx>
            <c:strRef>
              <c:f>Sheet1!$A$3</c:f>
              <c:strCache>
                <c:ptCount val="1"/>
                <c:pt idx="0">
                  <c:v>2022 Көктем</c:v>
                </c:pt>
              </c:strCache>
            </c:strRef>
          </c:tx>
          <c:spPr>
            <a:solidFill>
              <a:srgbClr val="FF00FF"/>
            </a:solidFill>
            <a:ln w="12727">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1.68</c:v>
                </c:pt>
                <c:pt idx="1">
                  <c:v>4.87</c:v>
                </c:pt>
              </c:numCache>
            </c:numRef>
          </c:val>
          <c:extLst>
            <c:ext xmlns:c16="http://schemas.microsoft.com/office/drawing/2014/chart" uri="{C3380CC4-5D6E-409C-BE32-E72D297353CC}">
              <c16:uniqueId val="{00000001-BBA7-F342-8E90-92A7566D261D}"/>
            </c:ext>
          </c:extLst>
        </c:ser>
        <c:dLbls>
          <c:showLegendKey val="0"/>
          <c:showVal val="0"/>
          <c:showCatName val="0"/>
          <c:showSerName val="0"/>
          <c:showPercent val="0"/>
          <c:showBubbleSize val="0"/>
        </c:dLbls>
        <c:gapWidth val="150"/>
        <c:gapDepth val="0"/>
        <c:shape val="box"/>
        <c:axId val="413970552"/>
        <c:axId val="413975648"/>
        <c:axId val="0"/>
      </c:bar3DChart>
      <c:catAx>
        <c:axId val="413970552"/>
        <c:scaling>
          <c:orientation val="minMax"/>
        </c:scaling>
        <c:delete val="0"/>
        <c:axPos val="b"/>
        <c:numFmt formatCode="General" sourceLinked="1"/>
        <c:majorTickMark val="out"/>
        <c:minorTickMark val="none"/>
        <c:tickLblPos val="low"/>
        <c:spPr>
          <a:ln w="3182">
            <a:solidFill>
              <a:srgbClr val="000000"/>
            </a:solidFill>
            <a:prstDash val="solid"/>
          </a:ln>
        </c:spPr>
        <c:txPr>
          <a:bodyPr rot="0" vert="horz"/>
          <a:lstStyle/>
          <a:p>
            <a:pPr>
              <a:defRPr sz="802" b="1" i="0" u="none" strike="noStrike" baseline="0">
                <a:solidFill>
                  <a:srgbClr val="000000"/>
                </a:solidFill>
                <a:latin typeface="Calibri"/>
                <a:ea typeface="Calibri"/>
                <a:cs typeface="Calibri"/>
              </a:defRPr>
            </a:pPr>
            <a:endParaRPr lang="ru-RU"/>
          </a:p>
        </c:txPr>
        <c:crossAx val="413975648"/>
        <c:crosses val="autoZero"/>
        <c:auto val="1"/>
        <c:lblAlgn val="ctr"/>
        <c:lblOffset val="100"/>
        <c:tickLblSkip val="1"/>
        <c:tickMarkSkip val="1"/>
        <c:noMultiLvlLbl val="0"/>
      </c:catAx>
      <c:valAx>
        <c:axId val="413975648"/>
        <c:scaling>
          <c:orientation val="minMax"/>
        </c:scaling>
        <c:delete val="0"/>
        <c:axPos val="l"/>
        <c:majorGridlines>
          <c:spPr>
            <a:ln w="3182">
              <a:solidFill>
                <a:srgbClr val="000000"/>
              </a:solidFill>
              <a:prstDash val="solid"/>
            </a:ln>
          </c:spPr>
        </c:majorGridlines>
        <c:numFmt formatCode="General" sourceLinked="1"/>
        <c:majorTickMark val="out"/>
        <c:minorTickMark val="none"/>
        <c:tickLblPos val="nextTo"/>
        <c:spPr>
          <a:ln w="3182">
            <a:solidFill>
              <a:srgbClr val="000000"/>
            </a:solidFill>
            <a:prstDash val="solid"/>
          </a:ln>
        </c:spPr>
        <c:txPr>
          <a:bodyPr rot="0" vert="horz"/>
          <a:lstStyle/>
          <a:p>
            <a:pPr>
              <a:defRPr sz="802" b="1" i="0" u="none" strike="noStrike" baseline="0">
                <a:solidFill>
                  <a:srgbClr val="000000"/>
                </a:solidFill>
                <a:latin typeface="Calibri"/>
                <a:ea typeface="Calibri"/>
                <a:cs typeface="Calibri"/>
              </a:defRPr>
            </a:pPr>
            <a:endParaRPr lang="ru-RU"/>
          </a:p>
        </c:txPr>
        <c:crossAx val="413970552"/>
        <c:crosses val="autoZero"/>
        <c:crossBetween val="between"/>
      </c:valAx>
      <c:spPr>
        <a:solidFill>
          <a:srgbClr val="FFFFFF"/>
        </a:solidFill>
        <a:ln w="25455">
          <a:noFill/>
        </a:ln>
      </c:spPr>
    </c:plotArea>
    <c:legend>
      <c:legendPos val="r"/>
      <c:layout>
        <c:manualLayout>
          <c:xMode val="edge"/>
          <c:yMode val="edge"/>
          <c:x val="8.6956521739130405E-2"/>
          <c:y val="0.91216778049802616"/>
          <c:w val="0.86645962732919257"/>
          <c:h val="8.6028584662211346E-2"/>
        </c:manualLayout>
      </c:layout>
      <c:overlay val="0"/>
      <c:spPr>
        <a:noFill/>
        <a:ln w="25455">
          <a:noFill/>
        </a:ln>
      </c:spPr>
      <c:txPr>
        <a:bodyPr/>
        <a:lstStyle/>
        <a:p>
          <a:pPr>
            <a:defRPr sz="92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2"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2"/>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8433179723502305"/>
          <c:y val="8.9041095890410954E-2"/>
          <c:w val="0.81105990783410142"/>
          <c:h val="0.67808219178082196"/>
        </c:manualLayout>
      </c:layout>
      <c:bar3DChart>
        <c:barDir val="col"/>
        <c:grouping val="clustered"/>
        <c:varyColors val="0"/>
        <c:ser>
          <c:idx val="0"/>
          <c:order val="0"/>
          <c:tx>
            <c:strRef>
              <c:f>Sheet1!$A$2</c:f>
              <c:strCache>
                <c:ptCount val="1"/>
                <c:pt idx="0">
                  <c:v>2021 Күз</c:v>
                </c:pt>
              </c:strCache>
            </c:strRef>
          </c:tx>
          <c:spPr>
            <a:solidFill>
              <a:srgbClr val="9999FF"/>
            </a:solidFill>
            <a:ln w="15875">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279.5</c:v>
                </c:pt>
                <c:pt idx="1">
                  <c:v>725.9</c:v>
                </c:pt>
              </c:numCache>
            </c:numRef>
          </c:val>
          <c:extLst>
            <c:ext xmlns:c16="http://schemas.microsoft.com/office/drawing/2014/chart" uri="{C3380CC4-5D6E-409C-BE32-E72D297353CC}">
              <c16:uniqueId val="{00000000-79CB-8842-8924-4753ED363537}"/>
            </c:ext>
          </c:extLst>
        </c:ser>
        <c:ser>
          <c:idx val="9"/>
          <c:order val="1"/>
          <c:tx>
            <c:strRef>
              <c:f>Sheet1!$A$3</c:f>
              <c:strCache>
                <c:ptCount val="1"/>
                <c:pt idx="0">
                  <c:v>2022 Көктем</c:v>
                </c:pt>
              </c:strCache>
            </c:strRef>
          </c:tx>
          <c:spPr>
            <a:solidFill>
              <a:srgbClr val="FF00FF"/>
            </a:solidFill>
            <a:ln w="15875">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651.29999999999995</c:v>
                </c:pt>
                <c:pt idx="1">
                  <c:v>859</c:v>
                </c:pt>
              </c:numCache>
            </c:numRef>
          </c:val>
          <c:extLst>
            <c:ext xmlns:c16="http://schemas.microsoft.com/office/drawing/2014/chart" uri="{C3380CC4-5D6E-409C-BE32-E72D297353CC}">
              <c16:uniqueId val="{00000001-79CB-8842-8924-4753ED363537}"/>
            </c:ext>
          </c:extLst>
        </c:ser>
        <c:dLbls>
          <c:showLegendKey val="0"/>
          <c:showVal val="0"/>
          <c:showCatName val="0"/>
          <c:showSerName val="0"/>
          <c:showPercent val="0"/>
          <c:showBubbleSize val="0"/>
        </c:dLbls>
        <c:gapWidth val="150"/>
        <c:gapDepth val="0"/>
        <c:shape val="box"/>
        <c:axId val="413964672"/>
        <c:axId val="413963496"/>
        <c:axId val="0"/>
      </c:bar3DChart>
      <c:catAx>
        <c:axId val="413964672"/>
        <c:scaling>
          <c:orientation val="minMax"/>
        </c:scaling>
        <c:delete val="0"/>
        <c:axPos val="b"/>
        <c:numFmt formatCode="General" sourceLinked="1"/>
        <c:majorTickMark val="out"/>
        <c:minorTickMark val="none"/>
        <c:tickLblPos val="low"/>
        <c:spPr>
          <a:ln w="3969">
            <a:solidFill>
              <a:srgbClr val="000000"/>
            </a:solidFill>
            <a:prstDash val="solid"/>
          </a:ln>
        </c:spPr>
        <c:txPr>
          <a:bodyPr rot="0" vert="horz"/>
          <a:lstStyle/>
          <a:p>
            <a:pPr>
              <a:defRPr sz="900" b="1" i="0" u="none" strike="noStrike" baseline="0">
                <a:solidFill>
                  <a:srgbClr val="000000"/>
                </a:solidFill>
                <a:latin typeface="Calibri"/>
                <a:ea typeface="Calibri"/>
                <a:cs typeface="Calibri"/>
              </a:defRPr>
            </a:pPr>
            <a:endParaRPr lang="ru-RU"/>
          </a:p>
        </c:txPr>
        <c:crossAx val="413963496"/>
        <c:crosses val="autoZero"/>
        <c:auto val="1"/>
        <c:lblAlgn val="ctr"/>
        <c:lblOffset val="100"/>
        <c:tickLblSkip val="1"/>
        <c:tickMarkSkip val="1"/>
        <c:noMultiLvlLbl val="0"/>
      </c:catAx>
      <c:valAx>
        <c:axId val="413963496"/>
        <c:scaling>
          <c:orientation val="minMax"/>
        </c:scaling>
        <c:delete val="0"/>
        <c:axPos val="l"/>
        <c:majorGridlines>
          <c:spPr>
            <a:ln w="3969">
              <a:solidFill>
                <a:srgbClr val="000000"/>
              </a:solidFill>
              <a:prstDash val="solid"/>
            </a:ln>
          </c:spPr>
        </c:majorGridlines>
        <c:numFmt formatCode="General" sourceLinked="1"/>
        <c:majorTickMark val="out"/>
        <c:minorTickMark val="none"/>
        <c:tickLblPos val="nextTo"/>
        <c:spPr>
          <a:ln w="3969">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413964672"/>
        <c:crosses val="autoZero"/>
        <c:crossBetween val="between"/>
      </c:valAx>
      <c:spPr>
        <a:solidFill>
          <a:srgbClr val="FFFFFF"/>
        </a:solidFill>
        <a:ln w="31750">
          <a:noFill/>
        </a:ln>
      </c:spPr>
    </c:plotArea>
    <c:legend>
      <c:legendPos val="r"/>
      <c:layout>
        <c:manualLayout>
          <c:xMode val="edge"/>
          <c:yMode val="edge"/>
          <c:x val="8.8251381164766995E-2"/>
          <c:y val="0.88440386441056584"/>
          <c:w val="0.85347356056017476"/>
          <c:h val="0.1106248952923438"/>
        </c:manualLayout>
      </c:layout>
      <c:overlay val="0"/>
      <c:spPr>
        <a:noFill/>
        <a:ln w="31750">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48936170212766"/>
          <c:y val="7.5581395348837205E-2"/>
          <c:w val="0.88085106382978728"/>
          <c:h val="0.72674418604651159"/>
        </c:manualLayout>
      </c:layout>
      <c:bar3DChart>
        <c:barDir val="col"/>
        <c:grouping val="clustered"/>
        <c:varyColors val="0"/>
        <c:ser>
          <c:idx val="0"/>
          <c:order val="0"/>
          <c:tx>
            <c:strRef>
              <c:f>Sheet1!$A$2</c:f>
              <c:strCache>
                <c:ptCount val="1"/>
                <c:pt idx="0">
                  <c:v>2021 Күз</c:v>
                </c:pt>
              </c:strCache>
            </c:strRef>
          </c:tx>
          <c:spPr>
            <a:solidFill>
              <a:srgbClr val="9999FF"/>
            </a:solidFill>
            <a:ln w="15772">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2.41</c:v>
                </c:pt>
                <c:pt idx="1">
                  <c:v>16.739999999999998</c:v>
                </c:pt>
              </c:numCache>
            </c:numRef>
          </c:val>
          <c:extLst>
            <c:ext xmlns:c16="http://schemas.microsoft.com/office/drawing/2014/chart" uri="{C3380CC4-5D6E-409C-BE32-E72D297353CC}">
              <c16:uniqueId val="{00000000-D71A-9F4E-B373-FAFB5C7D3520}"/>
            </c:ext>
          </c:extLst>
        </c:ser>
        <c:ser>
          <c:idx val="9"/>
          <c:order val="1"/>
          <c:tx>
            <c:strRef>
              <c:f>Sheet1!$A$3</c:f>
              <c:strCache>
                <c:ptCount val="1"/>
                <c:pt idx="0">
                  <c:v>2022 Көктем</c:v>
                </c:pt>
              </c:strCache>
            </c:strRef>
          </c:tx>
          <c:spPr>
            <a:solidFill>
              <a:srgbClr val="FF00FF"/>
            </a:solidFill>
            <a:ln w="15772">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2.2599999999999998</c:v>
                </c:pt>
                <c:pt idx="1">
                  <c:v>9.09</c:v>
                </c:pt>
              </c:numCache>
            </c:numRef>
          </c:val>
          <c:extLst>
            <c:ext xmlns:c16="http://schemas.microsoft.com/office/drawing/2014/chart" uri="{C3380CC4-5D6E-409C-BE32-E72D297353CC}">
              <c16:uniqueId val="{00000001-D71A-9F4E-B373-FAFB5C7D3520}"/>
            </c:ext>
          </c:extLst>
        </c:ser>
        <c:dLbls>
          <c:showLegendKey val="0"/>
          <c:showVal val="0"/>
          <c:showCatName val="0"/>
          <c:showSerName val="0"/>
          <c:showPercent val="0"/>
          <c:showBubbleSize val="0"/>
        </c:dLbls>
        <c:gapWidth val="150"/>
        <c:gapDepth val="0"/>
        <c:shape val="box"/>
        <c:axId val="413965456"/>
        <c:axId val="413967416"/>
        <c:axId val="0"/>
      </c:bar3DChart>
      <c:catAx>
        <c:axId val="413965456"/>
        <c:scaling>
          <c:orientation val="minMax"/>
        </c:scaling>
        <c:delete val="0"/>
        <c:axPos val="b"/>
        <c:numFmt formatCode="General" sourceLinked="1"/>
        <c:majorTickMark val="out"/>
        <c:minorTickMark val="none"/>
        <c:tickLblPos val="low"/>
        <c:spPr>
          <a:ln w="3943">
            <a:solidFill>
              <a:srgbClr val="000000"/>
            </a:solidFill>
            <a:prstDash val="solid"/>
          </a:ln>
        </c:spPr>
        <c:txPr>
          <a:bodyPr rot="0" vert="horz"/>
          <a:lstStyle/>
          <a:p>
            <a:pPr>
              <a:defRPr sz="993" b="1" i="0" u="none" strike="noStrike" baseline="0">
                <a:solidFill>
                  <a:srgbClr val="000000"/>
                </a:solidFill>
                <a:latin typeface="Calibri"/>
                <a:ea typeface="Calibri"/>
                <a:cs typeface="Calibri"/>
              </a:defRPr>
            </a:pPr>
            <a:endParaRPr lang="ru-RU"/>
          </a:p>
        </c:txPr>
        <c:crossAx val="413967416"/>
        <c:crosses val="autoZero"/>
        <c:auto val="1"/>
        <c:lblAlgn val="ctr"/>
        <c:lblOffset val="100"/>
        <c:tickLblSkip val="1"/>
        <c:tickMarkSkip val="1"/>
        <c:noMultiLvlLbl val="0"/>
      </c:catAx>
      <c:valAx>
        <c:axId val="413967416"/>
        <c:scaling>
          <c:orientation val="minMax"/>
        </c:scaling>
        <c:delete val="0"/>
        <c:axPos val="l"/>
        <c:majorGridlines>
          <c:spPr>
            <a:ln w="3943">
              <a:solidFill>
                <a:srgbClr val="000000"/>
              </a:solidFill>
              <a:prstDash val="solid"/>
            </a:ln>
          </c:spPr>
        </c:majorGridlines>
        <c:numFmt formatCode="General" sourceLinked="1"/>
        <c:majorTickMark val="out"/>
        <c:minorTickMark val="none"/>
        <c:tickLblPos val="nextTo"/>
        <c:spPr>
          <a:ln w="3943">
            <a:solidFill>
              <a:srgbClr val="000000"/>
            </a:solidFill>
            <a:prstDash val="solid"/>
          </a:ln>
        </c:spPr>
        <c:txPr>
          <a:bodyPr rot="0" vert="horz"/>
          <a:lstStyle/>
          <a:p>
            <a:pPr>
              <a:defRPr sz="993" b="1" i="0" u="none" strike="noStrike" baseline="0">
                <a:solidFill>
                  <a:srgbClr val="000000"/>
                </a:solidFill>
                <a:latin typeface="Calibri"/>
                <a:ea typeface="Calibri"/>
                <a:cs typeface="Calibri"/>
              </a:defRPr>
            </a:pPr>
            <a:endParaRPr lang="ru-RU"/>
          </a:p>
        </c:txPr>
        <c:crossAx val="413965456"/>
        <c:crosses val="autoZero"/>
        <c:crossBetween val="between"/>
      </c:valAx>
      <c:spPr>
        <a:solidFill>
          <a:srgbClr val="FFFFFF"/>
        </a:solidFill>
        <a:ln w="31543">
          <a:noFill/>
        </a:ln>
      </c:spPr>
    </c:plotArea>
    <c:legend>
      <c:legendPos val="r"/>
      <c:layout>
        <c:manualLayout>
          <c:xMode val="edge"/>
          <c:yMode val="edge"/>
          <c:x val="3.8247967375413597E-2"/>
          <c:y val="0.92307620839430471"/>
          <c:w val="0.84774551796660591"/>
          <c:h val="7.5676491765962889E-2"/>
        </c:manualLayout>
      </c:layout>
      <c:overlay val="0"/>
      <c:spPr>
        <a:noFill/>
        <a:ln w="31543">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3"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0"/>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2734082397003746"/>
          <c:y val="6.8965517241379309E-2"/>
          <c:w val="0.86891385767790263"/>
          <c:h val="0.73563218390804597"/>
        </c:manualLayout>
      </c:layout>
      <c:bar3DChart>
        <c:barDir val="col"/>
        <c:grouping val="clustered"/>
        <c:varyColors val="0"/>
        <c:ser>
          <c:idx val="0"/>
          <c:order val="0"/>
          <c:tx>
            <c:strRef>
              <c:f>Sheet1!$A$2</c:f>
              <c:strCache>
                <c:ptCount val="1"/>
                <c:pt idx="0">
                  <c:v>2021 Күз</c:v>
                </c:pt>
              </c:strCache>
            </c:strRef>
          </c:tx>
          <c:spPr>
            <a:solidFill>
              <a:srgbClr val="9999FF"/>
            </a:solidFill>
            <a:ln w="15863">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23.98</c:v>
                </c:pt>
                <c:pt idx="1">
                  <c:v>242.2</c:v>
                </c:pt>
              </c:numCache>
            </c:numRef>
          </c:val>
          <c:extLst>
            <c:ext xmlns:c16="http://schemas.microsoft.com/office/drawing/2014/chart" uri="{C3380CC4-5D6E-409C-BE32-E72D297353CC}">
              <c16:uniqueId val="{00000000-18AB-B34E-A433-169F66C5EA1B}"/>
            </c:ext>
          </c:extLst>
        </c:ser>
        <c:ser>
          <c:idx val="9"/>
          <c:order val="1"/>
          <c:tx>
            <c:strRef>
              <c:f>Sheet1!$A$3</c:f>
              <c:strCache>
                <c:ptCount val="1"/>
                <c:pt idx="0">
                  <c:v>2022 Көктем</c:v>
                </c:pt>
              </c:strCache>
            </c:strRef>
          </c:tx>
          <c:spPr>
            <a:solidFill>
              <a:srgbClr val="FF00FF"/>
            </a:solidFill>
            <a:ln w="15863">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32.01</c:v>
                </c:pt>
                <c:pt idx="1">
                  <c:v>261.39999999999998</c:v>
                </c:pt>
              </c:numCache>
            </c:numRef>
          </c:val>
          <c:extLst>
            <c:ext xmlns:c16="http://schemas.microsoft.com/office/drawing/2014/chart" uri="{C3380CC4-5D6E-409C-BE32-E72D297353CC}">
              <c16:uniqueId val="{00000001-18AB-B34E-A433-169F66C5EA1B}"/>
            </c:ext>
          </c:extLst>
        </c:ser>
        <c:dLbls>
          <c:showLegendKey val="0"/>
          <c:showVal val="0"/>
          <c:showCatName val="0"/>
          <c:showSerName val="0"/>
          <c:showPercent val="0"/>
          <c:showBubbleSize val="0"/>
        </c:dLbls>
        <c:gapWidth val="150"/>
        <c:gapDepth val="0"/>
        <c:shape val="box"/>
        <c:axId val="413967808"/>
        <c:axId val="413972120"/>
        <c:axId val="0"/>
      </c:bar3DChart>
      <c:catAx>
        <c:axId val="413967808"/>
        <c:scaling>
          <c:orientation val="minMax"/>
        </c:scaling>
        <c:delete val="0"/>
        <c:axPos val="b"/>
        <c:numFmt formatCode="General" sourceLinked="1"/>
        <c:majorTickMark val="out"/>
        <c:minorTickMark val="none"/>
        <c:tickLblPos val="low"/>
        <c:spPr>
          <a:ln w="3966">
            <a:solidFill>
              <a:srgbClr val="000000"/>
            </a:solidFill>
            <a:prstDash val="solid"/>
          </a:ln>
        </c:spPr>
        <c:txPr>
          <a:bodyPr rot="0" vert="horz"/>
          <a:lstStyle/>
          <a:p>
            <a:pPr>
              <a:defRPr sz="999" b="1" i="0" u="none" strike="noStrike" baseline="0">
                <a:solidFill>
                  <a:srgbClr val="000000"/>
                </a:solidFill>
                <a:latin typeface="Calibri"/>
                <a:ea typeface="Calibri"/>
                <a:cs typeface="Calibri"/>
              </a:defRPr>
            </a:pPr>
            <a:endParaRPr lang="ru-RU"/>
          </a:p>
        </c:txPr>
        <c:crossAx val="413972120"/>
        <c:crosses val="autoZero"/>
        <c:auto val="1"/>
        <c:lblAlgn val="ctr"/>
        <c:lblOffset val="100"/>
        <c:tickLblSkip val="1"/>
        <c:tickMarkSkip val="1"/>
        <c:noMultiLvlLbl val="0"/>
      </c:catAx>
      <c:valAx>
        <c:axId val="413972120"/>
        <c:scaling>
          <c:orientation val="minMax"/>
        </c:scaling>
        <c:delete val="0"/>
        <c:axPos val="l"/>
        <c:majorGridlines>
          <c:spPr>
            <a:ln w="3966">
              <a:solidFill>
                <a:srgbClr val="000000"/>
              </a:solidFill>
              <a:prstDash val="solid"/>
            </a:ln>
          </c:spPr>
        </c:majorGridlines>
        <c:numFmt formatCode="General" sourceLinked="1"/>
        <c:majorTickMark val="out"/>
        <c:minorTickMark val="none"/>
        <c:tickLblPos val="nextTo"/>
        <c:spPr>
          <a:ln w="3966">
            <a:solidFill>
              <a:srgbClr val="000000"/>
            </a:solidFill>
            <a:prstDash val="solid"/>
          </a:ln>
        </c:spPr>
        <c:txPr>
          <a:bodyPr rot="0" vert="horz"/>
          <a:lstStyle/>
          <a:p>
            <a:pPr>
              <a:defRPr sz="999" b="1" i="0" u="none" strike="noStrike" baseline="0">
                <a:solidFill>
                  <a:srgbClr val="000000"/>
                </a:solidFill>
                <a:latin typeface="Calibri"/>
                <a:ea typeface="Calibri"/>
                <a:cs typeface="Calibri"/>
              </a:defRPr>
            </a:pPr>
            <a:endParaRPr lang="ru-RU"/>
          </a:p>
        </c:txPr>
        <c:crossAx val="413967808"/>
        <c:crosses val="autoZero"/>
        <c:crossBetween val="between"/>
      </c:valAx>
      <c:spPr>
        <a:solidFill>
          <a:srgbClr val="FFFFFF"/>
        </a:solidFill>
        <a:ln w="31727">
          <a:noFill/>
        </a:ln>
      </c:spPr>
    </c:plotArea>
    <c:legend>
      <c:legendPos val="r"/>
      <c:layout>
        <c:manualLayout>
          <c:xMode val="edge"/>
          <c:yMode val="edge"/>
          <c:x val="0.17709077126228787"/>
          <c:y val="0.84943396498514612"/>
          <c:w val="0.67041198501872656"/>
          <c:h val="0.10019970329795733"/>
        </c:manualLayout>
      </c:layout>
      <c:overlay val="0"/>
      <c:spPr>
        <a:noFill/>
        <a:ln w="31727">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9"/>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9.9315068493150679E-2"/>
          <c:y val="5.5813953488372092E-2"/>
          <c:w val="0.89726027397260277"/>
          <c:h val="0.77674418604651163"/>
        </c:manualLayout>
      </c:layout>
      <c:bar3DChart>
        <c:barDir val="col"/>
        <c:grouping val="clustered"/>
        <c:varyColors val="0"/>
        <c:ser>
          <c:idx val="0"/>
          <c:order val="0"/>
          <c:tx>
            <c:strRef>
              <c:f>Sheet1!$A$2</c:f>
              <c:strCache>
                <c:ptCount val="1"/>
                <c:pt idx="0">
                  <c:v>2021 Күз</c:v>
                </c:pt>
              </c:strCache>
            </c:strRef>
          </c:tx>
          <c:spPr>
            <a:solidFill>
              <a:srgbClr val="9999FF"/>
            </a:solidFill>
            <a:ln w="15860">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1.42</c:v>
                </c:pt>
                <c:pt idx="1">
                  <c:v>12.09</c:v>
                </c:pt>
              </c:numCache>
            </c:numRef>
          </c:val>
          <c:extLst>
            <c:ext xmlns:c16="http://schemas.microsoft.com/office/drawing/2014/chart" uri="{C3380CC4-5D6E-409C-BE32-E72D297353CC}">
              <c16:uniqueId val="{00000000-F85D-DF4D-8C3A-2AD4CE12F83E}"/>
            </c:ext>
          </c:extLst>
        </c:ser>
        <c:ser>
          <c:idx val="9"/>
          <c:order val="1"/>
          <c:tx>
            <c:strRef>
              <c:f>Sheet1!$A$3</c:f>
              <c:strCache>
                <c:ptCount val="1"/>
                <c:pt idx="0">
                  <c:v>2022 Көктем</c:v>
                </c:pt>
              </c:strCache>
            </c:strRef>
          </c:tx>
          <c:spPr>
            <a:solidFill>
              <a:srgbClr val="FF00FF"/>
            </a:solidFill>
            <a:ln w="15860">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1.99</c:v>
                </c:pt>
                <c:pt idx="1">
                  <c:v>7.35</c:v>
                </c:pt>
              </c:numCache>
            </c:numRef>
          </c:val>
          <c:extLst>
            <c:ext xmlns:c16="http://schemas.microsoft.com/office/drawing/2014/chart" uri="{C3380CC4-5D6E-409C-BE32-E72D297353CC}">
              <c16:uniqueId val="{00000001-F85D-DF4D-8C3A-2AD4CE12F83E}"/>
            </c:ext>
          </c:extLst>
        </c:ser>
        <c:dLbls>
          <c:showLegendKey val="0"/>
          <c:showVal val="0"/>
          <c:showCatName val="0"/>
          <c:showSerName val="0"/>
          <c:showPercent val="0"/>
          <c:showBubbleSize val="0"/>
        </c:dLbls>
        <c:gapWidth val="150"/>
        <c:gapDepth val="0"/>
        <c:shape val="box"/>
        <c:axId val="639585224"/>
        <c:axId val="639580912"/>
        <c:axId val="0"/>
      </c:bar3DChart>
      <c:catAx>
        <c:axId val="639585224"/>
        <c:scaling>
          <c:orientation val="minMax"/>
        </c:scaling>
        <c:delete val="0"/>
        <c:axPos val="b"/>
        <c:numFmt formatCode="General" sourceLinked="1"/>
        <c:majorTickMark val="out"/>
        <c:minorTickMark val="none"/>
        <c:tickLblPos val="low"/>
        <c:spPr>
          <a:ln w="3965">
            <a:solidFill>
              <a:srgbClr val="000000"/>
            </a:solidFill>
            <a:prstDash val="solid"/>
          </a:ln>
        </c:spPr>
        <c:txPr>
          <a:bodyPr rot="0" vert="horz"/>
          <a:lstStyle/>
          <a:p>
            <a:pPr>
              <a:defRPr sz="1186" b="1" i="0" u="none" strike="noStrike" baseline="0">
                <a:solidFill>
                  <a:srgbClr val="000000"/>
                </a:solidFill>
                <a:latin typeface="Calibri"/>
                <a:ea typeface="Calibri"/>
                <a:cs typeface="Calibri"/>
              </a:defRPr>
            </a:pPr>
            <a:endParaRPr lang="ru-RU"/>
          </a:p>
        </c:txPr>
        <c:crossAx val="639580912"/>
        <c:crosses val="autoZero"/>
        <c:auto val="1"/>
        <c:lblAlgn val="ctr"/>
        <c:lblOffset val="100"/>
        <c:tickLblSkip val="1"/>
        <c:tickMarkSkip val="1"/>
        <c:noMultiLvlLbl val="0"/>
      </c:catAx>
      <c:valAx>
        <c:axId val="639580912"/>
        <c:scaling>
          <c:orientation val="minMax"/>
        </c:scaling>
        <c:delete val="0"/>
        <c:axPos val="l"/>
        <c:majorGridlines>
          <c:spPr>
            <a:ln w="3965">
              <a:solidFill>
                <a:srgbClr val="000000"/>
              </a:solidFill>
              <a:prstDash val="solid"/>
            </a:ln>
          </c:spPr>
        </c:majorGridlines>
        <c:numFmt formatCode="General" sourceLinked="1"/>
        <c:majorTickMark val="out"/>
        <c:minorTickMark val="none"/>
        <c:tickLblPos val="nextTo"/>
        <c:spPr>
          <a:ln w="3965">
            <a:solidFill>
              <a:srgbClr val="000000"/>
            </a:solidFill>
            <a:prstDash val="solid"/>
          </a:ln>
        </c:spPr>
        <c:txPr>
          <a:bodyPr rot="0" vert="horz"/>
          <a:lstStyle/>
          <a:p>
            <a:pPr>
              <a:defRPr sz="1186" b="1" i="0" u="none" strike="noStrike" baseline="0">
                <a:solidFill>
                  <a:srgbClr val="000000"/>
                </a:solidFill>
                <a:latin typeface="Calibri"/>
                <a:ea typeface="Calibri"/>
                <a:cs typeface="Calibri"/>
              </a:defRPr>
            </a:pPr>
            <a:endParaRPr lang="ru-RU"/>
          </a:p>
        </c:txPr>
        <c:crossAx val="639585224"/>
        <c:crosses val="autoZero"/>
        <c:crossBetween val="between"/>
      </c:valAx>
      <c:spPr>
        <a:solidFill>
          <a:srgbClr val="FFFFFF"/>
        </a:solidFill>
        <a:ln w="31719">
          <a:noFill/>
        </a:ln>
      </c:spPr>
    </c:plotArea>
    <c:legend>
      <c:legendPos val="r"/>
      <c:layout>
        <c:manualLayout>
          <c:xMode val="edge"/>
          <c:yMode val="edge"/>
          <c:x val="0.14045007236892221"/>
          <c:y val="0.93710174573374072"/>
          <c:w val="0.73419899029771674"/>
          <c:h val="6.2898254266259432E-2"/>
        </c:manualLayout>
      </c:layout>
      <c:overlay val="0"/>
      <c:spPr>
        <a:noFill/>
        <a:ln w="31719">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6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9"/>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2833133007906722"/>
          <c:y val="4.5774647887323945E-2"/>
          <c:w val="0.87166866992093273"/>
          <c:h val="0.62090018184587004"/>
        </c:manualLayout>
      </c:layout>
      <c:bar3DChart>
        <c:barDir val="col"/>
        <c:grouping val="clustered"/>
        <c:varyColors val="0"/>
        <c:ser>
          <c:idx val="0"/>
          <c:order val="0"/>
          <c:tx>
            <c:strRef>
              <c:f>Sheet1!$A$2</c:f>
              <c:strCache>
                <c:ptCount val="1"/>
                <c:pt idx="0">
                  <c:v>2021 Күз</c:v>
                </c:pt>
              </c:strCache>
            </c:strRef>
          </c:tx>
          <c:spPr>
            <a:solidFill>
              <a:srgbClr val="9999FF"/>
            </a:solidFill>
            <a:ln w="12657">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27.99</c:v>
                </c:pt>
                <c:pt idx="1">
                  <c:v>36.82</c:v>
                </c:pt>
              </c:numCache>
            </c:numRef>
          </c:val>
          <c:extLst>
            <c:ext xmlns:c16="http://schemas.microsoft.com/office/drawing/2014/chart" uri="{C3380CC4-5D6E-409C-BE32-E72D297353CC}">
              <c16:uniqueId val="{00000000-F2A7-8448-B192-AE0C9819E867}"/>
            </c:ext>
          </c:extLst>
        </c:ser>
        <c:ser>
          <c:idx val="9"/>
          <c:order val="1"/>
          <c:tx>
            <c:strRef>
              <c:f>Sheet1!$A$3</c:f>
              <c:strCache>
                <c:ptCount val="1"/>
                <c:pt idx="0">
                  <c:v>2022 Көктем</c:v>
                </c:pt>
              </c:strCache>
            </c:strRef>
          </c:tx>
          <c:spPr>
            <a:solidFill>
              <a:srgbClr val="FF00FF"/>
            </a:solidFill>
            <a:ln w="12657">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19.97</c:v>
                </c:pt>
                <c:pt idx="1">
                  <c:v>29.6</c:v>
                </c:pt>
              </c:numCache>
            </c:numRef>
          </c:val>
          <c:extLst>
            <c:ext xmlns:c16="http://schemas.microsoft.com/office/drawing/2014/chart" uri="{C3380CC4-5D6E-409C-BE32-E72D297353CC}">
              <c16:uniqueId val="{00000001-F2A7-8448-B192-AE0C9819E867}"/>
            </c:ext>
          </c:extLst>
        </c:ser>
        <c:dLbls>
          <c:showLegendKey val="0"/>
          <c:showVal val="0"/>
          <c:showCatName val="0"/>
          <c:showSerName val="0"/>
          <c:showPercent val="0"/>
          <c:showBubbleSize val="0"/>
        </c:dLbls>
        <c:gapWidth val="150"/>
        <c:gapDepth val="0"/>
        <c:shape val="box"/>
        <c:axId val="639584048"/>
        <c:axId val="639582088"/>
        <c:axId val="0"/>
      </c:bar3DChart>
      <c:catAx>
        <c:axId val="639584048"/>
        <c:scaling>
          <c:orientation val="minMax"/>
        </c:scaling>
        <c:delete val="0"/>
        <c:axPos val="b"/>
        <c:numFmt formatCode="General" sourceLinked="1"/>
        <c:majorTickMark val="out"/>
        <c:minorTickMark val="none"/>
        <c:tickLblPos val="low"/>
        <c:spPr>
          <a:ln w="3164">
            <a:solidFill>
              <a:srgbClr val="000000"/>
            </a:solidFill>
            <a:prstDash val="solid"/>
          </a:ln>
        </c:spPr>
        <c:txPr>
          <a:bodyPr rot="0" vert="horz"/>
          <a:lstStyle/>
          <a:p>
            <a:pPr>
              <a:defRPr sz="900" b="1" i="0" u="none" strike="noStrike" baseline="0">
                <a:solidFill>
                  <a:srgbClr val="000000"/>
                </a:solidFill>
                <a:latin typeface="Calibri"/>
                <a:ea typeface="Calibri"/>
                <a:cs typeface="Calibri"/>
              </a:defRPr>
            </a:pPr>
            <a:endParaRPr lang="ru-RU"/>
          </a:p>
        </c:txPr>
        <c:crossAx val="639582088"/>
        <c:crosses val="autoZero"/>
        <c:auto val="1"/>
        <c:lblAlgn val="ctr"/>
        <c:lblOffset val="100"/>
        <c:tickLblSkip val="1"/>
        <c:tickMarkSkip val="1"/>
        <c:noMultiLvlLbl val="0"/>
      </c:catAx>
      <c:valAx>
        <c:axId val="639582088"/>
        <c:scaling>
          <c:orientation val="minMax"/>
        </c:scaling>
        <c:delete val="0"/>
        <c:axPos val="l"/>
        <c:majorGridlines>
          <c:spPr>
            <a:ln w="3164">
              <a:solidFill>
                <a:srgbClr val="000000"/>
              </a:solidFill>
              <a:prstDash val="solid"/>
            </a:ln>
          </c:spPr>
        </c:majorGridlines>
        <c:numFmt formatCode="General" sourceLinked="1"/>
        <c:majorTickMark val="out"/>
        <c:minorTickMark val="none"/>
        <c:tickLblPos val="nextTo"/>
        <c:spPr>
          <a:ln w="3164">
            <a:solidFill>
              <a:srgbClr val="000000"/>
            </a:solidFill>
            <a:prstDash val="solid"/>
          </a:ln>
        </c:spPr>
        <c:txPr>
          <a:bodyPr rot="0" vert="horz"/>
          <a:lstStyle/>
          <a:p>
            <a:pPr>
              <a:defRPr sz="1196" b="1" i="0" u="none" strike="noStrike" baseline="0">
                <a:solidFill>
                  <a:srgbClr val="000000"/>
                </a:solidFill>
                <a:latin typeface="Calibri"/>
                <a:ea typeface="Calibri"/>
                <a:cs typeface="Calibri"/>
              </a:defRPr>
            </a:pPr>
            <a:endParaRPr lang="ru-RU"/>
          </a:p>
        </c:txPr>
        <c:crossAx val="639584048"/>
        <c:crosses val="autoZero"/>
        <c:crossBetween val="between"/>
      </c:valAx>
      <c:spPr>
        <a:solidFill>
          <a:srgbClr val="FFFFFF"/>
        </a:solidFill>
        <a:ln w="25314">
          <a:noFill/>
        </a:ln>
      </c:spPr>
    </c:plotArea>
    <c:legend>
      <c:legendPos val="r"/>
      <c:layout>
        <c:manualLayout>
          <c:xMode val="edge"/>
          <c:yMode val="edge"/>
          <c:x val="0.21483679525222552"/>
          <c:y val="0.84325135033796439"/>
          <c:w val="0.65797101449275364"/>
          <c:h val="8.8028169014084501E-2"/>
        </c:manualLayout>
      </c:layout>
      <c:overlay val="0"/>
      <c:spPr>
        <a:noFill/>
        <a:ln w="25314">
          <a:noFill/>
        </a:ln>
      </c:spPr>
      <c:txPr>
        <a:bodyPr/>
        <a:lstStyle/>
        <a:p>
          <a:pPr>
            <a:defRPr sz="917"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7"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w="25400">
          <a:noFill/>
        </a:ln>
      </c:spPr>
    </c:sideWall>
    <c:backWall>
      <c:thickness val="0"/>
      <c:spPr>
        <a:noFill/>
        <a:ln w="25400">
          <a:noFill/>
        </a:ln>
      </c:spPr>
    </c:backWall>
    <c:plotArea>
      <c:layout>
        <c:manualLayout>
          <c:layoutTarget val="inner"/>
          <c:xMode val="edge"/>
          <c:yMode val="edge"/>
          <c:x val="3.095709390492855E-2"/>
          <c:y val="1.0280200190030002E-2"/>
          <c:w val="0.94357994313210869"/>
          <c:h val="0.7357127066105984"/>
        </c:manualLayout>
      </c:layout>
      <c:bar3DChart>
        <c:barDir val="col"/>
        <c:grouping val="clustered"/>
        <c:varyColors val="0"/>
        <c:ser>
          <c:idx val="0"/>
          <c:order val="0"/>
          <c:tx>
            <c:strRef>
              <c:f>Лист1!$B$1</c:f>
              <c:strCache>
                <c:ptCount val="1"/>
                <c:pt idx="0">
                  <c:v>min</c:v>
                </c:pt>
              </c:strCache>
            </c:strRef>
          </c:tx>
          <c:spPr>
            <a:solidFill>
              <a:srgbClr val="F79646"/>
            </a:solidFill>
            <a:ln w="25348">
              <a:noFill/>
            </a:ln>
          </c:spPr>
          <c:invertIfNegative val="0"/>
          <c:dLbls>
            <c:spPr>
              <a:noFill/>
              <a:ln w="25348">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Лист1!$B$2:$B$16</c:f>
              <c:numCache>
                <c:formatCode>General</c:formatCode>
                <c:ptCount val="15"/>
                <c:pt idx="0">
                  <c:v>0.5</c:v>
                </c:pt>
                <c:pt idx="1">
                  <c:v>1</c:v>
                </c:pt>
                <c:pt idx="2">
                  <c:v>0</c:v>
                </c:pt>
                <c:pt idx="3">
                  <c:v>2</c:v>
                </c:pt>
                <c:pt idx="4">
                  <c:v>0</c:v>
                </c:pt>
                <c:pt idx="5">
                  <c:v>1</c:v>
                </c:pt>
                <c:pt idx="6">
                  <c:v>0</c:v>
                </c:pt>
                <c:pt idx="7">
                  <c:v>0</c:v>
                </c:pt>
                <c:pt idx="8">
                  <c:v>1</c:v>
                </c:pt>
                <c:pt idx="9">
                  <c:v>1</c:v>
                </c:pt>
                <c:pt idx="10">
                  <c:v>0</c:v>
                </c:pt>
                <c:pt idx="11">
                  <c:v>1</c:v>
                </c:pt>
                <c:pt idx="12">
                  <c:v>0</c:v>
                </c:pt>
                <c:pt idx="13">
                  <c:v>0.5</c:v>
                </c:pt>
                <c:pt idx="14">
                  <c:v>0</c:v>
                </c:pt>
              </c:numCache>
            </c:numRef>
          </c:val>
          <c:extLst>
            <c:ext xmlns:c16="http://schemas.microsoft.com/office/drawing/2014/chart" uri="{C3380CC4-5D6E-409C-BE32-E72D297353CC}">
              <c16:uniqueId val="{00000000-6F2C-0C46-905F-429796F15216}"/>
            </c:ext>
          </c:extLst>
        </c:ser>
        <c:ser>
          <c:idx val="1"/>
          <c:order val="1"/>
          <c:tx>
            <c:strRef>
              <c:f>Лист1!$C$1</c:f>
              <c:strCache>
                <c:ptCount val="1"/>
                <c:pt idx="0">
                  <c:v>max</c:v>
                </c:pt>
              </c:strCache>
            </c:strRef>
          </c:tx>
          <c:spPr>
            <a:solidFill>
              <a:srgbClr val="4BACC6"/>
            </a:solidFill>
            <a:ln w="25348">
              <a:noFill/>
            </a:ln>
          </c:spPr>
          <c:invertIfNegative val="0"/>
          <c:dLbls>
            <c:spPr>
              <a:noFill/>
              <a:ln w="25348">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Лист1!$C$2:$C$16</c:f>
              <c:numCache>
                <c:formatCode>General</c:formatCode>
                <c:ptCount val="15"/>
                <c:pt idx="0">
                  <c:v>10</c:v>
                </c:pt>
                <c:pt idx="1">
                  <c:v>15</c:v>
                </c:pt>
                <c:pt idx="2">
                  <c:v>34</c:v>
                </c:pt>
                <c:pt idx="3">
                  <c:v>39</c:v>
                </c:pt>
                <c:pt idx="4">
                  <c:v>7</c:v>
                </c:pt>
                <c:pt idx="5">
                  <c:v>3</c:v>
                </c:pt>
                <c:pt idx="6">
                  <c:v>17</c:v>
                </c:pt>
                <c:pt idx="7">
                  <c:v>5</c:v>
                </c:pt>
                <c:pt idx="8">
                  <c:v>46</c:v>
                </c:pt>
                <c:pt idx="9">
                  <c:v>22</c:v>
                </c:pt>
                <c:pt idx="10">
                  <c:v>21</c:v>
                </c:pt>
                <c:pt idx="11">
                  <c:v>25</c:v>
                </c:pt>
                <c:pt idx="12">
                  <c:v>31</c:v>
                </c:pt>
                <c:pt idx="13">
                  <c:v>9</c:v>
                </c:pt>
                <c:pt idx="14">
                  <c:v>8</c:v>
                </c:pt>
              </c:numCache>
            </c:numRef>
          </c:val>
          <c:extLst>
            <c:ext xmlns:c16="http://schemas.microsoft.com/office/drawing/2014/chart" uri="{C3380CC4-5D6E-409C-BE32-E72D297353CC}">
              <c16:uniqueId val="{00000001-6F2C-0C46-905F-429796F15216}"/>
            </c:ext>
          </c:extLst>
        </c:ser>
        <c:ser>
          <c:idx val="2"/>
          <c:order val="2"/>
          <c:tx>
            <c:strRef>
              <c:f>Лист1!$D$1</c:f>
              <c:strCache>
                <c:ptCount val="1"/>
                <c:pt idx="0">
                  <c:v>среднее min</c:v>
                </c:pt>
              </c:strCache>
            </c:strRef>
          </c:tx>
          <c:spPr>
            <a:solidFill>
              <a:srgbClr val="8064A2"/>
            </a:solidFill>
            <a:ln w="25348">
              <a:noFill/>
            </a:ln>
          </c:spPr>
          <c:invertIfNegative val="0"/>
          <c:dLbls>
            <c:spPr>
              <a:noFill/>
              <a:ln w="25348">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Лист1!$D$2:$D$16</c:f>
            </c:numRef>
          </c:val>
          <c:extLst>
            <c:ext xmlns:c16="http://schemas.microsoft.com/office/drawing/2014/chart" uri="{C3380CC4-5D6E-409C-BE32-E72D297353CC}">
              <c16:uniqueId val="{00000002-6F2C-0C46-905F-429796F15216}"/>
            </c:ext>
          </c:extLst>
        </c:ser>
        <c:ser>
          <c:idx val="3"/>
          <c:order val="3"/>
          <c:tx>
            <c:strRef>
              <c:f>Лист1!$E$1</c:f>
              <c:strCache>
                <c:ptCount val="1"/>
                <c:pt idx="0">
                  <c:v>орташа max</c:v>
                </c:pt>
              </c:strCache>
            </c:strRef>
          </c:tx>
          <c:invertIfNegative val="0"/>
          <c:dLbls>
            <c:spPr>
              <a:noFill/>
              <a:ln w="25348">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Лист1!$E$2:$E$16</c:f>
              <c:numCache>
                <c:formatCode>General</c:formatCode>
                <c:ptCount val="15"/>
                <c:pt idx="0">
                  <c:v>3.88</c:v>
                </c:pt>
                <c:pt idx="1">
                  <c:v>7.1</c:v>
                </c:pt>
                <c:pt idx="2">
                  <c:v>6.78</c:v>
                </c:pt>
                <c:pt idx="3">
                  <c:v>6.2</c:v>
                </c:pt>
                <c:pt idx="4">
                  <c:v>3.52</c:v>
                </c:pt>
                <c:pt idx="5">
                  <c:v>2.87</c:v>
                </c:pt>
                <c:pt idx="6">
                  <c:v>3.15</c:v>
                </c:pt>
                <c:pt idx="7">
                  <c:v>1.5</c:v>
                </c:pt>
                <c:pt idx="8">
                  <c:v>8.82</c:v>
                </c:pt>
                <c:pt idx="9">
                  <c:v>5.9</c:v>
                </c:pt>
                <c:pt idx="10">
                  <c:v>3.53</c:v>
                </c:pt>
                <c:pt idx="11">
                  <c:v>5.25</c:v>
                </c:pt>
                <c:pt idx="12">
                  <c:v>4.13</c:v>
                </c:pt>
                <c:pt idx="13">
                  <c:v>2.87</c:v>
                </c:pt>
                <c:pt idx="14">
                  <c:v>3.95</c:v>
                </c:pt>
              </c:numCache>
            </c:numRef>
          </c:val>
          <c:extLst>
            <c:ext xmlns:c16="http://schemas.microsoft.com/office/drawing/2014/chart" uri="{C3380CC4-5D6E-409C-BE32-E72D297353CC}">
              <c16:uniqueId val="{00000003-6F2C-0C46-905F-429796F15216}"/>
            </c:ext>
          </c:extLst>
        </c:ser>
        <c:dLbls>
          <c:showLegendKey val="0"/>
          <c:showVal val="0"/>
          <c:showCatName val="0"/>
          <c:showSerName val="0"/>
          <c:showPercent val="0"/>
          <c:showBubbleSize val="0"/>
        </c:dLbls>
        <c:gapWidth val="150"/>
        <c:shape val="cylinder"/>
        <c:axId val="640862480"/>
        <c:axId val="803423592"/>
        <c:axId val="0"/>
      </c:bar3DChart>
      <c:catAx>
        <c:axId val="640862480"/>
        <c:scaling>
          <c:orientation val="minMax"/>
        </c:scaling>
        <c:delete val="0"/>
        <c:axPos val="b"/>
        <c:numFmt formatCode="General" sourceLinked="0"/>
        <c:majorTickMark val="none"/>
        <c:minorTickMark val="none"/>
        <c:tickLblPos val="nextTo"/>
        <c:spPr>
          <a:noFill/>
          <a:ln w="9505"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crossAx val="803423592"/>
        <c:crosses val="autoZero"/>
        <c:auto val="1"/>
        <c:lblAlgn val="ctr"/>
        <c:lblOffset val="100"/>
        <c:noMultiLvlLbl val="0"/>
      </c:catAx>
      <c:valAx>
        <c:axId val="803423592"/>
        <c:scaling>
          <c:orientation val="minMax"/>
        </c:scaling>
        <c:delete val="1"/>
        <c:axPos val="l"/>
        <c:numFmt formatCode="General" sourceLinked="1"/>
        <c:majorTickMark val="out"/>
        <c:minorTickMark val="none"/>
        <c:tickLblPos val="nextTo"/>
        <c:crossAx val="640862480"/>
        <c:crosses val="autoZero"/>
        <c:crossBetween val="between"/>
      </c:valAx>
      <c:spPr>
        <a:noFill/>
        <a:ln>
          <a:solidFill>
            <a:schemeClr val="tx2"/>
          </a:solidFill>
        </a:ln>
        <a:effectLst/>
      </c:spPr>
    </c:plotArea>
    <c:legend>
      <c:legendPos val="r"/>
      <c:layout>
        <c:manualLayout>
          <c:xMode val="edge"/>
          <c:yMode val="edge"/>
          <c:x val="8.2078864157728318E-2"/>
          <c:y val="0.89509975468752667"/>
          <c:w val="0.77591973244147161"/>
          <c:h val="7.2220547790377884E-2"/>
        </c:manualLayout>
      </c:layout>
      <c:overlay val="0"/>
      <c:spPr>
        <a:noFill/>
        <a:ln w="25348">
          <a:noFill/>
        </a:ln>
      </c:spPr>
      <c:txPr>
        <a:bodyPr rot="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0"/>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8.3109919571045576E-2"/>
          <c:y val="4.363636363636364E-2"/>
          <c:w val="0.91420911528150139"/>
          <c:h val="0.80363636363636359"/>
        </c:manualLayout>
      </c:layout>
      <c:bar3DChart>
        <c:barDir val="col"/>
        <c:grouping val="clustered"/>
        <c:varyColors val="0"/>
        <c:ser>
          <c:idx val="0"/>
          <c:order val="0"/>
          <c:tx>
            <c:strRef>
              <c:f>Sheet1!$A$2</c:f>
              <c:strCache>
                <c:ptCount val="1"/>
                <c:pt idx="0">
                  <c:v>2021 Күз</c:v>
                </c:pt>
              </c:strCache>
            </c:strRef>
          </c:tx>
          <c:spPr>
            <a:solidFill>
              <a:srgbClr val="9999FF"/>
            </a:solidFill>
            <a:ln w="12733">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1.23</c:v>
                </c:pt>
                <c:pt idx="1">
                  <c:v>7.48</c:v>
                </c:pt>
              </c:numCache>
            </c:numRef>
          </c:val>
          <c:extLst>
            <c:ext xmlns:c16="http://schemas.microsoft.com/office/drawing/2014/chart" uri="{C3380CC4-5D6E-409C-BE32-E72D297353CC}">
              <c16:uniqueId val="{00000000-12ED-3749-89CD-B52C264CBE29}"/>
            </c:ext>
          </c:extLst>
        </c:ser>
        <c:ser>
          <c:idx val="9"/>
          <c:order val="1"/>
          <c:tx>
            <c:strRef>
              <c:f>Sheet1!$A$3</c:f>
              <c:strCache>
                <c:ptCount val="1"/>
                <c:pt idx="0">
                  <c:v>2022 Көктем</c:v>
                </c:pt>
              </c:strCache>
            </c:strRef>
          </c:tx>
          <c:spPr>
            <a:solidFill>
              <a:srgbClr val="FF00FF"/>
            </a:solidFill>
            <a:ln w="12733">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1.39</c:v>
                </c:pt>
                <c:pt idx="1">
                  <c:v>9.2799999999999994</c:v>
                </c:pt>
              </c:numCache>
            </c:numRef>
          </c:val>
          <c:extLst>
            <c:ext xmlns:c16="http://schemas.microsoft.com/office/drawing/2014/chart" uri="{C3380CC4-5D6E-409C-BE32-E72D297353CC}">
              <c16:uniqueId val="{00000001-12ED-3749-89CD-B52C264CBE29}"/>
            </c:ext>
          </c:extLst>
        </c:ser>
        <c:dLbls>
          <c:showLegendKey val="0"/>
          <c:showVal val="0"/>
          <c:showCatName val="0"/>
          <c:showSerName val="0"/>
          <c:showPercent val="0"/>
          <c:showBubbleSize val="0"/>
        </c:dLbls>
        <c:gapWidth val="150"/>
        <c:gapDepth val="0"/>
        <c:shape val="box"/>
        <c:axId val="639580520"/>
        <c:axId val="639578952"/>
        <c:axId val="0"/>
      </c:bar3DChart>
      <c:catAx>
        <c:axId val="639580520"/>
        <c:scaling>
          <c:orientation val="minMax"/>
        </c:scaling>
        <c:delete val="0"/>
        <c:axPos val="b"/>
        <c:numFmt formatCode="General" sourceLinked="1"/>
        <c:majorTickMark val="out"/>
        <c:minorTickMark val="none"/>
        <c:tickLblPos val="low"/>
        <c:spPr>
          <a:ln w="3183">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639578952"/>
        <c:crosses val="autoZero"/>
        <c:auto val="1"/>
        <c:lblAlgn val="ctr"/>
        <c:lblOffset val="100"/>
        <c:tickLblSkip val="1"/>
        <c:tickMarkSkip val="1"/>
        <c:noMultiLvlLbl val="0"/>
      </c:catAx>
      <c:valAx>
        <c:axId val="639578952"/>
        <c:scaling>
          <c:orientation val="minMax"/>
        </c:scaling>
        <c:delete val="0"/>
        <c:axPos val="l"/>
        <c:majorGridlines>
          <c:spPr>
            <a:ln w="3183">
              <a:solidFill>
                <a:srgbClr val="000000"/>
              </a:solidFill>
              <a:prstDash val="solid"/>
            </a:ln>
          </c:spPr>
        </c:majorGridlines>
        <c:numFmt formatCode="General" sourceLinked="1"/>
        <c:majorTickMark val="out"/>
        <c:minorTickMark val="none"/>
        <c:tickLblPos val="nextTo"/>
        <c:spPr>
          <a:ln w="3183">
            <a:solidFill>
              <a:srgbClr val="000000"/>
            </a:solidFill>
            <a:prstDash val="solid"/>
          </a:ln>
        </c:spPr>
        <c:txPr>
          <a:bodyPr rot="0" vert="horz"/>
          <a:lstStyle/>
          <a:p>
            <a:pPr>
              <a:defRPr sz="1203" b="1" i="0" u="none" strike="noStrike" baseline="0">
                <a:solidFill>
                  <a:srgbClr val="000000"/>
                </a:solidFill>
                <a:latin typeface="Calibri"/>
                <a:ea typeface="Calibri"/>
                <a:cs typeface="Calibri"/>
              </a:defRPr>
            </a:pPr>
            <a:endParaRPr lang="ru-RU"/>
          </a:p>
        </c:txPr>
        <c:crossAx val="639580520"/>
        <c:crosses val="autoZero"/>
        <c:crossBetween val="between"/>
      </c:valAx>
      <c:spPr>
        <a:solidFill>
          <a:srgbClr val="FFFFFF"/>
        </a:solidFill>
        <a:ln w="25467">
          <a:noFill/>
        </a:ln>
      </c:spPr>
    </c:plotArea>
    <c:legend>
      <c:legendPos val="r"/>
      <c:layout>
        <c:manualLayout>
          <c:xMode val="edge"/>
          <c:yMode val="edge"/>
          <c:x val="0.24035718361291794"/>
          <c:y val="0.90909076180292281"/>
          <c:w val="0.6836461126005362"/>
          <c:h val="9.0909090909090912E-2"/>
        </c:manualLayout>
      </c:layout>
      <c:overlay val="0"/>
      <c:spPr>
        <a:noFill/>
        <a:ln w="25467">
          <a:noFill/>
        </a:ln>
      </c:spPr>
      <c:txPr>
        <a:bodyPr/>
        <a:lstStyle/>
        <a:p>
          <a:pPr>
            <a:defRPr sz="92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7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0810810810810811"/>
          <c:y val="5.6603773584905662E-2"/>
          <c:w val="0.88803088803088803"/>
          <c:h val="0.77830188679245282"/>
        </c:manualLayout>
      </c:layout>
      <c:bar3DChart>
        <c:barDir val="col"/>
        <c:grouping val="clustered"/>
        <c:varyColors val="0"/>
        <c:ser>
          <c:idx val="0"/>
          <c:order val="0"/>
          <c:tx>
            <c:strRef>
              <c:f>Sheet1!$A$2</c:f>
              <c:strCache>
                <c:ptCount val="1"/>
                <c:pt idx="0">
                  <c:v>2021 Күз</c:v>
                </c:pt>
              </c:strCache>
            </c:strRef>
          </c:tx>
          <c:spPr>
            <a:solidFill>
              <a:srgbClr val="9999FF"/>
            </a:solidFill>
            <a:ln w="15788">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22.38</c:v>
                </c:pt>
                <c:pt idx="1">
                  <c:v>15.16</c:v>
                </c:pt>
              </c:numCache>
            </c:numRef>
          </c:val>
          <c:extLst>
            <c:ext xmlns:c16="http://schemas.microsoft.com/office/drawing/2014/chart" uri="{C3380CC4-5D6E-409C-BE32-E72D297353CC}">
              <c16:uniqueId val="{00000000-A373-A144-9C7C-1ABDDC5C6A9C}"/>
            </c:ext>
          </c:extLst>
        </c:ser>
        <c:ser>
          <c:idx val="9"/>
          <c:order val="1"/>
          <c:tx>
            <c:strRef>
              <c:f>Sheet1!$A$3</c:f>
              <c:strCache>
                <c:ptCount val="1"/>
                <c:pt idx="0">
                  <c:v>2022 Көктем</c:v>
                </c:pt>
              </c:strCache>
            </c:strRef>
          </c:tx>
          <c:spPr>
            <a:solidFill>
              <a:srgbClr val="FF00FF"/>
            </a:solidFill>
            <a:ln w="15788">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36.020000000000003</c:v>
                </c:pt>
                <c:pt idx="1">
                  <c:v>32.01</c:v>
                </c:pt>
              </c:numCache>
            </c:numRef>
          </c:val>
          <c:extLst>
            <c:ext xmlns:c16="http://schemas.microsoft.com/office/drawing/2014/chart" uri="{C3380CC4-5D6E-409C-BE32-E72D297353CC}">
              <c16:uniqueId val="{00000001-A373-A144-9C7C-1ABDDC5C6A9C}"/>
            </c:ext>
          </c:extLst>
        </c:ser>
        <c:dLbls>
          <c:showLegendKey val="0"/>
          <c:showVal val="0"/>
          <c:showCatName val="0"/>
          <c:showSerName val="0"/>
          <c:showPercent val="0"/>
          <c:showBubbleSize val="0"/>
        </c:dLbls>
        <c:gapWidth val="150"/>
        <c:gapDepth val="0"/>
        <c:shape val="box"/>
        <c:axId val="639584832"/>
        <c:axId val="639582480"/>
        <c:axId val="0"/>
      </c:bar3DChart>
      <c:catAx>
        <c:axId val="639584832"/>
        <c:scaling>
          <c:orientation val="minMax"/>
        </c:scaling>
        <c:delete val="0"/>
        <c:axPos val="b"/>
        <c:numFmt formatCode="General" sourceLinked="1"/>
        <c:majorTickMark val="out"/>
        <c:minorTickMark val="none"/>
        <c:tickLblPos val="low"/>
        <c:spPr>
          <a:ln w="3947">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639582480"/>
        <c:crosses val="autoZero"/>
        <c:auto val="1"/>
        <c:lblAlgn val="ctr"/>
        <c:lblOffset val="100"/>
        <c:tickLblSkip val="1"/>
        <c:tickMarkSkip val="1"/>
        <c:noMultiLvlLbl val="0"/>
      </c:catAx>
      <c:valAx>
        <c:axId val="639582480"/>
        <c:scaling>
          <c:orientation val="minMax"/>
        </c:scaling>
        <c:delete val="0"/>
        <c:axPos val="l"/>
        <c:majorGridlines>
          <c:spPr>
            <a:ln w="3947">
              <a:solidFill>
                <a:srgbClr val="000000"/>
              </a:solidFill>
              <a:prstDash val="solid"/>
            </a:ln>
          </c:spPr>
        </c:majorGridlines>
        <c:numFmt formatCode="General" sourceLinked="1"/>
        <c:majorTickMark val="out"/>
        <c:minorTickMark val="none"/>
        <c:tickLblPos val="nextTo"/>
        <c:spPr>
          <a:ln w="3947">
            <a:solidFill>
              <a:srgbClr val="000000"/>
            </a:solidFill>
            <a:prstDash val="solid"/>
          </a:ln>
        </c:spPr>
        <c:txPr>
          <a:bodyPr rot="0" vert="horz"/>
          <a:lstStyle/>
          <a:p>
            <a:pPr>
              <a:defRPr sz="1150" b="1" i="0" u="none" strike="noStrike" baseline="0">
                <a:solidFill>
                  <a:srgbClr val="000000"/>
                </a:solidFill>
                <a:latin typeface="Calibri"/>
                <a:ea typeface="Calibri"/>
                <a:cs typeface="Calibri"/>
              </a:defRPr>
            </a:pPr>
            <a:endParaRPr lang="ru-RU"/>
          </a:p>
        </c:txPr>
        <c:crossAx val="639584832"/>
        <c:crosses val="autoZero"/>
        <c:crossBetween val="between"/>
      </c:valAx>
      <c:spPr>
        <a:solidFill>
          <a:srgbClr val="FFFFFF"/>
        </a:solidFill>
        <a:ln w="31577">
          <a:noFill/>
        </a:ln>
      </c:spPr>
    </c:plotArea>
    <c:legend>
      <c:legendPos val="r"/>
      <c:layout>
        <c:manualLayout>
          <c:xMode val="edge"/>
          <c:yMode val="edge"/>
          <c:x val="0.11636631358580178"/>
          <c:y val="0.95056852910509471"/>
          <c:w val="0.87644787644787647"/>
          <c:h val="4.9431470894905259E-2"/>
        </c:manualLayout>
      </c:layout>
      <c:overlay val="0"/>
      <c:spPr>
        <a:noFill/>
        <a:ln w="31577">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9.6774193548387094E-2"/>
          <c:y val="5.8823529411764705E-2"/>
          <c:w val="0.89964157706093195"/>
          <c:h val="0.76960784313725494"/>
        </c:manualLayout>
      </c:layout>
      <c:bar3DChart>
        <c:barDir val="col"/>
        <c:grouping val="clustered"/>
        <c:varyColors val="0"/>
        <c:ser>
          <c:idx val="0"/>
          <c:order val="0"/>
          <c:tx>
            <c:strRef>
              <c:f>Sheet1!$A$2</c:f>
              <c:strCache>
                <c:ptCount val="1"/>
                <c:pt idx="0">
                  <c:v>2021 Күз</c:v>
                </c:pt>
              </c:strCache>
            </c:strRef>
          </c:tx>
          <c:spPr>
            <a:solidFill>
              <a:srgbClr val="9999FF"/>
            </a:solidFill>
            <a:ln w="15849">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1.72</c:v>
                </c:pt>
                <c:pt idx="1">
                  <c:v>11.22</c:v>
                </c:pt>
              </c:numCache>
            </c:numRef>
          </c:val>
          <c:extLst>
            <c:ext xmlns:c16="http://schemas.microsoft.com/office/drawing/2014/chart" uri="{C3380CC4-5D6E-409C-BE32-E72D297353CC}">
              <c16:uniqueId val="{00000000-7C3F-C943-BF8D-26529AD08AE3}"/>
            </c:ext>
          </c:extLst>
        </c:ser>
        <c:ser>
          <c:idx val="9"/>
          <c:order val="1"/>
          <c:tx>
            <c:strRef>
              <c:f>Sheet1!$A$3</c:f>
              <c:strCache>
                <c:ptCount val="1"/>
                <c:pt idx="0">
                  <c:v>2022 Көктем</c:v>
                </c:pt>
              </c:strCache>
            </c:strRef>
          </c:tx>
          <c:spPr>
            <a:solidFill>
              <a:srgbClr val="FF00FF"/>
            </a:solidFill>
            <a:ln w="15849">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2.27</c:v>
                </c:pt>
                <c:pt idx="1">
                  <c:v>7.29</c:v>
                </c:pt>
              </c:numCache>
            </c:numRef>
          </c:val>
          <c:extLst>
            <c:ext xmlns:c16="http://schemas.microsoft.com/office/drawing/2014/chart" uri="{C3380CC4-5D6E-409C-BE32-E72D297353CC}">
              <c16:uniqueId val="{00000001-7C3F-C943-BF8D-26529AD08AE3}"/>
            </c:ext>
          </c:extLst>
        </c:ser>
        <c:dLbls>
          <c:showLegendKey val="0"/>
          <c:showVal val="0"/>
          <c:showCatName val="0"/>
          <c:showSerName val="0"/>
          <c:showPercent val="0"/>
          <c:showBubbleSize val="0"/>
        </c:dLbls>
        <c:gapWidth val="150"/>
        <c:gapDepth val="0"/>
        <c:shape val="box"/>
        <c:axId val="639582872"/>
        <c:axId val="639579736"/>
        <c:axId val="0"/>
      </c:bar3DChart>
      <c:catAx>
        <c:axId val="639582872"/>
        <c:scaling>
          <c:orientation val="minMax"/>
        </c:scaling>
        <c:delete val="0"/>
        <c:axPos val="b"/>
        <c:numFmt formatCode="General" sourceLinked="1"/>
        <c:majorTickMark val="out"/>
        <c:minorTickMark val="none"/>
        <c:tickLblPos val="low"/>
        <c:spPr>
          <a:ln w="3962">
            <a:solidFill>
              <a:srgbClr val="000000"/>
            </a:solidFill>
            <a:prstDash val="solid"/>
          </a:ln>
        </c:spPr>
        <c:txPr>
          <a:bodyPr rot="0" vert="horz"/>
          <a:lstStyle/>
          <a:p>
            <a:pPr>
              <a:defRPr sz="1123" b="1" i="0" u="none" strike="noStrike" baseline="0">
                <a:solidFill>
                  <a:srgbClr val="000000"/>
                </a:solidFill>
                <a:latin typeface="Calibri"/>
                <a:ea typeface="Calibri"/>
                <a:cs typeface="Calibri"/>
              </a:defRPr>
            </a:pPr>
            <a:endParaRPr lang="ru-RU"/>
          </a:p>
        </c:txPr>
        <c:crossAx val="639579736"/>
        <c:crosses val="autoZero"/>
        <c:auto val="1"/>
        <c:lblAlgn val="ctr"/>
        <c:lblOffset val="100"/>
        <c:tickLblSkip val="1"/>
        <c:tickMarkSkip val="1"/>
        <c:noMultiLvlLbl val="0"/>
      </c:catAx>
      <c:valAx>
        <c:axId val="639579736"/>
        <c:scaling>
          <c:orientation val="minMax"/>
        </c:scaling>
        <c:delete val="0"/>
        <c:axPos val="l"/>
        <c:majorGridlines>
          <c:spPr>
            <a:ln w="3962">
              <a:solidFill>
                <a:srgbClr val="000000"/>
              </a:solidFill>
              <a:prstDash val="solid"/>
            </a:ln>
          </c:spPr>
        </c:majorGridlines>
        <c:numFmt formatCode="General" sourceLinked="1"/>
        <c:majorTickMark val="out"/>
        <c:minorTickMark val="none"/>
        <c:tickLblPos val="nextTo"/>
        <c:spPr>
          <a:ln w="3962">
            <a:solidFill>
              <a:srgbClr val="000000"/>
            </a:solidFill>
            <a:prstDash val="solid"/>
          </a:ln>
        </c:spPr>
        <c:txPr>
          <a:bodyPr rot="0" vert="horz"/>
          <a:lstStyle/>
          <a:p>
            <a:pPr>
              <a:defRPr sz="1123" b="1" i="0" u="none" strike="noStrike" baseline="0">
                <a:solidFill>
                  <a:srgbClr val="000000"/>
                </a:solidFill>
                <a:latin typeface="Calibri"/>
                <a:ea typeface="Calibri"/>
                <a:cs typeface="Calibri"/>
              </a:defRPr>
            </a:pPr>
            <a:endParaRPr lang="ru-RU"/>
          </a:p>
        </c:txPr>
        <c:crossAx val="639582872"/>
        <c:crosses val="autoZero"/>
        <c:crossBetween val="between"/>
      </c:valAx>
      <c:spPr>
        <a:solidFill>
          <a:srgbClr val="FFFFFF"/>
        </a:solidFill>
        <a:ln w="31698">
          <a:noFill/>
        </a:ln>
      </c:spPr>
    </c:plotArea>
    <c:legend>
      <c:legendPos val="r"/>
      <c:layout>
        <c:manualLayout>
          <c:xMode val="edge"/>
          <c:yMode val="edge"/>
          <c:x val="8.6021505376344093E-2"/>
          <c:y val="0.93856211723534555"/>
          <c:w val="0.91397849462365588"/>
          <c:h val="3.9215660542432196E-2"/>
        </c:manualLayout>
      </c:layout>
      <c:overlay val="0"/>
      <c:spPr>
        <a:noFill/>
        <a:ln w="31698">
          <a:noFill/>
        </a:ln>
      </c:spPr>
      <c:txPr>
        <a:bodyPr/>
        <a:lstStyle/>
        <a:p>
          <a:pPr>
            <a:defRPr sz="1148"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3333333333333333"/>
          <c:y val="5.7416267942583733E-2"/>
          <c:w val="0.86274509803921573"/>
          <c:h val="0.77511961722488043"/>
        </c:manualLayout>
      </c:layout>
      <c:bar3DChart>
        <c:barDir val="col"/>
        <c:grouping val="clustered"/>
        <c:varyColors val="0"/>
        <c:ser>
          <c:idx val="0"/>
          <c:order val="0"/>
          <c:tx>
            <c:strRef>
              <c:f>Sheet1!$A$2</c:f>
              <c:strCache>
                <c:ptCount val="1"/>
                <c:pt idx="0">
                  <c:v>2021 Күз</c:v>
                </c:pt>
              </c:strCache>
            </c:strRef>
          </c:tx>
          <c:spPr>
            <a:solidFill>
              <a:srgbClr val="9999FF"/>
            </a:solidFill>
            <a:ln w="15863">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48.85</c:v>
                </c:pt>
                <c:pt idx="1">
                  <c:v>206.9</c:v>
                </c:pt>
              </c:numCache>
            </c:numRef>
          </c:val>
          <c:extLst>
            <c:ext xmlns:c16="http://schemas.microsoft.com/office/drawing/2014/chart" uri="{C3380CC4-5D6E-409C-BE32-E72D297353CC}">
              <c16:uniqueId val="{00000000-73BF-594E-B39D-F9C6334E6323}"/>
            </c:ext>
          </c:extLst>
        </c:ser>
        <c:ser>
          <c:idx val="9"/>
          <c:order val="1"/>
          <c:tx>
            <c:strRef>
              <c:f>Sheet1!$A$3</c:f>
              <c:strCache>
                <c:ptCount val="1"/>
                <c:pt idx="0">
                  <c:v>2022 Көктем</c:v>
                </c:pt>
              </c:strCache>
            </c:strRef>
          </c:tx>
          <c:spPr>
            <a:solidFill>
              <a:srgbClr val="FF00FF"/>
            </a:solidFill>
            <a:ln w="15863">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50.45</c:v>
                </c:pt>
                <c:pt idx="1">
                  <c:v>203.7</c:v>
                </c:pt>
              </c:numCache>
            </c:numRef>
          </c:val>
          <c:extLst>
            <c:ext xmlns:c16="http://schemas.microsoft.com/office/drawing/2014/chart" uri="{C3380CC4-5D6E-409C-BE32-E72D297353CC}">
              <c16:uniqueId val="{00000001-73BF-594E-B39D-F9C6334E6323}"/>
            </c:ext>
          </c:extLst>
        </c:ser>
        <c:dLbls>
          <c:showLegendKey val="0"/>
          <c:showVal val="0"/>
          <c:showCatName val="0"/>
          <c:showSerName val="0"/>
          <c:showPercent val="0"/>
          <c:showBubbleSize val="0"/>
        </c:dLbls>
        <c:gapWidth val="150"/>
        <c:gapDepth val="0"/>
        <c:shape val="box"/>
        <c:axId val="639578168"/>
        <c:axId val="639583656"/>
        <c:axId val="0"/>
      </c:bar3DChart>
      <c:catAx>
        <c:axId val="639578168"/>
        <c:scaling>
          <c:orientation val="minMax"/>
        </c:scaling>
        <c:delete val="0"/>
        <c:axPos val="b"/>
        <c:numFmt formatCode="General" sourceLinked="1"/>
        <c:majorTickMark val="out"/>
        <c:minorTickMark val="none"/>
        <c:tickLblPos val="low"/>
        <c:spPr>
          <a:ln w="3966">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639583656"/>
        <c:crosses val="autoZero"/>
        <c:auto val="1"/>
        <c:lblAlgn val="ctr"/>
        <c:lblOffset val="100"/>
        <c:tickLblSkip val="1"/>
        <c:tickMarkSkip val="1"/>
        <c:noMultiLvlLbl val="0"/>
      </c:catAx>
      <c:valAx>
        <c:axId val="639583656"/>
        <c:scaling>
          <c:orientation val="minMax"/>
        </c:scaling>
        <c:delete val="0"/>
        <c:axPos val="l"/>
        <c:majorGridlines>
          <c:spPr>
            <a:ln w="3966">
              <a:solidFill>
                <a:srgbClr val="000000"/>
              </a:solidFill>
              <a:prstDash val="solid"/>
            </a:ln>
          </c:spPr>
        </c:majorGridlines>
        <c:numFmt formatCode="General" sourceLinked="1"/>
        <c:majorTickMark val="out"/>
        <c:minorTickMark val="none"/>
        <c:tickLblPos val="nextTo"/>
        <c:spPr>
          <a:ln w="3966">
            <a:solidFill>
              <a:srgbClr val="000000"/>
            </a:solidFill>
            <a:prstDash val="solid"/>
          </a:ln>
        </c:spPr>
        <c:txPr>
          <a:bodyPr rot="0" vert="horz"/>
          <a:lstStyle/>
          <a:p>
            <a:pPr>
              <a:defRPr sz="1155" b="1" i="0" u="none" strike="noStrike" baseline="0">
                <a:solidFill>
                  <a:srgbClr val="000000"/>
                </a:solidFill>
                <a:latin typeface="Calibri"/>
                <a:ea typeface="Calibri"/>
                <a:cs typeface="Calibri"/>
              </a:defRPr>
            </a:pPr>
            <a:endParaRPr lang="ru-RU"/>
          </a:p>
        </c:txPr>
        <c:crossAx val="639578168"/>
        <c:crosses val="autoZero"/>
        <c:crossBetween val="between"/>
      </c:valAx>
      <c:spPr>
        <a:solidFill>
          <a:srgbClr val="FFFFFF"/>
        </a:solidFill>
        <a:ln w="31725">
          <a:noFill/>
        </a:ln>
      </c:spPr>
    </c:plotArea>
    <c:legend>
      <c:legendPos val="r"/>
      <c:layout>
        <c:manualLayout>
          <c:xMode val="edge"/>
          <c:yMode val="edge"/>
          <c:x val="9.0195938498624229E-2"/>
          <c:y val="0.92949953764676208"/>
          <c:w val="0.8901960784313725"/>
          <c:h val="5.2707052129432726E-2"/>
        </c:manualLayout>
      </c:layout>
      <c:overlay val="0"/>
      <c:spPr>
        <a:noFill/>
        <a:ln w="31725">
          <a:noFill/>
        </a:ln>
      </c:spPr>
      <c:txPr>
        <a:bodyPr/>
        <a:lstStyle/>
        <a:p>
          <a:pPr>
            <a:defRPr sz="114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9"/>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9.7972972972972971E-2"/>
          <c:y val="5.5299539170506916E-2"/>
          <c:w val="0.89864864864864868"/>
          <c:h val="0.77880184331797231"/>
        </c:manualLayout>
      </c:layout>
      <c:bar3DChart>
        <c:barDir val="col"/>
        <c:grouping val="clustered"/>
        <c:varyColors val="0"/>
        <c:ser>
          <c:idx val="0"/>
          <c:order val="0"/>
          <c:tx>
            <c:strRef>
              <c:f>Sheet1!$A$2</c:f>
              <c:strCache>
                <c:ptCount val="1"/>
                <c:pt idx="0">
                  <c:v>2021 Күз</c:v>
                </c:pt>
              </c:strCache>
            </c:strRef>
          </c:tx>
          <c:spPr>
            <a:solidFill>
              <a:srgbClr val="9999FF"/>
            </a:solidFill>
            <a:ln w="15936">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5.76</c:v>
                </c:pt>
                <c:pt idx="1">
                  <c:v>7.48</c:v>
                </c:pt>
              </c:numCache>
            </c:numRef>
          </c:val>
          <c:extLst>
            <c:ext xmlns:c16="http://schemas.microsoft.com/office/drawing/2014/chart" uri="{C3380CC4-5D6E-409C-BE32-E72D297353CC}">
              <c16:uniqueId val="{00000000-B2F3-3C4E-ADBB-B8ED42C611DD}"/>
            </c:ext>
          </c:extLst>
        </c:ser>
        <c:ser>
          <c:idx val="9"/>
          <c:order val="1"/>
          <c:tx>
            <c:strRef>
              <c:f>Sheet1!$A$3</c:f>
              <c:strCache>
                <c:ptCount val="1"/>
                <c:pt idx="0">
                  <c:v>2022 Көктем</c:v>
                </c:pt>
              </c:strCache>
            </c:strRef>
          </c:tx>
          <c:spPr>
            <a:solidFill>
              <a:srgbClr val="FF00FF"/>
            </a:solidFill>
            <a:ln w="15936">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4.21</c:v>
                </c:pt>
                <c:pt idx="1">
                  <c:v>9.2799999999999994</c:v>
                </c:pt>
              </c:numCache>
            </c:numRef>
          </c:val>
          <c:extLst>
            <c:ext xmlns:c16="http://schemas.microsoft.com/office/drawing/2014/chart" uri="{C3380CC4-5D6E-409C-BE32-E72D297353CC}">
              <c16:uniqueId val="{00000001-B2F3-3C4E-ADBB-B8ED42C611DD}"/>
            </c:ext>
          </c:extLst>
        </c:ser>
        <c:dLbls>
          <c:showLegendKey val="0"/>
          <c:showVal val="0"/>
          <c:showCatName val="0"/>
          <c:showSerName val="0"/>
          <c:showPercent val="0"/>
          <c:showBubbleSize val="0"/>
        </c:dLbls>
        <c:gapWidth val="150"/>
        <c:gapDepth val="0"/>
        <c:shape val="box"/>
        <c:axId val="639585616"/>
        <c:axId val="639579344"/>
        <c:axId val="0"/>
      </c:bar3DChart>
      <c:catAx>
        <c:axId val="639585616"/>
        <c:scaling>
          <c:orientation val="minMax"/>
        </c:scaling>
        <c:delete val="0"/>
        <c:axPos val="b"/>
        <c:numFmt formatCode="General" sourceLinked="1"/>
        <c:majorTickMark val="out"/>
        <c:minorTickMark val="none"/>
        <c:tickLblPos val="low"/>
        <c:spPr>
          <a:ln w="3984">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639579344"/>
        <c:crosses val="autoZero"/>
        <c:auto val="1"/>
        <c:lblAlgn val="ctr"/>
        <c:lblOffset val="100"/>
        <c:tickLblSkip val="1"/>
        <c:tickMarkSkip val="1"/>
        <c:noMultiLvlLbl val="0"/>
      </c:catAx>
      <c:valAx>
        <c:axId val="639579344"/>
        <c:scaling>
          <c:orientation val="minMax"/>
        </c:scaling>
        <c:delete val="0"/>
        <c:axPos val="l"/>
        <c:majorGridlines>
          <c:spPr>
            <a:ln w="3984">
              <a:solidFill>
                <a:srgbClr val="000000"/>
              </a:solidFill>
              <a:prstDash val="solid"/>
            </a:ln>
          </c:spPr>
        </c:majorGridlines>
        <c:numFmt formatCode="General" sourceLinked="1"/>
        <c:majorTickMark val="out"/>
        <c:minorTickMark val="none"/>
        <c:tickLblPos val="nextTo"/>
        <c:spPr>
          <a:ln w="3984">
            <a:solidFill>
              <a:srgbClr val="000000"/>
            </a:solidFill>
            <a:prstDash val="solid"/>
          </a:ln>
        </c:spPr>
        <c:txPr>
          <a:bodyPr rot="0" vert="horz"/>
          <a:lstStyle/>
          <a:p>
            <a:pPr>
              <a:defRPr sz="1192" b="1" i="0" u="none" strike="noStrike" baseline="0">
                <a:solidFill>
                  <a:srgbClr val="000000"/>
                </a:solidFill>
                <a:latin typeface="Calibri"/>
                <a:ea typeface="Calibri"/>
                <a:cs typeface="Calibri"/>
              </a:defRPr>
            </a:pPr>
            <a:endParaRPr lang="ru-RU"/>
          </a:p>
        </c:txPr>
        <c:crossAx val="639585616"/>
        <c:crosses val="autoZero"/>
        <c:crossBetween val="between"/>
      </c:valAx>
      <c:spPr>
        <a:solidFill>
          <a:srgbClr val="FFFFFF"/>
        </a:solidFill>
        <a:ln w="31872">
          <a:noFill/>
        </a:ln>
      </c:spPr>
    </c:plotArea>
    <c:legend>
      <c:legendPos val="r"/>
      <c:layout>
        <c:manualLayout>
          <c:xMode val="edge"/>
          <c:yMode val="edge"/>
          <c:x val="0.125"/>
          <c:y val="0.9374241377722522"/>
          <c:w val="0.86148648648648651"/>
          <c:h val="6.2575862227747844E-2"/>
        </c:manualLayout>
      </c:layout>
      <c:overlay val="0"/>
      <c:spPr>
        <a:noFill/>
        <a:ln w="31872">
          <a:noFill/>
        </a:ln>
      </c:spPr>
      <c:txPr>
        <a:bodyPr/>
        <a:lstStyle/>
        <a:p>
          <a:pPr>
            <a:defRPr sz="1154"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67"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3553113553113552"/>
          <c:y val="4.9107142857142856E-2"/>
          <c:w val="0.86080586080586086"/>
          <c:h val="0.7901785714285714"/>
        </c:manualLayout>
      </c:layout>
      <c:bar3DChart>
        <c:barDir val="col"/>
        <c:grouping val="clustered"/>
        <c:varyColors val="0"/>
        <c:ser>
          <c:idx val="0"/>
          <c:order val="0"/>
          <c:tx>
            <c:strRef>
              <c:f>Sheet1!$A$2</c:f>
              <c:strCache>
                <c:ptCount val="1"/>
                <c:pt idx="0">
                  <c:v>2021 Күз</c:v>
                </c:pt>
              </c:strCache>
            </c:strRef>
          </c:tx>
          <c:spPr>
            <a:solidFill>
              <a:srgbClr val="9999FF"/>
            </a:solidFill>
            <a:ln w="15924">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245.4</c:v>
                </c:pt>
                <c:pt idx="1">
                  <c:v>73.72</c:v>
                </c:pt>
              </c:numCache>
            </c:numRef>
          </c:val>
          <c:extLst>
            <c:ext xmlns:c16="http://schemas.microsoft.com/office/drawing/2014/chart" uri="{C3380CC4-5D6E-409C-BE32-E72D297353CC}">
              <c16:uniqueId val="{00000000-FC5E-9C4B-9CB1-C201B3E4CD59}"/>
            </c:ext>
          </c:extLst>
        </c:ser>
        <c:ser>
          <c:idx val="9"/>
          <c:order val="1"/>
          <c:tx>
            <c:strRef>
              <c:f>Sheet1!$A$3</c:f>
              <c:strCache>
                <c:ptCount val="1"/>
                <c:pt idx="0">
                  <c:v>2022Көктем</c:v>
                </c:pt>
              </c:strCache>
            </c:strRef>
          </c:tx>
          <c:spPr>
            <a:solidFill>
              <a:srgbClr val="FF00FF"/>
            </a:solidFill>
            <a:ln w="15924">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16.34</c:v>
                </c:pt>
                <c:pt idx="1">
                  <c:v>212.5</c:v>
                </c:pt>
              </c:numCache>
            </c:numRef>
          </c:val>
          <c:extLst>
            <c:ext xmlns:c16="http://schemas.microsoft.com/office/drawing/2014/chart" uri="{C3380CC4-5D6E-409C-BE32-E72D297353CC}">
              <c16:uniqueId val="{00000001-FC5E-9C4B-9CB1-C201B3E4CD59}"/>
            </c:ext>
          </c:extLst>
        </c:ser>
        <c:dLbls>
          <c:showLegendKey val="0"/>
          <c:showVal val="0"/>
          <c:showCatName val="0"/>
          <c:showSerName val="0"/>
          <c:showPercent val="0"/>
          <c:showBubbleSize val="0"/>
        </c:dLbls>
        <c:gapWidth val="150"/>
        <c:gapDepth val="0"/>
        <c:shape val="box"/>
        <c:axId val="294242112"/>
        <c:axId val="294240152"/>
        <c:axId val="0"/>
      </c:bar3DChart>
      <c:catAx>
        <c:axId val="294242112"/>
        <c:scaling>
          <c:orientation val="minMax"/>
        </c:scaling>
        <c:delete val="0"/>
        <c:axPos val="b"/>
        <c:numFmt formatCode="General" sourceLinked="1"/>
        <c:majorTickMark val="out"/>
        <c:minorTickMark val="none"/>
        <c:tickLblPos val="low"/>
        <c:spPr>
          <a:ln w="3981">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294240152"/>
        <c:crosses val="autoZero"/>
        <c:auto val="1"/>
        <c:lblAlgn val="ctr"/>
        <c:lblOffset val="100"/>
        <c:tickLblSkip val="1"/>
        <c:tickMarkSkip val="1"/>
        <c:noMultiLvlLbl val="0"/>
      </c:catAx>
      <c:valAx>
        <c:axId val="294240152"/>
        <c:scaling>
          <c:orientation val="minMax"/>
        </c:scaling>
        <c:delete val="0"/>
        <c:axPos val="l"/>
        <c:majorGridlines>
          <c:spPr>
            <a:ln w="3981">
              <a:solidFill>
                <a:srgbClr val="000000"/>
              </a:solidFill>
              <a:prstDash val="solid"/>
            </a:ln>
          </c:spPr>
        </c:majorGridlines>
        <c:numFmt formatCode="General" sourceLinked="1"/>
        <c:majorTickMark val="out"/>
        <c:minorTickMark val="none"/>
        <c:tickLblPos val="nextTo"/>
        <c:spPr>
          <a:ln w="3981">
            <a:solidFill>
              <a:srgbClr val="000000"/>
            </a:solidFill>
            <a:prstDash val="solid"/>
          </a:ln>
        </c:spPr>
        <c:txPr>
          <a:bodyPr rot="0" vert="horz"/>
          <a:lstStyle/>
          <a:p>
            <a:pPr>
              <a:defRPr sz="1222" b="1" i="0" u="none" strike="noStrike" baseline="0">
                <a:solidFill>
                  <a:srgbClr val="000000"/>
                </a:solidFill>
                <a:latin typeface="Calibri"/>
                <a:ea typeface="Calibri"/>
                <a:cs typeface="Calibri"/>
              </a:defRPr>
            </a:pPr>
            <a:endParaRPr lang="ru-RU"/>
          </a:p>
        </c:txPr>
        <c:crossAx val="294242112"/>
        <c:crosses val="autoZero"/>
        <c:crossBetween val="between"/>
      </c:valAx>
      <c:spPr>
        <a:solidFill>
          <a:srgbClr val="FFFFFF"/>
        </a:solidFill>
        <a:ln w="31847">
          <a:noFill/>
        </a:ln>
      </c:spPr>
    </c:plotArea>
    <c:legend>
      <c:legendPos val="r"/>
      <c:layout>
        <c:manualLayout>
          <c:xMode val="edge"/>
          <c:yMode val="edge"/>
          <c:x val="0.12240823868978995"/>
          <c:y val="0.94215614681229354"/>
          <c:w val="0.83150183150183155"/>
          <c:h val="5.7843853187706365E-2"/>
        </c:manualLayout>
      </c:layout>
      <c:overlay val="0"/>
      <c:spPr>
        <a:noFill/>
        <a:ln w="31847">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3"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0"/>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8.3109919571045576E-2"/>
          <c:y val="4.363636363636364E-2"/>
          <c:w val="0.91420911528150139"/>
          <c:h val="0.65124234470691167"/>
        </c:manualLayout>
      </c:layout>
      <c:bar3DChart>
        <c:barDir val="col"/>
        <c:grouping val="clustered"/>
        <c:varyColors val="0"/>
        <c:ser>
          <c:idx val="0"/>
          <c:order val="0"/>
          <c:tx>
            <c:strRef>
              <c:f>Sheet1!$A$2</c:f>
              <c:strCache>
                <c:ptCount val="1"/>
                <c:pt idx="0">
                  <c:v>2021 Күз</c:v>
                </c:pt>
              </c:strCache>
            </c:strRef>
          </c:tx>
          <c:spPr>
            <a:solidFill>
              <a:srgbClr val="9999FF"/>
            </a:solidFill>
            <a:ln w="15936">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1.23</c:v>
                </c:pt>
                <c:pt idx="1">
                  <c:v>7.48</c:v>
                </c:pt>
              </c:numCache>
            </c:numRef>
          </c:val>
          <c:extLst>
            <c:ext xmlns:c16="http://schemas.microsoft.com/office/drawing/2014/chart" uri="{C3380CC4-5D6E-409C-BE32-E72D297353CC}">
              <c16:uniqueId val="{00000000-3FF0-584E-B00A-21230BFD84D8}"/>
            </c:ext>
          </c:extLst>
        </c:ser>
        <c:ser>
          <c:idx val="9"/>
          <c:order val="1"/>
          <c:tx>
            <c:strRef>
              <c:f>Sheet1!$A$3</c:f>
              <c:strCache>
                <c:ptCount val="1"/>
                <c:pt idx="0">
                  <c:v>2022 Көктем</c:v>
                </c:pt>
              </c:strCache>
            </c:strRef>
          </c:tx>
          <c:spPr>
            <a:solidFill>
              <a:srgbClr val="FF00FF"/>
            </a:solidFill>
            <a:ln w="15936">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1.39</c:v>
                </c:pt>
                <c:pt idx="1">
                  <c:v>9.2799999999999994</c:v>
                </c:pt>
              </c:numCache>
            </c:numRef>
          </c:val>
          <c:extLst>
            <c:ext xmlns:c16="http://schemas.microsoft.com/office/drawing/2014/chart" uri="{C3380CC4-5D6E-409C-BE32-E72D297353CC}">
              <c16:uniqueId val="{00000001-3FF0-584E-B00A-21230BFD84D8}"/>
            </c:ext>
          </c:extLst>
        </c:ser>
        <c:dLbls>
          <c:showLegendKey val="0"/>
          <c:showVal val="0"/>
          <c:showCatName val="0"/>
          <c:showSerName val="0"/>
          <c:showPercent val="0"/>
          <c:showBubbleSize val="0"/>
        </c:dLbls>
        <c:gapWidth val="150"/>
        <c:gapDepth val="0"/>
        <c:shape val="box"/>
        <c:axId val="294242504"/>
        <c:axId val="294234272"/>
        <c:axId val="0"/>
      </c:bar3DChart>
      <c:catAx>
        <c:axId val="294242504"/>
        <c:scaling>
          <c:orientation val="minMax"/>
        </c:scaling>
        <c:delete val="0"/>
        <c:axPos val="b"/>
        <c:numFmt formatCode="General" sourceLinked="1"/>
        <c:majorTickMark val="out"/>
        <c:minorTickMark val="none"/>
        <c:tickLblPos val="low"/>
        <c:spPr>
          <a:ln w="3984">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294234272"/>
        <c:crosses val="autoZero"/>
        <c:auto val="1"/>
        <c:lblAlgn val="ctr"/>
        <c:lblOffset val="100"/>
        <c:tickLblSkip val="1"/>
        <c:tickMarkSkip val="1"/>
        <c:noMultiLvlLbl val="0"/>
      </c:catAx>
      <c:valAx>
        <c:axId val="294234272"/>
        <c:scaling>
          <c:orientation val="minMax"/>
        </c:scaling>
        <c:delete val="0"/>
        <c:axPos val="l"/>
        <c:majorGridlines>
          <c:spPr>
            <a:ln w="3984">
              <a:solidFill>
                <a:srgbClr val="000000"/>
              </a:solidFill>
              <a:prstDash val="solid"/>
            </a:ln>
          </c:spPr>
        </c:majorGridlines>
        <c:numFmt formatCode="General" sourceLinked="1"/>
        <c:majorTickMark val="out"/>
        <c:minorTickMark val="none"/>
        <c:tickLblPos val="nextTo"/>
        <c:spPr>
          <a:ln w="3984">
            <a:solidFill>
              <a:srgbClr val="000000"/>
            </a:solidFill>
            <a:prstDash val="solid"/>
          </a:ln>
        </c:spPr>
        <c:txPr>
          <a:bodyPr rot="0" vert="horz"/>
          <a:lstStyle/>
          <a:p>
            <a:pPr>
              <a:defRPr sz="1506" b="1" i="0" u="none" strike="noStrike" baseline="0">
                <a:solidFill>
                  <a:srgbClr val="000000"/>
                </a:solidFill>
                <a:latin typeface="Calibri"/>
                <a:ea typeface="Calibri"/>
                <a:cs typeface="Calibri"/>
              </a:defRPr>
            </a:pPr>
            <a:endParaRPr lang="ru-RU"/>
          </a:p>
        </c:txPr>
        <c:crossAx val="294242504"/>
        <c:crosses val="autoZero"/>
        <c:crossBetween val="between"/>
      </c:valAx>
      <c:spPr>
        <a:solidFill>
          <a:srgbClr val="FFFFFF"/>
        </a:solidFill>
        <a:ln w="31872">
          <a:noFill/>
        </a:ln>
      </c:spPr>
    </c:plotArea>
    <c:legend>
      <c:legendPos val="r"/>
      <c:layout>
        <c:manualLayout>
          <c:xMode val="edge"/>
          <c:yMode val="edge"/>
          <c:x val="0.21447721179624665"/>
          <c:y val="0.91272727272727272"/>
          <c:w val="0.6836461126005362"/>
          <c:h val="9.0909090909090912E-2"/>
        </c:manualLayout>
      </c:layout>
      <c:overlay val="0"/>
      <c:spPr>
        <a:noFill/>
        <a:ln w="31872">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34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8"/>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3333333333333333"/>
          <c:y val="5.7416267942583733E-2"/>
          <c:w val="0.86274509803921573"/>
          <c:h val="0.77511961722488043"/>
        </c:manualLayout>
      </c:layout>
      <c:bar3DChart>
        <c:barDir val="col"/>
        <c:grouping val="clustered"/>
        <c:varyColors val="0"/>
        <c:ser>
          <c:idx val="0"/>
          <c:order val="0"/>
          <c:tx>
            <c:strRef>
              <c:f>Sheet1!$A$2</c:f>
              <c:strCache>
                <c:ptCount val="1"/>
                <c:pt idx="0">
                  <c:v>2021 Күз</c:v>
                </c:pt>
              </c:strCache>
            </c:strRef>
          </c:tx>
          <c:spPr>
            <a:solidFill>
              <a:srgbClr val="9999FF"/>
            </a:solidFill>
            <a:ln w="15863">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775.6</c:v>
                </c:pt>
                <c:pt idx="1">
                  <c:v>869.4</c:v>
                </c:pt>
              </c:numCache>
            </c:numRef>
          </c:val>
          <c:extLst>
            <c:ext xmlns:c16="http://schemas.microsoft.com/office/drawing/2014/chart" uri="{C3380CC4-5D6E-409C-BE32-E72D297353CC}">
              <c16:uniqueId val="{00000000-A2F8-4349-9F7E-82487B7D7777}"/>
            </c:ext>
          </c:extLst>
        </c:ser>
        <c:ser>
          <c:idx val="9"/>
          <c:order val="1"/>
          <c:tx>
            <c:strRef>
              <c:f>Sheet1!$A$3</c:f>
              <c:strCache>
                <c:ptCount val="1"/>
                <c:pt idx="0">
                  <c:v>2022 Көктем</c:v>
                </c:pt>
              </c:strCache>
            </c:strRef>
          </c:tx>
          <c:spPr>
            <a:solidFill>
              <a:srgbClr val="FF00FF"/>
            </a:solidFill>
            <a:ln w="15863">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413.8</c:v>
                </c:pt>
                <c:pt idx="1">
                  <c:v>745.1</c:v>
                </c:pt>
              </c:numCache>
            </c:numRef>
          </c:val>
          <c:extLst>
            <c:ext xmlns:c16="http://schemas.microsoft.com/office/drawing/2014/chart" uri="{C3380CC4-5D6E-409C-BE32-E72D297353CC}">
              <c16:uniqueId val="{00000001-A2F8-4349-9F7E-82487B7D7777}"/>
            </c:ext>
          </c:extLst>
        </c:ser>
        <c:dLbls>
          <c:showLegendKey val="0"/>
          <c:showVal val="0"/>
          <c:showCatName val="0"/>
          <c:showSerName val="0"/>
          <c:showPercent val="0"/>
          <c:showBubbleSize val="0"/>
        </c:dLbls>
        <c:gapWidth val="150"/>
        <c:gapDepth val="0"/>
        <c:shape val="box"/>
        <c:axId val="294237800"/>
        <c:axId val="294231528"/>
        <c:axId val="0"/>
      </c:bar3DChart>
      <c:catAx>
        <c:axId val="294237800"/>
        <c:scaling>
          <c:orientation val="minMax"/>
        </c:scaling>
        <c:delete val="0"/>
        <c:axPos val="b"/>
        <c:numFmt formatCode="General" sourceLinked="1"/>
        <c:majorTickMark val="out"/>
        <c:minorTickMark val="none"/>
        <c:tickLblPos val="low"/>
        <c:spPr>
          <a:ln w="3966">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294231528"/>
        <c:crosses val="autoZero"/>
        <c:auto val="1"/>
        <c:lblAlgn val="ctr"/>
        <c:lblOffset val="100"/>
        <c:tickLblSkip val="1"/>
        <c:tickMarkSkip val="1"/>
        <c:noMultiLvlLbl val="0"/>
      </c:catAx>
      <c:valAx>
        <c:axId val="294231528"/>
        <c:scaling>
          <c:orientation val="minMax"/>
        </c:scaling>
        <c:delete val="0"/>
        <c:axPos val="l"/>
        <c:majorGridlines>
          <c:spPr>
            <a:ln w="3966">
              <a:solidFill>
                <a:srgbClr val="000000"/>
              </a:solidFill>
              <a:prstDash val="solid"/>
            </a:ln>
          </c:spPr>
        </c:majorGridlines>
        <c:numFmt formatCode="General" sourceLinked="1"/>
        <c:majorTickMark val="out"/>
        <c:minorTickMark val="none"/>
        <c:tickLblPos val="nextTo"/>
        <c:spPr>
          <a:ln w="3966">
            <a:solidFill>
              <a:srgbClr val="000000"/>
            </a:solidFill>
            <a:prstDash val="solid"/>
          </a:ln>
        </c:spPr>
        <c:txPr>
          <a:bodyPr rot="0" vert="horz"/>
          <a:lstStyle/>
          <a:p>
            <a:pPr>
              <a:defRPr sz="1155" b="1" i="0" u="none" strike="noStrike" baseline="0">
                <a:solidFill>
                  <a:srgbClr val="000000"/>
                </a:solidFill>
                <a:latin typeface="Calibri"/>
                <a:ea typeface="Calibri"/>
                <a:cs typeface="Calibri"/>
              </a:defRPr>
            </a:pPr>
            <a:endParaRPr lang="ru-RU"/>
          </a:p>
        </c:txPr>
        <c:crossAx val="294237800"/>
        <c:crosses val="autoZero"/>
        <c:crossBetween val="between"/>
      </c:valAx>
      <c:spPr>
        <a:solidFill>
          <a:srgbClr val="FFFFFF"/>
        </a:solidFill>
        <a:ln w="31725">
          <a:noFill/>
        </a:ln>
      </c:spPr>
    </c:plotArea>
    <c:legend>
      <c:legendPos val="r"/>
      <c:layout>
        <c:manualLayout>
          <c:xMode val="edge"/>
          <c:yMode val="edge"/>
          <c:x val="7.5090198317355347E-2"/>
          <c:y val="0.84975255955600959"/>
          <c:w val="0.8901960784313725"/>
          <c:h val="9.5115973098782503E-2"/>
        </c:manualLayout>
      </c:layout>
      <c:overlay val="0"/>
      <c:spPr>
        <a:noFill/>
        <a:ln w="31725">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4"/>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7.3954983922829579E-2"/>
          <c:y val="5.3719008264462811E-2"/>
          <c:w val="0.92282958199356913"/>
          <c:h val="0.78099173553719003"/>
        </c:manualLayout>
      </c:layout>
      <c:bar3DChart>
        <c:barDir val="col"/>
        <c:grouping val="clustered"/>
        <c:varyColors val="0"/>
        <c:ser>
          <c:idx val="0"/>
          <c:order val="0"/>
          <c:tx>
            <c:strRef>
              <c:f>Sheet1!$A$2</c:f>
              <c:strCache>
                <c:ptCount val="1"/>
                <c:pt idx="0">
                  <c:v>2021 Күз</c:v>
                </c:pt>
              </c:strCache>
            </c:strRef>
          </c:tx>
          <c:spPr>
            <a:solidFill>
              <a:srgbClr val="9999FF"/>
            </a:solidFill>
            <a:ln w="15823">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2.15</c:v>
                </c:pt>
                <c:pt idx="1">
                  <c:v>4.7</c:v>
                </c:pt>
              </c:numCache>
            </c:numRef>
          </c:val>
          <c:extLst>
            <c:ext xmlns:c16="http://schemas.microsoft.com/office/drawing/2014/chart" uri="{C3380CC4-5D6E-409C-BE32-E72D297353CC}">
              <c16:uniqueId val="{00000000-A96B-D242-AFB7-72133CB3F098}"/>
            </c:ext>
          </c:extLst>
        </c:ser>
        <c:ser>
          <c:idx val="9"/>
          <c:order val="1"/>
          <c:tx>
            <c:strRef>
              <c:f>Sheet1!$A$3</c:f>
              <c:strCache>
                <c:ptCount val="1"/>
                <c:pt idx="0">
                  <c:v>2022 Көктем</c:v>
                </c:pt>
              </c:strCache>
            </c:strRef>
          </c:tx>
          <c:spPr>
            <a:solidFill>
              <a:srgbClr val="FF00FF"/>
            </a:solidFill>
            <a:ln w="15823">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2.1</c:v>
                </c:pt>
                <c:pt idx="1">
                  <c:v>4.37</c:v>
                </c:pt>
              </c:numCache>
            </c:numRef>
          </c:val>
          <c:extLst>
            <c:ext xmlns:c16="http://schemas.microsoft.com/office/drawing/2014/chart" uri="{C3380CC4-5D6E-409C-BE32-E72D297353CC}">
              <c16:uniqueId val="{00000001-A96B-D242-AFB7-72133CB3F098}"/>
            </c:ext>
          </c:extLst>
        </c:ser>
        <c:dLbls>
          <c:showLegendKey val="0"/>
          <c:showVal val="0"/>
          <c:showCatName val="0"/>
          <c:showSerName val="0"/>
          <c:showPercent val="0"/>
          <c:showBubbleSize val="0"/>
        </c:dLbls>
        <c:gapWidth val="150"/>
        <c:gapDepth val="0"/>
        <c:shape val="box"/>
        <c:axId val="294238192"/>
        <c:axId val="294239760"/>
        <c:axId val="0"/>
      </c:bar3DChart>
      <c:catAx>
        <c:axId val="294238192"/>
        <c:scaling>
          <c:orientation val="minMax"/>
        </c:scaling>
        <c:delete val="0"/>
        <c:axPos val="b"/>
        <c:numFmt formatCode="General" sourceLinked="1"/>
        <c:majorTickMark val="out"/>
        <c:minorTickMark val="none"/>
        <c:tickLblPos val="low"/>
        <c:spPr>
          <a:ln w="3956">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294239760"/>
        <c:crosses val="autoZero"/>
        <c:auto val="1"/>
        <c:lblAlgn val="ctr"/>
        <c:lblOffset val="100"/>
        <c:tickLblSkip val="1"/>
        <c:tickMarkSkip val="1"/>
        <c:noMultiLvlLbl val="0"/>
      </c:catAx>
      <c:valAx>
        <c:axId val="294239760"/>
        <c:scaling>
          <c:orientation val="minMax"/>
        </c:scaling>
        <c:delete val="0"/>
        <c:axPos val="l"/>
        <c:majorGridlines>
          <c:spPr>
            <a:ln w="3956">
              <a:solidFill>
                <a:srgbClr val="000000"/>
              </a:solidFill>
              <a:prstDash val="solid"/>
            </a:ln>
          </c:spPr>
        </c:majorGridlines>
        <c:numFmt formatCode="General" sourceLinked="1"/>
        <c:majorTickMark val="out"/>
        <c:minorTickMark val="none"/>
        <c:tickLblPos val="nextTo"/>
        <c:spPr>
          <a:ln w="3956">
            <a:solidFill>
              <a:srgbClr val="000000"/>
            </a:solidFill>
            <a:prstDash val="solid"/>
          </a:ln>
        </c:spPr>
        <c:txPr>
          <a:bodyPr rot="0" vert="horz"/>
          <a:lstStyle/>
          <a:p>
            <a:pPr>
              <a:defRPr sz="1339" b="1" i="0" u="none" strike="noStrike" baseline="0">
                <a:solidFill>
                  <a:srgbClr val="000000"/>
                </a:solidFill>
                <a:latin typeface="Calibri"/>
                <a:ea typeface="Calibri"/>
                <a:cs typeface="Calibri"/>
              </a:defRPr>
            </a:pPr>
            <a:endParaRPr lang="ru-RU"/>
          </a:p>
        </c:txPr>
        <c:crossAx val="294238192"/>
        <c:crosses val="autoZero"/>
        <c:crossBetween val="between"/>
      </c:valAx>
      <c:spPr>
        <a:solidFill>
          <a:srgbClr val="FFFFFF"/>
        </a:solidFill>
        <a:ln w="31647">
          <a:noFill/>
        </a:ln>
      </c:spPr>
    </c:plotArea>
    <c:legend>
      <c:legendPos val="r"/>
      <c:layout>
        <c:manualLayout>
          <c:xMode val="edge"/>
          <c:yMode val="edge"/>
          <c:x val="0.14469453376205788"/>
          <c:y val="0.90082644628099173"/>
          <c:w val="0.819935691318328"/>
          <c:h val="0.10330578512396695"/>
        </c:manualLayout>
      </c:layout>
      <c:overlay val="0"/>
      <c:spPr>
        <a:noFill/>
        <a:ln w="31647">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12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5"/>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3602941176470587"/>
          <c:y val="5.6074766355140186E-2"/>
          <c:w val="0.86029411764705888"/>
          <c:h val="0.70271545357905529"/>
        </c:manualLayout>
      </c:layout>
      <c:bar3DChart>
        <c:barDir val="col"/>
        <c:grouping val="clustered"/>
        <c:varyColors val="0"/>
        <c:ser>
          <c:idx val="0"/>
          <c:order val="0"/>
          <c:tx>
            <c:strRef>
              <c:f>Sheet1!$A$2</c:f>
              <c:strCache>
                <c:ptCount val="1"/>
                <c:pt idx="0">
                  <c:v>2021 Күз</c:v>
                </c:pt>
              </c:strCache>
            </c:strRef>
          </c:tx>
          <c:spPr>
            <a:solidFill>
              <a:srgbClr val="9999FF"/>
            </a:solidFill>
            <a:ln w="15817">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247.8</c:v>
                </c:pt>
                <c:pt idx="1">
                  <c:v>379.3</c:v>
                </c:pt>
              </c:numCache>
            </c:numRef>
          </c:val>
          <c:extLst>
            <c:ext xmlns:c16="http://schemas.microsoft.com/office/drawing/2014/chart" uri="{C3380CC4-5D6E-409C-BE32-E72D297353CC}">
              <c16:uniqueId val="{00000000-A497-4846-A00B-E67F771D2B41}"/>
            </c:ext>
          </c:extLst>
        </c:ser>
        <c:ser>
          <c:idx val="9"/>
          <c:order val="1"/>
          <c:tx>
            <c:strRef>
              <c:f>Sheet1!$A$3</c:f>
              <c:strCache>
                <c:ptCount val="1"/>
                <c:pt idx="0">
                  <c:v>2022 Көктем</c:v>
                </c:pt>
              </c:strCache>
            </c:strRef>
          </c:tx>
          <c:spPr>
            <a:solidFill>
              <a:srgbClr val="FF00FF"/>
            </a:solidFill>
            <a:ln w="15817">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413</c:v>
                </c:pt>
                <c:pt idx="1">
                  <c:v>502.7</c:v>
                </c:pt>
              </c:numCache>
            </c:numRef>
          </c:val>
          <c:extLst>
            <c:ext xmlns:c16="http://schemas.microsoft.com/office/drawing/2014/chart" uri="{C3380CC4-5D6E-409C-BE32-E72D297353CC}">
              <c16:uniqueId val="{00000001-A497-4846-A00B-E67F771D2B41}"/>
            </c:ext>
          </c:extLst>
        </c:ser>
        <c:dLbls>
          <c:showLegendKey val="0"/>
          <c:showVal val="0"/>
          <c:showCatName val="0"/>
          <c:showSerName val="0"/>
          <c:showPercent val="0"/>
          <c:showBubbleSize val="0"/>
        </c:dLbls>
        <c:gapWidth val="150"/>
        <c:gapDepth val="0"/>
        <c:shape val="box"/>
        <c:axId val="294232312"/>
        <c:axId val="294230744"/>
        <c:axId val="0"/>
      </c:bar3DChart>
      <c:catAx>
        <c:axId val="294232312"/>
        <c:scaling>
          <c:orientation val="minMax"/>
        </c:scaling>
        <c:delete val="0"/>
        <c:axPos val="b"/>
        <c:numFmt formatCode="General" sourceLinked="1"/>
        <c:majorTickMark val="out"/>
        <c:minorTickMark val="none"/>
        <c:tickLblPos val="low"/>
        <c:spPr>
          <a:ln w="3954">
            <a:solidFill>
              <a:srgbClr val="000000"/>
            </a:solidFill>
            <a:prstDash val="solid"/>
          </a:ln>
        </c:spPr>
        <c:txPr>
          <a:bodyPr rot="0" vert="horz"/>
          <a:lstStyle/>
          <a:p>
            <a:pPr>
              <a:defRPr sz="1183" b="1" i="0" u="none" strike="noStrike" baseline="0">
                <a:solidFill>
                  <a:srgbClr val="000000"/>
                </a:solidFill>
                <a:latin typeface="Calibri"/>
                <a:ea typeface="Calibri"/>
                <a:cs typeface="Calibri"/>
              </a:defRPr>
            </a:pPr>
            <a:endParaRPr lang="ru-RU"/>
          </a:p>
        </c:txPr>
        <c:crossAx val="294230744"/>
        <c:crosses val="autoZero"/>
        <c:auto val="1"/>
        <c:lblAlgn val="ctr"/>
        <c:lblOffset val="100"/>
        <c:tickLblSkip val="1"/>
        <c:tickMarkSkip val="1"/>
        <c:noMultiLvlLbl val="0"/>
      </c:catAx>
      <c:valAx>
        <c:axId val="294230744"/>
        <c:scaling>
          <c:orientation val="minMax"/>
        </c:scaling>
        <c:delete val="0"/>
        <c:axPos val="l"/>
        <c:majorGridlines>
          <c:spPr>
            <a:ln w="3954">
              <a:solidFill>
                <a:srgbClr val="000000"/>
              </a:solidFill>
              <a:prstDash val="solid"/>
            </a:ln>
          </c:spPr>
        </c:majorGridlines>
        <c:numFmt formatCode="General" sourceLinked="1"/>
        <c:majorTickMark val="out"/>
        <c:minorTickMark val="none"/>
        <c:tickLblPos val="nextTo"/>
        <c:spPr>
          <a:ln w="3954">
            <a:solidFill>
              <a:srgbClr val="000000"/>
            </a:solidFill>
            <a:prstDash val="solid"/>
          </a:ln>
        </c:spPr>
        <c:txPr>
          <a:bodyPr rot="0" vert="horz"/>
          <a:lstStyle/>
          <a:p>
            <a:pPr>
              <a:defRPr sz="1183" b="1" i="0" u="none" strike="noStrike" baseline="0">
                <a:solidFill>
                  <a:srgbClr val="000000"/>
                </a:solidFill>
                <a:latin typeface="Calibri"/>
                <a:ea typeface="Calibri"/>
                <a:cs typeface="Calibri"/>
              </a:defRPr>
            </a:pPr>
            <a:endParaRPr lang="ru-RU"/>
          </a:p>
        </c:txPr>
        <c:crossAx val="294232312"/>
        <c:crosses val="autoZero"/>
        <c:crossBetween val="between"/>
      </c:valAx>
      <c:spPr>
        <a:solidFill>
          <a:srgbClr val="FFFFFF"/>
        </a:solidFill>
        <a:ln w="31634">
          <a:noFill/>
        </a:ln>
      </c:spPr>
    </c:plotArea>
    <c:legend>
      <c:legendPos val="r"/>
      <c:layout>
        <c:manualLayout>
          <c:xMode val="edge"/>
          <c:yMode val="edge"/>
          <c:x val="0.10924918025473444"/>
          <c:y val="0.93818291277946697"/>
          <c:w val="0.8345588235294118"/>
          <c:h val="6.1817087220533064E-2"/>
        </c:manualLayout>
      </c:layout>
      <c:overlay val="0"/>
      <c:spPr>
        <a:noFill/>
        <a:ln w="31634">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w="25400">
          <a:noFill/>
        </a:ln>
      </c:spPr>
    </c:sideWall>
    <c:backWall>
      <c:thickness val="0"/>
      <c:spPr>
        <a:noFill/>
        <a:ln w="25400">
          <a:noFill/>
        </a:ln>
      </c:spPr>
    </c:backWall>
    <c:plotArea>
      <c:layout>
        <c:manualLayout>
          <c:layoutTarget val="inner"/>
          <c:xMode val="edge"/>
          <c:yMode val="edge"/>
          <c:x val="3.095709390492855E-2"/>
          <c:y val="1.0280200190030002E-2"/>
          <c:w val="0.94357994313210869"/>
          <c:h val="0.7357127066105984"/>
        </c:manualLayout>
      </c:layout>
      <c:bar3DChart>
        <c:barDir val="col"/>
        <c:grouping val="clustered"/>
        <c:varyColors val="0"/>
        <c:ser>
          <c:idx val="0"/>
          <c:order val="0"/>
          <c:tx>
            <c:strRef>
              <c:f>Лист1!$B$1</c:f>
              <c:strCache>
                <c:ptCount val="1"/>
                <c:pt idx="0">
                  <c:v>min</c:v>
                </c:pt>
              </c:strCache>
            </c:strRef>
          </c:tx>
          <c:spPr>
            <a:solidFill>
              <a:srgbClr val="F79646"/>
            </a:solidFill>
            <a:ln w="25341">
              <a:noFill/>
            </a:ln>
          </c:spPr>
          <c:invertIfNegative val="0"/>
          <c:dLbls>
            <c:spPr>
              <a:noFill/>
              <a:ln w="25341">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Лист1!$B$2:$B$16</c:f>
              <c:numCache>
                <c:formatCode>General</c:formatCode>
                <c:ptCount val="15"/>
                <c:pt idx="0">
                  <c:v>1</c:v>
                </c:pt>
                <c:pt idx="1">
                  <c:v>0.5</c:v>
                </c:pt>
                <c:pt idx="2">
                  <c:v>0</c:v>
                </c:pt>
                <c:pt idx="3">
                  <c:v>1</c:v>
                </c:pt>
                <c:pt idx="4">
                  <c:v>1</c:v>
                </c:pt>
                <c:pt idx="5">
                  <c:v>0.5</c:v>
                </c:pt>
                <c:pt idx="6">
                  <c:v>0.1</c:v>
                </c:pt>
                <c:pt idx="7">
                  <c:v>0</c:v>
                </c:pt>
                <c:pt idx="8">
                  <c:v>0.5</c:v>
                </c:pt>
                <c:pt idx="9">
                  <c:v>1</c:v>
                </c:pt>
                <c:pt idx="10">
                  <c:v>0</c:v>
                </c:pt>
                <c:pt idx="11">
                  <c:v>0.6</c:v>
                </c:pt>
                <c:pt idx="12">
                  <c:v>0</c:v>
                </c:pt>
                <c:pt idx="13">
                  <c:v>0</c:v>
                </c:pt>
                <c:pt idx="14">
                  <c:v>0.5</c:v>
                </c:pt>
              </c:numCache>
            </c:numRef>
          </c:val>
          <c:extLst>
            <c:ext xmlns:c16="http://schemas.microsoft.com/office/drawing/2014/chart" uri="{C3380CC4-5D6E-409C-BE32-E72D297353CC}">
              <c16:uniqueId val="{00000000-794D-6145-88D0-AFD8AAB323F4}"/>
            </c:ext>
          </c:extLst>
        </c:ser>
        <c:ser>
          <c:idx val="1"/>
          <c:order val="1"/>
          <c:tx>
            <c:strRef>
              <c:f>Лист1!$C$1</c:f>
              <c:strCache>
                <c:ptCount val="1"/>
                <c:pt idx="0">
                  <c:v>max</c:v>
                </c:pt>
              </c:strCache>
            </c:strRef>
          </c:tx>
          <c:spPr>
            <a:solidFill>
              <a:srgbClr val="4BACC6"/>
            </a:solidFill>
            <a:ln w="25341">
              <a:noFill/>
            </a:ln>
          </c:spPr>
          <c:invertIfNegative val="0"/>
          <c:dLbls>
            <c:spPr>
              <a:noFill/>
              <a:ln w="25341">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Лист1!$C$2:$C$16</c:f>
              <c:numCache>
                <c:formatCode>General</c:formatCode>
                <c:ptCount val="15"/>
                <c:pt idx="0">
                  <c:v>11</c:v>
                </c:pt>
                <c:pt idx="1">
                  <c:v>27</c:v>
                </c:pt>
                <c:pt idx="2">
                  <c:v>21</c:v>
                </c:pt>
                <c:pt idx="3">
                  <c:v>29</c:v>
                </c:pt>
                <c:pt idx="4">
                  <c:v>7</c:v>
                </c:pt>
                <c:pt idx="5">
                  <c:v>5</c:v>
                </c:pt>
                <c:pt idx="6">
                  <c:v>5</c:v>
                </c:pt>
                <c:pt idx="7">
                  <c:v>5</c:v>
                </c:pt>
                <c:pt idx="8">
                  <c:v>19</c:v>
                </c:pt>
                <c:pt idx="9">
                  <c:v>17</c:v>
                </c:pt>
                <c:pt idx="10">
                  <c:v>8</c:v>
                </c:pt>
                <c:pt idx="11">
                  <c:v>16</c:v>
                </c:pt>
                <c:pt idx="12">
                  <c:v>7</c:v>
                </c:pt>
                <c:pt idx="13">
                  <c:v>6</c:v>
                </c:pt>
                <c:pt idx="14">
                  <c:v>4</c:v>
                </c:pt>
              </c:numCache>
            </c:numRef>
          </c:val>
          <c:extLst>
            <c:ext xmlns:c16="http://schemas.microsoft.com/office/drawing/2014/chart" uri="{C3380CC4-5D6E-409C-BE32-E72D297353CC}">
              <c16:uniqueId val="{00000001-794D-6145-88D0-AFD8AAB323F4}"/>
            </c:ext>
          </c:extLst>
        </c:ser>
        <c:ser>
          <c:idx val="2"/>
          <c:order val="2"/>
          <c:tx>
            <c:strRef>
              <c:f>Лист1!$D$1</c:f>
              <c:strCache>
                <c:ptCount val="1"/>
                <c:pt idx="0">
                  <c:v>среднее min</c:v>
                </c:pt>
              </c:strCache>
            </c:strRef>
          </c:tx>
          <c:spPr>
            <a:solidFill>
              <a:srgbClr val="8064A2"/>
            </a:solidFill>
            <a:ln w="25341">
              <a:noFill/>
            </a:ln>
          </c:spPr>
          <c:invertIfNegative val="0"/>
          <c:dLbls>
            <c:spPr>
              <a:noFill/>
              <a:ln w="25341">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Лист1!$D$2:$D$16</c:f>
            </c:numRef>
          </c:val>
          <c:extLst>
            <c:ext xmlns:c16="http://schemas.microsoft.com/office/drawing/2014/chart" uri="{C3380CC4-5D6E-409C-BE32-E72D297353CC}">
              <c16:uniqueId val="{00000002-794D-6145-88D0-AFD8AAB323F4}"/>
            </c:ext>
          </c:extLst>
        </c:ser>
        <c:ser>
          <c:idx val="3"/>
          <c:order val="3"/>
          <c:tx>
            <c:strRef>
              <c:f>Лист1!$E$1</c:f>
              <c:strCache>
                <c:ptCount val="1"/>
                <c:pt idx="0">
                  <c:v>орташа max</c:v>
                </c:pt>
              </c:strCache>
            </c:strRef>
          </c:tx>
          <c:invertIfNegative val="0"/>
          <c:dLbls>
            <c:spPr>
              <a:noFill/>
              <a:ln w="2534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Лист1!$E$2:$E$16</c:f>
              <c:numCache>
                <c:formatCode>General</c:formatCode>
                <c:ptCount val="15"/>
                <c:pt idx="0">
                  <c:v>3.39</c:v>
                </c:pt>
                <c:pt idx="1">
                  <c:v>6.09</c:v>
                </c:pt>
                <c:pt idx="2">
                  <c:v>5.83</c:v>
                </c:pt>
                <c:pt idx="3">
                  <c:v>6.18</c:v>
                </c:pt>
                <c:pt idx="4">
                  <c:v>2.59</c:v>
                </c:pt>
                <c:pt idx="5">
                  <c:v>3.14</c:v>
                </c:pt>
                <c:pt idx="6">
                  <c:v>2.31</c:v>
                </c:pt>
                <c:pt idx="7">
                  <c:v>1.19</c:v>
                </c:pt>
                <c:pt idx="8">
                  <c:v>4.6500000000000004</c:v>
                </c:pt>
                <c:pt idx="9">
                  <c:v>3.9</c:v>
                </c:pt>
                <c:pt idx="10">
                  <c:v>1.6</c:v>
                </c:pt>
                <c:pt idx="11">
                  <c:v>3.61</c:v>
                </c:pt>
                <c:pt idx="12">
                  <c:v>1.76</c:v>
                </c:pt>
                <c:pt idx="13">
                  <c:v>2.58</c:v>
                </c:pt>
                <c:pt idx="14">
                  <c:v>2.59</c:v>
                </c:pt>
              </c:numCache>
            </c:numRef>
          </c:val>
          <c:extLst>
            <c:ext xmlns:c16="http://schemas.microsoft.com/office/drawing/2014/chart" uri="{C3380CC4-5D6E-409C-BE32-E72D297353CC}">
              <c16:uniqueId val="{00000003-794D-6145-88D0-AFD8AAB323F4}"/>
            </c:ext>
          </c:extLst>
        </c:ser>
        <c:dLbls>
          <c:showLegendKey val="0"/>
          <c:showVal val="0"/>
          <c:showCatName val="0"/>
          <c:showSerName val="0"/>
          <c:showPercent val="0"/>
          <c:showBubbleSize val="0"/>
        </c:dLbls>
        <c:gapWidth val="150"/>
        <c:shape val="cylinder"/>
        <c:axId val="803423984"/>
        <c:axId val="803422024"/>
        <c:axId val="0"/>
      </c:bar3DChart>
      <c:catAx>
        <c:axId val="803423984"/>
        <c:scaling>
          <c:orientation val="minMax"/>
        </c:scaling>
        <c:delete val="0"/>
        <c:axPos val="b"/>
        <c:numFmt formatCode="General" sourceLinked="0"/>
        <c:majorTickMark val="none"/>
        <c:minorTickMark val="none"/>
        <c:tickLblPos val="nextTo"/>
        <c:spPr>
          <a:noFill/>
          <a:ln w="9503"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crossAx val="803422024"/>
        <c:crosses val="autoZero"/>
        <c:auto val="1"/>
        <c:lblAlgn val="ctr"/>
        <c:lblOffset val="100"/>
        <c:noMultiLvlLbl val="0"/>
      </c:catAx>
      <c:valAx>
        <c:axId val="803422024"/>
        <c:scaling>
          <c:orientation val="minMax"/>
        </c:scaling>
        <c:delete val="1"/>
        <c:axPos val="l"/>
        <c:numFmt formatCode="General" sourceLinked="1"/>
        <c:majorTickMark val="out"/>
        <c:minorTickMark val="none"/>
        <c:tickLblPos val="nextTo"/>
        <c:crossAx val="803423984"/>
        <c:crosses val="autoZero"/>
        <c:crossBetween val="between"/>
      </c:valAx>
      <c:spPr>
        <a:noFill/>
        <a:ln>
          <a:solidFill>
            <a:schemeClr val="tx2"/>
          </a:solidFill>
        </a:ln>
        <a:effectLst/>
      </c:spPr>
    </c:plotArea>
    <c:legend>
      <c:legendPos val="r"/>
      <c:layout>
        <c:manualLayout>
          <c:xMode val="edge"/>
          <c:yMode val="edge"/>
          <c:x val="0.11800093384553344"/>
          <c:y val="0.88508206594038774"/>
          <c:w val="0.7766323024054983"/>
          <c:h val="6.9255677279470504E-2"/>
        </c:manualLayout>
      </c:layout>
      <c:overlay val="0"/>
      <c:spPr>
        <a:noFill/>
        <a:ln w="25341">
          <a:noFill/>
        </a:ln>
      </c:spPr>
      <c:txPr>
        <a:bodyPr rot="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82"/>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9.9056603773584911E-2"/>
          <c:y val="7.567567567567568E-2"/>
          <c:w val="0.89622641509433965"/>
          <c:h val="0.74054054054054053"/>
        </c:manualLayout>
      </c:layout>
      <c:bar3DChart>
        <c:barDir val="col"/>
        <c:grouping val="clustered"/>
        <c:varyColors val="0"/>
        <c:ser>
          <c:idx val="0"/>
          <c:order val="0"/>
          <c:tx>
            <c:strRef>
              <c:f>Sheet1!$A$2</c:f>
              <c:strCache>
                <c:ptCount val="1"/>
                <c:pt idx="0">
                  <c:v>2021 Күз</c:v>
                </c:pt>
              </c:strCache>
            </c:strRef>
          </c:tx>
          <c:spPr>
            <a:solidFill>
              <a:srgbClr val="9999FF"/>
            </a:solidFill>
            <a:ln w="15760">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2.72</c:v>
                </c:pt>
                <c:pt idx="1">
                  <c:v>4.95</c:v>
                </c:pt>
              </c:numCache>
            </c:numRef>
          </c:val>
          <c:extLst>
            <c:ext xmlns:c16="http://schemas.microsoft.com/office/drawing/2014/chart" uri="{C3380CC4-5D6E-409C-BE32-E72D297353CC}">
              <c16:uniqueId val="{00000000-EA23-EF4E-A95C-8C58DC590BB0}"/>
            </c:ext>
          </c:extLst>
        </c:ser>
        <c:ser>
          <c:idx val="9"/>
          <c:order val="1"/>
          <c:tx>
            <c:strRef>
              <c:f>Sheet1!$A$3</c:f>
              <c:strCache>
                <c:ptCount val="1"/>
                <c:pt idx="0">
                  <c:v>2022 Көктем</c:v>
                </c:pt>
              </c:strCache>
            </c:strRef>
          </c:tx>
          <c:spPr>
            <a:solidFill>
              <a:srgbClr val="FF00FF"/>
            </a:solidFill>
            <a:ln w="15760">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1.69</c:v>
                </c:pt>
                <c:pt idx="1">
                  <c:v>4.29</c:v>
                </c:pt>
              </c:numCache>
            </c:numRef>
          </c:val>
          <c:extLst>
            <c:ext xmlns:c16="http://schemas.microsoft.com/office/drawing/2014/chart" uri="{C3380CC4-5D6E-409C-BE32-E72D297353CC}">
              <c16:uniqueId val="{00000001-EA23-EF4E-A95C-8C58DC590BB0}"/>
            </c:ext>
          </c:extLst>
        </c:ser>
        <c:dLbls>
          <c:showLegendKey val="0"/>
          <c:showVal val="0"/>
          <c:showCatName val="0"/>
          <c:showSerName val="0"/>
          <c:showPercent val="0"/>
          <c:showBubbleSize val="0"/>
        </c:dLbls>
        <c:gapWidth val="150"/>
        <c:gapDepth val="0"/>
        <c:shape val="box"/>
        <c:axId val="294240544"/>
        <c:axId val="294240936"/>
        <c:axId val="0"/>
      </c:bar3DChart>
      <c:catAx>
        <c:axId val="294240544"/>
        <c:scaling>
          <c:orientation val="minMax"/>
        </c:scaling>
        <c:delete val="0"/>
        <c:axPos val="b"/>
        <c:numFmt formatCode="General" sourceLinked="1"/>
        <c:majorTickMark val="out"/>
        <c:minorTickMark val="none"/>
        <c:tickLblPos val="low"/>
        <c:spPr>
          <a:ln w="3940">
            <a:solidFill>
              <a:srgbClr val="000000"/>
            </a:solidFill>
            <a:prstDash val="solid"/>
          </a:ln>
        </c:spPr>
        <c:txPr>
          <a:bodyPr rot="0" vert="horz"/>
          <a:lstStyle/>
          <a:p>
            <a:pPr>
              <a:defRPr sz="993" b="1" i="0" u="none" strike="noStrike" baseline="0">
                <a:solidFill>
                  <a:srgbClr val="000000"/>
                </a:solidFill>
                <a:latin typeface="Calibri"/>
                <a:ea typeface="Calibri"/>
                <a:cs typeface="Calibri"/>
              </a:defRPr>
            </a:pPr>
            <a:endParaRPr lang="ru-RU"/>
          </a:p>
        </c:txPr>
        <c:crossAx val="294240936"/>
        <c:crosses val="autoZero"/>
        <c:auto val="1"/>
        <c:lblAlgn val="ctr"/>
        <c:lblOffset val="100"/>
        <c:tickLblSkip val="1"/>
        <c:tickMarkSkip val="1"/>
        <c:noMultiLvlLbl val="0"/>
      </c:catAx>
      <c:valAx>
        <c:axId val="294240936"/>
        <c:scaling>
          <c:orientation val="minMax"/>
        </c:scaling>
        <c:delete val="0"/>
        <c:axPos val="l"/>
        <c:majorGridlines>
          <c:spPr>
            <a:ln w="3940">
              <a:solidFill>
                <a:srgbClr val="000000"/>
              </a:solidFill>
              <a:prstDash val="solid"/>
            </a:ln>
          </c:spPr>
        </c:majorGridlines>
        <c:numFmt formatCode="General" sourceLinked="1"/>
        <c:majorTickMark val="out"/>
        <c:minorTickMark val="none"/>
        <c:tickLblPos val="nextTo"/>
        <c:spPr>
          <a:ln w="3940">
            <a:solidFill>
              <a:srgbClr val="000000"/>
            </a:solidFill>
            <a:prstDash val="solid"/>
          </a:ln>
        </c:spPr>
        <c:txPr>
          <a:bodyPr rot="0" vert="horz"/>
          <a:lstStyle/>
          <a:p>
            <a:pPr>
              <a:defRPr sz="993" b="1" i="0" u="none" strike="noStrike" baseline="0">
                <a:solidFill>
                  <a:srgbClr val="000000"/>
                </a:solidFill>
                <a:latin typeface="Calibri"/>
                <a:ea typeface="Calibri"/>
                <a:cs typeface="Calibri"/>
              </a:defRPr>
            </a:pPr>
            <a:endParaRPr lang="ru-RU"/>
          </a:p>
        </c:txPr>
        <c:crossAx val="294240544"/>
        <c:crosses val="autoZero"/>
        <c:crossBetween val="between"/>
      </c:valAx>
      <c:spPr>
        <a:solidFill>
          <a:srgbClr val="FFFFFF"/>
        </a:solidFill>
        <a:ln w="31520">
          <a:noFill/>
        </a:ln>
      </c:spPr>
    </c:plotArea>
    <c:legend>
      <c:legendPos val="r"/>
      <c:layout>
        <c:manualLayout>
          <c:xMode val="edge"/>
          <c:yMode val="edge"/>
          <c:x val="3.8516826855717737E-2"/>
          <c:y val="0.92285633717272941"/>
          <c:w val="0.89623999402209964"/>
          <c:h val="7.0265287087048045E-2"/>
        </c:manualLayout>
      </c:layout>
      <c:overlay val="0"/>
      <c:spPr>
        <a:noFill/>
        <a:ln w="31520">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3"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5"/>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3405797101449277"/>
          <c:y val="5.9907834101382486E-2"/>
          <c:w val="0.8623188405797102"/>
          <c:h val="0.77880184331797231"/>
        </c:manualLayout>
      </c:layout>
      <c:bar3DChart>
        <c:barDir val="col"/>
        <c:grouping val="clustered"/>
        <c:varyColors val="0"/>
        <c:ser>
          <c:idx val="0"/>
          <c:order val="0"/>
          <c:tx>
            <c:strRef>
              <c:f>Sheet1!$A$2</c:f>
              <c:strCache>
                <c:ptCount val="1"/>
                <c:pt idx="0">
                  <c:v>2021 Күз</c:v>
                </c:pt>
              </c:strCache>
            </c:strRef>
          </c:tx>
          <c:spPr>
            <a:solidFill>
              <a:srgbClr val="9999FF"/>
            </a:solidFill>
            <a:ln w="15898">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28.8</c:v>
                </c:pt>
                <c:pt idx="1">
                  <c:v>234.1</c:v>
                </c:pt>
              </c:numCache>
            </c:numRef>
          </c:val>
          <c:extLst>
            <c:ext xmlns:c16="http://schemas.microsoft.com/office/drawing/2014/chart" uri="{C3380CC4-5D6E-409C-BE32-E72D297353CC}">
              <c16:uniqueId val="{00000000-F655-8F43-82DA-1AA2639BBEF5}"/>
            </c:ext>
          </c:extLst>
        </c:ser>
        <c:ser>
          <c:idx val="9"/>
          <c:order val="1"/>
          <c:tx>
            <c:strRef>
              <c:f>Sheet1!$A$3</c:f>
              <c:strCache>
                <c:ptCount val="1"/>
                <c:pt idx="0">
                  <c:v>2022 Көктем</c:v>
                </c:pt>
              </c:strCache>
            </c:strRef>
          </c:tx>
          <c:spPr>
            <a:solidFill>
              <a:srgbClr val="FF00FF"/>
            </a:solidFill>
            <a:ln w="15898">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35.6</c:v>
                </c:pt>
                <c:pt idx="1">
                  <c:v>250.7</c:v>
                </c:pt>
              </c:numCache>
            </c:numRef>
          </c:val>
          <c:extLst>
            <c:ext xmlns:c16="http://schemas.microsoft.com/office/drawing/2014/chart" uri="{C3380CC4-5D6E-409C-BE32-E72D297353CC}">
              <c16:uniqueId val="{00000001-F655-8F43-82DA-1AA2639BBEF5}"/>
            </c:ext>
          </c:extLst>
        </c:ser>
        <c:dLbls>
          <c:showLegendKey val="0"/>
          <c:showVal val="0"/>
          <c:showCatName val="0"/>
          <c:showSerName val="0"/>
          <c:showPercent val="0"/>
          <c:showBubbleSize val="0"/>
        </c:dLbls>
        <c:gapWidth val="150"/>
        <c:gapDepth val="0"/>
        <c:shape val="box"/>
        <c:axId val="294230352"/>
        <c:axId val="294231136"/>
        <c:axId val="0"/>
      </c:bar3DChart>
      <c:catAx>
        <c:axId val="294230352"/>
        <c:scaling>
          <c:orientation val="minMax"/>
        </c:scaling>
        <c:delete val="0"/>
        <c:axPos val="b"/>
        <c:numFmt formatCode="General" sourceLinked="1"/>
        <c:majorTickMark val="out"/>
        <c:minorTickMark val="none"/>
        <c:tickLblPos val="low"/>
        <c:spPr>
          <a:ln w="3974">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294231136"/>
        <c:crosses val="autoZero"/>
        <c:auto val="1"/>
        <c:lblAlgn val="ctr"/>
        <c:lblOffset val="100"/>
        <c:tickLblSkip val="1"/>
        <c:tickMarkSkip val="1"/>
        <c:noMultiLvlLbl val="0"/>
      </c:catAx>
      <c:valAx>
        <c:axId val="294231136"/>
        <c:scaling>
          <c:orientation val="minMax"/>
        </c:scaling>
        <c:delete val="0"/>
        <c:axPos val="l"/>
        <c:majorGridlines>
          <c:spPr>
            <a:ln w="3974">
              <a:solidFill>
                <a:srgbClr val="000000"/>
              </a:solidFill>
              <a:prstDash val="solid"/>
            </a:ln>
          </c:spPr>
        </c:majorGridlines>
        <c:numFmt formatCode="General" sourceLinked="1"/>
        <c:majorTickMark val="out"/>
        <c:minorTickMark val="none"/>
        <c:tickLblPos val="nextTo"/>
        <c:spPr>
          <a:ln w="3974">
            <a:solidFill>
              <a:srgbClr val="000000"/>
            </a:solidFill>
            <a:prstDash val="solid"/>
          </a:ln>
        </c:spPr>
        <c:txPr>
          <a:bodyPr rot="0" vert="horz"/>
          <a:lstStyle/>
          <a:p>
            <a:pPr>
              <a:defRPr sz="1189" b="1" i="0" u="none" strike="noStrike" baseline="0">
                <a:solidFill>
                  <a:srgbClr val="000000"/>
                </a:solidFill>
                <a:latin typeface="Calibri"/>
                <a:ea typeface="Calibri"/>
                <a:cs typeface="Calibri"/>
              </a:defRPr>
            </a:pPr>
            <a:endParaRPr lang="ru-RU"/>
          </a:p>
        </c:txPr>
        <c:crossAx val="294230352"/>
        <c:crosses val="autoZero"/>
        <c:crossBetween val="between"/>
      </c:valAx>
      <c:spPr>
        <a:solidFill>
          <a:srgbClr val="FFFFFF"/>
        </a:solidFill>
        <a:ln w="31795">
          <a:noFill/>
        </a:ln>
      </c:spPr>
    </c:plotArea>
    <c:legend>
      <c:legendPos val="r"/>
      <c:layout>
        <c:manualLayout>
          <c:xMode val="edge"/>
          <c:yMode val="edge"/>
          <c:x val="0.11956516957726653"/>
          <c:y val="0.91403232490675512"/>
          <c:w val="0.82246376811594202"/>
          <c:h val="8.5967675093244919E-2"/>
        </c:manualLayout>
      </c:layout>
      <c:overlay val="0"/>
      <c:spPr>
        <a:noFill/>
        <a:ln w="31795">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1"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82"/>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808118081180811"/>
          <c:y val="3.4482758620689655E-2"/>
          <c:w val="0.87822878228782286"/>
          <c:h val="0.81034482758620685"/>
        </c:manualLayout>
      </c:layout>
      <c:bar3DChart>
        <c:barDir val="col"/>
        <c:grouping val="clustered"/>
        <c:varyColors val="0"/>
        <c:ser>
          <c:idx val="0"/>
          <c:order val="0"/>
          <c:tx>
            <c:strRef>
              <c:f>Sheet1!$A$2</c:f>
              <c:strCache>
                <c:ptCount val="1"/>
                <c:pt idx="0">
                  <c:v>2021Күз</c:v>
                </c:pt>
              </c:strCache>
            </c:strRef>
          </c:tx>
          <c:spPr>
            <a:solidFill>
              <a:srgbClr val="9999FF"/>
            </a:solidFill>
            <a:ln w="15849">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2.0499999999999998</c:v>
                </c:pt>
                <c:pt idx="1">
                  <c:v>2.87</c:v>
                </c:pt>
              </c:numCache>
            </c:numRef>
          </c:val>
          <c:extLst>
            <c:ext xmlns:c16="http://schemas.microsoft.com/office/drawing/2014/chart" uri="{C3380CC4-5D6E-409C-BE32-E72D297353CC}">
              <c16:uniqueId val="{00000000-52ED-F44F-8C32-CB024F550404}"/>
            </c:ext>
          </c:extLst>
        </c:ser>
        <c:dLbls>
          <c:showLegendKey val="0"/>
          <c:showVal val="0"/>
          <c:showCatName val="0"/>
          <c:showSerName val="0"/>
          <c:showPercent val="0"/>
          <c:showBubbleSize val="0"/>
        </c:dLbls>
        <c:gapWidth val="150"/>
        <c:gapDepth val="0"/>
        <c:shape val="box"/>
        <c:axId val="294235840"/>
        <c:axId val="294232704"/>
        <c:axId val="0"/>
      </c:bar3DChart>
      <c:catAx>
        <c:axId val="294235840"/>
        <c:scaling>
          <c:orientation val="minMax"/>
        </c:scaling>
        <c:delete val="0"/>
        <c:axPos val="b"/>
        <c:numFmt formatCode="General" sourceLinked="1"/>
        <c:majorTickMark val="out"/>
        <c:minorTickMark val="none"/>
        <c:tickLblPos val="low"/>
        <c:spPr>
          <a:ln w="3962">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294232704"/>
        <c:crosses val="autoZero"/>
        <c:auto val="1"/>
        <c:lblAlgn val="ctr"/>
        <c:lblOffset val="100"/>
        <c:tickLblSkip val="1"/>
        <c:tickMarkSkip val="1"/>
        <c:noMultiLvlLbl val="0"/>
      </c:catAx>
      <c:valAx>
        <c:axId val="294232704"/>
        <c:scaling>
          <c:orientation val="minMax"/>
        </c:scaling>
        <c:delete val="0"/>
        <c:axPos val="l"/>
        <c:majorGridlines>
          <c:spPr>
            <a:ln w="3962">
              <a:solidFill>
                <a:srgbClr val="000000"/>
              </a:solidFill>
              <a:prstDash val="solid"/>
            </a:ln>
          </c:spPr>
        </c:majorGridlines>
        <c:numFmt formatCode="General" sourceLinked="1"/>
        <c:majorTickMark val="out"/>
        <c:minorTickMark val="none"/>
        <c:tickLblPos val="nextTo"/>
        <c:spPr>
          <a:ln w="3962">
            <a:solidFill>
              <a:srgbClr val="000000"/>
            </a:solidFill>
            <a:prstDash val="solid"/>
          </a:ln>
        </c:spPr>
        <c:txPr>
          <a:bodyPr rot="0" vert="horz"/>
          <a:lstStyle/>
          <a:p>
            <a:pPr>
              <a:defRPr sz="1217" b="1" i="0" u="none" strike="noStrike" baseline="0">
                <a:solidFill>
                  <a:srgbClr val="000000"/>
                </a:solidFill>
                <a:latin typeface="Calibri"/>
                <a:ea typeface="Calibri"/>
                <a:cs typeface="Calibri"/>
              </a:defRPr>
            </a:pPr>
            <a:endParaRPr lang="ru-RU"/>
          </a:p>
        </c:txPr>
        <c:crossAx val="294235840"/>
        <c:crosses val="autoZero"/>
        <c:crossBetween val="between"/>
      </c:valAx>
      <c:spPr>
        <a:solidFill>
          <a:srgbClr val="FFFFFF"/>
        </a:solidFill>
        <a:ln w="31698">
          <a:noFill/>
        </a:ln>
      </c:spPr>
    </c:plotArea>
    <c:legend>
      <c:legendPos val="r"/>
      <c:layout>
        <c:manualLayout>
          <c:xMode val="edge"/>
          <c:yMode val="edge"/>
          <c:x val="5.9040590405904057E-2"/>
          <c:y val="0.94191044828005765"/>
          <c:w val="0.94095940959409596"/>
          <c:h val="5.8089551719942303E-2"/>
        </c:manualLayout>
      </c:layout>
      <c:overlay val="0"/>
      <c:spPr>
        <a:noFill/>
        <a:ln w="31698">
          <a:noFill/>
        </a:ln>
      </c:spPr>
      <c:txPr>
        <a:bodyPr/>
        <a:lstStyle/>
        <a:p>
          <a:pPr>
            <a:defRPr sz="100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98"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48"/>
      <c:hPercent val="55"/>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5.1575931232091692E-2"/>
          <c:y val="8.4507042253521125E-2"/>
          <c:w val="0.9484240687679083"/>
          <c:h val="0.54460093896713613"/>
        </c:manualLayout>
      </c:layout>
      <c:bar3DChart>
        <c:barDir val="col"/>
        <c:grouping val="clustered"/>
        <c:varyColors val="0"/>
        <c:ser>
          <c:idx val="0"/>
          <c:order val="0"/>
          <c:tx>
            <c:strRef>
              <c:f>Sheet1!$A$2</c:f>
              <c:strCache>
                <c:ptCount val="1"/>
                <c:pt idx="0">
                  <c:v>min</c:v>
                </c:pt>
              </c:strCache>
            </c:strRef>
          </c:tx>
          <c:spPr>
            <a:solidFill>
              <a:srgbClr val="9999FF"/>
            </a:solidFill>
            <a:ln w="12665">
              <a:solidFill>
                <a:srgbClr val="000000"/>
              </a:solidFill>
              <a:prstDash val="solid"/>
            </a:ln>
          </c:spPr>
          <c:invertIfNegative val="0"/>
          <c:cat>
            <c:strRef>
              <c:f>Sheet1!$B$1:$P$1</c:f>
              <c:strCache>
                <c:ptCount val="15"/>
                <c:pt idx="0">
                  <c:v>Пропарка АМӨЗ</c:v>
                </c:pt>
                <c:pt idx="1">
                  <c:v>Химпоселок АМӨЗ</c:v>
                </c:pt>
                <c:pt idx="2">
                  <c:v>Мирный АМӨЗ</c:v>
                </c:pt>
                <c:pt idx="3">
                  <c:v>Перетаска АМӨЗ</c:v>
                </c:pt>
                <c:pt idx="4">
                  <c:v>ПНЗ №1 </c:v>
                </c:pt>
                <c:pt idx="5">
                  <c:v>ПНЗ №5 </c:v>
                </c:pt>
                <c:pt idx="6">
                  <c:v>ПНЗ №6 </c:v>
                </c:pt>
                <c:pt idx="7">
                  <c:v>NCOC No. 103 </c:v>
                </c:pt>
                <c:pt idx="8">
                  <c:v>NCOC No. 108 </c:v>
                </c:pt>
                <c:pt idx="9">
                  <c:v> NCOC No. 109 </c:v>
                </c:pt>
                <c:pt idx="10">
                  <c:v> NCOC No. 110 </c:v>
                </c:pt>
                <c:pt idx="11">
                  <c:v> NCOC No. 111 </c:v>
                </c:pt>
                <c:pt idx="12">
                  <c:v> NCOC No. 112</c:v>
                </c:pt>
                <c:pt idx="13">
                  <c:v>NCOC No. 113 </c:v>
                </c:pt>
                <c:pt idx="14">
                  <c:v> NCOC No. 114 </c:v>
                </c:pt>
              </c:strCache>
            </c:strRef>
          </c:cat>
          <c:val>
            <c:numRef>
              <c:f>Sheet1!$B$2:$P$2</c:f>
              <c:numCache>
                <c:formatCode>General</c:formatCode>
                <c:ptCount val="15"/>
                <c:pt idx="0">
                  <c:v>2.62</c:v>
                </c:pt>
                <c:pt idx="1">
                  <c:v>2.4700000000000002</c:v>
                </c:pt>
                <c:pt idx="2">
                  <c:v>2.46</c:v>
                </c:pt>
                <c:pt idx="3">
                  <c:v>2.57</c:v>
                </c:pt>
                <c:pt idx="4">
                  <c:v>2.0699999999999998</c:v>
                </c:pt>
                <c:pt idx="5">
                  <c:v>2.09</c:v>
                </c:pt>
                <c:pt idx="6">
                  <c:v>2.0099999999999998</c:v>
                </c:pt>
                <c:pt idx="7">
                  <c:v>1.4</c:v>
                </c:pt>
                <c:pt idx="8">
                  <c:v>0.99</c:v>
                </c:pt>
                <c:pt idx="9">
                  <c:v>2.37</c:v>
                </c:pt>
                <c:pt idx="10">
                  <c:v>2</c:v>
                </c:pt>
                <c:pt idx="11">
                  <c:v>1.4</c:v>
                </c:pt>
                <c:pt idx="12">
                  <c:v>2.35</c:v>
                </c:pt>
                <c:pt idx="13">
                  <c:v>1.31</c:v>
                </c:pt>
                <c:pt idx="14">
                  <c:v>2.25</c:v>
                </c:pt>
              </c:numCache>
            </c:numRef>
          </c:val>
          <c:extLst>
            <c:ext xmlns:c16="http://schemas.microsoft.com/office/drawing/2014/chart" uri="{C3380CC4-5D6E-409C-BE32-E72D297353CC}">
              <c16:uniqueId val="{00000000-08B3-9447-922F-8EE13BC010A3}"/>
            </c:ext>
          </c:extLst>
        </c:ser>
        <c:ser>
          <c:idx val="9"/>
          <c:order val="1"/>
          <c:tx>
            <c:strRef>
              <c:f>Sheet1!$A$3</c:f>
              <c:strCache>
                <c:ptCount val="1"/>
                <c:pt idx="0">
                  <c:v>max</c:v>
                </c:pt>
              </c:strCache>
            </c:strRef>
          </c:tx>
          <c:spPr>
            <a:solidFill>
              <a:srgbClr val="FF00FF"/>
            </a:solidFill>
            <a:ln w="12665">
              <a:solidFill>
                <a:srgbClr val="000000"/>
              </a:solidFill>
              <a:prstDash val="solid"/>
            </a:ln>
          </c:spPr>
          <c:invertIfNegative val="0"/>
          <c:cat>
            <c:strRef>
              <c:f>Sheet1!$B$1:$P$1</c:f>
              <c:strCache>
                <c:ptCount val="15"/>
                <c:pt idx="0">
                  <c:v>Пропарка АМӨЗ</c:v>
                </c:pt>
                <c:pt idx="1">
                  <c:v>Химпоселок АМӨЗ</c:v>
                </c:pt>
                <c:pt idx="2">
                  <c:v>Мирный АМӨЗ</c:v>
                </c:pt>
                <c:pt idx="3">
                  <c:v>Перетаска АМӨЗ</c:v>
                </c:pt>
                <c:pt idx="4">
                  <c:v>ПНЗ №1 </c:v>
                </c:pt>
                <c:pt idx="5">
                  <c:v>ПНЗ №5 </c:v>
                </c:pt>
                <c:pt idx="6">
                  <c:v>ПНЗ №6 </c:v>
                </c:pt>
                <c:pt idx="7">
                  <c:v>NCOC No. 103 </c:v>
                </c:pt>
                <c:pt idx="8">
                  <c:v>NCOC No. 108 </c:v>
                </c:pt>
                <c:pt idx="9">
                  <c:v> NCOC No. 109 </c:v>
                </c:pt>
                <c:pt idx="10">
                  <c:v> NCOC No. 110 </c:v>
                </c:pt>
                <c:pt idx="11">
                  <c:v> NCOC No. 111 </c:v>
                </c:pt>
                <c:pt idx="12">
                  <c:v> NCOC No. 112</c:v>
                </c:pt>
                <c:pt idx="13">
                  <c:v>NCOC No. 113 </c:v>
                </c:pt>
                <c:pt idx="14">
                  <c:v> NCOC No. 114 </c:v>
                </c:pt>
              </c:strCache>
            </c:strRef>
          </c:cat>
          <c:val>
            <c:numRef>
              <c:f>Sheet1!$B$3:$P$3</c:f>
              <c:numCache>
                <c:formatCode>General</c:formatCode>
                <c:ptCount val="15"/>
                <c:pt idx="0">
                  <c:v>14.3</c:v>
                </c:pt>
                <c:pt idx="1">
                  <c:v>11.4</c:v>
                </c:pt>
                <c:pt idx="2">
                  <c:v>7.69</c:v>
                </c:pt>
                <c:pt idx="3">
                  <c:v>6.28</c:v>
                </c:pt>
                <c:pt idx="4">
                  <c:v>4.3</c:v>
                </c:pt>
                <c:pt idx="5">
                  <c:v>4.2</c:v>
                </c:pt>
                <c:pt idx="6">
                  <c:v>2.85</c:v>
                </c:pt>
                <c:pt idx="7">
                  <c:v>4.87</c:v>
                </c:pt>
                <c:pt idx="8">
                  <c:v>3.01</c:v>
                </c:pt>
                <c:pt idx="9">
                  <c:v>11.29</c:v>
                </c:pt>
                <c:pt idx="10">
                  <c:v>8.6999999999999993</c:v>
                </c:pt>
                <c:pt idx="11">
                  <c:v>7.6</c:v>
                </c:pt>
                <c:pt idx="12">
                  <c:v>8.66</c:v>
                </c:pt>
                <c:pt idx="13">
                  <c:v>5.0599999999999996</c:v>
                </c:pt>
                <c:pt idx="14">
                  <c:v>8.56</c:v>
                </c:pt>
              </c:numCache>
            </c:numRef>
          </c:val>
          <c:extLst>
            <c:ext xmlns:c16="http://schemas.microsoft.com/office/drawing/2014/chart" uri="{C3380CC4-5D6E-409C-BE32-E72D297353CC}">
              <c16:uniqueId val="{00000001-08B3-9447-922F-8EE13BC010A3}"/>
            </c:ext>
          </c:extLst>
        </c:ser>
        <c:dLbls>
          <c:showLegendKey val="0"/>
          <c:showVal val="0"/>
          <c:showCatName val="0"/>
          <c:showSerName val="0"/>
          <c:showPercent val="0"/>
          <c:showBubbleSize val="0"/>
        </c:dLbls>
        <c:gapWidth val="150"/>
        <c:gapDepth val="0"/>
        <c:shape val="box"/>
        <c:axId val="294233880"/>
        <c:axId val="294234664"/>
        <c:axId val="0"/>
      </c:bar3DChart>
      <c:catAx>
        <c:axId val="294233880"/>
        <c:scaling>
          <c:orientation val="minMax"/>
        </c:scaling>
        <c:delete val="0"/>
        <c:axPos val="b"/>
        <c:numFmt formatCode="General" sourceLinked="1"/>
        <c:majorTickMark val="out"/>
        <c:minorTickMark val="none"/>
        <c:tickLblPos val="low"/>
        <c:spPr>
          <a:ln w="3166">
            <a:solidFill>
              <a:srgbClr val="000000"/>
            </a:solidFill>
            <a:prstDash val="solid"/>
          </a:ln>
        </c:spPr>
        <c:txPr>
          <a:bodyPr rot="-5400000" vert="horz"/>
          <a:lstStyle/>
          <a:p>
            <a:pPr>
              <a:defRPr sz="548" b="1" i="0" u="none" strike="noStrike" baseline="0">
                <a:solidFill>
                  <a:srgbClr val="000000"/>
                </a:solidFill>
                <a:latin typeface="Times New Roman"/>
                <a:ea typeface="Times New Roman"/>
                <a:cs typeface="Times New Roman"/>
              </a:defRPr>
            </a:pPr>
            <a:endParaRPr lang="ru-RU"/>
          </a:p>
        </c:txPr>
        <c:crossAx val="294234664"/>
        <c:crosses val="autoZero"/>
        <c:auto val="1"/>
        <c:lblAlgn val="ctr"/>
        <c:lblOffset val="100"/>
        <c:tickLblSkip val="1"/>
        <c:tickMarkSkip val="1"/>
        <c:noMultiLvlLbl val="0"/>
      </c:catAx>
      <c:valAx>
        <c:axId val="294234664"/>
        <c:scaling>
          <c:orientation val="minMax"/>
        </c:scaling>
        <c:delete val="0"/>
        <c:axPos val="l"/>
        <c:majorGridlines>
          <c:spPr>
            <a:ln w="3166">
              <a:solidFill>
                <a:srgbClr val="00000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922" b="1" i="0" u="none" strike="noStrike" baseline="0">
                <a:solidFill>
                  <a:srgbClr val="000000"/>
                </a:solidFill>
                <a:latin typeface="Calibri"/>
                <a:ea typeface="Calibri"/>
                <a:cs typeface="Calibri"/>
              </a:defRPr>
            </a:pPr>
            <a:endParaRPr lang="ru-RU"/>
          </a:p>
        </c:txPr>
        <c:crossAx val="294233880"/>
        <c:crosses val="autoZero"/>
        <c:crossBetween val="between"/>
      </c:valAx>
      <c:spPr>
        <a:noFill/>
        <a:ln w="25330">
          <a:noFill/>
        </a:ln>
      </c:spPr>
    </c:plotArea>
    <c:legend>
      <c:legendPos val="r"/>
      <c:layout>
        <c:manualLayout>
          <c:xMode val="edge"/>
          <c:yMode val="edge"/>
          <c:x val="0.14899713467048711"/>
          <c:y val="0.94366197183098588"/>
          <c:w val="0.66762177650429799"/>
          <c:h val="6.1032863849765258E-2"/>
        </c:manualLayout>
      </c:layout>
      <c:overlay val="0"/>
      <c:spPr>
        <a:noFill/>
        <a:ln w="25330">
          <a:noFill/>
        </a:ln>
      </c:spPr>
      <c:txPr>
        <a:bodyPr/>
        <a:lstStyle/>
        <a:p>
          <a:pPr>
            <a:defRPr sz="733"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2"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2"/>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4.5115492277020358E-2"/>
          <c:y val="7.9838685894600248E-2"/>
          <c:w val="0.95488450772297961"/>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665">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10.8</c:v>
                </c:pt>
                <c:pt idx="1">
                  <c:v>5.4</c:v>
                </c:pt>
                <c:pt idx="2">
                  <c:v>1.19</c:v>
                </c:pt>
                <c:pt idx="3">
                  <c:v>1.1000000000000001</c:v>
                </c:pt>
                <c:pt idx="4">
                  <c:v>1.0900000000000001</c:v>
                </c:pt>
                <c:pt idx="5">
                  <c:v>1.5</c:v>
                </c:pt>
                <c:pt idx="6">
                  <c:v>1.66</c:v>
                </c:pt>
                <c:pt idx="7">
                  <c:v>1.8</c:v>
                </c:pt>
                <c:pt idx="8">
                  <c:v>1.58</c:v>
                </c:pt>
                <c:pt idx="9">
                  <c:v>4.1100000000000003</c:v>
                </c:pt>
              </c:numCache>
            </c:numRef>
          </c:val>
          <c:extLst>
            <c:ext xmlns:c16="http://schemas.microsoft.com/office/drawing/2014/chart" uri="{C3380CC4-5D6E-409C-BE32-E72D297353CC}">
              <c16:uniqueId val="{00000000-2D1F-7A45-B276-C2AF78C2CB01}"/>
            </c:ext>
          </c:extLst>
        </c:ser>
        <c:ser>
          <c:idx val="1"/>
          <c:order val="1"/>
          <c:tx>
            <c:strRef>
              <c:f>Sheet1!$A$3</c:f>
              <c:strCache>
                <c:ptCount val="1"/>
                <c:pt idx="0">
                  <c:v>max</c:v>
                </c:pt>
              </c:strCache>
            </c:strRef>
          </c:tx>
          <c:spPr>
            <a:solidFill>
              <a:srgbClr val="993366"/>
            </a:solidFill>
            <a:ln w="12665">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73.67</c:v>
                </c:pt>
                <c:pt idx="1">
                  <c:v>12.3</c:v>
                </c:pt>
                <c:pt idx="2">
                  <c:v>7.11</c:v>
                </c:pt>
                <c:pt idx="3">
                  <c:v>3.88</c:v>
                </c:pt>
                <c:pt idx="4">
                  <c:v>3.39</c:v>
                </c:pt>
                <c:pt idx="5">
                  <c:v>6.01</c:v>
                </c:pt>
                <c:pt idx="6">
                  <c:v>5.23</c:v>
                </c:pt>
                <c:pt idx="7">
                  <c:v>10.6</c:v>
                </c:pt>
                <c:pt idx="8">
                  <c:v>6.61</c:v>
                </c:pt>
                <c:pt idx="9">
                  <c:v>16.5</c:v>
                </c:pt>
              </c:numCache>
            </c:numRef>
          </c:val>
          <c:extLst>
            <c:ext xmlns:c16="http://schemas.microsoft.com/office/drawing/2014/chart" uri="{C3380CC4-5D6E-409C-BE32-E72D297353CC}">
              <c16:uniqueId val="{00000001-2D1F-7A45-B276-C2AF78C2CB01}"/>
            </c:ext>
          </c:extLst>
        </c:ser>
        <c:dLbls>
          <c:showLegendKey val="0"/>
          <c:showVal val="0"/>
          <c:showCatName val="0"/>
          <c:showSerName val="0"/>
          <c:showPercent val="0"/>
          <c:showBubbleSize val="0"/>
        </c:dLbls>
        <c:gapWidth val="150"/>
        <c:gapDepth val="0"/>
        <c:shape val="box"/>
        <c:axId val="294237016"/>
        <c:axId val="294235448"/>
        <c:axId val="0"/>
      </c:bar3DChart>
      <c:catAx>
        <c:axId val="294237016"/>
        <c:scaling>
          <c:orientation val="minMax"/>
        </c:scaling>
        <c:delete val="0"/>
        <c:axPos val="b"/>
        <c:numFmt formatCode="General" sourceLinked="1"/>
        <c:majorTickMark val="out"/>
        <c:minorTickMark val="none"/>
        <c:tickLblPos val="low"/>
        <c:spPr>
          <a:ln w="3166">
            <a:solidFill>
              <a:srgbClr val="000000"/>
            </a:solidFill>
            <a:prstDash val="solid"/>
          </a:ln>
        </c:spPr>
        <c:txPr>
          <a:bodyPr rot="-5400000" vert="horz"/>
          <a:lstStyle/>
          <a:p>
            <a:pPr>
              <a:defRPr sz="698" b="1" i="0" u="none" strike="noStrike" baseline="0">
                <a:solidFill>
                  <a:srgbClr val="000000"/>
                </a:solidFill>
                <a:latin typeface="Calibri"/>
                <a:ea typeface="Calibri"/>
                <a:cs typeface="Calibri"/>
              </a:defRPr>
            </a:pPr>
            <a:endParaRPr lang="ru-RU"/>
          </a:p>
        </c:txPr>
        <c:crossAx val="294235448"/>
        <c:crosses val="autoZero"/>
        <c:auto val="1"/>
        <c:lblAlgn val="ctr"/>
        <c:lblOffset val="100"/>
        <c:tickLblSkip val="1"/>
        <c:tickMarkSkip val="1"/>
        <c:noMultiLvlLbl val="0"/>
      </c:catAx>
      <c:valAx>
        <c:axId val="294235448"/>
        <c:scaling>
          <c:orientation val="minMax"/>
        </c:scaling>
        <c:delete val="0"/>
        <c:axPos val="l"/>
        <c:majorGridlines>
          <c:spPr>
            <a:ln w="3166">
              <a:solidFill>
                <a:srgbClr val="00000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922" b="1" i="0" u="none" strike="noStrike" baseline="0">
                <a:solidFill>
                  <a:srgbClr val="000000"/>
                </a:solidFill>
                <a:latin typeface="Calibri"/>
                <a:ea typeface="Calibri"/>
                <a:cs typeface="Calibri"/>
              </a:defRPr>
            </a:pPr>
            <a:endParaRPr lang="ru-RU"/>
          </a:p>
        </c:txPr>
        <c:crossAx val="294237016"/>
        <c:crosses val="autoZero"/>
        <c:crossBetween val="between"/>
      </c:valAx>
      <c:spPr>
        <a:noFill/>
        <a:ln w="25330">
          <a:noFill/>
        </a:ln>
      </c:spPr>
    </c:plotArea>
    <c:legend>
      <c:legendPos val="r"/>
      <c:layout>
        <c:manualLayout>
          <c:xMode val="edge"/>
          <c:yMode val="edge"/>
          <c:x val="0.121875"/>
          <c:y val="0.94366197183098588"/>
          <c:w val="0.72812500000000002"/>
          <c:h val="6.1032863849765258E-2"/>
        </c:manualLayout>
      </c:layout>
      <c:overlay val="0"/>
      <c:spPr>
        <a:noFill/>
        <a:ln w="25330">
          <a:noFill/>
        </a:ln>
      </c:spPr>
      <c:txPr>
        <a:bodyPr/>
        <a:lstStyle/>
        <a:p>
          <a:pPr>
            <a:defRPr sz="733"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2"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2.27</c:v>
                </c:pt>
                <c:pt idx="1">
                  <c:v>2.5</c:v>
                </c:pt>
                <c:pt idx="2">
                  <c:v>2.48</c:v>
                </c:pt>
                <c:pt idx="3">
                  <c:v>2.78</c:v>
                </c:pt>
                <c:pt idx="4">
                  <c:v>1.85</c:v>
                </c:pt>
                <c:pt idx="5">
                  <c:v>2.72</c:v>
                </c:pt>
                <c:pt idx="6">
                  <c:v>2.12</c:v>
                </c:pt>
                <c:pt idx="7">
                  <c:v>2.33</c:v>
                </c:pt>
                <c:pt idx="8">
                  <c:v>1.61</c:v>
                </c:pt>
                <c:pt idx="9">
                  <c:v>4.2300000000000004</c:v>
                </c:pt>
              </c:numCache>
            </c:numRef>
          </c:val>
          <c:extLst>
            <c:ext xmlns:c16="http://schemas.microsoft.com/office/drawing/2014/chart" uri="{C3380CC4-5D6E-409C-BE32-E72D297353CC}">
              <c16:uniqueId val="{00000000-9B4A-A042-AEFA-2062BE56FB14}"/>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23.17</c:v>
                </c:pt>
                <c:pt idx="1">
                  <c:v>18.600000000000001</c:v>
                </c:pt>
                <c:pt idx="2">
                  <c:v>13.82</c:v>
                </c:pt>
                <c:pt idx="3">
                  <c:v>7.1</c:v>
                </c:pt>
                <c:pt idx="4">
                  <c:v>6.08</c:v>
                </c:pt>
                <c:pt idx="5">
                  <c:v>13</c:v>
                </c:pt>
                <c:pt idx="6">
                  <c:v>8.9600000000000009</c:v>
                </c:pt>
                <c:pt idx="7">
                  <c:v>7.87</c:v>
                </c:pt>
                <c:pt idx="8">
                  <c:v>4.9400000000000004</c:v>
                </c:pt>
                <c:pt idx="9">
                  <c:v>22.35</c:v>
                </c:pt>
              </c:numCache>
            </c:numRef>
          </c:val>
          <c:extLst>
            <c:ext xmlns:c16="http://schemas.microsoft.com/office/drawing/2014/chart" uri="{C3380CC4-5D6E-409C-BE32-E72D297353CC}">
              <c16:uniqueId val="{00000001-9B4A-A042-AEFA-2062BE56FB14}"/>
            </c:ext>
          </c:extLst>
        </c:ser>
        <c:dLbls>
          <c:showLegendKey val="0"/>
          <c:showVal val="0"/>
          <c:showCatName val="0"/>
          <c:showSerName val="0"/>
          <c:showPercent val="0"/>
          <c:showBubbleSize val="0"/>
        </c:dLbls>
        <c:gapWidth val="150"/>
        <c:gapDepth val="0"/>
        <c:shape val="box"/>
        <c:axId val="294237408"/>
        <c:axId val="294244464"/>
        <c:axId val="0"/>
      </c:bar3DChart>
      <c:catAx>
        <c:axId val="294237408"/>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294244464"/>
        <c:crosses val="autoZero"/>
        <c:auto val="1"/>
        <c:lblAlgn val="ctr"/>
        <c:lblOffset val="100"/>
        <c:tickLblSkip val="1"/>
        <c:tickMarkSkip val="1"/>
        <c:noMultiLvlLbl val="0"/>
      </c:catAx>
      <c:valAx>
        <c:axId val="294244464"/>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294237408"/>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1.77</c:v>
                </c:pt>
                <c:pt idx="1">
                  <c:v>1.8</c:v>
                </c:pt>
                <c:pt idx="2">
                  <c:v>1.86</c:v>
                </c:pt>
                <c:pt idx="3">
                  <c:v>2.19</c:v>
                </c:pt>
                <c:pt idx="4">
                  <c:v>2.7</c:v>
                </c:pt>
                <c:pt idx="5">
                  <c:v>2.4700000000000002</c:v>
                </c:pt>
                <c:pt idx="6">
                  <c:v>1.67</c:v>
                </c:pt>
                <c:pt idx="7">
                  <c:v>2.6</c:v>
                </c:pt>
                <c:pt idx="8">
                  <c:v>2</c:v>
                </c:pt>
                <c:pt idx="9">
                  <c:v>5</c:v>
                </c:pt>
              </c:numCache>
            </c:numRef>
          </c:val>
          <c:extLst>
            <c:ext xmlns:c16="http://schemas.microsoft.com/office/drawing/2014/chart" uri="{C3380CC4-5D6E-409C-BE32-E72D297353CC}">
              <c16:uniqueId val="{00000000-3448-1846-90A0-F3EBDFF27BFC}"/>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12.33</c:v>
                </c:pt>
                <c:pt idx="1">
                  <c:v>8.0500000000000007</c:v>
                </c:pt>
                <c:pt idx="2">
                  <c:v>6.04</c:v>
                </c:pt>
                <c:pt idx="3">
                  <c:v>6.78</c:v>
                </c:pt>
                <c:pt idx="4">
                  <c:v>5.83</c:v>
                </c:pt>
                <c:pt idx="5">
                  <c:v>4.6900000000000004</c:v>
                </c:pt>
                <c:pt idx="6">
                  <c:v>4.8</c:v>
                </c:pt>
                <c:pt idx="7">
                  <c:v>7.8</c:v>
                </c:pt>
                <c:pt idx="8">
                  <c:v>4.74</c:v>
                </c:pt>
                <c:pt idx="9">
                  <c:v>16.350000000000001</c:v>
                </c:pt>
              </c:numCache>
            </c:numRef>
          </c:val>
          <c:extLst>
            <c:ext xmlns:c16="http://schemas.microsoft.com/office/drawing/2014/chart" uri="{C3380CC4-5D6E-409C-BE32-E72D297353CC}">
              <c16:uniqueId val="{00000001-3448-1846-90A0-F3EBDFF27BFC}"/>
            </c:ext>
          </c:extLst>
        </c:ser>
        <c:dLbls>
          <c:showLegendKey val="0"/>
          <c:showVal val="0"/>
          <c:showCatName val="0"/>
          <c:showSerName val="0"/>
          <c:showPercent val="0"/>
          <c:showBubbleSize val="0"/>
        </c:dLbls>
        <c:gapWidth val="150"/>
        <c:gapDepth val="0"/>
        <c:shape val="box"/>
        <c:axId val="294242896"/>
        <c:axId val="294246032"/>
        <c:axId val="0"/>
      </c:bar3DChart>
      <c:catAx>
        <c:axId val="294242896"/>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294246032"/>
        <c:crosses val="autoZero"/>
        <c:auto val="1"/>
        <c:lblAlgn val="ctr"/>
        <c:lblOffset val="100"/>
        <c:tickLblSkip val="1"/>
        <c:tickMarkSkip val="1"/>
        <c:noMultiLvlLbl val="0"/>
      </c:catAx>
      <c:valAx>
        <c:axId val="294246032"/>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294242896"/>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3.7499999999999999E-2"/>
          <c:y val="8.9201877934272297E-2"/>
          <c:w val="0.96250000000000002"/>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2.99</c:v>
                </c:pt>
                <c:pt idx="1">
                  <c:v>2.8</c:v>
                </c:pt>
                <c:pt idx="2">
                  <c:v>2.76</c:v>
                </c:pt>
                <c:pt idx="3">
                  <c:v>2.98</c:v>
                </c:pt>
                <c:pt idx="4">
                  <c:v>2.72</c:v>
                </c:pt>
                <c:pt idx="5">
                  <c:v>2.71</c:v>
                </c:pt>
                <c:pt idx="6">
                  <c:v>1.81</c:v>
                </c:pt>
                <c:pt idx="7">
                  <c:v>2.77</c:v>
                </c:pt>
                <c:pt idx="8">
                  <c:v>1.94</c:v>
                </c:pt>
                <c:pt idx="9">
                  <c:v>2.54</c:v>
                </c:pt>
              </c:numCache>
            </c:numRef>
          </c:val>
          <c:extLst>
            <c:ext xmlns:c16="http://schemas.microsoft.com/office/drawing/2014/chart" uri="{C3380CC4-5D6E-409C-BE32-E72D297353CC}">
              <c16:uniqueId val="{00000000-6A52-1542-A1A1-D88E2C259A5B}"/>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7.43</c:v>
                </c:pt>
                <c:pt idx="1">
                  <c:v>6.5</c:v>
                </c:pt>
                <c:pt idx="2">
                  <c:v>5.94</c:v>
                </c:pt>
                <c:pt idx="3">
                  <c:v>6.19</c:v>
                </c:pt>
                <c:pt idx="4">
                  <c:v>8.18</c:v>
                </c:pt>
                <c:pt idx="5">
                  <c:v>6.2</c:v>
                </c:pt>
                <c:pt idx="6">
                  <c:v>6.23</c:v>
                </c:pt>
                <c:pt idx="7">
                  <c:v>7.9</c:v>
                </c:pt>
                <c:pt idx="8">
                  <c:v>4.13</c:v>
                </c:pt>
                <c:pt idx="9">
                  <c:v>6.85</c:v>
                </c:pt>
              </c:numCache>
            </c:numRef>
          </c:val>
          <c:extLst>
            <c:ext xmlns:c16="http://schemas.microsoft.com/office/drawing/2014/chart" uri="{C3380CC4-5D6E-409C-BE32-E72D297353CC}">
              <c16:uniqueId val="{00000001-6A52-1542-A1A1-D88E2C259A5B}"/>
            </c:ext>
          </c:extLst>
        </c:ser>
        <c:dLbls>
          <c:showLegendKey val="0"/>
          <c:showVal val="0"/>
          <c:showCatName val="0"/>
          <c:showSerName val="0"/>
          <c:showPercent val="0"/>
          <c:showBubbleSize val="0"/>
        </c:dLbls>
        <c:gapWidth val="150"/>
        <c:gapDepth val="0"/>
        <c:shape val="box"/>
        <c:axId val="294243680"/>
        <c:axId val="294244856"/>
        <c:axId val="0"/>
      </c:bar3DChart>
      <c:catAx>
        <c:axId val="294243680"/>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294244856"/>
        <c:crosses val="autoZero"/>
        <c:auto val="1"/>
        <c:lblAlgn val="ctr"/>
        <c:lblOffset val="100"/>
        <c:tickLblSkip val="1"/>
        <c:tickMarkSkip val="1"/>
        <c:noMultiLvlLbl val="0"/>
      </c:catAx>
      <c:valAx>
        <c:axId val="294244856"/>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294243680"/>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3.75</c:v>
                </c:pt>
                <c:pt idx="1">
                  <c:v>2</c:v>
                </c:pt>
                <c:pt idx="2">
                  <c:v>1.5</c:v>
                </c:pt>
                <c:pt idx="3">
                  <c:v>1.54</c:v>
                </c:pt>
                <c:pt idx="4">
                  <c:v>1.34</c:v>
                </c:pt>
                <c:pt idx="5">
                  <c:v>2.0299999999999998</c:v>
                </c:pt>
                <c:pt idx="6">
                  <c:v>1.55</c:v>
                </c:pt>
                <c:pt idx="7">
                  <c:v>2.9</c:v>
                </c:pt>
                <c:pt idx="8">
                  <c:v>2.33</c:v>
                </c:pt>
                <c:pt idx="9">
                  <c:v>4.59</c:v>
                </c:pt>
              </c:numCache>
            </c:numRef>
          </c:val>
          <c:extLst>
            <c:ext xmlns:c16="http://schemas.microsoft.com/office/drawing/2014/chart" uri="{C3380CC4-5D6E-409C-BE32-E72D297353CC}">
              <c16:uniqueId val="{00000000-7BC5-444C-A3E7-5B6D35773660}"/>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23.67</c:v>
                </c:pt>
                <c:pt idx="1">
                  <c:v>15.08</c:v>
                </c:pt>
                <c:pt idx="2">
                  <c:v>11.48</c:v>
                </c:pt>
                <c:pt idx="3">
                  <c:v>8.82</c:v>
                </c:pt>
                <c:pt idx="4">
                  <c:v>4.6500000000000004</c:v>
                </c:pt>
                <c:pt idx="5">
                  <c:v>10.3</c:v>
                </c:pt>
                <c:pt idx="6">
                  <c:v>5.71</c:v>
                </c:pt>
                <c:pt idx="7">
                  <c:v>14.82</c:v>
                </c:pt>
                <c:pt idx="8">
                  <c:v>6.77</c:v>
                </c:pt>
                <c:pt idx="9">
                  <c:v>16.5</c:v>
                </c:pt>
              </c:numCache>
            </c:numRef>
          </c:val>
          <c:extLst>
            <c:ext xmlns:c16="http://schemas.microsoft.com/office/drawing/2014/chart" uri="{C3380CC4-5D6E-409C-BE32-E72D297353CC}">
              <c16:uniqueId val="{00000001-7BC5-444C-A3E7-5B6D35773660}"/>
            </c:ext>
          </c:extLst>
        </c:ser>
        <c:dLbls>
          <c:showLegendKey val="0"/>
          <c:showVal val="0"/>
          <c:showCatName val="0"/>
          <c:showSerName val="0"/>
          <c:showPercent val="0"/>
          <c:showBubbleSize val="0"/>
        </c:dLbls>
        <c:gapWidth val="150"/>
        <c:gapDepth val="0"/>
        <c:shape val="box"/>
        <c:axId val="294243288"/>
        <c:axId val="413969376"/>
        <c:axId val="0"/>
      </c:bar3DChart>
      <c:catAx>
        <c:axId val="294243288"/>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413969376"/>
        <c:crosses val="autoZero"/>
        <c:auto val="1"/>
        <c:lblAlgn val="ctr"/>
        <c:lblOffset val="100"/>
        <c:tickLblSkip val="1"/>
        <c:tickMarkSkip val="1"/>
        <c:noMultiLvlLbl val="0"/>
      </c:catAx>
      <c:valAx>
        <c:axId val="413969376"/>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294243288"/>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1.8</c:v>
                </c:pt>
                <c:pt idx="1">
                  <c:v>1.4</c:v>
                </c:pt>
                <c:pt idx="2">
                  <c:v>1.07</c:v>
                </c:pt>
                <c:pt idx="3">
                  <c:v>2.0299999999999998</c:v>
                </c:pt>
                <c:pt idx="4">
                  <c:v>1.79</c:v>
                </c:pt>
                <c:pt idx="5">
                  <c:v>1.66</c:v>
                </c:pt>
                <c:pt idx="6">
                  <c:v>1.51</c:v>
                </c:pt>
                <c:pt idx="7">
                  <c:v>2.7</c:v>
                </c:pt>
                <c:pt idx="8">
                  <c:v>1.78</c:v>
                </c:pt>
                <c:pt idx="9">
                  <c:v>3.83</c:v>
                </c:pt>
              </c:numCache>
            </c:numRef>
          </c:val>
          <c:extLst>
            <c:ext xmlns:c16="http://schemas.microsoft.com/office/drawing/2014/chart" uri="{C3380CC4-5D6E-409C-BE32-E72D297353CC}">
              <c16:uniqueId val="{00000000-CDC3-6E4E-A093-01EA7C6DF251}"/>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17.55</c:v>
                </c:pt>
                <c:pt idx="1">
                  <c:v>10.5</c:v>
                </c:pt>
                <c:pt idx="2">
                  <c:v>8.2200000000000006</c:v>
                </c:pt>
                <c:pt idx="3">
                  <c:v>5.9</c:v>
                </c:pt>
                <c:pt idx="4">
                  <c:v>3.9</c:v>
                </c:pt>
                <c:pt idx="5">
                  <c:v>6.68</c:v>
                </c:pt>
                <c:pt idx="6">
                  <c:v>5.42</c:v>
                </c:pt>
                <c:pt idx="7">
                  <c:v>10.8</c:v>
                </c:pt>
                <c:pt idx="8">
                  <c:v>5.84</c:v>
                </c:pt>
                <c:pt idx="9">
                  <c:v>14.46</c:v>
                </c:pt>
              </c:numCache>
            </c:numRef>
          </c:val>
          <c:extLst>
            <c:ext xmlns:c16="http://schemas.microsoft.com/office/drawing/2014/chart" uri="{C3380CC4-5D6E-409C-BE32-E72D297353CC}">
              <c16:uniqueId val="{00000001-CDC3-6E4E-A093-01EA7C6DF251}"/>
            </c:ext>
          </c:extLst>
        </c:ser>
        <c:dLbls>
          <c:showLegendKey val="0"/>
          <c:showVal val="0"/>
          <c:showCatName val="0"/>
          <c:showSerName val="0"/>
          <c:showPercent val="0"/>
          <c:showBubbleSize val="0"/>
        </c:dLbls>
        <c:gapWidth val="150"/>
        <c:gapDepth val="0"/>
        <c:shape val="box"/>
        <c:axId val="361097104"/>
        <c:axId val="361097888"/>
        <c:axId val="0"/>
      </c:bar3DChart>
      <c:catAx>
        <c:axId val="361097104"/>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361097888"/>
        <c:crosses val="autoZero"/>
        <c:auto val="1"/>
        <c:lblAlgn val="ctr"/>
        <c:lblOffset val="100"/>
        <c:tickLblSkip val="1"/>
        <c:tickMarkSkip val="1"/>
        <c:noMultiLvlLbl val="0"/>
      </c:catAx>
      <c:valAx>
        <c:axId val="361097888"/>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361097104"/>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depthPercent val="100"/>
      <c:rAngAx val="1"/>
    </c:view3D>
    <c:floor>
      <c:thickness val="0"/>
      <c:spPr>
        <a:noFill/>
        <a:ln w="9525" cap="flat" cmpd="sng" algn="ctr">
          <a:solidFill>
            <a:schemeClr val="tx1">
              <a:tint val="75000"/>
              <a:shade val="95000"/>
              <a:satMod val="105000"/>
            </a:schemeClr>
          </a:solidFill>
          <a:prstDash val="solid"/>
          <a:round/>
        </a:ln>
        <a:effectLst/>
        <a:sp3d contourW="9525">
          <a:contourClr>
            <a:schemeClr val="tx1">
              <a:tint val="75000"/>
              <a:shade val="95000"/>
              <a:satMod val="105000"/>
            </a:schemeClr>
          </a:contourClr>
        </a:sp3d>
      </c:spPr>
    </c:floor>
    <c:sideWall>
      <c:thickness val="0"/>
      <c:spPr>
        <a:noFill/>
        <a:ln w="25400">
          <a:noFill/>
        </a:ln>
      </c:spPr>
    </c:sideWall>
    <c:backWall>
      <c:thickness val="0"/>
      <c:spPr>
        <a:noFill/>
        <a:ln w="25400">
          <a:noFill/>
        </a:ln>
      </c:spPr>
    </c:backWall>
    <c:plotArea>
      <c:layout>
        <c:manualLayout>
          <c:layoutTarget val="inner"/>
          <c:xMode val="edge"/>
          <c:yMode val="edge"/>
          <c:x val="3.095709390492855E-2"/>
          <c:y val="1.0280200190030002E-2"/>
          <c:w val="0.94357994313210869"/>
          <c:h val="0.7357127066105984"/>
        </c:manualLayout>
      </c:layout>
      <c:bar3DChart>
        <c:barDir val="col"/>
        <c:grouping val="clustered"/>
        <c:varyColors val="0"/>
        <c:ser>
          <c:idx val="0"/>
          <c:order val="0"/>
          <c:tx>
            <c:strRef>
              <c:f>Лист1!$B$1</c:f>
              <c:strCache>
                <c:ptCount val="1"/>
                <c:pt idx="0">
                  <c:v>min</c:v>
                </c:pt>
              </c:strCache>
            </c:strRef>
          </c:tx>
          <c:spPr>
            <a:solidFill>
              <a:srgbClr val="F79646"/>
            </a:solidFill>
            <a:ln w="25341">
              <a:noFill/>
            </a:ln>
          </c:spPr>
          <c:invertIfNegative val="0"/>
          <c:dLbls>
            <c:spPr>
              <a:noFill/>
              <a:ln w="25341">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 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Лист1!$B$2:$B$16</c:f>
              <c:numCache>
                <c:formatCode>General</c:formatCode>
                <c:ptCount val="15"/>
                <c:pt idx="0">
                  <c:v>1</c:v>
                </c:pt>
                <c:pt idx="1">
                  <c:v>2</c:v>
                </c:pt>
                <c:pt idx="2">
                  <c:v>0.5</c:v>
                </c:pt>
                <c:pt idx="3">
                  <c:v>2</c:v>
                </c:pt>
                <c:pt idx="4">
                  <c:v>1</c:v>
                </c:pt>
                <c:pt idx="5">
                  <c:v>0</c:v>
                </c:pt>
                <c:pt idx="6">
                  <c:v>0</c:v>
                </c:pt>
                <c:pt idx="7">
                  <c:v>0</c:v>
                </c:pt>
                <c:pt idx="8">
                  <c:v>0</c:v>
                </c:pt>
                <c:pt idx="9">
                  <c:v>0</c:v>
                </c:pt>
                <c:pt idx="10">
                  <c:v>0</c:v>
                </c:pt>
                <c:pt idx="11">
                  <c:v>0</c:v>
                </c:pt>
                <c:pt idx="12">
                  <c:v>0</c:v>
                </c:pt>
                <c:pt idx="13">
                  <c:v>0.5</c:v>
                </c:pt>
                <c:pt idx="14">
                  <c:v>1</c:v>
                </c:pt>
              </c:numCache>
            </c:numRef>
          </c:val>
          <c:extLst>
            <c:ext xmlns:c16="http://schemas.microsoft.com/office/drawing/2014/chart" uri="{C3380CC4-5D6E-409C-BE32-E72D297353CC}">
              <c16:uniqueId val="{00000000-4E34-4F4E-9657-84250E9C599E}"/>
            </c:ext>
          </c:extLst>
        </c:ser>
        <c:ser>
          <c:idx val="1"/>
          <c:order val="1"/>
          <c:tx>
            <c:strRef>
              <c:f>Лист1!$C$1</c:f>
              <c:strCache>
                <c:ptCount val="1"/>
                <c:pt idx="0">
                  <c:v>max</c:v>
                </c:pt>
              </c:strCache>
            </c:strRef>
          </c:tx>
          <c:spPr>
            <a:solidFill>
              <a:srgbClr val="4BACC6"/>
            </a:solidFill>
            <a:ln w="25341">
              <a:noFill/>
            </a:ln>
          </c:spPr>
          <c:invertIfNegative val="0"/>
          <c:dLbls>
            <c:spPr>
              <a:noFill/>
              <a:ln w="25341">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 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Лист1!$C$2:$C$16</c:f>
              <c:numCache>
                <c:formatCode>General</c:formatCode>
                <c:ptCount val="15"/>
                <c:pt idx="0">
                  <c:v>16</c:v>
                </c:pt>
                <c:pt idx="1">
                  <c:v>53</c:v>
                </c:pt>
                <c:pt idx="2">
                  <c:v>16</c:v>
                </c:pt>
                <c:pt idx="3">
                  <c:v>11</c:v>
                </c:pt>
                <c:pt idx="4">
                  <c:v>8</c:v>
                </c:pt>
                <c:pt idx="5">
                  <c:v>4</c:v>
                </c:pt>
                <c:pt idx="6">
                  <c:v>18</c:v>
                </c:pt>
                <c:pt idx="7">
                  <c:v>6</c:v>
                </c:pt>
                <c:pt idx="8">
                  <c:v>63</c:v>
                </c:pt>
                <c:pt idx="9">
                  <c:v>33</c:v>
                </c:pt>
                <c:pt idx="10">
                  <c:v>26</c:v>
                </c:pt>
                <c:pt idx="11">
                  <c:v>32</c:v>
                </c:pt>
                <c:pt idx="12">
                  <c:v>14</c:v>
                </c:pt>
                <c:pt idx="13">
                  <c:v>23</c:v>
                </c:pt>
                <c:pt idx="14">
                  <c:v>10</c:v>
                </c:pt>
              </c:numCache>
            </c:numRef>
          </c:val>
          <c:extLst>
            <c:ext xmlns:c16="http://schemas.microsoft.com/office/drawing/2014/chart" uri="{C3380CC4-5D6E-409C-BE32-E72D297353CC}">
              <c16:uniqueId val="{00000001-4E34-4F4E-9657-84250E9C599E}"/>
            </c:ext>
          </c:extLst>
        </c:ser>
        <c:ser>
          <c:idx val="2"/>
          <c:order val="2"/>
          <c:tx>
            <c:strRef>
              <c:f>Лист1!$D$1</c:f>
              <c:strCache>
                <c:ptCount val="1"/>
                <c:pt idx="0">
                  <c:v>среднее min</c:v>
                </c:pt>
              </c:strCache>
            </c:strRef>
          </c:tx>
          <c:spPr>
            <a:solidFill>
              <a:srgbClr val="8064A2"/>
            </a:solidFill>
            <a:ln w="25341">
              <a:noFill/>
            </a:ln>
          </c:spPr>
          <c:invertIfNegative val="0"/>
          <c:dLbls>
            <c:spPr>
              <a:noFill/>
              <a:ln w="25341">
                <a:noFill/>
              </a:ln>
            </c:spPr>
            <c:txPr>
              <a:bodyPr rot="0" spcFirstLastPara="1" vertOverflow="ellipsis" vert="horz" wrap="square" lIns="38100" tIns="19050" rIns="38100" bIns="19050" anchor="ctr" anchorCtr="1">
                <a:spAutoFit/>
              </a:bodyPr>
              <a:lstStyle/>
              <a:p>
                <a:pPr>
                  <a:defRPr sz="998" b="0" i="0" u="none" strike="noStrike" kern="1200" baseline="0">
                    <a:solidFill>
                      <a:schemeClr val="tx1"/>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 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Лист1!$D$2:$D$16</c:f>
            </c:numRef>
          </c:val>
          <c:extLst>
            <c:ext xmlns:c16="http://schemas.microsoft.com/office/drawing/2014/chart" uri="{C3380CC4-5D6E-409C-BE32-E72D297353CC}">
              <c16:uniqueId val="{00000002-4E34-4F4E-9657-84250E9C599E}"/>
            </c:ext>
          </c:extLst>
        </c:ser>
        <c:ser>
          <c:idx val="3"/>
          <c:order val="3"/>
          <c:tx>
            <c:strRef>
              <c:f>Лист1!$E$1</c:f>
              <c:strCache>
                <c:ptCount val="1"/>
                <c:pt idx="0">
                  <c:v>орташа max</c:v>
                </c:pt>
              </c:strCache>
            </c:strRef>
          </c:tx>
          <c:invertIfNegative val="0"/>
          <c:dLbls>
            <c:spPr>
              <a:noFill/>
              <a:ln w="25341">
                <a:no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Лист1!$A$2:$A$16</c:f>
              <c:strCache>
                <c:ptCount val="15"/>
                <c:pt idx="0">
                  <c:v>Пропарка АМӨЗ</c:v>
                </c:pt>
                <c:pt idx="1">
                  <c:v>Химпоселок АМӨЗ</c:v>
                </c:pt>
                <c:pt idx="2">
                  <c:v>Мирный АМӨЗ</c:v>
                </c:pt>
                <c:pt idx="3">
                  <c:v>Перетаска АМӨЗ</c:v>
                </c:pt>
                <c:pt idx="4">
                  <c:v>ПНЗ№5</c:v>
                </c:pt>
                <c:pt idx="5">
                  <c:v>ПНЗ№9</c:v>
                </c:pt>
                <c:pt idx="6">
                  <c:v>НКОК№103</c:v>
                </c:pt>
                <c:pt idx="7">
                  <c:v>НКОК№108</c:v>
                </c:pt>
                <c:pt idx="8">
                  <c:v>НКОК№109</c:v>
                </c:pt>
                <c:pt idx="9">
                  <c:v>НКОК№110</c:v>
                </c:pt>
                <c:pt idx="10">
                  <c:v>НКОК№111</c:v>
                </c:pt>
                <c:pt idx="11">
                  <c:v>НКОК№112</c:v>
                </c:pt>
                <c:pt idx="12">
                  <c:v>НКОК№113</c:v>
                </c:pt>
                <c:pt idx="13">
                  <c:v>НКОК№114</c:v>
                </c:pt>
                <c:pt idx="14">
                  <c:v>ПНЗ№1</c:v>
                </c:pt>
              </c:strCache>
            </c:strRef>
          </c:cat>
          <c:val>
            <c:numRef>
              <c:f>Лист1!$E$2:$E$16</c:f>
              <c:numCache>
                <c:formatCode>General</c:formatCode>
                <c:ptCount val="15"/>
                <c:pt idx="0">
                  <c:v>6.01</c:v>
                </c:pt>
                <c:pt idx="1">
                  <c:v>13.03</c:v>
                </c:pt>
                <c:pt idx="2">
                  <c:v>4.6900000000000004</c:v>
                </c:pt>
                <c:pt idx="3">
                  <c:v>6.18</c:v>
                </c:pt>
                <c:pt idx="4">
                  <c:v>3.69</c:v>
                </c:pt>
                <c:pt idx="5">
                  <c:v>2.85</c:v>
                </c:pt>
                <c:pt idx="6">
                  <c:v>3.7</c:v>
                </c:pt>
                <c:pt idx="7">
                  <c:v>2.8</c:v>
                </c:pt>
                <c:pt idx="8">
                  <c:v>10.3</c:v>
                </c:pt>
                <c:pt idx="9">
                  <c:v>6.68</c:v>
                </c:pt>
                <c:pt idx="10">
                  <c:v>5.3</c:v>
                </c:pt>
                <c:pt idx="11">
                  <c:v>9.1</c:v>
                </c:pt>
                <c:pt idx="12">
                  <c:v>4.2</c:v>
                </c:pt>
                <c:pt idx="13">
                  <c:v>5.9</c:v>
                </c:pt>
                <c:pt idx="14">
                  <c:v>3.74</c:v>
                </c:pt>
              </c:numCache>
            </c:numRef>
          </c:val>
          <c:extLst>
            <c:ext xmlns:c16="http://schemas.microsoft.com/office/drawing/2014/chart" uri="{C3380CC4-5D6E-409C-BE32-E72D297353CC}">
              <c16:uniqueId val="{00000003-4E34-4F4E-9657-84250E9C599E}"/>
            </c:ext>
          </c:extLst>
        </c:ser>
        <c:dLbls>
          <c:showLegendKey val="0"/>
          <c:showVal val="0"/>
          <c:showCatName val="0"/>
          <c:showSerName val="0"/>
          <c:showPercent val="0"/>
          <c:showBubbleSize val="0"/>
        </c:dLbls>
        <c:gapWidth val="150"/>
        <c:shape val="cylinder"/>
        <c:axId val="715681904"/>
        <c:axId val="291722576"/>
        <c:axId val="0"/>
      </c:bar3DChart>
      <c:catAx>
        <c:axId val="715681904"/>
        <c:scaling>
          <c:orientation val="minMax"/>
        </c:scaling>
        <c:delete val="0"/>
        <c:axPos val="b"/>
        <c:numFmt formatCode="General" sourceLinked="0"/>
        <c:majorTickMark val="none"/>
        <c:minorTickMark val="none"/>
        <c:tickLblPos val="nextTo"/>
        <c:spPr>
          <a:noFill/>
          <a:ln w="9503" cap="flat" cmpd="sng" algn="ctr">
            <a:solidFill>
              <a:schemeClr val="tx1">
                <a:tint val="75000"/>
                <a:shade val="95000"/>
                <a:satMod val="105000"/>
              </a:schemeClr>
            </a:solidFill>
            <a:prstDash val="solid"/>
            <a:round/>
          </a:ln>
          <a:effectLst/>
        </c:spPr>
        <c:txPr>
          <a:bodyPr rot="-6000000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crossAx val="291722576"/>
        <c:crosses val="autoZero"/>
        <c:auto val="1"/>
        <c:lblAlgn val="ctr"/>
        <c:lblOffset val="100"/>
        <c:noMultiLvlLbl val="0"/>
      </c:catAx>
      <c:valAx>
        <c:axId val="291722576"/>
        <c:scaling>
          <c:orientation val="minMax"/>
        </c:scaling>
        <c:delete val="1"/>
        <c:axPos val="l"/>
        <c:numFmt formatCode="General" sourceLinked="1"/>
        <c:majorTickMark val="out"/>
        <c:minorTickMark val="none"/>
        <c:tickLblPos val="nextTo"/>
        <c:crossAx val="715681904"/>
        <c:crosses val="autoZero"/>
        <c:crossBetween val="between"/>
      </c:valAx>
      <c:spPr>
        <a:noFill/>
        <a:ln>
          <a:solidFill>
            <a:schemeClr val="tx2"/>
          </a:solidFill>
        </a:ln>
        <a:effectLst/>
      </c:spPr>
    </c:plotArea>
    <c:legend>
      <c:legendPos val="r"/>
      <c:layout>
        <c:manualLayout>
          <c:xMode val="edge"/>
          <c:yMode val="edge"/>
          <c:x val="0.12409149805641384"/>
          <c:y val="0.92160150899504911"/>
          <c:w val="0.77580645161290318"/>
          <c:h val="3.9525691699604744E-2"/>
        </c:manualLayout>
      </c:layout>
      <c:overlay val="0"/>
      <c:spPr>
        <a:noFill/>
        <a:ln w="25341">
          <a:noFill/>
        </a:ln>
      </c:spPr>
      <c:txPr>
        <a:bodyPr rot="0" spcFirstLastPara="1" vertOverflow="ellipsis" vert="horz" wrap="square" anchor="ctr" anchorCtr="1"/>
        <a:lstStyle/>
        <a:p>
          <a:pPr>
            <a:defRPr sz="998" b="0" i="0" u="none" strike="noStrike" kern="1200" baseline="0">
              <a:solidFill>
                <a:schemeClr val="tx1"/>
              </a:solidFill>
              <a:latin typeface="+mn-lt"/>
              <a:ea typeface="+mn-ea"/>
              <a:cs typeface="+mn-cs"/>
            </a:defRPr>
          </a:pPr>
          <a:endParaRPr lang="ru-RU"/>
        </a:p>
      </c:txPr>
    </c:legend>
    <c:plotVisOnly val="1"/>
    <c:dispBlanksAs val="gap"/>
    <c:showDLblsOverMax val="0"/>
  </c:chart>
  <c:spPr>
    <a:solidFill>
      <a:schemeClr val="bg1"/>
    </a:solidFill>
    <a:ln>
      <a:noFill/>
    </a:ln>
    <a:effectLst/>
  </c:spPr>
  <c:txPr>
    <a:bodyPr/>
    <a:lstStyle/>
    <a:p>
      <a:pPr>
        <a:defRPr/>
      </a:pPr>
      <a:endParaRPr lang="ru-RU"/>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2.1800000000000002</c:v>
                </c:pt>
                <c:pt idx="1">
                  <c:v>1.1499999999999999</c:v>
                </c:pt>
                <c:pt idx="2">
                  <c:v>0.37</c:v>
                </c:pt>
                <c:pt idx="3">
                  <c:v>0.56000000000000005</c:v>
                </c:pt>
                <c:pt idx="4">
                  <c:v>0.57999999999999996</c:v>
                </c:pt>
                <c:pt idx="5">
                  <c:v>0.9</c:v>
                </c:pt>
                <c:pt idx="6">
                  <c:v>1.31</c:v>
                </c:pt>
                <c:pt idx="7">
                  <c:v>1.81</c:v>
                </c:pt>
                <c:pt idx="8">
                  <c:v>1.06</c:v>
                </c:pt>
                <c:pt idx="9">
                  <c:v>3.4</c:v>
                </c:pt>
              </c:numCache>
            </c:numRef>
          </c:val>
          <c:extLst>
            <c:ext xmlns:c16="http://schemas.microsoft.com/office/drawing/2014/chart" uri="{C3380CC4-5D6E-409C-BE32-E72D297353CC}">
              <c16:uniqueId val="{00000000-AEE5-9E41-A51A-A302376F3C03}"/>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14.64</c:v>
                </c:pt>
                <c:pt idx="1">
                  <c:v>5.4</c:v>
                </c:pt>
                <c:pt idx="2">
                  <c:v>2.41</c:v>
                </c:pt>
                <c:pt idx="3">
                  <c:v>3.53</c:v>
                </c:pt>
                <c:pt idx="4">
                  <c:v>1.6</c:v>
                </c:pt>
                <c:pt idx="5">
                  <c:v>5.3</c:v>
                </c:pt>
                <c:pt idx="6">
                  <c:v>4.0599999999999996</c:v>
                </c:pt>
                <c:pt idx="7">
                  <c:v>21.1</c:v>
                </c:pt>
                <c:pt idx="8">
                  <c:v>2.86</c:v>
                </c:pt>
                <c:pt idx="9">
                  <c:v>12.2</c:v>
                </c:pt>
              </c:numCache>
            </c:numRef>
          </c:val>
          <c:extLst>
            <c:ext xmlns:c16="http://schemas.microsoft.com/office/drawing/2014/chart" uri="{C3380CC4-5D6E-409C-BE32-E72D297353CC}">
              <c16:uniqueId val="{00000001-AEE5-9E41-A51A-A302376F3C03}"/>
            </c:ext>
          </c:extLst>
        </c:ser>
        <c:dLbls>
          <c:showLegendKey val="0"/>
          <c:showVal val="0"/>
          <c:showCatName val="0"/>
          <c:showSerName val="0"/>
          <c:showPercent val="0"/>
          <c:showBubbleSize val="0"/>
        </c:dLbls>
        <c:gapWidth val="150"/>
        <c:gapDepth val="0"/>
        <c:shape val="box"/>
        <c:axId val="361098280"/>
        <c:axId val="361096712"/>
        <c:axId val="0"/>
      </c:bar3DChart>
      <c:catAx>
        <c:axId val="361098280"/>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361096712"/>
        <c:crosses val="autoZero"/>
        <c:auto val="1"/>
        <c:lblAlgn val="ctr"/>
        <c:lblOffset val="100"/>
        <c:tickLblSkip val="1"/>
        <c:tickMarkSkip val="1"/>
        <c:noMultiLvlLbl val="0"/>
      </c:catAx>
      <c:valAx>
        <c:axId val="361096712"/>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361098280"/>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665">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2.25</c:v>
                </c:pt>
                <c:pt idx="1">
                  <c:v>1.5</c:v>
                </c:pt>
                <c:pt idx="2">
                  <c:v>1.42</c:v>
                </c:pt>
                <c:pt idx="3">
                  <c:v>1.64</c:v>
                </c:pt>
                <c:pt idx="4">
                  <c:v>1.52</c:v>
                </c:pt>
                <c:pt idx="5">
                  <c:v>1.78</c:v>
                </c:pt>
                <c:pt idx="6">
                  <c:v>1.84</c:v>
                </c:pt>
                <c:pt idx="7">
                  <c:v>3.38</c:v>
                </c:pt>
                <c:pt idx="8">
                  <c:v>1.61</c:v>
                </c:pt>
                <c:pt idx="9">
                  <c:v>5.29</c:v>
                </c:pt>
              </c:numCache>
            </c:numRef>
          </c:val>
          <c:extLst>
            <c:ext xmlns:c16="http://schemas.microsoft.com/office/drawing/2014/chart" uri="{C3380CC4-5D6E-409C-BE32-E72D297353CC}">
              <c16:uniqueId val="{00000000-943C-C448-8B36-C65806C98F31}"/>
            </c:ext>
          </c:extLst>
        </c:ser>
        <c:ser>
          <c:idx val="1"/>
          <c:order val="1"/>
          <c:tx>
            <c:strRef>
              <c:f>Sheet1!$A$3</c:f>
              <c:strCache>
                <c:ptCount val="1"/>
                <c:pt idx="0">
                  <c:v>max</c:v>
                </c:pt>
              </c:strCache>
            </c:strRef>
          </c:tx>
          <c:spPr>
            <a:solidFill>
              <a:srgbClr val="993366"/>
            </a:solidFill>
            <a:ln w="12665">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16.350000000000001</c:v>
                </c:pt>
                <c:pt idx="1">
                  <c:v>10.5</c:v>
                </c:pt>
                <c:pt idx="2">
                  <c:v>6.82</c:v>
                </c:pt>
                <c:pt idx="3">
                  <c:v>5.26</c:v>
                </c:pt>
                <c:pt idx="4">
                  <c:v>3.6</c:v>
                </c:pt>
                <c:pt idx="5">
                  <c:v>9.1</c:v>
                </c:pt>
                <c:pt idx="6">
                  <c:v>6.43</c:v>
                </c:pt>
                <c:pt idx="7">
                  <c:v>11.1</c:v>
                </c:pt>
                <c:pt idx="8">
                  <c:v>4.3600000000000003</c:v>
                </c:pt>
                <c:pt idx="9">
                  <c:v>15.42</c:v>
                </c:pt>
              </c:numCache>
            </c:numRef>
          </c:val>
          <c:extLst>
            <c:ext xmlns:c16="http://schemas.microsoft.com/office/drawing/2014/chart" uri="{C3380CC4-5D6E-409C-BE32-E72D297353CC}">
              <c16:uniqueId val="{00000001-943C-C448-8B36-C65806C98F31}"/>
            </c:ext>
          </c:extLst>
        </c:ser>
        <c:dLbls>
          <c:showLegendKey val="0"/>
          <c:showVal val="0"/>
          <c:showCatName val="0"/>
          <c:showSerName val="0"/>
          <c:showPercent val="0"/>
          <c:showBubbleSize val="0"/>
        </c:dLbls>
        <c:gapWidth val="150"/>
        <c:gapDepth val="0"/>
        <c:shape val="box"/>
        <c:axId val="361096320"/>
        <c:axId val="361095928"/>
        <c:axId val="0"/>
      </c:bar3DChart>
      <c:catAx>
        <c:axId val="361096320"/>
        <c:scaling>
          <c:orientation val="minMax"/>
        </c:scaling>
        <c:delete val="0"/>
        <c:axPos val="b"/>
        <c:numFmt formatCode="General" sourceLinked="1"/>
        <c:majorTickMark val="out"/>
        <c:minorTickMark val="none"/>
        <c:tickLblPos val="low"/>
        <c:spPr>
          <a:ln w="3166">
            <a:solidFill>
              <a:srgbClr val="000000"/>
            </a:solidFill>
            <a:prstDash val="solid"/>
          </a:ln>
        </c:spPr>
        <c:txPr>
          <a:bodyPr rot="-5400000" vert="horz"/>
          <a:lstStyle/>
          <a:p>
            <a:pPr>
              <a:defRPr sz="673" b="1" i="0" u="none" strike="noStrike" baseline="0">
                <a:solidFill>
                  <a:srgbClr val="000000"/>
                </a:solidFill>
                <a:latin typeface="Calibri"/>
                <a:ea typeface="Calibri"/>
                <a:cs typeface="Calibri"/>
              </a:defRPr>
            </a:pPr>
            <a:endParaRPr lang="ru-RU"/>
          </a:p>
        </c:txPr>
        <c:crossAx val="361095928"/>
        <c:crosses val="autoZero"/>
        <c:auto val="1"/>
        <c:lblAlgn val="ctr"/>
        <c:lblOffset val="100"/>
        <c:tickLblSkip val="1"/>
        <c:tickMarkSkip val="1"/>
        <c:noMultiLvlLbl val="0"/>
      </c:catAx>
      <c:valAx>
        <c:axId val="361095928"/>
        <c:scaling>
          <c:orientation val="minMax"/>
        </c:scaling>
        <c:delete val="0"/>
        <c:axPos val="l"/>
        <c:majorGridlines>
          <c:spPr>
            <a:ln w="3166">
              <a:solidFill>
                <a:srgbClr val="000000"/>
              </a:solidFill>
              <a:prstDash val="solid"/>
            </a:ln>
          </c:spPr>
        </c:majorGridlines>
        <c:numFmt formatCode="General" sourceLinked="1"/>
        <c:majorTickMark val="out"/>
        <c:minorTickMark val="none"/>
        <c:tickLblPos val="nextTo"/>
        <c:spPr>
          <a:ln w="3166">
            <a:solidFill>
              <a:srgbClr val="000000"/>
            </a:solidFill>
            <a:prstDash val="solid"/>
          </a:ln>
        </c:spPr>
        <c:txPr>
          <a:bodyPr rot="0" vert="horz"/>
          <a:lstStyle/>
          <a:p>
            <a:pPr>
              <a:defRPr sz="922" b="1" i="0" u="none" strike="noStrike" baseline="0">
                <a:solidFill>
                  <a:srgbClr val="000000"/>
                </a:solidFill>
                <a:latin typeface="Calibri"/>
                <a:ea typeface="Calibri"/>
                <a:cs typeface="Calibri"/>
              </a:defRPr>
            </a:pPr>
            <a:endParaRPr lang="ru-RU"/>
          </a:p>
        </c:txPr>
        <c:crossAx val="361096320"/>
        <c:crosses val="autoZero"/>
        <c:crossBetween val="between"/>
      </c:valAx>
      <c:spPr>
        <a:solidFill>
          <a:srgbClr val="FFFFFF"/>
        </a:solidFill>
        <a:ln w="25330">
          <a:noFill/>
        </a:ln>
      </c:spPr>
    </c:plotArea>
    <c:legend>
      <c:legendPos val="r"/>
      <c:layout>
        <c:manualLayout>
          <c:xMode val="edge"/>
          <c:yMode val="edge"/>
          <c:x val="0.125"/>
          <c:y val="0.94366197183098588"/>
          <c:w val="0.72812500000000002"/>
          <c:h val="6.1032863849765258E-2"/>
        </c:manualLayout>
      </c:layout>
      <c:overlay val="0"/>
      <c:spPr>
        <a:noFill/>
        <a:ln w="25330">
          <a:noFill/>
        </a:ln>
      </c:spPr>
      <c:txPr>
        <a:bodyPr/>
        <a:lstStyle/>
        <a:p>
          <a:pPr>
            <a:defRPr sz="733"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2"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1.4</c:v>
                </c:pt>
                <c:pt idx="1">
                  <c:v>1.1000000000000001</c:v>
                </c:pt>
                <c:pt idx="2">
                  <c:v>0.75</c:v>
                </c:pt>
                <c:pt idx="3">
                  <c:v>0.9</c:v>
                </c:pt>
                <c:pt idx="4">
                  <c:v>0.83</c:v>
                </c:pt>
                <c:pt idx="5">
                  <c:v>1.36</c:v>
                </c:pt>
                <c:pt idx="6">
                  <c:v>1.05</c:v>
                </c:pt>
                <c:pt idx="7">
                  <c:v>1.92</c:v>
                </c:pt>
                <c:pt idx="8">
                  <c:v>1.19</c:v>
                </c:pt>
                <c:pt idx="9">
                  <c:v>3.51</c:v>
                </c:pt>
              </c:numCache>
            </c:numRef>
          </c:val>
          <c:extLst>
            <c:ext xmlns:c16="http://schemas.microsoft.com/office/drawing/2014/chart" uri="{C3380CC4-5D6E-409C-BE32-E72D297353CC}">
              <c16:uniqueId val="{00000000-3BDE-884B-8056-7E9F02DA32C9}"/>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7.38</c:v>
                </c:pt>
                <c:pt idx="1">
                  <c:v>5.5</c:v>
                </c:pt>
                <c:pt idx="2">
                  <c:v>4.4000000000000004</c:v>
                </c:pt>
                <c:pt idx="3">
                  <c:v>4.13</c:v>
                </c:pt>
                <c:pt idx="4">
                  <c:v>1.75</c:v>
                </c:pt>
                <c:pt idx="5">
                  <c:v>4.2</c:v>
                </c:pt>
                <c:pt idx="6">
                  <c:v>4.0999999999999996</c:v>
                </c:pt>
                <c:pt idx="7">
                  <c:v>5.68</c:v>
                </c:pt>
                <c:pt idx="8">
                  <c:v>2.84</c:v>
                </c:pt>
                <c:pt idx="9">
                  <c:v>11.62</c:v>
                </c:pt>
              </c:numCache>
            </c:numRef>
          </c:val>
          <c:extLst>
            <c:ext xmlns:c16="http://schemas.microsoft.com/office/drawing/2014/chart" uri="{C3380CC4-5D6E-409C-BE32-E72D297353CC}">
              <c16:uniqueId val="{00000001-3BDE-884B-8056-7E9F02DA32C9}"/>
            </c:ext>
          </c:extLst>
        </c:ser>
        <c:dLbls>
          <c:showLegendKey val="0"/>
          <c:showVal val="0"/>
          <c:showCatName val="0"/>
          <c:showSerName val="0"/>
          <c:showPercent val="0"/>
          <c:showBubbleSize val="0"/>
        </c:dLbls>
        <c:gapWidth val="150"/>
        <c:gapDepth val="0"/>
        <c:shape val="box"/>
        <c:axId val="361093576"/>
        <c:axId val="361089264"/>
        <c:axId val="0"/>
      </c:bar3DChart>
      <c:catAx>
        <c:axId val="361093576"/>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361089264"/>
        <c:crosses val="autoZero"/>
        <c:auto val="1"/>
        <c:lblAlgn val="ctr"/>
        <c:lblOffset val="100"/>
        <c:tickLblSkip val="1"/>
        <c:tickMarkSkip val="1"/>
        <c:noMultiLvlLbl val="0"/>
      </c:catAx>
      <c:valAx>
        <c:axId val="361089264"/>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361093576"/>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8"/>
      <c:hPercent val="60"/>
      <c:rotY val="44"/>
      <c:depthPercent val="100"/>
      <c:rAngAx val="1"/>
    </c:view3D>
    <c:floor>
      <c:thickness val="0"/>
      <c:spPr>
        <a:solidFill>
          <a:srgbClr val="C0C0C0"/>
        </a:solidFill>
        <a:ln w="3175">
          <a:solidFill>
            <a:srgbClr val="000000"/>
          </a:solidFill>
          <a:prstDash val="solid"/>
        </a:ln>
      </c:spPr>
    </c:floor>
    <c:sideWall>
      <c:thickness val="0"/>
      <c:spPr>
        <a:solidFill>
          <a:srgbClr val="FFFFFF"/>
        </a:solidFill>
        <a:ln w="25400">
          <a:noFill/>
        </a:ln>
      </c:spPr>
    </c:sideWall>
    <c:backWall>
      <c:thickness val="0"/>
      <c:spPr>
        <a:solidFill>
          <a:srgbClr val="FFFFFF"/>
        </a:solidFill>
        <a:ln w="25400">
          <a:noFill/>
        </a:ln>
      </c:spPr>
    </c:backWall>
    <c:plotArea>
      <c:layout>
        <c:manualLayout>
          <c:layoutTarget val="inner"/>
          <c:xMode val="edge"/>
          <c:yMode val="edge"/>
          <c:x val="5.6250000000000001E-2"/>
          <c:y val="8.9201877934272297E-2"/>
          <c:w val="0.94374999999999998"/>
          <c:h val="0.63380281690140849"/>
        </c:manualLayout>
      </c:layout>
      <c:bar3DChart>
        <c:barDir val="col"/>
        <c:grouping val="clustered"/>
        <c:varyColors val="0"/>
        <c:ser>
          <c:idx val="0"/>
          <c:order val="0"/>
          <c:tx>
            <c:strRef>
              <c:f>Sheet1!$A$2</c:f>
              <c:strCache>
                <c:ptCount val="1"/>
                <c:pt idx="0">
                  <c:v>min</c:v>
                </c:pt>
              </c:strCache>
            </c:strRef>
          </c:tx>
          <c:spPr>
            <a:solidFill>
              <a:srgbClr val="9999FF"/>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Sheet1!$B$2:$K$2</c:f>
              <c:numCache>
                <c:formatCode>General</c:formatCode>
                <c:ptCount val="10"/>
                <c:pt idx="0">
                  <c:v>2.27</c:v>
                </c:pt>
                <c:pt idx="1">
                  <c:v>1.8</c:v>
                </c:pt>
                <c:pt idx="2">
                  <c:v>1.33</c:v>
                </c:pt>
                <c:pt idx="3">
                  <c:v>1.42</c:v>
                </c:pt>
                <c:pt idx="4">
                  <c:v>1.0900000000000001</c:v>
                </c:pt>
                <c:pt idx="5">
                  <c:v>1.34</c:v>
                </c:pt>
                <c:pt idx="6">
                  <c:v>1.98</c:v>
                </c:pt>
                <c:pt idx="7">
                  <c:v>2.85</c:v>
                </c:pt>
                <c:pt idx="8">
                  <c:v>1.65</c:v>
                </c:pt>
                <c:pt idx="9">
                  <c:v>6.75</c:v>
                </c:pt>
              </c:numCache>
            </c:numRef>
          </c:val>
          <c:extLst>
            <c:ext xmlns:c16="http://schemas.microsoft.com/office/drawing/2014/chart" uri="{C3380CC4-5D6E-409C-BE32-E72D297353CC}">
              <c16:uniqueId val="{00000000-8D32-2340-9B69-55D23D8F042E}"/>
            </c:ext>
          </c:extLst>
        </c:ser>
        <c:ser>
          <c:idx val="1"/>
          <c:order val="1"/>
          <c:tx>
            <c:strRef>
              <c:f>Sheet1!$A$3</c:f>
              <c:strCache>
                <c:ptCount val="1"/>
                <c:pt idx="0">
                  <c:v>max</c:v>
                </c:pt>
              </c:strCache>
            </c:strRef>
          </c:tx>
          <c:spPr>
            <a:solidFill>
              <a:srgbClr val="993366"/>
            </a:solidFill>
            <a:ln w="12711">
              <a:solidFill>
                <a:srgbClr val="000000"/>
              </a:solidFill>
              <a:prstDash val="solid"/>
            </a:ln>
          </c:spPr>
          <c:invertIfNegative val="0"/>
          <c:cat>
            <c:strRef>
              <c:f>Sheet1!$B$1:$K$1</c:f>
              <c:strCache>
                <c:ptCount val="10"/>
                <c:pt idx="0">
                  <c:v>Қыркүйек</c:v>
                </c:pt>
                <c:pt idx="1">
                  <c:v>Қазан</c:v>
                </c:pt>
                <c:pt idx="2">
                  <c:v>Қараша</c:v>
                </c:pt>
                <c:pt idx="3">
                  <c:v>Желтоқсан</c:v>
                </c:pt>
                <c:pt idx="4">
                  <c:v>Қаңтар</c:v>
                </c:pt>
                <c:pt idx="5">
                  <c:v>Ақпан</c:v>
                </c:pt>
                <c:pt idx="6">
                  <c:v>Наурыз</c:v>
                </c:pt>
                <c:pt idx="7">
                  <c:v>Сәуір</c:v>
                </c:pt>
                <c:pt idx="8">
                  <c:v>Мамыр</c:v>
                </c:pt>
                <c:pt idx="9">
                  <c:v>Маусым</c:v>
                </c:pt>
              </c:strCache>
            </c:strRef>
          </c:cat>
          <c:val>
            <c:numRef>
              <c:f>Sheet1!$B$3:$K$3</c:f>
              <c:numCache>
                <c:formatCode>General</c:formatCode>
                <c:ptCount val="10"/>
                <c:pt idx="0">
                  <c:v>17.940000000000001</c:v>
                </c:pt>
                <c:pt idx="1">
                  <c:v>5.8</c:v>
                </c:pt>
                <c:pt idx="2">
                  <c:v>3.17</c:v>
                </c:pt>
                <c:pt idx="3">
                  <c:v>2.87</c:v>
                </c:pt>
                <c:pt idx="4">
                  <c:v>2.58</c:v>
                </c:pt>
                <c:pt idx="5">
                  <c:v>5.9</c:v>
                </c:pt>
                <c:pt idx="6">
                  <c:v>4.45</c:v>
                </c:pt>
                <c:pt idx="7">
                  <c:v>11.9</c:v>
                </c:pt>
                <c:pt idx="8">
                  <c:v>5.42</c:v>
                </c:pt>
                <c:pt idx="9">
                  <c:v>23.23</c:v>
                </c:pt>
              </c:numCache>
            </c:numRef>
          </c:val>
          <c:extLst>
            <c:ext xmlns:c16="http://schemas.microsoft.com/office/drawing/2014/chart" uri="{C3380CC4-5D6E-409C-BE32-E72D297353CC}">
              <c16:uniqueId val="{00000001-8D32-2340-9B69-55D23D8F042E}"/>
            </c:ext>
          </c:extLst>
        </c:ser>
        <c:dLbls>
          <c:showLegendKey val="0"/>
          <c:showVal val="0"/>
          <c:showCatName val="0"/>
          <c:showSerName val="0"/>
          <c:showPercent val="0"/>
          <c:showBubbleSize val="0"/>
        </c:dLbls>
        <c:gapWidth val="150"/>
        <c:gapDepth val="0"/>
        <c:shape val="box"/>
        <c:axId val="361087304"/>
        <c:axId val="361082992"/>
        <c:axId val="0"/>
      </c:bar3DChart>
      <c:catAx>
        <c:axId val="361087304"/>
        <c:scaling>
          <c:orientation val="minMax"/>
        </c:scaling>
        <c:delete val="0"/>
        <c:axPos val="b"/>
        <c:numFmt formatCode="General" sourceLinked="1"/>
        <c:majorTickMark val="out"/>
        <c:minorTickMark val="none"/>
        <c:tickLblPos val="low"/>
        <c:spPr>
          <a:ln w="3178">
            <a:solidFill>
              <a:srgbClr val="000000"/>
            </a:solidFill>
            <a:prstDash val="solid"/>
          </a:ln>
        </c:spPr>
        <c:txPr>
          <a:bodyPr rot="-5400000" vert="horz"/>
          <a:lstStyle/>
          <a:p>
            <a:pPr>
              <a:defRPr sz="676" b="1" i="0" u="none" strike="noStrike" baseline="0">
                <a:solidFill>
                  <a:srgbClr val="000000"/>
                </a:solidFill>
                <a:latin typeface="Calibri"/>
                <a:ea typeface="Calibri"/>
                <a:cs typeface="Calibri"/>
              </a:defRPr>
            </a:pPr>
            <a:endParaRPr lang="ru-RU"/>
          </a:p>
        </c:txPr>
        <c:crossAx val="361082992"/>
        <c:crosses val="autoZero"/>
        <c:auto val="1"/>
        <c:lblAlgn val="ctr"/>
        <c:lblOffset val="100"/>
        <c:tickLblSkip val="1"/>
        <c:tickMarkSkip val="1"/>
        <c:noMultiLvlLbl val="0"/>
      </c:catAx>
      <c:valAx>
        <c:axId val="361082992"/>
        <c:scaling>
          <c:orientation val="minMax"/>
        </c:scaling>
        <c:delete val="0"/>
        <c:axPos val="l"/>
        <c:majorGridlines>
          <c:spPr>
            <a:ln w="3178">
              <a:solidFill>
                <a:srgbClr val="000000"/>
              </a:solidFill>
              <a:prstDash val="solid"/>
            </a:ln>
          </c:spPr>
        </c:majorGridlines>
        <c:numFmt formatCode="General" sourceLinked="1"/>
        <c:majorTickMark val="out"/>
        <c:minorTickMark val="none"/>
        <c:tickLblPos val="nextTo"/>
        <c:spPr>
          <a:ln w="3178">
            <a:solidFill>
              <a:srgbClr val="000000"/>
            </a:solidFill>
            <a:prstDash val="solid"/>
          </a:ln>
        </c:spPr>
        <c:txPr>
          <a:bodyPr rot="0" vert="horz"/>
          <a:lstStyle/>
          <a:p>
            <a:pPr>
              <a:defRPr sz="926" b="1" i="0" u="none" strike="noStrike" baseline="0">
                <a:solidFill>
                  <a:srgbClr val="000000"/>
                </a:solidFill>
                <a:latin typeface="Calibri"/>
                <a:ea typeface="Calibri"/>
                <a:cs typeface="Calibri"/>
              </a:defRPr>
            </a:pPr>
            <a:endParaRPr lang="ru-RU"/>
          </a:p>
        </c:txPr>
        <c:crossAx val="361087304"/>
        <c:crosses val="autoZero"/>
        <c:crossBetween val="between"/>
      </c:valAx>
      <c:spPr>
        <a:solidFill>
          <a:srgbClr val="FFFFFF"/>
        </a:solidFill>
        <a:ln w="25421">
          <a:noFill/>
        </a:ln>
      </c:spPr>
    </c:plotArea>
    <c:legend>
      <c:legendPos val="r"/>
      <c:layout>
        <c:manualLayout>
          <c:xMode val="edge"/>
          <c:yMode val="edge"/>
          <c:x val="0.125"/>
          <c:y val="0.94366197183098588"/>
          <c:w val="0.72812500000000002"/>
          <c:h val="6.1032863849765258E-2"/>
        </c:manualLayout>
      </c:layout>
      <c:overlay val="0"/>
      <c:spPr>
        <a:noFill/>
        <a:ln w="25421">
          <a:noFill/>
        </a:ln>
      </c:spPr>
      <c:txPr>
        <a:bodyPr/>
        <a:lstStyle/>
        <a:p>
          <a:pPr>
            <a:defRPr sz="736"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26"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4"/>
      <c:rotY val="20"/>
      <c:depthPercent val="100"/>
      <c:rAngAx val="1"/>
    </c:view3D>
    <c:floor>
      <c:thickness val="0"/>
      <c:spPr>
        <a:solidFill>
          <a:srgbClr val="C0C0C0"/>
        </a:solidFill>
        <a:ln w="3175">
          <a:solidFill>
            <a:srgbClr val="000000"/>
          </a:solidFill>
          <a:prstDash val="solid"/>
        </a:ln>
      </c:spPr>
    </c:floor>
    <c:sideWall>
      <c:thickness val="0"/>
      <c:spPr>
        <a:solidFill>
          <a:srgbClr val="FFFFFF"/>
        </a:solidFill>
        <a:ln w="12700">
          <a:solidFill>
            <a:srgbClr val="808080"/>
          </a:solidFill>
          <a:prstDash val="solid"/>
        </a:ln>
      </c:spPr>
    </c:sideWall>
    <c:backWall>
      <c:thickness val="0"/>
      <c:spPr>
        <a:solidFill>
          <a:srgbClr val="FFFFFF"/>
        </a:solidFill>
        <a:ln w="12700">
          <a:solidFill>
            <a:srgbClr val="808080"/>
          </a:solidFill>
          <a:prstDash val="solid"/>
        </a:ln>
      </c:spPr>
    </c:backWall>
    <c:plotArea>
      <c:layout>
        <c:manualLayout>
          <c:layoutTarget val="inner"/>
          <c:xMode val="edge"/>
          <c:yMode val="edge"/>
          <c:x val="6.0606060606060608E-2"/>
          <c:y val="9.45945945945946E-2"/>
          <c:w val="0.93939393939393945"/>
          <c:h val="0.55405405405405406"/>
        </c:manualLayout>
      </c:layout>
      <c:bar3DChart>
        <c:barDir val="col"/>
        <c:grouping val="clustered"/>
        <c:varyColors val="0"/>
        <c:ser>
          <c:idx val="0"/>
          <c:order val="0"/>
          <c:tx>
            <c:strRef>
              <c:f>Sheet1!$A$2</c:f>
              <c:strCache>
                <c:ptCount val="1"/>
                <c:pt idx="0">
                  <c:v>2020-2021</c:v>
                </c:pt>
              </c:strCache>
            </c:strRef>
          </c:tx>
          <c:spPr>
            <a:solidFill>
              <a:srgbClr val="9999FF"/>
            </a:solidFill>
            <a:ln w="12699">
              <a:solidFill>
                <a:srgbClr val="000000"/>
              </a:solidFill>
              <a:prstDash val="solid"/>
            </a:ln>
          </c:spPr>
          <c:invertIfNegative val="0"/>
          <c:cat>
            <c:strRef>
              <c:f>Sheet1!$B$1:$I$1</c:f>
              <c:strCache>
                <c:ptCount val="8"/>
                <c:pt idx="0">
                  <c:v>Пропарка АМӨЗ</c:v>
                </c:pt>
                <c:pt idx="1">
                  <c:v>Химпоселок АМӨЗ</c:v>
                </c:pt>
                <c:pt idx="2">
                  <c:v>Мирный АМӨЗ</c:v>
                </c:pt>
                <c:pt idx="3">
                  <c:v>Перетаска АМӨЗ</c:v>
                </c:pt>
                <c:pt idx="4">
                  <c:v>ПНЗ №1 </c:v>
                </c:pt>
                <c:pt idx="5">
                  <c:v>NCOC No. 109</c:v>
                </c:pt>
                <c:pt idx="6">
                  <c:v>NCOC No. 111</c:v>
                </c:pt>
                <c:pt idx="7">
                  <c:v>NCOC No. 113</c:v>
                </c:pt>
              </c:strCache>
            </c:strRef>
          </c:cat>
          <c:val>
            <c:numRef>
              <c:f>Sheet1!$B$2:$I$2</c:f>
              <c:numCache>
                <c:formatCode>General</c:formatCode>
                <c:ptCount val="8"/>
                <c:pt idx="0">
                  <c:v>3.52</c:v>
                </c:pt>
                <c:pt idx="1">
                  <c:v>1.64</c:v>
                </c:pt>
                <c:pt idx="2">
                  <c:v>1.84</c:v>
                </c:pt>
                <c:pt idx="3">
                  <c:v>3.44</c:v>
                </c:pt>
                <c:pt idx="4">
                  <c:v>3.27</c:v>
                </c:pt>
                <c:pt idx="5">
                  <c:v>4.38</c:v>
                </c:pt>
                <c:pt idx="6">
                  <c:v>4.21</c:v>
                </c:pt>
                <c:pt idx="7">
                  <c:v>4.1399999999999997</c:v>
                </c:pt>
              </c:numCache>
            </c:numRef>
          </c:val>
          <c:extLst>
            <c:ext xmlns:c16="http://schemas.microsoft.com/office/drawing/2014/chart" uri="{C3380CC4-5D6E-409C-BE32-E72D297353CC}">
              <c16:uniqueId val="{00000000-5A2B-9541-9BE3-452CC2126764}"/>
            </c:ext>
          </c:extLst>
        </c:ser>
        <c:ser>
          <c:idx val="9"/>
          <c:order val="1"/>
          <c:tx>
            <c:strRef>
              <c:f>Sheet1!$A$3</c:f>
              <c:strCache>
                <c:ptCount val="1"/>
                <c:pt idx="0">
                  <c:v>2021-2022</c:v>
                </c:pt>
              </c:strCache>
            </c:strRef>
          </c:tx>
          <c:spPr>
            <a:solidFill>
              <a:srgbClr val="FF00FF"/>
            </a:solidFill>
            <a:ln w="12699">
              <a:solidFill>
                <a:srgbClr val="000000"/>
              </a:solidFill>
              <a:prstDash val="solid"/>
            </a:ln>
          </c:spPr>
          <c:invertIfNegative val="0"/>
          <c:cat>
            <c:strRef>
              <c:f>Sheet1!$B$1:$I$1</c:f>
              <c:strCache>
                <c:ptCount val="8"/>
                <c:pt idx="0">
                  <c:v>Пропарка АМӨЗ</c:v>
                </c:pt>
                <c:pt idx="1">
                  <c:v>Химпоселок АМӨЗ</c:v>
                </c:pt>
                <c:pt idx="2">
                  <c:v>Мирный АМӨЗ</c:v>
                </c:pt>
                <c:pt idx="3">
                  <c:v>Перетаска АМӨЗ</c:v>
                </c:pt>
                <c:pt idx="4">
                  <c:v>ПНЗ №1 </c:v>
                </c:pt>
                <c:pt idx="5">
                  <c:v>NCOC No. 109</c:v>
                </c:pt>
                <c:pt idx="6">
                  <c:v>NCOC No. 111</c:v>
                </c:pt>
                <c:pt idx="7">
                  <c:v>NCOC No. 113</c:v>
                </c:pt>
              </c:strCache>
            </c:strRef>
          </c:cat>
          <c:val>
            <c:numRef>
              <c:f>Sheet1!$B$3:$I$3</c:f>
              <c:numCache>
                <c:formatCode>General</c:formatCode>
                <c:ptCount val="8"/>
                <c:pt idx="0">
                  <c:v>14.3</c:v>
                </c:pt>
                <c:pt idx="1">
                  <c:v>11.4</c:v>
                </c:pt>
                <c:pt idx="2">
                  <c:v>7.69</c:v>
                </c:pt>
                <c:pt idx="3">
                  <c:v>6.28</c:v>
                </c:pt>
                <c:pt idx="4">
                  <c:v>4.3</c:v>
                </c:pt>
                <c:pt idx="5">
                  <c:v>11.29</c:v>
                </c:pt>
                <c:pt idx="6">
                  <c:v>7.6</c:v>
                </c:pt>
                <c:pt idx="7">
                  <c:v>5.0599999999999996</c:v>
                </c:pt>
              </c:numCache>
            </c:numRef>
          </c:val>
          <c:extLst>
            <c:ext xmlns:c16="http://schemas.microsoft.com/office/drawing/2014/chart" uri="{C3380CC4-5D6E-409C-BE32-E72D297353CC}">
              <c16:uniqueId val="{00000001-5A2B-9541-9BE3-452CC2126764}"/>
            </c:ext>
          </c:extLst>
        </c:ser>
        <c:dLbls>
          <c:showLegendKey val="0"/>
          <c:showVal val="0"/>
          <c:showCatName val="0"/>
          <c:showSerName val="0"/>
          <c:showPercent val="0"/>
          <c:showBubbleSize val="0"/>
        </c:dLbls>
        <c:gapWidth val="150"/>
        <c:gapDepth val="0"/>
        <c:shape val="box"/>
        <c:axId val="361087696"/>
        <c:axId val="361084952"/>
        <c:axId val="0"/>
      </c:bar3DChart>
      <c:catAx>
        <c:axId val="361087696"/>
        <c:scaling>
          <c:orientation val="minMax"/>
        </c:scaling>
        <c:delete val="0"/>
        <c:axPos val="b"/>
        <c:numFmt formatCode="General" sourceLinked="1"/>
        <c:majorTickMark val="out"/>
        <c:minorTickMark val="none"/>
        <c:tickLblPos val="low"/>
        <c:spPr>
          <a:ln w="3175">
            <a:solidFill>
              <a:srgbClr val="000000"/>
            </a:solidFill>
            <a:prstDash val="solid"/>
          </a:ln>
        </c:spPr>
        <c:txPr>
          <a:bodyPr rot="-5400000" vert="horz"/>
          <a:lstStyle/>
          <a:p>
            <a:pPr>
              <a:defRPr sz="700" b="1" i="0" u="none" strike="noStrike" baseline="0">
                <a:solidFill>
                  <a:srgbClr val="000000"/>
                </a:solidFill>
                <a:latin typeface="Calibri"/>
                <a:ea typeface="Calibri"/>
                <a:cs typeface="Calibri"/>
              </a:defRPr>
            </a:pPr>
            <a:endParaRPr lang="ru-RU"/>
          </a:p>
        </c:txPr>
        <c:crossAx val="361084952"/>
        <c:crosses val="autoZero"/>
        <c:auto val="1"/>
        <c:lblAlgn val="ctr"/>
        <c:lblOffset val="100"/>
        <c:tickLblSkip val="1"/>
        <c:tickMarkSkip val="1"/>
        <c:noMultiLvlLbl val="0"/>
      </c:catAx>
      <c:valAx>
        <c:axId val="361084952"/>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25" b="1" i="0" u="none" strike="noStrike" baseline="0">
                <a:solidFill>
                  <a:srgbClr val="000000"/>
                </a:solidFill>
                <a:latin typeface="Calibri"/>
                <a:ea typeface="Calibri"/>
                <a:cs typeface="Calibri"/>
              </a:defRPr>
            </a:pPr>
            <a:endParaRPr lang="ru-RU"/>
          </a:p>
        </c:txPr>
        <c:crossAx val="361087696"/>
        <c:crosses val="autoZero"/>
        <c:crossBetween val="between"/>
      </c:valAx>
      <c:spPr>
        <a:noFill/>
        <a:ln w="25398">
          <a:noFill/>
        </a:ln>
      </c:spPr>
    </c:plotArea>
    <c:legend>
      <c:legendPos val="r"/>
      <c:layout>
        <c:manualLayout>
          <c:xMode val="edge"/>
          <c:yMode val="edge"/>
          <c:x val="0.7151515151515152"/>
          <c:y val="0"/>
          <c:w val="0.24242424242424243"/>
          <c:h val="0.19369369369369369"/>
        </c:manualLayout>
      </c:layout>
      <c:overlay val="0"/>
      <c:spPr>
        <a:noFill/>
        <a:ln w="25398">
          <a:noFill/>
        </a:ln>
      </c:spPr>
      <c:txPr>
        <a:bodyPr/>
        <a:lstStyle/>
        <a:p>
          <a:pPr>
            <a:defRPr sz="87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5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2011</c:v>
                </c:pt>
              </c:strCache>
            </c:strRef>
          </c:tx>
          <c:spPr>
            <a:solidFill>
              <a:schemeClr val="accent1"/>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Лист1!$B$2:$B$7</c:f>
              <c:numCache>
                <c:formatCode>General</c:formatCode>
                <c:ptCount val="6"/>
                <c:pt idx="0">
                  <c:v>0</c:v>
                </c:pt>
                <c:pt idx="1">
                  <c:v>0</c:v>
                </c:pt>
                <c:pt idx="2">
                  <c:v>1907.1</c:v>
                </c:pt>
                <c:pt idx="3">
                  <c:v>11156.2</c:v>
                </c:pt>
                <c:pt idx="4">
                  <c:v>1175.2</c:v>
                </c:pt>
                <c:pt idx="5">
                  <c:v>0</c:v>
                </c:pt>
              </c:numCache>
            </c:numRef>
          </c:val>
          <c:extLst>
            <c:ext xmlns:c16="http://schemas.microsoft.com/office/drawing/2014/chart" uri="{C3380CC4-5D6E-409C-BE32-E72D297353CC}">
              <c16:uniqueId val="{00000000-5EE9-5941-A81C-98B97533FB57}"/>
            </c:ext>
          </c:extLst>
        </c:ser>
        <c:ser>
          <c:idx val="1"/>
          <c:order val="1"/>
          <c:tx>
            <c:strRef>
              <c:f>Лист1!$C$1</c:f>
              <c:strCache>
                <c:ptCount val="1"/>
                <c:pt idx="0">
                  <c:v>2012</c:v>
                </c:pt>
              </c:strCache>
            </c:strRef>
          </c:tx>
          <c:spPr>
            <a:solidFill>
              <a:schemeClr val="accent2"/>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Лист1!$C$2:$C$7</c:f>
              <c:numCache>
                <c:formatCode>General</c:formatCode>
                <c:ptCount val="6"/>
                <c:pt idx="0">
                  <c:v>149.5</c:v>
                </c:pt>
                <c:pt idx="1">
                  <c:v>597.29999999999995</c:v>
                </c:pt>
                <c:pt idx="2">
                  <c:v>2173</c:v>
                </c:pt>
                <c:pt idx="3">
                  <c:v>10974.9</c:v>
                </c:pt>
                <c:pt idx="4">
                  <c:v>1329.6</c:v>
                </c:pt>
                <c:pt idx="5">
                  <c:v>546.29999999999995</c:v>
                </c:pt>
              </c:numCache>
            </c:numRef>
          </c:val>
          <c:extLst>
            <c:ext xmlns:c16="http://schemas.microsoft.com/office/drawing/2014/chart" uri="{C3380CC4-5D6E-409C-BE32-E72D297353CC}">
              <c16:uniqueId val="{00000001-5EE9-5941-A81C-98B97533FB57}"/>
            </c:ext>
          </c:extLst>
        </c:ser>
        <c:ser>
          <c:idx val="2"/>
          <c:order val="2"/>
          <c:tx>
            <c:strRef>
              <c:f>Лист1!$D$1</c:f>
              <c:strCache>
                <c:ptCount val="1"/>
                <c:pt idx="0">
                  <c:v>2013</c:v>
                </c:pt>
              </c:strCache>
            </c:strRef>
          </c:tx>
          <c:spPr>
            <a:solidFill>
              <a:schemeClr val="accent3"/>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Лист1!$D$2:$D$7</c:f>
              <c:numCache>
                <c:formatCode>General</c:formatCode>
                <c:ptCount val="6"/>
                <c:pt idx="0">
                  <c:v>145.9</c:v>
                </c:pt>
                <c:pt idx="1">
                  <c:v>579.5</c:v>
                </c:pt>
                <c:pt idx="2">
                  <c:v>1722.7</c:v>
                </c:pt>
                <c:pt idx="3">
                  <c:v>10671.4</c:v>
                </c:pt>
                <c:pt idx="4">
                  <c:v>1346.4</c:v>
                </c:pt>
                <c:pt idx="5">
                  <c:v>478.2</c:v>
                </c:pt>
              </c:numCache>
            </c:numRef>
          </c:val>
          <c:extLst>
            <c:ext xmlns:c16="http://schemas.microsoft.com/office/drawing/2014/chart" uri="{C3380CC4-5D6E-409C-BE32-E72D297353CC}">
              <c16:uniqueId val="{00000002-5EE9-5941-A81C-98B97533FB57}"/>
            </c:ext>
          </c:extLst>
        </c:ser>
        <c:ser>
          <c:idx val="3"/>
          <c:order val="3"/>
          <c:tx>
            <c:strRef>
              <c:f>Лист1!$E$1</c:f>
              <c:strCache>
                <c:ptCount val="1"/>
                <c:pt idx="0">
                  <c:v>2014</c:v>
                </c:pt>
              </c:strCache>
            </c:strRef>
          </c:tx>
          <c:spPr>
            <a:solidFill>
              <a:schemeClr val="accent4"/>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Лист1!$E$2:$E$7</c:f>
              <c:numCache>
                <c:formatCode>General</c:formatCode>
                <c:ptCount val="6"/>
                <c:pt idx="0">
                  <c:v>163.9</c:v>
                </c:pt>
                <c:pt idx="1">
                  <c:v>575.6</c:v>
                </c:pt>
                <c:pt idx="2">
                  <c:v>1610.1</c:v>
                </c:pt>
                <c:pt idx="3">
                  <c:v>10569.7</c:v>
                </c:pt>
                <c:pt idx="4">
                  <c:v>1413.8</c:v>
                </c:pt>
                <c:pt idx="5">
                  <c:v>527.4</c:v>
                </c:pt>
              </c:numCache>
            </c:numRef>
          </c:val>
          <c:extLst>
            <c:ext xmlns:c16="http://schemas.microsoft.com/office/drawing/2014/chart" uri="{C3380CC4-5D6E-409C-BE32-E72D297353CC}">
              <c16:uniqueId val="{00000003-5EE9-5941-A81C-98B97533FB57}"/>
            </c:ext>
          </c:extLst>
        </c:ser>
        <c:ser>
          <c:idx val="4"/>
          <c:order val="4"/>
          <c:tx>
            <c:strRef>
              <c:f>Лист1!$F$1</c:f>
              <c:strCache>
                <c:ptCount val="1"/>
                <c:pt idx="0">
                  <c:v>2015</c:v>
                </c:pt>
              </c:strCache>
            </c:strRef>
          </c:tx>
          <c:spPr>
            <a:solidFill>
              <a:schemeClr val="accent5"/>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Лист1!$F$2:$F$7</c:f>
              <c:numCache>
                <c:formatCode>General</c:formatCode>
                <c:ptCount val="6"/>
                <c:pt idx="0">
                  <c:v>178.7</c:v>
                </c:pt>
                <c:pt idx="1">
                  <c:v>617</c:v>
                </c:pt>
                <c:pt idx="2">
                  <c:v>1679.5</c:v>
                </c:pt>
                <c:pt idx="3">
                  <c:v>10648.2</c:v>
                </c:pt>
                <c:pt idx="4">
                  <c:v>1444.7</c:v>
                </c:pt>
                <c:pt idx="5">
                  <c:v>546.20000000000005</c:v>
                </c:pt>
              </c:numCache>
            </c:numRef>
          </c:val>
          <c:extLst>
            <c:ext xmlns:c16="http://schemas.microsoft.com/office/drawing/2014/chart" uri="{C3380CC4-5D6E-409C-BE32-E72D297353CC}">
              <c16:uniqueId val="{00000004-5EE9-5941-A81C-98B97533FB57}"/>
            </c:ext>
          </c:extLst>
        </c:ser>
        <c:ser>
          <c:idx val="5"/>
          <c:order val="5"/>
          <c:tx>
            <c:strRef>
              <c:f>Лист1!$G$1</c:f>
              <c:strCache>
                <c:ptCount val="1"/>
                <c:pt idx="0">
                  <c:v>2016</c:v>
                </c:pt>
              </c:strCache>
            </c:strRef>
          </c:tx>
          <c:spPr>
            <a:solidFill>
              <a:schemeClr val="accent6"/>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Лист1!$G$2:$G$7</c:f>
              <c:numCache>
                <c:formatCode>General</c:formatCode>
                <c:ptCount val="6"/>
                <c:pt idx="0">
                  <c:v>198.2</c:v>
                </c:pt>
                <c:pt idx="1">
                  <c:v>736.4</c:v>
                </c:pt>
                <c:pt idx="2">
                  <c:v>2140.6</c:v>
                </c:pt>
                <c:pt idx="3">
                  <c:v>11434.6</c:v>
                </c:pt>
                <c:pt idx="4">
                  <c:v>1503.8</c:v>
                </c:pt>
                <c:pt idx="5">
                  <c:v>605.70000000000005</c:v>
                </c:pt>
              </c:numCache>
            </c:numRef>
          </c:val>
          <c:extLst>
            <c:ext xmlns:c16="http://schemas.microsoft.com/office/drawing/2014/chart" uri="{C3380CC4-5D6E-409C-BE32-E72D297353CC}">
              <c16:uniqueId val="{00000005-5EE9-5941-A81C-98B97533FB57}"/>
            </c:ext>
          </c:extLst>
        </c:ser>
        <c:ser>
          <c:idx val="6"/>
          <c:order val="6"/>
          <c:tx>
            <c:strRef>
              <c:f>Лист1!$H$1</c:f>
              <c:strCache>
                <c:ptCount val="1"/>
                <c:pt idx="0">
                  <c:v>2017</c:v>
                </c:pt>
              </c:strCache>
            </c:strRef>
          </c:tx>
          <c:spPr>
            <a:solidFill>
              <a:schemeClr val="accent1">
                <a:lumMod val="60000"/>
              </a:schemeClr>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Лист1!$H$2:$H$7</c:f>
              <c:numCache>
                <c:formatCode>General</c:formatCode>
                <c:ptCount val="6"/>
                <c:pt idx="0">
                  <c:v>244</c:v>
                </c:pt>
                <c:pt idx="1">
                  <c:v>792.8</c:v>
                </c:pt>
                <c:pt idx="2">
                  <c:v>2308.3000000000002</c:v>
                </c:pt>
                <c:pt idx="3">
                  <c:v>11905.2</c:v>
                </c:pt>
                <c:pt idx="4">
                  <c:v>1590.9</c:v>
                </c:pt>
                <c:pt idx="5">
                  <c:v>679.6</c:v>
                </c:pt>
              </c:numCache>
            </c:numRef>
          </c:val>
          <c:extLst>
            <c:ext xmlns:c16="http://schemas.microsoft.com/office/drawing/2014/chart" uri="{C3380CC4-5D6E-409C-BE32-E72D297353CC}">
              <c16:uniqueId val="{00000006-5EE9-5941-A81C-98B97533FB57}"/>
            </c:ext>
          </c:extLst>
        </c:ser>
        <c:ser>
          <c:idx val="7"/>
          <c:order val="7"/>
          <c:tx>
            <c:strRef>
              <c:f>Лист1!$I$1</c:f>
              <c:strCache>
                <c:ptCount val="1"/>
                <c:pt idx="0">
                  <c:v>2018</c:v>
                </c:pt>
              </c:strCache>
            </c:strRef>
          </c:tx>
          <c:spPr>
            <a:solidFill>
              <a:schemeClr val="accent2">
                <a:lumMod val="60000"/>
              </a:schemeClr>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Лист1!$I$2:$I$7</c:f>
              <c:numCache>
                <c:formatCode>General</c:formatCode>
                <c:ptCount val="6"/>
                <c:pt idx="0">
                  <c:v>266.89999999999998</c:v>
                </c:pt>
                <c:pt idx="1">
                  <c:v>810.1</c:v>
                </c:pt>
                <c:pt idx="2">
                  <c:v>2386.8000000000002</c:v>
                </c:pt>
                <c:pt idx="3">
                  <c:v>11891.9</c:v>
                </c:pt>
                <c:pt idx="4">
                  <c:v>1632.7</c:v>
                </c:pt>
                <c:pt idx="5">
                  <c:v>723.2</c:v>
                </c:pt>
              </c:numCache>
            </c:numRef>
          </c:val>
          <c:extLst>
            <c:ext xmlns:c16="http://schemas.microsoft.com/office/drawing/2014/chart" uri="{C3380CC4-5D6E-409C-BE32-E72D297353CC}">
              <c16:uniqueId val="{00000007-5EE9-5941-A81C-98B97533FB57}"/>
            </c:ext>
          </c:extLst>
        </c:ser>
        <c:ser>
          <c:idx val="8"/>
          <c:order val="8"/>
          <c:tx>
            <c:strRef>
              <c:f>Лист1!$J$1</c:f>
              <c:strCache>
                <c:ptCount val="1"/>
                <c:pt idx="0">
                  <c:v>2019</c:v>
                </c:pt>
              </c:strCache>
            </c:strRef>
          </c:tx>
          <c:spPr>
            <a:solidFill>
              <a:schemeClr val="accent3">
                <a:lumMod val="60000"/>
              </a:schemeClr>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Лист1!$J$2:$J$7</c:f>
              <c:numCache>
                <c:formatCode>General</c:formatCode>
                <c:ptCount val="6"/>
                <c:pt idx="0">
                  <c:v>328.4</c:v>
                </c:pt>
                <c:pt idx="1">
                  <c:v>807.5</c:v>
                </c:pt>
                <c:pt idx="2">
                  <c:v>2253.8000000000002</c:v>
                </c:pt>
                <c:pt idx="3">
                  <c:v>11177.3</c:v>
                </c:pt>
                <c:pt idx="4">
                  <c:v>2018.8</c:v>
                </c:pt>
                <c:pt idx="5">
                  <c:v>969.8</c:v>
                </c:pt>
              </c:numCache>
            </c:numRef>
          </c:val>
          <c:extLst>
            <c:ext xmlns:c16="http://schemas.microsoft.com/office/drawing/2014/chart" uri="{C3380CC4-5D6E-409C-BE32-E72D297353CC}">
              <c16:uniqueId val="{00000008-5EE9-5941-A81C-98B97533FB57}"/>
            </c:ext>
          </c:extLst>
        </c:ser>
        <c:ser>
          <c:idx val="9"/>
          <c:order val="9"/>
          <c:tx>
            <c:strRef>
              <c:f>Лист1!$K$1</c:f>
              <c:strCache>
                <c:ptCount val="1"/>
                <c:pt idx="0">
                  <c:v>2020</c:v>
                </c:pt>
              </c:strCache>
            </c:strRef>
          </c:tx>
          <c:spPr>
            <a:solidFill>
              <a:schemeClr val="accent4">
                <a:lumMod val="60000"/>
              </a:schemeClr>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Лист1!$K$2:$K$7</c:f>
              <c:numCache>
                <c:formatCode>0.0</c:formatCode>
                <c:ptCount val="6"/>
                <c:pt idx="0">
                  <c:v>378.53252231652687</c:v>
                </c:pt>
                <c:pt idx="1">
                  <c:v>718.06007073106684</c:v>
                </c:pt>
                <c:pt idx="2">
                  <c:v>2151.5696430737762</c:v>
                </c:pt>
                <c:pt idx="3">
                  <c:v>16858.594684574146</c:v>
                </c:pt>
                <c:pt idx="4">
                  <c:v>1582.312012149896</c:v>
                </c:pt>
                <c:pt idx="5">
                  <c:v>963.45356795695318</c:v>
                </c:pt>
              </c:numCache>
            </c:numRef>
          </c:val>
          <c:extLst>
            <c:ext xmlns:c16="http://schemas.microsoft.com/office/drawing/2014/chart" uri="{C3380CC4-5D6E-409C-BE32-E72D297353CC}">
              <c16:uniqueId val="{00000009-5EE9-5941-A81C-98B97533FB57}"/>
            </c:ext>
          </c:extLst>
        </c:ser>
        <c:ser>
          <c:idx val="10"/>
          <c:order val="10"/>
          <c:tx>
            <c:strRef>
              <c:f>Лист1!$L$1</c:f>
              <c:strCache>
                <c:ptCount val="1"/>
                <c:pt idx="0">
                  <c:v>2021</c:v>
                </c:pt>
              </c:strCache>
            </c:strRef>
          </c:tx>
          <c:spPr>
            <a:solidFill>
              <a:schemeClr val="accent5">
                <a:lumMod val="60000"/>
              </a:schemeClr>
            </a:solidFill>
            <a:ln>
              <a:noFill/>
            </a:ln>
            <a:effectLst/>
          </c:spPr>
          <c:invertIfNegative val="0"/>
          <c:cat>
            <c:strRef>
              <c:f>Лист1!$A$2:$A$7</c:f>
              <c:strCache>
                <c:ptCount val="6"/>
                <c:pt idx="0">
                  <c:v>Ісік аурулары</c:v>
                </c:pt>
                <c:pt idx="1">
                  <c:v>Эндокриндік аурулар. Тамақтанудың бұзылуы және зат алмасудың бұзылуы</c:v>
                </c:pt>
                <c:pt idx="2">
                  <c:v>Қан айналымы жүйесінің аурулары</c:v>
                </c:pt>
                <c:pt idx="3">
                  <c:v>Тыныс алу органдарының аурулары</c:v>
                </c:pt>
                <c:pt idx="4">
                  <c:v>Тері және тері асты тіндерінің аурулары</c:v>
                </c:pt>
                <c:pt idx="5">
                  <c:v>Тірек-қимыл аппаратының және дәнекер тінінің аурулары</c:v>
                </c:pt>
              </c:strCache>
            </c:strRef>
          </c:cat>
          <c:val>
            <c:numRef>
              <c:f>Лист1!$L$2:$L$7</c:f>
              <c:numCache>
                <c:formatCode>0.0</c:formatCode>
                <c:ptCount val="6"/>
                <c:pt idx="0">
                  <c:v>337.42030407062288</c:v>
                </c:pt>
                <c:pt idx="1">
                  <c:v>833.59112687214702</c:v>
                </c:pt>
                <c:pt idx="2">
                  <c:v>2491.7191685215225</c:v>
                </c:pt>
                <c:pt idx="3">
                  <c:v>16751.499603878219</c:v>
                </c:pt>
                <c:pt idx="4">
                  <c:v>1495.0013204059305</c:v>
                </c:pt>
                <c:pt idx="5">
                  <c:v>955.37027954879841</c:v>
                </c:pt>
              </c:numCache>
            </c:numRef>
          </c:val>
          <c:extLst>
            <c:ext xmlns:c16="http://schemas.microsoft.com/office/drawing/2014/chart" uri="{C3380CC4-5D6E-409C-BE32-E72D297353CC}">
              <c16:uniqueId val="{0000000A-5EE9-5941-A81C-98B97533FB57}"/>
            </c:ext>
          </c:extLst>
        </c:ser>
        <c:dLbls>
          <c:showLegendKey val="0"/>
          <c:showVal val="0"/>
          <c:showCatName val="0"/>
          <c:showSerName val="0"/>
          <c:showPercent val="0"/>
          <c:showBubbleSize val="0"/>
        </c:dLbls>
        <c:gapWidth val="219"/>
        <c:overlap val="-27"/>
        <c:axId val="361088480"/>
        <c:axId val="361083384"/>
      </c:barChart>
      <c:catAx>
        <c:axId val="3610884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83384"/>
        <c:crosses val="autoZero"/>
        <c:auto val="1"/>
        <c:lblAlgn val="ctr"/>
        <c:lblOffset val="100"/>
        <c:noMultiLvlLbl val="0"/>
      </c:catAx>
      <c:valAx>
        <c:axId val="3610833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88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2020</c:v>
                </c:pt>
              </c:strCache>
            </c:strRef>
          </c:tx>
          <c:spPr>
            <a:solidFill>
              <a:schemeClr val="accent1"/>
            </a:solidFill>
            <a:ln>
              <a:noFill/>
            </a:ln>
            <a:effectLst/>
          </c:spPr>
          <c:invertIfNegative val="0"/>
          <c:cat>
            <c:strRef>
              <c:f>Лист1!$A$2:$A$20</c:f>
              <c:strCache>
                <c:ptCount val="18"/>
                <c:pt idx="0">
                  <c:v>Инфекциялық және паразиттік аурулар</c:v>
                </c:pt>
                <c:pt idx="1">
                  <c:v>Ісік аурулары (неоплазма)</c:v>
                </c:pt>
                <c:pt idx="2">
                  <c:v>Қанның, қантүзу органдардың аурулары және иммундық механизмді қамтитын кейбір бұзылулар</c:v>
                </c:pt>
                <c:pt idx="3">
                  <c:v>Эндокриндік аурулар, тамақтану және зат алмасу бұзылыстары</c:v>
                </c:pt>
                <c:pt idx="4">
                  <c:v>Психикалық және мінез-құлық бұзылыстары</c:v>
                </c:pt>
                <c:pt idx="5">
                  <c:v>ПБЗ қолданумен байланысты психикалық және мінез-құлық бұзылыстары</c:v>
                </c:pt>
                <c:pt idx="6">
                  <c:v>Жүйке жүйесінің аурулары</c:v>
                </c:pt>
                <c:pt idx="7">
                  <c:v>Көз және оның қосалқыларының аурулары</c:v>
                </c:pt>
                <c:pt idx="8">
                  <c:v>Құлақ және мастоидты процесс аурулары</c:v>
                </c:pt>
                <c:pt idx="9">
                  <c:v>Қан айналымы жүйесінің аурулары</c:v>
                </c:pt>
                <c:pt idx="10">
                  <c:v>Тыныс алу органдарының аурулары</c:v>
                </c:pt>
                <c:pt idx="11">
                  <c:v>Ас қорыту жүйесінің аурулары</c:v>
                </c:pt>
                <c:pt idx="12">
                  <c:v>Тері және тері астындағы тіндердің аурулары</c:v>
                </c:pt>
                <c:pt idx="13">
                  <c:v>Тірек-қимыл жүйесі мен дәнекер тінінің аурулары</c:v>
                </c:pt>
                <c:pt idx="14">
                  <c:v>Несеп-жыныс жүйесінің аурулары</c:v>
                </c:pt>
                <c:pt idx="15">
                  <c:v>Туа біткен ауытқулар (ақаулар), деформациялар және хромосомалық бұзылулар</c:v>
                </c:pt>
                <c:pt idx="16">
                  <c:v>Жүктіліктің, босанудың және босанғаннан кейінгі кезеңнің асқынулары*)</c:v>
                </c:pt>
                <c:pt idx="17">
                  <c:v>Жарақат және улану</c:v>
                </c:pt>
              </c:strCache>
            </c:strRef>
          </c:cat>
          <c:val>
            <c:numRef>
              <c:f>Лист1!$B$2:$B$19</c:f>
              <c:numCache>
                <c:formatCode>General</c:formatCode>
                <c:ptCount val="18"/>
                <c:pt idx="0">
                  <c:v>1716.9</c:v>
                </c:pt>
                <c:pt idx="1">
                  <c:v>1546.6</c:v>
                </c:pt>
                <c:pt idx="2">
                  <c:v>3874.3</c:v>
                </c:pt>
                <c:pt idx="3">
                  <c:v>5547.4</c:v>
                </c:pt>
                <c:pt idx="4">
                  <c:v>1145.3</c:v>
                </c:pt>
                <c:pt idx="5">
                  <c:v>718.6</c:v>
                </c:pt>
                <c:pt idx="6">
                  <c:v>2738.2</c:v>
                </c:pt>
                <c:pt idx="7">
                  <c:v>4477.7</c:v>
                </c:pt>
                <c:pt idx="8">
                  <c:v>1559.5</c:v>
                </c:pt>
                <c:pt idx="9">
                  <c:v>16505.599999999999</c:v>
                </c:pt>
                <c:pt idx="10">
                  <c:v>16741.8</c:v>
                </c:pt>
                <c:pt idx="11">
                  <c:v>3970.7</c:v>
                </c:pt>
                <c:pt idx="12">
                  <c:v>1813.2</c:v>
                </c:pt>
                <c:pt idx="13">
                  <c:v>2172.1999999999998</c:v>
                </c:pt>
                <c:pt idx="14">
                  <c:v>4825.8</c:v>
                </c:pt>
                <c:pt idx="15">
                  <c:v>221.1</c:v>
                </c:pt>
                <c:pt idx="16">
                  <c:v>6519.2</c:v>
                </c:pt>
                <c:pt idx="17">
                  <c:v>1666.2</c:v>
                </c:pt>
              </c:numCache>
            </c:numRef>
          </c:val>
          <c:extLst>
            <c:ext xmlns:c16="http://schemas.microsoft.com/office/drawing/2014/chart" uri="{C3380CC4-5D6E-409C-BE32-E72D297353CC}">
              <c16:uniqueId val="{00000000-1F44-2142-8C87-8D8DC7B8DE18}"/>
            </c:ext>
          </c:extLst>
        </c:ser>
        <c:ser>
          <c:idx val="1"/>
          <c:order val="1"/>
          <c:tx>
            <c:strRef>
              <c:f>Лист1!$C$1</c:f>
              <c:strCache>
                <c:ptCount val="1"/>
                <c:pt idx="0">
                  <c:v>2021</c:v>
                </c:pt>
              </c:strCache>
            </c:strRef>
          </c:tx>
          <c:spPr>
            <a:solidFill>
              <a:schemeClr val="accent2"/>
            </a:solidFill>
            <a:ln>
              <a:noFill/>
            </a:ln>
            <a:effectLst/>
          </c:spPr>
          <c:invertIfNegative val="0"/>
          <c:cat>
            <c:strRef>
              <c:f>Лист1!$A$2:$A$20</c:f>
              <c:strCache>
                <c:ptCount val="18"/>
                <c:pt idx="0">
                  <c:v>Инфекциялық және паразиттік аурулар</c:v>
                </c:pt>
                <c:pt idx="1">
                  <c:v>Ісік аурулары (неоплазма)</c:v>
                </c:pt>
                <c:pt idx="2">
                  <c:v>Қанның, қантүзу органдардың аурулары және иммундық механизмді қамтитын кейбір бұзылулар</c:v>
                </c:pt>
                <c:pt idx="3">
                  <c:v>Эндокриндік аурулар, тамақтану және зат алмасу бұзылыстары</c:v>
                </c:pt>
                <c:pt idx="4">
                  <c:v>Психикалық және мінез-құлық бұзылыстары</c:v>
                </c:pt>
                <c:pt idx="5">
                  <c:v>ПБЗ қолданумен байланысты психикалық және мінез-құлық бұзылыстары</c:v>
                </c:pt>
                <c:pt idx="6">
                  <c:v>Жүйке жүйесінің аурулары</c:v>
                </c:pt>
                <c:pt idx="7">
                  <c:v>Көз және оның қосалқыларының аурулары</c:v>
                </c:pt>
                <c:pt idx="8">
                  <c:v>Құлақ және мастоидты процесс аурулары</c:v>
                </c:pt>
                <c:pt idx="9">
                  <c:v>Қан айналымы жүйесінің аурулары</c:v>
                </c:pt>
                <c:pt idx="10">
                  <c:v>Тыныс алу органдарының аурулары</c:v>
                </c:pt>
                <c:pt idx="11">
                  <c:v>Ас қорыту жүйесінің аурулары</c:v>
                </c:pt>
                <c:pt idx="12">
                  <c:v>Тері және тері астындағы тіндердің аурулары</c:v>
                </c:pt>
                <c:pt idx="13">
                  <c:v>Тірек-қимыл жүйесі мен дәнекер тінінің аурулары</c:v>
                </c:pt>
                <c:pt idx="14">
                  <c:v>Несеп-жыныс жүйесінің аурулары</c:v>
                </c:pt>
                <c:pt idx="15">
                  <c:v>Туа біткен ауытқулар (ақаулар), деформациялар және хромосомалық бұзылулар</c:v>
                </c:pt>
                <c:pt idx="16">
                  <c:v>Жүктіліктің, босанудың және босанғаннан кейінгі кезеңнің асқынулары*)</c:v>
                </c:pt>
                <c:pt idx="17">
                  <c:v>Жарақат және улану</c:v>
                </c:pt>
              </c:strCache>
            </c:strRef>
          </c:cat>
          <c:val>
            <c:numRef>
              <c:f>Лист1!$C$2:$C$19</c:f>
              <c:numCache>
                <c:formatCode>General</c:formatCode>
                <c:ptCount val="18"/>
                <c:pt idx="0">
                  <c:v>2059.1</c:v>
                </c:pt>
                <c:pt idx="1">
                  <c:v>1220.5</c:v>
                </c:pt>
                <c:pt idx="2">
                  <c:v>3919.3</c:v>
                </c:pt>
                <c:pt idx="3">
                  <c:v>6166.9</c:v>
                </c:pt>
                <c:pt idx="4">
                  <c:v>1137.3</c:v>
                </c:pt>
                <c:pt idx="5">
                  <c:v>693.8</c:v>
                </c:pt>
                <c:pt idx="6">
                  <c:v>2861.6</c:v>
                </c:pt>
                <c:pt idx="7">
                  <c:v>4950.5</c:v>
                </c:pt>
                <c:pt idx="8">
                  <c:v>1609.7</c:v>
                </c:pt>
                <c:pt idx="9">
                  <c:v>17074</c:v>
                </c:pt>
                <c:pt idx="10">
                  <c:v>17267</c:v>
                </c:pt>
                <c:pt idx="11">
                  <c:v>4064.8</c:v>
                </c:pt>
                <c:pt idx="12">
                  <c:v>2032.6</c:v>
                </c:pt>
                <c:pt idx="13">
                  <c:v>2440.8000000000002</c:v>
                </c:pt>
                <c:pt idx="14">
                  <c:v>4807.2</c:v>
                </c:pt>
                <c:pt idx="15">
                  <c:v>255.5</c:v>
                </c:pt>
                <c:pt idx="16">
                  <c:v>6628.8</c:v>
                </c:pt>
                <c:pt idx="17">
                  <c:v>1714.7</c:v>
                </c:pt>
              </c:numCache>
            </c:numRef>
          </c:val>
          <c:extLst>
            <c:ext xmlns:c16="http://schemas.microsoft.com/office/drawing/2014/chart" uri="{C3380CC4-5D6E-409C-BE32-E72D297353CC}">
              <c16:uniqueId val="{00000001-1F44-2142-8C87-8D8DC7B8DE18}"/>
            </c:ext>
          </c:extLst>
        </c:ser>
        <c:dLbls>
          <c:showLegendKey val="0"/>
          <c:showVal val="0"/>
          <c:showCatName val="0"/>
          <c:showSerName val="0"/>
          <c:showPercent val="0"/>
          <c:showBubbleSize val="0"/>
        </c:dLbls>
        <c:gapWidth val="219"/>
        <c:overlap val="-27"/>
        <c:axId val="361085736"/>
        <c:axId val="361089656"/>
      </c:barChart>
      <c:catAx>
        <c:axId val="361085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89656"/>
        <c:crosses val="autoZero"/>
        <c:auto val="1"/>
        <c:lblAlgn val="ctr"/>
        <c:lblOffset val="100"/>
        <c:noMultiLvlLbl val="0"/>
      </c:catAx>
      <c:valAx>
        <c:axId val="361089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85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Күкіртсутек құрамы</c:v>
                </c:pt>
              </c:strCache>
            </c:strRef>
          </c:tx>
          <c:spPr>
            <a:solidFill>
              <a:schemeClr val="accent1"/>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Лист1!$B$2:$B$6</c:f>
              <c:numCache>
                <c:formatCode>General</c:formatCode>
                <c:ptCount val="5"/>
                <c:pt idx="0">
                  <c:v>35.979999999999997</c:v>
                </c:pt>
                <c:pt idx="1">
                  <c:v>5.13</c:v>
                </c:pt>
                <c:pt idx="2">
                  <c:v>4.8899999999999997</c:v>
                </c:pt>
                <c:pt idx="3">
                  <c:v>8.83</c:v>
                </c:pt>
                <c:pt idx="4">
                  <c:v>13.7</c:v>
                </c:pt>
              </c:numCache>
            </c:numRef>
          </c:val>
          <c:extLst>
            <c:ext xmlns:c16="http://schemas.microsoft.com/office/drawing/2014/chart" uri="{C3380CC4-5D6E-409C-BE32-E72D297353CC}">
              <c16:uniqueId val="{00000000-8F6F-6F4D-B11D-24F699A5EBC8}"/>
            </c:ext>
          </c:extLst>
        </c:ser>
        <c:ser>
          <c:idx val="1"/>
          <c:order val="1"/>
          <c:tx>
            <c:strRef>
              <c:f>Лист1!$C$1</c:f>
              <c:strCache>
                <c:ptCount val="1"/>
                <c:pt idx="0">
                  <c:v>Қайтыс болғандар саны</c:v>
                </c:pt>
              </c:strCache>
            </c:strRef>
          </c:tx>
          <c:spPr>
            <a:solidFill>
              <a:schemeClr val="accent2"/>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Лист1!$C$2:$C$6</c:f>
              <c:numCache>
                <c:formatCode>General</c:formatCode>
                <c:ptCount val="5"/>
                <c:pt idx="0">
                  <c:v>120</c:v>
                </c:pt>
                <c:pt idx="1">
                  <c:v>121</c:v>
                </c:pt>
                <c:pt idx="2">
                  <c:v>95</c:v>
                </c:pt>
                <c:pt idx="3">
                  <c:v>94</c:v>
                </c:pt>
                <c:pt idx="4">
                  <c:v>107.5</c:v>
                </c:pt>
              </c:numCache>
            </c:numRef>
          </c:val>
          <c:extLst>
            <c:ext xmlns:c16="http://schemas.microsoft.com/office/drawing/2014/chart" uri="{C3380CC4-5D6E-409C-BE32-E72D297353CC}">
              <c16:uniqueId val="{00000001-8F6F-6F4D-B11D-24F699A5EBC8}"/>
            </c:ext>
          </c:extLst>
        </c:ser>
        <c:dLbls>
          <c:showLegendKey val="0"/>
          <c:showVal val="0"/>
          <c:showCatName val="0"/>
          <c:showSerName val="0"/>
          <c:showPercent val="0"/>
          <c:showBubbleSize val="0"/>
        </c:dLbls>
        <c:gapWidth val="219"/>
        <c:overlap val="-27"/>
        <c:axId val="361094752"/>
        <c:axId val="361090440"/>
      </c:barChart>
      <c:catAx>
        <c:axId val="361094752"/>
        <c:scaling>
          <c:orientation val="minMax"/>
        </c:scaling>
        <c:delete val="0"/>
        <c:axPos val="b"/>
        <c:numFmt formatCode="General" sourceLinked="1"/>
        <c:majorTickMark val="none"/>
        <c:minorTickMark val="none"/>
        <c:tickLblPos val="nextTo"/>
        <c:spPr>
          <a:noFill/>
          <a:ln w="9556" cap="flat" cmpd="sng" algn="ctr">
            <a:solidFill>
              <a:schemeClr val="tx1">
                <a:lumMod val="15000"/>
                <a:lumOff val="85000"/>
              </a:schemeClr>
            </a:solidFill>
            <a:round/>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ru-RU"/>
          </a:p>
        </c:txPr>
        <c:crossAx val="361090440"/>
        <c:crosses val="autoZero"/>
        <c:auto val="1"/>
        <c:lblAlgn val="ctr"/>
        <c:lblOffset val="100"/>
        <c:noMultiLvlLbl val="0"/>
      </c:catAx>
      <c:valAx>
        <c:axId val="361090440"/>
        <c:scaling>
          <c:orientation val="minMax"/>
        </c:scaling>
        <c:delete val="0"/>
        <c:axPos val="l"/>
        <c:majorGridlines>
          <c:spPr>
            <a:ln w="9556"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ru-RU"/>
          </a:p>
        </c:txPr>
        <c:crossAx val="361094752"/>
        <c:crosses val="autoZero"/>
        <c:crossBetween val="between"/>
      </c:valAx>
      <c:spPr>
        <a:noFill/>
        <a:ln w="25481">
          <a:noFill/>
        </a:ln>
      </c:spPr>
    </c:plotArea>
    <c:legend>
      <c:legendPos val="b"/>
      <c:overlay val="0"/>
      <c:spPr>
        <a:noFill/>
        <a:ln>
          <a:noFill/>
        </a:ln>
        <a:effectLst/>
      </c:spPr>
      <c:txPr>
        <a:bodyPr rot="0" spcFirstLastPara="1" vertOverflow="ellipsis" vert="horz" wrap="square" anchor="ctr" anchorCtr="1"/>
        <a:lstStyle/>
        <a:p>
          <a:pPr>
            <a:defRPr sz="903"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56"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Лист1!$B$1</c:f>
              <c:strCache>
                <c:ptCount val="1"/>
                <c:pt idx="0">
                  <c:v>Күкіртсутек құрамы</c:v>
                </c:pt>
              </c:strCache>
            </c:strRef>
          </c:tx>
          <c:spPr>
            <a:solidFill>
              <a:schemeClr val="accent1"/>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Лист1!$B$2:$B$6</c:f>
              <c:numCache>
                <c:formatCode>General</c:formatCode>
                <c:ptCount val="5"/>
                <c:pt idx="0">
                  <c:v>35.979999999999997</c:v>
                </c:pt>
                <c:pt idx="1">
                  <c:v>5.13</c:v>
                </c:pt>
                <c:pt idx="2">
                  <c:v>4.8899999999999997</c:v>
                </c:pt>
                <c:pt idx="3">
                  <c:v>8.83</c:v>
                </c:pt>
                <c:pt idx="4">
                  <c:v>13.7</c:v>
                </c:pt>
              </c:numCache>
            </c:numRef>
          </c:val>
          <c:extLst>
            <c:ext xmlns:c16="http://schemas.microsoft.com/office/drawing/2014/chart" uri="{C3380CC4-5D6E-409C-BE32-E72D297353CC}">
              <c16:uniqueId val="{00000000-9BBD-8A4B-9AE7-8B454406E4BE}"/>
            </c:ext>
          </c:extLst>
        </c:ser>
        <c:ser>
          <c:idx val="1"/>
          <c:order val="1"/>
          <c:tx>
            <c:strRef>
              <c:f>Лист1!$C$1</c:f>
              <c:strCache>
                <c:ptCount val="1"/>
                <c:pt idx="0">
                  <c:v>Қайтыс болғандар саны</c:v>
                </c:pt>
              </c:strCache>
            </c:strRef>
          </c:tx>
          <c:spPr>
            <a:solidFill>
              <a:schemeClr val="accent2"/>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Лист1!$C$2:$C$6</c:f>
              <c:numCache>
                <c:formatCode>General</c:formatCode>
                <c:ptCount val="5"/>
                <c:pt idx="0">
                  <c:v>120</c:v>
                </c:pt>
                <c:pt idx="1">
                  <c:v>121</c:v>
                </c:pt>
                <c:pt idx="2">
                  <c:v>95</c:v>
                </c:pt>
                <c:pt idx="3">
                  <c:v>94</c:v>
                </c:pt>
                <c:pt idx="4">
                  <c:v>107.5</c:v>
                </c:pt>
              </c:numCache>
            </c:numRef>
          </c:val>
          <c:extLst>
            <c:ext xmlns:c16="http://schemas.microsoft.com/office/drawing/2014/chart" uri="{C3380CC4-5D6E-409C-BE32-E72D297353CC}">
              <c16:uniqueId val="{00000001-9BBD-8A4B-9AE7-8B454406E4BE}"/>
            </c:ext>
          </c:extLst>
        </c:ser>
        <c:dLbls>
          <c:showLegendKey val="0"/>
          <c:showVal val="0"/>
          <c:showCatName val="0"/>
          <c:showSerName val="0"/>
          <c:showPercent val="0"/>
          <c:showBubbleSize val="0"/>
        </c:dLbls>
        <c:gapWidth val="219"/>
        <c:overlap val="-27"/>
        <c:axId val="361083776"/>
        <c:axId val="361095144"/>
      </c:barChart>
      <c:catAx>
        <c:axId val="361083776"/>
        <c:scaling>
          <c:orientation val="minMax"/>
        </c:scaling>
        <c:delete val="0"/>
        <c:axPos val="b"/>
        <c:numFmt formatCode="General" sourceLinked="1"/>
        <c:majorTickMark val="none"/>
        <c:minorTickMark val="none"/>
        <c:tickLblPos val="nextTo"/>
        <c:spPr>
          <a:noFill/>
          <a:ln w="9509" cap="flat" cmpd="sng" algn="ctr">
            <a:solidFill>
              <a:schemeClr val="tx1">
                <a:lumMod val="15000"/>
                <a:lumOff val="85000"/>
              </a:schemeClr>
            </a:solidFill>
            <a:round/>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361095144"/>
        <c:crosses val="autoZero"/>
        <c:auto val="1"/>
        <c:lblAlgn val="ctr"/>
        <c:lblOffset val="100"/>
        <c:noMultiLvlLbl val="0"/>
      </c:catAx>
      <c:valAx>
        <c:axId val="361095144"/>
        <c:scaling>
          <c:orientation val="minMax"/>
        </c:scaling>
        <c:delete val="0"/>
        <c:axPos val="l"/>
        <c:majorGridlines>
          <c:spPr>
            <a:ln w="9509"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crossAx val="361083776"/>
        <c:crosses val="autoZero"/>
        <c:crossBetween val="between"/>
      </c:valAx>
      <c:spPr>
        <a:noFill/>
        <a:ln w="25357">
          <a:noFill/>
        </a:ln>
      </c:spPr>
    </c:plotArea>
    <c:legend>
      <c:legendPos val="b"/>
      <c:overlay val="0"/>
      <c:spPr>
        <a:noFill/>
        <a:ln>
          <a:noFill/>
        </a:ln>
        <a:effectLst/>
      </c:spPr>
      <c:txPr>
        <a:bodyPr rot="0" spcFirstLastPara="1" vertOverflow="ellipsis" vert="horz" wrap="square" anchor="ctr" anchorCtr="1"/>
        <a:lstStyle/>
        <a:p>
          <a:pPr>
            <a:defRPr sz="898"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09" cap="flat" cmpd="sng" algn="ctr">
      <a:solidFill>
        <a:schemeClr val="tx1">
          <a:lumMod val="15000"/>
          <a:lumOff val="85000"/>
        </a:schemeClr>
      </a:solidFill>
      <a:round/>
    </a:ln>
    <a:effectLst/>
  </c:spPr>
  <c:txPr>
    <a:bodyPr/>
    <a:lstStyle/>
    <a:p>
      <a:pPr>
        <a:defRPr/>
      </a:pPr>
      <a:endParaRPr lang="ru-RU"/>
    </a:p>
  </c:txPr>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Күкіртсутек құрамы</c:v>
                </c:pt>
              </c:strCache>
            </c:strRef>
          </c:tx>
          <c:spPr>
            <a:solidFill>
              <a:schemeClr val="accent1"/>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Лист1!$B$2:$B$6</c:f>
              <c:numCache>
                <c:formatCode>General</c:formatCode>
                <c:ptCount val="5"/>
                <c:pt idx="0">
                  <c:v>35.979999999999997</c:v>
                </c:pt>
                <c:pt idx="1">
                  <c:v>5.13</c:v>
                </c:pt>
                <c:pt idx="2">
                  <c:v>4.8899999999999997</c:v>
                </c:pt>
                <c:pt idx="3">
                  <c:v>8.83</c:v>
                </c:pt>
                <c:pt idx="4">
                  <c:v>13.7</c:v>
                </c:pt>
              </c:numCache>
            </c:numRef>
          </c:val>
          <c:extLst>
            <c:ext xmlns:c16="http://schemas.microsoft.com/office/drawing/2014/chart" uri="{C3380CC4-5D6E-409C-BE32-E72D297353CC}">
              <c16:uniqueId val="{00000000-C871-2347-B77A-70F5C6A86E01}"/>
            </c:ext>
          </c:extLst>
        </c:ser>
        <c:ser>
          <c:idx val="1"/>
          <c:order val="1"/>
          <c:tx>
            <c:strRef>
              <c:f>Лист1!$C$1</c:f>
              <c:strCache>
                <c:ptCount val="1"/>
                <c:pt idx="0">
                  <c:v>Қайтыс болғандар саны</c:v>
                </c:pt>
              </c:strCache>
            </c:strRef>
          </c:tx>
          <c:spPr>
            <a:solidFill>
              <a:schemeClr val="accent2"/>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Лист1!$C$2:$C$6</c:f>
              <c:numCache>
                <c:formatCode>General</c:formatCode>
                <c:ptCount val="5"/>
                <c:pt idx="0">
                  <c:v>47</c:v>
                </c:pt>
                <c:pt idx="1">
                  <c:v>52</c:v>
                </c:pt>
                <c:pt idx="2">
                  <c:v>31</c:v>
                </c:pt>
                <c:pt idx="3">
                  <c:v>45</c:v>
                </c:pt>
                <c:pt idx="4">
                  <c:v>43.75</c:v>
                </c:pt>
              </c:numCache>
            </c:numRef>
          </c:val>
          <c:extLst>
            <c:ext xmlns:c16="http://schemas.microsoft.com/office/drawing/2014/chart" uri="{C3380CC4-5D6E-409C-BE32-E72D297353CC}">
              <c16:uniqueId val="{00000001-C871-2347-B77A-70F5C6A86E01}"/>
            </c:ext>
          </c:extLst>
        </c:ser>
        <c:dLbls>
          <c:showLegendKey val="0"/>
          <c:showVal val="0"/>
          <c:showCatName val="0"/>
          <c:showSerName val="0"/>
          <c:showPercent val="0"/>
          <c:showBubbleSize val="0"/>
        </c:dLbls>
        <c:gapWidth val="219"/>
        <c:overlap val="-27"/>
        <c:axId val="361092008"/>
        <c:axId val="361094360"/>
      </c:barChart>
      <c:catAx>
        <c:axId val="3610920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94360"/>
        <c:crosses val="autoZero"/>
        <c:auto val="1"/>
        <c:lblAlgn val="ctr"/>
        <c:lblOffset val="100"/>
        <c:noMultiLvlLbl val="0"/>
      </c:catAx>
      <c:valAx>
        <c:axId val="361094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920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1"/>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971830985915492"/>
          <c:y val="5.8823529411764705E-2"/>
          <c:w val="0.87676056338028174"/>
          <c:h val="0.75935828877005351"/>
        </c:manualLayout>
      </c:layout>
      <c:bar3DChart>
        <c:barDir val="col"/>
        <c:grouping val="clustered"/>
        <c:varyColors val="0"/>
        <c:ser>
          <c:idx val="0"/>
          <c:order val="0"/>
          <c:tx>
            <c:strRef>
              <c:f>Sheet1!$A$2</c:f>
              <c:strCache>
                <c:ptCount val="1"/>
                <c:pt idx="0">
                  <c:v>2021 Күз</c:v>
                </c:pt>
              </c:strCache>
            </c:strRef>
          </c:tx>
          <c:spPr>
            <a:solidFill>
              <a:srgbClr val="9999FF"/>
            </a:solidFill>
            <a:ln w="12683">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20.78</c:v>
                </c:pt>
                <c:pt idx="1">
                  <c:v>44.04</c:v>
                </c:pt>
              </c:numCache>
            </c:numRef>
          </c:val>
          <c:extLst>
            <c:ext xmlns:c16="http://schemas.microsoft.com/office/drawing/2014/chart" uri="{C3380CC4-5D6E-409C-BE32-E72D297353CC}">
              <c16:uniqueId val="{00000000-DACD-4041-89C3-3F594518B3DA}"/>
            </c:ext>
          </c:extLst>
        </c:ser>
        <c:ser>
          <c:idx val="9"/>
          <c:order val="1"/>
          <c:tx>
            <c:strRef>
              <c:f>Sheet1!$A$3</c:f>
              <c:strCache>
                <c:ptCount val="1"/>
                <c:pt idx="0">
                  <c:v>2022 Көктем</c:v>
                </c:pt>
              </c:strCache>
            </c:strRef>
          </c:tx>
          <c:spPr>
            <a:solidFill>
              <a:srgbClr val="FF00FF"/>
            </a:solidFill>
            <a:ln w="12683">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676.1</c:v>
                </c:pt>
                <c:pt idx="1">
                  <c:v>388.2</c:v>
                </c:pt>
              </c:numCache>
            </c:numRef>
          </c:val>
          <c:extLst>
            <c:ext xmlns:c16="http://schemas.microsoft.com/office/drawing/2014/chart" uri="{C3380CC4-5D6E-409C-BE32-E72D297353CC}">
              <c16:uniqueId val="{00000001-DACD-4041-89C3-3F594518B3DA}"/>
            </c:ext>
          </c:extLst>
        </c:ser>
        <c:dLbls>
          <c:showLegendKey val="0"/>
          <c:showVal val="0"/>
          <c:showCatName val="0"/>
          <c:showSerName val="0"/>
          <c:showPercent val="0"/>
          <c:showBubbleSize val="0"/>
        </c:dLbls>
        <c:gapWidth val="150"/>
        <c:gapDepth val="0"/>
        <c:shape val="box"/>
        <c:axId val="413978784"/>
        <c:axId val="413977608"/>
        <c:axId val="0"/>
      </c:bar3DChart>
      <c:catAx>
        <c:axId val="413978784"/>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sz="824" b="1" i="0" u="none" strike="noStrike" baseline="0">
                <a:solidFill>
                  <a:srgbClr val="000000"/>
                </a:solidFill>
                <a:latin typeface="Calibri"/>
                <a:ea typeface="Calibri"/>
                <a:cs typeface="Calibri"/>
              </a:defRPr>
            </a:pPr>
            <a:endParaRPr lang="ru-RU"/>
          </a:p>
        </c:txPr>
        <c:crossAx val="413977608"/>
        <c:crosses val="autoZero"/>
        <c:auto val="1"/>
        <c:lblAlgn val="ctr"/>
        <c:lblOffset val="100"/>
        <c:tickLblSkip val="1"/>
        <c:tickMarkSkip val="1"/>
        <c:noMultiLvlLbl val="0"/>
      </c:catAx>
      <c:valAx>
        <c:axId val="413977608"/>
        <c:scaling>
          <c:orientation val="minMax"/>
        </c:scaling>
        <c:delete val="0"/>
        <c:axPos val="l"/>
        <c:majorGridlines>
          <c:spPr>
            <a:ln w="3171">
              <a:solidFill>
                <a:srgbClr val="000000"/>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sz="824" b="1" i="0" u="none" strike="noStrike" baseline="0">
                <a:solidFill>
                  <a:srgbClr val="000000"/>
                </a:solidFill>
                <a:latin typeface="Calibri"/>
                <a:ea typeface="Calibri"/>
                <a:cs typeface="Calibri"/>
              </a:defRPr>
            </a:pPr>
            <a:endParaRPr lang="ru-RU"/>
          </a:p>
        </c:txPr>
        <c:crossAx val="413978784"/>
        <c:crosses val="autoZero"/>
        <c:crossBetween val="between"/>
      </c:valAx>
      <c:spPr>
        <a:solidFill>
          <a:srgbClr val="FFFFFF"/>
        </a:solidFill>
        <a:ln w="25367">
          <a:noFill/>
        </a:ln>
      </c:spPr>
    </c:plotArea>
    <c:legend>
      <c:legendPos val="r"/>
      <c:layout>
        <c:manualLayout>
          <c:xMode val="edge"/>
          <c:yMode val="edge"/>
          <c:x val="9.0654165504516313E-2"/>
          <c:y val="0.89738382904566083"/>
          <c:w val="0.79581268281519291"/>
          <c:h val="9.5920601017990145E-2"/>
        </c:manualLayout>
      </c:layout>
      <c:overlay val="0"/>
      <c:spPr>
        <a:noFill/>
        <a:ln w="25367">
          <a:noFill/>
        </a:ln>
      </c:spPr>
      <c:txPr>
        <a:bodyPr/>
        <a:lstStyle/>
        <a:p>
          <a:pPr>
            <a:defRPr sz="91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2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Күкіртсутек құрамы</c:v>
                </c:pt>
              </c:strCache>
            </c:strRef>
          </c:tx>
          <c:spPr>
            <a:solidFill>
              <a:schemeClr val="accent1"/>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Лист1!$B$2:$B$6</c:f>
              <c:numCache>
                <c:formatCode>General</c:formatCode>
                <c:ptCount val="5"/>
                <c:pt idx="0">
                  <c:v>35.979999999999997</c:v>
                </c:pt>
                <c:pt idx="1">
                  <c:v>5.13</c:v>
                </c:pt>
                <c:pt idx="2">
                  <c:v>4.8899999999999997</c:v>
                </c:pt>
                <c:pt idx="3">
                  <c:v>8.83</c:v>
                </c:pt>
                <c:pt idx="4">
                  <c:v>13.7</c:v>
                </c:pt>
              </c:numCache>
            </c:numRef>
          </c:val>
          <c:extLst>
            <c:ext xmlns:c16="http://schemas.microsoft.com/office/drawing/2014/chart" uri="{C3380CC4-5D6E-409C-BE32-E72D297353CC}">
              <c16:uniqueId val="{00000000-E108-2349-9FE3-50D70F997680}"/>
            </c:ext>
          </c:extLst>
        </c:ser>
        <c:ser>
          <c:idx val="1"/>
          <c:order val="1"/>
          <c:tx>
            <c:strRef>
              <c:f>Лист1!$C$1</c:f>
              <c:strCache>
                <c:ptCount val="1"/>
                <c:pt idx="0">
                  <c:v>Қайтыс болғандар саны</c:v>
                </c:pt>
              </c:strCache>
            </c:strRef>
          </c:tx>
          <c:spPr>
            <a:solidFill>
              <a:schemeClr val="accent2"/>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Лист1!$C$2:$C$6</c:f>
              <c:numCache>
                <c:formatCode>General</c:formatCode>
                <c:ptCount val="5"/>
                <c:pt idx="0">
                  <c:v>120</c:v>
                </c:pt>
                <c:pt idx="1">
                  <c:v>121</c:v>
                </c:pt>
                <c:pt idx="2">
                  <c:v>95</c:v>
                </c:pt>
                <c:pt idx="3">
                  <c:v>94</c:v>
                </c:pt>
                <c:pt idx="4">
                  <c:v>107.5</c:v>
                </c:pt>
              </c:numCache>
            </c:numRef>
          </c:val>
          <c:extLst>
            <c:ext xmlns:c16="http://schemas.microsoft.com/office/drawing/2014/chart" uri="{C3380CC4-5D6E-409C-BE32-E72D297353CC}">
              <c16:uniqueId val="{00000001-E108-2349-9FE3-50D70F997680}"/>
            </c:ext>
          </c:extLst>
        </c:ser>
        <c:dLbls>
          <c:showLegendKey val="0"/>
          <c:showVal val="0"/>
          <c:showCatName val="0"/>
          <c:showSerName val="0"/>
          <c:showPercent val="0"/>
          <c:showBubbleSize val="0"/>
        </c:dLbls>
        <c:gapWidth val="219"/>
        <c:overlap val="-27"/>
        <c:axId val="361085344"/>
        <c:axId val="361093968"/>
      </c:barChart>
      <c:catAx>
        <c:axId val="361085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93968"/>
        <c:crosses val="autoZero"/>
        <c:auto val="1"/>
        <c:lblAlgn val="ctr"/>
        <c:lblOffset val="100"/>
        <c:noMultiLvlLbl val="0"/>
      </c:catAx>
      <c:valAx>
        <c:axId val="36109396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853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Күкіртсутек құрамы</c:v>
                </c:pt>
              </c:strCache>
            </c:strRef>
          </c:tx>
          <c:spPr>
            <a:solidFill>
              <a:schemeClr val="accent1"/>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Лист1!$B$2:$B$6</c:f>
              <c:numCache>
                <c:formatCode>General</c:formatCode>
                <c:ptCount val="5"/>
                <c:pt idx="0">
                  <c:v>35.979999999999997</c:v>
                </c:pt>
                <c:pt idx="1">
                  <c:v>5.13</c:v>
                </c:pt>
                <c:pt idx="2">
                  <c:v>4.8899999999999997</c:v>
                </c:pt>
                <c:pt idx="3">
                  <c:v>8.83</c:v>
                </c:pt>
                <c:pt idx="4">
                  <c:v>13.7</c:v>
                </c:pt>
              </c:numCache>
            </c:numRef>
          </c:val>
          <c:extLst>
            <c:ext xmlns:c16="http://schemas.microsoft.com/office/drawing/2014/chart" uri="{C3380CC4-5D6E-409C-BE32-E72D297353CC}">
              <c16:uniqueId val="{00000000-271A-474D-8BA2-1D07587B8E8D}"/>
            </c:ext>
          </c:extLst>
        </c:ser>
        <c:ser>
          <c:idx val="1"/>
          <c:order val="1"/>
          <c:tx>
            <c:strRef>
              <c:f>Лист1!$C$1</c:f>
              <c:strCache>
                <c:ptCount val="1"/>
                <c:pt idx="0">
                  <c:v>Қайтыс болғандар саны</c:v>
                </c:pt>
              </c:strCache>
            </c:strRef>
          </c:tx>
          <c:spPr>
            <a:solidFill>
              <a:schemeClr val="accent2"/>
            </a:solidFill>
            <a:ln>
              <a:noFill/>
            </a:ln>
            <a:effectLst/>
          </c:spPr>
          <c:invertIfNegative val="0"/>
          <c:cat>
            <c:strRef>
              <c:f>Лист1!$A$2:$A$6</c:f>
              <c:strCache>
                <c:ptCount val="5"/>
                <c:pt idx="0">
                  <c:v>3-ші тоқсан 2021</c:v>
                </c:pt>
                <c:pt idx="1">
                  <c:v>4-ші тоқсан 2021</c:v>
                </c:pt>
                <c:pt idx="2">
                  <c:v>1-ші тоқсан 2022</c:v>
                </c:pt>
                <c:pt idx="3">
                  <c:v>2-ші тоқсан 2022</c:v>
                </c:pt>
                <c:pt idx="4">
                  <c:v>орташа құрамы</c:v>
                </c:pt>
              </c:strCache>
            </c:strRef>
          </c:cat>
          <c:val>
            <c:numRef>
              <c:f>Лист1!$C$2:$C$6</c:f>
              <c:numCache>
                <c:formatCode>General</c:formatCode>
                <c:ptCount val="5"/>
                <c:pt idx="0">
                  <c:v>96</c:v>
                </c:pt>
                <c:pt idx="1">
                  <c:v>55</c:v>
                </c:pt>
                <c:pt idx="2">
                  <c:v>59</c:v>
                </c:pt>
                <c:pt idx="3">
                  <c:v>56</c:v>
                </c:pt>
                <c:pt idx="4">
                  <c:v>66.5</c:v>
                </c:pt>
              </c:numCache>
            </c:numRef>
          </c:val>
          <c:extLst>
            <c:ext xmlns:c16="http://schemas.microsoft.com/office/drawing/2014/chart" uri="{C3380CC4-5D6E-409C-BE32-E72D297353CC}">
              <c16:uniqueId val="{00000001-271A-474D-8BA2-1D07587B8E8D}"/>
            </c:ext>
          </c:extLst>
        </c:ser>
        <c:dLbls>
          <c:showLegendKey val="0"/>
          <c:showVal val="0"/>
          <c:showCatName val="0"/>
          <c:showSerName val="0"/>
          <c:showPercent val="0"/>
          <c:showBubbleSize val="0"/>
        </c:dLbls>
        <c:gapWidth val="219"/>
        <c:overlap val="-27"/>
        <c:axId val="361086128"/>
        <c:axId val="361093184"/>
      </c:barChart>
      <c:catAx>
        <c:axId val="361086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93184"/>
        <c:crosses val="autoZero"/>
        <c:auto val="1"/>
        <c:lblAlgn val="ctr"/>
        <c:lblOffset val="100"/>
        <c:noMultiLvlLbl val="0"/>
      </c:catAx>
      <c:valAx>
        <c:axId val="361093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61086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2"/>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0074626865671642"/>
          <c:y val="6.3106796116504854E-2"/>
          <c:w val="0.89552238805970152"/>
          <c:h val="0.76699029126213591"/>
        </c:manualLayout>
      </c:layout>
      <c:bar3DChart>
        <c:barDir val="col"/>
        <c:grouping val="clustered"/>
        <c:varyColors val="0"/>
        <c:ser>
          <c:idx val="0"/>
          <c:order val="0"/>
          <c:tx>
            <c:strRef>
              <c:f>Sheet1!$A$2</c:f>
              <c:strCache>
                <c:ptCount val="1"/>
                <c:pt idx="0">
                  <c:v>2021 Күз</c:v>
                </c:pt>
              </c:strCache>
            </c:strRef>
          </c:tx>
          <c:spPr>
            <a:solidFill>
              <a:srgbClr val="9999FF"/>
            </a:solidFill>
            <a:ln w="12747">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5.79</c:v>
                </c:pt>
                <c:pt idx="1">
                  <c:v>31.03</c:v>
                </c:pt>
              </c:numCache>
            </c:numRef>
          </c:val>
          <c:extLst>
            <c:ext xmlns:c16="http://schemas.microsoft.com/office/drawing/2014/chart" uri="{C3380CC4-5D6E-409C-BE32-E72D297353CC}">
              <c16:uniqueId val="{00000000-235C-3E4B-A86A-3A603D6C1B06}"/>
            </c:ext>
          </c:extLst>
        </c:ser>
        <c:ser>
          <c:idx val="9"/>
          <c:order val="1"/>
          <c:tx>
            <c:strRef>
              <c:f>Sheet1!$A$3</c:f>
              <c:strCache>
                <c:ptCount val="1"/>
                <c:pt idx="0">
                  <c:v>2022 Көктем</c:v>
                </c:pt>
              </c:strCache>
            </c:strRef>
          </c:tx>
          <c:spPr>
            <a:solidFill>
              <a:srgbClr val="FF00FF"/>
            </a:solidFill>
            <a:ln w="12747">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1.68</c:v>
                </c:pt>
                <c:pt idx="1">
                  <c:v>7.48</c:v>
                </c:pt>
              </c:numCache>
            </c:numRef>
          </c:val>
          <c:extLst>
            <c:ext xmlns:c16="http://schemas.microsoft.com/office/drawing/2014/chart" uri="{C3380CC4-5D6E-409C-BE32-E72D297353CC}">
              <c16:uniqueId val="{00000001-235C-3E4B-A86A-3A603D6C1B06}"/>
            </c:ext>
          </c:extLst>
        </c:ser>
        <c:dLbls>
          <c:showLegendKey val="0"/>
          <c:showVal val="0"/>
          <c:showCatName val="0"/>
          <c:showSerName val="0"/>
          <c:showPercent val="0"/>
          <c:showBubbleSize val="0"/>
        </c:dLbls>
        <c:gapWidth val="150"/>
        <c:gapDepth val="0"/>
        <c:shape val="box"/>
        <c:axId val="413976824"/>
        <c:axId val="413977216"/>
        <c:axId val="0"/>
      </c:bar3DChart>
      <c:catAx>
        <c:axId val="413976824"/>
        <c:scaling>
          <c:orientation val="minMax"/>
        </c:scaling>
        <c:delete val="0"/>
        <c:axPos val="b"/>
        <c:numFmt formatCode="General" sourceLinked="1"/>
        <c:majorTickMark val="out"/>
        <c:minorTickMark val="none"/>
        <c:tickLblPos val="low"/>
        <c:spPr>
          <a:ln w="3187">
            <a:solidFill>
              <a:srgbClr val="000000"/>
            </a:solidFill>
            <a:prstDash val="solid"/>
          </a:ln>
        </c:spPr>
        <c:txPr>
          <a:bodyPr rot="0" vert="horz"/>
          <a:lstStyle/>
          <a:p>
            <a:pPr>
              <a:defRPr sz="903" b="1" i="0" u="none" strike="noStrike" baseline="0">
                <a:solidFill>
                  <a:srgbClr val="000000"/>
                </a:solidFill>
                <a:latin typeface="Calibri"/>
                <a:ea typeface="Calibri"/>
                <a:cs typeface="Calibri"/>
              </a:defRPr>
            </a:pPr>
            <a:endParaRPr lang="ru-RU"/>
          </a:p>
        </c:txPr>
        <c:crossAx val="413977216"/>
        <c:crosses val="autoZero"/>
        <c:auto val="1"/>
        <c:lblAlgn val="ctr"/>
        <c:lblOffset val="100"/>
        <c:tickLblSkip val="1"/>
        <c:tickMarkSkip val="1"/>
        <c:noMultiLvlLbl val="0"/>
      </c:catAx>
      <c:valAx>
        <c:axId val="413977216"/>
        <c:scaling>
          <c:orientation val="minMax"/>
        </c:scaling>
        <c:delete val="0"/>
        <c:axPos val="l"/>
        <c:majorGridlines>
          <c:spPr>
            <a:ln w="3187">
              <a:solidFill>
                <a:srgbClr val="000000"/>
              </a:solidFill>
              <a:prstDash val="solid"/>
            </a:ln>
          </c:spPr>
        </c:majorGridlines>
        <c:numFmt formatCode="General" sourceLinked="1"/>
        <c:majorTickMark val="out"/>
        <c:minorTickMark val="none"/>
        <c:tickLblPos val="nextTo"/>
        <c:spPr>
          <a:ln w="3187">
            <a:solidFill>
              <a:srgbClr val="000000"/>
            </a:solidFill>
            <a:prstDash val="solid"/>
          </a:ln>
        </c:spPr>
        <c:txPr>
          <a:bodyPr rot="0" vert="horz"/>
          <a:lstStyle/>
          <a:p>
            <a:pPr>
              <a:defRPr sz="903" b="1" i="0" u="none" strike="noStrike" baseline="0">
                <a:solidFill>
                  <a:srgbClr val="000000"/>
                </a:solidFill>
                <a:latin typeface="Calibri"/>
                <a:ea typeface="Calibri"/>
                <a:cs typeface="Calibri"/>
              </a:defRPr>
            </a:pPr>
            <a:endParaRPr lang="ru-RU"/>
          </a:p>
        </c:txPr>
        <c:crossAx val="413976824"/>
        <c:crosses val="autoZero"/>
        <c:crossBetween val="between"/>
      </c:valAx>
      <c:spPr>
        <a:solidFill>
          <a:srgbClr val="FFFFFF"/>
        </a:solidFill>
        <a:ln w="25494">
          <a:noFill/>
        </a:ln>
      </c:spPr>
    </c:plotArea>
    <c:legend>
      <c:legendPos val="r"/>
      <c:layout>
        <c:manualLayout>
          <c:xMode val="edge"/>
          <c:yMode val="edge"/>
          <c:x val="4.8507462686567165E-2"/>
          <c:y val="0.88349514563106801"/>
          <c:w val="0.95149253731343286"/>
          <c:h val="0.12135922330097088"/>
        </c:manualLayout>
      </c:layout>
      <c:overlay val="0"/>
      <c:spPr>
        <a:noFill/>
        <a:ln w="25494">
          <a:noFill/>
        </a:ln>
      </c:spPr>
      <c:txPr>
        <a:bodyPr/>
        <a:lstStyle/>
        <a:p>
          <a:pPr>
            <a:defRPr sz="923"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03" b="1"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7"/>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1971830985915492"/>
          <c:y val="5.9405940594059403E-2"/>
          <c:w val="0.87676056338028174"/>
          <c:h val="0.76732673267326734"/>
        </c:manualLayout>
      </c:layout>
      <c:bar3DChart>
        <c:barDir val="col"/>
        <c:grouping val="clustered"/>
        <c:varyColors val="0"/>
        <c:ser>
          <c:idx val="0"/>
          <c:order val="0"/>
          <c:tx>
            <c:strRef>
              <c:f>Sheet1!$A$2</c:f>
              <c:strCache>
                <c:ptCount val="1"/>
                <c:pt idx="0">
                  <c:v>2021 Күз</c:v>
                </c:pt>
              </c:strCache>
            </c:strRef>
          </c:tx>
          <c:spPr>
            <a:solidFill>
              <a:srgbClr val="9999FF"/>
            </a:solidFill>
            <a:ln w="12683">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640.79999999999995</c:v>
                </c:pt>
                <c:pt idx="1">
                  <c:v>89.79</c:v>
                </c:pt>
              </c:numCache>
            </c:numRef>
          </c:val>
          <c:extLst>
            <c:ext xmlns:c16="http://schemas.microsoft.com/office/drawing/2014/chart" uri="{C3380CC4-5D6E-409C-BE32-E72D297353CC}">
              <c16:uniqueId val="{00000000-B661-E74B-AA96-0440FA7DFC5E}"/>
            </c:ext>
          </c:extLst>
        </c:ser>
        <c:ser>
          <c:idx val="9"/>
          <c:order val="1"/>
          <c:tx>
            <c:strRef>
              <c:f>Sheet1!$A$3</c:f>
              <c:strCache>
                <c:ptCount val="1"/>
                <c:pt idx="0">
                  <c:v>2022Көктем</c:v>
                </c:pt>
              </c:strCache>
            </c:strRef>
          </c:tx>
          <c:spPr>
            <a:solidFill>
              <a:srgbClr val="FF00FF"/>
            </a:solidFill>
            <a:ln w="12683">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944.8</c:v>
                </c:pt>
                <c:pt idx="1">
                  <c:v>336.8</c:v>
                </c:pt>
              </c:numCache>
            </c:numRef>
          </c:val>
          <c:extLst>
            <c:ext xmlns:c16="http://schemas.microsoft.com/office/drawing/2014/chart" uri="{C3380CC4-5D6E-409C-BE32-E72D297353CC}">
              <c16:uniqueId val="{00000001-B661-E74B-AA96-0440FA7DFC5E}"/>
            </c:ext>
          </c:extLst>
        </c:ser>
        <c:dLbls>
          <c:showLegendKey val="0"/>
          <c:showVal val="0"/>
          <c:showCatName val="0"/>
          <c:showSerName val="0"/>
          <c:showPercent val="0"/>
          <c:showBubbleSize val="0"/>
        </c:dLbls>
        <c:gapWidth val="150"/>
        <c:gapDepth val="0"/>
        <c:shape val="box"/>
        <c:axId val="413979176"/>
        <c:axId val="413976432"/>
        <c:axId val="0"/>
      </c:bar3DChart>
      <c:catAx>
        <c:axId val="413979176"/>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sz="899" b="1" i="0" u="none" strike="noStrike" baseline="0">
                <a:solidFill>
                  <a:srgbClr val="000000"/>
                </a:solidFill>
                <a:latin typeface="Calibri"/>
                <a:ea typeface="Calibri"/>
                <a:cs typeface="Calibri"/>
              </a:defRPr>
            </a:pPr>
            <a:endParaRPr lang="ru-RU"/>
          </a:p>
        </c:txPr>
        <c:crossAx val="413976432"/>
        <c:crosses val="autoZero"/>
        <c:auto val="1"/>
        <c:lblAlgn val="ctr"/>
        <c:lblOffset val="100"/>
        <c:tickLblSkip val="1"/>
        <c:tickMarkSkip val="1"/>
        <c:noMultiLvlLbl val="0"/>
      </c:catAx>
      <c:valAx>
        <c:axId val="413976432"/>
        <c:scaling>
          <c:orientation val="minMax"/>
        </c:scaling>
        <c:delete val="0"/>
        <c:axPos val="l"/>
        <c:majorGridlines>
          <c:spPr>
            <a:ln w="3171">
              <a:solidFill>
                <a:srgbClr val="000000"/>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sz="899" b="1" i="0" u="none" strike="noStrike" baseline="0">
                <a:solidFill>
                  <a:srgbClr val="000000"/>
                </a:solidFill>
                <a:latin typeface="Calibri"/>
                <a:ea typeface="Calibri"/>
                <a:cs typeface="Calibri"/>
              </a:defRPr>
            </a:pPr>
            <a:endParaRPr lang="ru-RU"/>
          </a:p>
        </c:txPr>
        <c:crossAx val="413979176"/>
        <c:crosses val="autoZero"/>
        <c:crossBetween val="between"/>
      </c:valAx>
      <c:spPr>
        <a:solidFill>
          <a:srgbClr val="FFFFFF"/>
        </a:solidFill>
        <a:ln w="25367">
          <a:noFill/>
        </a:ln>
      </c:spPr>
    </c:plotArea>
    <c:legend>
      <c:legendPos val="r"/>
      <c:layout>
        <c:manualLayout>
          <c:xMode val="edge"/>
          <c:yMode val="edge"/>
          <c:x val="0.1663154974312413"/>
          <c:y val="0.92293295823002097"/>
          <c:w val="0.78688199066677778"/>
          <c:h val="5.7740808714700123E-2"/>
        </c:manualLayout>
      </c:layout>
      <c:overlay val="0"/>
      <c:spPr>
        <a:noFill/>
        <a:ln w="25367">
          <a:noFill/>
        </a:ln>
      </c:spPr>
      <c:txPr>
        <a:bodyPr/>
        <a:lstStyle/>
        <a:p>
          <a:pPr>
            <a:defRPr sz="91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2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79"/>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0820895522388059"/>
          <c:y val="5.8035714285714288E-2"/>
          <c:w val="0.88805970149253732"/>
          <c:h val="0.78125"/>
        </c:manualLayout>
      </c:layout>
      <c:bar3DChart>
        <c:barDir val="col"/>
        <c:grouping val="clustered"/>
        <c:varyColors val="0"/>
        <c:ser>
          <c:idx val="0"/>
          <c:order val="0"/>
          <c:tx>
            <c:strRef>
              <c:f>Sheet1!$A$2</c:f>
              <c:strCache>
                <c:ptCount val="1"/>
                <c:pt idx="0">
                  <c:v>2021 Күз</c:v>
                </c:pt>
              </c:strCache>
            </c:strRef>
          </c:tx>
          <c:spPr>
            <a:solidFill>
              <a:srgbClr val="9999FF"/>
            </a:solidFill>
            <a:ln w="12592">
              <a:solidFill>
                <a:srgbClr val="000000"/>
              </a:solidFill>
              <a:prstDash val="solid"/>
            </a:ln>
          </c:spPr>
          <c:invertIfNegative val="0"/>
          <c:cat>
            <c:strRef>
              <c:f>Sheet1!$B$1:$C$1</c:f>
              <c:strCache>
                <c:ptCount val="2"/>
                <c:pt idx="0">
                  <c:v>min атмосфера</c:v>
                </c:pt>
                <c:pt idx="1">
                  <c:v>max атмосфера</c:v>
                </c:pt>
              </c:strCache>
            </c:strRef>
          </c:cat>
          <c:val>
            <c:numRef>
              <c:f>Sheet1!$B$2:$C$2</c:f>
              <c:numCache>
                <c:formatCode>General</c:formatCode>
                <c:ptCount val="2"/>
                <c:pt idx="0">
                  <c:v>2.41</c:v>
                </c:pt>
                <c:pt idx="1">
                  <c:v>18.579999999999998</c:v>
                </c:pt>
              </c:numCache>
            </c:numRef>
          </c:val>
          <c:extLst>
            <c:ext xmlns:c16="http://schemas.microsoft.com/office/drawing/2014/chart" uri="{C3380CC4-5D6E-409C-BE32-E72D297353CC}">
              <c16:uniqueId val="{00000000-67C7-8C47-97A7-2296485F1F5A}"/>
            </c:ext>
          </c:extLst>
        </c:ser>
        <c:ser>
          <c:idx val="9"/>
          <c:order val="1"/>
          <c:tx>
            <c:strRef>
              <c:f>Sheet1!$A$3</c:f>
              <c:strCache>
                <c:ptCount val="1"/>
                <c:pt idx="0">
                  <c:v>2022 Көктем</c:v>
                </c:pt>
              </c:strCache>
            </c:strRef>
          </c:tx>
          <c:spPr>
            <a:solidFill>
              <a:srgbClr val="FF00FF"/>
            </a:solidFill>
            <a:ln w="12592">
              <a:solidFill>
                <a:srgbClr val="000000"/>
              </a:solidFill>
              <a:prstDash val="solid"/>
            </a:ln>
          </c:spPr>
          <c:invertIfNegative val="0"/>
          <c:cat>
            <c:strRef>
              <c:f>Sheet1!$B$1:$C$1</c:f>
              <c:strCache>
                <c:ptCount val="2"/>
                <c:pt idx="0">
                  <c:v>min атмосфера</c:v>
                </c:pt>
                <c:pt idx="1">
                  <c:v>max атмосфера</c:v>
                </c:pt>
              </c:strCache>
            </c:strRef>
          </c:cat>
          <c:val>
            <c:numRef>
              <c:f>Sheet1!$B$3:$C$3</c:f>
              <c:numCache>
                <c:formatCode>General</c:formatCode>
                <c:ptCount val="2"/>
                <c:pt idx="0">
                  <c:v>2.02</c:v>
                </c:pt>
                <c:pt idx="1">
                  <c:v>7.26</c:v>
                </c:pt>
              </c:numCache>
            </c:numRef>
          </c:val>
          <c:extLst>
            <c:ext xmlns:c16="http://schemas.microsoft.com/office/drawing/2014/chart" uri="{C3380CC4-5D6E-409C-BE32-E72D297353CC}">
              <c16:uniqueId val="{00000001-67C7-8C47-97A7-2296485F1F5A}"/>
            </c:ext>
          </c:extLst>
        </c:ser>
        <c:dLbls>
          <c:showLegendKey val="0"/>
          <c:showVal val="0"/>
          <c:showCatName val="0"/>
          <c:showSerName val="0"/>
          <c:showPercent val="0"/>
          <c:showBubbleSize val="0"/>
        </c:dLbls>
        <c:gapWidth val="150"/>
        <c:gapDepth val="0"/>
        <c:shape val="box"/>
        <c:axId val="413963888"/>
        <c:axId val="413971728"/>
        <c:axId val="0"/>
      </c:bar3DChart>
      <c:catAx>
        <c:axId val="413963888"/>
        <c:scaling>
          <c:orientation val="minMax"/>
        </c:scaling>
        <c:delete val="0"/>
        <c:axPos val="b"/>
        <c:numFmt formatCode="General" sourceLinked="1"/>
        <c:majorTickMark val="out"/>
        <c:minorTickMark val="none"/>
        <c:tickLblPos val="low"/>
        <c:spPr>
          <a:ln w="3148">
            <a:solidFill>
              <a:srgbClr val="000000"/>
            </a:solidFill>
            <a:prstDash val="solid"/>
          </a:ln>
        </c:spPr>
        <c:txPr>
          <a:bodyPr rot="0" vert="horz"/>
          <a:lstStyle/>
          <a:p>
            <a:pPr>
              <a:defRPr sz="942" b="1" i="0" u="none" strike="noStrike" baseline="0">
                <a:solidFill>
                  <a:srgbClr val="000000"/>
                </a:solidFill>
                <a:latin typeface="Calibri"/>
                <a:ea typeface="Calibri"/>
                <a:cs typeface="Calibri"/>
              </a:defRPr>
            </a:pPr>
            <a:endParaRPr lang="ru-RU"/>
          </a:p>
        </c:txPr>
        <c:crossAx val="413971728"/>
        <c:crosses val="autoZero"/>
        <c:auto val="1"/>
        <c:lblAlgn val="ctr"/>
        <c:lblOffset val="100"/>
        <c:tickLblSkip val="1"/>
        <c:tickMarkSkip val="1"/>
        <c:noMultiLvlLbl val="0"/>
      </c:catAx>
      <c:valAx>
        <c:axId val="413971728"/>
        <c:scaling>
          <c:orientation val="minMax"/>
        </c:scaling>
        <c:delete val="0"/>
        <c:axPos val="l"/>
        <c:majorGridlines>
          <c:spPr>
            <a:ln w="3148">
              <a:solidFill>
                <a:srgbClr val="000000"/>
              </a:solidFill>
              <a:prstDash val="solid"/>
            </a:ln>
          </c:spPr>
        </c:majorGridlines>
        <c:numFmt formatCode="General" sourceLinked="1"/>
        <c:majorTickMark val="out"/>
        <c:minorTickMark val="none"/>
        <c:tickLblPos val="nextTo"/>
        <c:spPr>
          <a:ln w="3148">
            <a:solidFill>
              <a:srgbClr val="000000"/>
            </a:solidFill>
            <a:prstDash val="solid"/>
          </a:ln>
        </c:spPr>
        <c:txPr>
          <a:bodyPr rot="0" vert="horz"/>
          <a:lstStyle/>
          <a:p>
            <a:pPr>
              <a:defRPr sz="942" b="1" i="0" u="none" strike="noStrike" baseline="0">
                <a:solidFill>
                  <a:srgbClr val="000000"/>
                </a:solidFill>
                <a:latin typeface="Calibri"/>
                <a:ea typeface="Calibri"/>
                <a:cs typeface="Calibri"/>
              </a:defRPr>
            </a:pPr>
            <a:endParaRPr lang="ru-RU"/>
          </a:p>
        </c:txPr>
        <c:crossAx val="413963888"/>
        <c:crosses val="autoZero"/>
        <c:crossBetween val="between"/>
      </c:valAx>
      <c:spPr>
        <a:solidFill>
          <a:srgbClr val="FFFFFF"/>
        </a:solidFill>
        <a:ln w="25184">
          <a:noFill/>
        </a:ln>
      </c:spPr>
    </c:plotArea>
    <c:legend>
      <c:legendPos val="r"/>
      <c:layout>
        <c:manualLayout>
          <c:xMode val="edge"/>
          <c:yMode val="edge"/>
          <c:x val="9.5683213959748145E-2"/>
          <c:y val="0.94914937542115096"/>
          <c:w val="0.90431641848704936"/>
          <c:h val="5.0850624578848883E-2"/>
        </c:manualLayout>
      </c:layout>
      <c:overlay val="0"/>
      <c:spPr>
        <a:noFill/>
        <a:ln w="25184">
          <a:noFill/>
        </a:ln>
      </c:spPr>
      <c:txPr>
        <a:bodyPr/>
        <a:lstStyle/>
        <a:p>
          <a:pPr>
            <a:defRPr sz="912"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793" b="1" i="0" u="none" strike="noStrike" baseline="0">
          <a:solidFill>
            <a:srgbClr val="000000"/>
          </a:solidFill>
          <a:latin typeface="Calibri"/>
          <a:ea typeface="Calibri"/>
          <a:cs typeface="Calibri"/>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60"/>
      <c:rotY val="20"/>
      <c:depthPercent val="100"/>
      <c:rAngAx val="1"/>
    </c:view3D>
    <c:floor>
      <c:thickness val="0"/>
      <c:spPr>
        <a:solidFill>
          <a:srgbClr val="FFFFFF"/>
        </a:solidFill>
        <a:ln w="6350">
          <a:noFill/>
        </a:ln>
      </c:spPr>
    </c:floor>
    <c:sideWall>
      <c:thickness val="0"/>
      <c:spPr>
        <a:solidFill>
          <a:srgbClr val="FFFFFF"/>
        </a:solidFill>
        <a:ln w="12700">
          <a:solidFill>
            <a:srgbClr val="FFFFFF"/>
          </a:solidFill>
          <a:prstDash val="solid"/>
        </a:ln>
      </c:spPr>
    </c:sideWall>
    <c:backWall>
      <c:thickness val="0"/>
      <c:spPr>
        <a:solidFill>
          <a:srgbClr val="FFFFFF"/>
        </a:solidFill>
        <a:ln w="12700">
          <a:solidFill>
            <a:srgbClr val="FFFFFF"/>
          </a:solidFill>
          <a:prstDash val="solid"/>
        </a:ln>
      </c:spPr>
    </c:backWall>
    <c:plotArea>
      <c:layout>
        <c:manualLayout>
          <c:layoutTarget val="inner"/>
          <c:xMode val="edge"/>
          <c:yMode val="edge"/>
          <c:x val="0.15151515151515152"/>
          <c:y val="6.9767441860465115E-2"/>
          <c:w val="0.84469696969696972"/>
          <c:h val="0.73255813953488369"/>
        </c:manualLayout>
      </c:layout>
      <c:bar3DChart>
        <c:barDir val="col"/>
        <c:grouping val="clustered"/>
        <c:varyColors val="0"/>
        <c:ser>
          <c:idx val="0"/>
          <c:order val="0"/>
          <c:tx>
            <c:strRef>
              <c:f>Sheet1!$A$2</c:f>
              <c:strCache>
                <c:ptCount val="1"/>
                <c:pt idx="0">
                  <c:v>2021 Күз</c:v>
                </c:pt>
              </c:strCache>
            </c:strRef>
          </c:tx>
          <c:spPr>
            <a:solidFill>
              <a:srgbClr val="9999FF"/>
            </a:solidFill>
            <a:ln w="15936">
              <a:solidFill>
                <a:srgbClr val="000000"/>
              </a:solidFill>
              <a:prstDash val="solid"/>
            </a:ln>
          </c:spPr>
          <c:invertIfNegative val="0"/>
          <c:cat>
            <c:strRef>
              <c:f>Sheet1!$B$1:$C$1</c:f>
              <c:strCache>
                <c:ptCount val="2"/>
                <c:pt idx="0">
                  <c:v>0 см топырақ</c:v>
                </c:pt>
                <c:pt idx="1">
                  <c:v>50 см топырақ</c:v>
                </c:pt>
              </c:strCache>
            </c:strRef>
          </c:cat>
          <c:val>
            <c:numRef>
              <c:f>Sheet1!$B$2:$C$2</c:f>
              <c:numCache>
                <c:formatCode>General</c:formatCode>
                <c:ptCount val="2"/>
                <c:pt idx="0">
                  <c:v>625.6</c:v>
                </c:pt>
                <c:pt idx="1">
                  <c:v>889.5</c:v>
                </c:pt>
              </c:numCache>
            </c:numRef>
          </c:val>
          <c:extLst>
            <c:ext xmlns:c16="http://schemas.microsoft.com/office/drawing/2014/chart" uri="{C3380CC4-5D6E-409C-BE32-E72D297353CC}">
              <c16:uniqueId val="{00000000-0FD5-E040-996A-FA365FF56620}"/>
            </c:ext>
          </c:extLst>
        </c:ser>
        <c:ser>
          <c:idx val="9"/>
          <c:order val="1"/>
          <c:tx>
            <c:strRef>
              <c:f>Sheet1!$A$3</c:f>
              <c:strCache>
                <c:ptCount val="1"/>
                <c:pt idx="0">
                  <c:v>2022 Көктем</c:v>
                </c:pt>
              </c:strCache>
            </c:strRef>
          </c:tx>
          <c:spPr>
            <a:solidFill>
              <a:srgbClr val="FF00FF"/>
            </a:solidFill>
            <a:ln w="15936">
              <a:solidFill>
                <a:srgbClr val="000000"/>
              </a:solidFill>
              <a:prstDash val="solid"/>
            </a:ln>
          </c:spPr>
          <c:invertIfNegative val="0"/>
          <c:cat>
            <c:strRef>
              <c:f>Sheet1!$B$1:$C$1</c:f>
              <c:strCache>
                <c:ptCount val="2"/>
                <c:pt idx="0">
                  <c:v>0 см топырақ</c:v>
                </c:pt>
                <c:pt idx="1">
                  <c:v>50 см топырақ</c:v>
                </c:pt>
              </c:strCache>
            </c:strRef>
          </c:cat>
          <c:val>
            <c:numRef>
              <c:f>Sheet1!$B$3:$C$3</c:f>
              <c:numCache>
                <c:formatCode>General</c:formatCode>
                <c:ptCount val="2"/>
                <c:pt idx="0">
                  <c:v>936.8</c:v>
                </c:pt>
                <c:pt idx="1">
                  <c:v>896.7</c:v>
                </c:pt>
              </c:numCache>
            </c:numRef>
          </c:val>
          <c:extLst>
            <c:ext xmlns:c16="http://schemas.microsoft.com/office/drawing/2014/chart" uri="{C3380CC4-5D6E-409C-BE32-E72D297353CC}">
              <c16:uniqueId val="{00000001-0FD5-E040-996A-FA365FF56620}"/>
            </c:ext>
          </c:extLst>
        </c:ser>
        <c:dLbls>
          <c:showLegendKey val="0"/>
          <c:showVal val="0"/>
          <c:showCatName val="0"/>
          <c:showSerName val="0"/>
          <c:showPercent val="0"/>
          <c:showBubbleSize val="0"/>
        </c:dLbls>
        <c:gapWidth val="150"/>
        <c:gapDepth val="0"/>
        <c:shape val="box"/>
        <c:axId val="413970160"/>
        <c:axId val="413968592"/>
        <c:axId val="0"/>
      </c:bar3DChart>
      <c:catAx>
        <c:axId val="413970160"/>
        <c:scaling>
          <c:orientation val="minMax"/>
        </c:scaling>
        <c:delete val="0"/>
        <c:axPos val="b"/>
        <c:numFmt formatCode="General" sourceLinked="1"/>
        <c:majorTickMark val="out"/>
        <c:minorTickMark val="none"/>
        <c:tickLblPos val="low"/>
        <c:spPr>
          <a:ln w="3984">
            <a:solidFill>
              <a:srgbClr val="000000"/>
            </a:solidFill>
            <a:prstDash val="solid"/>
          </a:ln>
        </c:spPr>
        <c:txPr>
          <a:bodyPr rot="0" vert="horz"/>
          <a:lstStyle/>
          <a:p>
            <a:pPr>
              <a:defRPr sz="1004" b="1" i="0" u="none" strike="noStrike" baseline="0">
                <a:solidFill>
                  <a:srgbClr val="000000"/>
                </a:solidFill>
                <a:latin typeface="Calibri"/>
                <a:ea typeface="Calibri"/>
                <a:cs typeface="Calibri"/>
              </a:defRPr>
            </a:pPr>
            <a:endParaRPr lang="ru-RU"/>
          </a:p>
        </c:txPr>
        <c:crossAx val="413968592"/>
        <c:crosses val="autoZero"/>
        <c:auto val="1"/>
        <c:lblAlgn val="ctr"/>
        <c:lblOffset val="100"/>
        <c:tickLblSkip val="1"/>
        <c:tickMarkSkip val="1"/>
        <c:noMultiLvlLbl val="0"/>
      </c:catAx>
      <c:valAx>
        <c:axId val="413968592"/>
        <c:scaling>
          <c:orientation val="minMax"/>
        </c:scaling>
        <c:delete val="0"/>
        <c:axPos val="l"/>
        <c:majorGridlines>
          <c:spPr>
            <a:ln w="3984">
              <a:solidFill>
                <a:srgbClr val="000000"/>
              </a:solidFill>
              <a:prstDash val="solid"/>
            </a:ln>
          </c:spPr>
        </c:majorGridlines>
        <c:numFmt formatCode="General" sourceLinked="1"/>
        <c:majorTickMark val="out"/>
        <c:minorTickMark val="none"/>
        <c:tickLblPos val="nextTo"/>
        <c:spPr>
          <a:ln w="3984">
            <a:solidFill>
              <a:srgbClr val="000000"/>
            </a:solidFill>
            <a:prstDash val="solid"/>
          </a:ln>
        </c:spPr>
        <c:txPr>
          <a:bodyPr rot="0" vert="horz"/>
          <a:lstStyle/>
          <a:p>
            <a:pPr>
              <a:defRPr sz="1004" b="1" i="0" u="none" strike="noStrike" baseline="0">
                <a:solidFill>
                  <a:srgbClr val="000000"/>
                </a:solidFill>
                <a:latin typeface="Calibri"/>
                <a:ea typeface="Calibri"/>
                <a:cs typeface="Calibri"/>
              </a:defRPr>
            </a:pPr>
            <a:endParaRPr lang="ru-RU"/>
          </a:p>
        </c:txPr>
        <c:crossAx val="413970160"/>
        <c:crosses val="autoZero"/>
        <c:crossBetween val="between"/>
      </c:valAx>
      <c:spPr>
        <a:solidFill>
          <a:srgbClr val="FFFFFF"/>
        </a:solidFill>
        <a:ln w="31871">
          <a:noFill/>
        </a:ln>
      </c:spPr>
    </c:plotArea>
    <c:legend>
      <c:legendPos val="r"/>
      <c:layout>
        <c:manualLayout>
          <c:xMode val="edge"/>
          <c:yMode val="edge"/>
          <c:x val="8.4589614740368455E-2"/>
          <c:y val="0.90758786730606056"/>
          <c:w val="0.81909547738693467"/>
          <c:h val="8.7079904485623527E-2"/>
        </c:manualLayout>
      </c:layout>
      <c:overlay val="0"/>
      <c:spPr>
        <a:noFill/>
        <a:ln w="31871">
          <a:noFill/>
        </a:ln>
      </c:spPr>
      <c:txPr>
        <a:bodyPr/>
        <a:lstStyle/>
        <a:p>
          <a:pPr>
            <a:defRPr sz="1154"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4" b="1" i="0" u="none" strike="noStrike" baseline="0">
          <a:solidFill>
            <a:srgbClr val="000000"/>
          </a:solidFill>
          <a:latin typeface="Calibri"/>
          <a:ea typeface="Calibri"/>
          <a:cs typeface="Calibri"/>
        </a:defRPr>
      </a:pPr>
      <a:endParaRPr lang="ru-RU"/>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Nmerical.XSL" StyleName="ISO 690 - Numerical Reference"/>
</file>

<file path=customXml/itemProps1.xml><?xml version="1.0" encoding="utf-8"?>
<ds:datastoreItem xmlns:ds="http://schemas.openxmlformats.org/officeDocument/2006/customXml" ds:itemID="{88C91850-2724-475E-8B21-9049AA5F29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TotalTime>
  <Pages>1</Pages>
  <Words>49773</Words>
  <Characters>283709</Characters>
  <Application>Microsoft Office Word</Application>
  <DocSecurity>0</DocSecurity>
  <Lines>2364</Lines>
  <Paragraphs>665</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332817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Asus</dc:creator>
  <cp:keywords/>
  <dc:description/>
  <cp:lastModifiedBy>Самал Сырлыбеккызы</cp:lastModifiedBy>
  <cp:revision>11</cp:revision>
  <cp:lastPrinted>2024-03-20T08:39:00Z</cp:lastPrinted>
  <dcterms:created xsi:type="dcterms:W3CDTF">2024-02-20T06:13:00Z</dcterms:created>
  <dcterms:modified xsi:type="dcterms:W3CDTF">2024-03-20T08:39:00Z</dcterms:modified>
</cp:coreProperties>
</file>