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57CCD5" w14:textId="10A6B295" w:rsidR="000D244A" w:rsidRPr="00BB5BED" w:rsidRDefault="000D244A" w:rsidP="005A02C9">
      <w:pPr>
        <w:jc w:val="center"/>
        <w:rPr>
          <w:rFonts w:ascii="Times New Roman" w:hAnsi="Times New Roman" w:cs="Times New Roman"/>
          <w:sz w:val="28"/>
          <w:szCs w:val="28"/>
          <w:lang w:val="kk-KZ"/>
        </w:rPr>
      </w:pPr>
      <w:r w:rsidRPr="00BB5BED">
        <w:rPr>
          <w:rFonts w:ascii="Times New Roman" w:hAnsi="Times New Roman" w:cs="Times New Roman"/>
          <w:sz w:val="28"/>
          <w:szCs w:val="28"/>
          <w:lang w:val="kk-KZ"/>
        </w:rPr>
        <w:t xml:space="preserve">Л.Н. </w:t>
      </w:r>
      <w:r w:rsidR="00060136" w:rsidRPr="00BB5BED">
        <w:rPr>
          <w:rFonts w:ascii="Times New Roman" w:hAnsi="Times New Roman" w:cs="Times New Roman"/>
          <w:sz w:val="28"/>
          <w:szCs w:val="28"/>
          <w:lang w:val="kk-KZ"/>
        </w:rPr>
        <w:t xml:space="preserve">Гумилев </w:t>
      </w:r>
      <w:r w:rsidRPr="00BB5BED">
        <w:rPr>
          <w:rFonts w:ascii="Times New Roman" w:hAnsi="Times New Roman" w:cs="Times New Roman"/>
          <w:sz w:val="28"/>
          <w:szCs w:val="28"/>
          <w:lang w:val="kk-KZ"/>
        </w:rPr>
        <w:t>атындағы Евразия ұлттық университеті</w:t>
      </w:r>
    </w:p>
    <w:p w14:paraId="0B5A02CA" w14:textId="77777777" w:rsidR="000D244A" w:rsidRDefault="000D244A" w:rsidP="004C6655">
      <w:pPr>
        <w:spacing w:after="0" w:line="240" w:lineRule="auto"/>
        <w:jc w:val="center"/>
        <w:rPr>
          <w:rFonts w:ascii="Times New Roman" w:hAnsi="Times New Roman" w:cs="Times New Roman"/>
          <w:b/>
          <w:sz w:val="28"/>
          <w:szCs w:val="28"/>
          <w:lang w:val="kk-KZ"/>
        </w:rPr>
      </w:pPr>
    </w:p>
    <w:p w14:paraId="7B503A4C" w14:textId="77777777" w:rsidR="00BB5BED" w:rsidRDefault="00BB5BED" w:rsidP="004C6655">
      <w:pPr>
        <w:spacing w:after="0" w:line="240" w:lineRule="auto"/>
        <w:jc w:val="center"/>
        <w:rPr>
          <w:rFonts w:ascii="Times New Roman" w:hAnsi="Times New Roman" w:cs="Times New Roman"/>
          <w:b/>
          <w:sz w:val="28"/>
          <w:szCs w:val="28"/>
          <w:lang w:val="kk-KZ"/>
        </w:rPr>
      </w:pPr>
    </w:p>
    <w:p w14:paraId="4FD98240" w14:textId="77777777" w:rsidR="00BB5BED" w:rsidRPr="005C596A" w:rsidRDefault="00BB5BED" w:rsidP="004C6655">
      <w:pPr>
        <w:spacing w:after="0" w:line="240" w:lineRule="auto"/>
        <w:jc w:val="center"/>
        <w:rPr>
          <w:rFonts w:ascii="Times New Roman" w:hAnsi="Times New Roman" w:cs="Times New Roman"/>
          <w:b/>
          <w:sz w:val="28"/>
          <w:szCs w:val="28"/>
          <w:lang w:val="kk-KZ"/>
        </w:rPr>
      </w:pPr>
    </w:p>
    <w:p w14:paraId="1729B915" w14:textId="44B3C21E" w:rsidR="000D244A" w:rsidRPr="005C596A" w:rsidRDefault="00A542CA" w:rsidP="0058618B">
      <w:pPr>
        <w:keepNext/>
        <w:keepLines/>
        <w:spacing w:after="0" w:line="240" w:lineRule="auto"/>
        <w:ind w:hanging="142"/>
        <w:rPr>
          <w:rFonts w:ascii="Times New Roman" w:hAnsi="Times New Roman" w:cs="Times New Roman"/>
          <w:sz w:val="28"/>
          <w:szCs w:val="28"/>
          <w:lang w:val="kk-KZ"/>
        </w:rPr>
      </w:pPr>
      <w:r w:rsidRPr="00A542CA">
        <w:rPr>
          <w:rFonts w:ascii="Times New Roman" w:hAnsi="Times New Roman" w:cs="Times New Roman"/>
          <w:sz w:val="28"/>
          <w:szCs w:val="28"/>
          <w:lang w:val="kk-KZ"/>
        </w:rPr>
        <w:t>ӘОЖ</w:t>
      </w:r>
      <w:r w:rsidR="000D244A" w:rsidRPr="005C596A">
        <w:rPr>
          <w:rFonts w:ascii="Times New Roman" w:hAnsi="Times New Roman" w:cs="Times New Roman"/>
          <w:sz w:val="28"/>
          <w:szCs w:val="28"/>
          <w:lang w:val="kk-KZ"/>
        </w:rPr>
        <w:t xml:space="preserve"> </w:t>
      </w:r>
      <w:r w:rsidR="008620F4" w:rsidRPr="005C596A">
        <w:rPr>
          <w:rFonts w:ascii="Times New Roman" w:hAnsi="Times New Roman" w:cs="Times New Roman"/>
          <w:sz w:val="28"/>
          <w:szCs w:val="28"/>
          <w:lang w:val="kk-KZ"/>
        </w:rPr>
        <w:t>336.77</w:t>
      </w:r>
      <w:r w:rsidR="000D244A" w:rsidRPr="005C596A">
        <w:rPr>
          <w:rFonts w:ascii="Times New Roman" w:hAnsi="Times New Roman" w:cs="Times New Roman"/>
          <w:sz w:val="28"/>
          <w:szCs w:val="28"/>
          <w:lang w:val="kk-KZ"/>
        </w:rPr>
        <w:t xml:space="preserve">                                         </w:t>
      </w:r>
      <w:r w:rsidR="0058618B">
        <w:rPr>
          <w:rFonts w:ascii="Times New Roman" w:hAnsi="Times New Roman" w:cs="Times New Roman"/>
          <w:sz w:val="28"/>
          <w:szCs w:val="28"/>
          <w:lang w:val="kk-KZ"/>
        </w:rPr>
        <w:t xml:space="preserve">                </w:t>
      </w:r>
      <w:r w:rsidR="000D244A" w:rsidRPr="005C596A">
        <w:rPr>
          <w:rFonts w:ascii="Times New Roman" w:hAnsi="Times New Roman" w:cs="Times New Roman"/>
          <w:sz w:val="28"/>
          <w:szCs w:val="28"/>
          <w:lang w:val="kk-KZ"/>
        </w:rPr>
        <w:t xml:space="preserve">                 </w:t>
      </w:r>
      <w:r w:rsidR="00370B31" w:rsidRPr="005C596A">
        <w:rPr>
          <w:rFonts w:ascii="Times New Roman" w:hAnsi="Times New Roman" w:cs="Times New Roman"/>
          <w:sz w:val="28"/>
          <w:szCs w:val="28"/>
          <w:lang w:val="kk-KZ"/>
        </w:rPr>
        <w:t xml:space="preserve">   </w:t>
      </w:r>
      <w:r w:rsidR="0058618B" w:rsidRPr="0011633D">
        <w:rPr>
          <w:rFonts w:ascii="Times New Roman CYR" w:eastAsia="Times New Roman" w:hAnsi="Times New Roman CYR" w:cs="Times New Roman CYR"/>
          <w:sz w:val="28"/>
          <w:szCs w:val="28"/>
          <w:lang w:val="kk-KZ"/>
        </w:rPr>
        <w:t>Қолжазба құқығында</w:t>
      </w:r>
    </w:p>
    <w:p w14:paraId="36AE08DC" w14:textId="77777777" w:rsidR="000D244A" w:rsidRPr="005C596A" w:rsidRDefault="000D244A" w:rsidP="004C6655">
      <w:pPr>
        <w:spacing w:after="0" w:line="240" w:lineRule="auto"/>
        <w:jc w:val="center"/>
        <w:rPr>
          <w:rFonts w:ascii="Times New Roman" w:hAnsi="Times New Roman" w:cs="Times New Roman"/>
          <w:b/>
          <w:sz w:val="28"/>
          <w:szCs w:val="28"/>
          <w:lang w:val="kk-KZ"/>
        </w:rPr>
      </w:pPr>
    </w:p>
    <w:p w14:paraId="21758CCC" w14:textId="77777777" w:rsidR="003D36F2" w:rsidRDefault="003D36F2" w:rsidP="004C6655">
      <w:pPr>
        <w:spacing w:after="0" w:line="240" w:lineRule="auto"/>
        <w:jc w:val="center"/>
        <w:rPr>
          <w:rFonts w:ascii="Times New Roman" w:hAnsi="Times New Roman" w:cs="Times New Roman"/>
          <w:b/>
          <w:sz w:val="28"/>
          <w:szCs w:val="28"/>
          <w:lang w:val="kk-KZ"/>
        </w:rPr>
      </w:pPr>
    </w:p>
    <w:p w14:paraId="6666A8D7" w14:textId="77777777" w:rsidR="00BB5BED" w:rsidRPr="005C596A" w:rsidRDefault="00BB5BED" w:rsidP="004C6655">
      <w:pPr>
        <w:spacing w:after="0" w:line="240" w:lineRule="auto"/>
        <w:jc w:val="center"/>
        <w:rPr>
          <w:rFonts w:ascii="Times New Roman" w:hAnsi="Times New Roman" w:cs="Times New Roman"/>
          <w:b/>
          <w:sz w:val="28"/>
          <w:szCs w:val="28"/>
          <w:lang w:val="kk-KZ"/>
        </w:rPr>
      </w:pPr>
    </w:p>
    <w:p w14:paraId="2ACB9ABA" w14:textId="7651F068" w:rsidR="000D244A" w:rsidRPr="005C596A" w:rsidRDefault="000D244A" w:rsidP="004C6655">
      <w:pPr>
        <w:spacing w:after="0" w:line="240" w:lineRule="auto"/>
        <w:jc w:val="center"/>
        <w:rPr>
          <w:rFonts w:ascii="Times New Roman" w:hAnsi="Times New Roman" w:cs="Times New Roman"/>
          <w:b/>
          <w:sz w:val="28"/>
          <w:szCs w:val="28"/>
          <w:lang w:val="kk-KZ"/>
        </w:rPr>
      </w:pPr>
      <w:r w:rsidRPr="005C596A">
        <w:rPr>
          <w:rFonts w:ascii="Times New Roman" w:hAnsi="Times New Roman" w:cs="Times New Roman"/>
          <w:b/>
          <w:sz w:val="28"/>
          <w:szCs w:val="28"/>
          <w:lang w:val="kk-KZ"/>
        </w:rPr>
        <w:t>РАХИМЖАНОВА КАЛАМКАС КАДИРОВНА</w:t>
      </w:r>
    </w:p>
    <w:p w14:paraId="4080C011" w14:textId="2572F071" w:rsidR="003D36F2" w:rsidRPr="005C596A" w:rsidRDefault="003D36F2" w:rsidP="004C6655">
      <w:pPr>
        <w:spacing w:after="0" w:line="240" w:lineRule="auto"/>
        <w:jc w:val="center"/>
        <w:rPr>
          <w:rFonts w:ascii="Times New Roman" w:hAnsi="Times New Roman" w:cs="Times New Roman"/>
          <w:b/>
          <w:sz w:val="28"/>
          <w:szCs w:val="28"/>
          <w:lang w:val="kk-KZ"/>
        </w:rPr>
      </w:pPr>
    </w:p>
    <w:p w14:paraId="5261E918" w14:textId="4AEB6DFE" w:rsidR="003D36F2" w:rsidRPr="005C596A" w:rsidRDefault="003D36F2" w:rsidP="004C6655">
      <w:pPr>
        <w:spacing w:after="0" w:line="240" w:lineRule="auto"/>
        <w:jc w:val="center"/>
        <w:rPr>
          <w:rFonts w:ascii="Times New Roman" w:hAnsi="Times New Roman" w:cs="Times New Roman"/>
          <w:b/>
          <w:sz w:val="28"/>
          <w:szCs w:val="28"/>
          <w:lang w:val="kk-KZ"/>
        </w:rPr>
      </w:pPr>
    </w:p>
    <w:p w14:paraId="44E77673" w14:textId="77777777" w:rsidR="003D36F2" w:rsidRPr="005C596A" w:rsidRDefault="003D36F2" w:rsidP="004C6655">
      <w:pPr>
        <w:spacing w:after="0" w:line="240" w:lineRule="auto"/>
        <w:jc w:val="center"/>
        <w:rPr>
          <w:rFonts w:ascii="Times New Roman" w:hAnsi="Times New Roman" w:cs="Times New Roman"/>
          <w:b/>
          <w:sz w:val="28"/>
          <w:szCs w:val="28"/>
          <w:lang w:val="kk-KZ"/>
        </w:rPr>
      </w:pPr>
    </w:p>
    <w:p w14:paraId="13A2AC58" w14:textId="73493311" w:rsidR="00CC35BA" w:rsidRDefault="000D244A" w:rsidP="004C6655">
      <w:pPr>
        <w:spacing w:after="0" w:line="240" w:lineRule="auto"/>
        <w:jc w:val="center"/>
        <w:rPr>
          <w:rFonts w:ascii="Times New Roman" w:hAnsi="Times New Roman" w:cs="Times New Roman"/>
          <w:b/>
          <w:sz w:val="28"/>
          <w:szCs w:val="28"/>
          <w:lang w:val="kk-KZ"/>
        </w:rPr>
      </w:pPr>
      <w:r w:rsidRPr="005C596A">
        <w:rPr>
          <w:rFonts w:ascii="Times New Roman" w:hAnsi="Times New Roman" w:cs="Times New Roman"/>
          <w:b/>
          <w:sz w:val="28"/>
          <w:szCs w:val="28"/>
          <w:lang w:val="kk-KZ"/>
        </w:rPr>
        <w:t>Қазақстан Республикасын</w:t>
      </w:r>
      <w:r w:rsidR="00CC35BA">
        <w:rPr>
          <w:rFonts w:ascii="Times New Roman" w:hAnsi="Times New Roman" w:cs="Times New Roman"/>
          <w:b/>
          <w:sz w:val="28"/>
          <w:szCs w:val="28"/>
          <w:lang w:val="kk-KZ"/>
        </w:rPr>
        <w:t>дағы</w:t>
      </w:r>
      <w:r w:rsidRPr="005C596A">
        <w:rPr>
          <w:rFonts w:ascii="Times New Roman" w:hAnsi="Times New Roman" w:cs="Times New Roman"/>
          <w:b/>
          <w:sz w:val="28"/>
          <w:szCs w:val="28"/>
          <w:lang w:val="kk-KZ"/>
        </w:rPr>
        <w:t xml:space="preserve"> екінші деңгейлі банктердің </w:t>
      </w:r>
    </w:p>
    <w:p w14:paraId="5FFBABEF" w14:textId="6BE6E316" w:rsidR="000D244A" w:rsidRPr="005C596A" w:rsidRDefault="000D244A" w:rsidP="004C6655">
      <w:pPr>
        <w:spacing w:after="0" w:line="240" w:lineRule="auto"/>
        <w:jc w:val="center"/>
        <w:rPr>
          <w:rFonts w:ascii="Times New Roman" w:hAnsi="Times New Roman" w:cs="Times New Roman"/>
          <w:b/>
          <w:sz w:val="28"/>
          <w:szCs w:val="28"/>
          <w:lang w:val="kk-KZ"/>
        </w:rPr>
      </w:pPr>
      <w:r w:rsidRPr="005C596A">
        <w:rPr>
          <w:rFonts w:ascii="Times New Roman" w:hAnsi="Times New Roman" w:cs="Times New Roman"/>
          <w:b/>
          <w:sz w:val="28"/>
          <w:szCs w:val="28"/>
          <w:lang w:val="kk-KZ"/>
        </w:rPr>
        <w:t xml:space="preserve">проблемалық несиелерін басқару тетігін жетілдіру </w:t>
      </w:r>
    </w:p>
    <w:p w14:paraId="54FFCBE9" w14:textId="77777777" w:rsidR="00370B31" w:rsidRDefault="00370B31" w:rsidP="004C6655">
      <w:pPr>
        <w:spacing w:after="0" w:line="240" w:lineRule="auto"/>
        <w:rPr>
          <w:rFonts w:ascii="Times New Roman" w:hAnsi="Times New Roman" w:cs="Times New Roman"/>
          <w:b/>
          <w:sz w:val="28"/>
          <w:szCs w:val="28"/>
          <w:lang w:val="kk-KZ"/>
        </w:rPr>
      </w:pPr>
    </w:p>
    <w:p w14:paraId="7AF9AEF2" w14:textId="77777777" w:rsidR="00BB5BED" w:rsidRDefault="00BB5BED" w:rsidP="004C6655">
      <w:pPr>
        <w:spacing w:after="0" w:line="240" w:lineRule="auto"/>
        <w:rPr>
          <w:rFonts w:ascii="Times New Roman" w:hAnsi="Times New Roman" w:cs="Times New Roman"/>
          <w:b/>
          <w:sz w:val="28"/>
          <w:szCs w:val="28"/>
          <w:lang w:val="kk-KZ"/>
        </w:rPr>
      </w:pPr>
    </w:p>
    <w:p w14:paraId="57B96463" w14:textId="77777777" w:rsidR="00BB5BED" w:rsidRPr="005C596A" w:rsidRDefault="00BB5BED" w:rsidP="004C6655">
      <w:pPr>
        <w:spacing w:after="0" w:line="240" w:lineRule="auto"/>
        <w:rPr>
          <w:rFonts w:ascii="Times New Roman" w:hAnsi="Times New Roman" w:cs="Times New Roman"/>
          <w:b/>
          <w:sz w:val="28"/>
          <w:szCs w:val="28"/>
          <w:lang w:val="kk-KZ"/>
        </w:rPr>
      </w:pPr>
    </w:p>
    <w:p w14:paraId="743E8C8C" w14:textId="08DB377A" w:rsidR="00370B31" w:rsidRPr="00BB5BED" w:rsidRDefault="00370B31" w:rsidP="004C6655">
      <w:pPr>
        <w:spacing w:after="0" w:line="240" w:lineRule="auto"/>
        <w:jc w:val="center"/>
        <w:rPr>
          <w:rFonts w:ascii="Times New Roman" w:hAnsi="Times New Roman" w:cs="Times New Roman"/>
          <w:sz w:val="28"/>
          <w:szCs w:val="28"/>
          <w:lang w:val="kk-KZ"/>
        </w:rPr>
      </w:pPr>
      <w:r w:rsidRPr="00BB5BED">
        <w:rPr>
          <w:rFonts w:ascii="Times New Roman" w:hAnsi="Times New Roman" w:cs="Times New Roman"/>
          <w:sz w:val="28"/>
          <w:szCs w:val="28"/>
          <w:lang w:val="kk-KZ"/>
        </w:rPr>
        <w:t>6D050900 –</w:t>
      </w:r>
      <w:r w:rsidR="00CC35BA" w:rsidRPr="00BB5BED">
        <w:rPr>
          <w:rFonts w:ascii="Times New Roman" w:hAnsi="Times New Roman" w:cs="Times New Roman"/>
          <w:sz w:val="28"/>
          <w:szCs w:val="28"/>
          <w:lang w:val="kk-KZ"/>
        </w:rPr>
        <w:t xml:space="preserve"> </w:t>
      </w:r>
      <w:r w:rsidRPr="00BB5BED">
        <w:rPr>
          <w:rFonts w:ascii="Times New Roman" w:hAnsi="Times New Roman" w:cs="Times New Roman"/>
          <w:sz w:val="28"/>
          <w:szCs w:val="28"/>
          <w:lang w:val="kk-KZ"/>
        </w:rPr>
        <w:t>Қаржы</w:t>
      </w:r>
    </w:p>
    <w:p w14:paraId="1EA2CE13" w14:textId="77777777" w:rsidR="00370B31" w:rsidRDefault="00370B31" w:rsidP="004C6655">
      <w:pPr>
        <w:spacing w:after="0" w:line="240" w:lineRule="auto"/>
        <w:jc w:val="center"/>
        <w:rPr>
          <w:rFonts w:ascii="Times New Roman" w:hAnsi="Times New Roman" w:cs="Times New Roman"/>
          <w:b/>
          <w:sz w:val="28"/>
          <w:szCs w:val="28"/>
          <w:lang w:val="kk-KZ"/>
        </w:rPr>
      </w:pPr>
    </w:p>
    <w:p w14:paraId="286505A1" w14:textId="77777777" w:rsidR="00BB5BED" w:rsidRDefault="00BB5BED" w:rsidP="004C6655">
      <w:pPr>
        <w:spacing w:after="0" w:line="240" w:lineRule="auto"/>
        <w:jc w:val="center"/>
        <w:rPr>
          <w:rFonts w:ascii="Times New Roman" w:hAnsi="Times New Roman" w:cs="Times New Roman"/>
          <w:b/>
          <w:sz w:val="28"/>
          <w:szCs w:val="28"/>
          <w:lang w:val="kk-KZ"/>
        </w:rPr>
      </w:pPr>
    </w:p>
    <w:p w14:paraId="4695C6D5" w14:textId="77777777" w:rsidR="00BB5BED" w:rsidRPr="005C596A" w:rsidRDefault="00BB5BED" w:rsidP="004C6655">
      <w:pPr>
        <w:spacing w:after="0" w:line="240" w:lineRule="auto"/>
        <w:jc w:val="center"/>
        <w:rPr>
          <w:rFonts w:ascii="Times New Roman" w:hAnsi="Times New Roman" w:cs="Times New Roman"/>
          <w:b/>
          <w:sz w:val="28"/>
          <w:szCs w:val="28"/>
          <w:lang w:val="kk-KZ"/>
        </w:rPr>
      </w:pPr>
    </w:p>
    <w:p w14:paraId="41A1527F" w14:textId="77777777" w:rsidR="00A542CA" w:rsidRPr="00A542CA" w:rsidRDefault="00A542CA" w:rsidP="00A542CA">
      <w:pPr>
        <w:autoSpaceDE w:val="0"/>
        <w:autoSpaceDN w:val="0"/>
        <w:adjustRightInd w:val="0"/>
        <w:spacing w:after="0" w:line="240" w:lineRule="auto"/>
        <w:jc w:val="center"/>
        <w:rPr>
          <w:rFonts w:ascii="Times New Roman" w:hAnsi="Times New Roman" w:cs="Times New Roman"/>
          <w:sz w:val="28"/>
          <w:szCs w:val="28"/>
          <w:lang w:val="kk-KZ" w:eastAsia="ru-RU"/>
        </w:rPr>
      </w:pPr>
      <w:r w:rsidRPr="00A542CA">
        <w:rPr>
          <w:rFonts w:ascii="Times New Roman" w:hAnsi="Times New Roman" w:cs="Times New Roman"/>
          <w:sz w:val="28"/>
          <w:szCs w:val="28"/>
          <w:lang w:val="kk-KZ" w:eastAsia="ru-RU"/>
        </w:rPr>
        <w:t xml:space="preserve">Философия докторы (PhD)  </w:t>
      </w:r>
    </w:p>
    <w:p w14:paraId="3067756E" w14:textId="64E6A6CE" w:rsidR="00370B31" w:rsidRPr="00A542CA" w:rsidRDefault="00A542CA" w:rsidP="00A542CA">
      <w:pPr>
        <w:spacing w:after="0" w:line="240" w:lineRule="auto"/>
        <w:jc w:val="center"/>
        <w:rPr>
          <w:rFonts w:ascii="Times New Roman" w:hAnsi="Times New Roman" w:cs="Times New Roman"/>
          <w:b/>
          <w:sz w:val="28"/>
          <w:szCs w:val="28"/>
          <w:lang w:val="kk-KZ"/>
        </w:rPr>
      </w:pPr>
      <w:r w:rsidRPr="00A542CA">
        <w:rPr>
          <w:rFonts w:ascii="Times New Roman" w:hAnsi="Times New Roman" w:cs="Times New Roman"/>
          <w:sz w:val="28"/>
          <w:szCs w:val="28"/>
          <w:lang w:val="kk-KZ" w:eastAsia="ru-RU"/>
        </w:rPr>
        <w:t>дәрежесін алу үшін дайындалған диссертация</w:t>
      </w:r>
      <w:r w:rsidR="00370B31" w:rsidRPr="00A542CA">
        <w:rPr>
          <w:rFonts w:ascii="Times New Roman" w:hAnsi="Times New Roman" w:cs="Times New Roman"/>
          <w:b/>
          <w:sz w:val="28"/>
          <w:szCs w:val="28"/>
          <w:lang w:val="kk-KZ"/>
        </w:rPr>
        <w:t xml:space="preserve"> </w:t>
      </w:r>
    </w:p>
    <w:p w14:paraId="0C10C07A" w14:textId="77777777" w:rsidR="00370B31" w:rsidRPr="005C596A" w:rsidRDefault="00370B31" w:rsidP="004C6655">
      <w:pPr>
        <w:spacing w:after="0" w:line="240" w:lineRule="auto"/>
        <w:jc w:val="center"/>
        <w:rPr>
          <w:rFonts w:ascii="Times New Roman" w:hAnsi="Times New Roman" w:cs="Times New Roman"/>
          <w:b/>
          <w:sz w:val="28"/>
          <w:szCs w:val="28"/>
          <w:lang w:val="kk-KZ"/>
        </w:rPr>
      </w:pPr>
    </w:p>
    <w:p w14:paraId="239E496A" w14:textId="6375CD96" w:rsidR="00370B31" w:rsidRPr="005C596A" w:rsidRDefault="00370B31" w:rsidP="004C6655">
      <w:pPr>
        <w:spacing w:after="0" w:line="240" w:lineRule="auto"/>
        <w:jc w:val="center"/>
        <w:rPr>
          <w:rFonts w:ascii="Times New Roman" w:hAnsi="Times New Roman" w:cs="Times New Roman"/>
          <w:b/>
          <w:sz w:val="28"/>
          <w:szCs w:val="28"/>
          <w:lang w:val="kk-KZ"/>
        </w:rPr>
      </w:pPr>
    </w:p>
    <w:p w14:paraId="0A733942" w14:textId="77777777" w:rsidR="00370B31" w:rsidRPr="005C596A" w:rsidRDefault="00370B31" w:rsidP="004C6655">
      <w:pPr>
        <w:spacing w:after="0" w:line="240" w:lineRule="auto"/>
        <w:jc w:val="center"/>
        <w:rPr>
          <w:rFonts w:ascii="Times New Roman" w:hAnsi="Times New Roman" w:cs="Times New Roman"/>
          <w:b/>
          <w:sz w:val="28"/>
          <w:szCs w:val="28"/>
          <w:lang w:val="kk-KZ"/>
        </w:rPr>
      </w:pPr>
    </w:p>
    <w:p w14:paraId="016852FA" w14:textId="34B3661B" w:rsidR="00370B31" w:rsidRPr="005C596A" w:rsidRDefault="00BB5BED" w:rsidP="004C665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Отандық ғылыми кеңесші</w:t>
      </w:r>
    </w:p>
    <w:p w14:paraId="1A43E490" w14:textId="008792ED" w:rsidR="00370B31" w:rsidRPr="005C596A" w:rsidRDefault="00370B31" w:rsidP="004C6655">
      <w:pPr>
        <w:spacing w:after="0" w:line="240" w:lineRule="auto"/>
        <w:jc w:val="right"/>
        <w:rPr>
          <w:rFonts w:ascii="Times New Roman" w:hAnsi="Times New Roman" w:cs="Times New Roman"/>
          <w:sz w:val="28"/>
          <w:szCs w:val="28"/>
          <w:lang w:val="kk-KZ"/>
        </w:rPr>
      </w:pPr>
      <w:r w:rsidRPr="005C596A">
        <w:rPr>
          <w:rFonts w:ascii="Times New Roman" w:hAnsi="Times New Roman" w:cs="Times New Roman"/>
          <w:sz w:val="28"/>
          <w:szCs w:val="28"/>
          <w:lang w:val="kk-KZ"/>
        </w:rPr>
        <w:t>экономика ғылымдарының докторы,</w:t>
      </w:r>
    </w:p>
    <w:p w14:paraId="6160E8DB" w14:textId="77777777" w:rsidR="00BB5BED" w:rsidRDefault="00370B31" w:rsidP="004C6655">
      <w:pPr>
        <w:spacing w:after="0" w:line="240" w:lineRule="auto"/>
        <w:jc w:val="right"/>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профессор, </w:t>
      </w:r>
    </w:p>
    <w:p w14:paraId="39A43471" w14:textId="5DD20B99" w:rsidR="00F523B3" w:rsidRPr="005C596A" w:rsidRDefault="00370B31" w:rsidP="004C6655">
      <w:pPr>
        <w:spacing w:after="0" w:line="240" w:lineRule="auto"/>
        <w:jc w:val="right"/>
        <w:rPr>
          <w:rFonts w:ascii="Times New Roman" w:hAnsi="Times New Roman" w:cs="Times New Roman"/>
          <w:sz w:val="28"/>
          <w:szCs w:val="28"/>
          <w:lang w:val="kk-KZ"/>
        </w:rPr>
      </w:pPr>
      <w:r w:rsidRPr="005C596A">
        <w:rPr>
          <w:rFonts w:ascii="Times New Roman" w:hAnsi="Times New Roman" w:cs="Times New Roman"/>
          <w:sz w:val="28"/>
          <w:szCs w:val="28"/>
          <w:lang w:val="kk-KZ"/>
        </w:rPr>
        <w:t>Мақыш С.Б.</w:t>
      </w:r>
    </w:p>
    <w:p w14:paraId="6B7CA701" w14:textId="77777777" w:rsidR="00F523B3" w:rsidRPr="00BB5BED" w:rsidRDefault="00F523B3" w:rsidP="004C6655">
      <w:pPr>
        <w:spacing w:after="0" w:line="240" w:lineRule="auto"/>
        <w:jc w:val="right"/>
        <w:rPr>
          <w:rFonts w:ascii="Times New Roman" w:hAnsi="Times New Roman" w:cs="Times New Roman"/>
          <w:sz w:val="16"/>
          <w:szCs w:val="16"/>
          <w:lang w:val="kk-KZ"/>
        </w:rPr>
      </w:pPr>
    </w:p>
    <w:p w14:paraId="67E2978E" w14:textId="15D39D38" w:rsidR="00F523B3" w:rsidRPr="005C596A" w:rsidRDefault="00BB5BED" w:rsidP="004C665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Шетелдік кеңесші</w:t>
      </w:r>
    </w:p>
    <w:p w14:paraId="2FAE7EC0" w14:textId="611E4DDA" w:rsidR="00BB5BED" w:rsidRDefault="00BB5BED" w:rsidP="004C6655">
      <w:pPr>
        <w:spacing w:after="0" w:line="240" w:lineRule="auto"/>
        <w:jc w:val="right"/>
        <w:rPr>
          <w:rFonts w:ascii="Times New Roman" w:hAnsi="Times New Roman" w:cs="Times New Roman"/>
          <w:sz w:val="28"/>
          <w:szCs w:val="28"/>
          <w:lang w:val="kk-KZ"/>
        </w:rPr>
      </w:pPr>
      <w:r w:rsidRPr="005C596A">
        <w:rPr>
          <w:rFonts w:ascii="Times New Roman" w:hAnsi="Times New Roman" w:cs="Times New Roman"/>
          <w:sz w:val="28"/>
          <w:szCs w:val="28"/>
          <w:lang w:val="kk-KZ"/>
        </w:rPr>
        <w:t>экономика ғылымдарының</w:t>
      </w:r>
      <w:r>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докторы,</w:t>
      </w:r>
      <w:r w:rsidRPr="00492468">
        <w:rPr>
          <w:rFonts w:ascii="Times New Roman" w:hAnsi="Times New Roman" w:cs="Times New Roman"/>
          <w:sz w:val="28"/>
          <w:szCs w:val="28"/>
          <w:lang w:val="kk-KZ"/>
        </w:rPr>
        <w:t xml:space="preserve"> </w:t>
      </w:r>
    </w:p>
    <w:p w14:paraId="73236389" w14:textId="54414884" w:rsidR="00BB5BED" w:rsidRPr="005C596A" w:rsidRDefault="00BB5BED" w:rsidP="004C665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Кантороева</w:t>
      </w:r>
      <w:r w:rsidRPr="005C596A">
        <w:rPr>
          <w:rFonts w:ascii="Times New Roman" w:hAnsi="Times New Roman" w:cs="Times New Roman"/>
          <w:sz w:val="28"/>
          <w:szCs w:val="28"/>
          <w:lang w:val="kk-KZ"/>
        </w:rPr>
        <w:t xml:space="preserve"> Г.К.</w:t>
      </w:r>
    </w:p>
    <w:p w14:paraId="5D389F28" w14:textId="02BB6A77" w:rsidR="00492468" w:rsidRPr="005C596A" w:rsidRDefault="00BB5BED" w:rsidP="004C665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00492468">
        <w:rPr>
          <w:rFonts w:ascii="Times New Roman" w:hAnsi="Times New Roman" w:cs="Times New Roman"/>
          <w:sz w:val="28"/>
          <w:szCs w:val="28"/>
          <w:lang w:val="kk-KZ"/>
        </w:rPr>
        <w:t>К.Ш. Токтомаматов атындағы</w:t>
      </w:r>
    </w:p>
    <w:p w14:paraId="50DE2933" w14:textId="23A7401A" w:rsidR="00492468" w:rsidRDefault="00492468" w:rsidP="004C6655">
      <w:pPr>
        <w:tabs>
          <w:tab w:val="left" w:pos="4253"/>
        </w:tabs>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Халықаралық </w:t>
      </w:r>
      <w:r w:rsidRPr="005C596A">
        <w:rPr>
          <w:rFonts w:ascii="Times New Roman" w:hAnsi="Times New Roman" w:cs="Times New Roman"/>
          <w:sz w:val="28"/>
          <w:szCs w:val="28"/>
          <w:lang w:val="kk-KZ"/>
        </w:rPr>
        <w:t>университет</w:t>
      </w:r>
      <w:r>
        <w:rPr>
          <w:rFonts w:ascii="Times New Roman" w:hAnsi="Times New Roman" w:cs="Times New Roman"/>
          <w:sz w:val="28"/>
          <w:szCs w:val="28"/>
          <w:lang w:val="kk-KZ"/>
        </w:rPr>
        <w:t>інің</w:t>
      </w:r>
    </w:p>
    <w:p w14:paraId="603EA51C" w14:textId="1F8F44F4" w:rsidR="00492468" w:rsidRPr="005C596A" w:rsidRDefault="00492468" w:rsidP="004C6655">
      <w:pPr>
        <w:tabs>
          <w:tab w:val="left" w:pos="4253"/>
        </w:tabs>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«Экономика және қаржы» кафедрасының</w:t>
      </w:r>
    </w:p>
    <w:p w14:paraId="7ADD18D2" w14:textId="28314898" w:rsidR="00F523B3" w:rsidRPr="005C596A" w:rsidRDefault="00BB5BED" w:rsidP="004C6655">
      <w:pPr>
        <w:spacing w:after="0" w:line="240" w:lineRule="auto"/>
        <w:jc w:val="right"/>
        <w:rPr>
          <w:rFonts w:ascii="Times New Roman" w:hAnsi="Times New Roman" w:cs="Times New Roman"/>
          <w:sz w:val="28"/>
          <w:szCs w:val="28"/>
          <w:lang w:val="kk-KZ"/>
        </w:rPr>
      </w:pPr>
      <w:r w:rsidRPr="005C596A">
        <w:rPr>
          <w:rFonts w:ascii="Times New Roman" w:hAnsi="Times New Roman" w:cs="Times New Roman"/>
          <w:sz w:val="28"/>
          <w:szCs w:val="28"/>
          <w:lang w:val="kk-KZ"/>
        </w:rPr>
        <w:t>п</w:t>
      </w:r>
      <w:r w:rsidR="00492468" w:rsidRPr="005C596A">
        <w:rPr>
          <w:rFonts w:ascii="Times New Roman" w:hAnsi="Times New Roman" w:cs="Times New Roman"/>
          <w:sz w:val="28"/>
          <w:szCs w:val="28"/>
          <w:lang w:val="kk-KZ"/>
        </w:rPr>
        <w:t>рофессор</w:t>
      </w:r>
      <w:r w:rsidR="00492468">
        <w:rPr>
          <w:rFonts w:ascii="Times New Roman" w:hAnsi="Times New Roman" w:cs="Times New Roman"/>
          <w:sz w:val="28"/>
          <w:szCs w:val="28"/>
          <w:lang w:val="kk-KZ"/>
        </w:rPr>
        <w:t>ы</w:t>
      </w:r>
      <w:r>
        <w:rPr>
          <w:rFonts w:ascii="Times New Roman" w:hAnsi="Times New Roman" w:cs="Times New Roman"/>
          <w:sz w:val="28"/>
          <w:szCs w:val="28"/>
          <w:lang w:val="kk-KZ"/>
        </w:rPr>
        <w:t>)</w:t>
      </w:r>
      <w:r w:rsidR="00492468" w:rsidRPr="005C596A">
        <w:rPr>
          <w:rFonts w:ascii="Times New Roman" w:hAnsi="Times New Roman" w:cs="Times New Roman"/>
          <w:sz w:val="28"/>
          <w:szCs w:val="28"/>
          <w:lang w:val="kk-KZ"/>
        </w:rPr>
        <w:t xml:space="preserve"> </w:t>
      </w:r>
    </w:p>
    <w:p w14:paraId="0F0E2242" w14:textId="6CAE5761" w:rsidR="00F523B3" w:rsidRPr="005C596A" w:rsidRDefault="00F523B3" w:rsidP="004C6655">
      <w:pPr>
        <w:spacing w:after="0" w:line="240" w:lineRule="auto"/>
        <w:jc w:val="right"/>
        <w:rPr>
          <w:rFonts w:ascii="Times New Roman" w:hAnsi="Times New Roman" w:cs="Times New Roman"/>
          <w:sz w:val="28"/>
          <w:szCs w:val="28"/>
          <w:lang w:val="kk-KZ"/>
        </w:rPr>
      </w:pPr>
    </w:p>
    <w:p w14:paraId="6D87EE72" w14:textId="775B0EB5" w:rsidR="00F523B3" w:rsidRDefault="00F523B3" w:rsidP="004C6655">
      <w:pPr>
        <w:spacing w:after="0" w:line="240" w:lineRule="auto"/>
        <w:jc w:val="right"/>
        <w:rPr>
          <w:rFonts w:ascii="Times New Roman" w:hAnsi="Times New Roman" w:cs="Times New Roman"/>
          <w:sz w:val="28"/>
          <w:szCs w:val="28"/>
          <w:lang w:val="kk-KZ"/>
        </w:rPr>
      </w:pPr>
    </w:p>
    <w:p w14:paraId="18C06811" w14:textId="77777777" w:rsidR="00BB5BED" w:rsidRDefault="00BB5BED" w:rsidP="004C6655">
      <w:pPr>
        <w:spacing w:after="0" w:line="240" w:lineRule="auto"/>
        <w:jc w:val="right"/>
        <w:rPr>
          <w:rFonts w:ascii="Times New Roman" w:hAnsi="Times New Roman" w:cs="Times New Roman"/>
          <w:sz w:val="28"/>
          <w:szCs w:val="28"/>
          <w:lang w:val="kk-KZ"/>
        </w:rPr>
      </w:pPr>
    </w:p>
    <w:p w14:paraId="0B97898F" w14:textId="77777777" w:rsidR="003D36F2" w:rsidRPr="005C596A" w:rsidRDefault="003D36F2" w:rsidP="004C6655">
      <w:pPr>
        <w:spacing w:after="0" w:line="240" w:lineRule="auto"/>
        <w:jc w:val="center"/>
        <w:rPr>
          <w:rFonts w:ascii="Times New Roman" w:hAnsi="Times New Roman" w:cs="Times New Roman"/>
          <w:sz w:val="28"/>
          <w:szCs w:val="28"/>
          <w:lang w:val="kk-KZ"/>
        </w:rPr>
      </w:pPr>
    </w:p>
    <w:p w14:paraId="22583401" w14:textId="77777777" w:rsidR="00F523B3" w:rsidRPr="005C596A" w:rsidRDefault="00F523B3" w:rsidP="004C6655">
      <w:pPr>
        <w:spacing w:after="0" w:line="240" w:lineRule="auto"/>
        <w:jc w:val="center"/>
        <w:rPr>
          <w:rFonts w:ascii="Times New Roman" w:hAnsi="Times New Roman" w:cs="Times New Roman"/>
          <w:sz w:val="28"/>
          <w:szCs w:val="28"/>
          <w:lang w:val="kk-KZ"/>
        </w:rPr>
      </w:pPr>
      <w:r w:rsidRPr="005C596A">
        <w:rPr>
          <w:rFonts w:ascii="Times New Roman" w:hAnsi="Times New Roman" w:cs="Times New Roman"/>
          <w:sz w:val="28"/>
          <w:szCs w:val="28"/>
          <w:lang w:val="kk-KZ"/>
        </w:rPr>
        <w:t>Қазақстан Республикасы</w:t>
      </w:r>
    </w:p>
    <w:p w14:paraId="2CCFC2C9" w14:textId="68BD61C2" w:rsidR="00060136" w:rsidRPr="005C596A" w:rsidRDefault="00BB5BED" w:rsidP="004C665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922432" behindDoc="0" locked="0" layoutInCell="1" allowOverlap="1" wp14:anchorId="445C427E" wp14:editId="7AC3DE7D">
                <wp:simplePos x="0" y="0"/>
                <wp:positionH relativeFrom="column">
                  <wp:posOffset>2755265</wp:posOffset>
                </wp:positionH>
                <wp:positionV relativeFrom="paragraph">
                  <wp:posOffset>343535</wp:posOffset>
                </wp:positionV>
                <wp:extent cx="593678" cy="393700"/>
                <wp:effectExtent l="0" t="0" r="0" b="6350"/>
                <wp:wrapNone/>
                <wp:docPr id="8" name="Прямоугольник 8"/>
                <wp:cNvGraphicFramePr/>
                <a:graphic xmlns:a="http://schemas.openxmlformats.org/drawingml/2006/main">
                  <a:graphicData uri="http://schemas.microsoft.com/office/word/2010/wordprocessingShape">
                    <wps:wsp>
                      <wps:cNvSpPr/>
                      <wps:spPr>
                        <a:xfrm>
                          <a:off x="0" y="0"/>
                          <a:ext cx="593678" cy="393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F21487" id="Прямоугольник 8" o:spid="_x0000_s1026" style="position:absolute;margin-left:216.95pt;margin-top:27.05pt;width:46.75pt;height:31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" fillcolor="white [3212]" stroked="f" strokeweight="2pt"/>
            </w:pict>
          </mc:Fallback>
        </mc:AlternateContent>
      </w:r>
      <w:r w:rsidR="00025170" w:rsidRPr="005C596A">
        <w:rPr>
          <w:rFonts w:ascii="Times New Roman" w:hAnsi="Times New Roman" w:cs="Times New Roman"/>
          <w:sz w:val="28"/>
          <w:szCs w:val="28"/>
          <w:lang w:val="kk-KZ"/>
        </w:rPr>
        <w:t>Астана</w:t>
      </w:r>
      <w:r w:rsidR="00F523B3" w:rsidRPr="005C596A">
        <w:rPr>
          <w:rFonts w:ascii="Times New Roman" w:hAnsi="Times New Roman" w:cs="Times New Roman"/>
          <w:sz w:val="28"/>
          <w:szCs w:val="28"/>
          <w:lang w:val="kk-KZ"/>
        </w:rPr>
        <w:t>, 202</w:t>
      </w:r>
      <w:r w:rsidR="003F1859">
        <w:rPr>
          <w:rFonts w:ascii="Times New Roman" w:hAnsi="Times New Roman" w:cs="Times New Roman"/>
          <w:sz w:val="28"/>
          <w:szCs w:val="28"/>
          <w:lang w:val="kk-KZ"/>
        </w:rPr>
        <w:t>5</w:t>
      </w:r>
      <w:r w:rsidR="00060136" w:rsidRPr="005C596A">
        <w:rPr>
          <w:rFonts w:ascii="Times New Roman" w:hAnsi="Times New Roman" w:cs="Times New Roman"/>
          <w:sz w:val="28"/>
          <w:szCs w:val="28"/>
          <w:lang w:val="kk-KZ"/>
        </w:rPr>
        <w:br w:type="page"/>
      </w:r>
    </w:p>
    <w:p w14:paraId="017D699E" w14:textId="77777777" w:rsidR="00156CE8" w:rsidRPr="00B2288D" w:rsidRDefault="00156CE8" w:rsidP="004C6655">
      <w:pPr>
        <w:spacing w:after="0" w:line="240" w:lineRule="auto"/>
        <w:jc w:val="center"/>
        <w:rPr>
          <w:rFonts w:ascii="Times New Roman" w:hAnsi="Times New Roman" w:cs="Times New Roman"/>
          <w:b/>
          <w:bCs/>
          <w:sz w:val="28"/>
          <w:szCs w:val="28"/>
          <w:lang w:val="kk-KZ"/>
        </w:rPr>
      </w:pPr>
      <w:r w:rsidRPr="00B2288D">
        <w:rPr>
          <w:rFonts w:ascii="Times New Roman" w:hAnsi="Times New Roman" w:cs="Times New Roman"/>
          <w:b/>
          <w:bCs/>
          <w:sz w:val="28"/>
          <w:szCs w:val="28"/>
          <w:lang w:val="kk-KZ"/>
        </w:rPr>
        <w:lastRenderedPageBreak/>
        <w:t>МАЗМҰНЫ</w:t>
      </w:r>
    </w:p>
    <w:p w14:paraId="4349837A" w14:textId="77777777" w:rsidR="00156CE8" w:rsidRPr="00B2288D" w:rsidRDefault="00156CE8" w:rsidP="004C6655">
      <w:pPr>
        <w:spacing w:after="0" w:line="240" w:lineRule="auto"/>
        <w:jc w:val="right"/>
        <w:rPr>
          <w:rFonts w:ascii="Times New Roman" w:hAnsi="Times New Roman" w:cs="Times New Roman"/>
          <w:b/>
          <w:bCs/>
          <w:sz w:val="28"/>
          <w:szCs w:val="28"/>
          <w:lang w:val="kk-KZ"/>
        </w:rPr>
      </w:pPr>
    </w:p>
    <w:tbl>
      <w:tblPr>
        <w:tblW w:w="9747" w:type="dxa"/>
        <w:tblLook w:val="04A0" w:firstRow="1" w:lastRow="0" w:firstColumn="1" w:lastColumn="0" w:noHBand="0" w:noVBand="1"/>
      </w:tblPr>
      <w:tblGrid>
        <w:gridCol w:w="8992"/>
        <w:gridCol w:w="755"/>
      </w:tblGrid>
      <w:tr w:rsidR="00156CE8" w:rsidRPr="00B2288D" w14:paraId="07019EDA" w14:textId="77777777" w:rsidTr="00626325">
        <w:trPr>
          <w:trHeight w:val="200"/>
        </w:trPr>
        <w:tc>
          <w:tcPr>
            <w:tcW w:w="8992" w:type="dxa"/>
          </w:tcPr>
          <w:p w14:paraId="7645B82F" w14:textId="510568AF" w:rsidR="00156CE8" w:rsidRPr="00B2288D" w:rsidRDefault="00156CE8" w:rsidP="004C6655">
            <w:pPr>
              <w:spacing w:after="0" w:line="240" w:lineRule="auto"/>
              <w:rPr>
                <w:rFonts w:ascii="Times New Roman" w:hAnsi="Times New Roman" w:cs="Times New Roman"/>
                <w:b/>
                <w:caps/>
                <w:sz w:val="28"/>
                <w:szCs w:val="28"/>
                <w:lang w:val="kk-KZ"/>
              </w:rPr>
            </w:pPr>
            <w:r w:rsidRPr="008813B1">
              <w:rPr>
                <w:rFonts w:ascii="Times New Roman" w:hAnsi="Times New Roman" w:cs="Times New Roman"/>
                <w:b/>
                <w:sz w:val="28"/>
                <w:szCs w:val="28"/>
                <w:lang w:val="kk-KZ"/>
              </w:rPr>
              <w:t>НОРМАТИВТІК СІЛТЕМЕЛЕР</w:t>
            </w:r>
            <w:r w:rsidRPr="0033611C">
              <w:rPr>
                <w:rFonts w:ascii="Times New Roman" w:hAnsi="Times New Roman" w:cs="Times New Roman"/>
                <w:sz w:val="28"/>
                <w:szCs w:val="28"/>
                <w:lang w:val="kk-KZ"/>
              </w:rPr>
              <w:t>.............................................................</w:t>
            </w:r>
            <w:r w:rsidR="00BB5BED">
              <w:rPr>
                <w:rFonts w:ascii="Times New Roman" w:hAnsi="Times New Roman" w:cs="Times New Roman"/>
                <w:sz w:val="28"/>
                <w:szCs w:val="28"/>
                <w:lang w:val="kk-KZ"/>
              </w:rPr>
              <w:t>..</w:t>
            </w:r>
            <w:r w:rsidRPr="0033611C">
              <w:rPr>
                <w:rFonts w:ascii="Times New Roman" w:hAnsi="Times New Roman" w:cs="Times New Roman"/>
                <w:sz w:val="28"/>
                <w:szCs w:val="28"/>
                <w:lang w:val="kk-KZ"/>
              </w:rPr>
              <w:t>...</w:t>
            </w:r>
          </w:p>
        </w:tc>
        <w:tc>
          <w:tcPr>
            <w:tcW w:w="755" w:type="dxa"/>
          </w:tcPr>
          <w:p w14:paraId="6BB7D8B6" w14:textId="3FAC1E35" w:rsidR="00156CE8" w:rsidRPr="00B2288D" w:rsidRDefault="00156CE8" w:rsidP="004C6B5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156CE8" w:rsidRPr="00B2288D" w14:paraId="108ED7EF" w14:textId="77777777" w:rsidTr="00626325">
        <w:trPr>
          <w:trHeight w:val="200"/>
        </w:trPr>
        <w:tc>
          <w:tcPr>
            <w:tcW w:w="8992" w:type="dxa"/>
          </w:tcPr>
          <w:p w14:paraId="6437D7DA" w14:textId="578DD6FE" w:rsidR="00156CE8" w:rsidRPr="00B2288D" w:rsidRDefault="00156CE8" w:rsidP="004C6655">
            <w:pPr>
              <w:spacing w:after="0" w:line="240" w:lineRule="auto"/>
              <w:rPr>
                <w:rFonts w:ascii="Times New Roman" w:hAnsi="Times New Roman" w:cs="Times New Roman"/>
                <w:b/>
                <w:caps/>
                <w:sz w:val="28"/>
                <w:szCs w:val="28"/>
                <w:lang w:val="kk-KZ"/>
              </w:rPr>
            </w:pPr>
            <w:r w:rsidRPr="008813B1">
              <w:rPr>
                <w:rFonts w:ascii="Times New Roman" w:hAnsi="Times New Roman" w:cs="Times New Roman"/>
                <w:b/>
                <w:bCs/>
                <w:caps/>
                <w:sz w:val="28"/>
                <w:szCs w:val="28"/>
                <w:lang w:val="kk-KZ"/>
              </w:rPr>
              <w:t>Анықтамалар</w:t>
            </w:r>
            <w:r w:rsidRPr="0033611C">
              <w:rPr>
                <w:rFonts w:ascii="Times New Roman" w:hAnsi="Times New Roman" w:cs="Times New Roman"/>
                <w:bCs/>
                <w:caps/>
                <w:sz w:val="28"/>
                <w:szCs w:val="28"/>
                <w:lang w:val="kk-KZ"/>
              </w:rPr>
              <w:t>.........................................................................................</w:t>
            </w:r>
            <w:r w:rsidR="00BB5BED">
              <w:rPr>
                <w:rFonts w:ascii="Times New Roman" w:hAnsi="Times New Roman" w:cs="Times New Roman"/>
                <w:bCs/>
                <w:caps/>
                <w:sz w:val="28"/>
                <w:szCs w:val="28"/>
                <w:lang w:val="kk-KZ"/>
              </w:rPr>
              <w:t>..</w:t>
            </w:r>
            <w:r w:rsidRPr="0033611C">
              <w:rPr>
                <w:rFonts w:ascii="Times New Roman" w:hAnsi="Times New Roman" w:cs="Times New Roman"/>
                <w:bCs/>
                <w:caps/>
                <w:sz w:val="28"/>
                <w:szCs w:val="28"/>
                <w:lang w:val="kk-KZ"/>
              </w:rPr>
              <w:t>.</w:t>
            </w:r>
          </w:p>
        </w:tc>
        <w:tc>
          <w:tcPr>
            <w:tcW w:w="755" w:type="dxa"/>
          </w:tcPr>
          <w:p w14:paraId="4D60AB0C" w14:textId="490FA8A0" w:rsidR="00156CE8" w:rsidRPr="00B2288D" w:rsidRDefault="00156CE8" w:rsidP="004C6B5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156CE8" w:rsidRPr="00B2288D" w14:paraId="58964049" w14:textId="77777777" w:rsidTr="00626325">
        <w:trPr>
          <w:trHeight w:val="200"/>
        </w:trPr>
        <w:tc>
          <w:tcPr>
            <w:tcW w:w="8992" w:type="dxa"/>
          </w:tcPr>
          <w:p w14:paraId="52FEA6DE" w14:textId="777DAACF" w:rsidR="00156CE8" w:rsidRPr="00B2288D" w:rsidRDefault="00156CE8" w:rsidP="004C6655">
            <w:pPr>
              <w:spacing w:after="0" w:line="240" w:lineRule="auto"/>
              <w:rPr>
                <w:rFonts w:ascii="Times New Roman" w:hAnsi="Times New Roman" w:cs="Times New Roman"/>
                <w:b/>
                <w:caps/>
                <w:sz w:val="28"/>
                <w:szCs w:val="28"/>
                <w:lang w:val="kk-KZ"/>
              </w:rPr>
            </w:pPr>
            <w:r w:rsidRPr="008813B1">
              <w:rPr>
                <w:rFonts w:ascii="Times New Roman" w:hAnsi="Times New Roman" w:cs="Times New Roman"/>
                <w:b/>
                <w:bCs/>
                <w:caps/>
                <w:sz w:val="28"/>
                <w:szCs w:val="28"/>
                <w:lang w:val="kk-KZ"/>
              </w:rPr>
              <w:t>Белгілеулер мен қысқартулар</w:t>
            </w:r>
            <w:r w:rsidRPr="0033611C">
              <w:rPr>
                <w:rFonts w:ascii="Times New Roman" w:hAnsi="Times New Roman" w:cs="Times New Roman"/>
                <w:bCs/>
                <w:caps/>
                <w:sz w:val="28"/>
                <w:szCs w:val="28"/>
                <w:lang w:val="kk-KZ"/>
              </w:rPr>
              <w:t>...................................................</w:t>
            </w:r>
            <w:r w:rsidR="00BB5BED">
              <w:rPr>
                <w:rFonts w:ascii="Times New Roman" w:hAnsi="Times New Roman" w:cs="Times New Roman"/>
                <w:bCs/>
                <w:caps/>
                <w:sz w:val="28"/>
                <w:szCs w:val="28"/>
                <w:lang w:val="kk-KZ"/>
              </w:rPr>
              <w:t>.</w:t>
            </w:r>
          </w:p>
        </w:tc>
        <w:tc>
          <w:tcPr>
            <w:tcW w:w="755" w:type="dxa"/>
          </w:tcPr>
          <w:p w14:paraId="0E547196" w14:textId="78C4E600" w:rsidR="00156CE8" w:rsidRPr="00156CE8" w:rsidRDefault="00156CE8" w:rsidP="004C6B56">
            <w:pPr>
              <w:spacing w:after="0" w:line="240" w:lineRule="auto"/>
              <w:rPr>
                <w:rFonts w:ascii="Times New Roman" w:hAnsi="Times New Roman" w:cs="Times New Roman"/>
                <w:sz w:val="28"/>
                <w:szCs w:val="28"/>
                <w:lang w:val="kk-KZ"/>
              </w:rPr>
            </w:pPr>
            <w:r w:rsidRPr="00156CE8">
              <w:rPr>
                <w:rFonts w:ascii="Times New Roman" w:hAnsi="Times New Roman" w:cs="Times New Roman"/>
                <w:sz w:val="28"/>
                <w:szCs w:val="28"/>
                <w:lang w:val="kk-KZ"/>
              </w:rPr>
              <w:t>5</w:t>
            </w:r>
          </w:p>
        </w:tc>
      </w:tr>
      <w:tr w:rsidR="00156CE8" w:rsidRPr="00B2288D" w14:paraId="13C060D8" w14:textId="77777777" w:rsidTr="00626325">
        <w:trPr>
          <w:trHeight w:val="200"/>
        </w:trPr>
        <w:tc>
          <w:tcPr>
            <w:tcW w:w="8992" w:type="dxa"/>
          </w:tcPr>
          <w:p w14:paraId="172D2496" w14:textId="77777777" w:rsidR="00156CE8" w:rsidRPr="00B2288D" w:rsidRDefault="00156CE8" w:rsidP="004C6655">
            <w:pPr>
              <w:spacing w:after="0" w:line="240" w:lineRule="auto"/>
              <w:rPr>
                <w:rFonts w:ascii="Times New Roman" w:hAnsi="Times New Roman" w:cs="Times New Roman"/>
                <w:b/>
                <w:caps/>
                <w:sz w:val="28"/>
                <w:szCs w:val="28"/>
                <w:lang w:val="kk-KZ"/>
              </w:rPr>
            </w:pPr>
            <w:r w:rsidRPr="00B2288D">
              <w:rPr>
                <w:rFonts w:ascii="Times New Roman" w:hAnsi="Times New Roman" w:cs="Times New Roman"/>
                <w:b/>
                <w:caps/>
                <w:sz w:val="28"/>
                <w:szCs w:val="28"/>
                <w:lang w:val="kk-KZ"/>
              </w:rPr>
              <w:t>Кіріспе</w:t>
            </w:r>
            <w:r w:rsidRPr="0033611C">
              <w:rPr>
                <w:rFonts w:ascii="Times New Roman" w:hAnsi="Times New Roman" w:cs="Times New Roman"/>
                <w:caps/>
                <w:sz w:val="28"/>
                <w:szCs w:val="28"/>
                <w:lang w:val="kk-KZ"/>
              </w:rPr>
              <w:t>............................................................................................................</w:t>
            </w:r>
          </w:p>
        </w:tc>
        <w:tc>
          <w:tcPr>
            <w:tcW w:w="755" w:type="dxa"/>
          </w:tcPr>
          <w:p w14:paraId="39E14FD5" w14:textId="34B89313" w:rsidR="00156CE8" w:rsidRPr="00156CE8" w:rsidRDefault="00156CE8" w:rsidP="004C6B56">
            <w:pPr>
              <w:spacing w:after="0" w:line="240" w:lineRule="auto"/>
              <w:rPr>
                <w:rFonts w:ascii="Times New Roman" w:hAnsi="Times New Roman" w:cs="Times New Roman"/>
                <w:sz w:val="28"/>
                <w:szCs w:val="28"/>
                <w:lang w:val="kk-KZ"/>
              </w:rPr>
            </w:pPr>
            <w:r w:rsidRPr="00156CE8">
              <w:rPr>
                <w:rFonts w:ascii="Times New Roman" w:hAnsi="Times New Roman" w:cs="Times New Roman"/>
                <w:sz w:val="28"/>
                <w:szCs w:val="28"/>
                <w:lang w:val="kk-KZ"/>
              </w:rPr>
              <w:t>6</w:t>
            </w:r>
          </w:p>
        </w:tc>
      </w:tr>
      <w:tr w:rsidR="00156CE8" w:rsidRPr="00B2288D" w14:paraId="7FCE8149" w14:textId="77777777" w:rsidTr="00626325">
        <w:trPr>
          <w:trHeight w:val="652"/>
        </w:trPr>
        <w:tc>
          <w:tcPr>
            <w:tcW w:w="8992" w:type="dxa"/>
          </w:tcPr>
          <w:p w14:paraId="564FF65D" w14:textId="77777777" w:rsidR="00156CE8" w:rsidRPr="00B2288D" w:rsidRDefault="00156CE8" w:rsidP="004C6655">
            <w:pPr>
              <w:spacing w:after="0" w:line="240" w:lineRule="auto"/>
              <w:jc w:val="both"/>
              <w:rPr>
                <w:rFonts w:ascii="Times New Roman" w:hAnsi="Times New Roman" w:cs="Times New Roman"/>
                <w:b/>
                <w:bCs/>
                <w:caps/>
                <w:sz w:val="28"/>
                <w:szCs w:val="28"/>
                <w:lang w:val="kk-KZ"/>
              </w:rPr>
            </w:pPr>
            <w:r w:rsidRPr="00B2288D">
              <w:rPr>
                <w:rFonts w:ascii="Times New Roman" w:hAnsi="Times New Roman" w:cs="Times New Roman"/>
                <w:b/>
                <w:sz w:val="28"/>
                <w:szCs w:val="28"/>
                <w:lang w:val="kk-KZ"/>
              </w:rPr>
              <w:t xml:space="preserve">1 </w:t>
            </w:r>
            <w:r w:rsidRPr="007A05B8">
              <w:rPr>
                <w:rFonts w:ascii="Times New Roman" w:hAnsi="Times New Roman" w:cs="Times New Roman"/>
                <w:b/>
                <w:bCs/>
                <w:caps/>
                <w:sz w:val="28"/>
                <w:szCs w:val="28"/>
                <w:lang w:val="kk-KZ"/>
              </w:rPr>
              <w:t>Банктерд</w:t>
            </w:r>
            <w:r>
              <w:rPr>
                <w:rFonts w:ascii="Times New Roman" w:hAnsi="Times New Roman" w:cs="Times New Roman"/>
                <w:b/>
                <w:bCs/>
                <w:caps/>
                <w:sz w:val="28"/>
                <w:szCs w:val="28"/>
                <w:lang w:val="kk-KZ"/>
              </w:rPr>
              <w:t>ІҢ</w:t>
            </w:r>
            <w:r w:rsidRPr="007A05B8">
              <w:rPr>
                <w:rFonts w:ascii="Times New Roman" w:hAnsi="Times New Roman" w:cs="Times New Roman"/>
                <w:b/>
                <w:bCs/>
                <w:caps/>
                <w:sz w:val="28"/>
                <w:szCs w:val="28"/>
                <w:lang w:val="kk-KZ"/>
              </w:rPr>
              <w:t xml:space="preserve"> проблемалық несиелерін басқарудың теориялық ЖӘНЕ ӘДІСТЕМЕЛІК негізі</w:t>
            </w:r>
            <w:r>
              <w:rPr>
                <w:rFonts w:ascii="Times New Roman" w:hAnsi="Times New Roman" w:cs="Times New Roman"/>
                <w:bCs/>
                <w:caps/>
                <w:sz w:val="28"/>
                <w:szCs w:val="28"/>
                <w:lang w:val="kk-KZ"/>
              </w:rPr>
              <w:t>.....................................</w:t>
            </w:r>
            <w:r w:rsidRPr="0033611C">
              <w:rPr>
                <w:rFonts w:ascii="Times New Roman" w:hAnsi="Times New Roman" w:cs="Times New Roman"/>
                <w:bCs/>
                <w:caps/>
                <w:sz w:val="28"/>
                <w:szCs w:val="28"/>
                <w:lang w:val="kk-KZ"/>
              </w:rPr>
              <w:t>..</w:t>
            </w:r>
          </w:p>
        </w:tc>
        <w:tc>
          <w:tcPr>
            <w:tcW w:w="755" w:type="dxa"/>
          </w:tcPr>
          <w:p w14:paraId="54AB3AF4" w14:textId="77777777" w:rsidR="00156CE8" w:rsidRPr="00156CE8" w:rsidRDefault="00156CE8" w:rsidP="004C6B56">
            <w:pPr>
              <w:spacing w:after="0" w:line="240" w:lineRule="auto"/>
              <w:rPr>
                <w:rFonts w:ascii="Times New Roman" w:hAnsi="Times New Roman" w:cs="Times New Roman"/>
                <w:sz w:val="28"/>
                <w:szCs w:val="28"/>
                <w:lang w:val="kk-KZ"/>
              </w:rPr>
            </w:pPr>
          </w:p>
          <w:p w14:paraId="4801956E" w14:textId="3A3A9391" w:rsidR="00156CE8" w:rsidRPr="00156CE8" w:rsidRDefault="00156CE8" w:rsidP="004C6B56">
            <w:pPr>
              <w:spacing w:after="0" w:line="240" w:lineRule="auto"/>
              <w:rPr>
                <w:rFonts w:ascii="Times New Roman" w:hAnsi="Times New Roman" w:cs="Times New Roman"/>
                <w:sz w:val="28"/>
                <w:szCs w:val="28"/>
                <w:lang w:val="kk-KZ"/>
              </w:rPr>
            </w:pPr>
            <w:r w:rsidRPr="00156CE8">
              <w:rPr>
                <w:rFonts w:ascii="Times New Roman" w:hAnsi="Times New Roman" w:cs="Times New Roman"/>
                <w:sz w:val="28"/>
                <w:szCs w:val="28"/>
                <w:lang w:val="kk-KZ"/>
              </w:rPr>
              <w:t>1</w:t>
            </w:r>
            <w:r w:rsidR="004C6B56">
              <w:rPr>
                <w:rFonts w:ascii="Times New Roman" w:hAnsi="Times New Roman" w:cs="Times New Roman"/>
                <w:sz w:val="28"/>
                <w:szCs w:val="28"/>
                <w:lang w:val="kk-KZ"/>
              </w:rPr>
              <w:t>3</w:t>
            </w:r>
          </w:p>
        </w:tc>
      </w:tr>
      <w:tr w:rsidR="00156CE8" w:rsidRPr="00B2288D" w14:paraId="7E526280" w14:textId="77777777" w:rsidTr="00626325">
        <w:tc>
          <w:tcPr>
            <w:tcW w:w="8992" w:type="dxa"/>
          </w:tcPr>
          <w:p w14:paraId="3042D60A" w14:textId="2C3A3B65" w:rsidR="00156CE8" w:rsidRPr="0033611C" w:rsidRDefault="00156CE8" w:rsidP="004C6655">
            <w:pPr>
              <w:tabs>
                <w:tab w:val="left" w:pos="564"/>
              </w:tabs>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1.1 </w:t>
            </w:r>
            <w:r w:rsidRPr="005C596A">
              <w:rPr>
                <w:rFonts w:ascii="Times New Roman" w:hAnsi="Times New Roman" w:cs="Times New Roman"/>
                <w:bCs/>
                <w:sz w:val="28"/>
                <w:szCs w:val="28"/>
              </w:rPr>
              <w:t>Проблемалы</w:t>
            </w:r>
            <w:r w:rsidRPr="005C596A">
              <w:rPr>
                <w:rFonts w:ascii="Times New Roman" w:hAnsi="Times New Roman" w:cs="Times New Roman"/>
                <w:bCs/>
                <w:sz w:val="28"/>
                <w:szCs w:val="28"/>
                <w:lang w:val="kk-KZ"/>
              </w:rPr>
              <w:t>қ несиелерді басқарудың экономикалық мазмұны</w:t>
            </w:r>
            <w:r w:rsidRPr="0033611C">
              <w:rPr>
                <w:rFonts w:ascii="Times New Roman" w:hAnsi="Times New Roman" w:cs="Times New Roman"/>
                <w:sz w:val="28"/>
                <w:szCs w:val="28"/>
                <w:lang w:val="kk-KZ"/>
              </w:rPr>
              <w:t>....</w:t>
            </w:r>
            <w:r w:rsidR="00BB5BED">
              <w:rPr>
                <w:rFonts w:ascii="Times New Roman" w:hAnsi="Times New Roman" w:cs="Times New Roman"/>
                <w:sz w:val="28"/>
                <w:szCs w:val="28"/>
                <w:lang w:val="kk-KZ"/>
              </w:rPr>
              <w:t>.......</w:t>
            </w:r>
          </w:p>
        </w:tc>
        <w:tc>
          <w:tcPr>
            <w:tcW w:w="755" w:type="dxa"/>
          </w:tcPr>
          <w:p w14:paraId="76BE51BB" w14:textId="386CB3D2" w:rsidR="00156CE8" w:rsidRPr="00156CE8" w:rsidRDefault="00156CE8" w:rsidP="004C6B56">
            <w:pPr>
              <w:spacing w:after="0" w:line="240" w:lineRule="auto"/>
              <w:rPr>
                <w:rFonts w:ascii="Times New Roman" w:hAnsi="Times New Roman" w:cs="Times New Roman"/>
                <w:sz w:val="28"/>
                <w:szCs w:val="28"/>
                <w:lang w:val="kk-KZ"/>
              </w:rPr>
            </w:pPr>
            <w:r w:rsidRPr="00156CE8">
              <w:rPr>
                <w:rFonts w:ascii="Times New Roman" w:hAnsi="Times New Roman" w:cs="Times New Roman"/>
                <w:sz w:val="28"/>
                <w:szCs w:val="28"/>
                <w:lang w:val="kk-KZ"/>
              </w:rPr>
              <w:t>1</w:t>
            </w:r>
            <w:r w:rsidR="004C6B56">
              <w:rPr>
                <w:rFonts w:ascii="Times New Roman" w:hAnsi="Times New Roman" w:cs="Times New Roman"/>
                <w:sz w:val="28"/>
                <w:szCs w:val="28"/>
                <w:lang w:val="kk-KZ"/>
              </w:rPr>
              <w:t>3</w:t>
            </w:r>
          </w:p>
        </w:tc>
      </w:tr>
      <w:tr w:rsidR="00156CE8" w:rsidRPr="00235497" w14:paraId="5DEF5972" w14:textId="77777777" w:rsidTr="00626325">
        <w:tc>
          <w:tcPr>
            <w:tcW w:w="8992" w:type="dxa"/>
          </w:tcPr>
          <w:p w14:paraId="3999B42C" w14:textId="2615C52E" w:rsidR="00156CE8" w:rsidRPr="00B2288D" w:rsidRDefault="00156CE8" w:rsidP="004C6655">
            <w:pPr>
              <w:tabs>
                <w:tab w:val="left" w:pos="564"/>
              </w:tabs>
              <w:spacing w:after="0" w:line="240" w:lineRule="auto"/>
              <w:jc w:val="both"/>
              <w:rPr>
                <w:rFonts w:ascii="Times New Roman" w:hAnsi="Times New Roman" w:cs="Times New Roman"/>
                <w:bCs/>
                <w:sz w:val="28"/>
                <w:szCs w:val="28"/>
                <w:lang w:val="kk-KZ"/>
              </w:rPr>
            </w:pPr>
            <w:r w:rsidRPr="00B2288D">
              <w:rPr>
                <w:rFonts w:ascii="Times New Roman" w:hAnsi="Times New Roman" w:cs="Times New Roman"/>
                <w:sz w:val="28"/>
                <w:szCs w:val="28"/>
                <w:lang w:val="kk-KZ"/>
              </w:rPr>
              <w:t xml:space="preserve">1.2 </w:t>
            </w:r>
            <w:r w:rsidRPr="007A05B8">
              <w:rPr>
                <w:rFonts w:ascii="Times New Roman" w:hAnsi="Times New Roman" w:cs="Times New Roman"/>
                <w:bCs/>
                <w:sz w:val="28"/>
                <w:szCs w:val="28"/>
                <w:lang w:val="kk-KZ"/>
              </w:rPr>
              <w:t>Проблемалық несиелерді басқару жүйесінің әдістемелік негізі</w:t>
            </w:r>
            <w:r w:rsidRPr="007A05B8">
              <w:rPr>
                <w:rFonts w:ascii="Times New Roman" w:hAnsi="Times New Roman" w:cs="Times New Roman"/>
                <w:sz w:val="28"/>
                <w:szCs w:val="28"/>
                <w:lang w:val="kk-KZ"/>
              </w:rPr>
              <w:t>....</w:t>
            </w:r>
            <w:r w:rsidR="00BB5BED">
              <w:rPr>
                <w:rFonts w:ascii="Times New Roman" w:hAnsi="Times New Roman" w:cs="Times New Roman"/>
                <w:sz w:val="28"/>
                <w:szCs w:val="28"/>
                <w:lang w:val="kk-KZ"/>
              </w:rPr>
              <w:t>.....</w:t>
            </w:r>
            <w:r w:rsidRPr="007A05B8">
              <w:rPr>
                <w:rFonts w:ascii="Times New Roman" w:hAnsi="Times New Roman" w:cs="Times New Roman"/>
                <w:sz w:val="28"/>
                <w:szCs w:val="28"/>
                <w:lang w:val="kk-KZ"/>
              </w:rPr>
              <w:t>.</w:t>
            </w:r>
          </w:p>
        </w:tc>
        <w:tc>
          <w:tcPr>
            <w:tcW w:w="755" w:type="dxa"/>
          </w:tcPr>
          <w:p w14:paraId="53B19008" w14:textId="3F8EC419" w:rsidR="00156CE8" w:rsidRPr="00156CE8" w:rsidRDefault="00156CE8" w:rsidP="00626325">
            <w:pPr>
              <w:spacing w:after="0" w:line="240" w:lineRule="auto"/>
              <w:rPr>
                <w:rFonts w:ascii="Times New Roman" w:hAnsi="Times New Roman" w:cs="Times New Roman"/>
                <w:sz w:val="28"/>
                <w:szCs w:val="28"/>
              </w:rPr>
            </w:pPr>
            <w:r w:rsidRPr="00156CE8">
              <w:rPr>
                <w:rFonts w:ascii="Times New Roman" w:hAnsi="Times New Roman" w:cs="Times New Roman"/>
                <w:sz w:val="28"/>
                <w:szCs w:val="28"/>
                <w:lang w:val="kk-KZ"/>
              </w:rPr>
              <w:t>2</w:t>
            </w:r>
            <w:r w:rsidR="00626325">
              <w:rPr>
                <w:rFonts w:ascii="Times New Roman" w:hAnsi="Times New Roman" w:cs="Times New Roman"/>
                <w:sz w:val="28"/>
                <w:szCs w:val="28"/>
                <w:lang w:val="kk-KZ"/>
              </w:rPr>
              <w:t>2</w:t>
            </w:r>
          </w:p>
        </w:tc>
      </w:tr>
      <w:tr w:rsidR="00156CE8" w:rsidRPr="00235497" w14:paraId="5ACADB65" w14:textId="77777777" w:rsidTr="00626325">
        <w:tc>
          <w:tcPr>
            <w:tcW w:w="8992" w:type="dxa"/>
          </w:tcPr>
          <w:p w14:paraId="424762C0" w14:textId="77777777" w:rsidR="00156CE8" w:rsidRPr="00B2288D" w:rsidRDefault="00156CE8" w:rsidP="004C6655">
            <w:pPr>
              <w:tabs>
                <w:tab w:val="left" w:pos="564"/>
              </w:tabs>
              <w:spacing w:after="0" w:line="240" w:lineRule="auto"/>
              <w:jc w:val="both"/>
              <w:rPr>
                <w:rFonts w:ascii="Times New Roman" w:hAnsi="Times New Roman" w:cs="Times New Roman"/>
                <w:bCs/>
                <w:sz w:val="28"/>
                <w:szCs w:val="28"/>
                <w:lang w:val="kk-KZ"/>
              </w:rPr>
            </w:pPr>
            <w:r w:rsidRPr="00B2288D">
              <w:rPr>
                <w:rFonts w:ascii="Times New Roman" w:hAnsi="Times New Roman" w:cs="Times New Roman"/>
                <w:sz w:val="28"/>
                <w:szCs w:val="28"/>
                <w:lang w:val="kk-KZ"/>
              </w:rPr>
              <w:t xml:space="preserve">1.3 </w:t>
            </w:r>
            <w:r w:rsidRPr="007A05B8">
              <w:rPr>
                <w:rFonts w:ascii="Times New Roman" w:hAnsi="Times New Roman" w:cs="Times New Roman"/>
                <w:bCs/>
                <w:sz w:val="28"/>
                <w:szCs w:val="28"/>
                <w:lang w:val="kk-KZ"/>
              </w:rPr>
              <w:t>Шетел тәжірибесіндегі проблемалық несиелерді басқарудың ерекшеліктері</w:t>
            </w:r>
            <w:r>
              <w:rPr>
                <w:bCs/>
                <w:sz w:val="28"/>
                <w:szCs w:val="28"/>
                <w:lang w:val="kk-KZ"/>
              </w:rPr>
              <w:t>..............................................</w:t>
            </w:r>
            <w:r w:rsidRPr="00B2288D">
              <w:rPr>
                <w:rFonts w:ascii="Times New Roman" w:hAnsi="Times New Roman" w:cs="Times New Roman"/>
                <w:bCs/>
                <w:sz w:val="28"/>
                <w:szCs w:val="28"/>
                <w:lang w:val="kk-KZ"/>
              </w:rPr>
              <w:t>......................................................</w:t>
            </w:r>
          </w:p>
        </w:tc>
        <w:tc>
          <w:tcPr>
            <w:tcW w:w="755" w:type="dxa"/>
          </w:tcPr>
          <w:p w14:paraId="47A42EA6" w14:textId="77777777" w:rsidR="00156CE8" w:rsidRPr="00156CE8" w:rsidRDefault="00156CE8" w:rsidP="004C6B56">
            <w:pPr>
              <w:spacing w:after="0" w:line="240" w:lineRule="auto"/>
              <w:rPr>
                <w:rFonts w:ascii="Times New Roman" w:hAnsi="Times New Roman" w:cs="Times New Roman"/>
                <w:sz w:val="28"/>
                <w:szCs w:val="28"/>
                <w:lang w:val="kk-KZ"/>
              </w:rPr>
            </w:pPr>
          </w:p>
          <w:p w14:paraId="009E7A6A" w14:textId="70820C2E" w:rsidR="00156CE8" w:rsidRPr="00156CE8" w:rsidRDefault="00156CE8" w:rsidP="00626325">
            <w:pPr>
              <w:spacing w:after="0" w:line="240" w:lineRule="auto"/>
              <w:rPr>
                <w:rFonts w:ascii="Times New Roman" w:hAnsi="Times New Roman" w:cs="Times New Roman"/>
                <w:sz w:val="28"/>
                <w:szCs w:val="28"/>
                <w:lang w:val="kk-KZ"/>
              </w:rPr>
            </w:pPr>
            <w:r w:rsidRPr="00156CE8">
              <w:rPr>
                <w:rFonts w:ascii="Times New Roman" w:hAnsi="Times New Roman" w:cs="Times New Roman"/>
                <w:sz w:val="28"/>
                <w:szCs w:val="28"/>
                <w:lang w:val="kk-KZ"/>
              </w:rPr>
              <w:t>3</w:t>
            </w:r>
            <w:r w:rsidR="00626325">
              <w:rPr>
                <w:rFonts w:ascii="Times New Roman" w:hAnsi="Times New Roman" w:cs="Times New Roman"/>
                <w:sz w:val="28"/>
                <w:szCs w:val="28"/>
                <w:lang w:val="kk-KZ"/>
              </w:rPr>
              <w:t>1</w:t>
            </w:r>
          </w:p>
        </w:tc>
      </w:tr>
      <w:tr w:rsidR="00156CE8" w:rsidRPr="00235497" w14:paraId="0C59D00C" w14:textId="77777777" w:rsidTr="00626325">
        <w:tc>
          <w:tcPr>
            <w:tcW w:w="8992" w:type="dxa"/>
          </w:tcPr>
          <w:p w14:paraId="334F95F3" w14:textId="6D24D8B4" w:rsidR="00156CE8" w:rsidRPr="00B2288D" w:rsidRDefault="00156CE8" w:rsidP="004C6655">
            <w:pPr>
              <w:autoSpaceDE w:val="0"/>
              <w:autoSpaceDN w:val="0"/>
              <w:adjustRightInd w:val="0"/>
              <w:spacing w:after="0" w:line="240" w:lineRule="auto"/>
              <w:jc w:val="both"/>
              <w:rPr>
                <w:rFonts w:ascii="Times New Roman" w:hAnsi="Times New Roman" w:cs="Times New Roman"/>
                <w:b/>
                <w:caps/>
                <w:sz w:val="28"/>
                <w:szCs w:val="28"/>
                <w:lang w:val="kk-KZ"/>
              </w:rPr>
            </w:pPr>
            <w:r w:rsidRPr="00B2288D">
              <w:rPr>
                <w:rFonts w:ascii="Times New Roman" w:hAnsi="Times New Roman" w:cs="Times New Roman"/>
                <w:b/>
                <w:sz w:val="28"/>
                <w:szCs w:val="28"/>
                <w:lang w:val="kk-KZ"/>
              </w:rPr>
              <w:t>2</w:t>
            </w:r>
            <w:r w:rsidRPr="00B2288D">
              <w:rPr>
                <w:rFonts w:ascii="Times New Roman" w:hAnsi="Times New Roman" w:cs="Times New Roman"/>
                <w:sz w:val="28"/>
                <w:szCs w:val="28"/>
                <w:lang w:val="kk-KZ"/>
              </w:rPr>
              <w:t xml:space="preserve"> </w:t>
            </w:r>
            <w:r w:rsidRPr="007A05B8">
              <w:rPr>
                <w:rFonts w:ascii="Times New Roman" w:hAnsi="Times New Roman" w:cs="Times New Roman"/>
                <w:b/>
                <w:bCs/>
                <w:caps/>
                <w:sz w:val="28"/>
                <w:szCs w:val="28"/>
                <w:lang w:val="kk-KZ"/>
              </w:rPr>
              <w:t>Қазақстан Республикасының екінші деңгейлі банктердің проблемалық несиелерді басқару жағдайына Талдау</w:t>
            </w:r>
            <w:r w:rsidRPr="0033611C">
              <w:rPr>
                <w:rFonts w:ascii="Times New Roman" w:hAnsi="Times New Roman" w:cs="Times New Roman"/>
                <w:caps/>
                <w:sz w:val="28"/>
                <w:szCs w:val="28"/>
                <w:lang w:val="kk-KZ"/>
              </w:rPr>
              <w:t>.................................</w:t>
            </w:r>
            <w:r>
              <w:rPr>
                <w:rFonts w:ascii="Times New Roman" w:hAnsi="Times New Roman" w:cs="Times New Roman"/>
                <w:caps/>
                <w:sz w:val="28"/>
                <w:szCs w:val="28"/>
                <w:lang w:val="kk-KZ"/>
              </w:rPr>
              <w:t>.</w:t>
            </w:r>
            <w:r w:rsidRPr="0033611C">
              <w:rPr>
                <w:rFonts w:ascii="Times New Roman" w:hAnsi="Times New Roman" w:cs="Times New Roman"/>
                <w:caps/>
                <w:sz w:val="28"/>
                <w:szCs w:val="28"/>
                <w:lang w:val="kk-KZ"/>
              </w:rPr>
              <w:t>.............................................</w:t>
            </w:r>
            <w:r w:rsidRPr="00B2288D">
              <w:rPr>
                <w:rFonts w:ascii="Times New Roman" w:hAnsi="Times New Roman" w:cs="Times New Roman"/>
                <w:b/>
                <w:caps/>
                <w:sz w:val="28"/>
                <w:szCs w:val="28"/>
                <w:lang w:val="kk-KZ"/>
              </w:rPr>
              <w:t xml:space="preserve"> </w:t>
            </w:r>
          </w:p>
        </w:tc>
        <w:tc>
          <w:tcPr>
            <w:tcW w:w="755" w:type="dxa"/>
          </w:tcPr>
          <w:p w14:paraId="0F384B92" w14:textId="77777777" w:rsidR="00156CE8" w:rsidRPr="00156CE8" w:rsidRDefault="00156CE8" w:rsidP="004C6B56">
            <w:pPr>
              <w:spacing w:after="0" w:line="240" w:lineRule="auto"/>
              <w:rPr>
                <w:rFonts w:ascii="Times New Roman" w:hAnsi="Times New Roman" w:cs="Times New Roman"/>
                <w:sz w:val="28"/>
                <w:szCs w:val="28"/>
                <w:lang w:val="kk-KZ"/>
              </w:rPr>
            </w:pPr>
          </w:p>
          <w:p w14:paraId="7DB7CDAB" w14:textId="77777777" w:rsidR="00156CE8" w:rsidRPr="00156CE8" w:rsidRDefault="00156CE8" w:rsidP="004C6B56">
            <w:pPr>
              <w:spacing w:after="0" w:line="240" w:lineRule="auto"/>
              <w:rPr>
                <w:rFonts w:ascii="Times New Roman" w:hAnsi="Times New Roman" w:cs="Times New Roman"/>
                <w:sz w:val="28"/>
                <w:szCs w:val="28"/>
                <w:lang w:val="kk-KZ"/>
              </w:rPr>
            </w:pPr>
          </w:p>
          <w:p w14:paraId="0F5A0AB7" w14:textId="5F652516" w:rsidR="00156CE8" w:rsidRPr="00156CE8" w:rsidRDefault="00156CE8" w:rsidP="00444202">
            <w:pPr>
              <w:spacing w:after="0" w:line="240" w:lineRule="auto"/>
              <w:rPr>
                <w:rFonts w:ascii="Times New Roman" w:hAnsi="Times New Roman" w:cs="Times New Roman"/>
                <w:sz w:val="28"/>
                <w:szCs w:val="28"/>
                <w:lang w:val="kk-KZ"/>
              </w:rPr>
            </w:pPr>
            <w:r w:rsidRPr="00156CE8">
              <w:rPr>
                <w:rFonts w:ascii="Times New Roman" w:hAnsi="Times New Roman" w:cs="Times New Roman"/>
                <w:sz w:val="28"/>
                <w:szCs w:val="28"/>
                <w:lang w:val="kk-KZ"/>
              </w:rPr>
              <w:t>4</w:t>
            </w:r>
            <w:r w:rsidR="00444202">
              <w:rPr>
                <w:rFonts w:ascii="Times New Roman" w:hAnsi="Times New Roman" w:cs="Times New Roman"/>
                <w:sz w:val="28"/>
                <w:szCs w:val="28"/>
                <w:lang w:val="kk-KZ"/>
              </w:rPr>
              <w:t>4</w:t>
            </w:r>
          </w:p>
        </w:tc>
      </w:tr>
      <w:tr w:rsidR="00156CE8" w:rsidRPr="00235497" w14:paraId="786F5394" w14:textId="77777777" w:rsidTr="00626325">
        <w:tc>
          <w:tcPr>
            <w:tcW w:w="8992" w:type="dxa"/>
          </w:tcPr>
          <w:p w14:paraId="6C8F0D5C" w14:textId="35A97437" w:rsidR="00156CE8" w:rsidRPr="00B2288D" w:rsidRDefault="00156CE8" w:rsidP="004C6655">
            <w:pPr>
              <w:autoSpaceDE w:val="0"/>
              <w:autoSpaceDN w:val="0"/>
              <w:adjustRightInd w:val="0"/>
              <w:spacing w:after="0" w:line="240" w:lineRule="auto"/>
              <w:jc w:val="both"/>
              <w:rPr>
                <w:rFonts w:ascii="Times New Roman" w:hAnsi="Times New Roman" w:cs="Times New Roman"/>
                <w:bCs/>
                <w:sz w:val="28"/>
                <w:szCs w:val="28"/>
                <w:lang w:val="kk-KZ"/>
              </w:rPr>
            </w:pPr>
            <w:r w:rsidRPr="00B2288D">
              <w:rPr>
                <w:rFonts w:ascii="Times New Roman" w:hAnsi="Times New Roman" w:cs="Times New Roman"/>
                <w:sz w:val="28"/>
                <w:szCs w:val="28"/>
                <w:lang w:val="kk-KZ"/>
              </w:rPr>
              <w:t xml:space="preserve">2.1 </w:t>
            </w:r>
            <w:r w:rsidRPr="005C596A">
              <w:rPr>
                <w:rFonts w:ascii="Times New Roman" w:hAnsi="Times New Roman" w:cs="Times New Roman"/>
                <w:bCs/>
                <w:sz w:val="28"/>
                <w:szCs w:val="28"/>
                <w:lang w:val="kk-KZ"/>
              </w:rPr>
              <w:t>Банктердің несие</w:t>
            </w:r>
            <w:r>
              <w:rPr>
                <w:rFonts w:ascii="Times New Roman" w:hAnsi="Times New Roman" w:cs="Times New Roman"/>
                <w:bCs/>
                <w:sz w:val="28"/>
                <w:szCs w:val="28"/>
                <w:lang w:val="kk-KZ"/>
              </w:rPr>
              <w:t>лік</w:t>
            </w:r>
            <w:r w:rsidRPr="005C596A">
              <w:rPr>
                <w:rFonts w:ascii="Times New Roman" w:hAnsi="Times New Roman" w:cs="Times New Roman"/>
                <w:bCs/>
                <w:sz w:val="28"/>
                <w:szCs w:val="28"/>
                <w:lang w:val="kk-KZ"/>
              </w:rPr>
              <w:t xml:space="preserve"> портфелінің сапасын талдау</w:t>
            </w:r>
            <w:r>
              <w:rPr>
                <w:rFonts w:ascii="Times New Roman" w:hAnsi="Times New Roman" w:cs="Times New Roman"/>
                <w:bCs/>
                <w:sz w:val="28"/>
                <w:szCs w:val="28"/>
                <w:lang w:val="kk-KZ"/>
              </w:rPr>
              <w:t>........................</w:t>
            </w:r>
            <w:r w:rsidRPr="00B2288D">
              <w:rPr>
                <w:rFonts w:ascii="Times New Roman" w:hAnsi="Times New Roman" w:cs="Times New Roman"/>
                <w:sz w:val="28"/>
                <w:szCs w:val="28"/>
                <w:lang w:val="kk-KZ"/>
              </w:rPr>
              <w:t>..........</w:t>
            </w:r>
          </w:p>
        </w:tc>
        <w:tc>
          <w:tcPr>
            <w:tcW w:w="755" w:type="dxa"/>
          </w:tcPr>
          <w:p w14:paraId="47007AAF" w14:textId="59028845" w:rsidR="00156CE8" w:rsidRPr="00156CE8" w:rsidRDefault="00156CE8" w:rsidP="00444202">
            <w:pPr>
              <w:spacing w:after="0" w:line="240" w:lineRule="auto"/>
              <w:rPr>
                <w:rFonts w:ascii="Times New Roman" w:hAnsi="Times New Roman" w:cs="Times New Roman"/>
                <w:sz w:val="28"/>
                <w:szCs w:val="28"/>
                <w:lang w:val="kk-KZ"/>
              </w:rPr>
            </w:pPr>
            <w:r w:rsidRPr="00156CE8">
              <w:rPr>
                <w:rFonts w:ascii="Times New Roman" w:hAnsi="Times New Roman" w:cs="Times New Roman"/>
                <w:sz w:val="28"/>
                <w:szCs w:val="28"/>
                <w:lang w:val="kk-KZ"/>
              </w:rPr>
              <w:t>4</w:t>
            </w:r>
            <w:r w:rsidR="00444202">
              <w:rPr>
                <w:rFonts w:ascii="Times New Roman" w:hAnsi="Times New Roman" w:cs="Times New Roman"/>
                <w:sz w:val="28"/>
                <w:szCs w:val="28"/>
                <w:lang w:val="kk-KZ"/>
              </w:rPr>
              <w:t>4</w:t>
            </w:r>
          </w:p>
        </w:tc>
      </w:tr>
      <w:tr w:rsidR="00626325" w:rsidRPr="00B2288D" w14:paraId="61E9DBD2" w14:textId="77777777" w:rsidTr="00626325">
        <w:tc>
          <w:tcPr>
            <w:tcW w:w="8992" w:type="dxa"/>
          </w:tcPr>
          <w:p w14:paraId="559B3865" w14:textId="7F2CCC69" w:rsidR="00626325" w:rsidRPr="00B2288D" w:rsidRDefault="00626325" w:rsidP="00626325">
            <w:pPr>
              <w:tabs>
                <w:tab w:val="left" w:pos="1134"/>
              </w:tabs>
              <w:spacing w:after="0" w:line="240" w:lineRule="auto"/>
              <w:jc w:val="both"/>
              <w:rPr>
                <w:rFonts w:ascii="Times New Roman" w:hAnsi="Times New Roman" w:cs="Times New Roman"/>
                <w:bCs/>
                <w:sz w:val="28"/>
                <w:szCs w:val="28"/>
                <w:lang w:val="kk-KZ"/>
              </w:rPr>
            </w:pPr>
            <w:r w:rsidRPr="00B2288D">
              <w:rPr>
                <w:rFonts w:ascii="Times New Roman" w:hAnsi="Times New Roman" w:cs="Times New Roman"/>
                <w:sz w:val="28"/>
                <w:szCs w:val="28"/>
                <w:lang w:val="kk-KZ"/>
              </w:rPr>
              <w:t>2.</w:t>
            </w:r>
            <w:r>
              <w:rPr>
                <w:rFonts w:ascii="Times New Roman" w:hAnsi="Times New Roman" w:cs="Times New Roman"/>
                <w:sz w:val="28"/>
                <w:szCs w:val="28"/>
                <w:lang w:val="kk-KZ"/>
              </w:rPr>
              <w:t>2</w:t>
            </w:r>
            <w:r w:rsidRPr="00B2288D">
              <w:rPr>
                <w:rFonts w:ascii="Times New Roman" w:hAnsi="Times New Roman" w:cs="Times New Roman"/>
                <w:sz w:val="28"/>
                <w:szCs w:val="28"/>
                <w:lang w:val="kk-KZ"/>
              </w:rPr>
              <w:t xml:space="preserve"> </w:t>
            </w:r>
            <w:r w:rsidRPr="005C596A">
              <w:rPr>
                <w:rFonts w:ascii="Times New Roman" w:hAnsi="Times New Roman" w:cs="Times New Roman"/>
                <w:bCs/>
                <w:sz w:val="28"/>
                <w:szCs w:val="28"/>
                <w:lang w:val="kk-KZ"/>
              </w:rPr>
              <w:t>Екінші деңгейдегі банктерді активтерінің сапасын бағалау және стресс-тестілеу</w:t>
            </w:r>
            <w:r>
              <w:rPr>
                <w:rFonts w:ascii="Times New Roman" w:hAnsi="Times New Roman" w:cs="Times New Roman"/>
                <w:bCs/>
                <w:sz w:val="28"/>
                <w:szCs w:val="28"/>
                <w:lang w:val="kk-KZ"/>
              </w:rPr>
              <w:t>.......</w:t>
            </w:r>
            <w:r w:rsidRPr="00B2288D">
              <w:rPr>
                <w:rFonts w:ascii="Times New Roman" w:hAnsi="Times New Roman" w:cs="Times New Roman"/>
                <w:sz w:val="28"/>
                <w:szCs w:val="28"/>
                <w:lang w:val="kk-KZ"/>
              </w:rPr>
              <w:t xml:space="preserve">............................................................................................ </w:t>
            </w:r>
          </w:p>
        </w:tc>
        <w:tc>
          <w:tcPr>
            <w:tcW w:w="755" w:type="dxa"/>
          </w:tcPr>
          <w:p w14:paraId="3ECF4D90" w14:textId="77777777" w:rsidR="00626325" w:rsidRPr="00156CE8" w:rsidRDefault="00626325" w:rsidP="002D35DC">
            <w:pPr>
              <w:spacing w:after="0" w:line="240" w:lineRule="auto"/>
              <w:rPr>
                <w:rFonts w:ascii="Times New Roman" w:hAnsi="Times New Roman" w:cs="Times New Roman"/>
                <w:bCs/>
                <w:sz w:val="28"/>
                <w:szCs w:val="28"/>
                <w:lang w:val="kk-KZ"/>
              </w:rPr>
            </w:pPr>
          </w:p>
          <w:p w14:paraId="31DF631B" w14:textId="5FF19814" w:rsidR="00626325" w:rsidRPr="00156CE8" w:rsidRDefault="00681276" w:rsidP="002D35DC">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61</w:t>
            </w:r>
          </w:p>
        </w:tc>
      </w:tr>
      <w:tr w:rsidR="00156CE8" w:rsidRPr="00B2288D" w14:paraId="6DCB866A" w14:textId="77777777" w:rsidTr="00626325">
        <w:tc>
          <w:tcPr>
            <w:tcW w:w="8992" w:type="dxa"/>
          </w:tcPr>
          <w:p w14:paraId="61E643F5" w14:textId="395E449F" w:rsidR="00156CE8" w:rsidRPr="00B2288D" w:rsidRDefault="00681276" w:rsidP="004C6655">
            <w:pPr>
              <w:widowControl w:val="0"/>
              <w:shd w:val="clear" w:color="auto" w:fill="FFFFFF"/>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2.3</w:t>
            </w:r>
            <w:r w:rsidR="00156CE8" w:rsidRPr="00B2288D">
              <w:rPr>
                <w:rFonts w:ascii="Times New Roman" w:hAnsi="Times New Roman" w:cs="Times New Roman"/>
                <w:sz w:val="28"/>
                <w:szCs w:val="28"/>
                <w:lang w:val="kk-KZ"/>
              </w:rPr>
              <w:t xml:space="preserve"> </w:t>
            </w:r>
            <w:r w:rsidR="00156CE8" w:rsidRPr="007A05B8">
              <w:rPr>
                <w:rFonts w:ascii="Times New Roman" w:hAnsi="Times New Roman" w:cs="Times New Roman"/>
                <w:bCs/>
                <w:sz w:val="28"/>
                <w:szCs w:val="28"/>
                <w:lang w:val="kk-KZ"/>
              </w:rPr>
              <w:t xml:space="preserve">Банктердің «Проблемалық несиелер қоры» </w:t>
            </w:r>
            <w:r w:rsidR="00492468" w:rsidRPr="007A05B8">
              <w:rPr>
                <w:rFonts w:ascii="Times New Roman" w:hAnsi="Times New Roman" w:cs="Times New Roman"/>
                <w:bCs/>
                <w:sz w:val="28"/>
                <w:szCs w:val="28"/>
                <w:lang w:val="kk-KZ"/>
              </w:rPr>
              <w:t xml:space="preserve">АҚ </w:t>
            </w:r>
            <w:r w:rsidR="00156CE8" w:rsidRPr="007A05B8">
              <w:rPr>
                <w:rFonts w:ascii="Times New Roman" w:hAnsi="Times New Roman" w:cs="Times New Roman"/>
                <w:bCs/>
                <w:sz w:val="28"/>
                <w:szCs w:val="28"/>
                <w:lang w:val="kk-KZ"/>
              </w:rPr>
              <w:t>өзара әрекет ету қызметін талдау........................</w:t>
            </w:r>
            <w:r w:rsidR="00156CE8">
              <w:rPr>
                <w:rFonts w:ascii="Times New Roman" w:hAnsi="Times New Roman" w:cs="Times New Roman"/>
                <w:bCs/>
                <w:sz w:val="28"/>
                <w:szCs w:val="28"/>
                <w:lang w:val="kk-KZ"/>
              </w:rPr>
              <w:t>...</w:t>
            </w:r>
            <w:r w:rsidR="00156CE8" w:rsidRPr="007A05B8">
              <w:rPr>
                <w:rFonts w:ascii="Times New Roman" w:hAnsi="Times New Roman" w:cs="Times New Roman"/>
                <w:bCs/>
                <w:sz w:val="28"/>
                <w:szCs w:val="28"/>
                <w:lang w:val="kk-KZ"/>
              </w:rPr>
              <w:t>......................................................................</w:t>
            </w:r>
          </w:p>
        </w:tc>
        <w:tc>
          <w:tcPr>
            <w:tcW w:w="755" w:type="dxa"/>
          </w:tcPr>
          <w:p w14:paraId="59C9FD1F" w14:textId="77777777" w:rsidR="00156CE8" w:rsidRPr="00156CE8" w:rsidRDefault="00156CE8" w:rsidP="004C6B56">
            <w:pPr>
              <w:spacing w:after="0" w:line="240" w:lineRule="auto"/>
              <w:rPr>
                <w:rFonts w:ascii="Times New Roman" w:hAnsi="Times New Roman" w:cs="Times New Roman"/>
                <w:sz w:val="28"/>
                <w:szCs w:val="28"/>
                <w:lang w:val="kk-KZ"/>
              </w:rPr>
            </w:pPr>
          </w:p>
          <w:p w14:paraId="3500766A" w14:textId="67C3BB5C" w:rsidR="00156CE8" w:rsidRPr="00156CE8" w:rsidRDefault="00681276" w:rsidP="0062632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76</w:t>
            </w:r>
          </w:p>
        </w:tc>
      </w:tr>
      <w:tr w:rsidR="00156CE8" w:rsidRPr="00B2288D" w14:paraId="232D249C" w14:textId="77777777" w:rsidTr="00626325">
        <w:tc>
          <w:tcPr>
            <w:tcW w:w="8992" w:type="dxa"/>
          </w:tcPr>
          <w:p w14:paraId="4F6FB04A" w14:textId="77777777" w:rsidR="00156CE8" w:rsidRPr="0033611C" w:rsidRDefault="00156CE8" w:rsidP="004C6655">
            <w:pPr>
              <w:spacing w:after="0" w:line="240" w:lineRule="auto"/>
              <w:jc w:val="both"/>
              <w:rPr>
                <w:rFonts w:ascii="Times New Roman" w:hAnsi="Times New Roman" w:cs="Times New Roman"/>
                <w:bCs/>
                <w:caps/>
                <w:sz w:val="28"/>
                <w:szCs w:val="28"/>
                <w:lang w:val="kk-KZ"/>
              </w:rPr>
            </w:pPr>
            <w:r w:rsidRPr="00B2288D">
              <w:rPr>
                <w:rFonts w:ascii="Times New Roman" w:hAnsi="Times New Roman" w:cs="Times New Roman"/>
                <w:b/>
                <w:sz w:val="28"/>
                <w:szCs w:val="28"/>
                <w:lang w:val="kk-KZ"/>
              </w:rPr>
              <w:t>3</w:t>
            </w:r>
            <w:r w:rsidRPr="00B2288D">
              <w:rPr>
                <w:rFonts w:ascii="Times New Roman" w:hAnsi="Times New Roman" w:cs="Times New Roman"/>
                <w:sz w:val="28"/>
                <w:szCs w:val="28"/>
                <w:lang w:val="kk-KZ"/>
              </w:rPr>
              <w:t xml:space="preserve"> </w:t>
            </w:r>
            <w:r w:rsidRPr="007A05B8">
              <w:rPr>
                <w:rFonts w:ascii="Times New Roman" w:eastAsia="Times New Roman" w:hAnsi="Times New Roman" w:cs="Times New Roman"/>
                <w:b/>
                <w:bCs/>
                <w:caps/>
                <w:sz w:val="28"/>
                <w:szCs w:val="28"/>
                <w:lang w:val="kk-KZ" w:eastAsia="ru-RU"/>
              </w:rPr>
              <w:t>Қазақстанда проблемалық несиені басқару тиімділігін арттыру жолдары</w:t>
            </w:r>
            <w:r>
              <w:rPr>
                <w:rFonts w:ascii="Times New Roman" w:eastAsia="Times New Roman" w:hAnsi="Times New Roman" w:cs="Times New Roman"/>
                <w:bCs/>
                <w:caps/>
                <w:sz w:val="28"/>
                <w:szCs w:val="28"/>
                <w:lang w:val="kk-KZ" w:eastAsia="ru-RU"/>
              </w:rPr>
              <w:t>.............................</w:t>
            </w:r>
            <w:r>
              <w:rPr>
                <w:rFonts w:ascii="Times New Roman" w:hAnsi="Times New Roman" w:cs="Times New Roman"/>
                <w:bCs/>
                <w:caps/>
                <w:sz w:val="28"/>
                <w:szCs w:val="28"/>
                <w:lang w:val="kk-KZ"/>
              </w:rPr>
              <w:t>.........................</w:t>
            </w:r>
          </w:p>
        </w:tc>
        <w:tc>
          <w:tcPr>
            <w:tcW w:w="755" w:type="dxa"/>
          </w:tcPr>
          <w:p w14:paraId="0ACAD8DC" w14:textId="77777777" w:rsidR="00156CE8" w:rsidRPr="004239EC" w:rsidRDefault="00156CE8" w:rsidP="004C6B56">
            <w:pPr>
              <w:spacing w:after="0" w:line="240" w:lineRule="auto"/>
              <w:rPr>
                <w:rFonts w:ascii="Times New Roman" w:hAnsi="Times New Roman" w:cs="Times New Roman"/>
                <w:sz w:val="28"/>
                <w:szCs w:val="28"/>
              </w:rPr>
            </w:pPr>
          </w:p>
          <w:p w14:paraId="22EE1876" w14:textId="505158B3" w:rsidR="00156CE8" w:rsidRPr="00626325" w:rsidRDefault="00444202" w:rsidP="004C6B5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89</w:t>
            </w:r>
          </w:p>
        </w:tc>
      </w:tr>
      <w:tr w:rsidR="00783EE3" w:rsidRPr="00783EE3" w14:paraId="40D37A18" w14:textId="77777777" w:rsidTr="00626325">
        <w:tc>
          <w:tcPr>
            <w:tcW w:w="8992" w:type="dxa"/>
          </w:tcPr>
          <w:p w14:paraId="15E241ED" w14:textId="2FD43C05" w:rsidR="00156CE8" w:rsidRPr="00783EE3" w:rsidRDefault="00156CE8" w:rsidP="004C6655">
            <w:pPr>
              <w:tabs>
                <w:tab w:val="left" w:pos="504"/>
              </w:tabs>
              <w:spacing w:after="0" w:line="240" w:lineRule="auto"/>
              <w:jc w:val="both"/>
              <w:rPr>
                <w:rFonts w:ascii="Times New Roman" w:hAnsi="Times New Roman" w:cs="Times New Roman"/>
                <w:bCs/>
                <w:sz w:val="28"/>
                <w:szCs w:val="28"/>
                <w:lang w:val="kk-KZ"/>
              </w:rPr>
            </w:pPr>
            <w:r w:rsidRPr="00783EE3">
              <w:rPr>
                <w:rFonts w:ascii="Times New Roman" w:hAnsi="Times New Roman" w:cs="Times New Roman"/>
                <w:sz w:val="28"/>
                <w:szCs w:val="28"/>
                <w:lang w:val="kk-KZ"/>
              </w:rPr>
              <w:t xml:space="preserve">3.1 </w:t>
            </w:r>
            <w:r w:rsidRPr="00783EE3">
              <w:rPr>
                <w:rFonts w:ascii="Times New Roman" w:eastAsia="Times New Roman" w:hAnsi="Times New Roman" w:cs="Times New Roman"/>
                <w:bCs/>
                <w:sz w:val="28"/>
                <w:szCs w:val="28"/>
                <w:lang w:val="kk-KZ" w:eastAsia="ru-RU"/>
              </w:rPr>
              <w:t>Банктердің проблемалық несиелермен жұмысын жетілдіру..................</w:t>
            </w:r>
          </w:p>
        </w:tc>
        <w:tc>
          <w:tcPr>
            <w:tcW w:w="755" w:type="dxa"/>
          </w:tcPr>
          <w:p w14:paraId="5D026B19" w14:textId="57161016" w:rsidR="00156CE8" w:rsidRPr="00783EE3" w:rsidRDefault="00444202" w:rsidP="0062632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89</w:t>
            </w:r>
          </w:p>
        </w:tc>
      </w:tr>
      <w:tr w:rsidR="00783EE3" w:rsidRPr="00783EE3" w14:paraId="17280918" w14:textId="77777777" w:rsidTr="00626325">
        <w:tc>
          <w:tcPr>
            <w:tcW w:w="8992" w:type="dxa"/>
          </w:tcPr>
          <w:p w14:paraId="0BFFC6A9" w14:textId="7E67DC25" w:rsidR="00156CE8" w:rsidRPr="00783EE3" w:rsidRDefault="00156CE8" w:rsidP="004C6655">
            <w:pPr>
              <w:pStyle w:val="a3"/>
              <w:numPr>
                <w:ilvl w:val="1"/>
                <w:numId w:val="11"/>
              </w:numPr>
              <w:tabs>
                <w:tab w:val="left" w:pos="504"/>
                <w:tab w:val="left" w:pos="993"/>
              </w:tabs>
              <w:spacing w:after="0" w:line="240" w:lineRule="auto"/>
              <w:ind w:left="0" w:firstLine="0"/>
              <w:jc w:val="both"/>
              <w:rPr>
                <w:rFonts w:ascii="Times New Roman" w:hAnsi="Times New Roman" w:cs="Times New Roman"/>
                <w:bCs/>
                <w:sz w:val="28"/>
                <w:szCs w:val="28"/>
                <w:lang w:val="kk-KZ"/>
              </w:rPr>
            </w:pPr>
            <w:r w:rsidRPr="00783EE3">
              <w:rPr>
                <w:rFonts w:ascii="Times New Roman" w:eastAsia="Times New Roman" w:hAnsi="Times New Roman" w:cs="Times New Roman"/>
                <w:bCs/>
                <w:sz w:val="28"/>
                <w:szCs w:val="28"/>
                <w:lang w:val="kk-KZ" w:eastAsia="ru-RU"/>
              </w:rPr>
              <w:t>Проблемалық несиелерді басқару жүйесінің қызметін моделдеу</w:t>
            </w:r>
            <w:r w:rsidR="002D35DC">
              <w:rPr>
                <w:rFonts w:ascii="Times New Roman" w:eastAsia="Times New Roman" w:hAnsi="Times New Roman" w:cs="Times New Roman"/>
                <w:bCs/>
                <w:sz w:val="28"/>
                <w:szCs w:val="28"/>
                <w:lang w:val="kk-KZ" w:eastAsia="ru-RU"/>
              </w:rPr>
              <w:t xml:space="preserve"> процессін таңдау........................................................................................</w:t>
            </w:r>
            <w:r w:rsidRPr="00783EE3">
              <w:rPr>
                <w:rFonts w:ascii="Times New Roman" w:eastAsia="Times New Roman" w:hAnsi="Times New Roman" w:cs="Times New Roman"/>
                <w:bCs/>
                <w:sz w:val="28"/>
                <w:szCs w:val="28"/>
                <w:lang w:val="kk-KZ" w:eastAsia="ru-RU"/>
              </w:rPr>
              <w:t>........</w:t>
            </w:r>
          </w:p>
        </w:tc>
        <w:tc>
          <w:tcPr>
            <w:tcW w:w="755" w:type="dxa"/>
          </w:tcPr>
          <w:p w14:paraId="6C234E1A" w14:textId="77777777" w:rsidR="002D35DC" w:rsidRDefault="002D35DC" w:rsidP="004C6B56">
            <w:pPr>
              <w:spacing w:after="0" w:line="240" w:lineRule="auto"/>
              <w:rPr>
                <w:rFonts w:ascii="Times New Roman" w:hAnsi="Times New Roman" w:cs="Times New Roman"/>
                <w:sz w:val="28"/>
                <w:szCs w:val="28"/>
                <w:lang w:val="kk-KZ"/>
              </w:rPr>
            </w:pPr>
          </w:p>
          <w:p w14:paraId="6E74EFFF" w14:textId="7D8D9C62" w:rsidR="00156CE8" w:rsidRPr="00783EE3" w:rsidRDefault="00681276" w:rsidP="004C6B5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107</w:t>
            </w:r>
          </w:p>
        </w:tc>
      </w:tr>
      <w:tr w:rsidR="00783EE3" w:rsidRPr="00783EE3" w14:paraId="335DBEBD" w14:textId="77777777" w:rsidTr="00626325">
        <w:tc>
          <w:tcPr>
            <w:tcW w:w="8992" w:type="dxa"/>
          </w:tcPr>
          <w:p w14:paraId="75F19024" w14:textId="54B57C85" w:rsidR="00156CE8" w:rsidRPr="00783EE3" w:rsidRDefault="00156CE8" w:rsidP="00062449">
            <w:pPr>
              <w:pStyle w:val="a3"/>
              <w:numPr>
                <w:ilvl w:val="1"/>
                <w:numId w:val="11"/>
              </w:numPr>
              <w:tabs>
                <w:tab w:val="left" w:pos="504"/>
                <w:tab w:val="left" w:pos="993"/>
              </w:tabs>
              <w:spacing w:after="0" w:line="240" w:lineRule="auto"/>
              <w:ind w:left="0" w:firstLine="0"/>
              <w:jc w:val="both"/>
              <w:rPr>
                <w:rFonts w:ascii="Times New Roman" w:hAnsi="Times New Roman" w:cs="Times New Roman"/>
                <w:sz w:val="28"/>
                <w:szCs w:val="28"/>
                <w:lang w:val="kk-KZ"/>
              </w:rPr>
            </w:pPr>
            <w:r w:rsidRPr="00783EE3">
              <w:rPr>
                <w:rFonts w:ascii="Times New Roman" w:hAnsi="Times New Roman" w:cs="Times New Roman"/>
                <w:bCs/>
                <w:sz w:val="28"/>
                <w:szCs w:val="28"/>
                <w:lang w:val="kk-KZ"/>
              </w:rPr>
              <w:t xml:space="preserve">Экономикалық-математикалық моделдеу арқылы проблемалық несиелерді </w:t>
            </w:r>
            <w:r w:rsidR="00062449">
              <w:rPr>
                <w:rFonts w:ascii="Times New Roman" w:hAnsi="Times New Roman" w:cs="Times New Roman"/>
                <w:bCs/>
                <w:sz w:val="28"/>
                <w:szCs w:val="28"/>
                <w:lang w:val="kk-KZ"/>
              </w:rPr>
              <w:t>анықтау</w:t>
            </w:r>
            <w:r w:rsidRPr="00783EE3">
              <w:rPr>
                <w:rFonts w:ascii="Times New Roman" w:hAnsi="Times New Roman" w:cs="Times New Roman"/>
                <w:bCs/>
                <w:sz w:val="28"/>
                <w:szCs w:val="28"/>
                <w:lang w:val="kk-KZ"/>
              </w:rPr>
              <w:t>......................................................</w:t>
            </w:r>
            <w:r w:rsidR="006F5808" w:rsidRPr="00783EE3">
              <w:rPr>
                <w:rFonts w:ascii="Times New Roman" w:hAnsi="Times New Roman" w:cs="Times New Roman"/>
                <w:bCs/>
                <w:sz w:val="28"/>
                <w:szCs w:val="28"/>
                <w:lang w:val="kk-KZ"/>
              </w:rPr>
              <w:t>.........</w:t>
            </w:r>
            <w:r w:rsidRPr="00783EE3">
              <w:rPr>
                <w:rFonts w:ascii="Times New Roman" w:hAnsi="Times New Roman" w:cs="Times New Roman"/>
                <w:bCs/>
                <w:sz w:val="28"/>
                <w:szCs w:val="28"/>
                <w:lang w:val="kk-KZ"/>
              </w:rPr>
              <w:t>..........</w:t>
            </w:r>
          </w:p>
        </w:tc>
        <w:tc>
          <w:tcPr>
            <w:tcW w:w="755" w:type="dxa"/>
          </w:tcPr>
          <w:p w14:paraId="4F33BEA5" w14:textId="77777777" w:rsidR="00156CE8" w:rsidRPr="00783EE3" w:rsidRDefault="00156CE8" w:rsidP="004C6B56">
            <w:pPr>
              <w:spacing w:after="0" w:line="240" w:lineRule="auto"/>
              <w:rPr>
                <w:rFonts w:ascii="Times New Roman" w:hAnsi="Times New Roman" w:cs="Times New Roman"/>
                <w:sz w:val="28"/>
                <w:szCs w:val="28"/>
                <w:lang w:val="kk-KZ"/>
              </w:rPr>
            </w:pPr>
          </w:p>
          <w:p w14:paraId="0F25ACAA" w14:textId="1DB090E4" w:rsidR="00156CE8" w:rsidRPr="00783EE3" w:rsidRDefault="00156CE8" w:rsidP="00626325">
            <w:pPr>
              <w:spacing w:after="0" w:line="240" w:lineRule="auto"/>
              <w:rPr>
                <w:rFonts w:ascii="Times New Roman" w:hAnsi="Times New Roman" w:cs="Times New Roman"/>
                <w:sz w:val="28"/>
                <w:szCs w:val="28"/>
                <w:lang w:val="kk-KZ"/>
              </w:rPr>
            </w:pPr>
            <w:r w:rsidRPr="00783EE3">
              <w:rPr>
                <w:rFonts w:ascii="Times New Roman" w:hAnsi="Times New Roman" w:cs="Times New Roman"/>
                <w:sz w:val="28"/>
                <w:szCs w:val="28"/>
                <w:lang w:val="kk-KZ"/>
              </w:rPr>
              <w:t>1</w:t>
            </w:r>
            <w:r w:rsidR="00783EE3" w:rsidRPr="00783EE3">
              <w:rPr>
                <w:rFonts w:ascii="Times New Roman" w:hAnsi="Times New Roman" w:cs="Times New Roman"/>
                <w:sz w:val="28"/>
                <w:szCs w:val="28"/>
                <w:lang w:val="kk-KZ"/>
              </w:rPr>
              <w:t>1</w:t>
            </w:r>
            <w:r w:rsidR="00681276">
              <w:rPr>
                <w:rFonts w:ascii="Times New Roman" w:hAnsi="Times New Roman" w:cs="Times New Roman"/>
                <w:sz w:val="28"/>
                <w:szCs w:val="28"/>
                <w:lang w:val="kk-KZ"/>
              </w:rPr>
              <w:t>1</w:t>
            </w:r>
          </w:p>
        </w:tc>
      </w:tr>
      <w:tr w:rsidR="00783EE3" w:rsidRPr="00783EE3" w14:paraId="023A53F8" w14:textId="77777777" w:rsidTr="00626325">
        <w:tc>
          <w:tcPr>
            <w:tcW w:w="8992" w:type="dxa"/>
          </w:tcPr>
          <w:p w14:paraId="2E6B2F5B" w14:textId="77777777" w:rsidR="00156CE8" w:rsidRPr="00783EE3" w:rsidRDefault="00156CE8" w:rsidP="004C6655">
            <w:pPr>
              <w:spacing w:after="0" w:line="240" w:lineRule="auto"/>
              <w:rPr>
                <w:rFonts w:ascii="Times New Roman" w:hAnsi="Times New Roman" w:cs="Times New Roman"/>
                <w:b/>
                <w:caps/>
                <w:sz w:val="28"/>
                <w:szCs w:val="28"/>
                <w:lang w:val="kk-KZ"/>
              </w:rPr>
            </w:pPr>
            <w:r w:rsidRPr="00783EE3">
              <w:rPr>
                <w:rFonts w:ascii="Times New Roman" w:hAnsi="Times New Roman" w:cs="Times New Roman"/>
                <w:b/>
                <w:caps/>
                <w:sz w:val="28"/>
                <w:szCs w:val="28"/>
                <w:lang w:val="kk-KZ"/>
              </w:rPr>
              <w:t>Қорытынды</w:t>
            </w:r>
            <w:r w:rsidRPr="00783EE3">
              <w:rPr>
                <w:rFonts w:ascii="Times New Roman" w:hAnsi="Times New Roman" w:cs="Times New Roman"/>
                <w:caps/>
                <w:sz w:val="28"/>
                <w:szCs w:val="28"/>
                <w:lang w:val="kk-KZ"/>
              </w:rPr>
              <w:t>................................................................................................</w:t>
            </w:r>
          </w:p>
        </w:tc>
        <w:tc>
          <w:tcPr>
            <w:tcW w:w="755" w:type="dxa"/>
          </w:tcPr>
          <w:p w14:paraId="61046F9A" w14:textId="097E9227" w:rsidR="00156CE8" w:rsidRPr="00783EE3" w:rsidRDefault="00156CE8" w:rsidP="00444202">
            <w:pPr>
              <w:spacing w:after="0" w:line="240" w:lineRule="auto"/>
              <w:rPr>
                <w:rFonts w:ascii="Times New Roman" w:hAnsi="Times New Roman" w:cs="Times New Roman"/>
                <w:sz w:val="28"/>
                <w:szCs w:val="28"/>
                <w:lang w:val="kk-KZ"/>
              </w:rPr>
            </w:pPr>
            <w:r w:rsidRPr="00783EE3">
              <w:rPr>
                <w:rFonts w:ascii="Times New Roman" w:hAnsi="Times New Roman" w:cs="Times New Roman"/>
                <w:sz w:val="28"/>
                <w:szCs w:val="28"/>
                <w:lang w:val="kk-KZ"/>
              </w:rPr>
              <w:t>1</w:t>
            </w:r>
            <w:r w:rsidR="00A7327C">
              <w:rPr>
                <w:rFonts w:ascii="Times New Roman" w:hAnsi="Times New Roman" w:cs="Times New Roman"/>
                <w:sz w:val="28"/>
                <w:szCs w:val="28"/>
                <w:lang w:val="kk-KZ"/>
              </w:rPr>
              <w:t>2</w:t>
            </w:r>
            <w:r w:rsidR="00444202">
              <w:rPr>
                <w:rFonts w:ascii="Times New Roman" w:hAnsi="Times New Roman" w:cs="Times New Roman"/>
                <w:sz w:val="28"/>
                <w:szCs w:val="28"/>
                <w:lang w:val="kk-KZ"/>
              </w:rPr>
              <w:t>0</w:t>
            </w:r>
          </w:p>
        </w:tc>
      </w:tr>
      <w:tr w:rsidR="00783EE3" w:rsidRPr="00783EE3" w14:paraId="01E8D271" w14:textId="77777777" w:rsidTr="00626325">
        <w:tc>
          <w:tcPr>
            <w:tcW w:w="8992" w:type="dxa"/>
          </w:tcPr>
          <w:p w14:paraId="12B40F96" w14:textId="77777777" w:rsidR="00156CE8" w:rsidRPr="00783EE3" w:rsidRDefault="00156CE8" w:rsidP="004C6655">
            <w:pPr>
              <w:spacing w:after="0" w:line="240" w:lineRule="auto"/>
              <w:rPr>
                <w:rFonts w:ascii="Times New Roman" w:hAnsi="Times New Roman" w:cs="Times New Roman"/>
                <w:b/>
                <w:caps/>
                <w:sz w:val="28"/>
                <w:szCs w:val="28"/>
                <w:lang w:val="kk-KZ"/>
              </w:rPr>
            </w:pPr>
            <w:r w:rsidRPr="00783EE3">
              <w:rPr>
                <w:rFonts w:ascii="Times New Roman" w:hAnsi="Times New Roman" w:cs="Times New Roman"/>
                <w:b/>
                <w:caps/>
                <w:sz w:val="28"/>
                <w:szCs w:val="28"/>
                <w:lang w:val="kk-KZ"/>
              </w:rPr>
              <w:t>Пайдаланылған әдебиеттер тізімі</w:t>
            </w:r>
            <w:r w:rsidRPr="00783EE3">
              <w:rPr>
                <w:rFonts w:ascii="Times New Roman" w:hAnsi="Times New Roman" w:cs="Times New Roman"/>
                <w:caps/>
                <w:sz w:val="28"/>
                <w:szCs w:val="28"/>
                <w:lang w:val="kk-KZ"/>
              </w:rPr>
              <w:t>...........................................</w:t>
            </w:r>
          </w:p>
        </w:tc>
        <w:tc>
          <w:tcPr>
            <w:tcW w:w="755" w:type="dxa"/>
          </w:tcPr>
          <w:p w14:paraId="20C6B3B4" w14:textId="2575D9E8" w:rsidR="00156CE8" w:rsidRPr="00783EE3" w:rsidRDefault="00156CE8" w:rsidP="00444202">
            <w:pPr>
              <w:spacing w:after="0" w:line="240" w:lineRule="auto"/>
              <w:rPr>
                <w:rFonts w:ascii="Times New Roman" w:hAnsi="Times New Roman" w:cs="Times New Roman"/>
                <w:sz w:val="28"/>
                <w:szCs w:val="28"/>
                <w:lang w:val="kk-KZ"/>
              </w:rPr>
            </w:pPr>
            <w:r w:rsidRPr="00783EE3">
              <w:rPr>
                <w:rFonts w:ascii="Times New Roman" w:hAnsi="Times New Roman" w:cs="Times New Roman"/>
                <w:sz w:val="28"/>
                <w:szCs w:val="28"/>
                <w:lang w:val="kk-KZ"/>
              </w:rPr>
              <w:t>1</w:t>
            </w:r>
            <w:r w:rsidR="00626325">
              <w:rPr>
                <w:rFonts w:ascii="Times New Roman" w:hAnsi="Times New Roman" w:cs="Times New Roman"/>
                <w:sz w:val="28"/>
                <w:szCs w:val="28"/>
                <w:lang w:val="kk-KZ"/>
              </w:rPr>
              <w:t>2</w:t>
            </w:r>
            <w:r w:rsidR="00444202">
              <w:rPr>
                <w:rFonts w:ascii="Times New Roman" w:hAnsi="Times New Roman" w:cs="Times New Roman"/>
                <w:sz w:val="28"/>
                <w:szCs w:val="28"/>
                <w:lang w:val="kk-KZ"/>
              </w:rPr>
              <w:t>5</w:t>
            </w:r>
          </w:p>
        </w:tc>
      </w:tr>
      <w:tr w:rsidR="00783EE3" w:rsidRPr="00783EE3" w14:paraId="15D818AC" w14:textId="77777777" w:rsidTr="00626325">
        <w:tc>
          <w:tcPr>
            <w:tcW w:w="8992" w:type="dxa"/>
          </w:tcPr>
          <w:p w14:paraId="5BDDE88E" w14:textId="495491E8" w:rsidR="00156CE8" w:rsidRPr="00783EE3" w:rsidRDefault="00156CE8" w:rsidP="00626325">
            <w:pPr>
              <w:spacing w:after="0" w:line="240" w:lineRule="auto"/>
              <w:rPr>
                <w:rFonts w:ascii="Times New Roman" w:hAnsi="Times New Roman" w:cs="Times New Roman"/>
                <w:b/>
                <w:caps/>
                <w:sz w:val="28"/>
                <w:szCs w:val="28"/>
                <w:lang w:val="kk-KZ"/>
              </w:rPr>
            </w:pPr>
            <w:r w:rsidRPr="00783EE3">
              <w:rPr>
                <w:rFonts w:ascii="Times New Roman" w:hAnsi="Times New Roman" w:cs="Times New Roman"/>
                <w:b/>
                <w:caps/>
                <w:sz w:val="28"/>
                <w:szCs w:val="28"/>
                <w:lang w:val="kk-KZ"/>
              </w:rPr>
              <w:t>Қосымша а</w:t>
            </w:r>
            <w:r w:rsidRPr="00783EE3">
              <w:rPr>
                <w:rFonts w:ascii="Times New Roman" w:hAnsi="Times New Roman" w:cs="Times New Roman"/>
                <w:caps/>
                <w:sz w:val="28"/>
                <w:szCs w:val="28"/>
                <w:lang w:val="kk-KZ"/>
              </w:rPr>
              <w:t xml:space="preserve"> – </w:t>
            </w:r>
            <w:r w:rsidRPr="00783EE3">
              <w:rPr>
                <w:rFonts w:ascii="Times New Roman" w:hAnsi="Times New Roman" w:cs="Times New Roman"/>
                <w:sz w:val="28"/>
                <w:szCs w:val="28"/>
                <w:lang w:val="kk-KZ"/>
              </w:rPr>
              <w:t>Енгізу акті</w:t>
            </w:r>
            <w:r w:rsidR="00626325">
              <w:rPr>
                <w:rFonts w:ascii="Times New Roman" w:hAnsi="Times New Roman" w:cs="Times New Roman"/>
                <w:sz w:val="28"/>
                <w:szCs w:val="28"/>
                <w:lang w:val="kk-KZ"/>
              </w:rPr>
              <w:t>лері</w:t>
            </w:r>
            <w:r w:rsidRPr="00783EE3">
              <w:rPr>
                <w:rFonts w:ascii="Times New Roman" w:hAnsi="Times New Roman" w:cs="Times New Roman"/>
                <w:caps/>
                <w:sz w:val="28"/>
                <w:szCs w:val="28"/>
                <w:lang w:val="kk-KZ"/>
              </w:rPr>
              <w:t>...................................................................</w:t>
            </w:r>
          </w:p>
        </w:tc>
        <w:tc>
          <w:tcPr>
            <w:tcW w:w="755" w:type="dxa"/>
          </w:tcPr>
          <w:p w14:paraId="6B2F6F92" w14:textId="1B363202" w:rsidR="00156CE8" w:rsidRPr="00783EE3" w:rsidRDefault="00156CE8" w:rsidP="00444202">
            <w:pPr>
              <w:spacing w:after="0" w:line="240" w:lineRule="auto"/>
              <w:rPr>
                <w:rFonts w:ascii="Times New Roman" w:hAnsi="Times New Roman" w:cs="Times New Roman"/>
                <w:sz w:val="28"/>
                <w:szCs w:val="28"/>
                <w:lang w:val="kk-KZ"/>
              </w:rPr>
            </w:pPr>
            <w:r w:rsidRPr="00783EE3">
              <w:rPr>
                <w:rFonts w:ascii="Times New Roman" w:hAnsi="Times New Roman" w:cs="Times New Roman"/>
                <w:sz w:val="28"/>
                <w:szCs w:val="28"/>
                <w:lang w:val="kk-KZ"/>
              </w:rPr>
              <w:t>1</w:t>
            </w:r>
            <w:r w:rsidR="00444202">
              <w:rPr>
                <w:rFonts w:ascii="Times New Roman" w:hAnsi="Times New Roman" w:cs="Times New Roman"/>
                <w:sz w:val="28"/>
                <w:szCs w:val="28"/>
                <w:lang w:val="kk-KZ"/>
              </w:rPr>
              <w:t>29</w:t>
            </w:r>
          </w:p>
        </w:tc>
      </w:tr>
    </w:tbl>
    <w:p w14:paraId="65B29FBA" w14:textId="77777777" w:rsidR="00156CE8" w:rsidRDefault="00156CE8" w:rsidP="004C6655">
      <w:pPr>
        <w:spacing w:after="0" w:line="240" w:lineRule="auto"/>
      </w:pPr>
    </w:p>
    <w:p w14:paraId="10A68435" w14:textId="77777777" w:rsidR="00156CE8" w:rsidRDefault="00156CE8" w:rsidP="004C6655">
      <w:pPr>
        <w:spacing w:after="0" w:line="240" w:lineRule="auto"/>
      </w:pPr>
    </w:p>
    <w:p w14:paraId="464D082C" w14:textId="35B61AC8" w:rsidR="00156CE8" w:rsidRDefault="00156CE8" w:rsidP="004C6655">
      <w:pPr>
        <w:spacing w:after="0" w:line="240" w:lineRule="auto"/>
        <w:jc w:val="center"/>
        <w:rPr>
          <w:rFonts w:ascii="Times New Roman" w:hAnsi="Times New Roman" w:cs="Times New Roman"/>
          <w:b/>
          <w:bCs/>
          <w:sz w:val="28"/>
          <w:szCs w:val="28"/>
          <w:lang w:val="kk-KZ"/>
        </w:rPr>
      </w:pPr>
    </w:p>
    <w:p w14:paraId="262E4D1D" w14:textId="05FCF038" w:rsidR="00156CE8" w:rsidRDefault="00156CE8" w:rsidP="004C6655">
      <w:pPr>
        <w:spacing w:after="0" w:line="240" w:lineRule="auto"/>
        <w:jc w:val="center"/>
        <w:rPr>
          <w:rFonts w:ascii="Times New Roman" w:hAnsi="Times New Roman" w:cs="Times New Roman"/>
          <w:b/>
          <w:bCs/>
          <w:sz w:val="28"/>
          <w:szCs w:val="28"/>
          <w:lang w:val="kk-KZ"/>
        </w:rPr>
      </w:pPr>
    </w:p>
    <w:p w14:paraId="53983802" w14:textId="6ABE81DF" w:rsidR="00156CE8" w:rsidRDefault="00156CE8" w:rsidP="004C6655">
      <w:pPr>
        <w:spacing w:after="0" w:line="240" w:lineRule="auto"/>
        <w:jc w:val="center"/>
        <w:rPr>
          <w:rFonts w:ascii="Times New Roman" w:hAnsi="Times New Roman" w:cs="Times New Roman"/>
          <w:b/>
          <w:bCs/>
          <w:sz w:val="28"/>
          <w:szCs w:val="28"/>
          <w:lang w:val="kk-KZ"/>
        </w:rPr>
      </w:pPr>
    </w:p>
    <w:p w14:paraId="298939FB" w14:textId="67218992" w:rsidR="00156CE8" w:rsidRDefault="00156CE8" w:rsidP="004C6655">
      <w:pPr>
        <w:spacing w:after="0" w:line="240" w:lineRule="auto"/>
        <w:jc w:val="center"/>
        <w:rPr>
          <w:rFonts w:ascii="Times New Roman" w:hAnsi="Times New Roman" w:cs="Times New Roman"/>
          <w:b/>
          <w:bCs/>
          <w:sz w:val="28"/>
          <w:szCs w:val="28"/>
          <w:lang w:val="kk-KZ"/>
        </w:rPr>
      </w:pPr>
    </w:p>
    <w:p w14:paraId="0CA7989C" w14:textId="4A1899B0" w:rsidR="00156CE8" w:rsidRDefault="00156CE8" w:rsidP="004C6655">
      <w:pPr>
        <w:spacing w:after="0" w:line="240" w:lineRule="auto"/>
        <w:jc w:val="center"/>
        <w:rPr>
          <w:rFonts w:ascii="Times New Roman" w:hAnsi="Times New Roman" w:cs="Times New Roman"/>
          <w:b/>
          <w:bCs/>
          <w:sz w:val="28"/>
          <w:szCs w:val="28"/>
          <w:lang w:val="kk-KZ"/>
        </w:rPr>
      </w:pPr>
    </w:p>
    <w:p w14:paraId="6DFBE3A6" w14:textId="77777777" w:rsidR="00BB5BED" w:rsidRDefault="00BB5BED" w:rsidP="004C6655">
      <w:pPr>
        <w:spacing w:after="0" w:line="240" w:lineRule="auto"/>
        <w:jc w:val="center"/>
        <w:rPr>
          <w:rFonts w:ascii="Times New Roman" w:hAnsi="Times New Roman" w:cs="Times New Roman"/>
          <w:b/>
          <w:bCs/>
          <w:sz w:val="28"/>
          <w:szCs w:val="28"/>
          <w:lang w:val="kk-KZ"/>
        </w:rPr>
      </w:pPr>
    </w:p>
    <w:p w14:paraId="73594539" w14:textId="77777777" w:rsidR="00BB5BED" w:rsidRDefault="00BB5BED" w:rsidP="004C6655">
      <w:pPr>
        <w:spacing w:after="0" w:line="240" w:lineRule="auto"/>
        <w:jc w:val="center"/>
        <w:rPr>
          <w:rFonts w:ascii="Times New Roman" w:hAnsi="Times New Roman" w:cs="Times New Roman"/>
          <w:b/>
          <w:bCs/>
          <w:sz w:val="28"/>
          <w:szCs w:val="28"/>
          <w:lang w:val="kk-KZ"/>
        </w:rPr>
      </w:pPr>
    </w:p>
    <w:p w14:paraId="42C18787" w14:textId="77777777" w:rsidR="00BB5BED" w:rsidRDefault="00BB5BED" w:rsidP="004C6655">
      <w:pPr>
        <w:spacing w:after="0" w:line="240" w:lineRule="auto"/>
        <w:jc w:val="center"/>
        <w:rPr>
          <w:rFonts w:ascii="Times New Roman" w:hAnsi="Times New Roman" w:cs="Times New Roman"/>
          <w:b/>
          <w:bCs/>
          <w:sz w:val="28"/>
          <w:szCs w:val="28"/>
          <w:lang w:val="kk-KZ"/>
        </w:rPr>
      </w:pPr>
    </w:p>
    <w:p w14:paraId="15792E92" w14:textId="77777777" w:rsidR="00BB5BED" w:rsidRDefault="00BB5BED" w:rsidP="004C6655">
      <w:pPr>
        <w:spacing w:after="0" w:line="240" w:lineRule="auto"/>
        <w:jc w:val="center"/>
        <w:rPr>
          <w:rFonts w:ascii="Times New Roman" w:hAnsi="Times New Roman" w:cs="Times New Roman"/>
          <w:b/>
          <w:bCs/>
          <w:sz w:val="28"/>
          <w:szCs w:val="28"/>
          <w:lang w:val="kk-KZ"/>
        </w:rPr>
      </w:pPr>
    </w:p>
    <w:p w14:paraId="2CCCD78B" w14:textId="1FC60EE7" w:rsidR="00156CE8" w:rsidRDefault="00156CE8" w:rsidP="004C6655">
      <w:pPr>
        <w:spacing w:after="0" w:line="240" w:lineRule="auto"/>
        <w:jc w:val="center"/>
        <w:rPr>
          <w:rFonts w:ascii="Times New Roman" w:hAnsi="Times New Roman" w:cs="Times New Roman"/>
          <w:b/>
          <w:bCs/>
          <w:sz w:val="28"/>
          <w:szCs w:val="28"/>
          <w:lang w:val="kk-KZ"/>
        </w:rPr>
      </w:pPr>
    </w:p>
    <w:p w14:paraId="0C36861E" w14:textId="77777777" w:rsidR="006F5808" w:rsidRDefault="006F5808" w:rsidP="004C6655">
      <w:pPr>
        <w:spacing w:after="0" w:line="240" w:lineRule="auto"/>
        <w:jc w:val="center"/>
        <w:rPr>
          <w:rFonts w:ascii="Times New Roman" w:hAnsi="Times New Roman" w:cs="Times New Roman"/>
          <w:b/>
          <w:bCs/>
          <w:sz w:val="28"/>
          <w:szCs w:val="28"/>
          <w:lang w:val="kk-KZ"/>
        </w:rPr>
      </w:pPr>
    </w:p>
    <w:p w14:paraId="6C6D2E98" w14:textId="77777777" w:rsidR="005038D3" w:rsidRDefault="005038D3" w:rsidP="004C6655">
      <w:pPr>
        <w:spacing w:after="0" w:line="240" w:lineRule="auto"/>
        <w:jc w:val="center"/>
        <w:rPr>
          <w:rFonts w:ascii="Times New Roman" w:hAnsi="Times New Roman" w:cs="Times New Roman"/>
          <w:b/>
          <w:bCs/>
          <w:sz w:val="28"/>
          <w:szCs w:val="28"/>
          <w:lang w:val="kk-KZ"/>
        </w:rPr>
      </w:pPr>
    </w:p>
    <w:p w14:paraId="11C46E22" w14:textId="77777777" w:rsidR="00156CE8" w:rsidRDefault="00156CE8" w:rsidP="004C6655">
      <w:pPr>
        <w:spacing w:after="0" w:line="240" w:lineRule="auto"/>
        <w:jc w:val="center"/>
        <w:rPr>
          <w:rFonts w:ascii="Times New Roman" w:hAnsi="Times New Roman" w:cs="Times New Roman"/>
          <w:b/>
          <w:bCs/>
          <w:sz w:val="28"/>
          <w:szCs w:val="28"/>
          <w:lang w:val="kk-KZ"/>
        </w:rPr>
      </w:pPr>
    </w:p>
    <w:p w14:paraId="1231A90D" w14:textId="77777777" w:rsidR="00DB1870" w:rsidRPr="00B2288D" w:rsidRDefault="00DB1870" w:rsidP="004C6655">
      <w:pPr>
        <w:spacing w:after="0" w:line="240" w:lineRule="auto"/>
        <w:jc w:val="center"/>
        <w:rPr>
          <w:rFonts w:ascii="Times New Roman" w:hAnsi="Times New Roman" w:cs="Times New Roman"/>
          <w:b/>
          <w:sz w:val="28"/>
          <w:szCs w:val="28"/>
          <w:lang w:val="kk-KZ"/>
        </w:rPr>
      </w:pPr>
      <w:r w:rsidRPr="00B2288D">
        <w:rPr>
          <w:rFonts w:ascii="Times New Roman" w:hAnsi="Times New Roman" w:cs="Times New Roman"/>
          <w:b/>
          <w:sz w:val="28"/>
          <w:szCs w:val="28"/>
          <w:lang w:val="kk-KZ"/>
        </w:rPr>
        <w:lastRenderedPageBreak/>
        <w:t>НОРМАТИВТІК СІЛТЕМЕЛЕР</w:t>
      </w:r>
    </w:p>
    <w:p w14:paraId="162F1EFB" w14:textId="449ACCBA" w:rsidR="00DB1870" w:rsidRPr="00B2288D" w:rsidRDefault="00DB1870" w:rsidP="004C6655">
      <w:pPr>
        <w:spacing w:after="0" w:line="240" w:lineRule="auto"/>
        <w:ind w:firstLine="709"/>
        <w:jc w:val="center"/>
        <w:rPr>
          <w:rFonts w:ascii="Times New Roman" w:hAnsi="Times New Roman" w:cs="Times New Roman"/>
          <w:sz w:val="28"/>
          <w:szCs w:val="28"/>
          <w:lang w:val="kk-KZ"/>
        </w:rPr>
      </w:pPr>
    </w:p>
    <w:p w14:paraId="28C4530F" w14:textId="510C0BCA" w:rsidR="00DB1870" w:rsidRPr="00B2288D" w:rsidRDefault="0058618B" w:rsidP="004C6655">
      <w:pPr>
        <w:spacing w:after="0" w:line="240" w:lineRule="auto"/>
        <w:ind w:firstLine="709"/>
        <w:jc w:val="both"/>
        <w:rPr>
          <w:rFonts w:ascii="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00DB1870" w:rsidRPr="00B2288D">
        <w:rPr>
          <w:rFonts w:ascii="Times New Roman" w:hAnsi="Times New Roman" w:cs="Times New Roman"/>
          <w:sz w:val="28"/>
          <w:szCs w:val="28"/>
          <w:lang w:val="kk-KZ"/>
        </w:rPr>
        <w:t>:</w:t>
      </w:r>
    </w:p>
    <w:p w14:paraId="755FC28D" w14:textId="38F83E14" w:rsidR="00885166" w:rsidRPr="00B2288D" w:rsidRDefault="0058618B" w:rsidP="004C6655">
      <w:pPr>
        <w:spacing w:after="0" w:line="240" w:lineRule="auto"/>
        <w:ind w:firstLine="709"/>
        <w:jc w:val="both"/>
        <w:rPr>
          <w:rFonts w:ascii="Times New Roman" w:hAnsi="Times New Roman" w:cs="Times New Roman"/>
          <w:sz w:val="28"/>
          <w:szCs w:val="28"/>
          <w:lang w:val="kk-KZ"/>
        </w:rPr>
      </w:pPr>
      <w:r w:rsidRPr="00B2288D">
        <w:rPr>
          <w:rFonts w:ascii="Times New Roman" w:hAnsi="Times New Roman" w:cs="Times New Roman"/>
          <w:sz w:val="28"/>
          <w:szCs w:val="28"/>
          <w:lang w:val="kk-KZ"/>
        </w:rPr>
        <w:t>Қазақстан Республикасы</w:t>
      </w:r>
      <w:r>
        <w:rPr>
          <w:rFonts w:ascii="Times New Roman" w:hAnsi="Times New Roman" w:cs="Times New Roman"/>
          <w:sz w:val="28"/>
          <w:szCs w:val="28"/>
          <w:lang w:val="kk-KZ"/>
        </w:rPr>
        <w:t xml:space="preserve">ның Заңы. </w:t>
      </w:r>
      <w:r w:rsidR="00885166" w:rsidRPr="00B2288D">
        <w:rPr>
          <w:rFonts w:ascii="Times New Roman" w:hAnsi="Times New Roman" w:cs="Times New Roman"/>
          <w:sz w:val="28"/>
          <w:szCs w:val="28"/>
          <w:lang w:val="kk-KZ"/>
        </w:rPr>
        <w:t>Қазақстан Республикасындағы банктер және банк қызметi туралы</w:t>
      </w:r>
      <w:r>
        <w:rPr>
          <w:rFonts w:ascii="Times New Roman" w:hAnsi="Times New Roman" w:cs="Times New Roman"/>
          <w:sz w:val="28"/>
          <w:szCs w:val="28"/>
          <w:lang w:val="kk-KZ"/>
        </w:rPr>
        <w:t xml:space="preserve">: </w:t>
      </w:r>
      <w:r w:rsidR="00885166" w:rsidRPr="00B2288D">
        <w:rPr>
          <w:rFonts w:ascii="Times New Roman" w:hAnsi="Times New Roman" w:cs="Times New Roman"/>
          <w:sz w:val="28"/>
          <w:szCs w:val="28"/>
          <w:lang w:val="kk-KZ"/>
        </w:rPr>
        <w:t>1995 жыл</w:t>
      </w:r>
      <w:r w:rsidR="00885166">
        <w:rPr>
          <w:rFonts w:ascii="Times New Roman" w:hAnsi="Times New Roman" w:cs="Times New Roman"/>
          <w:sz w:val="28"/>
          <w:szCs w:val="28"/>
          <w:lang w:val="kk-KZ"/>
        </w:rPr>
        <w:t>дың</w:t>
      </w:r>
      <w:r w:rsidR="00885166" w:rsidRPr="00B2288D">
        <w:rPr>
          <w:rFonts w:ascii="Times New Roman" w:hAnsi="Times New Roman" w:cs="Times New Roman"/>
          <w:sz w:val="28"/>
          <w:szCs w:val="28"/>
          <w:lang w:val="kk-KZ"/>
        </w:rPr>
        <w:t xml:space="preserve"> 31 тамыз</w:t>
      </w:r>
      <w:r>
        <w:rPr>
          <w:rFonts w:ascii="Times New Roman" w:hAnsi="Times New Roman" w:cs="Times New Roman"/>
          <w:sz w:val="28"/>
          <w:szCs w:val="28"/>
          <w:lang w:val="kk-KZ"/>
        </w:rPr>
        <w:t>да</w:t>
      </w:r>
      <w:r w:rsidR="00885166">
        <w:rPr>
          <w:rFonts w:ascii="Times New Roman" w:hAnsi="Times New Roman" w:cs="Times New Roman"/>
          <w:sz w:val="28"/>
          <w:szCs w:val="28"/>
          <w:lang w:val="kk-KZ"/>
        </w:rPr>
        <w:t xml:space="preserve">, </w:t>
      </w:r>
      <w:r w:rsidR="00885166" w:rsidRPr="00B2288D">
        <w:rPr>
          <w:rFonts w:ascii="Times New Roman" w:hAnsi="Times New Roman" w:cs="Times New Roman"/>
          <w:sz w:val="28"/>
          <w:szCs w:val="28"/>
          <w:lang w:val="kk-KZ"/>
        </w:rPr>
        <w:t>№2444</w:t>
      </w:r>
      <w:r>
        <w:rPr>
          <w:rFonts w:ascii="Times New Roman" w:hAnsi="Times New Roman" w:cs="Times New Roman"/>
          <w:sz w:val="28"/>
          <w:szCs w:val="28"/>
          <w:lang w:val="kk-KZ"/>
        </w:rPr>
        <w:t xml:space="preserve"> қабылданған</w:t>
      </w:r>
      <w:r w:rsidR="00885166" w:rsidRPr="00B2288D">
        <w:rPr>
          <w:rFonts w:ascii="Times New Roman" w:hAnsi="Times New Roman" w:cs="Times New Roman"/>
          <w:sz w:val="28"/>
          <w:szCs w:val="28"/>
          <w:lang w:val="kk-KZ"/>
        </w:rPr>
        <w:t xml:space="preserve">. </w:t>
      </w:r>
    </w:p>
    <w:p w14:paraId="519B0EAF" w14:textId="0A070F03" w:rsidR="00926F2C" w:rsidRPr="00926F2C" w:rsidRDefault="0058618B" w:rsidP="004C6655">
      <w:pPr>
        <w:spacing w:after="0" w:line="240" w:lineRule="auto"/>
        <w:ind w:firstLine="709"/>
        <w:jc w:val="both"/>
        <w:rPr>
          <w:rFonts w:ascii="Times New Roman" w:hAnsi="Times New Roman" w:cs="Times New Roman"/>
          <w:sz w:val="28"/>
          <w:szCs w:val="28"/>
          <w:lang w:val="kk-KZ"/>
        </w:rPr>
      </w:pPr>
      <w:r w:rsidRPr="00926F2C">
        <w:rPr>
          <w:rStyle w:val="ezkurwreuab5ozgtqnkl"/>
          <w:rFonts w:ascii="Times New Roman" w:hAnsi="Times New Roman" w:cs="Times New Roman"/>
          <w:sz w:val="28"/>
          <w:szCs w:val="28"/>
          <w:lang w:val="kk-KZ"/>
        </w:rPr>
        <w:t>Қазақстан</w:t>
      </w:r>
      <w:r w:rsidRPr="00926F2C">
        <w:rPr>
          <w:rFonts w:ascii="Times New Roman" w:hAnsi="Times New Roman" w:cs="Times New Roman"/>
          <w:sz w:val="28"/>
          <w:szCs w:val="28"/>
          <w:lang w:val="kk-KZ"/>
        </w:rPr>
        <w:t xml:space="preserve"> </w:t>
      </w:r>
      <w:r w:rsidRPr="00926F2C">
        <w:rPr>
          <w:rStyle w:val="ezkurwreuab5ozgtqnkl"/>
          <w:rFonts w:ascii="Times New Roman" w:hAnsi="Times New Roman" w:cs="Times New Roman"/>
          <w:sz w:val="28"/>
          <w:szCs w:val="28"/>
          <w:lang w:val="kk-KZ"/>
        </w:rPr>
        <w:t>Республикасы</w:t>
      </w:r>
      <w:r w:rsidRPr="00926F2C">
        <w:rPr>
          <w:rFonts w:ascii="Times New Roman" w:hAnsi="Times New Roman" w:cs="Times New Roman"/>
          <w:sz w:val="28"/>
          <w:szCs w:val="28"/>
          <w:lang w:val="kk-KZ"/>
        </w:rPr>
        <w:t xml:space="preserve"> </w:t>
      </w:r>
      <w:r w:rsidRPr="00926F2C">
        <w:rPr>
          <w:rStyle w:val="ezkurwreuab5ozgtqnkl"/>
          <w:rFonts w:ascii="Times New Roman" w:hAnsi="Times New Roman" w:cs="Times New Roman"/>
          <w:sz w:val="28"/>
          <w:szCs w:val="28"/>
          <w:lang w:val="kk-KZ"/>
        </w:rPr>
        <w:t>Үкіметінің</w:t>
      </w:r>
      <w:r w:rsidR="00926F2C" w:rsidRPr="00926F2C">
        <w:rPr>
          <w:rFonts w:ascii="Times New Roman" w:hAnsi="Times New Roman" w:cs="Times New Roman"/>
          <w:sz w:val="28"/>
          <w:szCs w:val="28"/>
          <w:lang w:val="kk-KZ"/>
        </w:rPr>
        <w:t xml:space="preserve"> </w:t>
      </w:r>
      <w:r w:rsidRPr="00926F2C">
        <w:rPr>
          <w:rFonts w:ascii="Times New Roman" w:hAnsi="Times New Roman" w:cs="Times New Roman"/>
          <w:sz w:val="28"/>
          <w:szCs w:val="28"/>
          <w:lang w:val="kk-KZ"/>
        </w:rPr>
        <w:t>Қаулысы</w:t>
      </w:r>
      <w:r>
        <w:rPr>
          <w:rFonts w:ascii="Times New Roman" w:hAnsi="Times New Roman" w:cs="Times New Roman"/>
          <w:sz w:val="28"/>
          <w:szCs w:val="28"/>
          <w:lang w:val="kk-KZ"/>
        </w:rPr>
        <w:t>.</w:t>
      </w:r>
      <w:r w:rsidRPr="00926F2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26F2C" w:rsidRPr="00926F2C">
        <w:rPr>
          <w:rStyle w:val="ezkurwreuab5ozgtqnkl"/>
          <w:rFonts w:ascii="Times New Roman" w:hAnsi="Times New Roman" w:cs="Times New Roman"/>
          <w:sz w:val="28"/>
          <w:szCs w:val="28"/>
          <w:lang w:val="kk-KZ"/>
        </w:rPr>
        <w:t>Стрес</w:t>
      </w:r>
      <w:r>
        <w:rPr>
          <w:rStyle w:val="ezkurwreuab5ozgtqnkl"/>
          <w:rFonts w:ascii="Times New Roman" w:hAnsi="Times New Roman" w:cs="Times New Roman"/>
          <w:sz w:val="28"/>
          <w:szCs w:val="28"/>
          <w:lang w:val="kk-KZ"/>
        </w:rPr>
        <w:t>ті</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активтер</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қоры»</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акционерлік</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қоғамын</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құрудың</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кейбір</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мәселелері</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туралы</w:t>
      </w:r>
      <w:r>
        <w:rPr>
          <w:rStyle w:val="ezkurwreuab5ozgtqnkl"/>
          <w:rFonts w:ascii="Times New Roman" w:hAnsi="Times New Roman" w:cs="Times New Roman"/>
          <w:sz w:val="28"/>
          <w:szCs w:val="28"/>
          <w:lang w:val="kk-KZ"/>
        </w:rPr>
        <w:t>:</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2008</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жыл</w:t>
      </w:r>
      <w:r>
        <w:rPr>
          <w:rStyle w:val="ezkurwreuab5ozgtqnkl"/>
          <w:rFonts w:ascii="Times New Roman" w:hAnsi="Times New Roman" w:cs="Times New Roman"/>
          <w:sz w:val="28"/>
          <w:szCs w:val="28"/>
          <w:lang w:val="kk-KZ"/>
        </w:rPr>
        <w:t>д</w:t>
      </w:r>
      <w:r w:rsidR="00926F2C" w:rsidRPr="00926F2C">
        <w:rPr>
          <w:rStyle w:val="ezkurwreuab5ozgtqnkl"/>
          <w:rFonts w:ascii="Times New Roman" w:hAnsi="Times New Roman" w:cs="Times New Roman"/>
          <w:sz w:val="28"/>
          <w:szCs w:val="28"/>
          <w:lang w:val="kk-KZ"/>
        </w:rPr>
        <w:t>ы</w:t>
      </w:r>
      <w:r>
        <w:rPr>
          <w:rStyle w:val="ezkurwreuab5ozgtqnkl"/>
          <w:rFonts w:ascii="Times New Roman" w:hAnsi="Times New Roman" w:cs="Times New Roman"/>
          <w:sz w:val="28"/>
          <w:szCs w:val="28"/>
          <w:lang w:val="kk-KZ"/>
        </w:rPr>
        <w:t>ң</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1</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қарашада</w:t>
      </w:r>
      <w:r>
        <w:rPr>
          <w:rStyle w:val="ezkurwreuab5ozgtqnkl"/>
          <w:rFonts w:ascii="Times New Roman" w:hAnsi="Times New Roman" w:cs="Times New Roman"/>
          <w:sz w:val="28"/>
          <w:szCs w:val="28"/>
          <w:lang w:val="kk-KZ"/>
        </w:rPr>
        <w:t>,</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№996</w:t>
      </w:r>
      <w:r>
        <w:rPr>
          <w:rStyle w:val="ezkurwreuab5ozgtqnkl"/>
          <w:rFonts w:ascii="Times New Roman" w:hAnsi="Times New Roman" w:cs="Times New Roman"/>
          <w:sz w:val="28"/>
          <w:szCs w:val="28"/>
          <w:lang w:val="kk-KZ"/>
        </w:rPr>
        <w:t xml:space="preserve"> бекітілген</w:t>
      </w:r>
      <w:r w:rsidR="00926F2C">
        <w:rPr>
          <w:rFonts w:ascii="Times New Roman" w:hAnsi="Times New Roman" w:cs="Times New Roman"/>
          <w:sz w:val="28"/>
          <w:szCs w:val="28"/>
          <w:lang w:val="kk-KZ"/>
        </w:rPr>
        <w:t>.</w:t>
      </w:r>
    </w:p>
    <w:p w14:paraId="73C53860" w14:textId="61064F78" w:rsidR="00926F2C" w:rsidRPr="00926F2C" w:rsidRDefault="0058618B" w:rsidP="004C6655">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Постановление Правления Национального Банка Республики Казахстан</w:t>
      </w:r>
      <w:r w:rsidR="00344191">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О создании акционерного общества «Фонд проблемных кредитов»:</w:t>
      </w:r>
      <w:r w:rsidR="00344191">
        <w:rPr>
          <w:rStyle w:val="ezkurwreuab5ozgtqnkl"/>
          <w:rFonts w:ascii="Times New Roman" w:hAnsi="Times New Roman" w:cs="Times New Roman"/>
          <w:sz w:val="28"/>
          <w:szCs w:val="28"/>
          <w:lang w:val="kk-KZ"/>
        </w:rPr>
        <w:t xml:space="preserve"> утв. 30 мая 2011 года, №53.</w:t>
      </w:r>
      <w:r w:rsidR="00926F2C" w:rsidRPr="00926F2C">
        <w:rPr>
          <w:rFonts w:ascii="Times New Roman" w:hAnsi="Times New Roman" w:cs="Times New Roman"/>
          <w:sz w:val="28"/>
          <w:szCs w:val="28"/>
          <w:lang w:val="kk-KZ"/>
        </w:rPr>
        <w:t xml:space="preserve"> </w:t>
      </w:r>
    </w:p>
    <w:p w14:paraId="76F2C22A" w14:textId="1ECF9C5D" w:rsidR="00926F2C" w:rsidRPr="00926F2C" w:rsidRDefault="0058618B" w:rsidP="004C6655">
      <w:pPr>
        <w:pStyle w:val="a3"/>
        <w:spacing w:after="0" w:line="240" w:lineRule="auto"/>
        <w:ind w:left="0" w:firstLine="709"/>
        <w:jc w:val="both"/>
        <w:rPr>
          <w:rFonts w:ascii="Times New Roman" w:hAnsi="Times New Roman" w:cs="Times New Roman"/>
          <w:b/>
          <w:caps/>
          <w:sz w:val="28"/>
          <w:szCs w:val="28"/>
          <w:lang w:val="kk-KZ"/>
        </w:rPr>
      </w:pPr>
      <w:r w:rsidRPr="00926F2C">
        <w:rPr>
          <w:rStyle w:val="ezkurwreuab5ozgtqnkl"/>
          <w:rFonts w:ascii="Times New Roman" w:hAnsi="Times New Roman" w:cs="Times New Roman"/>
          <w:sz w:val="28"/>
          <w:szCs w:val="28"/>
          <w:lang w:val="kk-KZ"/>
        </w:rPr>
        <w:t>Қазақстан</w:t>
      </w:r>
      <w:r w:rsidRPr="00926F2C">
        <w:rPr>
          <w:rFonts w:ascii="Times New Roman" w:hAnsi="Times New Roman" w:cs="Times New Roman"/>
          <w:sz w:val="28"/>
          <w:szCs w:val="28"/>
          <w:lang w:val="kk-KZ"/>
        </w:rPr>
        <w:t xml:space="preserve"> </w:t>
      </w:r>
      <w:r w:rsidRPr="00926F2C">
        <w:rPr>
          <w:rStyle w:val="ezkurwreuab5ozgtqnkl"/>
          <w:rFonts w:ascii="Times New Roman" w:hAnsi="Times New Roman" w:cs="Times New Roman"/>
          <w:sz w:val="28"/>
          <w:szCs w:val="28"/>
          <w:lang w:val="kk-KZ"/>
        </w:rPr>
        <w:t>Республикасы</w:t>
      </w:r>
      <w:r w:rsidRPr="00926F2C">
        <w:rPr>
          <w:rFonts w:ascii="Times New Roman" w:hAnsi="Times New Roman" w:cs="Times New Roman"/>
          <w:sz w:val="28"/>
          <w:szCs w:val="28"/>
          <w:lang w:val="kk-KZ"/>
        </w:rPr>
        <w:t xml:space="preserve"> </w:t>
      </w:r>
      <w:r w:rsidRPr="00926F2C">
        <w:rPr>
          <w:rStyle w:val="ezkurwreuab5ozgtqnkl"/>
          <w:rFonts w:ascii="Times New Roman" w:hAnsi="Times New Roman" w:cs="Times New Roman"/>
          <w:sz w:val="28"/>
          <w:szCs w:val="28"/>
          <w:lang w:val="kk-KZ"/>
        </w:rPr>
        <w:t>Қаржы</w:t>
      </w:r>
      <w:r w:rsidRPr="00926F2C">
        <w:rPr>
          <w:rFonts w:ascii="Times New Roman" w:hAnsi="Times New Roman" w:cs="Times New Roman"/>
          <w:sz w:val="28"/>
          <w:szCs w:val="28"/>
          <w:lang w:val="kk-KZ"/>
        </w:rPr>
        <w:t xml:space="preserve"> </w:t>
      </w:r>
      <w:r w:rsidRPr="00926F2C">
        <w:rPr>
          <w:rStyle w:val="ezkurwreuab5ozgtqnkl"/>
          <w:rFonts w:ascii="Times New Roman" w:hAnsi="Times New Roman" w:cs="Times New Roman"/>
          <w:sz w:val="28"/>
          <w:szCs w:val="28"/>
          <w:lang w:val="kk-KZ"/>
        </w:rPr>
        <w:t>министрінің</w:t>
      </w:r>
      <w:r w:rsidRPr="00926F2C">
        <w:rPr>
          <w:rFonts w:ascii="Times New Roman" w:hAnsi="Times New Roman" w:cs="Times New Roman"/>
          <w:sz w:val="28"/>
          <w:szCs w:val="28"/>
          <w:lang w:val="kk-KZ"/>
        </w:rPr>
        <w:t xml:space="preserve"> </w:t>
      </w:r>
      <w:r w:rsidR="00344191" w:rsidRPr="00926F2C">
        <w:rPr>
          <w:rFonts w:ascii="Times New Roman" w:hAnsi="Times New Roman" w:cs="Times New Roman"/>
          <w:sz w:val="28"/>
          <w:szCs w:val="28"/>
          <w:lang w:val="kk-KZ"/>
        </w:rPr>
        <w:t>Бұйрығы</w:t>
      </w:r>
      <w:r w:rsidRPr="00926F2C">
        <w:rPr>
          <w:rStyle w:val="ezkurwreuab5ozgtqnkl"/>
          <w:rFonts w:ascii="Times New Roman" w:hAnsi="Times New Roman" w:cs="Times New Roman"/>
          <w:sz w:val="28"/>
          <w:szCs w:val="28"/>
          <w:lang w:val="kk-KZ"/>
        </w:rPr>
        <w:t>.</w:t>
      </w:r>
      <w:r w:rsidRPr="00926F2C">
        <w:rPr>
          <w:rFonts w:ascii="Times New Roman" w:hAnsi="Times New Roman" w:cs="Times New Roman"/>
          <w:sz w:val="28"/>
          <w:szCs w:val="28"/>
          <w:lang w:val="kk-KZ"/>
        </w:rPr>
        <w:t xml:space="preserve"> </w:t>
      </w:r>
      <w:r w:rsidR="00926F2C" w:rsidRPr="00926F2C">
        <w:rPr>
          <w:rFonts w:ascii="Times New Roman" w:hAnsi="Times New Roman" w:cs="Times New Roman"/>
          <w:sz w:val="28"/>
          <w:szCs w:val="28"/>
          <w:lang w:val="kk-KZ"/>
        </w:rPr>
        <w:t>«</w:t>
      </w:r>
      <w:r w:rsidR="00926F2C" w:rsidRPr="00926F2C">
        <w:rPr>
          <w:rStyle w:val="ezkurwreuab5ozgtqnkl"/>
          <w:rFonts w:ascii="Times New Roman" w:hAnsi="Times New Roman" w:cs="Times New Roman"/>
          <w:sz w:val="28"/>
          <w:szCs w:val="28"/>
          <w:lang w:val="kk-KZ"/>
        </w:rPr>
        <w:t>Проблемалық</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кредиттер</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қоры»</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акционерлік</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қоғамының</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қызмет</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түрлерін,</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сондай</w:t>
      </w:r>
      <w:r w:rsidR="00926F2C" w:rsidRPr="00926F2C">
        <w:rPr>
          <w:rFonts w:ascii="Times New Roman" w:hAnsi="Times New Roman" w:cs="Times New Roman"/>
          <w:sz w:val="28"/>
          <w:szCs w:val="28"/>
          <w:lang w:val="kk-KZ"/>
        </w:rPr>
        <w:t xml:space="preserve">-ақ ол сатып алатын </w:t>
      </w:r>
      <w:r w:rsidR="00926F2C" w:rsidRPr="00926F2C">
        <w:rPr>
          <w:rStyle w:val="ezkurwreuab5ozgtqnkl"/>
          <w:rFonts w:ascii="Times New Roman" w:hAnsi="Times New Roman" w:cs="Times New Roman"/>
          <w:sz w:val="28"/>
          <w:szCs w:val="28"/>
          <w:lang w:val="kk-KZ"/>
        </w:rPr>
        <w:t>(сатып</w:t>
      </w:r>
      <w:r w:rsidR="00926F2C" w:rsidRPr="00926F2C">
        <w:rPr>
          <w:rFonts w:ascii="Times New Roman" w:hAnsi="Times New Roman" w:cs="Times New Roman"/>
          <w:sz w:val="28"/>
          <w:szCs w:val="28"/>
          <w:lang w:val="kk-KZ"/>
        </w:rPr>
        <w:t xml:space="preserve"> алған</w:t>
      </w:r>
      <w:r w:rsidR="00926F2C" w:rsidRPr="00926F2C">
        <w:rPr>
          <w:rStyle w:val="ezkurwreuab5ozgtqnkl"/>
          <w:rFonts w:ascii="Times New Roman" w:hAnsi="Times New Roman" w:cs="Times New Roman"/>
          <w:sz w:val="28"/>
          <w:szCs w:val="28"/>
          <w:lang w:val="kk-KZ"/>
        </w:rPr>
        <w:t>)</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активтерге</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және</w:t>
      </w:r>
      <w:r w:rsidR="00926F2C" w:rsidRPr="00926F2C">
        <w:rPr>
          <w:rFonts w:ascii="Times New Roman" w:hAnsi="Times New Roman" w:cs="Times New Roman"/>
          <w:sz w:val="28"/>
          <w:szCs w:val="28"/>
          <w:lang w:val="kk-KZ"/>
        </w:rPr>
        <w:t xml:space="preserve"> талап ету </w:t>
      </w:r>
      <w:r w:rsidR="00926F2C" w:rsidRPr="00926F2C">
        <w:rPr>
          <w:rStyle w:val="ezkurwreuab5ozgtqnkl"/>
          <w:rFonts w:ascii="Times New Roman" w:hAnsi="Times New Roman" w:cs="Times New Roman"/>
          <w:sz w:val="28"/>
          <w:szCs w:val="28"/>
          <w:lang w:val="kk-KZ"/>
        </w:rPr>
        <w:t>құқықтарына</w:t>
      </w:r>
      <w:r w:rsidR="00926F2C" w:rsidRPr="00926F2C">
        <w:rPr>
          <w:rFonts w:ascii="Times New Roman" w:hAnsi="Times New Roman" w:cs="Times New Roman"/>
          <w:sz w:val="28"/>
          <w:szCs w:val="28"/>
          <w:lang w:val="kk-KZ"/>
        </w:rPr>
        <w:t xml:space="preserve"> қойылатын </w:t>
      </w:r>
      <w:r w:rsidR="00926F2C" w:rsidRPr="00926F2C">
        <w:rPr>
          <w:rStyle w:val="ezkurwreuab5ozgtqnkl"/>
          <w:rFonts w:ascii="Times New Roman" w:hAnsi="Times New Roman" w:cs="Times New Roman"/>
          <w:sz w:val="28"/>
          <w:szCs w:val="28"/>
          <w:lang w:val="kk-KZ"/>
        </w:rPr>
        <w:t>талаптарды</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жүзеге</w:t>
      </w:r>
      <w:r w:rsidR="00926F2C" w:rsidRPr="00926F2C">
        <w:rPr>
          <w:rFonts w:ascii="Times New Roman" w:hAnsi="Times New Roman" w:cs="Times New Roman"/>
          <w:sz w:val="28"/>
          <w:szCs w:val="28"/>
          <w:lang w:val="kk-KZ"/>
        </w:rPr>
        <w:t xml:space="preserve"> асыру </w:t>
      </w:r>
      <w:r w:rsidR="00926F2C" w:rsidRPr="00926F2C">
        <w:rPr>
          <w:rStyle w:val="ezkurwreuab5ozgtqnkl"/>
          <w:rFonts w:ascii="Times New Roman" w:hAnsi="Times New Roman" w:cs="Times New Roman"/>
          <w:sz w:val="28"/>
          <w:szCs w:val="28"/>
          <w:lang w:val="kk-KZ"/>
        </w:rPr>
        <w:t>қағидаларын</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бекіту</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туралы</w:t>
      </w:r>
      <w:r w:rsidR="00344191">
        <w:rPr>
          <w:rStyle w:val="ezkurwreuab5ozgtqnkl"/>
          <w:rFonts w:ascii="Times New Roman" w:hAnsi="Times New Roman" w:cs="Times New Roman"/>
          <w:sz w:val="28"/>
          <w:szCs w:val="28"/>
          <w:lang w:val="kk-KZ"/>
        </w:rPr>
        <w:t>:</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2018</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жыл</w:t>
      </w:r>
      <w:r w:rsidR="00344191">
        <w:rPr>
          <w:rStyle w:val="ezkurwreuab5ozgtqnkl"/>
          <w:rFonts w:ascii="Times New Roman" w:hAnsi="Times New Roman" w:cs="Times New Roman"/>
          <w:sz w:val="28"/>
          <w:szCs w:val="28"/>
          <w:lang w:val="kk-KZ"/>
        </w:rPr>
        <w:t>д</w:t>
      </w:r>
      <w:r w:rsidR="00926F2C" w:rsidRPr="00926F2C">
        <w:rPr>
          <w:rStyle w:val="ezkurwreuab5ozgtqnkl"/>
          <w:rFonts w:ascii="Times New Roman" w:hAnsi="Times New Roman" w:cs="Times New Roman"/>
          <w:sz w:val="28"/>
          <w:szCs w:val="28"/>
          <w:lang w:val="kk-KZ"/>
        </w:rPr>
        <w:t>ы</w:t>
      </w:r>
      <w:r w:rsidR="00344191">
        <w:rPr>
          <w:rStyle w:val="ezkurwreuab5ozgtqnkl"/>
          <w:rFonts w:ascii="Times New Roman" w:hAnsi="Times New Roman" w:cs="Times New Roman"/>
          <w:sz w:val="28"/>
          <w:szCs w:val="28"/>
          <w:lang w:val="kk-KZ"/>
        </w:rPr>
        <w:t>ң</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23</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ақпанда</w:t>
      </w:r>
      <w:r w:rsidR="00344191">
        <w:rPr>
          <w:rStyle w:val="ezkurwreuab5ozgtqnkl"/>
          <w:rFonts w:ascii="Times New Roman" w:hAnsi="Times New Roman" w:cs="Times New Roman"/>
          <w:sz w:val="28"/>
          <w:szCs w:val="28"/>
          <w:lang w:val="kk-KZ"/>
        </w:rPr>
        <w:t>,</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№279</w:t>
      </w:r>
      <w:r w:rsidR="00926F2C" w:rsidRPr="00926F2C">
        <w:rPr>
          <w:rFonts w:ascii="Times New Roman" w:hAnsi="Times New Roman" w:cs="Times New Roman"/>
          <w:sz w:val="28"/>
          <w:szCs w:val="28"/>
          <w:lang w:val="kk-KZ"/>
        </w:rPr>
        <w:t xml:space="preserve"> </w:t>
      </w:r>
      <w:r w:rsidR="00344191">
        <w:rPr>
          <w:rFonts w:ascii="Times New Roman" w:hAnsi="Times New Roman" w:cs="Times New Roman"/>
          <w:sz w:val="28"/>
          <w:szCs w:val="28"/>
          <w:lang w:val="kk-KZ"/>
        </w:rPr>
        <w:t>бекітілген.</w:t>
      </w:r>
    </w:p>
    <w:p w14:paraId="7D952DB1" w14:textId="45C3780F" w:rsidR="00926F2C" w:rsidRPr="00926F2C" w:rsidRDefault="0058618B" w:rsidP="004C6655">
      <w:pPr>
        <w:spacing w:after="0" w:line="240" w:lineRule="auto"/>
        <w:ind w:firstLine="709"/>
        <w:jc w:val="both"/>
        <w:rPr>
          <w:rFonts w:ascii="Times New Roman" w:hAnsi="Times New Roman" w:cs="Times New Roman"/>
          <w:sz w:val="28"/>
          <w:szCs w:val="28"/>
          <w:lang w:val="kk-KZ"/>
        </w:rPr>
      </w:pPr>
      <w:r w:rsidRPr="00926F2C">
        <w:rPr>
          <w:rStyle w:val="ezkurwreuab5ozgtqnkl"/>
          <w:rFonts w:ascii="Times New Roman" w:hAnsi="Times New Roman" w:cs="Times New Roman"/>
          <w:sz w:val="28"/>
          <w:szCs w:val="28"/>
          <w:lang w:val="kk-KZ"/>
        </w:rPr>
        <w:t>Қазақстан</w:t>
      </w:r>
      <w:r w:rsidRPr="00926F2C">
        <w:rPr>
          <w:rFonts w:ascii="Times New Roman" w:hAnsi="Times New Roman" w:cs="Times New Roman"/>
          <w:sz w:val="28"/>
          <w:szCs w:val="28"/>
          <w:lang w:val="kk-KZ"/>
        </w:rPr>
        <w:t xml:space="preserve"> </w:t>
      </w:r>
      <w:r w:rsidRPr="00926F2C">
        <w:rPr>
          <w:rStyle w:val="ezkurwreuab5ozgtqnkl"/>
          <w:rFonts w:ascii="Times New Roman" w:hAnsi="Times New Roman" w:cs="Times New Roman"/>
          <w:sz w:val="28"/>
          <w:szCs w:val="28"/>
          <w:lang w:val="kk-KZ"/>
        </w:rPr>
        <w:t>Республикасы</w:t>
      </w:r>
      <w:r w:rsidRPr="00926F2C">
        <w:rPr>
          <w:rFonts w:ascii="Times New Roman" w:hAnsi="Times New Roman" w:cs="Times New Roman"/>
          <w:sz w:val="28"/>
          <w:szCs w:val="28"/>
          <w:lang w:val="kk-KZ"/>
        </w:rPr>
        <w:t xml:space="preserve"> </w:t>
      </w:r>
      <w:r w:rsidRPr="00926F2C">
        <w:rPr>
          <w:rStyle w:val="ezkurwreuab5ozgtqnkl"/>
          <w:rFonts w:ascii="Times New Roman" w:hAnsi="Times New Roman" w:cs="Times New Roman"/>
          <w:sz w:val="28"/>
          <w:szCs w:val="28"/>
          <w:lang w:val="kk-KZ"/>
        </w:rPr>
        <w:t>Үкіметінің</w:t>
      </w:r>
      <w:r w:rsidRPr="00926F2C">
        <w:rPr>
          <w:rFonts w:ascii="Times New Roman" w:hAnsi="Times New Roman" w:cs="Times New Roman"/>
          <w:sz w:val="28"/>
          <w:szCs w:val="28"/>
          <w:lang w:val="kk-KZ"/>
        </w:rPr>
        <w:t xml:space="preserve"> </w:t>
      </w:r>
      <w:r w:rsidR="00344191" w:rsidRPr="00926F2C">
        <w:rPr>
          <w:rFonts w:ascii="Times New Roman" w:hAnsi="Times New Roman" w:cs="Times New Roman"/>
          <w:sz w:val="28"/>
          <w:szCs w:val="28"/>
          <w:lang w:val="kk-KZ"/>
        </w:rPr>
        <w:t>Қаулысы</w:t>
      </w:r>
      <w:r w:rsidRPr="00926F2C">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Проблемалық</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кредиттер</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қоры</w:t>
      </w:r>
      <w:r w:rsidR="00926F2C">
        <w:rPr>
          <w:rStyle w:val="ezkurwreuab5ozgtqnkl"/>
          <w:rFonts w:ascii="Times New Roman" w:hAnsi="Times New Roman" w:cs="Times New Roman"/>
          <w:sz w:val="28"/>
          <w:szCs w:val="28"/>
          <w:lang w:val="kk-KZ"/>
        </w:rPr>
        <w:t>»</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акционерлік</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қоғамын</w:t>
      </w:r>
      <w:r w:rsidR="00926F2C" w:rsidRPr="00926F2C">
        <w:rPr>
          <w:rFonts w:ascii="Times New Roman" w:hAnsi="Times New Roman" w:cs="Times New Roman"/>
          <w:sz w:val="28"/>
          <w:szCs w:val="28"/>
          <w:lang w:val="kk-KZ"/>
        </w:rPr>
        <w:t xml:space="preserve"> және </w:t>
      </w:r>
      <w:r w:rsidR="00926F2C">
        <w:rPr>
          <w:rStyle w:val="ezkurwreuab5ozgtqnkl"/>
          <w:rFonts w:ascii="Times New Roman" w:hAnsi="Times New Roman" w:cs="Times New Roman"/>
          <w:sz w:val="28"/>
          <w:szCs w:val="28"/>
          <w:lang w:val="kk-KZ"/>
        </w:rPr>
        <w:t>«А</w:t>
      </w:r>
      <w:r w:rsidR="00926F2C" w:rsidRPr="00926F2C">
        <w:rPr>
          <w:rStyle w:val="ezkurwreuab5ozgtqnkl"/>
          <w:rFonts w:ascii="Times New Roman" w:hAnsi="Times New Roman" w:cs="Times New Roman"/>
          <w:sz w:val="28"/>
          <w:szCs w:val="28"/>
          <w:lang w:val="kk-KZ"/>
        </w:rPr>
        <w:t>ктивтерді</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оңалту</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және</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басқару</w:t>
      </w:r>
      <w:r w:rsidR="00926F2C" w:rsidRPr="00926F2C">
        <w:rPr>
          <w:rFonts w:ascii="Times New Roman" w:hAnsi="Times New Roman" w:cs="Times New Roman"/>
          <w:sz w:val="28"/>
          <w:szCs w:val="28"/>
          <w:lang w:val="kk-KZ"/>
        </w:rPr>
        <w:t xml:space="preserve"> жөніндегі Компания</w:t>
      </w:r>
      <w:r w:rsidR="00926F2C">
        <w:rPr>
          <w:rFonts w:ascii="Times New Roman" w:hAnsi="Times New Roman" w:cs="Times New Roman"/>
          <w:sz w:val="28"/>
          <w:szCs w:val="28"/>
          <w:lang w:val="kk-KZ"/>
        </w:rPr>
        <w:t>»</w:t>
      </w:r>
      <w:r w:rsidR="00926F2C" w:rsidRPr="00926F2C">
        <w:rPr>
          <w:rFonts w:ascii="Times New Roman" w:hAnsi="Times New Roman" w:cs="Times New Roman"/>
          <w:sz w:val="28"/>
          <w:szCs w:val="28"/>
          <w:lang w:val="kk-KZ"/>
        </w:rPr>
        <w:t xml:space="preserve"> акционерлік қоғамын </w:t>
      </w:r>
      <w:r w:rsidR="00926F2C" w:rsidRPr="00926F2C">
        <w:rPr>
          <w:rStyle w:val="ezkurwreuab5ozgtqnkl"/>
          <w:rFonts w:ascii="Times New Roman" w:hAnsi="Times New Roman" w:cs="Times New Roman"/>
          <w:sz w:val="28"/>
          <w:szCs w:val="28"/>
          <w:lang w:val="kk-KZ"/>
        </w:rPr>
        <w:t>қайта</w:t>
      </w:r>
      <w:r w:rsidR="00926F2C" w:rsidRPr="00926F2C">
        <w:rPr>
          <w:rFonts w:ascii="Times New Roman" w:hAnsi="Times New Roman" w:cs="Times New Roman"/>
          <w:sz w:val="28"/>
          <w:szCs w:val="28"/>
          <w:lang w:val="kk-KZ"/>
        </w:rPr>
        <w:t xml:space="preserve"> ұйымдастыру </w:t>
      </w:r>
      <w:r w:rsidR="00926F2C" w:rsidRPr="00926F2C">
        <w:rPr>
          <w:rStyle w:val="ezkurwreuab5ozgtqnkl"/>
          <w:rFonts w:ascii="Times New Roman" w:hAnsi="Times New Roman" w:cs="Times New Roman"/>
          <w:sz w:val="28"/>
          <w:szCs w:val="28"/>
          <w:lang w:val="kk-KZ"/>
        </w:rPr>
        <w:t>туралы</w:t>
      </w:r>
      <w:r w:rsidR="00344191">
        <w:rPr>
          <w:rStyle w:val="ezkurwreuab5ozgtqnkl"/>
          <w:rFonts w:ascii="Times New Roman" w:hAnsi="Times New Roman" w:cs="Times New Roman"/>
          <w:sz w:val="28"/>
          <w:szCs w:val="28"/>
          <w:lang w:val="kk-KZ"/>
        </w:rPr>
        <w:t>:</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2018</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жыл</w:t>
      </w:r>
      <w:r w:rsidR="00344191">
        <w:rPr>
          <w:rStyle w:val="ezkurwreuab5ozgtqnkl"/>
          <w:rFonts w:ascii="Times New Roman" w:hAnsi="Times New Roman" w:cs="Times New Roman"/>
          <w:sz w:val="28"/>
          <w:szCs w:val="28"/>
          <w:lang w:val="kk-KZ"/>
        </w:rPr>
        <w:t>д</w:t>
      </w:r>
      <w:r w:rsidR="00926F2C" w:rsidRPr="00926F2C">
        <w:rPr>
          <w:rStyle w:val="ezkurwreuab5ozgtqnkl"/>
          <w:rFonts w:ascii="Times New Roman" w:hAnsi="Times New Roman" w:cs="Times New Roman"/>
          <w:sz w:val="28"/>
          <w:szCs w:val="28"/>
          <w:lang w:val="kk-KZ"/>
        </w:rPr>
        <w:t>ы</w:t>
      </w:r>
      <w:r w:rsidR="00344191">
        <w:rPr>
          <w:rStyle w:val="ezkurwreuab5ozgtqnkl"/>
          <w:rFonts w:ascii="Times New Roman" w:hAnsi="Times New Roman" w:cs="Times New Roman"/>
          <w:sz w:val="28"/>
          <w:szCs w:val="28"/>
          <w:lang w:val="kk-KZ"/>
        </w:rPr>
        <w:t>ң</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16</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қарашада</w:t>
      </w:r>
      <w:r w:rsidR="00344191">
        <w:rPr>
          <w:rStyle w:val="ezkurwreuab5ozgtqnkl"/>
          <w:rFonts w:ascii="Times New Roman" w:hAnsi="Times New Roman" w:cs="Times New Roman"/>
          <w:sz w:val="28"/>
          <w:szCs w:val="28"/>
          <w:lang w:val="kk-KZ"/>
        </w:rPr>
        <w:t>,</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№766</w:t>
      </w:r>
      <w:r w:rsidR="00926F2C" w:rsidRPr="00926F2C">
        <w:rPr>
          <w:rFonts w:ascii="Times New Roman" w:hAnsi="Times New Roman" w:cs="Times New Roman"/>
          <w:sz w:val="28"/>
          <w:szCs w:val="28"/>
          <w:lang w:val="kk-KZ"/>
        </w:rPr>
        <w:t xml:space="preserve"> </w:t>
      </w:r>
      <w:r w:rsidR="00344191">
        <w:rPr>
          <w:rFonts w:ascii="Times New Roman" w:hAnsi="Times New Roman" w:cs="Times New Roman"/>
          <w:sz w:val="28"/>
          <w:szCs w:val="28"/>
          <w:lang w:val="kk-KZ"/>
        </w:rPr>
        <w:t>бекітілген.</w:t>
      </w:r>
    </w:p>
    <w:p w14:paraId="07465237" w14:textId="5A854D06" w:rsidR="00926F2C" w:rsidRPr="00926F2C" w:rsidRDefault="0058618B" w:rsidP="004C6655">
      <w:pPr>
        <w:pStyle w:val="a3"/>
        <w:spacing w:after="0" w:line="240" w:lineRule="auto"/>
        <w:ind w:left="0" w:firstLine="709"/>
        <w:jc w:val="both"/>
        <w:rPr>
          <w:rFonts w:ascii="Times New Roman" w:hAnsi="Times New Roman" w:cs="Times New Roman"/>
          <w:sz w:val="28"/>
          <w:szCs w:val="28"/>
          <w:lang w:val="kk-KZ"/>
        </w:rPr>
      </w:pPr>
      <w:r w:rsidRPr="00926F2C">
        <w:rPr>
          <w:rFonts w:ascii="Times New Roman" w:hAnsi="Times New Roman" w:cs="Times New Roman"/>
          <w:sz w:val="28"/>
          <w:szCs w:val="28"/>
          <w:lang w:val="kk-KZ"/>
        </w:rPr>
        <w:t>Қазақстан Республикасының Заңы</w:t>
      </w:r>
      <w:r w:rsidR="00344191">
        <w:rPr>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Қазақстан</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Республикасының</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кейбір</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заңнамалық</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актілеріне</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кредит</w:t>
      </w:r>
      <w:r w:rsidR="00926F2C" w:rsidRPr="00926F2C">
        <w:rPr>
          <w:rFonts w:ascii="Times New Roman" w:hAnsi="Times New Roman" w:cs="Times New Roman"/>
          <w:sz w:val="28"/>
          <w:szCs w:val="28"/>
          <w:lang w:val="kk-KZ"/>
        </w:rPr>
        <w:t xml:space="preserve"> беру</w:t>
      </w:r>
      <w:r w:rsidR="00926F2C" w:rsidRPr="00926F2C">
        <w:rPr>
          <w:rStyle w:val="ezkurwreuab5ozgtqnkl"/>
          <w:rFonts w:ascii="Times New Roman" w:hAnsi="Times New Roman" w:cs="Times New Roman"/>
          <w:sz w:val="28"/>
          <w:szCs w:val="28"/>
          <w:lang w:val="kk-KZ"/>
        </w:rPr>
        <w:t>,</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қорғау</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кезінде</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тәуекелдерді</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азайту</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мәселелері</w:t>
      </w:r>
      <w:r w:rsidR="00926F2C" w:rsidRPr="00926F2C">
        <w:rPr>
          <w:rFonts w:ascii="Times New Roman" w:hAnsi="Times New Roman" w:cs="Times New Roman"/>
          <w:sz w:val="28"/>
          <w:szCs w:val="28"/>
          <w:lang w:val="kk-KZ"/>
        </w:rPr>
        <w:t xml:space="preserve"> бойынша </w:t>
      </w:r>
      <w:r w:rsidR="00926F2C" w:rsidRPr="00926F2C">
        <w:rPr>
          <w:rStyle w:val="ezkurwreuab5ozgtqnkl"/>
          <w:rFonts w:ascii="Times New Roman" w:hAnsi="Times New Roman" w:cs="Times New Roman"/>
          <w:sz w:val="28"/>
          <w:szCs w:val="28"/>
          <w:lang w:val="kk-KZ"/>
        </w:rPr>
        <w:t>өзгерістер</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мен</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толықтырулар</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енгізу</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туралы</w:t>
      </w:r>
      <w:r w:rsidR="00344191">
        <w:rPr>
          <w:rStyle w:val="ezkurwreuab5ozgtqnkl"/>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2024</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жыл</w:t>
      </w:r>
      <w:r w:rsidR="00344191">
        <w:rPr>
          <w:rStyle w:val="ezkurwreuab5ozgtqnkl"/>
          <w:rFonts w:ascii="Times New Roman" w:hAnsi="Times New Roman" w:cs="Times New Roman"/>
          <w:sz w:val="28"/>
          <w:szCs w:val="28"/>
          <w:lang w:val="kk-KZ"/>
        </w:rPr>
        <w:t>д</w:t>
      </w:r>
      <w:r w:rsidR="00926F2C" w:rsidRPr="00926F2C">
        <w:rPr>
          <w:rStyle w:val="ezkurwreuab5ozgtqnkl"/>
          <w:rFonts w:ascii="Times New Roman" w:hAnsi="Times New Roman" w:cs="Times New Roman"/>
          <w:sz w:val="28"/>
          <w:szCs w:val="28"/>
          <w:lang w:val="kk-KZ"/>
        </w:rPr>
        <w:t>ы</w:t>
      </w:r>
      <w:r w:rsidR="00344191">
        <w:rPr>
          <w:rStyle w:val="ezkurwreuab5ozgtqnkl"/>
          <w:rFonts w:ascii="Times New Roman" w:hAnsi="Times New Roman" w:cs="Times New Roman"/>
          <w:sz w:val="28"/>
          <w:szCs w:val="28"/>
          <w:lang w:val="kk-KZ"/>
        </w:rPr>
        <w:t>ң</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19</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маусымда</w:t>
      </w:r>
      <w:r w:rsidR="00344191">
        <w:rPr>
          <w:rStyle w:val="ezkurwreuab5ozgtqnkl"/>
          <w:rFonts w:ascii="Times New Roman" w:hAnsi="Times New Roman" w:cs="Times New Roman"/>
          <w:sz w:val="28"/>
          <w:szCs w:val="28"/>
          <w:lang w:val="kk-KZ"/>
        </w:rPr>
        <w:t>,</w:t>
      </w:r>
      <w:r w:rsidR="00926F2C" w:rsidRPr="00926F2C">
        <w:rPr>
          <w:rFonts w:ascii="Times New Roman" w:hAnsi="Times New Roman" w:cs="Times New Roman"/>
          <w:sz w:val="28"/>
          <w:szCs w:val="28"/>
          <w:lang w:val="kk-KZ"/>
        </w:rPr>
        <w:t xml:space="preserve"> </w:t>
      </w:r>
      <w:r w:rsidR="00926F2C" w:rsidRPr="00926F2C">
        <w:rPr>
          <w:rStyle w:val="ezkurwreuab5ozgtqnkl"/>
          <w:rFonts w:ascii="Times New Roman" w:hAnsi="Times New Roman" w:cs="Times New Roman"/>
          <w:sz w:val="28"/>
          <w:szCs w:val="28"/>
          <w:lang w:val="kk-KZ"/>
        </w:rPr>
        <w:t>№97-VIII</w:t>
      </w:r>
      <w:r w:rsidR="00344191">
        <w:rPr>
          <w:rStyle w:val="ezkurwreuab5ozgtqnkl"/>
          <w:rFonts w:ascii="Times New Roman" w:hAnsi="Times New Roman" w:cs="Times New Roman"/>
          <w:sz w:val="28"/>
          <w:szCs w:val="28"/>
          <w:lang w:val="kk-KZ"/>
        </w:rPr>
        <w:t xml:space="preserve"> қабылданған.</w:t>
      </w:r>
    </w:p>
    <w:p w14:paraId="14A113DC" w14:textId="77777777" w:rsidR="00DB1870" w:rsidRDefault="00DB1870" w:rsidP="004C6655">
      <w:pPr>
        <w:spacing w:after="0" w:line="240" w:lineRule="auto"/>
        <w:jc w:val="center"/>
        <w:rPr>
          <w:rFonts w:ascii="Times New Roman" w:hAnsi="Times New Roman" w:cs="Times New Roman"/>
          <w:b/>
          <w:caps/>
          <w:sz w:val="28"/>
          <w:szCs w:val="28"/>
          <w:lang w:val="kk-KZ"/>
        </w:rPr>
      </w:pPr>
    </w:p>
    <w:p w14:paraId="2743AE95" w14:textId="153E7800" w:rsidR="00DB1870" w:rsidRDefault="00DB1870" w:rsidP="004C6655">
      <w:pPr>
        <w:spacing w:after="0" w:line="240" w:lineRule="auto"/>
        <w:jc w:val="center"/>
        <w:rPr>
          <w:rFonts w:ascii="Times New Roman" w:hAnsi="Times New Roman" w:cs="Times New Roman"/>
          <w:b/>
          <w:caps/>
          <w:sz w:val="28"/>
          <w:szCs w:val="28"/>
          <w:lang w:val="kk-KZ"/>
        </w:rPr>
      </w:pPr>
    </w:p>
    <w:p w14:paraId="188E62B5" w14:textId="481BF103" w:rsidR="00926F2C" w:rsidRDefault="00926F2C" w:rsidP="004C6655">
      <w:pPr>
        <w:spacing w:after="0" w:line="240" w:lineRule="auto"/>
        <w:jc w:val="center"/>
        <w:rPr>
          <w:rFonts w:ascii="Times New Roman" w:hAnsi="Times New Roman" w:cs="Times New Roman"/>
          <w:b/>
          <w:caps/>
          <w:sz w:val="28"/>
          <w:szCs w:val="28"/>
          <w:lang w:val="kk-KZ"/>
        </w:rPr>
      </w:pPr>
    </w:p>
    <w:p w14:paraId="72F9E970" w14:textId="3A623203" w:rsidR="00926F2C" w:rsidRDefault="00926F2C" w:rsidP="004C6655">
      <w:pPr>
        <w:spacing w:after="0" w:line="240" w:lineRule="auto"/>
        <w:jc w:val="center"/>
        <w:rPr>
          <w:rFonts w:ascii="Times New Roman" w:hAnsi="Times New Roman" w:cs="Times New Roman"/>
          <w:b/>
          <w:caps/>
          <w:sz w:val="28"/>
          <w:szCs w:val="28"/>
          <w:lang w:val="kk-KZ"/>
        </w:rPr>
      </w:pPr>
    </w:p>
    <w:p w14:paraId="64256C83" w14:textId="096773C6" w:rsidR="00926F2C" w:rsidRDefault="00926F2C" w:rsidP="004C6655">
      <w:pPr>
        <w:spacing w:after="0" w:line="240" w:lineRule="auto"/>
        <w:jc w:val="center"/>
        <w:rPr>
          <w:rFonts w:ascii="Times New Roman" w:hAnsi="Times New Roman" w:cs="Times New Roman"/>
          <w:b/>
          <w:caps/>
          <w:sz w:val="28"/>
          <w:szCs w:val="28"/>
          <w:lang w:val="kk-KZ"/>
        </w:rPr>
      </w:pPr>
    </w:p>
    <w:p w14:paraId="60D12FFF" w14:textId="16121C6F" w:rsidR="00926F2C" w:rsidRDefault="00926F2C" w:rsidP="004C6655">
      <w:pPr>
        <w:spacing w:after="0" w:line="240" w:lineRule="auto"/>
        <w:jc w:val="center"/>
        <w:rPr>
          <w:rFonts w:ascii="Times New Roman" w:hAnsi="Times New Roman" w:cs="Times New Roman"/>
          <w:b/>
          <w:caps/>
          <w:sz w:val="28"/>
          <w:szCs w:val="28"/>
          <w:lang w:val="kk-KZ"/>
        </w:rPr>
      </w:pPr>
    </w:p>
    <w:p w14:paraId="4FD99402" w14:textId="62EC76D3" w:rsidR="00926F2C" w:rsidRDefault="00926F2C" w:rsidP="004C6655">
      <w:pPr>
        <w:spacing w:after="0" w:line="240" w:lineRule="auto"/>
        <w:jc w:val="center"/>
        <w:rPr>
          <w:rFonts w:ascii="Times New Roman" w:hAnsi="Times New Roman" w:cs="Times New Roman"/>
          <w:b/>
          <w:caps/>
          <w:sz w:val="28"/>
          <w:szCs w:val="28"/>
          <w:lang w:val="kk-KZ"/>
        </w:rPr>
      </w:pPr>
    </w:p>
    <w:p w14:paraId="249755D2" w14:textId="13E71657" w:rsidR="00926F2C" w:rsidRDefault="00926F2C" w:rsidP="004C6655">
      <w:pPr>
        <w:spacing w:after="0" w:line="240" w:lineRule="auto"/>
        <w:jc w:val="center"/>
        <w:rPr>
          <w:rFonts w:ascii="Times New Roman" w:hAnsi="Times New Roman" w:cs="Times New Roman"/>
          <w:b/>
          <w:caps/>
          <w:sz w:val="28"/>
          <w:szCs w:val="28"/>
          <w:lang w:val="kk-KZ"/>
        </w:rPr>
      </w:pPr>
    </w:p>
    <w:p w14:paraId="2350CF77" w14:textId="2D5516D9" w:rsidR="00926F2C" w:rsidRDefault="00926F2C" w:rsidP="004C6655">
      <w:pPr>
        <w:spacing w:after="0" w:line="240" w:lineRule="auto"/>
        <w:jc w:val="center"/>
        <w:rPr>
          <w:rFonts w:ascii="Times New Roman" w:hAnsi="Times New Roman" w:cs="Times New Roman"/>
          <w:b/>
          <w:caps/>
          <w:sz w:val="28"/>
          <w:szCs w:val="28"/>
          <w:lang w:val="kk-KZ"/>
        </w:rPr>
      </w:pPr>
    </w:p>
    <w:p w14:paraId="33A15D21" w14:textId="77777777" w:rsidR="005038D3" w:rsidRDefault="005038D3" w:rsidP="004C6655">
      <w:pPr>
        <w:spacing w:after="0" w:line="240" w:lineRule="auto"/>
        <w:jc w:val="center"/>
        <w:rPr>
          <w:rFonts w:ascii="Times New Roman" w:hAnsi="Times New Roman" w:cs="Times New Roman"/>
          <w:b/>
          <w:caps/>
          <w:sz w:val="28"/>
          <w:szCs w:val="28"/>
          <w:lang w:val="kk-KZ"/>
        </w:rPr>
      </w:pPr>
    </w:p>
    <w:p w14:paraId="507E81A5" w14:textId="77777777" w:rsidR="005038D3" w:rsidRDefault="005038D3" w:rsidP="004C6655">
      <w:pPr>
        <w:spacing w:after="0" w:line="240" w:lineRule="auto"/>
        <w:jc w:val="center"/>
        <w:rPr>
          <w:rFonts w:ascii="Times New Roman" w:hAnsi="Times New Roman" w:cs="Times New Roman"/>
          <w:b/>
          <w:caps/>
          <w:sz w:val="28"/>
          <w:szCs w:val="28"/>
          <w:lang w:val="kk-KZ"/>
        </w:rPr>
      </w:pPr>
    </w:p>
    <w:p w14:paraId="20407BCC" w14:textId="77777777" w:rsidR="005038D3" w:rsidRDefault="005038D3" w:rsidP="004C6655">
      <w:pPr>
        <w:spacing w:after="0" w:line="240" w:lineRule="auto"/>
        <w:jc w:val="center"/>
        <w:rPr>
          <w:rFonts w:ascii="Times New Roman" w:hAnsi="Times New Roman" w:cs="Times New Roman"/>
          <w:b/>
          <w:caps/>
          <w:sz w:val="28"/>
          <w:szCs w:val="28"/>
          <w:lang w:val="kk-KZ"/>
        </w:rPr>
      </w:pPr>
    </w:p>
    <w:p w14:paraId="64DA0751" w14:textId="77777777" w:rsidR="005038D3" w:rsidRDefault="005038D3" w:rsidP="004C6655">
      <w:pPr>
        <w:spacing w:after="0" w:line="240" w:lineRule="auto"/>
        <w:jc w:val="center"/>
        <w:rPr>
          <w:rFonts w:ascii="Times New Roman" w:hAnsi="Times New Roman" w:cs="Times New Roman"/>
          <w:b/>
          <w:caps/>
          <w:sz w:val="28"/>
          <w:szCs w:val="28"/>
          <w:lang w:val="kk-KZ"/>
        </w:rPr>
      </w:pPr>
    </w:p>
    <w:p w14:paraId="1B578FD6" w14:textId="77777777" w:rsidR="005038D3" w:rsidRDefault="005038D3" w:rsidP="004C6655">
      <w:pPr>
        <w:spacing w:after="0" w:line="240" w:lineRule="auto"/>
        <w:jc w:val="center"/>
        <w:rPr>
          <w:rFonts w:ascii="Times New Roman" w:hAnsi="Times New Roman" w:cs="Times New Roman"/>
          <w:b/>
          <w:caps/>
          <w:sz w:val="28"/>
          <w:szCs w:val="28"/>
          <w:lang w:val="kk-KZ"/>
        </w:rPr>
      </w:pPr>
    </w:p>
    <w:p w14:paraId="0935BD51" w14:textId="77777777" w:rsidR="005038D3" w:rsidRDefault="005038D3" w:rsidP="004C6655">
      <w:pPr>
        <w:spacing w:after="0" w:line="240" w:lineRule="auto"/>
        <w:jc w:val="center"/>
        <w:rPr>
          <w:rFonts w:ascii="Times New Roman" w:hAnsi="Times New Roman" w:cs="Times New Roman"/>
          <w:b/>
          <w:caps/>
          <w:sz w:val="28"/>
          <w:szCs w:val="28"/>
          <w:lang w:val="kk-KZ"/>
        </w:rPr>
      </w:pPr>
    </w:p>
    <w:p w14:paraId="6DAC8538" w14:textId="77777777" w:rsidR="005038D3" w:rsidRDefault="005038D3" w:rsidP="004C6655">
      <w:pPr>
        <w:spacing w:after="0" w:line="240" w:lineRule="auto"/>
        <w:jc w:val="center"/>
        <w:rPr>
          <w:rFonts w:ascii="Times New Roman" w:hAnsi="Times New Roman" w:cs="Times New Roman"/>
          <w:b/>
          <w:caps/>
          <w:sz w:val="28"/>
          <w:szCs w:val="28"/>
          <w:lang w:val="kk-KZ"/>
        </w:rPr>
      </w:pPr>
    </w:p>
    <w:p w14:paraId="0E7FA969" w14:textId="77777777" w:rsidR="005038D3" w:rsidRDefault="005038D3" w:rsidP="004C6655">
      <w:pPr>
        <w:spacing w:after="0" w:line="240" w:lineRule="auto"/>
        <w:jc w:val="center"/>
        <w:rPr>
          <w:rFonts w:ascii="Times New Roman" w:hAnsi="Times New Roman" w:cs="Times New Roman"/>
          <w:b/>
          <w:caps/>
          <w:sz w:val="28"/>
          <w:szCs w:val="28"/>
          <w:lang w:val="kk-KZ"/>
        </w:rPr>
      </w:pPr>
    </w:p>
    <w:p w14:paraId="5292E28E" w14:textId="77777777" w:rsidR="005038D3" w:rsidRDefault="005038D3" w:rsidP="004C6655">
      <w:pPr>
        <w:spacing w:after="0" w:line="240" w:lineRule="auto"/>
        <w:jc w:val="center"/>
        <w:rPr>
          <w:rFonts w:ascii="Times New Roman" w:hAnsi="Times New Roman" w:cs="Times New Roman"/>
          <w:b/>
          <w:caps/>
          <w:sz w:val="28"/>
          <w:szCs w:val="28"/>
          <w:lang w:val="kk-KZ"/>
        </w:rPr>
      </w:pPr>
    </w:p>
    <w:p w14:paraId="345A3BB4" w14:textId="60017949" w:rsidR="00926F2C" w:rsidRDefault="00926F2C" w:rsidP="004C6655">
      <w:pPr>
        <w:spacing w:after="0" w:line="240" w:lineRule="auto"/>
        <w:jc w:val="center"/>
        <w:rPr>
          <w:rFonts w:ascii="Times New Roman" w:hAnsi="Times New Roman" w:cs="Times New Roman"/>
          <w:b/>
          <w:caps/>
          <w:sz w:val="28"/>
          <w:szCs w:val="28"/>
          <w:lang w:val="kk-KZ"/>
        </w:rPr>
      </w:pPr>
    </w:p>
    <w:p w14:paraId="3396D7DC" w14:textId="77777777" w:rsidR="00062449" w:rsidRDefault="00062449" w:rsidP="004C6655">
      <w:pPr>
        <w:spacing w:after="0" w:line="240" w:lineRule="auto"/>
        <w:jc w:val="center"/>
        <w:rPr>
          <w:rFonts w:ascii="Times New Roman" w:hAnsi="Times New Roman" w:cs="Times New Roman"/>
          <w:b/>
          <w:caps/>
          <w:sz w:val="28"/>
          <w:szCs w:val="28"/>
          <w:lang w:val="kk-KZ"/>
        </w:rPr>
      </w:pPr>
    </w:p>
    <w:p w14:paraId="06981718" w14:textId="7DC39B66" w:rsidR="000B3A3E" w:rsidRPr="00B2288D" w:rsidRDefault="00885166" w:rsidP="004C6655">
      <w:pPr>
        <w:spacing w:after="0" w:line="240" w:lineRule="auto"/>
        <w:jc w:val="center"/>
        <w:rPr>
          <w:rFonts w:ascii="Times New Roman" w:hAnsi="Times New Roman" w:cs="Times New Roman"/>
          <w:b/>
          <w:caps/>
          <w:sz w:val="28"/>
          <w:szCs w:val="28"/>
          <w:lang w:val="kk-KZ"/>
        </w:rPr>
      </w:pPr>
      <w:r>
        <w:rPr>
          <w:rFonts w:ascii="Times New Roman" w:hAnsi="Times New Roman" w:cs="Times New Roman"/>
          <w:b/>
          <w:caps/>
          <w:sz w:val="28"/>
          <w:szCs w:val="28"/>
          <w:lang w:val="kk-KZ"/>
        </w:rPr>
        <w:lastRenderedPageBreak/>
        <w:t>А</w:t>
      </w:r>
      <w:r w:rsidR="000B3A3E" w:rsidRPr="00B2288D">
        <w:rPr>
          <w:rFonts w:ascii="Times New Roman" w:hAnsi="Times New Roman" w:cs="Times New Roman"/>
          <w:b/>
          <w:caps/>
          <w:sz w:val="28"/>
          <w:szCs w:val="28"/>
          <w:lang w:val="kk-KZ"/>
        </w:rPr>
        <w:t>нықтамалар</w:t>
      </w:r>
    </w:p>
    <w:p w14:paraId="13BAABD8" w14:textId="77777777" w:rsidR="000B3A3E" w:rsidRPr="00B2288D" w:rsidRDefault="000B3A3E" w:rsidP="004C6655">
      <w:pPr>
        <w:spacing w:after="0" w:line="240" w:lineRule="auto"/>
        <w:ind w:firstLine="709"/>
        <w:jc w:val="both"/>
        <w:rPr>
          <w:rFonts w:ascii="Times New Roman" w:hAnsi="Times New Roman" w:cs="Times New Roman"/>
          <w:sz w:val="28"/>
          <w:szCs w:val="28"/>
          <w:lang w:val="kk-KZ"/>
        </w:rPr>
      </w:pPr>
    </w:p>
    <w:p w14:paraId="7B5F32D0" w14:textId="77777777" w:rsidR="000B3A3E" w:rsidRPr="00B2288D" w:rsidRDefault="000B3A3E" w:rsidP="004C6655">
      <w:pPr>
        <w:spacing w:after="0" w:line="240" w:lineRule="auto"/>
        <w:ind w:firstLine="709"/>
        <w:jc w:val="both"/>
        <w:rPr>
          <w:rFonts w:ascii="Times New Roman" w:hAnsi="Times New Roman" w:cs="Times New Roman"/>
          <w:sz w:val="28"/>
          <w:szCs w:val="28"/>
          <w:lang w:val="kk-KZ"/>
        </w:rPr>
      </w:pPr>
      <w:r w:rsidRPr="00B2288D">
        <w:rPr>
          <w:rFonts w:ascii="Times New Roman" w:hAnsi="Times New Roman" w:cs="Times New Roman"/>
          <w:sz w:val="28"/>
          <w:szCs w:val="28"/>
          <w:lang w:val="kk-KZ"/>
        </w:rPr>
        <w:t>Диссертациялық жұмыста төмендегідей анықтамаларға сәйкес терминдер қолданылды:</w:t>
      </w:r>
    </w:p>
    <w:p w14:paraId="0E2D625B" w14:textId="77777777" w:rsidR="000B3A3E" w:rsidRDefault="000B3A3E" w:rsidP="004C6655">
      <w:pPr>
        <w:pStyle w:val="a3"/>
        <w:tabs>
          <w:tab w:val="left" w:pos="851"/>
        </w:tabs>
        <w:spacing w:after="0" w:line="240" w:lineRule="auto"/>
        <w:ind w:left="0" w:firstLine="709"/>
        <w:jc w:val="both"/>
        <w:rPr>
          <w:rStyle w:val="ezkurwreuab5ozgtqnkl"/>
          <w:rFonts w:ascii="Times New Roman" w:hAnsi="Times New Roman" w:cs="Times New Roman"/>
          <w:sz w:val="28"/>
          <w:szCs w:val="28"/>
          <w:lang w:val="kk-KZ"/>
        </w:rPr>
      </w:pPr>
      <w:r w:rsidRPr="00DB2E5C">
        <w:rPr>
          <w:rStyle w:val="ezkurwreuab5ozgtqnkl"/>
          <w:rFonts w:ascii="Times New Roman" w:hAnsi="Times New Roman" w:cs="Times New Roman"/>
          <w:b/>
          <w:sz w:val="28"/>
          <w:szCs w:val="28"/>
          <w:lang w:val="kk-KZ"/>
        </w:rPr>
        <w:t>Банктік</w:t>
      </w:r>
      <w:r w:rsidRPr="00DB2E5C">
        <w:rPr>
          <w:rFonts w:ascii="Times New Roman" w:hAnsi="Times New Roman" w:cs="Times New Roman"/>
          <w:b/>
          <w:sz w:val="28"/>
          <w:szCs w:val="28"/>
          <w:lang w:val="kk-KZ"/>
        </w:rPr>
        <w:t xml:space="preserve"> </w:t>
      </w:r>
      <w:r w:rsidRPr="00DB2E5C">
        <w:rPr>
          <w:rStyle w:val="ezkurwreuab5ozgtqnkl"/>
          <w:rFonts w:ascii="Times New Roman" w:hAnsi="Times New Roman" w:cs="Times New Roman"/>
          <w:b/>
          <w:sz w:val="28"/>
          <w:szCs w:val="28"/>
          <w:lang w:val="kk-KZ"/>
        </w:rPr>
        <w:t>несие</w:t>
      </w:r>
      <w:r>
        <w:rPr>
          <w:rStyle w:val="ezkurwreuab5ozgtqnkl"/>
          <w:rFonts w:ascii="Times New Roman" w:hAnsi="Times New Roman" w:cs="Times New Roman"/>
          <w:b/>
          <w:sz w:val="28"/>
          <w:szCs w:val="28"/>
          <w:lang w:val="kk-KZ"/>
        </w:rPr>
        <w:t xml:space="preserve"> </w:t>
      </w:r>
      <w:r>
        <w:rPr>
          <w:rStyle w:val="ezkurwreuab5ozgtqnkl"/>
          <w:rFonts w:ascii="Times New Roman" w:hAnsi="Times New Roman" w:cs="Times New Roman"/>
          <w:sz w:val="28"/>
          <w:szCs w:val="28"/>
          <w:lang w:val="kk-KZ"/>
        </w:rPr>
        <w:t xml:space="preserve">– банктің қарыз алушыға </w:t>
      </w:r>
      <w:r w:rsidRPr="00DB2E5C">
        <w:rPr>
          <w:rStyle w:val="ezkurwreuab5ozgtqnkl"/>
          <w:rFonts w:ascii="Times New Roman" w:hAnsi="Times New Roman" w:cs="Times New Roman"/>
          <w:sz w:val="28"/>
          <w:szCs w:val="28"/>
          <w:lang w:val="kk-KZ"/>
        </w:rPr>
        <w:t>белгілі</w:t>
      </w:r>
      <w:r w:rsidRPr="00DB2E5C">
        <w:rPr>
          <w:rFonts w:ascii="Times New Roman" w:hAnsi="Times New Roman" w:cs="Times New Roman"/>
          <w:sz w:val="28"/>
          <w:szCs w:val="28"/>
          <w:lang w:val="kk-KZ"/>
        </w:rPr>
        <w:t xml:space="preserve"> бір </w:t>
      </w:r>
      <w:r w:rsidRPr="00DB2E5C">
        <w:rPr>
          <w:rStyle w:val="ezkurwreuab5ozgtqnkl"/>
          <w:rFonts w:ascii="Times New Roman" w:hAnsi="Times New Roman" w:cs="Times New Roman"/>
          <w:sz w:val="28"/>
          <w:szCs w:val="28"/>
          <w:lang w:val="kk-KZ"/>
        </w:rPr>
        <w:t>мерзімге</w:t>
      </w:r>
      <w:r w:rsidRPr="00DB2E5C">
        <w:rPr>
          <w:rFonts w:ascii="Times New Roman" w:hAnsi="Times New Roman" w:cs="Times New Roman"/>
          <w:sz w:val="28"/>
          <w:szCs w:val="28"/>
          <w:lang w:val="kk-KZ"/>
        </w:rPr>
        <w:t xml:space="preserve"> </w:t>
      </w:r>
      <w:r w:rsidRPr="00DB2E5C">
        <w:rPr>
          <w:rStyle w:val="ezkurwreuab5ozgtqnkl"/>
          <w:rFonts w:ascii="Times New Roman" w:hAnsi="Times New Roman" w:cs="Times New Roman"/>
          <w:sz w:val="28"/>
          <w:szCs w:val="28"/>
          <w:lang w:val="kk-KZ"/>
        </w:rPr>
        <w:t>және</w:t>
      </w:r>
      <w:r w:rsidRPr="00DB2E5C">
        <w:rPr>
          <w:rFonts w:ascii="Times New Roman" w:hAnsi="Times New Roman" w:cs="Times New Roman"/>
          <w:sz w:val="28"/>
          <w:szCs w:val="28"/>
          <w:lang w:val="kk-KZ"/>
        </w:rPr>
        <w:t xml:space="preserve"> </w:t>
      </w:r>
      <w:r w:rsidRPr="00DB2E5C">
        <w:rPr>
          <w:rStyle w:val="ezkurwreuab5ozgtqnkl"/>
          <w:rFonts w:ascii="Times New Roman" w:hAnsi="Times New Roman" w:cs="Times New Roman"/>
          <w:sz w:val="28"/>
          <w:szCs w:val="28"/>
          <w:lang w:val="kk-KZ"/>
        </w:rPr>
        <w:t>белгілі</w:t>
      </w:r>
      <w:r w:rsidRPr="00DB2E5C">
        <w:rPr>
          <w:rFonts w:ascii="Times New Roman" w:hAnsi="Times New Roman" w:cs="Times New Roman"/>
          <w:sz w:val="28"/>
          <w:szCs w:val="28"/>
          <w:lang w:val="kk-KZ"/>
        </w:rPr>
        <w:t xml:space="preserve"> бір </w:t>
      </w:r>
      <w:r w:rsidRPr="00DB2E5C">
        <w:rPr>
          <w:rStyle w:val="ezkurwreuab5ozgtqnkl"/>
          <w:rFonts w:ascii="Times New Roman" w:hAnsi="Times New Roman" w:cs="Times New Roman"/>
          <w:sz w:val="28"/>
          <w:szCs w:val="28"/>
          <w:lang w:val="kk-KZ"/>
        </w:rPr>
        <w:t>шарттарда</w:t>
      </w:r>
      <w:r w:rsidRPr="00DB2E5C">
        <w:rPr>
          <w:rFonts w:ascii="Times New Roman" w:hAnsi="Times New Roman" w:cs="Times New Roman"/>
          <w:sz w:val="28"/>
          <w:szCs w:val="28"/>
          <w:lang w:val="kk-KZ"/>
        </w:rPr>
        <w:t xml:space="preserve"> </w:t>
      </w:r>
      <w:r w:rsidRPr="00DB2E5C">
        <w:rPr>
          <w:rStyle w:val="ezkurwreuab5ozgtqnkl"/>
          <w:rFonts w:ascii="Times New Roman" w:hAnsi="Times New Roman" w:cs="Times New Roman"/>
          <w:sz w:val="28"/>
          <w:szCs w:val="28"/>
          <w:lang w:val="kk-KZ"/>
        </w:rPr>
        <w:t>беретін</w:t>
      </w:r>
      <w:r w:rsidRPr="00DB2E5C">
        <w:rPr>
          <w:rFonts w:ascii="Times New Roman" w:hAnsi="Times New Roman" w:cs="Times New Roman"/>
          <w:sz w:val="28"/>
          <w:szCs w:val="28"/>
          <w:lang w:val="kk-KZ"/>
        </w:rPr>
        <w:t xml:space="preserve"> </w:t>
      </w:r>
      <w:r w:rsidRPr="00DB2E5C">
        <w:rPr>
          <w:rStyle w:val="ezkurwreuab5ozgtqnkl"/>
          <w:rFonts w:ascii="Times New Roman" w:hAnsi="Times New Roman" w:cs="Times New Roman"/>
          <w:sz w:val="28"/>
          <w:szCs w:val="28"/>
          <w:lang w:val="kk-KZ"/>
        </w:rPr>
        <w:t>ақша</w:t>
      </w:r>
      <w:r w:rsidRPr="00DB2E5C">
        <w:rPr>
          <w:rFonts w:ascii="Times New Roman" w:hAnsi="Times New Roman" w:cs="Times New Roman"/>
          <w:sz w:val="28"/>
          <w:szCs w:val="28"/>
          <w:lang w:val="kk-KZ"/>
        </w:rPr>
        <w:t xml:space="preserve"> </w:t>
      </w:r>
      <w:r w:rsidRPr="00DB2E5C">
        <w:rPr>
          <w:rStyle w:val="ezkurwreuab5ozgtqnkl"/>
          <w:rFonts w:ascii="Times New Roman" w:hAnsi="Times New Roman" w:cs="Times New Roman"/>
          <w:sz w:val="28"/>
          <w:szCs w:val="28"/>
          <w:lang w:val="kk-KZ"/>
        </w:rPr>
        <w:t>сомасы</w:t>
      </w:r>
      <w:r>
        <w:rPr>
          <w:rStyle w:val="ezkurwreuab5ozgtqnkl"/>
          <w:rFonts w:ascii="Times New Roman" w:hAnsi="Times New Roman" w:cs="Times New Roman"/>
          <w:sz w:val="28"/>
          <w:szCs w:val="28"/>
          <w:lang w:val="kk-KZ"/>
        </w:rPr>
        <w:t>.</w:t>
      </w:r>
    </w:p>
    <w:p w14:paraId="7E22FC38" w14:textId="241509BD" w:rsidR="000B3A3E" w:rsidRDefault="000B3A3E" w:rsidP="004C6655">
      <w:pPr>
        <w:pStyle w:val="a3"/>
        <w:tabs>
          <w:tab w:val="left" w:pos="851"/>
        </w:tabs>
        <w:spacing w:after="0" w:line="240" w:lineRule="auto"/>
        <w:ind w:left="0" w:firstLine="709"/>
        <w:jc w:val="both"/>
        <w:rPr>
          <w:rStyle w:val="ezkurwreuab5ozgtqnkl"/>
          <w:rFonts w:ascii="Times New Roman" w:hAnsi="Times New Roman" w:cs="Times New Roman"/>
          <w:sz w:val="28"/>
          <w:szCs w:val="28"/>
          <w:lang w:val="kk-KZ"/>
        </w:rPr>
      </w:pPr>
      <w:r w:rsidRPr="0084750A">
        <w:rPr>
          <w:rStyle w:val="ezkurwreuab5ozgtqnkl"/>
          <w:rFonts w:ascii="Times New Roman" w:hAnsi="Times New Roman" w:cs="Times New Roman"/>
          <w:b/>
          <w:sz w:val="28"/>
          <w:szCs w:val="28"/>
          <w:lang w:val="kk-KZ"/>
        </w:rPr>
        <w:t>Банк активтері</w:t>
      </w:r>
      <w:r w:rsidRPr="0084750A">
        <w:rPr>
          <w:rStyle w:val="ezkurwreuab5ozgtqnkl"/>
          <w:rFonts w:ascii="Times New Roman" w:hAnsi="Times New Roman" w:cs="Times New Roman"/>
          <w:sz w:val="28"/>
          <w:szCs w:val="28"/>
          <w:lang w:val="kk-KZ"/>
        </w:rPr>
        <w:t xml:space="preserve"> </w:t>
      </w:r>
      <w:r w:rsidR="00BB5BED">
        <w:rPr>
          <w:rStyle w:val="ezkurwreuab5ozgtqnkl"/>
          <w:rFonts w:ascii="Times New Roman" w:hAnsi="Times New Roman" w:cs="Times New Roman"/>
          <w:sz w:val="28"/>
          <w:szCs w:val="28"/>
          <w:lang w:val="kk-KZ"/>
        </w:rPr>
        <w:t>‒</w:t>
      </w:r>
      <w:r w:rsidRPr="0084750A">
        <w:rPr>
          <w:rStyle w:val="ezkurwreuab5ozgtqnkl"/>
          <w:rFonts w:ascii="Times New Roman" w:hAnsi="Times New Roman" w:cs="Times New Roman"/>
          <w:sz w:val="28"/>
          <w:szCs w:val="28"/>
          <w:lang w:val="kk-KZ"/>
        </w:rPr>
        <w:t xml:space="preserve"> барлық</w:t>
      </w:r>
      <w:r w:rsidRPr="0084750A">
        <w:rPr>
          <w:rFonts w:ascii="Times New Roman" w:hAnsi="Times New Roman" w:cs="Times New Roman"/>
          <w:sz w:val="28"/>
          <w:szCs w:val="28"/>
          <w:lang w:val="kk-KZ"/>
        </w:rPr>
        <w:t xml:space="preserve"> </w:t>
      </w:r>
      <w:r w:rsidRPr="0084750A">
        <w:rPr>
          <w:rStyle w:val="ezkurwreuab5ozgtqnkl"/>
          <w:rFonts w:ascii="Times New Roman" w:hAnsi="Times New Roman" w:cs="Times New Roman"/>
          <w:sz w:val="28"/>
          <w:szCs w:val="28"/>
          <w:lang w:val="kk-KZ"/>
        </w:rPr>
        <w:t>жеке</w:t>
      </w:r>
      <w:r w:rsidRPr="0084750A">
        <w:rPr>
          <w:rFonts w:ascii="Times New Roman" w:hAnsi="Times New Roman" w:cs="Times New Roman"/>
          <w:sz w:val="28"/>
          <w:szCs w:val="28"/>
          <w:lang w:val="kk-KZ"/>
        </w:rPr>
        <w:t xml:space="preserve"> </w:t>
      </w:r>
      <w:r w:rsidRPr="0084750A">
        <w:rPr>
          <w:rStyle w:val="ezkurwreuab5ozgtqnkl"/>
          <w:rFonts w:ascii="Times New Roman" w:hAnsi="Times New Roman" w:cs="Times New Roman"/>
          <w:sz w:val="28"/>
          <w:szCs w:val="28"/>
          <w:lang w:val="kk-KZ"/>
        </w:rPr>
        <w:t>және</w:t>
      </w:r>
      <w:r w:rsidRPr="0084750A">
        <w:rPr>
          <w:rFonts w:ascii="Times New Roman" w:hAnsi="Times New Roman" w:cs="Times New Roman"/>
          <w:sz w:val="28"/>
          <w:szCs w:val="28"/>
          <w:lang w:val="kk-KZ"/>
        </w:rPr>
        <w:t xml:space="preserve"> </w:t>
      </w:r>
      <w:r w:rsidRPr="0084750A">
        <w:rPr>
          <w:rStyle w:val="ezkurwreuab5ozgtqnkl"/>
          <w:rFonts w:ascii="Times New Roman" w:hAnsi="Times New Roman" w:cs="Times New Roman"/>
          <w:sz w:val="28"/>
          <w:szCs w:val="28"/>
          <w:lang w:val="kk-KZ"/>
        </w:rPr>
        <w:t>заңды</w:t>
      </w:r>
      <w:r w:rsidRPr="0084750A">
        <w:rPr>
          <w:rFonts w:ascii="Times New Roman" w:hAnsi="Times New Roman" w:cs="Times New Roman"/>
          <w:sz w:val="28"/>
          <w:szCs w:val="28"/>
          <w:lang w:val="kk-KZ"/>
        </w:rPr>
        <w:t xml:space="preserve"> </w:t>
      </w:r>
      <w:r w:rsidRPr="0084750A">
        <w:rPr>
          <w:rStyle w:val="ezkurwreuab5ozgtqnkl"/>
          <w:rFonts w:ascii="Times New Roman" w:hAnsi="Times New Roman" w:cs="Times New Roman"/>
          <w:sz w:val="28"/>
          <w:szCs w:val="28"/>
          <w:lang w:val="kk-KZ"/>
        </w:rPr>
        <w:t>тұлғаларға,</w:t>
      </w:r>
      <w:r w:rsidRPr="0084750A">
        <w:rPr>
          <w:rFonts w:ascii="Times New Roman" w:hAnsi="Times New Roman" w:cs="Times New Roman"/>
          <w:sz w:val="28"/>
          <w:szCs w:val="28"/>
          <w:lang w:val="kk-KZ"/>
        </w:rPr>
        <w:t xml:space="preserve"> </w:t>
      </w:r>
      <w:r w:rsidRPr="0084750A">
        <w:rPr>
          <w:rStyle w:val="ezkurwreuab5ozgtqnkl"/>
          <w:rFonts w:ascii="Times New Roman" w:hAnsi="Times New Roman" w:cs="Times New Roman"/>
          <w:sz w:val="28"/>
          <w:szCs w:val="28"/>
          <w:lang w:val="kk-KZ"/>
        </w:rPr>
        <w:t>оның</w:t>
      </w:r>
      <w:r w:rsidRPr="0084750A">
        <w:rPr>
          <w:rFonts w:ascii="Times New Roman" w:hAnsi="Times New Roman" w:cs="Times New Roman"/>
          <w:sz w:val="28"/>
          <w:szCs w:val="28"/>
          <w:lang w:val="kk-KZ"/>
        </w:rPr>
        <w:t xml:space="preserve"> </w:t>
      </w:r>
      <w:r w:rsidRPr="0084750A">
        <w:rPr>
          <w:rStyle w:val="ezkurwreuab5ozgtqnkl"/>
          <w:rFonts w:ascii="Times New Roman" w:hAnsi="Times New Roman" w:cs="Times New Roman"/>
          <w:sz w:val="28"/>
          <w:szCs w:val="28"/>
          <w:lang w:val="kk-KZ"/>
        </w:rPr>
        <w:t>ішінде</w:t>
      </w:r>
      <w:r w:rsidRPr="0084750A">
        <w:rPr>
          <w:rFonts w:ascii="Times New Roman" w:hAnsi="Times New Roman" w:cs="Times New Roman"/>
          <w:sz w:val="28"/>
          <w:szCs w:val="28"/>
          <w:lang w:val="kk-KZ"/>
        </w:rPr>
        <w:t xml:space="preserve"> </w:t>
      </w:r>
      <w:r w:rsidRPr="0084750A">
        <w:rPr>
          <w:rStyle w:val="ezkurwreuab5ozgtqnkl"/>
          <w:rFonts w:ascii="Times New Roman" w:hAnsi="Times New Roman" w:cs="Times New Roman"/>
          <w:sz w:val="28"/>
          <w:szCs w:val="28"/>
          <w:lang w:val="kk-KZ"/>
        </w:rPr>
        <w:t>банктерге</w:t>
      </w:r>
      <w:r w:rsidRPr="0084750A">
        <w:rPr>
          <w:rFonts w:ascii="Times New Roman" w:hAnsi="Times New Roman" w:cs="Times New Roman"/>
          <w:sz w:val="28"/>
          <w:szCs w:val="28"/>
          <w:lang w:val="kk-KZ"/>
        </w:rPr>
        <w:t xml:space="preserve"> қойылатын </w:t>
      </w:r>
      <w:r w:rsidRPr="0084750A">
        <w:rPr>
          <w:rStyle w:val="ezkurwreuab5ozgtqnkl"/>
          <w:rFonts w:ascii="Times New Roman" w:hAnsi="Times New Roman" w:cs="Times New Roman"/>
          <w:sz w:val="28"/>
          <w:szCs w:val="28"/>
          <w:lang w:val="kk-KZ"/>
        </w:rPr>
        <w:t>талаптары.</w:t>
      </w:r>
    </w:p>
    <w:p w14:paraId="1F32F545" w14:textId="1E68FAC1" w:rsidR="000B3A3E" w:rsidRPr="00AB2643" w:rsidRDefault="000B3A3E" w:rsidP="004C6655">
      <w:pPr>
        <w:pStyle w:val="a3"/>
        <w:tabs>
          <w:tab w:val="left" w:pos="851"/>
        </w:tabs>
        <w:spacing w:after="0" w:line="240" w:lineRule="auto"/>
        <w:ind w:left="0" w:firstLine="709"/>
        <w:jc w:val="both"/>
        <w:rPr>
          <w:rFonts w:ascii="Times New Roman" w:hAnsi="Times New Roman" w:cs="Times New Roman"/>
          <w:b/>
          <w:sz w:val="28"/>
          <w:szCs w:val="28"/>
          <w:lang w:val="kk-KZ"/>
        </w:rPr>
      </w:pPr>
      <w:r w:rsidRPr="00AB2643">
        <w:rPr>
          <w:rFonts w:ascii="Times New Roman" w:hAnsi="Times New Roman" w:cs="Times New Roman"/>
          <w:b/>
          <w:sz w:val="28"/>
          <w:szCs w:val="28"/>
          <w:lang w:val="kk-KZ"/>
        </w:rPr>
        <w:t xml:space="preserve">Жұмыс </w:t>
      </w:r>
      <w:r w:rsidRPr="00AB2643">
        <w:rPr>
          <w:rStyle w:val="ezkurwreuab5ozgtqnkl"/>
          <w:rFonts w:ascii="Times New Roman" w:hAnsi="Times New Roman" w:cs="Times New Roman"/>
          <w:b/>
          <w:sz w:val="28"/>
          <w:szCs w:val="28"/>
          <w:lang w:val="kk-KZ"/>
        </w:rPr>
        <w:t>істемейтін несиелер</w:t>
      </w:r>
      <w:r w:rsidRPr="00AB2643">
        <w:rPr>
          <w:rFonts w:ascii="Times New Roman" w:hAnsi="Times New Roman" w:cs="Times New Roman"/>
          <w:sz w:val="28"/>
          <w:szCs w:val="28"/>
          <w:lang w:val="kk-KZ"/>
        </w:rPr>
        <w:t xml:space="preserve"> </w:t>
      </w:r>
      <w:r w:rsidR="00BB5BED">
        <w:rPr>
          <w:rFonts w:ascii="Times New Roman" w:hAnsi="Times New Roman" w:cs="Times New Roman"/>
          <w:sz w:val="28"/>
          <w:szCs w:val="28"/>
          <w:lang w:val="kk-KZ"/>
        </w:rPr>
        <w:t>‒</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пайыздар</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мен</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негізгі</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қарызды</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төлеу</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90</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күн</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немесе</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одан</w:t>
      </w:r>
      <w:r w:rsidRPr="00AB2643">
        <w:rPr>
          <w:rFonts w:ascii="Times New Roman" w:hAnsi="Times New Roman" w:cs="Times New Roman"/>
          <w:sz w:val="28"/>
          <w:szCs w:val="28"/>
          <w:lang w:val="kk-KZ"/>
        </w:rPr>
        <w:t xml:space="preserve"> да көп мерзімге кешіктірілген </w:t>
      </w:r>
      <w:r w:rsidRPr="00AB2643">
        <w:rPr>
          <w:rStyle w:val="ezkurwreuab5ozgtqnkl"/>
          <w:rFonts w:ascii="Times New Roman" w:hAnsi="Times New Roman" w:cs="Times New Roman"/>
          <w:sz w:val="28"/>
          <w:szCs w:val="28"/>
          <w:lang w:val="kk-KZ"/>
        </w:rPr>
        <w:t>несиелер.</w:t>
      </w:r>
    </w:p>
    <w:p w14:paraId="00F8148A" w14:textId="3C687BEE" w:rsidR="000B3A3E" w:rsidRPr="00AB2643" w:rsidRDefault="000B3A3E" w:rsidP="004C6655">
      <w:pPr>
        <w:pStyle w:val="a3"/>
        <w:tabs>
          <w:tab w:val="left" w:pos="851"/>
        </w:tabs>
        <w:spacing w:after="0" w:line="240" w:lineRule="auto"/>
        <w:ind w:left="0" w:firstLine="709"/>
        <w:jc w:val="both"/>
        <w:rPr>
          <w:rFonts w:ascii="Times New Roman" w:hAnsi="Times New Roman" w:cs="Times New Roman"/>
          <w:b/>
          <w:sz w:val="28"/>
          <w:szCs w:val="28"/>
          <w:lang w:val="kk-KZ"/>
        </w:rPr>
      </w:pPr>
      <w:r w:rsidRPr="00AB2643">
        <w:rPr>
          <w:rFonts w:ascii="Times New Roman" w:hAnsi="Times New Roman" w:cs="Times New Roman"/>
          <w:b/>
          <w:sz w:val="28"/>
          <w:szCs w:val="28"/>
          <w:lang w:val="kk-KZ"/>
        </w:rPr>
        <w:t>Күмәнді несие</w:t>
      </w:r>
      <w:r w:rsidRPr="00BB5BED">
        <w:rPr>
          <w:rFonts w:ascii="Times New Roman" w:hAnsi="Times New Roman" w:cs="Times New Roman"/>
          <w:sz w:val="28"/>
          <w:szCs w:val="28"/>
          <w:lang w:val="kk-KZ"/>
        </w:rPr>
        <w:t xml:space="preserve"> – </w:t>
      </w:r>
      <w:r w:rsidRPr="00AB2643">
        <w:rPr>
          <w:rFonts w:ascii="Times New Roman" w:hAnsi="Times New Roman" w:cs="Times New Roman"/>
          <w:sz w:val="28"/>
          <w:szCs w:val="28"/>
          <w:lang w:val="kk-KZ"/>
        </w:rPr>
        <w:t>негізгі қарыз және оған есептелетін пайыз сомасын өтеу мерзімі к</w:t>
      </w:r>
      <w:r w:rsidRPr="00AB2643">
        <w:rPr>
          <w:rStyle w:val="ezkurwreuab5ozgtqnkl"/>
          <w:rFonts w:ascii="Times New Roman" w:hAnsi="Times New Roman" w:cs="Times New Roman"/>
          <w:sz w:val="28"/>
          <w:szCs w:val="28"/>
          <w:lang w:val="kk-KZ"/>
        </w:rPr>
        <w:t>ем</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дегенде</w:t>
      </w:r>
      <w:r w:rsidRPr="00AB2643">
        <w:rPr>
          <w:rFonts w:ascii="Times New Roman" w:hAnsi="Times New Roman" w:cs="Times New Roman"/>
          <w:sz w:val="28"/>
          <w:szCs w:val="28"/>
          <w:lang w:val="kk-KZ"/>
        </w:rPr>
        <w:t xml:space="preserve"> 30 күнен жоғары мерзімге </w:t>
      </w:r>
      <w:r w:rsidRPr="00AB2643">
        <w:rPr>
          <w:rStyle w:val="ezkurwreuab5ozgtqnkl"/>
          <w:rFonts w:ascii="Times New Roman" w:hAnsi="Times New Roman" w:cs="Times New Roman"/>
          <w:sz w:val="28"/>
          <w:szCs w:val="28"/>
          <w:lang w:val="kk-KZ"/>
        </w:rPr>
        <w:t>кешіктірілген</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өтелмеген</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несие.</w:t>
      </w:r>
    </w:p>
    <w:p w14:paraId="483895A6" w14:textId="77777777" w:rsidR="000B3A3E" w:rsidRDefault="000B3A3E" w:rsidP="004C6655">
      <w:pPr>
        <w:pStyle w:val="a3"/>
        <w:tabs>
          <w:tab w:val="left" w:pos="851"/>
        </w:tabs>
        <w:spacing w:after="0" w:line="240" w:lineRule="auto"/>
        <w:ind w:left="0" w:firstLine="709"/>
        <w:jc w:val="both"/>
        <w:rPr>
          <w:rFonts w:ascii="Times New Roman" w:hAnsi="Times New Roman" w:cs="Times New Roman"/>
          <w:sz w:val="28"/>
          <w:szCs w:val="28"/>
          <w:lang w:val="kk-KZ"/>
        </w:rPr>
      </w:pPr>
      <w:r w:rsidRPr="00DB2E5C">
        <w:rPr>
          <w:rFonts w:ascii="Times New Roman" w:hAnsi="Times New Roman" w:cs="Times New Roman"/>
          <w:b/>
          <w:sz w:val="28"/>
          <w:szCs w:val="28"/>
          <w:lang w:val="kk-KZ"/>
        </w:rPr>
        <w:t xml:space="preserve">Қызмет көрсетілмейтін несие </w:t>
      </w:r>
      <w:r w:rsidRPr="00BB5BED">
        <w:rPr>
          <w:rFonts w:ascii="Times New Roman" w:hAnsi="Times New Roman" w:cs="Times New Roman"/>
          <w:sz w:val="28"/>
          <w:szCs w:val="28"/>
          <w:lang w:val="kk-KZ"/>
        </w:rPr>
        <w:t>–</w:t>
      </w:r>
      <w:r w:rsidRPr="00DB2E5C">
        <w:rPr>
          <w:rFonts w:ascii="Times New Roman" w:hAnsi="Times New Roman" w:cs="Times New Roman"/>
          <w:sz w:val="28"/>
          <w:szCs w:val="28"/>
          <w:lang w:val="kk-KZ"/>
        </w:rPr>
        <w:t xml:space="preserve"> бұл негізгі қарыз және пайыздар </w:t>
      </w:r>
      <w:r w:rsidRPr="00041D7F">
        <w:rPr>
          <w:rFonts w:ascii="Times New Roman" w:hAnsi="Times New Roman" w:cs="Times New Roman"/>
          <w:sz w:val="28"/>
          <w:szCs w:val="28"/>
          <w:lang w:val="kk-KZ"/>
        </w:rPr>
        <w:t>бойынша 90 күн немесе одан да көп уақытқа кешіктірілген несие немесе 90 күн немесе одан да көп пайыз бойынша төлемдер капиталдандырылған, қайта қаржыландырылған немесе келісім бойынша кешіктірілген немесе төлемдер 90 күннен аз уақытқа кешіктірілген</w:t>
      </w:r>
      <w:r>
        <w:rPr>
          <w:rFonts w:ascii="Times New Roman" w:hAnsi="Times New Roman" w:cs="Times New Roman"/>
          <w:sz w:val="28"/>
          <w:szCs w:val="28"/>
          <w:lang w:val="kk-KZ"/>
        </w:rPr>
        <w:t xml:space="preserve"> несие.</w:t>
      </w:r>
    </w:p>
    <w:p w14:paraId="66F75EBB" w14:textId="04504C59" w:rsidR="000B3A3E" w:rsidRPr="00AB2643" w:rsidRDefault="000B3A3E" w:rsidP="004C6655">
      <w:pPr>
        <w:pStyle w:val="a3"/>
        <w:tabs>
          <w:tab w:val="left" w:pos="851"/>
        </w:tabs>
        <w:spacing w:after="0" w:line="240" w:lineRule="auto"/>
        <w:ind w:left="0" w:firstLine="709"/>
        <w:jc w:val="both"/>
        <w:rPr>
          <w:rFonts w:ascii="Times New Roman" w:hAnsi="Times New Roman" w:cs="Times New Roman"/>
          <w:sz w:val="28"/>
          <w:szCs w:val="28"/>
          <w:lang w:val="kk-KZ"/>
        </w:rPr>
      </w:pPr>
      <w:r w:rsidRPr="00AB2643">
        <w:rPr>
          <w:rFonts w:ascii="Times New Roman" w:hAnsi="Times New Roman" w:cs="Times New Roman"/>
          <w:b/>
          <w:sz w:val="28"/>
          <w:szCs w:val="28"/>
          <w:lang w:val="kk-KZ"/>
        </w:rPr>
        <w:t xml:space="preserve">Мерзімі </w:t>
      </w:r>
      <w:r w:rsidRPr="00AB2643">
        <w:rPr>
          <w:rStyle w:val="ezkurwreuab5ozgtqnkl"/>
          <w:rFonts w:ascii="Times New Roman" w:hAnsi="Times New Roman" w:cs="Times New Roman"/>
          <w:b/>
          <w:sz w:val="28"/>
          <w:szCs w:val="28"/>
          <w:lang w:val="kk-KZ"/>
        </w:rPr>
        <w:t>өткен</w:t>
      </w:r>
      <w:r w:rsidRPr="00AB2643">
        <w:rPr>
          <w:rFonts w:ascii="Times New Roman" w:hAnsi="Times New Roman" w:cs="Times New Roman"/>
          <w:b/>
          <w:sz w:val="28"/>
          <w:szCs w:val="28"/>
          <w:lang w:val="kk-KZ"/>
        </w:rPr>
        <w:t xml:space="preserve"> </w:t>
      </w:r>
      <w:r w:rsidRPr="00AB2643">
        <w:rPr>
          <w:rStyle w:val="ezkurwreuab5ozgtqnkl"/>
          <w:rFonts w:ascii="Times New Roman" w:hAnsi="Times New Roman" w:cs="Times New Roman"/>
          <w:b/>
          <w:sz w:val="28"/>
          <w:szCs w:val="28"/>
          <w:lang w:val="kk-KZ"/>
        </w:rPr>
        <w:t>несие</w:t>
      </w:r>
      <w:r w:rsidRPr="00AB2643">
        <w:rPr>
          <w:rFonts w:ascii="Times New Roman" w:hAnsi="Times New Roman" w:cs="Times New Roman"/>
          <w:sz w:val="28"/>
          <w:szCs w:val="28"/>
          <w:lang w:val="kk-KZ"/>
        </w:rPr>
        <w:t xml:space="preserve"> </w:t>
      </w:r>
      <w:r w:rsidR="00BB5BED">
        <w:rPr>
          <w:rStyle w:val="ezkurwreuab5ozgtqnkl"/>
          <w:rFonts w:ascii="Times New Roman" w:hAnsi="Times New Roman" w:cs="Times New Roman"/>
          <w:sz w:val="28"/>
          <w:szCs w:val="28"/>
          <w:lang w:val="kk-KZ"/>
        </w:rPr>
        <w:t>‒</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бастапқы</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несиелік</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келісімнің</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талаптары</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орындалмайтын</w:t>
      </w:r>
      <w:r w:rsidRPr="00AB2643">
        <w:rPr>
          <w:rFonts w:ascii="Times New Roman" w:hAnsi="Times New Roman" w:cs="Times New Roman"/>
          <w:sz w:val="28"/>
          <w:szCs w:val="28"/>
          <w:lang w:val="kk-KZ"/>
        </w:rPr>
        <w:t xml:space="preserve"> несие</w:t>
      </w:r>
      <w:r w:rsidRPr="00AB2643">
        <w:rPr>
          <w:rStyle w:val="ezkurwreuab5ozgtqnkl"/>
          <w:rFonts w:ascii="Times New Roman" w:hAnsi="Times New Roman" w:cs="Times New Roman"/>
          <w:sz w:val="28"/>
          <w:szCs w:val="28"/>
          <w:lang w:val="kk-KZ"/>
        </w:rPr>
        <w:t>.</w:t>
      </w:r>
    </w:p>
    <w:p w14:paraId="3B0C15C0" w14:textId="3060E4E6" w:rsidR="00805CB4" w:rsidRPr="00906496" w:rsidRDefault="00805CB4" w:rsidP="004C6655">
      <w:pPr>
        <w:tabs>
          <w:tab w:val="left" w:pos="1134"/>
        </w:tabs>
        <w:spacing w:after="0" w:line="240" w:lineRule="auto"/>
        <w:ind w:firstLine="709"/>
        <w:jc w:val="both"/>
        <w:rPr>
          <w:rFonts w:ascii="Times New Roman" w:hAnsi="Times New Roman" w:cs="Times New Roman"/>
          <w:sz w:val="28"/>
          <w:szCs w:val="28"/>
          <w:lang w:val="kk-KZ"/>
        </w:rPr>
      </w:pPr>
      <w:r w:rsidRPr="00805CB4">
        <w:rPr>
          <w:rFonts w:ascii="Times New Roman" w:hAnsi="Times New Roman" w:cs="Times New Roman"/>
          <w:b/>
          <w:sz w:val="28"/>
          <w:szCs w:val="28"/>
          <w:lang w:val="kk-KZ"/>
        </w:rPr>
        <w:t>Нашар активтер банкі</w:t>
      </w:r>
      <w:r>
        <w:rPr>
          <w:rFonts w:ascii="Times New Roman" w:hAnsi="Times New Roman" w:cs="Times New Roman"/>
          <w:sz w:val="28"/>
          <w:szCs w:val="28"/>
          <w:lang w:val="kk-KZ"/>
        </w:rPr>
        <w:t xml:space="preserve"> </w:t>
      </w:r>
      <w:r w:rsidR="00BB5BED">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бұл оның балансына қайтару мүмкіндігі мүмкін емес жеке банктердің активтері</w:t>
      </w:r>
      <w:r>
        <w:rPr>
          <w:rFonts w:ascii="Times New Roman" w:hAnsi="Times New Roman" w:cs="Times New Roman"/>
          <w:sz w:val="28"/>
          <w:szCs w:val="28"/>
          <w:lang w:val="kk-KZ"/>
        </w:rPr>
        <w:t>н сатып алатын</w:t>
      </w:r>
      <w:r w:rsidRPr="005C596A">
        <w:rPr>
          <w:rFonts w:ascii="Times New Roman" w:hAnsi="Times New Roman" w:cs="Times New Roman"/>
          <w:sz w:val="28"/>
          <w:szCs w:val="28"/>
          <w:lang w:val="kk-KZ"/>
        </w:rPr>
        <w:t xml:space="preserve"> қаржылық </w:t>
      </w:r>
      <w:r>
        <w:rPr>
          <w:rFonts w:ascii="Times New Roman" w:hAnsi="Times New Roman" w:cs="Times New Roman"/>
          <w:sz w:val="28"/>
          <w:szCs w:val="28"/>
          <w:lang w:val="kk-KZ"/>
        </w:rPr>
        <w:t>инсититут</w:t>
      </w:r>
      <w:r w:rsidRPr="005C596A">
        <w:rPr>
          <w:rFonts w:ascii="Times New Roman" w:hAnsi="Times New Roman" w:cs="Times New Roman"/>
          <w:sz w:val="28"/>
          <w:szCs w:val="28"/>
          <w:lang w:val="kk-KZ"/>
        </w:rPr>
        <w:t>.</w:t>
      </w:r>
    </w:p>
    <w:p w14:paraId="3AFA1A61" w14:textId="169FA2B9" w:rsidR="000B3A3E" w:rsidRDefault="000B3A3E" w:rsidP="004C6655">
      <w:pPr>
        <w:pStyle w:val="a3"/>
        <w:tabs>
          <w:tab w:val="left" w:pos="851"/>
        </w:tabs>
        <w:spacing w:after="0" w:line="240" w:lineRule="auto"/>
        <w:ind w:left="0" w:firstLine="709"/>
        <w:jc w:val="both"/>
        <w:rPr>
          <w:rFonts w:ascii="Times New Roman" w:hAnsi="Times New Roman" w:cs="Times New Roman"/>
          <w:sz w:val="28"/>
          <w:szCs w:val="28"/>
          <w:lang w:val="kk-KZ"/>
        </w:rPr>
      </w:pPr>
      <w:r w:rsidRPr="00041D7F">
        <w:rPr>
          <w:rFonts w:ascii="Times New Roman" w:hAnsi="Times New Roman" w:cs="Times New Roman"/>
          <w:b/>
          <w:sz w:val="28"/>
          <w:szCs w:val="28"/>
          <w:lang w:val="kk-KZ"/>
        </w:rPr>
        <w:t>NPL (non-performing loan)</w:t>
      </w:r>
      <w:r w:rsidRPr="00041D7F">
        <w:rPr>
          <w:rFonts w:ascii="Times New Roman" w:hAnsi="Times New Roman" w:cs="Times New Roman"/>
          <w:sz w:val="28"/>
          <w:szCs w:val="28"/>
          <w:lang w:val="kk-KZ"/>
        </w:rPr>
        <w:t xml:space="preserve"> </w:t>
      </w:r>
      <w:r w:rsidR="00BB5BE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41D7F">
        <w:rPr>
          <w:rFonts w:ascii="Times New Roman" w:hAnsi="Times New Roman" w:cs="Times New Roman"/>
          <w:sz w:val="28"/>
          <w:szCs w:val="28"/>
          <w:lang w:val="kk-KZ"/>
        </w:rPr>
        <w:t>негізгі</w:t>
      </w:r>
      <w:r w:rsidR="00BB5BED">
        <w:rPr>
          <w:rFonts w:ascii="Times New Roman" w:hAnsi="Times New Roman" w:cs="Times New Roman"/>
          <w:sz w:val="28"/>
          <w:szCs w:val="28"/>
          <w:lang w:val="kk-KZ"/>
        </w:rPr>
        <w:t xml:space="preserve"> </w:t>
      </w:r>
      <w:r w:rsidRPr="00041D7F">
        <w:rPr>
          <w:rFonts w:ascii="Times New Roman" w:hAnsi="Times New Roman" w:cs="Times New Roman"/>
          <w:sz w:val="28"/>
          <w:szCs w:val="28"/>
          <w:lang w:val="kk-KZ"/>
        </w:rPr>
        <w:t>борыш</w:t>
      </w:r>
      <w:r w:rsidR="00BB5BED">
        <w:rPr>
          <w:rFonts w:ascii="Times New Roman" w:hAnsi="Times New Roman" w:cs="Times New Roman"/>
          <w:sz w:val="28"/>
          <w:szCs w:val="28"/>
          <w:lang w:val="kk-KZ"/>
        </w:rPr>
        <w:t xml:space="preserve"> </w:t>
      </w:r>
      <w:r w:rsidRPr="00041D7F">
        <w:rPr>
          <w:rFonts w:ascii="Times New Roman" w:hAnsi="Times New Roman" w:cs="Times New Roman"/>
          <w:sz w:val="28"/>
          <w:szCs w:val="28"/>
          <w:lang w:val="kk-KZ"/>
        </w:rPr>
        <w:t>және/немесе есептелген сыйақы бойынша 90 күннен астам мерзімі өткен берешегі бар қарыздар</w:t>
      </w:r>
      <w:r>
        <w:rPr>
          <w:rFonts w:ascii="Times New Roman" w:hAnsi="Times New Roman" w:cs="Times New Roman"/>
          <w:sz w:val="28"/>
          <w:szCs w:val="28"/>
          <w:lang w:val="kk-KZ"/>
        </w:rPr>
        <w:t>.</w:t>
      </w:r>
    </w:p>
    <w:p w14:paraId="27D2CB0A" w14:textId="7AC25FD7" w:rsidR="000B3A3E" w:rsidRPr="0084750A" w:rsidRDefault="000B3A3E" w:rsidP="004C6655">
      <w:pPr>
        <w:pStyle w:val="a3"/>
        <w:tabs>
          <w:tab w:val="left" w:pos="851"/>
        </w:tabs>
        <w:spacing w:after="0" w:line="240" w:lineRule="auto"/>
        <w:ind w:left="0" w:firstLine="709"/>
        <w:jc w:val="both"/>
        <w:rPr>
          <w:rFonts w:ascii="Times New Roman" w:hAnsi="Times New Roman" w:cs="Times New Roman"/>
          <w:sz w:val="28"/>
          <w:szCs w:val="28"/>
          <w:lang w:val="kk-KZ"/>
        </w:rPr>
      </w:pPr>
      <w:r w:rsidRPr="0084750A">
        <w:rPr>
          <w:rStyle w:val="ezkurwreuab5ozgtqnkl"/>
          <w:rFonts w:ascii="Times New Roman" w:hAnsi="Times New Roman" w:cs="Times New Roman"/>
          <w:b/>
          <w:sz w:val="28"/>
          <w:szCs w:val="28"/>
          <w:lang w:val="kk-KZ"/>
        </w:rPr>
        <w:t>Проблемалық</w:t>
      </w:r>
      <w:r w:rsidRPr="0084750A">
        <w:rPr>
          <w:rFonts w:ascii="Times New Roman" w:hAnsi="Times New Roman" w:cs="Times New Roman"/>
          <w:b/>
          <w:sz w:val="28"/>
          <w:szCs w:val="28"/>
          <w:lang w:val="kk-KZ"/>
        </w:rPr>
        <w:t xml:space="preserve"> </w:t>
      </w:r>
      <w:r w:rsidRPr="0084750A">
        <w:rPr>
          <w:rStyle w:val="ezkurwreuab5ozgtqnkl"/>
          <w:rFonts w:ascii="Times New Roman" w:hAnsi="Times New Roman" w:cs="Times New Roman"/>
          <w:b/>
          <w:sz w:val="28"/>
          <w:szCs w:val="28"/>
          <w:lang w:val="kk-KZ"/>
        </w:rPr>
        <w:t>несиелер</w:t>
      </w:r>
      <w:r>
        <w:rPr>
          <w:rStyle w:val="ezkurwreuab5ozgtqnkl"/>
          <w:rFonts w:ascii="Times New Roman" w:hAnsi="Times New Roman" w:cs="Times New Roman"/>
          <w:sz w:val="28"/>
          <w:szCs w:val="28"/>
          <w:lang w:val="kk-KZ"/>
        </w:rPr>
        <w:t xml:space="preserve"> </w:t>
      </w:r>
      <w:r w:rsidR="00BB5BED">
        <w:rPr>
          <w:rStyle w:val="ezkurwreuab5ozgtqnkl"/>
          <w:rFonts w:ascii="Times New Roman" w:hAnsi="Times New Roman" w:cs="Times New Roman"/>
          <w:sz w:val="28"/>
          <w:szCs w:val="28"/>
          <w:lang w:val="kk-KZ"/>
        </w:rPr>
        <w:t xml:space="preserve">‒ </w:t>
      </w:r>
      <w:r w:rsidRPr="0084750A">
        <w:rPr>
          <w:rStyle w:val="ezkurwreuab5ozgtqnkl"/>
          <w:rFonts w:ascii="Times New Roman" w:hAnsi="Times New Roman" w:cs="Times New Roman"/>
          <w:sz w:val="28"/>
          <w:szCs w:val="28"/>
          <w:lang w:val="kk-KZ"/>
        </w:rPr>
        <w:t>бұл</w:t>
      </w:r>
      <w:r w:rsidRPr="0084750A">
        <w:rPr>
          <w:rFonts w:ascii="Times New Roman" w:hAnsi="Times New Roman" w:cs="Times New Roman"/>
          <w:sz w:val="28"/>
          <w:szCs w:val="28"/>
          <w:lang w:val="kk-KZ"/>
        </w:rPr>
        <w:t xml:space="preserve"> қарыз алушының </w:t>
      </w:r>
      <w:r w:rsidRPr="0084750A">
        <w:rPr>
          <w:rStyle w:val="ezkurwreuab5ozgtqnkl"/>
          <w:rFonts w:ascii="Times New Roman" w:hAnsi="Times New Roman" w:cs="Times New Roman"/>
          <w:sz w:val="28"/>
          <w:szCs w:val="28"/>
          <w:lang w:val="kk-KZ"/>
        </w:rPr>
        <w:t>несие</w:t>
      </w:r>
      <w:r w:rsidRPr="0084750A">
        <w:rPr>
          <w:rFonts w:ascii="Times New Roman" w:hAnsi="Times New Roman" w:cs="Times New Roman"/>
          <w:sz w:val="28"/>
          <w:szCs w:val="28"/>
          <w:lang w:val="kk-KZ"/>
        </w:rPr>
        <w:t xml:space="preserve"> </w:t>
      </w:r>
      <w:r w:rsidRPr="0084750A">
        <w:rPr>
          <w:rStyle w:val="ezkurwreuab5ozgtqnkl"/>
          <w:rFonts w:ascii="Times New Roman" w:hAnsi="Times New Roman" w:cs="Times New Roman"/>
          <w:sz w:val="28"/>
          <w:szCs w:val="28"/>
          <w:lang w:val="kk-KZ"/>
        </w:rPr>
        <w:t>шартының</w:t>
      </w:r>
      <w:r w:rsidRPr="0084750A">
        <w:rPr>
          <w:rFonts w:ascii="Times New Roman" w:hAnsi="Times New Roman" w:cs="Times New Roman"/>
          <w:sz w:val="28"/>
          <w:szCs w:val="28"/>
          <w:lang w:val="kk-KZ"/>
        </w:rPr>
        <w:t xml:space="preserve"> талаптарын </w:t>
      </w:r>
      <w:r w:rsidRPr="0084750A">
        <w:rPr>
          <w:rStyle w:val="ezkurwreuab5ozgtqnkl"/>
          <w:rFonts w:ascii="Times New Roman" w:hAnsi="Times New Roman" w:cs="Times New Roman"/>
          <w:sz w:val="28"/>
          <w:szCs w:val="28"/>
          <w:lang w:val="kk-KZ"/>
        </w:rPr>
        <w:t>сақтамауына</w:t>
      </w:r>
      <w:r w:rsidRPr="0084750A">
        <w:rPr>
          <w:rFonts w:ascii="Times New Roman" w:hAnsi="Times New Roman" w:cs="Times New Roman"/>
          <w:sz w:val="28"/>
          <w:szCs w:val="28"/>
          <w:lang w:val="kk-KZ"/>
        </w:rPr>
        <w:t xml:space="preserve"> </w:t>
      </w:r>
      <w:r w:rsidRPr="0084750A">
        <w:rPr>
          <w:rStyle w:val="ezkurwreuab5ozgtqnkl"/>
          <w:rFonts w:ascii="Times New Roman" w:hAnsi="Times New Roman" w:cs="Times New Roman"/>
          <w:sz w:val="28"/>
          <w:szCs w:val="28"/>
          <w:lang w:val="kk-KZ"/>
        </w:rPr>
        <w:t>байланысты</w:t>
      </w:r>
      <w:r w:rsidRPr="0084750A">
        <w:rPr>
          <w:rFonts w:ascii="Times New Roman" w:hAnsi="Times New Roman" w:cs="Times New Roman"/>
          <w:sz w:val="28"/>
          <w:szCs w:val="28"/>
          <w:lang w:val="kk-KZ"/>
        </w:rPr>
        <w:t xml:space="preserve"> </w:t>
      </w:r>
      <w:r w:rsidRPr="0084750A">
        <w:rPr>
          <w:rStyle w:val="ezkurwreuab5ozgtqnkl"/>
          <w:rFonts w:ascii="Times New Roman" w:hAnsi="Times New Roman" w:cs="Times New Roman"/>
          <w:sz w:val="28"/>
          <w:szCs w:val="28"/>
          <w:lang w:val="kk-KZ"/>
        </w:rPr>
        <w:t>қарызы</w:t>
      </w:r>
      <w:r w:rsidRPr="0084750A">
        <w:rPr>
          <w:rFonts w:ascii="Times New Roman" w:hAnsi="Times New Roman" w:cs="Times New Roman"/>
          <w:sz w:val="28"/>
          <w:szCs w:val="28"/>
          <w:lang w:val="kk-KZ"/>
        </w:rPr>
        <w:t xml:space="preserve"> </w:t>
      </w:r>
      <w:r w:rsidRPr="0084750A">
        <w:rPr>
          <w:rStyle w:val="ezkurwreuab5ozgtqnkl"/>
          <w:rFonts w:ascii="Times New Roman" w:hAnsi="Times New Roman" w:cs="Times New Roman"/>
          <w:sz w:val="28"/>
          <w:szCs w:val="28"/>
          <w:lang w:val="kk-KZ"/>
        </w:rPr>
        <w:t>бар</w:t>
      </w:r>
      <w:r w:rsidRPr="0084750A">
        <w:rPr>
          <w:rFonts w:ascii="Times New Roman" w:hAnsi="Times New Roman" w:cs="Times New Roman"/>
          <w:sz w:val="28"/>
          <w:szCs w:val="28"/>
          <w:lang w:val="kk-KZ"/>
        </w:rPr>
        <w:t xml:space="preserve"> </w:t>
      </w:r>
      <w:r w:rsidRPr="0084750A">
        <w:rPr>
          <w:rStyle w:val="ezkurwreuab5ozgtqnkl"/>
          <w:rFonts w:ascii="Times New Roman" w:hAnsi="Times New Roman" w:cs="Times New Roman"/>
          <w:sz w:val="28"/>
          <w:szCs w:val="28"/>
          <w:lang w:val="kk-KZ"/>
        </w:rPr>
        <w:t>ақшалай</w:t>
      </w:r>
      <w:r w:rsidRPr="0084750A">
        <w:rPr>
          <w:rFonts w:ascii="Times New Roman" w:hAnsi="Times New Roman" w:cs="Times New Roman"/>
          <w:sz w:val="28"/>
          <w:szCs w:val="28"/>
          <w:lang w:val="kk-KZ"/>
        </w:rPr>
        <w:t xml:space="preserve"> несиелер</w:t>
      </w:r>
      <w:r w:rsidRPr="0084750A">
        <w:rPr>
          <w:rStyle w:val="ezkurwreuab5ozgtqnkl"/>
          <w:rFonts w:ascii="Times New Roman" w:hAnsi="Times New Roman" w:cs="Times New Roman"/>
          <w:sz w:val="28"/>
          <w:szCs w:val="28"/>
          <w:lang w:val="kk-KZ"/>
        </w:rPr>
        <w:t>.</w:t>
      </w:r>
    </w:p>
    <w:p w14:paraId="6BE558C6" w14:textId="77777777" w:rsidR="00805CB4" w:rsidRPr="00906496" w:rsidRDefault="00805CB4" w:rsidP="004C6655">
      <w:pPr>
        <w:pStyle w:val="a3"/>
        <w:tabs>
          <w:tab w:val="left" w:pos="1134"/>
        </w:tabs>
        <w:spacing w:after="0" w:line="240" w:lineRule="auto"/>
        <w:ind w:left="0" w:firstLine="709"/>
        <w:jc w:val="both"/>
        <w:rPr>
          <w:rFonts w:ascii="Times New Roman" w:hAnsi="Times New Roman" w:cs="Times New Roman"/>
          <w:sz w:val="28"/>
          <w:szCs w:val="28"/>
          <w:lang w:val="kk-KZ"/>
        </w:rPr>
      </w:pPr>
      <w:r w:rsidRPr="00805CB4">
        <w:rPr>
          <w:rFonts w:ascii="Times New Roman" w:hAnsi="Times New Roman" w:cs="Times New Roman"/>
          <w:b/>
          <w:sz w:val="28"/>
          <w:szCs w:val="28"/>
          <w:lang w:val="kk-KZ"/>
        </w:rPr>
        <w:t>Проблема алдындағы несие</w:t>
      </w:r>
      <w:r w:rsidRPr="00906496">
        <w:rPr>
          <w:rFonts w:ascii="Times New Roman" w:hAnsi="Times New Roman" w:cs="Times New Roman"/>
          <w:sz w:val="28"/>
          <w:szCs w:val="28"/>
          <w:lang w:val="kk-KZ"/>
        </w:rPr>
        <w:t xml:space="preserve"> – клиент тарапынан несие шартының талаптары, соның ішінде, негізгі міндеттеменің немесе пайыздардың өтелу мерзімдері бойынша талаптардың, қамтамасыз етудің сақталуы мен мөлшері туралы шарттардың, қаржылық жағдайды қолдау жөніндегі шарттардың және т.с.с. бұзылуына жол берілген несие. </w:t>
      </w:r>
    </w:p>
    <w:p w14:paraId="5CC40344" w14:textId="066A3C8C" w:rsidR="000B3A3E" w:rsidRDefault="000B3A3E" w:rsidP="004C6655">
      <w:pPr>
        <w:pStyle w:val="a3"/>
        <w:tabs>
          <w:tab w:val="left" w:pos="851"/>
        </w:tabs>
        <w:spacing w:after="0" w:line="240" w:lineRule="auto"/>
        <w:ind w:left="0" w:firstLine="709"/>
        <w:jc w:val="both"/>
        <w:rPr>
          <w:rStyle w:val="ezkurwreuab5ozgtqnkl"/>
          <w:rFonts w:ascii="Times New Roman" w:hAnsi="Times New Roman" w:cs="Times New Roman"/>
          <w:sz w:val="28"/>
          <w:szCs w:val="28"/>
          <w:lang w:val="kk-KZ"/>
        </w:rPr>
      </w:pPr>
      <w:r w:rsidRPr="00F3733E">
        <w:rPr>
          <w:rStyle w:val="ezkurwreuab5ozgtqnkl"/>
          <w:rFonts w:ascii="Times New Roman" w:hAnsi="Times New Roman" w:cs="Times New Roman"/>
          <w:b/>
          <w:sz w:val="28"/>
          <w:szCs w:val="28"/>
          <w:lang w:val="kk-KZ"/>
        </w:rPr>
        <w:t xml:space="preserve">Провизиялар </w:t>
      </w:r>
      <w:r w:rsidRPr="00F3733E">
        <w:rPr>
          <w:rStyle w:val="ezkurwreuab5ozgtqnkl"/>
          <w:rFonts w:ascii="Times New Roman" w:hAnsi="Times New Roman" w:cs="Times New Roman"/>
          <w:sz w:val="28"/>
          <w:szCs w:val="28"/>
          <w:lang w:val="kk-KZ"/>
        </w:rPr>
        <w:t>–</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банктің активінің</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құнсыздануынан</w:t>
      </w:r>
      <w:r w:rsidRPr="00F3733E">
        <w:rPr>
          <w:rFonts w:ascii="Times New Roman" w:hAnsi="Times New Roman" w:cs="Times New Roman"/>
          <w:sz w:val="28"/>
          <w:szCs w:val="28"/>
          <w:lang w:val="kk-KZ"/>
        </w:rPr>
        <w:t xml:space="preserve"> болған залал </w:t>
      </w:r>
      <w:r w:rsidRPr="00F3733E">
        <w:rPr>
          <w:rStyle w:val="ezkurwreuab5ozgtqnkl"/>
          <w:rFonts w:ascii="Times New Roman" w:hAnsi="Times New Roman" w:cs="Times New Roman"/>
          <w:sz w:val="28"/>
          <w:szCs w:val="28"/>
          <w:lang w:val="kk-KZ"/>
        </w:rPr>
        <w:t>немесе</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шартты</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міндеттемені</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орындаудан</w:t>
      </w:r>
      <w:r w:rsidRPr="00F3733E">
        <w:rPr>
          <w:rFonts w:ascii="Times New Roman" w:hAnsi="Times New Roman" w:cs="Times New Roman"/>
          <w:sz w:val="28"/>
          <w:szCs w:val="28"/>
          <w:lang w:val="kk-KZ"/>
        </w:rPr>
        <w:t xml:space="preserve"> болған </w:t>
      </w:r>
      <w:r w:rsidRPr="00F3733E">
        <w:rPr>
          <w:rStyle w:val="ezkurwreuab5ozgtqnkl"/>
          <w:rFonts w:ascii="Times New Roman" w:hAnsi="Times New Roman" w:cs="Times New Roman"/>
          <w:sz w:val="28"/>
          <w:szCs w:val="28"/>
          <w:lang w:val="kk-KZ"/>
        </w:rPr>
        <w:t>залал</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сомасы.</w:t>
      </w:r>
    </w:p>
    <w:p w14:paraId="5C8E57AA" w14:textId="70EC819B" w:rsidR="000B3A3E" w:rsidRPr="00AB2643" w:rsidRDefault="000B3A3E" w:rsidP="004C6655">
      <w:pPr>
        <w:pStyle w:val="a3"/>
        <w:tabs>
          <w:tab w:val="left" w:pos="851"/>
        </w:tabs>
        <w:spacing w:after="0" w:line="240" w:lineRule="auto"/>
        <w:ind w:left="0" w:firstLine="709"/>
        <w:jc w:val="both"/>
        <w:rPr>
          <w:rFonts w:ascii="Times New Roman" w:hAnsi="Times New Roman" w:cs="Times New Roman"/>
          <w:b/>
          <w:sz w:val="28"/>
          <w:szCs w:val="28"/>
          <w:lang w:val="kk-KZ"/>
        </w:rPr>
      </w:pPr>
      <w:r w:rsidRPr="000B3A3E">
        <w:rPr>
          <w:rStyle w:val="ezkurwreuab5ozgtqnkl"/>
          <w:rFonts w:ascii="Times New Roman" w:hAnsi="Times New Roman" w:cs="Times New Roman"/>
          <w:b/>
          <w:sz w:val="28"/>
          <w:szCs w:val="28"/>
          <w:lang w:val="kk-KZ"/>
        </w:rPr>
        <w:t>Үмітсіз несиелер</w:t>
      </w:r>
      <w:r>
        <w:rPr>
          <w:rStyle w:val="ezkurwreuab5ozgtqnkl"/>
          <w:rFonts w:ascii="Times New Roman" w:hAnsi="Times New Roman" w:cs="Times New Roman"/>
          <w:sz w:val="28"/>
          <w:szCs w:val="28"/>
          <w:lang w:val="kk-KZ"/>
        </w:rPr>
        <w:t xml:space="preserve"> </w:t>
      </w:r>
      <w:r w:rsidR="00BB5BED">
        <w:rPr>
          <w:rStyle w:val="ezkurwreuab5ozgtqnkl"/>
          <w:rFonts w:ascii="Times New Roman" w:hAnsi="Times New Roman" w:cs="Times New Roman"/>
          <w:sz w:val="28"/>
          <w:szCs w:val="28"/>
          <w:lang w:val="kk-KZ"/>
        </w:rPr>
        <w:t>‒</w:t>
      </w:r>
      <w:r w:rsidRPr="000B3A3E">
        <w:rPr>
          <w:rFonts w:ascii="Times New Roman" w:hAnsi="Times New Roman" w:cs="Times New Roman"/>
          <w:sz w:val="28"/>
          <w:szCs w:val="28"/>
          <w:lang w:val="kk-KZ"/>
        </w:rPr>
        <w:t xml:space="preserve"> </w:t>
      </w:r>
      <w:r w:rsidRPr="00AB2643">
        <w:rPr>
          <w:rFonts w:ascii="Times New Roman" w:hAnsi="Times New Roman" w:cs="Times New Roman"/>
          <w:sz w:val="28"/>
          <w:szCs w:val="28"/>
          <w:lang w:val="kk-KZ"/>
        </w:rPr>
        <w:t xml:space="preserve">негізгі қарыз және оған есептелетін пайыз сомасын өтеу мерзімі </w:t>
      </w:r>
      <w:r>
        <w:rPr>
          <w:rFonts w:ascii="Times New Roman" w:hAnsi="Times New Roman" w:cs="Times New Roman"/>
          <w:sz w:val="28"/>
          <w:szCs w:val="28"/>
          <w:lang w:val="kk-KZ"/>
        </w:rPr>
        <w:t>360</w:t>
      </w:r>
      <w:r w:rsidRPr="00AB2643">
        <w:rPr>
          <w:rFonts w:ascii="Times New Roman" w:hAnsi="Times New Roman" w:cs="Times New Roman"/>
          <w:sz w:val="28"/>
          <w:szCs w:val="28"/>
          <w:lang w:val="kk-KZ"/>
        </w:rPr>
        <w:t xml:space="preserve"> күн</w:t>
      </w:r>
      <w:r>
        <w:rPr>
          <w:rFonts w:ascii="Times New Roman" w:hAnsi="Times New Roman" w:cs="Times New Roman"/>
          <w:sz w:val="28"/>
          <w:szCs w:val="28"/>
          <w:lang w:val="kk-KZ"/>
        </w:rPr>
        <w:t xml:space="preserve"> және одан</w:t>
      </w:r>
      <w:r w:rsidRPr="00AB2643">
        <w:rPr>
          <w:rFonts w:ascii="Times New Roman" w:hAnsi="Times New Roman" w:cs="Times New Roman"/>
          <w:sz w:val="28"/>
          <w:szCs w:val="28"/>
          <w:lang w:val="kk-KZ"/>
        </w:rPr>
        <w:t xml:space="preserve"> жоғары мерзімге  </w:t>
      </w:r>
      <w:r w:rsidRPr="00AB2643">
        <w:rPr>
          <w:rStyle w:val="ezkurwreuab5ozgtqnkl"/>
          <w:rFonts w:ascii="Times New Roman" w:hAnsi="Times New Roman" w:cs="Times New Roman"/>
          <w:sz w:val="28"/>
          <w:szCs w:val="28"/>
          <w:lang w:val="kk-KZ"/>
        </w:rPr>
        <w:t>кешіктірілген</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өтелмеген</w:t>
      </w:r>
      <w:r w:rsidRPr="00AB2643">
        <w:rPr>
          <w:rFonts w:ascii="Times New Roman" w:hAnsi="Times New Roman" w:cs="Times New Roman"/>
          <w:sz w:val="28"/>
          <w:szCs w:val="28"/>
          <w:lang w:val="kk-KZ"/>
        </w:rPr>
        <w:t xml:space="preserve"> </w:t>
      </w:r>
      <w:r w:rsidRPr="00AB2643">
        <w:rPr>
          <w:rStyle w:val="ezkurwreuab5ozgtqnkl"/>
          <w:rFonts w:ascii="Times New Roman" w:hAnsi="Times New Roman" w:cs="Times New Roman"/>
          <w:sz w:val="28"/>
          <w:szCs w:val="28"/>
          <w:lang w:val="kk-KZ"/>
        </w:rPr>
        <w:t>несие.</w:t>
      </w:r>
    </w:p>
    <w:p w14:paraId="76646B02" w14:textId="48621E6D" w:rsidR="00805CB4" w:rsidRPr="00906496" w:rsidRDefault="00805CB4" w:rsidP="004C6655">
      <w:pPr>
        <w:pStyle w:val="a3"/>
        <w:tabs>
          <w:tab w:val="left" w:pos="1134"/>
        </w:tabs>
        <w:spacing w:after="0" w:line="240" w:lineRule="auto"/>
        <w:ind w:left="0" w:firstLine="709"/>
        <w:jc w:val="both"/>
        <w:rPr>
          <w:rFonts w:ascii="Times New Roman" w:hAnsi="Times New Roman" w:cs="Times New Roman"/>
          <w:sz w:val="28"/>
          <w:szCs w:val="28"/>
          <w:lang w:val="kk-KZ"/>
        </w:rPr>
      </w:pPr>
      <w:r w:rsidRPr="00805CB4">
        <w:rPr>
          <w:rFonts w:ascii="Times New Roman" w:hAnsi="Times New Roman" w:cs="Times New Roman"/>
          <w:b/>
          <w:sz w:val="28"/>
          <w:szCs w:val="28"/>
          <w:lang w:val="kk-KZ"/>
        </w:rPr>
        <w:t>Өтеу мерзімі өтіп кеткен несие</w:t>
      </w:r>
      <w:r w:rsidRPr="00906496">
        <w:rPr>
          <w:rFonts w:ascii="Times New Roman" w:hAnsi="Times New Roman" w:cs="Times New Roman"/>
          <w:sz w:val="28"/>
          <w:szCs w:val="28"/>
          <w:lang w:val="kk-KZ"/>
        </w:rPr>
        <w:t xml:space="preserve"> – негізгі міндеттеменің және/немесе пайыздардың өтелу мерзімінің бұзылуына жол берілген несие.</w:t>
      </w:r>
    </w:p>
    <w:p w14:paraId="5B701AE9" w14:textId="77777777" w:rsidR="00805CB4" w:rsidRDefault="00805CB4" w:rsidP="004C6655">
      <w:pPr>
        <w:pStyle w:val="a3"/>
        <w:tabs>
          <w:tab w:val="left" w:pos="851"/>
        </w:tabs>
        <w:spacing w:after="0" w:line="240" w:lineRule="auto"/>
        <w:ind w:left="0" w:firstLine="709"/>
        <w:jc w:val="both"/>
        <w:rPr>
          <w:rStyle w:val="ezkurwreuab5ozgtqnkl"/>
          <w:rFonts w:ascii="Times New Roman" w:hAnsi="Times New Roman" w:cs="Times New Roman"/>
          <w:b/>
          <w:sz w:val="28"/>
          <w:szCs w:val="28"/>
          <w:lang w:val="kk-KZ"/>
        </w:rPr>
      </w:pPr>
      <w:r>
        <w:rPr>
          <w:rStyle w:val="ezkurwreuab5ozgtqnkl"/>
          <w:rFonts w:ascii="Times New Roman" w:hAnsi="Times New Roman" w:cs="Times New Roman"/>
          <w:b/>
          <w:sz w:val="28"/>
          <w:szCs w:val="28"/>
          <w:lang w:val="kk-KZ"/>
        </w:rPr>
        <w:t xml:space="preserve">1-сатыдағы несие </w:t>
      </w:r>
      <w:r w:rsidRPr="00BB5BED">
        <w:rPr>
          <w:rStyle w:val="ezkurwreuab5ozgtqnkl"/>
          <w:rFonts w:ascii="Times New Roman" w:hAnsi="Times New Roman" w:cs="Times New Roman"/>
          <w:sz w:val="28"/>
          <w:szCs w:val="28"/>
          <w:lang w:val="kk-KZ"/>
        </w:rPr>
        <w:t>–</w:t>
      </w:r>
      <w:r>
        <w:rPr>
          <w:rStyle w:val="ezkurwreuab5ozgtqnkl"/>
          <w:rFonts w:ascii="Times New Roman" w:hAnsi="Times New Roman" w:cs="Times New Roman"/>
          <w:b/>
          <w:sz w:val="28"/>
          <w:szCs w:val="28"/>
          <w:lang w:val="kk-KZ"/>
        </w:rPr>
        <w:t xml:space="preserve"> </w:t>
      </w:r>
      <w:r w:rsidRPr="00F3733E">
        <w:rPr>
          <w:rStyle w:val="ezkurwreuab5ozgtqnkl"/>
          <w:rFonts w:ascii="Times New Roman" w:hAnsi="Times New Roman" w:cs="Times New Roman"/>
          <w:sz w:val="28"/>
          <w:szCs w:val="28"/>
          <w:lang w:val="kk-KZ"/>
        </w:rPr>
        <w:t>ХҚЕС</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9</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сәйкес</w:t>
      </w:r>
      <w:r w:rsidRPr="00F3733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құнсызданбаған немесе </w:t>
      </w:r>
      <w:r w:rsidRPr="00F3733E">
        <w:rPr>
          <w:rStyle w:val="ezkurwreuab5ozgtqnkl"/>
          <w:rFonts w:ascii="Times New Roman" w:hAnsi="Times New Roman" w:cs="Times New Roman"/>
          <w:sz w:val="28"/>
          <w:szCs w:val="28"/>
          <w:lang w:val="kk-KZ"/>
        </w:rPr>
        <w:t>несиелік</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тәуекелі</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төмен несие.</w:t>
      </w:r>
    </w:p>
    <w:p w14:paraId="76C55174" w14:textId="572AE3EE" w:rsidR="00805CB4" w:rsidRDefault="00805CB4" w:rsidP="004C6655">
      <w:pPr>
        <w:pStyle w:val="a3"/>
        <w:tabs>
          <w:tab w:val="left" w:pos="851"/>
        </w:tabs>
        <w:spacing w:after="0" w:line="240" w:lineRule="auto"/>
        <w:ind w:left="0"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b/>
          <w:sz w:val="28"/>
          <w:szCs w:val="28"/>
          <w:lang w:val="kk-KZ"/>
        </w:rPr>
        <w:t xml:space="preserve">2-сатыдағы несие </w:t>
      </w:r>
      <w:r w:rsidR="00BB5BED">
        <w:rPr>
          <w:rStyle w:val="ezkurwreuab5ozgtqnkl"/>
          <w:rFonts w:ascii="Times New Roman" w:hAnsi="Times New Roman" w:cs="Times New Roman"/>
          <w:sz w:val="28"/>
          <w:szCs w:val="28"/>
          <w:lang w:val="kk-KZ"/>
        </w:rPr>
        <w:t>‒</w:t>
      </w:r>
      <w:r>
        <w:rPr>
          <w:rStyle w:val="ezkurwreuab5ozgtqnkl"/>
          <w:rFonts w:ascii="Times New Roman" w:hAnsi="Times New Roman" w:cs="Times New Roman"/>
          <w:b/>
          <w:sz w:val="28"/>
          <w:szCs w:val="28"/>
          <w:lang w:val="kk-KZ"/>
        </w:rPr>
        <w:t xml:space="preserve"> </w:t>
      </w:r>
      <w:r w:rsidRPr="00F3733E">
        <w:rPr>
          <w:rStyle w:val="ezkurwreuab5ozgtqnkl"/>
          <w:rFonts w:ascii="Times New Roman" w:hAnsi="Times New Roman" w:cs="Times New Roman"/>
          <w:sz w:val="28"/>
          <w:szCs w:val="28"/>
          <w:lang w:val="kk-KZ"/>
        </w:rPr>
        <w:t>ХҚЕС</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9</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сәйкес</w:t>
      </w:r>
      <w:r w:rsidRPr="00F3733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құнсызданбаған немесе </w:t>
      </w:r>
      <w:r w:rsidRPr="00F3733E">
        <w:rPr>
          <w:rStyle w:val="ezkurwreuab5ozgtqnkl"/>
          <w:rFonts w:ascii="Times New Roman" w:hAnsi="Times New Roman" w:cs="Times New Roman"/>
          <w:sz w:val="28"/>
          <w:szCs w:val="28"/>
          <w:lang w:val="kk-KZ"/>
        </w:rPr>
        <w:t>несиелік</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тәуекелі</w:t>
      </w:r>
      <w:r w:rsidRPr="00F3733E">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біршама жоғары</w:t>
      </w:r>
      <w:r w:rsidRPr="00F3733E">
        <w:rPr>
          <w:rStyle w:val="ezkurwreuab5ozgtqnkl"/>
          <w:rFonts w:ascii="Times New Roman" w:hAnsi="Times New Roman" w:cs="Times New Roman"/>
          <w:sz w:val="28"/>
          <w:szCs w:val="28"/>
          <w:lang w:val="kk-KZ"/>
        </w:rPr>
        <w:t xml:space="preserve"> несие.</w:t>
      </w:r>
    </w:p>
    <w:p w14:paraId="71A293A1" w14:textId="46E8CE26" w:rsidR="00D30714" w:rsidRDefault="00805CB4" w:rsidP="004C6655">
      <w:pPr>
        <w:pStyle w:val="a3"/>
        <w:tabs>
          <w:tab w:val="left" w:pos="851"/>
        </w:tabs>
        <w:spacing w:after="0" w:line="240" w:lineRule="auto"/>
        <w:ind w:left="0" w:firstLine="709"/>
        <w:jc w:val="both"/>
        <w:rPr>
          <w:rFonts w:ascii="Times New Roman" w:hAnsi="Times New Roman" w:cs="Times New Roman"/>
          <w:sz w:val="28"/>
          <w:szCs w:val="28"/>
          <w:lang w:val="kk-KZ"/>
        </w:rPr>
      </w:pPr>
      <w:r>
        <w:rPr>
          <w:rStyle w:val="ezkurwreuab5ozgtqnkl"/>
          <w:rFonts w:ascii="Times New Roman" w:hAnsi="Times New Roman" w:cs="Times New Roman"/>
          <w:b/>
          <w:sz w:val="28"/>
          <w:szCs w:val="28"/>
          <w:lang w:val="kk-KZ"/>
        </w:rPr>
        <w:t xml:space="preserve">3-сатыдағы несие </w:t>
      </w:r>
      <w:r w:rsidR="00BB5BED" w:rsidRPr="00BB5BED">
        <w:rPr>
          <w:rStyle w:val="ezkurwreuab5ozgtqnkl"/>
          <w:rFonts w:ascii="Times New Roman" w:hAnsi="Times New Roman" w:cs="Times New Roman"/>
          <w:sz w:val="28"/>
          <w:szCs w:val="28"/>
          <w:lang w:val="kk-KZ"/>
        </w:rPr>
        <w:t>‒</w:t>
      </w:r>
      <w:r>
        <w:rPr>
          <w:rStyle w:val="ezkurwreuab5ozgtqnkl"/>
          <w:rFonts w:ascii="Times New Roman" w:hAnsi="Times New Roman" w:cs="Times New Roman"/>
          <w:b/>
          <w:sz w:val="28"/>
          <w:szCs w:val="28"/>
          <w:lang w:val="kk-KZ"/>
        </w:rPr>
        <w:t xml:space="preserve"> </w:t>
      </w:r>
      <w:r w:rsidRPr="00F3733E">
        <w:rPr>
          <w:rStyle w:val="ezkurwreuab5ozgtqnkl"/>
          <w:rFonts w:ascii="Times New Roman" w:hAnsi="Times New Roman" w:cs="Times New Roman"/>
          <w:sz w:val="28"/>
          <w:szCs w:val="28"/>
          <w:lang w:val="kk-KZ"/>
        </w:rPr>
        <w:t>ХҚЕС</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9</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сәйкес</w:t>
      </w:r>
      <w:r w:rsidRPr="00F3733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құнсызданған, </w:t>
      </w:r>
      <w:r w:rsidRPr="00F3733E">
        <w:rPr>
          <w:rFonts w:ascii="Times New Roman" w:hAnsi="Times New Roman" w:cs="Times New Roman"/>
          <w:sz w:val="28"/>
          <w:szCs w:val="28"/>
          <w:lang w:val="kk-KZ"/>
        </w:rPr>
        <w:t xml:space="preserve">жұмыс </w:t>
      </w:r>
      <w:r w:rsidRPr="00F3733E">
        <w:rPr>
          <w:rStyle w:val="ezkurwreuab5ozgtqnkl"/>
          <w:rFonts w:ascii="Times New Roman" w:hAnsi="Times New Roman" w:cs="Times New Roman"/>
          <w:sz w:val="28"/>
          <w:szCs w:val="28"/>
          <w:lang w:val="kk-KZ"/>
        </w:rPr>
        <w:t>істемейтін</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несиелер</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немесе мерзімі</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90</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күннен</w:t>
      </w:r>
      <w:r w:rsidRPr="00F3733E">
        <w:rPr>
          <w:rFonts w:ascii="Times New Roman" w:hAnsi="Times New Roman" w:cs="Times New Roman"/>
          <w:sz w:val="28"/>
          <w:szCs w:val="28"/>
          <w:lang w:val="kk-KZ"/>
        </w:rPr>
        <w:t xml:space="preserve"> </w:t>
      </w:r>
      <w:r w:rsidRPr="00F3733E">
        <w:rPr>
          <w:rStyle w:val="ezkurwreuab5ozgtqnkl"/>
          <w:rFonts w:ascii="Times New Roman" w:hAnsi="Times New Roman" w:cs="Times New Roman"/>
          <w:sz w:val="28"/>
          <w:szCs w:val="28"/>
          <w:lang w:val="kk-KZ"/>
        </w:rPr>
        <w:t>асқан несиелер.</w:t>
      </w:r>
    </w:p>
    <w:p w14:paraId="40E4BE71" w14:textId="00F3F40D" w:rsidR="00D30714" w:rsidRDefault="00D30714" w:rsidP="004C6655">
      <w:pPr>
        <w:spacing w:after="0" w:line="240" w:lineRule="auto"/>
        <w:ind w:firstLine="709"/>
        <w:jc w:val="both"/>
        <w:rPr>
          <w:rFonts w:ascii="Times New Roman" w:hAnsi="Times New Roman" w:cs="Times New Roman"/>
          <w:sz w:val="28"/>
          <w:szCs w:val="28"/>
          <w:lang w:val="kk-KZ"/>
        </w:rPr>
      </w:pPr>
    </w:p>
    <w:p w14:paraId="680A5160" w14:textId="65728BBE" w:rsidR="005038D3" w:rsidRDefault="005038D3" w:rsidP="004C6655">
      <w:pPr>
        <w:spacing w:after="0" w:line="240" w:lineRule="auto"/>
        <w:ind w:firstLine="709"/>
        <w:jc w:val="both"/>
        <w:rPr>
          <w:rFonts w:ascii="Times New Roman" w:hAnsi="Times New Roman" w:cs="Times New Roman"/>
          <w:sz w:val="28"/>
          <w:szCs w:val="28"/>
          <w:lang w:val="kk-KZ"/>
        </w:rPr>
      </w:pPr>
    </w:p>
    <w:p w14:paraId="7667DA1A" w14:textId="77777777" w:rsidR="00062449" w:rsidRDefault="00062449" w:rsidP="004C6655">
      <w:pPr>
        <w:spacing w:after="0" w:line="240" w:lineRule="auto"/>
        <w:ind w:firstLine="709"/>
        <w:jc w:val="both"/>
        <w:rPr>
          <w:rFonts w:ascii="Times New Roman" w:hAnsi="Times New Roman" w:cs="Times New Roman"/>
          <w:sz w:val="28"/>
          <w:szCs w:val="28"/>
          <w:lang w:val="kk-KZ"/>
        </w:rPr>
      </w:pPr>
    </w:p>
    <w:p w14:paraId="0B4C9E71" w14:textId="0245FF06" w:rsidR="00805CB4" w:rsidRDefault="00BB5BED" w:rsidP="004C6655">
      <w:pPr>
        <w:spacing w:after="0" w:line="240" w:lineRule="auto"/>
        <w:jc w:val="center"/>
        <w:rPr>
          <w:rFonts w:ascii="Times New Roman" w:hAnsi="Times New Roman" w:cs="Times New Roman"/>
          <w:b/>
          <w:caps/>
          <w:sz w:val="28"/>
          <w:szCs w:val="28"/>
          <w:lang w:val="kk-KZ"/>
        </w:rPr>
      </w:pPr>
      <w:r w:rsidRPr="001B41BC">
        <w:rPr>
          <w:rFonts w:ascii="Times New Roman" w:eastAsia="Times New Roman" w:hAnsi="Times New Roman" w:cs="Times New Roman"/>
          <w:b/>
          <w:bCs/>
          <w:sz w:val="28"/>
          <w:szCs w:val="28"/>
          <w:lang w:val="kk-KZ"/>
        </w:rPr>
        <w:lastRenderedPageBreak/>
        <w:t>БЕЛГІЛЕУЛЕР МЕН ҚЫСҚАРТУЛАР</w:t>
      </w:r>
    </w:p>
    <w:p w14:paraId="57F5F157" w14:textId="1264862B" w:rsidR="00530833" w:rsidRDefault="00530833" w:rsidP="004C6655">
      <w:pPr>
        <w:spacing w:after="0" w:line="240" w:lineRule="auto"/>
        <w:jc w:val="center"/>
        <w:rPr>
          <w:rFonts w:ascii="Times New Roman" w:hAnsi="Times New Roman" w:cs="Times New Roman"/>
          <w:b/>
          <w:caps/>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982"/>
      </w:tblGrid>
      <w:tr w:rsidR="00530833" w:rsidRPr="005C596A" w14:paraId="3CCA7415" w14:textId="77777777" w:rsidTr="00DB53CE">
        <w:trPr>
          <w:trHeight w:val="622"/>
        </w:trPr>
        <w:tc>
          <w:tcPr>
            <w:tcW w:w="1670" w:type="dxa"/>
          </w:tcPr>
          <w:p w14:paraId="2492CAA7" w14:textId="77777777" w:rsidR="00530833" w:rsidRPr="005C596A" w:rsidRDefault="00530833" w:rsidP="004C6655">
            <w:pPr>
              <w:rPr>
                <w:rFonts w:ascii="Times New Roman" w:hAnsi="Times New Roman" w:cs="Times New Roman"/>
                <w:caps/>
                <w:sz w:val="28"/>
                <w:szCs w:val="28"/>
                <w:lang w:val="kk-KZ"/>
              </w:rPr>
            </w:pPr>
            <w:r w:rsidRPr="005C596A">
              <w:rPr>
                <w:rFonts w:ascii="Times New Roman" w:hAnsi="Times New Roman" w:cs="Times New Roman"/>
                <w:caps/>
                <w:sz w:val="28"/>
                <w:szCs w:val="28"/>
                <w:lang w:val="kk-KZ"/>
              </w:rPr>
              <w:t xml:space="preserve">АҚ </w:t>
            </w:r>
          </w:p>
          <w:p w14:paraId="2E753851" w14:textId="77777777" w:rsidR="00530833" w:rsidRDefault="00530833" w:rsidP="004C6655">
            <w:pPr>
              <w:rPr>
                <w:rFonts w:ascii="Times New Roman" w:hAnsi="Times New Roman" w:cs="Times New Roman"/>
                <w:caps/>
                <w:sz w:val="28"/>
                <w:szCs w:val="28"/>
                <w:lang w:val="kk-KZ"/>
              </w:rPr>
            </w:pPr>
            <w:r>
              <w:rPr>
                <w:rFonts w:ascii="Times New Roman" w:hAnsi="Times New Roman" w:cs="Times New Roman"/>
                <w:caps/>
                <w:sz w:val="28"/>
                <w:szCs w:val="28"/>
                <w:lang w:val="kk-KZ"/>
              </w:rPr>
              <w:t>АҚШ</w:t>
            </w:r>
          </w:p>
          <w:p w14:paraId="61FE587C" w14:textId="77777777" w:rsidR="00530833" w:rsidRPr="005C596A" w:rsidRDefault="00530833" w:rsidP="004C6655">
            <w:pPr>
              <w:rPr>
                <w:rFonts w:ascii="Times New Roman" w:hAnsi="Times New Roman" w:cs="Times New Roman"/>
                <w:caps/>
                <w:sz w:val="28"/>
                <w:szCs w:val="28"/>
                <w:lang w:val="kk-KZ"/>
              </w:rPr>
            </w:pPr>
            <w:r w:rsidRPr="005C596A">
              <w:rPr>
                <w:rFonts w:ascii="Times New Roman" w:hAnsi="Times New Roman" w:cs="Times New Roman"/>
                <w:caps/>
                <w:sz w:val="28"/>
                <w:szCs w:val="28"/>
                <w:lang w:val="kk-KZ"/>
              </w:rPr>
              <w:t xml:space="preserve">АБК </w:t>
            </w:r>
          </w:p>
        </w:tc>
        <w:tc>
          <w:tcPr>
            <w:tcW w:w="8125" w:type="dxa"/>
          </w:tcPr>
          <w:p w14:paraId="75957DD0" w14:textId="2D469FE6" w:rsidR="00530833" w:rsidRDefault="00542910" w:rsidP="004C6655">
            <w:pPr>
              <w:tabs>
                <w:tab w:val="left" w:pos="1134"/>
              </w:tabs>
              <w:ind w:left="192" w:hanging="192"/>
              <w:rPr>
                <w:rFonts w:ascii="Times New Roman" w:hAnsi="Times New Roman" w:cs="Times New Roman"/>
                <w:sz w:val="28"/>
                <w:szCs w:val="28"/>
                <w:lang w:val="kk-KZ"/>
              </w:rPr>
            </w:pPr>
            <w:r>
              <w:rPr>
                <w:rFonts w:ascii="Times New Roman" w:hAnsi="Times New Roman" w:cs="Times New Roman"/>
                <w:caps/>
                <w:sz w:val="28"/>
                <w:szCs w:val="28"/>
                <w:lang w:val="kk-KZ"/>
              </w:rPr>
              <w:t>‒</w:t>
            </w:r>
            <w:r w:rsidR="00530833" w:rsidRPr="005C596A">
              <w:rPr>
                <w:rFonts w:ascii="Times New Roman" w:hAnsi="Times New Roman" w:cs="Times New Roman"/>
                <w:caps/>
                <w:sz w:val="28"/>
                <w:szCs w:val="28"/>
                <w:lang w:val="kk-KZ"/>
              </w:rPr>
              <w:t xml:space="preserve"> </w:t>
            </w:r>
            <w:r w:rsidR="00530833">
              <w:rPr>
                <w:rFonts w:ascii="Times New Roman" w:hAnsi="Times New Roman" w:cs="Times New Roman"/>
                <w:sz w:val="28"/>
                <w:szCs w:val="28"/>
                <w:lang w:val="kk-KZ"/>
              </w:rPr>
              <w:t>А</w:t>
            </w:r>
            <w:r w:rsidR="00530833" w:rsidRPr="005C596A">
              <w:rPr>
                <w:rFonts w:ascii="Times New Roman" w:hAnsi="Times New Roman" w:cs="Times New Roman"/>
                <w:sz w:val="28"/>
                <w:szCs w:val="28"/>
                <w:lang w:val="kk-KZ"/>
              </w:rPr>
              <w:t xml:space="preserve">кционерлік қоғам </w:t>
            </w:r>
          </w:p>
          <w:p w14:paraId="03087C91" w14:textId="38E865FF" w:rsidR="00530833" w:rsidRPr="005C596A" w:rsidRDefault="00DB53CE" w:rsidP="004C6655">
            <w:pPr>
              <w:tabs>
                <w:tab w:val="left" w:pos="1134"/>
              </w:tabs>
              <w:ind w:left="192" w:hanging="192"/>
              <w:rPr>
                <w:rFonts w:ascii="Times New Roman" w:hAnsi="Times New Roman" w:cs="Times New Roman"/>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Pr>
                <w:rFonts w:ascii="Times New Roman" w:hAnsi="Times New Roman" w:cs="Times New Roman"/>
                <w:sz w:val="28"/>
                <w:szCs w:val="28"/>
                <w:lang w:val="kk-KZ"/>
              </w:rPr>
              <w:t>Америка құрама штаттары</w:t>
            </w:r>
          </w:p>
          <w:p w14:paraId="779F7EA5" w14:textId="77828551" w:rsidR="00530833" w:rsidRPr="005C596A" w:rsidRDefault="00DB53CE" w:rsidP="004C6655">
            <w:pPr>
              <w:tabs>
                <w:tab w:val="left" w:pos="1134"/>
              </w:tabs>
              <w:ind w:left="192" w:hanging="192"/>
              <w:rPr>
                <w:rFonts w:ascii="Times New Roman" w:hAnsi="Times New Roman" w:cs="Times New Roman"/>
                <w:caps/>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5C596A">
              <w:rPr>
                <w:rFonts w:ascii="Times New Roman" w:hAnsi="Times New Roman" w:cs="Times New Roman"/>
                <w:sz w:val="28"/>
                <w:szCs w:val="28"/>
                <w:lang w:val="kk-KZ"/>
              </w:rPr>
              <w:t>Активтерді басқару компаниясы</w:t>
            </w:r>
          </w:p>
        </w:tc>
      </w:tr>
      <w:tr w:rsidR="00530833" w:rsidRPr="005C596A" w14:paraId="35F4BFEF" w14:textId="77777777" w:rsidTr="00DB53CE">
        <w:trPr>
          <w:trHeight w:val="63"/>
        </w:trPr>
        <w:tc>
          <w:tcPr>
            <w:tcW w:w="1670" w:type="dxa"/>
          </w:tcPr>
          <w:p w14:paraId="33B38A65" w14:textId="3E056C04" w:rsidR="00530833" w:rsidRPr="005C596A" w:rsidRDefault="00530833" w:rsidP="004C6655">
            <w:pPr>
              <w:rPr>
                <w:rFonts w:ascii="Times New Roman" w:hAnsi="Times New Roman" w:cs="Times New Roman"/>
                <w:caps/>
                <w:sz w:val="28"/>
                <w:szCs w:val="28"/>
                <w:lang w:val="kk-KZ"/>
              </w:rPr>
            </w:pPr>
            <w:r>
              <w:rPr>
                <w:rFonts w:ascii="Times New Roman" w:hAnsi="Times New Roman" w:cs="Times New Roman"/>
                <w:caps/>
                <w:sz w:val="28"/>
                <w:szCs w:val="28"/>
                <w:lang w:val="kk-KZ"/>
              </w:rPr>
              <w:t>АСБ</w:t>
            </w:r>
          </w:p>
        </w:tc>
        <w:tc>
          <w:tcPr>
            <w:tcW w:w="8125" w:type="dxa"/>
          </w:tcPr>
          <w:p w14:paraId="09D11A90" w14:textId="1CA824B4" w:rsidR="00530833" w:rsidRPr="005C596A" w:rsidRDefault="00DB53CE" w:rsidP="004C6655">
            <w:pPr>
              <w:tabs>
                <w:tab w:val="left" w:pos="1134"/>
              </w:tabs>
              <w:ind w:left="192" w:hanging="192"/>
              <w:rPr>
                <w:rFonts w:ascii="Times New Roman" w:hAnsi="Times New Roman" w:cs="Times New Roman"/>
                <w:caps/>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5C596A">
              <w:rPr>
                <w:rFonts w:ascii="Times New Roman" w:hAnsi="Times New Roman" w:cs="Times New Roman"/>
                <w:sz w:val="28"/>
                <w:szCs w:val="28"/>
              </w:rPr>
              <w:t>Активтердің сапасын бағалау</w:t>
            </w:r>
          </w:p>
        </w:tc>
      </w:tr>
      <w:tr w:rsidR="000D7090" w:rsidRPr="00681276" w14:paraId="4CC6726D" w14:textId="77777777" w:rsidTr="00DB53CE">
        <w:trPr>
          <w:trHeight w:val="63"/>
        </w:trPr>
        <w:tc>
          <w:tcPr>
            <w:tcW w:w="1670" w:type="dxa"/>
          </w:tcPr>
          <w:p w14:paraId="26C42C53" w14:textId="77777777" w:rsidR="000D7090" w:rsidRPr="005C596A" w:rsidRDefault="000D7090" w:rsidP="004C6655">
            <w:pPr>
              <w:rPr>
                <w:rFonts w:ascii="Times New Roman" w:hAnsi="Times New Roman" w:cs="Times New Roman"/>
                <w:b/>
                <w:caps/>
                <w:sz w:val="28"/>
                <w:szCs w:val="28"/>
                <w:lang w:val="kk-KZ"/>
              </w:rPr>
            </w:pPr>
            <w:r w:rsidRPr="005C596A">
              <w:rPr>
                <w:rFonts w:ascii="Times New Roman" w:hAnsi="Times New Roman" w:cs="Times New Roman"/>
                <w:sz w:val="28"/>
                <w:szCs w:val="28"/>
                <w:lang w:val="kk-KZ"/>
              </w:rPr>
              <w:t>AQR</w:t>
            </w:r>
          </w:p>
        </w:tc>
        <w:tc>
          <w:tcPr>
            <w:tcW w:w="8125" w:type="dxa"/>
          </w:tcPr>
          <w:p w14:paraId="4EE5464A" w14:textId="77777777" w:rsidR="000D7090" w:rsidRPr="005C596A" w:rsidRDefault="000D7090" w:rsidP="004C6655">
            <w:pPr>
              <w:ind w:left="192" w:hanging="192"/>
              <w:rPr>
                <w:rFonts w:ascii="Times New Roman" w:hAnsi="Times New Roman" w:cs="Times New Roman"/>
                <w:b/>
                <w:caps/>
                <w:sz w:val="28"/>
                <w:szCs w:val="28"/>
                <w:lang w:val="kk-KZ"/>
              </w:rPr>
            </w:pPr>
            <w:r w:rsidRPr="00DB53CE">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5C596A">
              <w:rPr>
                <w:rFonts w:ascii="Times New Roman" w:hAnsi="Times New Roman" w:cs="Times New Roman"/>
                <w:sz w:val="28"/>
                <w:szCs w:val="28"/>
                <w:lang w:val="kk-KZ"/>
              </w:rPr>
              <w:t>анк активтерінің сапасын тәуелсіз бағалау</w:t>
            </w:r>
            <w:r w:rsidRPr="005C596A">
              <w:rPr>
                <w:rFonts w:ascii="Times New Roman" w:hAnsi="Times New Roman" w:cs="Times New Roman"/>
                <w:b/>
                <w:sz w:val="28"/>
                <w:szCs w:val="28"/>
                <w:lang w:val="kk-KZ"/>
              </w:rPr>
              <w:t xml:space="preserve"> </w:t>
            </w:r>
          </w:p>
        </w:tc>
      </w:tr>
      <w:tr w:rsidR="00530833" w:rsidRPr="005C596A" w14:paraId="298CBFC6" w14:textId="77777777" w:rsidTr="00DB53CE">
        <w:trPr>
          <w:trHeight w:val="63"/>
        </w:trPr>
        <w:tc>
          <w:tcPr>
            <w:tcW w:w="1670" w:type="dxa"/>
          </w:tcPr>
          <w:p w14:paraId="71115A46" w14:textId="79900CF2" w:rsidR="00530833" w:rsidRDefault="00530833" w:rsidP="004C6655">
            <w:pPr>
              <w:rPr>
                <w:rFonts w:ascii="Times New Roman" w:hAnsi="Times New Roman" w:cs="Times New Roman"/>
                <w:caps/>
                <w:sz w:val="28"/>
                <w:szCs w:val="28"/>
                <w:lang w:val="kk-KZ"/>
              </w:rPr>
            </w:pPr>
            <w:r>
              <w:rPr>
                <w:rFonts w:ascii="Times New Roman" w:hAnsi="Times New Roman" w:cs="Times New Roman"/>
                <w:caps/>
                <w:sz w:val="28"/>
                <w:szCs w:val="28"/>
                <w:lang w:val="kk-KZ"/>
              </w:rPr>
              <w:t>БЦК</w:t>
            </w:r>
          </w:p>
        </w:tc>
        <w:tc>
          <w:tcPr>
            <w:tcW w:w="8125" w:type="dxa"/>
          </w:tcPr>
          <w:p w14:paraId="41C123F2" w14:textId="1C22E008" w:rsidR="00530833" w:rsidRDefault="00DB53CE" w:rsidP="004C6655">
            <w:pPr>
              <w:tabs>
                <w:tab w:val="left" w:pos="1134"/>
              </w:tabs>
              <w:ind w:left="192" w:hanging="192"/>
              <w:rPr>
                <w:rFonts w:ascii="Times New Roman" w:hAnsi="Times New Roman" w:cs="Times New Roman"/>
                <w:caps/>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Pr>
                <w:rFonts w:ascii="Times New Roman" w:hAnsi="Times New Roman" w:cs="Times New Roman"/>
                <w:sz w:val="28"/>
                <w:szCs w:val="28"/>
                <w:lang w:val="kk-KZ"/>
              </w:rPr>
              <w:t>Банкцентркредит</w:t>
            </w:r>
          </w:p>
        </w:tc>
      </w:tr>
      <w:tr w:rsidR="00530833" w:rsidRPr="005C596A" w14:paraId="3D0A5D2C" w14:textId="77777777" w:rsidTr="00DB53CE">
        <w:trPr>
          <w:trHeight w:val="63"/>
        </w:trPr>
        <w:tc>
          <w:tcPr>
            <w:tcW w:w="1670" w:type="dxa"/>
          </w:tcPr>
          <w:p w14:paraId="09740174" w14:textId="77777777" w:rsidR="00530833" w:rsidRDefault="00530833" w:rsidP="004C6655">
            <w:pPr>
              <w:rPr>
                <w:rFonts w:ascii="Times New Roman" w:hAnsi="Times New Roman" w:cs="Times New Roman"/>
                <w:caps/>
                <w:sz w:val="28"/>
                <w:szCs w:val="28"/>
                <w:lang w:val="kk-KZ"/>
              </w:rPr>
            </w:pPr>
            <w:r>
              <w:rPr>
                <w:rFonts w:ascii="Times New Roman" w:hAnsi="Times New Roman" w:cs="Times New Roman"/>
                <w:caps/>
                <w:sz w:val="28"/>
                <w:szCs w:val="28"/>
                <w:lang w:val="kk-KZ"/>
              </w:rPr>
              <w:t>ВТБ</w:t>
            </w:r>
          </w:p>
        </w:tc>
        <w:tc>
          <w:tcPr>
            <w:tcW w:w="8125" w:type="dxa"/>
          </w:tcPr>
          <w:p w14:paraId="42687983" w14:textId="0D5CEE70" w:rsidR="00530833" w:rsidRDefault="00DB53CE" w:rsidP="004C6655">
            <w:pPr>
              <w:tabs>
                <w:tab w:val="left" w:pos="1134"/>
              </w:tabs>
              <w:ind w:left="192" w:hanging="192"/>
              <w:rPr>
                <w:rFonts w:ascii="Times New Roman" w:hAnsi="Times New Roman" w:cs="Times New Roman"/>
                <w:caps/>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Pr>
                <w:rFonts w:ascii="Times New Roman" w:hAnsi="Times New Roman" w:cs="Times New Roman"/>
                <w:sz w:val="28"/>
                <w:szCs w:val="28"/>
                <w:lang w:val="kk-KZ"/>
              </w:rPr>
              <w:t>Внешно-торговый банк</w:t>
            </w:r>
          </w:p>
        </w:tc>
      </w:tr>
      <w:tr w:rsidR="00530833" w:rsidRPr="005C596A" w14:paraId="1E827B4B" w14:textId="77777777" w:rsidTr="00DB53CE">
        <w:trPr>
          <w:trHeight w:val="63"/>
        </w:trPr>
        <w:tc>
          <w:tcPr>
            <w:tcW w:w="1670" w:type="dxa"/>
          </w:tcPr>
          <w:p w14:paraId="165E24AC" w14:textId="77777777" w:rsidR="00530833" w:rsidRPr="00642BEC" w:rsidRDefault="00530833" w:rsidP="004C6655">
            <w:pPr>
              <w:rPr>
                <w:rFonts w:ascii="Times New Roman" w:hAnsi="Times New Roman" w:cs="Times New Roman"/>
                <w:sz w:val="28"/>
                <w:szCs w:val="28"/>
                <w:lang w:val="kk-KZ"/>
              </w:rPr>
            </w:pPr>
            <w:r>
              <w:rPr>
                <w:rFonts w:ascii="Times New Roman" w:hAnsi="Times New Roman" w:cs="Times New Roman"/>
                <w:sz w:val="28"/>
                <w:szCs w:val="28"/>
                <w:lang w:val="kk-KZ"/>
              </w:rPr>
              <w:t>ЖІӨ</w:t>
            </w:r>
          </w:p>
        </w:tc>
        <w:tc>
          <w:tcPr>
            <w:tcW w:w="8125" w:type="dxa"/>
          </w:tcPr>
          <w:p w14:paraId="34B1A7E3" w14:textId="5A4D5704" w:rsidR="00530833" w:rsidRPr="00642BEC" w:rsidRDefault="00DB53CE" w:rsidP="004C6655">
            <w:pPr>
              <w:tabs>
                <w:tab w:val="left" w:pos="1134"/>
              </w:tabs>
              <w:ind w:left="192" w:hanging="192"/>
              <w:rPr>
                <w:rFonts w:ascii="Times New Roman" w:hAnsi="Times New Roman" w:cs="Times New Roman"/>
                <w:caps/>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642BEC">
              <w:rPr>
                <w:rFonts w:ascii="Times New Roman" w:hAnsi="Times New Roman" w:cs="Times New Roman"/>
                <w:sz w:val="28"/>
                <w:szCs w:val="28"/>
                <w:lang w:val="kk-KZ"/>
              </w:rPr>
              <w:t>Жалпы ішкі өнім</w:t>
            </w:r>
          </w:p>
        </w:tc>
      </w:tr>
      <w:tr w:rsidR="00530833" w:rsidRPr="005C596A" w14:paraId="548A4435" w14:textId="77777777" w:rsidTr="00DB53CE">
        <w:trPr>
          <w:trHeight w:val="63"/>
        </w:trPr>
        <w:tc>
          <w:tcPr>
            <w:tcW w:w="1670" w:type="dxa"/>
          </w:tcPr>
          <w:p w14:paraId="0EC0BF32" w14:textId="77777777" w:rsidR="00530833" w:rsidRPr="00530833" w:rsidRDefault="00530833" w:rsidP="004C6655">
            <w:pPr>
              <w:rPr>
                <w:rFonts w:ascii="Times New Roman" w:hAnsi="Times New Roman" w:cs="Times New Roman"/>
                <w:sz w:val="28"/>
                <w:szCs w:val="28"/>
                <w:lang w:val="kk-KZ"/>
              </w:rPr>
            </w:pPr>
            <w:r w:rsidRPr="00530833">
              <w:rPr>
                <w:rFonts w:ascii="Times New Roman" w:hAnsi="Times New Roman" w:cs="Times New Roman"/>
                <w:sz w:val="28"/>
                <w:szCs w:val="28"/>
                <w:lang w:val="kk-KZ"/>
              </w:rPr>
              <w:t>ЖШС</w:t>
            </w:r>
          </w:p>
        </w:tc>
        <w:tc>
          <w:tcPr>
            <w:tcW w:w="8125" w:type="dxa"/>
          </w:tcPr>
          <w:p w14:paraId="13739791" w14:textId="637BB180" w:rsidR="00530833" w:rsidRPr="00642BEC" w:rsidRDefault="00DB53CE" w:rsidP="004C6655">
            <w:pPr>
              <w:tabs>
                <w:tab w:val="left" w:pos="1134"/>
              </w:tabs>
              <w:ind w:left="192" w:hanging="192"/>
              <w:rPr>
                <w:rFonts w:ascii="Times New Roman" w:hAnsi="Times New Roman" w:cs="Times New Roman"/>
                <w:caps/>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642BEC">
              <w:rPr>
                <w:rFonts w:ascii="Times New Roman" w:hAnsi="Times New Roman" w:cs="Times New Roman"/>
                <w:sz w:val="28"/>
                <w:szCs w:val="28"/>
                <w:lang w:val="kk-KZ"/>
              </w:rPr>
              <w:t>Жауапкершілігі шектеулі серіктестік</w:t>
            </w:r>
          </w:p>
        </w:tc>
      </w:tr>
      <w:tr w:rsidR="00492468" w:rsidRPr="005C596A" w14:paraId="0E522868" w14:textId="77777777" w:rsidTr="00DB53CE">
        <w:trPr>
          <w:trHeight w:val="63"/>
        </w:trPr>
        <w:tc>
          <w:tcPr>
            <w:tcW w:w="1670" w:type="dxa"/>
          </w:tcPr>
          <w:p w14:paraId="0BD816C8" w14:textId="64263BA3" w:rsidR="00492468" w:rsidRPr="00530833" w:rsidRDefault="00492468" w:rsidP="004C6655">
            <w:pPr>
              <w:rPr>
                <w:rFonts w:ascii="Times New Roman" w:hAnsi="Times New Roman" w:cs="Times New Roman"/>
                <w:sz w:val="28"/>
                <w:szCs w:val="28"/>
                <w:lang w:val="kk-KZ"/>
              </w:rPr>
            </w:pPr>
            <w:r>
              <w:rPr>
                <w:rFonts w:ascii="Times New Roman" w:hAnsi="Times New Roman" w:cs="Times New Roman"/>
                <w:sz w:val="28"/>
                <w:szCs w:val="28"/>
                <w:lang w:val="kk-KZ"/>
              </w:rPr>
              <w:t>ЕБ</w:t>
            </w:r>
          </w:p>
        </w:tc>
        <w:tc>
          <w:tcPr>
            <w:tcW w:w="8125" w:type="dxa"/>
          </w:tcPr>
          <w:p w14:paraId="7BEEAC3A" w14:textId="60F8A3D3" w:rsidR="00492468" w:rsidRPr="00492468" w:rsidRDefault="00DB53CE" w:rsidP="004C6655">
            <w:pPr>
              <w:tabs>
                <w:tab w:val="left" w:pos="1134"/>
              </w:tabs>
              <w:ind w:left="192" w:hanging="192"/>
              <w:rPr>
                <w:rFonts w:ascii="Times New Roman" w:hAnsi="Times New Roman" w:cs="Times New Roman"/>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492468">
              <w:rPr>
                <w:rFonts w:ascii="Times New Roman" w:hAnsi="Times New Roman" w:cs="Times New Roman"/>
                <w:sz w:val="28"/>
                <w:szCs w:val="28"/>
                <w:lang w:val="kk-KZ"/>
              </w:rPr>
              <w:t>Е</w:t>
            </w:r>
            <w:r w:rsidR="00492468" w:rsidRPr="00492468">
              <w:rPr>
                <w:rFonts w:ascii="Times New Roman" w:hAnsi="Times New Roman" w:cs="Times New Roman"/>
                <w:sz w:val="28"/>
                <w:szCs w:val="28"/>
                <w:lang w:val="kk-KZ"/>
              </w:rPr>
              <w:t>ншілес банк</w:t>
            </w:r>
          </w:p>
        </w:tc>
      </w:tr>
      <w:tr w:rsidR="00A7327C" w:rsidRPr="005C596A" w14:paraId="6DDC3496" w14:textId="77777777" w:rsidTr="00DB53CE">
        <w:trPr>
          <w:trHeight w:val="63"/>
        </w:trPr>
        <w:tc>
          <w:tcPr>
            <w:tcW w:w="1670" w:type="dxa"/>
          </w:tcPr>
          <w:p w14:paraId="3DC397CA" w14:textId="7F8CF12C" w:rsidR="00A7327C" w:rsidRDefault="00A7327C" w:rsidP="004C6655">
            <w:pPr>
              <w:rPr>
                <w:rFonts w:ascii="Times New Roman" w:hAnsi="Times New Roman" w:cs="Times New Roman"/>
                <w:sz w:val="28"/>
                <w:szCs w:val="28"/>
                <w:lang w:val="kk-KZ"/>
              </w:rPr>
            </w:pPr>
            <w:r>
              <w:rPr>
                <w:rFonts w:ascii="Times New Roman" w:hAnsi="Times New Roman" w:cs="Times New Roman"/>
                <w:sz w:val="28"/>
                <w:szCs w:val="28"/>
                <w:lang w:val="kk-KZ"/>
              </w:rPr>
              <w:t>ЕОБ</w:t>
            </w:r>
          </w:p>
        </w:tc>
        <w:tc>
          <w:tcPr>
            <w:tcW w:w="8125" w:type="dxa"/>
          </w:tcPr>
          <w:p w14:paraId="13A2F6A1" w14:textId="711964E3" w:rsidR="00A7327C" w:rsidRDefault="00DB53CE" w:rsidP="004C6655">
            <w:pPr>
              <w:tabs>
                <w:tab w:val="left" w:pos="1134"/>
              </w:tabs>
              <w:ind w:left="192" w:hanging="192"/>
              <w:rPr>
                <w:rFonts w:ascii="Times New Roman" w:hAnsi="Times New Roman" w:cs="Times New Roman"/>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A7327C">
              <w:rPr>
                <w:rFonts w:ascii="Times New Roman" w:hAnsi="Times New Roman" w:cs="Times New Roman"/>
                <w:sz w:val="28"/>
                <w:szCs w:val="28"/>
                <w:lang w:val="kk-KZ"/>
              </w:rPr>
              <w:t>Еуропа орталық банкі</w:t>
            </w:r>
          </w:p>
        </w:tc>
      </w:tr>
      <w:tr w:rsidR="00530833" w:rsidRPr="005C596A" w14:paraId="4B7F73FB" w14:textId="77777777" w:rsidTr="00DB53CE">
        <w:trPr>
          <w:trHeight w:val="63"/>
        </w:trPr>
        <w:tc>
          <w:tcPr>
            <w:tcW w:w="1670" w:type="dxa"/>
          </w:tcPr>
          <w:p w14:paraId="57677760" w14:textId="77777777" w:rsidR="00530833" w:rsidRPr="005C596A" w:rsidRDefault="00530833" w:rsidP="004C6655">
            <w:pPr>
              <w:rPr>
                <w:rFonts w:ascii="Times New Roman" w:hAnsi="Times New Roman" w:cs="Times New Roman"/>
                <w:sz w:val="28"/>
                <w:szCs w:val="28"/>
              </w:rPr>
            </w:pPr>
            <w:r w:rsidRPr="005C596A">
              <w:rPr>
                <w:rFonts w:ascii="Times New Roman" w:hAnsi="Times New Roman" w:cs="Times New Roman"/>
                <w:sz w:val="28"/>
                <w:szCs w:val="28"/>
                <w:lang w:val="kk-KZ"/>
              </w:rPr>
              <w:t>КНЗ</w:t>
            </w:r>
          </w:p>
        </w:tc>
        <w:tc>
          <w:tcPr>
            <w:tcW w:w="8125" w:type="dxa"/>
          </w:tcPr>
          <w:p w14:paraId="375B7AB6" w14:textId="440EC56D" w:rsidR="00530833" w:rsidRDefault="00DB53CE" w:rsidP="004C6655">
            <w:pPr>
              <w:tabs>
                <w:tab w:val="left" w:pos="1134"/>
              </w:tabs>
              <w:ind w:left="192" w:hanging="192"/>
              <w:rPr>
                <w:rFonts w:ascii="Times New Roman" w:hAnsi="Times New Roman" w:cs="Times New Roman"/>
                <w:caps/>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5C596A">
              <w:rPr>
                <w:rFonts w:ascii="Times New Roman" w:hAnsi="Times New Roman" w:cs="Times New Roman"/>
                <w:sz w:val="28"/>
                <w:szCs w:val="28"/>
              </w:rPr>
              <w:t xml:space="preserve">күтілетін </w:t>
            </w:r>
            <w:r w:rsidR="00530833" w:rsidRPr="005C596A">
              <w:rPr>
                <w:rFonts w:ascii="Times New Roman" w:hAnsi="Times New Roman" w:cs="Times New Roman"/>
                <w:sz w:val="28"/>
                <w:szCs w:val="28"/>
                <w:lang w:val="kk-KZ"/>
              </w:rPr>
              <w:t>несиелік</w:t>
            </w:r>
            <w:r w:rsidR="00530833" w:rsidRPr="005C596A">
              <w:rPr>
                <w:rFonts w:ascii="Times New Roman" w:hAnsi="Times New Roman" w:cs="Times New Roman"/>
                <w:sz w:val="28"/>
                <w:szCs w:val="28"/>
              </w:rPr>
              <w:t xml:space="preserve"> </w:t>
            </w:r>
            <w:r w:rsidR="00530833" w:rsidRPr="005C596A">
              <w:rPr>
                <w:rFonts w:ascii="Times New Roman" w:hAnsi="Times New Roman" w:cs="Times New Roman"/>
                <w:sz w:val="28"/>
                <w:szCs w:val="28"/>
                <w:lang w:val="kk-KZ"/>
              </w:rPr>
              <w:t>зияндар</w:t>
            </w:r>
          </w:p>
        </w:tc>
      </w:tr>
      <w:tr w:rsidR="00A7327C" w:rsidRPr="005C596A" w14:paraId="101BEE7E" w14:textId="77777777" w:rsidTr="00DB53CE">
        <w:trPr>
          <w:trHeight w:val="63"/>
        </w:trPr>
        <w:tc>
          <w:tcPr>
            <w:tcW w:w="1670" w:type="dxa"/>
          </w:tcPr>
          <w:p w14:paraId="6B646329" w14:textId="33E9143C" w:rsidR="00A7327C" w:rsidRPr="005C596A" w:rsidRDefault="00A7327C" w:rsidP="004C6655">
            <w:pPr>
              <w:rPr>
                <w:rFonts w:ascii="Times New Roman" w:hAnsi="Times New Roman" w:cs="Times New Roman"/>
                <w:sz w:val="28"/>
                <w:szCs w:val="28"/>
                <w:lang w:val="kk-KZ"/>
              </w:rPr>
            </w:pPr>
            <w:r>
              <w:rPr>
                <w:rFonts w:ascii="Times New Roman" w:hAnsi="Times New Roman" w:cs="Times New Roman"/>
                <w:sz w:val="28"/>
                <w:szCs w:val="28"/>
                <w:lang w:val="kk-KZ"/>
              </w:rPr>
              <w:t>ҚҚС</w:t>
            </w:r>
          </w:p>
        </w:tc>
        <w:tc>
          <w:tcPr>
            <w:tcW w:w="8125" w:type="dxa"/>
          </w:tcPr>
          <w:p w14:paraId="053CFF54" w14:textId="03985854" w:rsidR="00A7327C" w:rsidRDefault="00DB53CE" w:rsidP="004C6655">
            <w:pPr>
              <w:tabs>
                <w:tab w:val="left" w:pos="1134"/>
              </w:tabs>
              <w:ind w:left="192" w:hanging="192"/>
              <w:rPr>
                <w:rFonts w:ascii="Times New Roman" w:hAnsi="Times New Roman" w:cs="Times New Roman"/>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A7327C">
              <w:rPr>
                <w:rFonts w:ascii="Times New Roman" w:hAnsi="Times New Roman" w:cs="Times New Roman"/>
                <w:sz w:val="28"/>
                <w:szCs w:val="28"/>
                <w:lang w:val="kk-KZ"/>
              </w:rPr>
              <w:t>Қосылған құн салығы</w:t>
            </w:r>
          </w:p>
        </w:tc>
      </w:tr>
      <w:tr w:rsidR="00530833" w:rsidRPr="00681276" w14:paraId="22AD52DD" w14:textId="77777777" w:rsidTr="00DB53CE">
        <w:trPr>
          <w:trHeight w:val="234"/>
        </w:trPr>
        <w:tc>
          <w:tcPr>
            <w:tcW w:w="1670" w:type="dxa"/>
          </w:tcPr>
          <w:p w14:paraId="7391322E" w14:textId="77777777" w:rsidR="00530833" w:rsidRPr="005C596A" w:rsidRDefault="00530833" w:rsidP="004C6655">
            <w:pPr>
              <w:rPr>
                <w:rFonts w:ascii="Times New Roman" w:hAnsi="Times New Roman" w:cs="Times New Roman"/>
                <w:b/>
                <w:caps/>
                <w:sz w:val="28"/>
                <w:szCs w:val="28"/>
                <w:lang w:val="kk-KZ"/>
              </w:rPr>
            </w:pPr>
            <w:r>
              <w:rPr>
                <w:rFonts w:ascii="Times New Roman" w:hAnsi="Times New Roman" w:cs="Times New Roman"/>
                <w:sz w:val="28"/>
                <w:szCs w:val="28"/>
                <w:lang w:val="kk-KZ"/>
              </w:rPr>
              <w:t xml:space="preserve">ҚР </w:t>
            </w:r>
            <w:r w:rsidRPr="005C596A">
              <w:rPr>
                <w:rFonts w:ascii="Times New Roman" w:hAnsi="Times New Roman" w:cs="Times New Roman"/>
                <w:sz w:val="28"/>
                <w:szCs w:val="28"/>
                <w:lang w:val="kk-KZ"/>
              </w:rPr>
              <w:t>ЕДБ</w:t>
            </w:r>
            <w:r>
              <w:rPr>
                <w:rFonts w:ascii="Times New Roman" w:hAnsi="Times New Roman" w:cs="Times New Roman"/>
                <w:sz w:val="28"/>
                <w:szCs w:val="28"/>
                <w:lang w:val="kk-KZ"/>
              </w:rPr>
              <w:t xml:space="preserve"> </w:t>
            </w:r>
          </w:p>
        </w:tc>
        <w:tc>
          <w:tcPr>
            <w:tcW w:w="8125" w:type="dxa"/>
          </w:tcPr>
          <w:p w14:paraId="243F1249" w14:textId="78179FD4" w:rsidR="00530833" w:rsidRPr="001C6515" w:rsidRDefault="00DB53CE" w:rsidP="004C6655">
            <w:pPr>
              <w:ind w:left="192" w:hanging="192"/>
              <w:rPr>
                <w:rFonts w:ascii="Times New Roman" w:hAnsi="Times New Roman" w:cs="Times New Roman"/>
                <w:b/>
                <w:caps/>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1C6515">
              <w:rPr>
                <w:rFonts w:ascii="Times New Roman" w:hAnsi="Times New Roman" w:cs="Times New Roman"/>
                <w:sz w:val="28"/>
                <w:szCs w:val="28"/>
                <w:lang w:val="kk-KZ"/>
              </w:rPr>
              <w:t>Қазақстан Республикасындағы екінші деңгейдегі банк</w:t>
            </w:r>
            <w:r w:rsidR="00530833" w:rsidRPr="001C6515">
              <w:rPr>
                <w:rFonts w:ascii="Times New Roman" w:hAnsi="Times New Roman" w:cs="Times New Roman"/>
                <w:b/>
                <w:sz w:val="28"/>
                <w:szCs w:val="28"/>
                <w:lang w:val="kk-KZ"/>
              </w:rPr>
              <w:t xml:space="preserve"> </w:t>
            </w:r>
          </w:p>
        </w:tc>
      </w:tr>
      <w:tr w:rsidR="00530833" w:rsidRPr="005C596A" w14:paraId="03557D6C" w14:textId="77777777" w:rsidTr="00DB53CE">
        <w:tc>
          <w:tcPr>
            <w:tcW w:w="1670" w:type="dxa"/>
          </w:tcPr>
          <w:p w14:paraId="6E50A1AD" w14:textId="77777777" w:rsidR="00530833" w:rsidRPr="005C596A" w:rsidRDefault="00530833" w:rsidP="004C6655">
            <w:pPr>
              <w:rPr>
                <w:rFonts w:ascii="Times New Roman" w:hAnsi="Times New Roman" w:cs="Times New Roman"/>
                <w:b/>
                <w:caps/>
                <w:sz w:val="28"/>
                <w:szCs w:val="28"/>
                <w:lang w:val="kk-KZ"/>
              </w:rPr>
            </w:pPr>
            <w:r w:rsidRPr="005C596A">
              <w:rPr>
                <w:rFonts w:ascii="Times New Roman" w:hAnsi="Times New Roman" w:cs="Times New Roman"/>
                <w:sz w:val="28"/>
                <w:szCs w:val="28"/>
                <w:lang w:val="kk-KZ"/>
              </w:rPr>
              <w:t>ҚР</w:t>
            </w:r>
          </w:p>
        </w:tc>
        <w:tc>
          <w:tcPr>
            <w:tcW w:w="8125" w:type="dxa"/>
          </w:tcPr>
          <w:p w14:paraId="26576F4C" w14:textId="18F83274" w:rsidR="00530833" w:rsidRPr="005C596A" w:rsidRDefault="00DB53CE" w:rsidP="004C6655">
            <w:pPr>
              <w:ind w:left="192" w:hanging="192"/>
              <w:rPr>
                <w:rFonts w:ascii="Times New Roman" w:hAnsi="Times New Roman" w:cs="Times New Roman"/>
                <w:b/>
                <w:caps/>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5C596A">
              <w:rPr>
                <w:rFonts w:ascii="Times New Roman" w:hAnsi="Times New Roman" w:cs="Times New Roman"/>
                <w:sz w:val="28"/>
                <w:szCs w:val="28"/>
                <w:lang w:val="kk-KZ"/>
              </w:rPr>
              <w:t>Қазақстан Республикасы</w:t>
            </w:r>
            <w:r w:rsidR="00530833" w:rsidRPr="005C596A">
              <w:rPr>
                <w:rFonts w:ascii="Times New Roman" w:hAnsi="Times New Roman" w:cs="Times New Roman"/>
                <w:b/>
                <w:sz w:val="28"/>
                <w:szCs w:val="28"/>
                <w:lang w:val="kk-KZ"/>
              </w:rPr>
              <w:t xml:space="preserve"> </w:t>
            </w:r>
          </w:p>
        </w:tc>
      </w:tr>
      <w:tr w:rsidR="00530833" w:rsidRPr="00681276" w14:paraId="6CC45258" w14:textId="77777777" w:rsidTr="00DB53CE">
        <w:tc>
          <w:tcPr>
            <w:tcW w:w="1670" w:type="dxa"/>
          </w:tcPr>
          <w:p w14:paraId="01B93E4D" w14:textId="77777777" w:rsidR="00530833" w:rsidRPr="005C596A" w:rsidRDefault="00530833" w:rsidP="004C6655">
            <w:pPr>
              <w:rPr>
                <w:rFonts w:ascii="Times New Roman" w:hAnsi="Times New Roman" w:cs="Times New Roman"/>
                <w:sz w:val="28"/>
                <w:szCs w:val="28"/>
                <w:lang w:val="kk-KZ"/>
              </w:rPr>
            </w:pPr>
            <w:r w:rsidRPr="005C596A">
              <w:rPr>
                <w:rFonts w:ascii="Times New Roman" w:hAnsi="Times New Roman" w:cs="Times New Roman"/>
                <w:bCs/>
                <w:sz w:val="28"/>
                <w:szCs w:val="28"/>
                <w:lang w:val="kk-KZ"/>
              </w:rPr>
              <w:t>ҚР ҒЖБМ</w:t>
            </w:r>
          </w:p>
        </w:tc>
        <w:tc>
          <w:tcPr>
            <w:tcW w:w="8125" w:type="dxa"/>
          </w:tcPr>
          <w:p w14:paraId="3A97CDF0" w14:textId="5C0390EF" w:rsidR="00530833" w:rsidRPr="00C85D8F" w:rsidRDefault="00DB53CE" w:rsidP="004C6655">
            <w:pPr>
              <w:ind w:left="192" w:hanging="192"/>
              <w:rPr>
                <w:rFonts w:ascii="Times New Roman" w:hAnsi="Times New Roman" w:cs="Times New Roman"/>
                <w:b/>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C85D8F">
              <w:rPr>
                <w:rFonts w:ascii="Times New Roman" w:hAnsi="Times New Roman" w:cs="Times New Roman"/>
                <w:sz w:val="28"/>
                <w:szCs w:val="28"/>
                <w:lang w:val="kk-KZ"/>
              </w:rPr>
              <w:t>Қ</w:t>
            </w:r>
            <w:r w:rsidR="00530833">
              <w:rPr>
                <w:rFonts w:ascii="Times New Roman" w:hAnsi="Times New Roman" w:cs="Times New Roman"/>
                <w:sz w:val="28"/>
                <w:szCs w:val="28"/>
                <w:lang w:val="kk-KZ"/>
              </w:rPr>
              <w:t>азақстан Республикасының ғылым және жоғары білім министрлігі</w:t>
            </w:r>
          </w:p>
        </w:tc>
      </w:tr>
      <w:tr w:rsidR="00530833" w:rsidRPr="005C596A" w14:paraId="5424E8AD" w14:textId="77777777" w:rsidTr="00DB53CE">
        <w:tc>
          <w:tcPr>
            <w:tcW w:w="1670" w:type="dxa"/>
          </w:tcPr>
          <w:p w14:paraId="4297E8DD" w14:textId="77777777" w:rsidR="00530833" w:rsidRPr="005C596A" w:rsidRDefault="00530833" w:rsidP="004C6655">
            <w:pPr>
              <w:rPr>
                <w:rFonts w:ascii="Times New Roman" w:hAnsi="Times New Roman" w:cs="Times New Roman"/>
                <w:b/>
                <w:caps/>
                <w:sz w:val="28"/>
                <w:szCs w:val="28"/>
                <w:lang w:val="kk-KZ"/>
              </w:rPr>
            </w:pPr>
            <w:r w:rsidRPr="005C596A">
              <w:rPr>
                <w:rFonts w:ascii="Times New Roman" w:hAnsi="Times New Roman" w:cs="Times New Roman"/>
                <w:sz w:val="28"/>
                <w:szCs w:val="28"/>
                <w:lang w:val="kk-KZ"/>
              </w:rPr>
              <w:t>ҚР ҰБ</w:t>
            </w:r>
          </w:p>
        </w:tc>
        <w:tc>
          <w:tcPr>
            <w:tcW w:w="8125" w:type="dxa"/>
          </w:tcPr>
          <w:p w14:paraId="58CD3988" w14:textId="3F091051" w:rsidR="00530833" w:rsidRPr="005C596A" w:rsidRDefault="00DB53CE" w:rsidP="004C6655">
            <w:pPr>
              <w:ind w:left="192" w:hanging="192"/>
              <w:rPr>
                <w:rFonts w:ascii="Times New Roman" w:hAnsi="Times New Roman" w:cs="Times New Roman"/>
                <w:b/>
                <w:caps/>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5C596A">
              <w:rPr>
                <w:rFonts w:ascii="Times New Roman" w:hAnsi="Times New Roman" w:cs="Times New Roman"/>
                <w:sz w:val="28"/>
                <w:szCs w:val="28"/>
                <w:lang w:val="kk-KZ"/>
              </w:rPr>
              <w:t xml:space="preserve">Қазақстан Республикасның Ұлттық банкі </w:t>
            </w:r>
          </w:p>
        </w:tc>
      </w:tr>
      <w:tr w:rsidR="00530833" w:rsidRPr="00681276" w14:paraId="0168805B" w14:textId="77777777" w:rsidTr="00DB53CE">
        <w:tc>
          <w:tcPr>
            <w:tcW w:w="1670" w:type="dxa"/>
          </w:tcPr>
          <w:p w14:paraId="26FF1F9F" w14:textId="77777777" w:rsidR="00530833" w:rsidRPr="005C596A" w:rsidRDefault="00530833" w:rsidP="004C6655">
            <w:pPr>
              <w:rPr>
                <w:rFonts w:ascii="Times New Roman" w:hAnsi="Times New Roman" w:cs="Times New Roman"/>
                <w:b/>
                <w:caps/>
                <w:sz w:val="28"/>
                <w:szCs w:val="28"/>
                <w:lang w:val="kk-KZ"/>
              </w:rPr>
            </w:pPr>
            <w:r w:rsidRPr="005C596A">
              <w:rPr>
                <w:rFonts w:ascii="Times New Roman" w:hAnsi="Times New Roman" w:cs="Times New Roman"/>
                <w:sz w:val="28"/>
                <w:szCs w:val="28"/>
                <w:lang w:val="kk-KZ"/>
              </w:rPr>
              <w:t>КҮАБҰ</w:t>
            </w:r>
          </w:p>
        </w:tc>
        <w:tc>
          <w:tcPr>
            <w:tcW w:w="8125" w:type="dxa"/>
          </w:tcPr>
          <w:p w14:paraId="246CEA62" w14:textId="3BF128FF" w:rsidR="00530833" w:rsidRPr="005C596A" w:rsidRDefault="00530833" w:rsidP="004C6655">
            <w:pPr>
              <w:ind w:left="192" w:hanging="192"/>
              <w:rPr>
                <w:rFonts w:ascii="Times New Roman" w:hAnsi="Times New Roman" w:cs="Times New Roman"/>
                <w:b/>
                <w:caps/>
                <w:sz w:val="28"/>
                <w:szCs w:val="28"/>
                <w:lang w:val="kk-KZ"/>
              </w:rPr>
            </w:pPr>
            <w:r w:rsidRPr="00DB53CE">
              <w:rPr>
                <w:rFonts w:ascii="Times New Roman" w:hAnsi="Times New Roman" w:cs="Times New Roman"/>
                <w:sz w:val="28"/>
                <w:szCs w:val="28"/>
                <w:lang w:val="kk-KZ"/>
              </w:rPr>
              <w:t>–</w:t>
            </w:r>
            <w:r w:rsidR="00542910" w:rsidRPr="00DB53CE">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банктердің күмәнді және үмітсіз (стрессті) активтерін басқару жөніндегі еншілес ұйымдары</w:t>
            </w:r>
            <w:r w:rsidRPr="005C596A">
              <w:rPr>
                <w:rFonts w:ascii="Times New Roman" w:hAnsi="Times New Roman" w:cs="Times New Roman"/>
                <w:b/>
                <w:sz w:val="28"/>
                <w:szCs w:val="28"/>
                <w:lang w:val="kk-KZ"/>
              </w:rPr>
              <w:t xml:space="preserve"> </w:t>
            </w:r>
          </w:p>
        </w:tc>
      </w:tr>
      <w:tr w:rsidR="00530833" w:rsidRPr="00681276" w14:paraId="5C2CEA4C" w14:textId="77777777" w:rsidTr="00DB53CE">
        <w:tc>
          <w:tcPr>
            <w:tcW w:w="1670" w:type="dxa"/>
          </w:tcPr>
          <w:p w14:paraId="2110D2DD" w14:textId="77777777" w:rsidR="00530833" w:rsidRPr="005C596A" w:rsidRDefault="00530833" w:rsidP="004C6655">
            <w:pPr>
              <w:rPr>
                <w:rFonts w:ascii="Times New Roman" w:hAnsi="Times New Roman" w:cs="Times New Roman"/>
                <w:sz w:val="28"/>
                <w:szCs w:val="28"/>
                <w:lang w:val="kk-KZ"/>
              </w:rPr>
            </w:pPr>
            <w:r>
              <w:rPr>
                <w:rFonts w:ascii="Times New Roman" w:hAnsi="Times New Roman" w:cs="Times New Roman"/>
                <w:sz w:val="28"/>
                <w:szCs w:val="28"/>
                <w:lang w:val="kk-KZ"/>
              </w:rPr>
              <w:t>ҚР ҚНРДА</w:t>
            </w:r>
          </w:p>
        </w:tc>
        <w:tc>
          <w:tcPr>
            <w:tcW w:w="8125" w:type="dxa"/>
          </w:tcPr>
          <w:p w14:paraId="1D763DC8" w14:textId="7EAE6FF9" w:rsidR="00530833" w:rsidRPr="00D30714" w:rsidRDefault="00DB53CE" w:rsidP="004C6655">
            <w:pPr>
              <w:ind w:left="192" w:hanging="192"/>
              <w:rPr>
                <w:rFonts w:ascii="Times New Roman" w:hAnsi="Times New Roman" w:cs="Times New Roman"/>
                <w:b/>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D30714">
              <w:rPr>
                <w:rFonts w:ascii="Times New Roman" w:hAnsi="Times New Roman" w:cs="Times New Roman"/>
                <w:color w:val="151515"/>
                <w:sz w:val="28"/>
                <w:szCs w:val="28"/>
                <w:shd w:val="clear" w:color="auto" w:fill="FFFFFF"/>
                <w:lang w:val="kk-KZ"/>
              </w:rPr>
              <w:t>Қазақстан Республикасының Қаржы нарығын реттеу және дамыту агенттігі </w:t>
            </w:r>
          </w:p>
        </w:tc>
      </w:tr>
      <w:tr w:rsidR="00530833" w:rsidRPr="00DC17D4" w14:paraId="504DE67B" w14:textId="77777777" w:rsidTr="00DB53CE">
        <w:tc>
          <w:tcPr>
            <w:tcW w:w="1670" w:type="dxa"/>
          </w:tcPr>
          <w:p w14:paraId="4225567D" w14:textId="773EFFBF" w:rsidR="00530833" w:rsidRDefault="00530833" w:rsidP="004C6655">
            <w:pPr>
              <w:rPr>
                <w:rFonts w:ascii="Times New Roman" w:hAnsi="Times New Roman" w:cs="Times New Roman"/>
                <w:sz w:val="28"/>
                <w:szCs w:val="28"/>
                <w:lang w:val="kk-KZ"/>
              </w:rPr>
            </w:pPr>
            <w:r w:rsidRPr="005C596A">
              <w:rPr>
                <w:rFonts w:ascii="Times New Roman" w:hAnsi="Times New Roman" w:cs="Times New Roman"/>
                <w:sz w:val="28"/>
                <w:szCs w:val="28"/>
                <w:lang w:val="kk-KZ"/>
              </w:rPr>
              <w:t>НДТ</w:t>
            </w:r>
          </w:p>
        </w:tc>
        <w:tc>
          <w:tcPr>
            <w:tcW w:w="8125" w:type="dxa"/>
          </w:tcPr>
          <w:p w14:paraId="2D73D8B8" w14:textId="204FDC1B" w:rsidR="00530833" w:rsidRDefault="00DB53CE" w:rsidP="004C6655">
            <w:pPr>
              <w:ind w:left="192" w:hanging="192"/>
              <w:rPr>
                <w:rFonts w:ascii="Times New Roman" w:hAnsi="Times New Roman" w:cs="Times New Roman"/>
                <w:color w:val="151515"/>
                <w:sz w:val="28"/>
                <w:szCs w:val="28"/>
                <w:shd w:val="clear" w:color="auto" w:fill="FFFFFF"/>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5C596A">
              <w:rPr>
                <w:rFonts w:ascii="Times New Roman" w:hAnsi="Times New Roman" w:cs="Times New Roman"/>
                <w:sz w:val="28"/>
                <w:szCs w:val="28"/>
              </w:rPr>
              <w:t>Несиелік досьелерді талдау</w:t>
            </w:r>
          </w:p>
        </w:tc>
      </w:tr>
      <w:tr w:rsidR="000D7090" w:rsidRPr="00681276" w14:paraId="12552387" w14:textId="77777777" w:rsidTr="00DB53CE">
        <w:tc>
          <w:tcPr>
            <w:tcW w:w="1670" w:type="dxa"/>
          </w:tcPr>
          <w:p w14:paraId="39E6E141" w14:textId="77777777" w:rsidR="000D7090" w:rsidRPr="005C596A" w:rsidRDefault="000D7090" w:rsidP="004C6655">
            <w:pPr>
              <w:rPr>
                <w:rFonts w:ascii="Times New Roman" w:hAnsi="Times New Roman" w:cs="Times New Roman"/>
                <w:b/>
                <w:caps/>
                <w:sz w:val="28"/>
                <w:szCs w:val="28"/>
                <w:lang w:val="kk-KZ"/>
              </w:rPr>
            </w:pPr>
            <w:r w:rsidRPr="005C596A">
              <w:rPr>
                <w:rFonts w:ascii="Times New Roman" w:hAnsi="Times New Roman" w:cs="Times New Roman"/>
                <w:sz w:val="28"/>
                <w:szCs w:val="28"/>
                <w:lang w:val="kk-KZ"/>
              </w:rPr>
              <w:t>NPL</w:t>
            </w:r>
          </w:p>
        </w:tc>
        <w:tc>
          <w:tcPr>
            <w:tcW w:w="8125" w:type="dxa"/>
          </w:tcPr>
          <w:p w14:paraId="695C3B20" w14:textId="2FBA9A08" w:rsidR="000D7090" w:rsidRPr="005C596A" w:rsidRDefault="00DB53CE" w:rsidP="004C6655">
            <w:pPr>
              <w:ind w:left="192" w:hanging="192"/>
              <w:rPr>
                <w:rFonts w:ascii="Times New Roman" w:hAnsi="Times New Roman" w:cs="Times New Roman"/>
                <w:b/>
                <w:caps/>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0D7090" w:rsidRPr="005C596A">
              <w:rPr>
                <w:rFonts w:ascii="Times New Roman" w:hAnsi="Times New Roman" w:cs="Times New Roman"/>
                <w:sz w:val="28"/>
                <w:szCs w:val="28"/>
                <w:lang w:val="kk-KZ"/>
              </w:rPr>
              <w:t>N</w:t>
            </w:r>
            <w:r w:rsidR="000D7090">
              <w:rPr>
                <w:rFonts w:ascii="Times New Roman" w:hAnsi="Times New Roman" w:cs="Times New Roman"/>
                <w:sz w:val="28"/>
                <w:szCs w:val="28"/>
                <w:shd w:val="clear" w:color="auto" w:fill="FFFFFF"/>
                <w:lang w:val="kk-KZ"/>
              </w:rPr>
              <w:t>on-performing loans (</w:t>
            </w:r>
            <w:r w:rsidR="000D7090" w:rsidRPr="00D30714">
              <w:rPr>
                <w:rFonts w:ascii="Times New Roman" w:hAnsi="Times New Roman" w:cs="Times New Roman"/>
                <w:sz w:val="28"/>
                <w:szCs w:val="28"/>
                <w:shd w:val="clear" w:color="auto" w:fill="FFFFFF"/>
                <w:lang w:val="kk-KZ"/>
              </w:rPr>
              <w:t>мерзімі өткен несиелер</w:t>
            </w:r>
            <w:r w:rsidR="000D7090">
              <w:rPr>
                <w:rFonts w:ascii="Times New Roman" w:hAnsi="Times New Roman" w:cs="Times New Roman"/>
                <w:sz w:val="28"/>
                <w:szCs w:val="28"/>
                <w:shd w:val="clear" w:color="auto" w:fill="FFFFFF"/>
                <w:lang w:val="kk-KZ"/>
              </w:rPr>
              <w:t>)</w:t>
            </w:r>
          </w:p>
        </w:tc>
      </w:tr>
      <w:tr w:rsidR="00530833" w:rsidRPr="005C596A" w14:paraId="41BFEFE2" w14:textId="77777777" w:rsidTr="00DB53CE">
        <w:tc>
          <w:tcPr>
            <w:tcW w:w="1670" w:type="dxa"/>
          </w:tcPr>
          <w:p w14:paraId="578FDC24" w14:textId="77777777" w:rsidR="00530833" w:rsidRPr="005C596A" w:rsidRDefault="00530833" w:rsidP="004C6655">
            <w:pPr>
              <w:rPr>
                <w:rFonts w:ascii="Times New Roman" w:hAnsi="Times New Roman" w:cs="Times New Roman"/>
                <w:b/>
                <w:caps/>
                <w:sz w:val="28"/>
                <w:szCs w:val="28"/>
                <w:lang w:val="kk-KZ"/>
              </w:rPr>
            </w:pPr>
            <w:r w:rsidRPr="005C596A">
              <w:rPr>
                <w:rFonts w:ascii="Times New Roman" w:hAnsi="Times New Roman" w:cs="Times New Roman"/>
                <w:sz w:val="28"/>
                <w:szCs w:val="28"/>
                <w:lang w:val="kk-KZ"/>
              </w:rPr>
              <w:t>ПНҚ</w:t>
            </w:r>
          </w:p>
        </w:tc>
        <w:tc>
          <w:tcPr>
            <w:tcW w:w="8125" w:type="dxa"/>
          </w:tcPr>
          <w:p w14:paraId="44FD3AA7" w14:textId="4A715890" w:rsidR="00530833" w:rsidRPr="005C596A" w:rsidRDefault="00DB53CE" w:rsidP="004C6655">
            <w:pPr>
              <w:ind w:left="192" w:hanging="192"/>
              <w:rPr>
                <w:rFonts w:ascii="Times New Roman" w:hAnsi="Times New Roman" w:cs="Times New Roman"/>
                <w:b/>
                <w:caps/>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5C596A">
              <w:rPr>
                <w:rFonts w:ascii="Times New Roman" w:hAnsi="Times New Roman" w:cs="Times New Roman"/>
                <w:sz w:val="28"/>
                <w:szCs w:val="28"/>
                <w:lang w:val="kk-KZ"/>
              </w:rPr>
              <w:t xml:space="preserve">«Проблемалық несиелер қоры» </w:t>
            </w:r>
          </w:p>
        </w:tc>
      </w:tr>
      <w:tr w:rsidR="00530833" w:rsidRPr="005C596A" w14:paraId="0F0779D3" w14:textId="77777777" w:rsidTr="00DB53CE">
        <w:tc>
          <w:tcPr>
            <w:tcW w:w="1670" w:type="dxa"/>
          </w:tcPr>
          <w:p w14:paraId="57A23A80" w14:textId="77777777" w:rsidR="00530833" w:rsidRPr="005C596A" w:rsidRDefault="00530833" w:rsidP="004C6655">
            <w:pPr>
              <w:rPr>
                <w:rFonts w:ascii="Times New Roman" w:hAnsi="Times New Roman" w:cs="Times New Roman"/>
                <w:b/>
                <w:caps/>
                <w:sz w:val="28"/>
                <w:szCs w:val="28"/>
                <w:lang w:val="kk-KZ"/>
              </w:rPr>
            </w:pPr>
            <w:r w:rsidRPr="005C596A">
              <w:rPr>
                <w:rFonts w:ascii="Times New Roman" w:hAnsi="Times New Roman" w:cs="Times New Roman"/>
                <w:sz w:val="28"/>
                <w:szCs w:val="28"/>
                <w:lang w:val="kk-KZ"/>
              </w:rPr>
              <w:t>ТБК</w:t>
            </w:r>
            <w:r w:rsidRPr="005C596A">
              <w:rPr>
                <w:rFonts w:ascii="Times New Roman" w:hAnsi="Times New Roman" w:cs="Times New Roman"/>
                <w:b/>
                <w:sz w:val="28"/>
                <w:szCs w:val="28"/>
                <w:lang w:val="kk-KZ"/>
              </w:rPr>
              <w:t xml:space="preserve"> </w:t>
            </w:r>
          </w:p>
        </w:tc>
        <w:tc>
          <w:tcPr>
            <w:tcW w:w="8125" w:type="dxa"/>
          </w:tcPr>
          <w:p w14:paraId="05AB1313" w14:textId="61862288" w:rsidR="00530833" w:rsidRPr="005C596A" w:rsidRDefault="00530833" w:rsidP="004C6655">
            <w:pPr>
              <w:ind w:left="192" w:hanging="192"/>
              <w:rPr>
                <w:rFonts w:ascii="Times New Roman" w:hAnsi="Times New Roman" w:cs="Times New Roman"/>
                <w:b/>
                <w:caps/>
                <w:sz w:val="28"/>
                <w:szCs w:val="28"/>
                <w:lang w:val="kk-KZ"/>
              </w:rPr>
            </w:pPr>
            <w:r w:rsidRPr="00DB53CE">
              <w:rPr>
                <w:rFonts w:ascii="Times New Roman" w:hAnsi="Times New Roman" w:cs="Times New Roman"/>
                <w:sz w:val="28"/>
                <w:szCs w:val="28"/>
              </w:rPr>
              <w:t>–</w:t>
            </w:r>
            <w:r w:rsidRPr="00DB53CE">
              <w:rPr>
                <w:rFonts w:ascii="Times New Roman" w:hAnsi="Times New Roman" w:cs="Times New Roman"/>
                <w:sz w:val="28"/>
                <w:szCs w:val="28"/>
                <w:lang w:val="kk-KZ"/>
              </w:rPr>
              <w:t xml:space="preserve"> </w:t>
            </w:r>
            <w:r w:rsidR="000D7090">
              <w:rPr>
                <w:rFonts w:ascii="Times New Roman" w:hAnsi="Times New Roman" w:cs="Times New Roman"/>
                <w:sz w:val="28"/>
                <w:szCs w:val="28"/>
                <w:lang w:val="kk-KZ"/>
              </w:rPr>
              <w:t>Т</w:t>
            </w:r>
            <w:r w:rsidRPr="005C596A">
              <w:rPr>
                <w:rFonts w:ascii="Times New Roman" w:hAnsi="Times New Roman" w:cs="Times New Roman"/>
                <w:sz w:val="28"/>
                <w:szCs w:val="28"/>
                <w:lang w:val="kk-KZ"/>
              </w:rPr>
              <w:t>әуелсіз бағалаушы компания</w:t>
            </w:r>
            <w:r w:rsidRPr="005C596A">
              <w:rPr>
                <w:rFonts w:ascii="Times New Roman" w:hAnsi="Times New Roman" w:cs="Times New Roman"/>
                <w:b/>
                <w:sz w:val="28"/>
                <w:szCs w:val="28"/>
                <w:lang w:val="kk-KZ"/>
              </w:rPr>
              <w:t xml:space="preserve"> </w:t>
            </w:r>
          </w:p>
        </w:tc>
      </w:tr>
      <w:tr w:rsidR="00530833" w:rsidRPr="005C596A" w14:paraId="340C35EF" w14:textId="77777777" w:rsidTr="00DB53CE">
        <w:trPr>
          <w:trHeight w:val="268"/>
        </w:trPr>
        <w:tc>
          <w:tcPr>
            <w:tcW w:w="1670" w:type="dxa"/>
          </w:tcPr>
          <w:p w14:paraId="2CD956CA" w14:textId="77777777" w:rsidR="00530833" w:rsidRPr="005C596A" w:rsidRDefault="00530833" w:rsidP="004C6655">
            <w:pPr>
              <w:rPr>
                <w:rFonts w:ascii="Times New Roman" w:hAnsi="Times New Roman" w:cs="Times New Roman"/>
                <w:b/>
                <w:caps/>
                <w:sz w:val="28"/>
                <w:szCs w:val="28"/>
                <w:lang w:val="kk-KZ"/>
              </w:rPr>
            </w:pPr>
            <w:r w:rsidRPr="005C596A">
              <w:rPr>
                <w:rFonts w:ascii="Times New Roman" w:hAnsi="Times New Roman" w:cs="Times New Roman"/>
                <w:sz w:val="28"/>
                <w:szCs w:val="28"/>
                <w:lang w:val="kk-KZ"/>
              </w:rPr>
              <w:t xml:space="preserve">Млн </w:t>
            </w:r>
          </w:p>
        </w:tc>
        <w:tc>
          <w:tcPr>
            <w:tcW w:w="8125" w:type="dxa"/>
          </w:tcPr>
          <w:p w14:paraId="28E353A2" w14:textId="77777777" w:rsidR="00530833" w:rsidRPr="005C596A" w:rsidRDefault="00530833" w:rsidP="004C6655">
            <w:pPr>
              <w:ind w:left="192" w:hanging="192"/>
              <w:rPr>
                <w:rFonts w:ascii="Times New Roman" w:hAnsi="Times New Roman" w:cs="Times New Roman"/>
                <w:b/>
                <w:caps/>
                <w:sz w:val="28"/>
                <w:szCs w:val="28"/>
                <w:lang w:val="kk-KZ"/>
              </w:rPr>
            </w:pPr>
            <w:r w:rsidRPr="005C596A">
              <w:rPr>
                <w:rFonts w:ascii="Times New Roman" w:hAnsi="Times New Roman" w:cs="Times New Roman"/>
                <w:sz w:val="28"/>
                <w:szCs w:val="28"/>
              </w:rPr>
              <w:t>– миллион</w:t>
            </w:r>
          </w:p>
        </w:tc>
      </w:tr>
      <w:tr w:rsidR="00530833" w:rsidRPr="005C596A" w14:paraId="47A9AA00" w14:textId="77777777" w:rsidTr="00DB53CE">
        <w:tc>
          <w:tcPr>
            <w:tcW w:w="1670" w:type="dxa"/>
          </w:tcPr>
          <w:p w14:paraId="537DE19F" w14:textId="77777777" w:rsidR="00530833" w:rsidRPr="005C596A" w:rsidRDefault="00530833" w:rsidP="004C6655">
            <w:pPr>
              <w:rPr>
                <w:rFonts w:ascii="Times New Roman" w:hAnsi="Times New Roman" w:cs="Times New Roman"/>
                <w:b/>
                <w:caps/>
                <w:sz w:val="28"/>
                <w:szCs w:val="28"/>
                <w:lang w:val="kk-KZ"/>
              </w:rPr>
            </w:pPr>
            <w:r w:rsidRPr="005C596A">
              <w:rPr>
                <w:rFonts w:ascii="Times New Roman" w:hAnsi="Times New Roman" w:cs="Times New Roman"/>
                <w:sz w:val="28"/>
                <w:szCs w:val="28"/>
              </w:rPr>
              <w:t>Млрд</w:t>
            </w:r>
          </w:p>
        </w:tc>
        <w:tc>
          <w:tcPr>
            <w:tcW w:w="8125" w:type="dxa"/>
          </w:tcPr>
          <w:p w14:paraId="1F457BC3" w14:textId="77777777" w:rsidR="00530833" w:rsidRPr="005C596A" w:rsidRDefault="00530833" w:rsidP="004C6655">
            <w:pPr>
              <w:ind w:left="192" w:hanging="192"/>
              <w:rPr>
                <w:rFonts w:ascii="Times New Roman" w:hAnsi="Times New Roman" w:cs="Times New Roman"/>
                <w:b/>
                <w:caps/>
                <w:sz w:val="28"/>
                <w:szCs w:val="28"/>
                <w:lang w:val="kk-KZ"/>
              </w:rPr>
            </w:pPr>
            <w:r w:rsidRPr="005C596A">
              <w:rPr>
                <w:rFonts w:ascii="Times New Roman" w:hAnsi="Times New Roman" w:cs="Times New Roman"/>
                <w:sz w:val="28"/>
                <w:szCs w:val="28"/>
              </w:rPr>
              <w:t>– миллиард</w:t>
            </w:r>
          </w:p>
        </w:tc>
      </w:tr>
      <w:tr w:rsidR="0028562D" w:rsidRPr="005C596A" w14:paraId="45FF1B68" w14:textId="77777777" w:rsidTr="00DB53CE">
        <w:tc>
          <w:tcPr>
            <w:tcW w:w="1670" w:type="dxa"/>
          </w:tcPr>
          <w:p w14:paraId="607CDDCD" w14:textId="52CD16EF" w:rsidR="0028562D" w:rsidRPr="0028562D" w:rsidRDefault="0028562D" w:rsidP="004C6655">
            <w:pPr>
              <w:rPr>
                <w:rFonts w:ascii="Times New Roman" w:hAnsi="Times New Roman" w:cs="Times New Roman"/>
                <w:sz w:val="28"/>
                <w:szCs w:val="28"/>
                <w:lang w:val="kk-KZ"/>
              </w:rPr>
            </w:pPr>
            <w:r>
              <w:rPr>
                <w:rFonts w:ascii="Times New Roman" w:hAnsi="Times New Roman" w:cs="Times New Roman"/>
                <w:sz w:val="28"/>
                <w:szCs w:val="28"/>
                <w:lang w:val="kk-KZ"/>
              </w:rPr>
              <w:t>МКҰ</w:t>
            </w:r>
          </w:p>
        </w:tc>
        <w:tc>
          <w:tcPr>
            <w:tcW w:w="8125" w:type="dxa"/>
          </w:tcPr>
          <w:p w14:paraId="3155DCA9" w14:textId="33A59F1F" w:rsidR="0028562D" w:rsidRPr="0028562D" w:rsidRDefault="00DB53CE" w:rsidP="004C6655">
            <w:pPr>
              <w:ind w:left="192" w:hanging="192"/>
              <w:rPr>
                <w:rFonts w:ascii="Times New Roman" w:hAnsi="Times New Roman" w:cs="Times New Roman"/>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28562D">
              <w:rPr>
                <w:rFonts w:ascii="Times New Roman" w:hAnsi="Times New Roman" w:cs="Times New Roman"/>
                <w:sz w:val="28"/>
                <w:szCs w:val="28"/>
                <w:lang w:val="kk-KZ"/>
              </w:rPr>
              <w:t>Микрокредиттік ұйымдар</w:t>
            </w:r>
          </w:p>
        </w:tc>
      </w:tr>
      <w:tr w:rsidR="00530833" w:rsidRPr="005C596A" w14:paraId="1404F3ED" w14:textId="77777777" w:rsidTr="00DB53CE">
        <w:trPr>
          <w:trHeight w:val="178"/>
        </w:trPr>
        <w:tc>
          <w:tcPr>
            <w:tcW w:w="1670" w:type="dxa"/>
          </w:tcPr>
          <w:p w14:paraId="52EBAAC0" w14:textId="77777777" w:rsidR="00530833" w:rsidRPr="005C596A" w:rsidRDefault="00530833" w:rsidP="004C6655">
            <w:pPr>
              <w:rPr>
                <w:rFonts w:ascii="Times New Roman" w:hAnsi="Times New Roman" w:cs="Times New Roman"/>
                <w:caps/>
                <w:sz w:val="28"/>
                <w:szCs w:val="28"/>
                <w:lang w:val="kk-KZ"/>
              </w:rPr>
            </w:pPr>
            <w:r w:rsidRPr="005C596A">
              <w:rPr>
                <w:rFonts w:ascii="Times New Roman" w:hAnsi="Times New Roman" w:cs="Times New Roman"/>
                <w:sz w:val="28"/>
                <w:szCs w:val="28"/>
                <w:lang w:val="kk-KZ"/>
              </w:rPr>
              <w:t>ШК</w:t>
            </w:r>
          </w:p>
        </w:tc>
        <w:tc>
          <w:tcPr>
            <w:tcW w:w="8125" w:type="dxa"/>
          </w:tcPr>
          <w:p w14:paraId="36025F0B" w14:textId="2FE9ED07" w:rsidR="00530833" w:rsidRPr="005C596A" w:rsidRDefault="00530833" w:rsidP="004C6655">
            <w:pPr>
              <w:ind w:left="192" w:hanging="192"/>
              <w:rPr>
                <w:rFonts w:ascii="Times New Roman" w:hAnsi="Times New Roman" w:cs="Times New Roman"/>
                <w:b/>
                <w:caps/>
                <w:sz w:val="28"/>
                <w:szCs w:val="28"/>
                <w:lang w:val="kk-KZ"/>
              </w:rPr>
            </w:pPr>
            <w:r w:rsidRPr="00DB53CE">
              <w:rPr>
                <w:rFonts w:ascii="Times New Roman" w:hAnsi="Times New Roman" w:cs="Times New Roman"/>
                <w:sz w:val="28"/>
                <w:szCs w:val="28"/>
                <w:lang w:val="kk-KZ"/>
              </w:rPr>
              <w:t>–</w:t>
            </w:r>
            <w:r w:rsidR="00542910" w:rsidRPr="00DB53CE">
              <w:rPr>
                <w:rFonts w:ascii="Times New Roman" w:hAnsi="Times New Roman" w:cs="Times New Roman"/>
                <w:sz w:val="28"/>
                <w:szCs w:val="28"/>
                <w:lang w:val="kk-KZ"/>
              </w:rPr>
              <w:t xml:space="preserve"> </w:t>
            </w:r>
            <w:r w:rsidR="000D7090">
              <w:rPr>
                <w:rFonts w:ascii="Times New Roman" w:hAnsi="Times New Roman" w:cs="Times New Roman"/>
                <w:sz w:val="28"/>
                <w:szCs w:val="28"/>
                <w:lang w:val="kk-KZ"/>
              </w:rPr>
              <w:t>Ш</w:t>
            </w:r>
            <w:r w:rsidRPr="005C596A">
              <w:rPr>
                <w:rFonts w:ascii="Times New Roman" w:hAnsi="Times New Roman" w:cs="Times New Roman"/>
                <w:sz w:val="28"/>
                <w:szCs w:val="28"/>
                <w:lang w:val="kk-KZ"/>
              </w:rPr>
              <w:t>ағын кәсіпорындар</w:t>
            </w:r>
            <w:r w:rsidRPr="005C596A">
              <w:rPr>
                <w:rFonts w:ascii="Times New Roman" w:hAnsi="Times New Roman" w:cs="Times New Roman"/>
                <w:b/>
                <w:sz w:val="28"/>
                <w:szCs w:val="28"/>
                <w:lang w:val="kk-KZ"/>
              </w:rPr>
              <w:t xml:space="preserve"> </w:t>
            </w:r>
          </w:p>
        </w:tc>
      </w:tr>
      <w:tr w:rsidR="00530833" w:rsidRPr="005C596A" w14:paraId="728D216D" w14:textId="77777777" w:rsidTr="00DB53CE">
        <w:trPr>
          <w:trHeight w:val="178"/>
        </w:trPr>
        <w:tc>
          <w:tcPr>
            <w:tcW w:w="1670" w:type="dxa"/>
          </w:tcPr>
          <w:p w14:paraId="1D0E9727" w14:textId="77777777" w:rsidR="00530833" w:rsidRPr="005C596A" w:rsidRDefault="00530833" w:rsidP="004C6655">
            <w:pPr>
              <w:rPr>
                <w:rFonts w:ascii="Times New Roman" w:hAnsi="Times New Roman" w:cs="Times New Roman"/>
                <w:sz w:val="28"/>
                <w:szCs w:val="28"/>
                <w:lang w:val="kk-KZ"/>
              </w:rPr>
            </w:pPr>
            <w:r w:rsidRPr="005C596A">
              <w:rPr>
                <w:rFonts w:ascii="Times New Roman" w:hAnsi="Times New Roman" w:cs="Times New Roman"/>
                <w:sz w:val="28"/>
                <w:szCs w:val="28"/>
                <w:lang w:val="kk-KZ"/>
              </w:rPr>
              <w:t>ШОБ</w:t>
            </w:r>
          </w:p>
        </w:tc>
        <w:tc>
          <w:tcPr>
            <w:tcW w:w="8125" w:type="dxa"/>
          </w:tcPr>
          <w:p w14:paraId="53C974A8" w14:textId="559DE56E" w:rsidR="00530833" w:rsidRPr="00642BEC" w:rsidRDefault="00DB53CE" w:rsidP="004C6655">
            <w:pPr>
              <w:ind w:left="192" w:hanging="192"/>
              <w:rPr>
                <w:rFonts w:ascii="Times New Roman" w:hAnsi="Times New Roman" w:cs="Times New Roman"/>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642BEC">
              <w:rPr>
                <w:rFonts w:ascii="Times New Roman" w:hAnsi="Times New Roman" w:cs="Times New Roman"/>
                <w:sz w:val="28"/>
                <w:szCs w:val="28"/>
                <w:lang w:val="kk-KZ"/>
              </w:rPr>
              <w:t>Шағын және орта бизнес</w:t>
            </w:r>
          </w:p>
        </w:tc>
      </w:tr>
      <w:tr w:rsidR="00530833" w:rsidRPr="005C596A" w14:paraId="06AAD069" w14:textId="77777777" w:rsidTr="00DB53CE">
        <w:tc>
          <w:tcPr>
            <w:tcW w:w="1670" w:type="dxa"/>
          </w:tcPr>
          <w:p w14:paraId="2B484EFB" w14:textId="77777777" w:rsidR="00530833" w:rsidRPr="005C596A" w:rsidRDefault="00530833" w:rsidP="004C6655">
            <w:pPr>
              <w:rPr>
                <w:rFonts w:ascii="Times New Roman" w:hAnsi="Times New Roman" w:cs="Times New Roman"/>
                <w:b/>
                <w:caps/>
                <w:sz w:val="28"/>
                <w:szCs w:val="28"/>
                <w:lang w:val="kk-KZ"/>
              </w:rPr>
            </w:pPr>
            <w:r w:rsidRPr="005C596A">
              <w:rPr>
                <w:rFonts w:ascii="Times New Roman" w:hAnsi="Times New Roman" w:cs="Times New Roman"/>
                <w:sz w:val="28"/>
                <w:szCs w:val="28"/>
                <w:lang w:val="kk-KZ"/>
              </w:rPr>
              <w:t>РБ</w:t>
            </w:r>
          </w:p>
        </w:tc>
        <w:tc>
          <w:tcPr>
            <w:tcW w:w="8125" w:type="dxa"/>
          </w:tcPr>
          <w:p w14:paraId="100ABABE" w14:textId="61BB42A7" w:rsidR="00530833" w:rsidRPr="005C596A" w:rsidRDefault="00530833" w:rsidP="004C6655">
            <w:pPr>
              <w:ind w:left="192" w:hanging="192"/>
              <w:rPr>
                <w:rFonts w:ascii="Times New Roman" w:hAnsi="Times New Roman" w:cs="Times New Roman"/>
                <w:b/>
                <w:caps/>
                <w:sz w:val="28"/>
                <w:szCs w:val="28"/>
                <w:lang w:val="kk-KZ"/>
              </w:rPr>
            </w:pPr>
            <w:r w:rsidRPr="00DB53CE">
              <w:rPr>
                <w:rFonts w:ascii="Times New Roman" w:hAnsi="Times New Roman" w:cs="Times New Roman"/>
                <w:sz w:val="28"/>
                <w:szCs w:val="28"/>
                <w:lang w:val="kk-KZ"/>
              </w:rPr>
              <w:t>– Р</w:t>
            </w:r>
            <w:r w:rsidRPr="005C596A">
              <w:rPr>
                <w:rFonts w:ascii="Times New Roman" w:hAnsi="Times New Roman" w:cs="Times New Roman"/>
                <w:sz w:val="28"/>
                <w:szCs w:val="28"/>
                <w:lang w:val="kk-KZ"/>
              </w:rPr>
              <w:t>еспу</w:t>
            </w:r>
            <w:r w:rsidR="005B76ED" w:rsidRPr="005C596A">
              <w:rPr>
                <w:rFonts w:ascii="Times New Roman" w:hAnsi="Times New Roman" w:cs="Times New Roman"/>
                <w:sz w:val="28"/>
                <w:szCs w:val="28"/>
                <w:lang w:val="kk-KZ"/>
              </w:rPr>
              <w:t>б</w:t>
            </w:r>
            <w:r w:rsidRPr="005C596A">
              <w:rPr>
                <w:rFonts w:ascii="Times New Roman" w:hAnsi="Times New Roman" w:cs="Times New Roman"/>
                <w:sz w:val="28"/>
                <w:szCs w:val="28"/>
                <w:lang w:val="kk-KZ"/>
              </w:rPr>
              <w:t>ликалық бюджет</w:t>
            </w:r>
          </w:p>
        </w:tc>
      </w:tr>
      <w:tr w:rsidR="00530833" w:rsidRPr="005C596A" w14:paraId="7415D48F" w14:textId="77777777" w:rsidTr="00DB53CE">
        <w:tc>
          <w:tcPr>
            <w:tcW w:w="1670" w:type="dxa"/>
          </w:tcPr>
          <w:p w14:paraId="620A0743" w14:textId="77777777" w:rsidR="00530833" w:rsidRPr="005C596A" w:rsidRDefault="00530833" w:rsidP="004C6655">
            <w:pPr>
              <w:rPr>
                <w:rFonts w:ascii="Times New Roman" w:hAnsi="Times New Roman" w:cs="Times New Roman"/>
                <w:b/>
                <w:caps/>
                <w:sz w:val="28"/>
                <w:szCs w:val="28"/>
                <w:lang w:val="kk-KZ"/>
              </w:rPr>
            </w:pPr>
            <w:r w:rsidRPr="005C596A">
              <w:rPr>
                <w:rFonts w:ascii="Times New Roman" w:hAnsi="Times New Roman" w:cs="Times New Roman"/>
                <w:sz w:val="28"/>
                <w:szCs w:val="28"/>
                <w:lang w:val="kk-KZ"/>
              </w:rPr>
              <w:t>ХВҚ</w:t>
            </w:r>
            <w:r w:rsidRPr="005C596A">
              <w:rPr>
                <w:rFonts w:ascii="Times New Roman" w:hAnsi="Times New Roman" w:cs="Times New Roman"/>
                <w:b/>
                <w:sz w:val="28"/>
                <w:szCs w:val="28"/>
                <w:lang w:val="kk-KZ"/>
              </w:rPr>
              <w:t xml:space="preserve">  </w:t>
            </w:r>
          </w:p>
        </w:tc>
        <w:tc>
          <w:tcPr>
            <w:tcW w:w="8125" w:type="dxa"/>
          </w:tcPr>
          <w:p w14:paraId="35C57B3E" w14:textId="26A719E6" w:rsidR="00530833" w:rsidRPr="005C596A" w:rsidRDefault="00DB53CE" w:rsidP="004C6655">
            <w:pPr>
              <w:tabs>
                <w:tab w:val="left" w:pos="993"/>
              </w:tabs>
              <w:ind w:left="192" w:hanging="192"/>
              <w:rPr>
                <w:rFonts w:ascii="Times New Roman" w:hAnsi="Times New Roman" w:cs="Times New Roman"/>
                <w:b/>
                <w:caps/>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0D7090">
              <w:rPr>
                <w:rFonts w:ascii="Times New Roman" w:hAnsi="Times New Roman" w:cs="Times New Roman"/>
                <w:sz w:val="28"/>
                <w:szCs w:val="28"/>
                <w:lang w:val="kk-KZ"/>
              </w:rPr>
              <w:t>Х</w:t>
            </w:r>
            <w:r w:rsidR="00530833" w:rsidRPr="005C596A">
              <w:rPr>
                <w:rFonts w:ascii="Times New Roman" w:hAnsi="Times New Roman" w:cs="Times New Roman"/>
                <w:sz w:val="28"/>
                <w:szCs w:val="28"/>
                <w:lang w:val="kk-KZ"/>
              </w:rPr>
              <w:t>алықаралық валюта қоры</w:t>
            </w:r>
            <w:r w:rsidR="00530833" w:rsidRPr="005C596A">
              <w:rPr>
                <w:rFonts w:ascii="Times New Roman" w:hAnsi="Times New Roman" w:cs="Times New Roman"/>
                <w:b/>
                <w:sz w:val="28"/>
                <w:szCs w:val="28"/>
                <w:lang w:val="kk-KZ"/>
              </w:rPr>
              <w:t xml:space="preserve"> </w:t>
            </w:r>
          </w:p>
        </w:tc>
      </w:tr>
      <w:tr w:rsidR="00530833" w:rsidRPr="005C596A" w14:paraId="6E2CC766" w14:textId="77777777" w:rsidTr="00DB53CE">
        <w:trPr>
          <w:trHeight w:val="63"/>
        </w:trPr>
        <w:tc>
          <w:tcPr>
            <w:tcW w:w="1670" w:type="dxa"/>
          </w:tcPr>
          <w:p w14:paraId="04886664" w14:textId="77777777" w:rsidR="00530833" w:rsidRPr="005C596A" w:rsidRDefault="00530833" w:rsidP="004C6655">
            <w:pPr>
              <w:rPr>
                <w:rFonts w:ascii="Times New Roman" w:hAnsi="Times New Roman" w:cs="Times New Roman"/>
                <w:sz w:val="28"/>
                <w:szCs w:val="28"/>
                <w:lang w:val="kk-KZ"/>
              </w:rPr>
            </w:pPr>
            <w:r w:rsidRPr="005C596A">
              <w:rPr>
                <w:rFonts w:ascii="Times New Roman" w:hAnsi="Times New Roman" w:cs="Times New Roman"/>
                <w:sz w:val="28"/>
                <w:szCs w:val="28"/>
                <w:lang w:val="kk-KZ"/>
              </w:rPr>
              <w:t>ХҚЕС</w:t>
            </w:r>
          </w:p>
        </w:tc>
        <w:tc>
          <w:tcPr>
            <w:tcW w:w="8125" w:type="dxa"/>
          </w:tcPr>
          <w:p w14:paraId="7FCCC84A" w14:textId="3690D953" w:rsidR="00530833" w:rsidRPr="005C596A" w:rsidRDefault="00DB53CE" w:rsidP="004C6655">
            <w:pPr>
              <w:tabs>
                <w:tab w:val="left" w:pos="993"/>
              </w:tabs>
              <w:ind w:left="192" w:hanging="192"/>
              <w:rPr>
                <w:rFonts w:ascii="Times New Roman" w:hAnsi="Times New Roman" w:cs="Times New Roman"/>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5C596A">
              <w:rPr>
                <w:rFonts w:ascii="Times New Roman" w:hAnsi="Times New Roman" w:cs="Times New Roman"/>
                <w:sz w:val="28"/>
                <w:szCs w:val="28"/>
                <w:lang w:val="kk-KZ"/>
              </w:rPr>
              <w:t>Халықаралық қаржылық есеп стандарты</w:t>
            </w:r>
          </w:p>
        </w:tc>
      </w:tr>
      <w:tr w:rsidR="00530833" w:rsidRPr="005C596A" w14:paraId="441EA130" w14:textId="77777777" w:rsidTr="00DB53CE">
        <w:trPr>
          <w:trHeight w:val="404"/>
        </w:trPr>
        <w:tc>
          <w:tcPr>
            <w:tcW w:w="1670" w:type="dxa"/>
          </w:tcPr>
          <w:p w14:paraId="46EA9275" w14:textId="77777777" w:rsidR="00530833" w:rsidRPr="005C596A" w:rsidRDefault="00530833" w:rsidP="004C6655">
            <w:pPr>
              <w:rPr>
                <w:rFonts w:ascii="Times New Roman" w:hAnsi="Times New Roman" w:cs="Times New Roman"/>
                <w:sz w:val="28"/>
                <w:szCs w:val="28"/>
                <w:lang w:val="kk-KZ"/>
              </w:rPr>
            </w:pPr>
            <w:r w:rsidRPr="005C596A">
              <w:rPr>
                <w:rFonts w:ascii="Times New Roman" w:hAnsi="Times New Roman" w:cs="Times New Roman"/>
                <w:sz w:val="28"/>
                <w:szCs w:val="28"/>
                <w:lang w:val="kk-KZ"/>
              </w:rPr>
              <w:t>ЭЫДҰ</w:t>
            </w:r>
          </w:p>
        </w:tc>
        <w:tc>
          <w:tcPr>
            <w:tcW w:w="8125" w:type="dxa"/>
          </w:tcPr>
          <w:p w14:paraId="30017CD4" w14:textId="54E88A1D" w:rsidR="00530833" w:rsidRPr="000D7090" w:rsidRDefault="00DB53CE" w:rsidP="004C6655">
            <w:pPr>
              <w:tabs>
                <w:tab w:val="left" w:pos="993"/>
              </w:tabs>
              <w:ind w:left="192" w:hanging="192"/>
              <w:rPr>
                <w:rFonts w:ascii="Times New Roman" w:hAnsi="Times New Roman" w:cs="Times New Roman"/>
                <w:sz w:val="28"/>
                <w:szCs w:val="28"/>
                <w:lang w:val="kk-KZ"/>
              </w:rPr>
            </w:pPr>
            <w:r>
              <w:rPr>
                <w:rFonts w:ascii="Times New Roman" w:hAnsi="Times New Roman" w:cs="Times New Roman"/>
                <w:caps/>
                <w:sz w:val="28"/>
                <w:szCs w:val="28"/>
                <w:lang w:val="kk-KZ"/>
              </w:rPr>
              <w:t>‒</w:t>
            </w:r>
            <w:r w:rsidRPr="005C596A">
              <w:rPr>
                <w:rFonts w:ascii="Times New Roman" w:hAnsi="Times New Roman" w:cs="Times New Roman"/>
                <w:caps/>
                <w:sz w:val="28"/>
                <w:szCs w:val="28"/>
                <w:lang w:val="kk-KZ"/>
              </w:rPr>
              <w:t xml:space="preserve"> </w:t>
            </w:r>
            <w:r w:rsidR="00530833" w:rsidRPr="000D7090">
              <w:rPr>
                <w:rFonts w:ascii="Times New Roman" w:hAnsi="Times New Roman" w:cs="Times New Roman"/>
                <w:color w:val="1F1F1F"/>
                <w:sz w:val="28"/>
                <w:szCs w:val="28"/>
                <w:shd w:val="clear" w:color="auto" w:fill="FFFFFF"/>
              </w:rPr>
              <w:t>Экономикалық ынтымақтастық пен даму ұйымы</w:t>
            </w:r>
          </w:p>
        </w:tc>
      </w:tr>
    </w:tbl>
    <w:p w14:paraId="661A95E9" w14:textId="77777777" w:rsidR="00530833" w:rsidRDefault="00530833" w:rsidP="004C6655">
      <w:pPr>
        <w:spacing w:after="0" w:line="240" w:lineRule="auto"/>
        <w:rPr>
          <w:b/>
        </w:rPr>
      </w:pPr>
    </w:p>
    <w:p w14:paraId="357BE621" w14:textId="77777777" w:rsidR="00530833" w:rsidRPr="005C596A" w:rsidRDefault="00530833" w:rsidP="004C6655">
      <w:pPr>
        <w:spacing w:after="0" w:line="240" w:lineRule="auto"/>
        <w:jc w:val="center"/>
        <w:rPr>
          <w:rFonts w:ascii="Times New Roman" w:hAnsi="Times New Roman" w:cs="Times New Roman"/>
          <w:b/>
          <w:caps/>
          <w:sz w:val="28"/>
          <w:szCs w:val="28"/>
          <w:lang w:val="kk-KZ"/>
        </w:rPr>
      </w:pPr>
    </w:p>
    <w:p w14:paraId="156718CA" w14:textId="09F412C9" w:rsidR="00805CB4" w:rsidRDefault="00805CB4" w:rsidP="004C6655">
      <w:pPr>
        <w:spacing w:after="0" w:line="240" w:lineRule="auto"/>
        <w:rPr>
          <w:rFonts w:ascii="Times New Roman" w:hAnsi="Times New Roman" w:cs="Times New Roman"/>
          <w:b/>
          <w:caps/>
          <w:sz w:val="28"/>
          <w:szCs w:val="28"/>
          <w:lang w:val="kk-KZ"/>
        </w:rPr>
      </w:pPr>
    </w:p>
    <w:p w14:paraId="73816A5B" w14:textId="08D01B6D" w:rsidR="00530833" w:rsidRDefault="00530833" w:rsidP="004C6655">
      <w:pPr>
        <w:spacing w:after="0" w:line="240" w:lineRule="auto"/>
        <w:rPr>
          <w:rFonts w:ascii="Times New Roman" w:hAnsi="Times New Roman" w:cs="Times New Roman"/>
          <w:b/>
          <w:caps/>
          <w:sz w:val="28"/>
          <w:szCs w:val="28"/>
          <w:lang w:val="kk-KZ"/>
        </w:rPr>
      </w:pPr>
    </w:p>
    <w:p w14:paraId="78075E56" w14:textId="77777777" w:rsidR="00DB53CE" w:rsidRDefault="00DB53CE" w:rsidP="004C6655">
      <w:pPr>
        <w:spacing w:after="0" w:line="240" w:lineRule="auto"/>
        <w:rPr>
          <w:rFonts w:ascii="Times New Roman" w:hAnsi="Times New Roman" w:cs="Times New Roman"/>
          <w:b/>
          <w:caps/>
          <w:sz w:val="28"/>
          <w:szCs w:val="28"/>
          <w:lang w:val="kk-KZ"/>
        </w:rPr>
      </w:pPr>
    </w:p>
    <w:p w14:paraId="4DBB0759" w14:textId="77777777" w:rsidR="00DB53CE" w:rsidRDefault="00DB53CE" w:rsidP="004C6655">
      <w:pPr>
        <w:spacing w:after="0" w:line="240" w:lineRule="auto"/>
        <w:rPr>
          <w:rFonts w:ascii="Times New Roman" w:hAnsi="Times New Roman" w:cs="Times New Roman"/>
          <w:b/>
          <w:caps/>
          <w:sz w:val="28"/>
          <w:szCs w:val="28"/>
          <w:lang w:val="kk-KZ"/>
        </w:rPr>
      </w:pPr>
    </w:p>
    <w:p w14:paraId="6EE0D060" w14:textId="77777777" w:rsidR="005038D3" w:rsidRDefault="005038D3" w:rsidP="004C6655">
      <w:pPr>
        <w:spacing w:after="0" w:line="240" w:lineRule="auto"/>
        <w:rPr>
          <w:rFonts w:ascii="Times New Roman" w:hAnsi="Times New Roman" w:cs="Times New Roman"/>
          <w:b/>
          <w:caps/>
          <w:sz w:val="28"/>
          <w:szCs w:val="28"/>
          <w:lang w:val="kk-KZ"/>
        </w:rPr>
      </w:pPr>
    </w:p>
    <w:p w14:paraId="32B8E9C2" w14:textId="6A2DC0AF" w:rsidR="00530833" w:rsidRDefault="00530833" w:rsidP="004C6655">
      <w:pPr>
        <w:spacing w:after="0" w:line="240" w:lineRule="auto"/>
        <w:rPr>
          <w:rFonts w:ascii="Times New Roman" w:hAnsi="Times New Roman" w:cs="Times New Roman"/>
          <w:b/>
          <w:caps/>
          <w:sz w:val="28"/>
          <w:szCs w:val="28"/>
          <w:lang w:val="kk-KZ"/>
        </w:rPr>
      </w:pPr>
    </w:p>
    <w:p w14:paraId="3CFC9381" w14:textId="2E21736E" w:rsidR="005D5E62" w:rsidRPr="005C596A" w:rsidRDefault="005D5E62" w:rsidP="004C6655">
      <w:pPr>
        <w:spacing w:after="0" w:line="240" w:lineRule="auto"/>
        <w:jc w:val="center"/>
        <w:rPr>
          <w:rFonts w:ascii="Times New Roman" w:hAnsi="Times New Roman" w:cs="Times New Roman"/>
          <w:b/>
          <w:caps/>
          <w:sz w:val="28"/>
          <w:szCs w:val="28"/>
          <w:lang w:val="kk-KZ"/>
        </w:rPr>
      </w:pPr>
      <w:r w:rsidRPr="005C596A">
        <w:rPr>
          <w:rFonts w:ascii="Times New Roman" w:hAnsi="Times New Roman" w:cs="Times New Roman"/>
          <w:b/>
          <w:caps/>
          <w:sz w:val="28"/>
          <w:szCs w:val="28"/>
          <w:lang w:val="kk-KZ"/>
        </w:rPr>
        <w:lastRenderedPageBreak/>
        <w:t xml:space="preserve">КІРІСПЕ </w:t>
      </w:r>
    </w:p>
    <w:p w14:paraId="2760F189" w14:textId="77777777" w:rsidR="00DB53CE" w:rsidRDefault="00DB53CE" w:rsidP="004C6655">
      <w:pPr>
        <w:spacing w:after="0" w:line="240" w:lineRule="auto"/>
        <w:ind w:firstLine="709"/>
        <w:jc w:val="both"/>
        <w:rPr>
          <w:rFonts w:ascii="Times New Roman" w:hAnsi="Times New Roman" w:cs="Times New Roman"/>
          <w:b/>
          <w:caps/>
          <w:sz w:val="28"/>
          <w:szCs w:val="28"/>
          <w:lang w:val="kk-KZ"/>
        </w:rPr>
      </w:pPr>
    </w:p>
    <w:p w14:paraId="1B01A21A" w14:textId="10E1C43B" w:rsidR="006B0F78" w:rsidRPr="00DB53CE" w:rsidRDefault="005D5E62" w:rsidP="004C6655">
      <w:pPr>
        <w:spacing w:after="0" w:line="240" w:lineRule="auto"/>
        <w:ind w:firstLine="709"/>
        <w:jc w:val="both"/>
        <w:rPr>
          <w:rStyle w:val="ezkurwreuab5ozgtqnkl"/>
          <w:rFonts w:ascii="Times New Roman" w:hAnsi="Times New Roman" w:cs="Times New Roman"/>
          <w:sz w:val="28"/>
          <w:szCs w:val="28"/>
          <w:lang w:val="kk-KZ"/>
        </w:rPr>
      </w:pPr>
      <w:r w:rsidRPr="00DB53CE">
        <w:rPr>
          <w:rFonts w:ascii="Times New Roman" w:hAnsi="Times New Roman" w:cs="Times New Roman"/>
          <w:b/>
          <w:caps/>
          <w:sz w:val="28"/>
          <w:szCs w:val="28"/>
          <w:lang w:val="kk-KZ"/>
        </w:rPr>
        <w:t>з</w:t>
      </w:r>
      <w:r w:rsidRPr="00DB53CE">
        <w:rPr>
          <w:rFonts w:ascii="Times New Roman" w:hAnsi="Times New Roman" w:cs="Times New Roman"/>
          <w:b/>
          <w:sz w:val="28"/>
          <w:szCs w:val="28"/>
          <w:lang w:val="kk-KZ"/>
        </w:rPr>
        <w:t>ерттеу тақырыбының өзектілігі.</w:t>
      </w:r>
      <w:r w:rsidR="00EA289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2023 жылдың басында</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Дүниежүзілік</w:t>
      </w:r>
      <w:r w:rsidR="005D0423" w:rsidRPr="00DB53CE">
        <w:rPr>
          <w:rFonts w:ascii="Times New Roman" w:hAnsi="Times New Roman" w:cs="Times New Roman"/>
          <w:sz w:val="28"/>
          <w:szCs w:val="28"/>
          <w:lang w:val="kk-KZ"/>
        </w:rPr>
        <w:t xml:space="preserve"> </w:t>
      </w:r>
      <w:r w:rsidR="006F5808" w:rsidRPr="00DB53CE">
        <w:rPr>
          <w:rStyle w:val="ezkurwreuab5ozgtqnkl"/>
          <w:rFonts w:ascii="Times New Roman" w:hAnsi="Times New Roman" w:cs="Times New Roman"/>
          <w:sz w:val="28"/>
          <w:szCs w:val="28"/>
          <w:lang w:val="kk-KZ"/>
        </w:rPr>
        <w:t>б</w:t>
      </w:r>
      <w:r w:rsidR="005D0423" w:rsidRPr="00DB53CE">
        <w:rPr>
          <w:rStyle w:val="ezkurwreuab5ozgtqnkl"/>
          <w:rFonts w:ascii="Times New Roman" w:hAnsi="Times New Roman" w:cs="Times New Roman"/>
          <w:sz w:val="28"/>
          <w:szCs w:val="28"/>
          <w:lang w:val="kk-KZ"/>
        </w:rPr>
        <w:t>анк</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Қазақстан</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бойынша</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арнайы</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есеп</w:t>
      </w:r>
      <w:r w:rsidR="005D0423" w:rsidRPr="00DB53CE">
        <w:rPr>
          <w:rFonts w:ascii="Times New Roman" w:hAnsi="Times New Roman" w:cs="Times New Roman"/>
          <w:sz w:val="28"/>
          <w:szCs w:val="28"/>
          <w:lang w:val="kk-KZ"/>
        </w:rPr>
        <w:t xml:space="preserve"> </w:t>
      </w:r>
      <w:r w:rsidR="00AB7B4B" w:rsidRPr="00DB53CE">
        <w:rPr>
          <w:rStyle w:val="ezkurwreuab5ozgtqnkl"/>
          <w:rFonts w:ascii="Times New Roman" w:hAnsi="Times New Roman" w:cs="Times New Roman"/>
          <w:sz w:val="28"/>
          <w:szCs w:val="28"/>
          <w:lang w:val="kk-KZ"/>
        </w:rPr>
        <w:t>шығарды.</w:t>
      </w:r>
      <w:r w:rsidR="005D0423" w:rsidRPr="00DB53CE">
        <w:rPr>
          <w:rFonts w:ascii="Times New Roman" w:hAnsi="Times New Roman" w:cs="Times New Roman"/>
          <w:sz w:val="28"/>
          <w:szCs w:val="28"/>
          <w:lang w:val="kk-KZ"/>
        </w:rPr>
        <w:t xml:space="preserve"> </w:t>
      </w:r>
      <w:r w:rsidR="00AB7B4B" w:rsidRPr="00DB53CE">
        <w:rPr>
          <w:rStyle w:val="ezkurwreuab5ozgtqnkl"/>
          <w:rFonts w:ascii="Times New Roman" w:hAnsi="Times New Roman" w:cs="Times New Roman"/>
          <w:sz w:val="28"/>
          <w:szCs w:val="28"/>
          <w:lang w:val="kk-KZ"/>
        </w:rPr>
        <w:t>О</w:t>
      </w:r>
      <w:r w:rsidR="005D0423" w:rsidRPr="00DB53CE">
        <w:rPr>
          <w:rStyle w:val="ezkurwreuab5ozgtqnkl"/>
          <w:rFonts w:ascii="Times New Roman" w:hAnsi="Times New Roman" w:cs="Times New Roman"/>
          <w:sz w:val="28"/>
          <w:szCs w:val="28"/>
          <w:lang w:val="kk-KZ"/>
        </w:rPr>
        <w:t>нда</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2008-2009</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жылдардағы</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қаржы</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дағдарысынан</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бастап</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2021</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жылға</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дейін</w:t>
      </w:r>
      <w:r w:rsidR="00127A58" w:rsidRPr="00DB53CE">
        <w:rPr>
          <w:rStyle w:val="ezkurwreuab5ozgtqnkl"/>
          <w:rFonts w:ascii="Times New Roman" w:hAnsi="Times New Roman" w:cs="Times New Roman"/>
          <w:sz w:val="28"/>
          <w:szCs w:val="28"/>
          <w:lang w:val="kk-KZ"/>
        </w:rPr>
        <w:t>гі</w:t>
      </w:r>
      <w:r w:rsidR="005D0423" w:rsidRPr="00DB53CE">
        <w:rPr>
          <w:rFonts w:ascii="Times New Roman" w:hAnsi="Times New Roman" w:cs="Times New Roman"/>
          <w:sz w:val="28"/>
          <w:szCs w:val="28"/>
          <w:lang w:val="kk-KZ"/>
        </w:rPr>
        <w:t xml:space="preserve"> </w:t>
      </w:r>
      <w:r w:rsidR="00127A58" w:rsidRPr="00DB53CE">
        <w:rPr>
          <w:rStyle w:val="ezkurwreuab5ozgtqnkl"/>
          <w:rFonts w:ascii="Times New Roman" w:hAnsi="Times New Roman" w:cs="Times New Roman"/>
          <w:sz w:val="28"/>
          <w:szCs w:val="28"/>
          <w:lang w:val="kk-KZ"/>
        </w:rPr>
        <w:t>мемлекеттік реттеуде</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Қазақстанда</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проблемалық</w:t>
      </w:r>
      <w:r w:rsidR="005D0423" w:rsidRPr="00DB53CE">
        <w:rPr>
          <w:rFonts w:ascii="Times New Roman" w:hAnsi="Times New Roman" w:cs="Times New Roman"/>
          <w:sz w:val="28"/>
          <w:szCs w:val="28"/>
          <w:lang w:val="kk-KZ"/>
        </w:rPr>
        <w:t xml:space="preserve"> </w:t>
      </w:r>
      <w:r w:rsidR="00127A58" w:rsidRPr="00DB53CE">
        <w:rPr>
          <w:rStyle w:val="ezkurwreuab5ozgtqnkl"/>
          <w:rFonts w:ascii="Times New Roman" w:hAnsi="Times New Roman" w:cs="Times New Roman"/>
          <w:sz w:val="28"/>
          <w:szCs w:val="28"/>
          <w:lang w:val="kk-KZ"/>
        </w:rPr>
        <w:t>банктерді</w:t>
      </w:r>
      <w:r w:rsidR="00127A58" w:rsidRPr="00DB53CE">
        <w:rPr>
          <w:rFonts w:ascii="Times New Roman" w:hAnsi="Times New Roman" w:cs="Times New Roman"/>
          <w:sz w:val="28"/>
          <w:szCs w:val="28"/>
          <w:lang w:val="kk-KZ"/>
        </w:rPr>
        <w:t xml:space="preserve"> </w:t>
      </w:r>
      <w:r w:rsidR="00127A58" w:rsidRPr="00DB53CE">
        <w:rPr>
          <w:rStyle w:val="ezkurwreuab5ozgtqnkl"/>
          <w:rFonts w:ascii="Times New Roman" w:hAnsi="Times New Roman" w:cs="Times New Roman"/>
          <w:sz w:val="28"/>
          <w:szCs w:val="28"/>
          <w:lang w:val="kk-KZ"/>
        </w:rPr>
        <w:t>құтқару</w:t>
      </w:r>
      <w:r w:rsidR="00127A58" w:rsidRPr="00DB53CE">
        <w:rPr>
          <w:rFonts w:ascii="Times New Roman" w:hAnsi="Times New Roman" w:cs="Times New Roman"/>
          <w:sz w:val="28"/>
          <w:szCs w:val="28"/>
          <w:lang w:val="kk-KZ"/>
        </w:rPr>
        <w:t xml:space="preserve"> </w:t>
      </w:r>
      <w:r w:rsidR="00127A58" w:rsidRPr="00DB53CE">
        <w:rPr>
          <w:rStyle w:val="ezkurwreuab5ozgtqnkl"/>
          <w:rFonts w:ascii="Times New Roman" w:hAnsi="Times New Roman" w:cs="Times New Roman"/>
          <w:sz w:val="28"/>
          <w:szCs w:val="28"/>
          <w:lang w:val="kk-KZ"/>
        </w:rPr>
        <w:t>үшін</w:t>
      </w:r>
      <w:r w:rsidR="00127A58" w:rsidRPr="00DB53CE">
        <w:rPr>
          <w:rFonts w:ascii="Times New Roman" w:hAnsi="Times New Roman" w:cs="Times New Roman"/>
          <w:sz w:val="28"/>
          <w:szCs w:val="28"/>
          <w:lang w:val="kk-KZ"/>
        </w:rPr>
        <w:t xml:space="preserve"> </w:t>
      </w:r>
      <w:r w:rsidR="00127A58" w:rsidRPr="00DB53CE">
        <w:rPr>
          <w:rStyle w:val="ezkurwreuab5ozgtqnkl"/>
          <w:rFonts w:ascii="Times New Roman" w:hAnsi="Times New Roman" w:cs="Times New Roman"/>
          <w:sz w:val="28"/>
          <w:szCs w:val="28"/>
          <w:lang w:val="kk-KZ"/>
        </w:rPr>
        <w:t>мемлекет,</w:t>
      </w:r>
      <w:r w:rsidR="00127A58" w:rsidRPr="00DB53CE">
        <w:rPr>
          <w:rFonts w:ascii="Times New Roman" w:hAnsi="Times New Roman" w:cs="Times New Roman"/>
          <w:sz w:val="28"/>
          <w:szCs w:val="28"/>
          <w:lang w:val="kk-KZ"/>
        </w:rPr>
        <w:t xml:space="preserve"> </w:t>
      </w:r>
      <w:r w:rsidR="00AB7B4B" w:rsidRPr="00DB53CE">
        <w:rPr>
          <w:rFonts w:ascii="Times New Roman" w:hAnsi="Times New Roman" w:cs="Times New Roman"/>
          <w:sz w:val="28"/>
          <w:szCs w:val="28"/>
          <w:lang w:val="kk-KZ"/>
        </w:rPr>
        <w:t xml:space="preserve">кейбір </w:t>
      </w:r>
      <w:r w:rsidR="00127A58" w:rsidRPr="00DB53CE">
        <w:rPr>
          <w:rStyle w:val="ezkurwreuab5ozgtqnkl"/>
          <w:rFonts w:ascii="Times New Roman" w:hAnsi="Times New Roman" w:cs="Times New Roman"/>
          <w:sz w:val="28"/>
          <w:szCs w:val="28"/>
          <w:lang w:val="kk-KZ"/>
        </w:rPr>
        <w:t>нарықтық</w:t>
      </w:r>
      <w:r w:rsidR="00127A58" w:rsidRPr="00DB53CE">
        <w:rPr>
          <w:rFonts w:ascii="Times New Roman" w:hAnsi="Times New Roman" w:cs="Times New Roman"/>
          <w:sz w:val="28"/>
          <w:szCs w:val="28"/>
          <w:lang w:val="kk-KZ"/>
        </w:rPr>
        <w:t xml:space="preserve"> емес </w:t>
      </w:r>
      <w:r w:rsidR="00127A58" w:rsidRPr="00DB53CE">
        <w:rPr>
          <w:rStyle w:val="ezkurwreuab5ozgtqnkl"/>
          <w:rFonts w:ascii="Times New Roman" w:hAnsi="Times New Roman" w:cs="Times New Roman"/>
          <w:sz w:val="28"/>
          <w:szCs w:val="28"/>
          <w:lang w:val="kk-KZ"/>
        </w:rPr>
        <w:t>тәсілдерді</w:t>
      </w:r>
      <w:r w:rsidR="00127A58" w:rsidRPr="00DB53CE">
        <w:rPr>
          <w:rFonts w:ascii="Times New Roman" w:hAnsi="Times New Roman" w:cs="Times New Roman"/>
          <w:sz w:val="28"/>
          <w:szCs w:val="28"/>
          <w:lang w:val="kk-KZ"/>
        </w:rPr>
        <w:t xml:space="preserve"> </w:t>
      </w:r>
      <w:r w:rsidR="004D51CE" w:rsidRPr="00DB53CE">
        <w:rPr>
          <w:rStyle w:val="ezkurwreuab5ozgtqnkl"/>
          <w:rFonts w:ascii="Times New Roman" w:hAnsi="Times New Roman" w:cs="Times New Roman"/>
          <w:sz w:val="28"/>
          <w:szCs w:val="28"/>
          <w:lang w:val="kk-KZ"/>
        </w:rPr>
        <w:t>қолданылғаны</w:t>
      </w:r>
      <w:r w:rsidR="00AB7B4B" w:rsidRPr="00DB53CE">
        <w:rPr>
          <w:rStyle w:val="ezkurwreuab5ozgtqnkl"/>
          <w:rFonts w:ascii="Times New Roman" w:hAnsi="Times New Roman" w:cs="Times New Roman"/>
          <w:sz w:val="28"/>
          <w:szCs w:val="28"/>
          <w:lang w:val="kk-KZ"/>
        </w:rPr>
        <w:t>,</w:t>
      </w:r>
      <w:r w:rsidR="004D51CE" w:rsidRPr="00DB53CE">
        <w:rPr>
          <w:rStyle w:val="ezkurwreuab5ozgtqnkl"/>
          <w:rFonts w:ascii="Times New Roman" w:hAnsi="Times New Roman" w:cs="Times New Roman"/>
          <w:sz w:val="28"/>
          <w:szCs w:val="28"/>
          <w:lang w:val="kk-KZ"/>
        </w:rPr>
        <w:t xml:space="preserve"> </w:t>
      </w:r>
      <w:r w:rsidR="00127A58" w:rsidRPr="00DB53CE">
        <w:rPr>
          <w:rStyle w:val="ezkurwreuab5ozgtqnkl"/>
          <w:rFonts w:ascii="Times New Roman" w:hAnsi="Times New Roman" w:cs="Times New Roman"/>
          <w:sz w:val="28"/>
          <w:szCs w:val="28"/>
          <w:lang w:val="kk-KZ"/>
        </w:rPr>
        <w:t>мемлекеттік</w:t>
      </w:r>
      <w:r w:rsidR="00127A58" w:rsidRPr="00DB53CE">
        <w:rPr>
          <w:rFonts w:ascii="Times New Roman" w:hAnsi="Times New Roman" w:cs="Times New Roman"/>
          <w:sz w:val="28"/>
          <w:szCs w:val="28"/>
          <w:lang w:val="kk-KZ"/>
        </w:rPr>
        <w:t xml:space="preserve"> </w:t>
      </w:r>
      <w:r w:rsidR="00127A58" w:rsidRPr="00DB53CE">
        <w:rPr>
          <w:rStyle w:val="ezkurwreuab5ozgtqnkl"/>
          <w:rFonts w:ascii="Times New Roman" w:hAnsi="Times New Roman" w:cs="Times New Roman"/>
          <w:sz w:val="28"/>
          <w:szCs w:val="28"/>
          <w:lang w:val="kk-KZ"/>
        </w:rPr>
        <w:t>қаражатты</w:t>
      </w:r>
      <w:r w:rsidR="00127A58" w:rsidRPr="00DB53CE">
        <w:rPr>
          <w:rFonts w:ascii="Times New Roman" w:hAnsi="Times New Roman" w:cs="Times New Roman"/>
          <w:sz w:val="28"/>
          <w:szCs w:val="28"/>
          <w:lang w:val="kk-KZ"/>
        </w:rPr>
        <w:t xml:space="preserve"> </w:t>
      </w:r>
      <w:r w:rsidR="00127A58" w:rsidRPr="00DB53CE">
        <w:rPr>
          <w:rStyle w:val="ezkurwreuab5ozgtqnkl"/>
          <w:rFonts w:ascii="Times New Roman" w:hAnsi="Times New Roman" w:cs="Times New Roman"/>
          <w:sz w:val="28"/>
          <w:szCs w:val="28"/>
          <w:lang w:val="kk-KZ"/>
        </w:rPr>
        <w:t>ашық</w:t>
      </w:r>
      <w:r w:rsidR="00127A58" w:rsidRPr="00DB53CE">
        <w:rPr>
          <w:rFonts w:ascii="Times New Roman" w:hAnsi="Times New Roman" w:cs="Times New Roman"/>
          <w:sz w:val="28"/>
          <w:szCs w:val="28"/>
          <w:lang w:val="kk-KZ"/>
        </w:rPr>
        <w:t xml:space="preserve"> </w:t>
      </w:r>
      <w:r w:rsidR="00127A58" w:rsidRPr="00DB53CE">
        <w:rPr>
          <w:rStyle w:val="ezkurwreuab5ozgtqnkl"/>
          <w:rFonts w:ascii="Times New Roman" w:hAnsi="Times New Roman" w:cs="Times New Roman"/>
          <w:sz w:val="28"/>
          <w:szCs w:val="28"/>
          <w:lang w:val="kk-KZ"/>
        </w:rPr>
        <w:t>пайдаланыл</w:t>
      </w:r>
      <w:r w:rsidR="00AB7B4B" w:rsidRPr="00DB53CE">
        <w:rPr>
          <w:rStyle w:val="ezkurwreuab5ozgtqnkl"/>
          <w:rFonts w:ascii="Times New Roman" w:hAnsi="Times New Roman" w:cs="Times New Roman"/>
          <w:sz w:val="28"/>
          <w:szCs w:val="28"/>
          <w:lang w:val="kk-KZ"/>
        </w:rPr>
        <w:t>ғаны</w:t>
      </w:r>
      <w:r w:rsidR="00127A58" w:rsidRPr="00DB53CE">
        <w:rPr>
          <w:rStyle w:val="ezkurwreuab5ozgtqnkl"/>
          <w:rFonts w:ascii="Times New Roman" w:hAnsi="Times New Roman" w:cs="Times New Roman"/>
          <w:sz w:val="28"/>
          <w:szCs w:val="28"/>
          <w:lang w:val="kk-KZ"/>
        </w:rPr>
        <w:t xml:space="preserve"> және ол шара</w:t>
      </w:r>
      <w:r w:rsidR="00AB7B4B" w:rsidRPr="00DB53CE">
        <w:rPr>
          <w:rStyle w:val="ezkurwreuab5ozgtqnkl"/>
          <w:rFonts w:ascii="Times New Roman" w:hAnsi="Times New Roman" w:cs="Times New Roman"/>
          <w:sz w:val="28"/>
          <w:szCs w:val="28"/>
          <w:lang w:val="kk-KZ"/>
        </w:rPr>
        <w:t>ның</w:t>
      </w:r>
      <w:r w:rsidR="00127A58" w:rsidRPr="00DB53CE">
        <w:rPr>
          <w:rStyle w:val="ezkurwreuab5ozgtqnkl"/>
          <w:rFonts w:ascii="Times New Roman" w:hAnsi="Times New Roman" w:cs="Times New Roman"/>
          <w:sz w:val="28"/>
          <w:szCs w:val="28"/>
          <w:lang w:val="kk-KZ"/>
        </w:rPr>
        <w:t xml:space="preserve"> өз кезегінде</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мемлекеттік</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қаражаттың</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өте</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үлкен</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шығынына</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әкел</w:t>
      </w:r>
      <w:r w:rsidR="00127A58" w:rsidRPr="00DB53CE">
        <w:rPr>
          <w:rStyle w:val="ezkurwreuab5ozgtqnkl"/>
          <w:rFonts w:ascii="Times New Roman" w:hAnsi="Times New Roman" w:cs="Times New Roman"/>
          <w:sz w:val="28"/>
          <w:szCs w:val="28"/>
          <w:lang w:val="kk-KZ"/>
        </w:rPr>
        <w:t xml:space="preserve">гені </w:t>
      </w:r>
      <w:r w:rsidR="00AB7B4B" w:rsidRPr="00DB53CE">
        <w:rPr>
          <w:rStyle w:val="ezkurwreuab5ozgtqnkl"/>
          <w:rFonts w:ascii="Times New Roman" w:hAnsi="Times New Roman" w:cs="Times New Roman"/>
          <w:sz w:val="28"/>
          <w:szCs w:val="28"/>
          <w:lang w:val="kk-KZ"/>
        </w:rPr>
        <w:t xml:space="preserve">туралы </w:t>
      </w:r>
      <w:r w:rsidR="00127A58" w:rsidRPr="00DB53CE">
        <w:rPr>
          <w:rStyle w:val="ezkurwreuab5ozgtqnkl"/>
          <w:rFonts w:ascii="Times New Roman" w:hAnsi="Times New Roman" w:cs="Times New Roman"/>
          <w:sz w:val="28"/>
          <w:szCs w:val="28"/>
          <w:lang w:val="kk-KZ"/>
        </w:rPr>
        <w:t>айт</w:t>
      </w:r>
      <w:r w:rsidR="00AB7B4B" w:rsidRPr="00DB53CE">
        <w:rPr>
          <w:rStyle w:val="ezkurwreuab5ozgtqnkl"/>
          <w:rFonts w:ascii="Times New Roman" w:hAnsi="Times New Roman" w:cs="Times New Roman"/>
          <w:sz w:val="28"/>
          <w:szCs w:val="28"/>
          <w:lang w:val="kk-KZ"/>
        </w:rPr>
        <w:t>ылады</w:t>
      </w:r>
      <w:r w:rsidR="003800DE" w:rsidRPr="00DB53CE">
        <w:rPr>
          <w:rStyle w:val="ezkurwreuab5ozgtqnkl"/>
          <w:rFonts w:ascii="Times New Roman" w:hAnsi="Times New Roman" w:cs="Times New Roman"/>
          <w:sz w:val="28"/>
          <w:szCs w:val="28"/>
          <w:lang w:val="kk-KZ"/>
        </w:rPr>
        <w:t xml:space="preserve"> </w:t>
      </w:r>
      <w:r w:rsidR="003800DE" w:rsidRPr="00DB53CE">
        <w:rPr>
          <w:rFonts w:ascii="Times New Roman" w:hAnsi="Times New Roman" w:cs="Times New Roman"/>
          <w:bCs/>
          <w:sz w:val="28"/>
          <w:szCs w:val="28"/>
          <w:lang w:val="kk-KZ"/>
        </w:rPr>
        <w:t xml:space="preserve">[1].  </w:t>
      </w:r>
    </w:p>
    <w:p w14:paraId="6C15A412" w14:textId="426D43BC" w:rsidR="00AB7B4B" w:rsidRPr="00DB53CE" w:rsidRDefault="003800DE" w:rsidP="004C6655">
      <w:pPr>
        <w:spacing w:after="0" w:line="240" w:lineRule="auto"/>
        <w:ind w:firstLine="709"/>
        <w:jc w:val="both"/>
        <w:rPr>
          <w:rStyle w:val="ezkurwreuab5ozgtqnkl"/>
          <w:rFonts w:ascii="Times New Roman" w:hAnsi="Times New Roman" w:cs="Times New Roman"/>
          <w:sz w:val="28"/>
          <w:szCs w:val="28"/>
          <w:lang w:val="kk-KZ"/>
        </w:rPr>
      </w:pPr>
      <w:r w:rsidRPr="00DB53CE">
        <w:rPr>
          <w:rStyle w:val="ezkurwreuab5ozgtqnkl"/>
          <w:rFonts w:ascii="Times New Roman" w:hAnsi="Times New Roman" w:cs="Times New Roman"/>
          <w:sz w:val="28"/>
          <w:szCs w:val="28"/>
          <w:lang w:val="kk-KZ"/>
        </w:rPr>
        <w:t xml:space="preserve">Сол уақыттары </w:t>
      </w:r>
      <w:r w:rsidR="005D0423" w:rsidRPr="00DB53CE">
        <w:rPr>
          <w:rStyle w:val="ezkurwreuab5ozgtqnkl"/>
          <w:rFonts w:ascii="Times New Roman" w:hAnsi="Times New Roman" w:cs="Times New Roman"/>
          <w:sz w:val="28"/>
          <w:szCs w:val="28"/>
          <w:lang w:val="kk-KZ"/>
        </w:rPr>
        <w:t>Проблемалық</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банктерді</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реттеу</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үшін</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мемлекет</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бірнеше</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тәсілдерді</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қолдан</w:t>
      </w:r>
      <w:r w:rsidR="00AB7B4B" w:rsidRPr="00DB53CE">
        <w:rPr>
          <w:rStyle w:val="ezkurwreuab5ozgtqnkl"/>
          <w:rFonts w:ascii="Times New Roman" w:hAnsi="Times New Roman" w:cs="Times New Roman"/>
          <w:sz w:val="28"/>
          <w:szCs w:val="28"/>
          <w:lang w:val="kk-KZ"/>
        </w:rPr>
        <w:t>ғандығы белгілі</w:t>
      </w:r>
      <w:r w:rsidRPr="00DB53CE">
        <w:rPr>
          <w:rStyle w:val="ezkurwreuab5ozgtqnkl"/>
          <w:rFonts w:ascii="Times New Roman" w:hAnsi="Times New Roman" w:cs="Times New Roman"/>
          <w:sz w:val="28"/>
          <w:szCs w:val="28"/>
          <w:lang w:val="kk-KZ"/>
        </w:rPr>
        <w:t>, оның ішінде:</w:t>
      </w:r>
      <w:r w:rsidR="00AB7B4B" w:rsidRPr="00DB53CE">
        <w:rPr>
          <w:rStyle w:val="ezkurwreuab5ozgtqnkl"/>
          <w:rFonts w:ascii="Times New Roman" w:hAnsi="Times New Roman" w:cs="Times New Roman"/>
          <w:sz w:val="28"/>
          <w:szCs w:val="28"/>
          <w:lang w:val="kk-KZ"/>
        </w:rPr>
        <w:t xml:space="preserve"> </w:t>
      </w:r>
      <w:r w:rsidR="005D0423" w:rsidRPr="00DB53CE">
        <w:rPr>
          <w:rFonts w:ascii="Times New Roman" w:hAnsi="Times New Roman" w:cs="Times New Roman"/>
          <w:sz w:val="28"/>
          <w:szCs w:val="28"/>
          <w:lang w:val="kk-KZ"/>
        </w:rPr>
        <w:t xml:space="preserve"> </w:t>
      </w:r>
      <w:r w:rsidR="00AB7B4B" w:rsidRPr="00DB53CE">
        <w:rPr>
          <w:rStyle w:val="ezkurwreuab5ozgtqnkl"/>
          <w:rFonts w:ascii="Times New Roman" w:hAnsi="Times New Roman" w:cs="Times New Roman"/>
          <w:sz w:val="28"/>
          <w:szCs w:val="28"/>
          <w:lang w:val="kk-KZ"/>
        </w:rPr>
        <w:t>б</w:t>
      </w:r>
      <w:r w:rsidR="005D0423" w:rsidRPr="00DB53CE">
        <w:rPr>
          <w:rStyle w:val="ezkurwreuab5ozgtqnkl"/>
          <w:rFonts w:ascii="Times New Roman" w:hAnsi="Times New Roman" w:cs="Times New Roman"/>
          <w:sz w:val="28"/>
          <w:szCs w:val="28"/>
          <w:lang w:val="kk-KZ"/>
        </w:rPr>
        <w:t>анк</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капиталына</w:t>
      </w:r>
      <w:r w:rsidR="005D0423" w:rsidRPr="00DB53CE">
        <w:rPr>
          <w:rFonts w:ascii="Times New Roman" w:hAnsi="Times New Roman" w:cs="Times New Roman"/>
          <w:sz w:val="28"/>
          <w:szCs w:val="28"/>
          <w:lang w:val="kk-KZ"/>
        </w:rPr>
        <w:t xml:space="preserve"> мемлекеттік қаражатты </w:t>
      </w:r>
      <w:r w:rsidR="005D0423" w:rsidRPr="00DB53CE">
        <w:rPr>
          <w:rStyle w:val="ezkurwreuab5ozgtqnkl"/>
          <w:rFonts w:ascii="Times New Roman" w:hAnsi="Times New Roman" w:cs="Times New Roman"/>
          <w:sz w:val="28"/>
          <w:szCs w:val="28"/>
          <w:lang w:val="kk-KZ"/>
        </w:rPr>
        <w:t>құю</w:t>
      </w:r>
      <w:r w:rsidR="00AB7B4B" w:rsidRPr="00DB53CE">
        <w:rPr>
          <w:rStyle w:val="ezkurwreuab5ozgtqnkl"/>
          <w:rFonts w:ascii="Times New Roman" w:hAnsi="Times New Roman" w:cs="Times New Roman"/>
          <w:sz w:val="28"/>
          <w:szCs w:val="28"/>
          <w:lang w:val="kk-KZ"/>
        </w:rPr>
        <w:t>,</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жеңілдетілген</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борыштық</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қаржыландыруды</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ұсыну</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(депозиттер,</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несиелер,</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облигациялар)</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немесе</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мемлекеттік</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немесе</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квазимемлекеттік</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борыштық</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қаржыландыруды</w:t>
      </w:r>
      <w:r w:rsidR="005D0423" w:rsidRPr="00DB53CE">
        <w:rPr>
          <w:rFonts w:ascii="Times New Roman" w:hAnsi="Times New Roman" w:cs="Times New Roman"/>
          <w:sz w:val="28"/>
          <w:szCs w:val="28"/>
          <w:lang w:val="kk-KZ"/>
        </w:rPr>
        <w:t xml:space="preserve"> қайта </w:t>
      </w:r>
      <w:r w:rsidR="005D0423" w:rsidRPr="00DB53CE">
        <w:rPr>
          <w:rStyle w:val="ezkurwreuab5ozgtqnkl"/>
          <w:rFonts w:ascii="Times New Roman" w:hAnsi="Times New Roman" w:cs="Times New Roman"/>
          <w:sz w:val="28"/>
          <w:szCs w:val="28"/>
          <w:lang w:val="kk-KZ"/>
        </w:rPr>
        <w:t>құрылымдау</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банктің</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проблемалық</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активтерін</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жоғары</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бағамен</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сатып</w:t>
      </w:r>
      <w:r w:rsidR="005D0423" w:rsidRPr="00DB53CE">
        <w:rPr>
          <w:rFonts w:ascii="Times New Roman" w:hAnsi="Times New Roman" w:cs="Times New Roman"/>
          <w:sz w:val="28"/>
          <w:szCs w:val="28"/>
          <w:lang w:val="kk-KZ"/>
        </w:rPr>
        <w:t xml:space="preserve"> алу</w:t>
      </w:r>
      <w:r w:rsidR="005D0423" w:rsidRPr="00DB53CE">
        <w:rPr>
          <w:rStyle w:val="ezkurwreuab5ozgtqnkl"/>
          <w:rFonts w:ascii="Times New Roman" w:hAnsi="Times New Roman" w:cs="Times New Roman"/>
          <w:sz w:val="28"/>
          <w:szCs w:val="28"/>
          <w:lang w:val="kk-KZ"/>
        </w:rPr>
        <w:t>.</w:t>
      </w:r>
      <w:r w:rsidR="005D0423" w:rsidRPr="00DB53CE">
        <w:rPr>
          <w:rFonts w:ascii="Times New Roman" w:hAnsi="Times New Roman" w:cs="Times New Roman"/>
          <w:sz w:val="28"/>
          <w:szCs w:val="28"/>
          <w:lang w:val="kk-KZ"/>
        </w:rPr>
        <w:t xml:space="preserve"> </w:t>
      </w:r>
      <w:r w:rsidR="00AB7B4B" w:rsidRPr="00DB53CE">
        <w:rPr>
          <w:rStyle w:val="ezkurwreuab5ozgtqnkl"/>
          <w:rFonts w:ascii="Times New Roman" w:hAnsi="Times New Roman" w:cs="Times New Roman"/>
          <w:sz w:val="28"/>
          <w:szCs w:val="28"/>
          <w:lang w:val="kk-KZ"/>
        </w:rPr>
        <w:t>Бұл тәсілдердің ішінде мемлекеттік</w:t>
      </w:r>
      <w:r w:rsidR="00AB7B4B" w:rsidRPr="00DB53CE">
        <w:rPr>
          <w:rFonts w:ascii="Times New Roman" w:hAnsi="Times New Roman" w:cs="Times New Roman"/>
          <w:sz w:val="28"/>
          <w:szCs w:val="28"/>
          <w:lang w:val="kk-KZ"/>
        </w:rPr>
        <w:t xml:space="preserve"> </w:t>
      </w:r>
      <w:r w:rsidR="00AB7B4B" w:rsidRPr="00DB53CE">
        <w:rPr>
          <w:rStyle w:val="ezkurwreuab5ozgtqnkl"/>
          <w:rFonts w:ascii="Times New Roman" w:hAnsi="Times New Roman" w:cs="Times New Roman"/>
          <w:sz w:val="28"/>
          <w:szCs w:val="28"/>
          <w:lang w:val="kk-KZ"/>
        </w:rPr>
        <w:t>қаражатты</w:t>
      </w:r>
      <w:r w:rsidR="00AB7B4B" w:rsidRPr="00DB53CE">
        <w:rPr>
          <w:rFonts w:ascii="Times New Roman" w:hAnsi="Times New Roman" w:cs="Times New Roman"/>
          <w:sz w:val="28"/>
          <w:szCs w:val="28"/>
          <w:lang w:val="kk-KZ"/>
        </w:rPr>
        <w:t xml:space="preserve"> </w:t>
      </w:r>
      <w:r w:rsidR="00AB7B4B" w:rsidRPr="00DB53CE">
        <w:rPr>
          <w:rStyle w:val="ezkurwreuab5ozgtqnkl"/>
          <w:rFonts w:ascii="Times New Roman" w:hAnsi="Times New Roman" w:cs="Times New Roman"/>
          <w:sz w:val="28"/>
          <w:szCs w:val="28"/>
          <w:lang w:val="kk-KZ"/>
        </w:rPr>
        <w:t>пайдалану</w:t>
      </w:r>
      <w:r w:rsidR="00AB7B4B" w:rsidRPr="00DB53CE">
        <w:rPr>
          <w:rFonts w:ascii="Times New Roman" w:hAnsi="Times New Roman" w:cs="Times New Roman"/>
          <w:sz w:val="28"/>
          <w:szCs w:val="28"/>
          <w:lang w:val="kk-KZ"/>
        </w:rPr>
        <w:t xml:space="preserve"> </w:t>
      </w:r>
      <w:r w:rsidR="00AB7B4B" w:rsidRPr="00DB53CE">
        <w:rPr>
          <w:rStyle w:val="ezkurwreuab5ozgtqnkl"/>
          <w:rFonts w:ascii="Times New Roman" w:hAnsi="Times New Roman" w:cs="Times New Roman"/>
          <w:sz w:val="28"/>
          <w:szCs w:val="28"/>
          <w:lang w:val="kk-KZ"/>
        </w:rPr>
        <w:t xml:space="preserve">бойынша </w:t>
      </w:r>
      <w:r w:rsidR="005D0423" w:rsidRPr="00DB53CE">
        <w:rPr>
          <w:rStyle w:val="ezkurwreuab5ozgtqnkl"/>
          <w:rFonts w:ascii="Times New Roman" w:hAnsi="Times New Roman" w:cs="Times New Roman"/>
          <w:sz w:val="28"/>
          <w:szCs w:val="28"/>
          <w:lang w:val="kk-KZ"/>
        </w:rPr>
        <w:t>банктің</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капиталына</w:t>
      </w:r>
      <w:r w:rsidR="005D0423" w:rsidRPr="00DB53CE">
        <w:rPr>
          <w:rFonts w:ascii="Times New Roman" w:hAnsi="Times New Roman" w:cs="Times New Roman"/>
          <w:sz w:val="28"/>
          <w:szCs w:val="28"/>
          <w:lang w:val="kk-KZ"/>
        </w:rPr>
        <w:t xml:space="preserve"> мемлекеттік қаражатты құю </w:t>
      </w:r>
      <w:r w:rsidRPr="00DB53CE">
        <w:rPr>
          <w:rStyle w:val="ezkurwreuab5ozgtqnkl"/>
          <w:rFonts w:ascii="Times New Roman" w:hAnsi="Times New Roman" w:cs="Times New Roman"/>
          <w:sz w:val="28"/>
          <w:szCs w:val="28"/>
          <w:lang w:val="kk-KZ"/>
        </w:rPr>
        <w:t>ғана</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нарықтық</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әдіс</w:t>
      </w:r>
      <w:r w:rsidR="005D0423" w:rsidRPr="00DB53CE">
        <w:rPr>
          <w:rFonts w:ascii="Times New Roman" w:hAnsi="Times New Roman" w:cs="Times New Roman"/>
          <w:sz w:val="28"/>
          <w:szCs w:val="28"/>
          <w:lang w:val="kk-KZ"/>
        </w:rPr>
        <w:t xml:space="preserve"> болып </w:t>
      </w:r>
      <w:r w:rsidR="005D0423" w:rsidRPr="00DB53CE">
        <w:rPr>
          <w:rStyle w:val="ezkurwreuab5ozgtqnkl"/>
          <w:rFonts w:ascii="Times New Roman" w:hAnsi="Times New Roman" w:cs="Times New Roman"/>
          <w:sz w:val="28"/>
          <w:szCs w:val="28"/>
          <w:lang w:val="kk-KZ"/>
        </w:rPr>
        <w:t>табылады.</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Бұл</w:t>
      </w:r>
      <w:r w:rsidR="005D0423" w:rsidRPr="00DB53CE">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жерде </w:t>
      </w:r>
      <w:r w:rsidR="005D0423" w:rsidRPr="00DB53CE">
        <w:rPr>
          <w:rStyle w:val="ezkurwreuab5ozgtqnkl"/>
          <w:rFonts w:ascii="Times New Roman" w:hAnsi="Times New Roman" w:cs="Times New Roman"/>
          <w:sz w:val="28"/>
          <w:szCs w:val="28"/>
          <w:lang w:val="kk-KZ"/>
        </w:rPr>
        <w:t>мемлекет</w:t>
      </w:r>
      <w:r w:rsidRPr="00DB53CE">
        <w:rPr>
          <w:rStyle w:val="ezkurwreuab5ozgtqnkl"/>
          <w:rFonts w:ascii="Times New Roman" w:hAnsi="Times New Roman" w:cs="Times New Roman"/>
          <w:sz w:val="28"/>
          <w:szCs w:val="28"/>
          <w:lang w:val="kk-KZ"/>
        </w:rPr>
        <w:t>тің</w:t>
      </w:r>
      <w:r w:rsidR="005D0423" w:rsidRPr="00DB53CE">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банктің </w:t>
      </w:r>
      <w:r w:rsidR="005D0423" w:rsidRPr="00DB53CE">
        <w:rPr>
          <w:rStyle w:val="ezkurwreuab5ozgtqnkl"/>
          <w:rFonts w:ascii="Times New Roman" w:hAnsi="Times New Roman" w:cs="Times New Roman"/>
          <w:sz w:val="28"/>
          <w:szCs w:val="28"/>
          <w:lang w:val="kk-KZ"/>
        </w:rPr>
        <w:t>акционерлік</w:t>
      </w:r>
      <w:r w:rsidR="005D0423" w:rsidRPr="00DB53CE">
        <w:rPr>
          <w:rFonts w:ascii="Times New Roman" w:hAnsi="Times New Roman" w:cs="Times New Roman"/>
          <w:sz w:val="28"/>
          <w:szCs w:val="28"/>
          <w:lang w:val="kk-KZ"/>
        </w:rPr>
        <w:t xml:space="preserve"> </w:t>
      </w:r>
      <w:r w:rsidR="005D0423" w:rsidRPr="00DB53CE">
        <w:rPr>
          <w:rStyle w:val="ezkurwreuab5ozgtqnkl"/>
          <w:rFonts w:ascii="Times New Roman" w:hAnsi="Times New Roman" w:cs="Times New Roman"/>
          <w:sz w:val="28"/>
          <w:szCs w:val="28"/>
          <w:lang w:val="kk-KZ"/>
        </w:rPr>
        <w:t>капиталдағы</w:t>
      </w:r>
      <w:r w:rsidR="005D0423" w:rsidRPr="00DB53CE">
        <w:rPr>
          <w:rFonts w:ascii="Times New Roman" w:hAnsi="Times New Roman" w:cs="Times New Roman"/>
          <w:sz w:val="28"/>
          <w:szCs w:val="28"/>
          <w:lang w:val="kk-KZ"/>
        </w:rPr>
        <w:t xml:space="preserve"> үлес</w:t>
      </w:r>
      <w:r w:rsidRPr="00DB53CE">
        <w:rPr>
          <w:rFonts w:ascii="Times New Roman" w:hAnsi="Times New Roman" w:cs="Times New Roman"/>
          <w:sz w:val="28"/>
          <w:szCs w:val="28"/>
          <w:lang w:val="kk-KZ"/>
        </w:rPr>
        <w:t>і өседі.</w:t>
      </w:r>
      <w:r w:rsidRPr="00DB53CE">
        <w:rPr>
          <w:rStyle w:val="ezkurwreuab5ozgtqnkl"/>
          <w:rFonts w:ascii="Times New Roman" w:hAnsi="Times New Roman" w:cs="Times New Roman"/>
          <w:sz w:val="28"/>
          <w:szCs w:val="28"/>
          <w:lang w:val="kk-KZ"/>
        </w:rPr>
        <w:t xml:space="preserve"> </w:t>
      </w:r>
    </w:p>
    <w:p w14:paraId="29590728" w14:textId="5183A394" w:rsidR="00AB7B4B" w:rsidRPr="00DB53CE" w:rsidRDefault="00AB7B4B" w:rsidP="004C6655">
      <w:pPr>
        <w:spacing w:after="0" w:line="240" w:lineRule="auto"/>
        <w:ind w:firstLine="709"/>
        <w:jc w:val="both"/>
        <w:rPr>
          <w:rFonts w:ascii="Times New Roman" w:hAnsi="Times New Roman" w:cs="Times New Roman"/>
          <w:bCs/>
          <w:sz w:val="28"/>
          <w:szCs w:val="28"/>
          <w:lang w:val="kk-KZ"/>
        </w:rPr>
      </w:pPr>
      <w:r w:rsidRPr="00DB53CE">
        <w:rPr>
          <w:rStyle w:val="ezkurwreuab5ozgtqnkl"/>
          <w:rFonts w:ascii="Times New Roman" w:hAnsi="Times New Roman" w:cs="Times New Roman"/>
          <w:sz w:val="28"/>
          <w:szCs w:val="28"/>
          <w:lang w:val="kk-KZ"/>
        </w:rPr>
        <w:t>Дүниежүзілік</w:t>
      </w:r>
      <w:r w:rsidRPr="00DB53CE">
        <w:rPr>
          <w:rFonts w:ascii="Times New Roman" w:hAnsi="Times New Roman" w:cs="Times New Roman"/>
          <w:sz w:val="28"/>
          <w:szCs w:val="28"/>
          <w:lang w:val="kk-KZ"/>
        </w:rPr>
        <w:t xml:space="preserve"> </w:t>
      </w:r>
      <w:r w:rsidR="006F5808" w:rsidRPr="00DB53CE">
        <w:rPr>
          <w:rStyle w:val="ezkurwreuab5ozgtqnkl"/>
          <w:rFonts w:ascii="Times New Roman" w:hAnsi="Times New Roman" w:cs="Times New Roman"/>
          <w:sz w:val="28"/>
          <w:szCs w:val="28"/>
          <w:lang w:val="kk-KZ"/>
        </w:rPr>
        <w:t>б</w:t>
      </w:r>
      <w:r w:rsidRPr="00DB53CE">
        <w:rPr>
          <w:rStyle w:val="ezkurwreuab5ozgtqnkl"/>
          <w:rFonts w:ascii="Times New Roman" w:hAnsi="Times New Roman" w:cs="Times New Roman"/>
          <w:sz w:val="28"/>
          <w:szCs w:val="28"/>
          <w:lang w:val="kk-KZ"/>
        </w:rPr>
        <w:t>анктің</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есебінен отандық проблемалық банктердің пайда болуы себебін олардың несиелік портфелдеріндегі проблем</w:t>
      </w:r>
      <w:r w:rsidR="00581347" w:rsidRPr="00DB53CE">
        <w:rPr>
          <w:rStyle w:val="ezkurwreuab5ozgtqnkl"/>
          <w:rFonts w:ascii="Times New Roman" w:hAnsi="Times New Roman" w:cs="Times New Roman"/>
          <w:sz w:val="28"/>
          <w:szCs w:val="28"/>
          <w:lang w:val="kk-KZ"/>
        </w:rPr>
        <w:t>алы</w:t>
      </w:r>
      <w:r w:rsidRPr="00DB53CE">
        <w:rPr>
          <w:rStyle w:val="ezkurwreuab5ozgtqnkl"/>
          <w:rFonts w:ascii="Times New Roman" w:hAnsi="Times New Roman" w:cs="Times New Roman"/>
          <w:sz w:val="28"/>
          <w:szCs w:val="28"/>
          <w:lang w:val="kk-KZ"/>
        </w:rPr>
        <w:t xml:space="preserve">қ несиелердің шамадан өсуімен байланыстыру қажет. </w:t>
      </w:r>
      <w:r w:rsidRPr="00DB53CE">
        <w:rPr>
          <w:rFonts w:ascii="Times New Roman" w:hAnsi="Times New Roman" w:cs="Times New Roman"/>
          <w:bCs/>
          <w:sz w:val="28"/>
          <w:szCs w:val="28"/>
          <w:lang w:val="kk-KZ"/>
        </w:rPr>
        <w:t xml:space="preserve">ҚР-ғы екінші деңгейдегі банктердің несие портфелінің жалпы көлеміндегі </w:t>
      </w:r>
      <w:r w:rsidR="00581347" w:rsidRPr="00DB53CE">
        <w:rPr>
          <w:rFonts w:ascii="Times New Roman" w:hAnsi="Times New Roman" w:cs="Times New Roman"/>
          <w:bCs/>
          <w:sz w:val="28"/>
          <w:szCs w:val="28"/>
          <w:lang w:val="kk-KZ"/>
        </w:rPr>
        <w:t>NPL</w:t>
      </w:r>
      <w:r w:rsidRPr="00DB53CE">
        <w:rPr>
          <w:rFonts w:ascii="Times New Roman" w:hAnsi="Times New Roman" w:cs="Times New Roman"/>
          <w:bCs/>
          <w:sz w:val="28"/>
          <w:szCs w:val="28"/>
          <w:lang w:val="kk-KZ"/>
        </w:rPr>
        <w:t xml:space="preserve"> үлесі 2014 жылы</w:t>
      </w:r>
      <w:r w:rsidR="00DB53CE">
        <w:rPr>
          <w:rFonts w:ascii="Times New Roman" w:hAnsi="Times New Roman" w:cs="Times New Roman"/>
          <w:bCs/>
          <w:sz w:val="28"/>
          <w:szCs w:val="28"/>
          <w:lang w:val="kk-KZ"/>
        </w:rPr>
        <w:t xml:space="preserve"> ең жоғары мәнге жетіп, 32,24% </w:t>
      </w:r>
      <w:r w:rsidRPr="00DB53CE">
        <w:rPr>
          <w:rFonts w:ascii="Times New Roman" w:hAnsi="Times New Roman" w:cs="Times New Roman"/>
          <w:bCs/>
          <w:sz w:val="28"/>
          <w:szCs w:val="28"/>
          <w:lang w:val="kk-KZ"/>
        </w:rPr>
        <w:t xml:space="preserve">құрады [2].  </w:t>
      </w:r>
    </w:p>
    <w:p w14:paraId="5324E9FF" w14:textId="0B9716F0" w:rsidR="00581347" w:rsidRPr="00DB53CE" w:rsidRDefault="00581347"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Cs/>
          <w:sz w:val="28"/>
          <w:szCs w:val="28"/>
          <w:lang w:val="kk-KZ"/>
        </w:rPr>
        <w:t xml:space="preserve">Мемлекеттік реттеу шараларының нәтижесінде отандық банктердің NPL несиелердің үлесі біршама төмендеді, бірақ абсолютті түрде оның мәні өсуде.  Бірақ та ондай несиелердің мемлекеттік ықпалымен азаюы жалпы алғанда банктердің несиелік порфельдеріндегі проблемалық несиелердің азаюын көрсетпейді және оның сапасының одан әрі нашарлауын күтуге негіз бар екендігін сипаттайды. </w:t>
      </w:r>
    </w:p>
    <w:p w14:paraId="6255E145" w14:textId="6182A1F2" w:rsidR="007D4790" w:rsidRPr="00DB53CE" w:rsidRDefault="00EA2893"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Cs/>
          <w:sz w:val="28"/>
          <w:szCs w:val="28"/>
          <w:lang w:val="kk-KZ"/>
        </w:rPr>
        <w:t>Проблемалық несиелерді басқару саласындағы шетелдік зерттеулерді талдау қарыз алушыны қаржылық сауықтыруға бағытталған</w:t>
      </w:r>
      <w:r w:rsidR="007D4790" w:rsidRPr="00DB53CE">
        <w:rPr>
          <w:rFonts w:ascii="Times New Roman" w:hAnsi="Times New Roman" w:cs="Times New Roman"/>
          <w:bCs/>
          <w:sz w:val="28"/>
          <w:szCs w:val="28"/>
          <w:lang w:val="kk-KZ"/>
        </w:rPr>
        <w:t xml:space="preserve"> және онымен</w:t>
      </w:r>
      <w:r w:rsidRPr="00DB53CE">
        <w:rPr>
          <w:rFonts w:ascii="Times New Roman" w:hAnsi="Times New Roman" w:cs="Times New Roman"/>
          <w:bCs/>
          <w:sz w:val="28"/>
          <w:szCs w:val="28"/>
          <w:lang w:val="kk-KZ"/>
        </w:rPr>
        <w:t xml:space="preserve"> стратегиялық серіктестік аясында жүзеге асырылатын </w:t>
      </w:r>
      <w:r w:rsidR="007D4790" w:rsidRPr="00DB53CE">
        <w:rPr>
          <w:rFonts w:ascii="Times New Roman" w:hAnsi="Times New Roman" w:cs="Times New Roman"/>
          <w:bCs/>
          <w:sz w:val="28"/>
          <w:szCs w:val="28"/>
          <w:lang w:val="kk-KZ"/>
        </w:rPr>
        <w:t xml:space="preserve">тиімділік тұрғысынан ең қолайлы болып табылатын </w:t>
      </w:r>
      <w:r w:rsidRPr="00DB53CE">
        <w:rPr>
          <w:rFonts w:ascii="Times New Roman" w:hAnsi="Times New Roman" w:cs="Times New Roman"/>
          <w:bCs/>
          <w:sz w:val="28"/>
          <w:szCs w:val="28"/>
          <w:lang w:val="kk-KZ"/>
        </w:rPr>
        <w:t xml:space="preserve">проблемалық несиені басқару </w:t>
      </w:r>
      <w:r w:rsidR="00581347" w:rsidRPr="00DB53CE">
        <w:rPr>
          <w:rFonts w:ascii="Times New Roman" w:hAnsi="Times New Roman" w:cs="Times New Roman"/>
          <w:bCs/>
          <w:sz w:val="28"/>
          <w:szCs w:val="28"/>
          <w:lang w:val="kk-KZ"/>
        </w:rPr>
        <w:t>тетіктерін жетілдіру</w:t>
      </w:r>
      <w:r w:rsidRPr="00DB53CE">
        <w:rPr>
          <w:rFonts w:ascii="Times New Roman" w:hAnsi="Times New Roman" w:cs="Times New Roman"/>
          <w:bCs/>
          <w:sz w:val="28"/>
          <w:szCs w:val="28"/>
          <w:lang w:val="kk-KZ"/>
        </w:rPr>
        <w:t xml:space="preserve"> </w:t>
      </w:r>
      <w:r w:rsidR="007D4790" w:rsidRPr="00DB53CE">
        <w:rPr>
          <w:rFonts w:ascii="Times New Roman" w:hAnsi="Times New Roman" w:cs="Times New Roman"/>
          <w:bCs/>
          <w:sz w:val="28"/>
          <w:szCs w:val="28"/>
          <w:lang w:val="kk-KZ"/>
        </w:rPr>
        <w:t>қажет екендігін де айқын</w:t>
      </w:r>
      <w:r w:rsidRPr="00DB53CE">
        <w:rPr>
          <w:rFonts w:ascii="Times New Roman" w:hAnsi="Times New Roman" w:cs="Times New Roman"/>
          <w:bCs/>
          <w:sz w:val="28"/>
          <w:szCs w:val="28"/>
          <w:lang w:val="kk-KZ"/>
        </w:rPr>
        <w:t xml:space="preserve"> көрсетті. </w:t>
      </w:r>
    </w:p>
    <w:p w14:paraId="736C296E" w14:textId="20006725" w:rsidR="003D36F2" w:rsidRPr="00DB53CE" w:rsidRDefault="00485124" w:rsidP="004C6655">
      <w:pPr>
        <w:spacing w:after="0" w:line="240" w:lineRule="auto"/>
        <w:ind w:firstLine="709"/>
        <w:jc w:val="both"/>
        <w:rPr>
          <w:rFonts w:ascii="Times New Roman" w:hAnsi="Times New Roman" w:cs="Times New Roman"/>
          <w:sz w:val="28"/>
          <w:szCs w:val="28"/>
          <w:lang w:val="kk-KZ"/>
        </w:rPr>
      </w:pPr>
      <w:r w:rsidRPr="00DB53CE">
        <w:rPr>
          <w:rFonts w:ascii="Times New Roman" w:hAnsi="Times New Roman" w:cs="Times New Roman"/>
          <w:sz w:val="28"/>
          <w:szCs w:val="28"/>
          <w:lang w:val="kk-KZ"/>
        </w:rPr>
        <w:t xml:space="preserve">Қазақстандық банктік тәжирибеде екінші деңгейдегі банктердің  </w:t>
      </w:r>
      <w:r w:rsidRPr="00DB53CE">
        <w:rPr>
          <w:rStyle w:val="ezkurwreuab5ozgtqnkl"/>
          <w:rFonts w:ascii="Times New Roman" w:hAnsi="Times New Roman" w:cs="Times New Roman"/>
          <w:sz w:val="28"/>
          <w:szCs w:val="28"/>
          <w:lang w:val="kk-KZ"/>
        </w:rPr>
        <w:t>несиелік</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қызметін реттейтін</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нормативтік-құқықтық құжаттарда</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несиелік портфель құрылымын, сапасын сипаттайтын</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көрсеткіштерге</w:t>
      </w:r>
      <w:r w:rsidRPr="00DB53CE">
        <w:rPr>
          <w:rFonts w:ascii="Times New Roman" w:hAnsi="Times New Roman" w:cs="Times New Roman"/>
          <w:sz w:val="28"/>
          <w:szCs w:val="28"/>
          <w:lang w:val="kk-KZ"/>
        </w:rPr>
        <w:t xml:space="preserve"> қойылатын </w:t>
      </w:r>
      <w:r w:rsidRPr="00DB53CE">
        <w:rPr>
          <w:rStyle w:val="ezkurwreuab5ozgtqnkl"/>
          <w:rFonts w:ascii="Times New Roman" w:hAnsi="Times New Roman" w:cs="Times New Roman"/>
          <w:sz w:val="28"/>
          <w:szCs w:val="28"/>
          <w:lang w:val="kk-KZ"/>
        </w:rPr>
        <w:t>шектеулер</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мен</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талаптар</w:t>
      </w:r>
      <w:r w:rsidRPr="00DB53CE">
        <w:rPr>
          <w:rFonts w:ascii="Times New Roman" w:hAnsi="Times New Roman" w:cs="Times New Roman"/>
          <w:sz w:val="28"/>
          <w:szCs w:val="28"/>
          <w:lang w:val="kk-KZ"/>
        </w:rPr>
        <w:t xml:space="preserve"> бар</w:t>
      </w:r>
      <w:r w:rsidRPr="00DB53CE">
        <w:rPr>
          <w:rStyle w:val="ezkurwreuab5ozgtqnkl"/>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Мұндағы ең </w:t>
      </w:r>
      <w:r w:rsidRPr="00DB53CE">
        <w:rPr>
          <w:rStyle w:val="ezkurwreuab5ozgtqnkl"/>
          <w:rFonts w:ascii="Times New Roman" w:hAnsi="Times New Roman" w:cs="Times New Roman"/>
          <w:sz w:val="28"/>
          <w:szCs w:val="28"/>
          <w:lang w:val="kk-KZ"/>
        </w:rPr>
        <w:t>негізгі</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 xml:space="preserve">көрсеткіш </w:t>
      </w:r>
      <w:r w:rsidRPr="00DB53CE">
        <w:rPr>
          <w:rFonts w:ascii="Times New Roman" w:hAnsi="Times New Roman" w:cs="Times New Roman"/>
          <w:sz w:val="28"/>
          <w:szCs w:val="28"/>
          <w:lang w:val="kk-KZ"/>
        </w:rPr>
        <w:t xml:space="preserve">бұл </w:t>
      </w:r>
      <w:r w:rsidRPr="00DB53CE">
        <w:rPr>
          <w:rStyle w:val="ezkurwreuab5ozgtqnkl"/>
          <w:rFonts w:ascii="Times New Roman" w:hAnsi="Times New Roman" w:cs="Times New Roman"/>
          <w:sz w:val="28"/>
          <w:szCs w:val="28"/>
          <w:lang w:val="kk-KZ"/>
        </w:rPr>
        <w:t>несие</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портфелінің</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сапасы.</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Банктің</w:t>
      </w:r>
      <w:r w:rsidRPr="00DB53CE">
        <w:rPr>
          <w:rFonts w:ascii="Times New Roman" w:hAnsi="Times New Roman" w:cs="Times New Roman"/>
          <w:sz w:val="28"/>
          <w:szCs w:val="28"/>
          <w:lang w:val="kk-KZ"/>
        </w:rPr>
        <w:t xml:space="preserve"> қаржылық </w:t>
      </w:r>
      <w:r w:rsidRPr="00DB53CE">
        <w:rPr>
          <w:rStyle w:val="ezkurwreuab5ozgtqnkl"/>
          <w:rFonts w:ascii="Times New Roman" w:hAnsi="Times New Roman" w:cs="Times New Roman"/>
          <w:sz w:val="28"/>
          <w:szCs w:val="28"/>
          <w:lang w:val="kk-KZ"/>
        </w:rPr>
        <w:t>тұрақтылығы</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мен</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 xml:space="preserve">табыстылығы да осы </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несие</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портфелінің</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сапасына</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байланысты болып келді.</w:t>
      </w:r>
      <w:r w:rsidRPr="00DB53CE">
        <w:rPr>
          <w:rFonts w:ascii="Times New Roman" w:hAnsi="Times New Roman" w:cs="Times New Roman"/>
          <w:sz w:val="28"/>
          <w:szCs w:val="28"/>
          <w:lang w:val="kk-KZ"/>
        </w:rPr>
        <w:t xml:space="preserve"> </w:t>
      </w:r>
    </w:p>
    <w:p w14:paraId="6C45F874" w14:textId="7E105393" w:rsidR="00485124" w:rsidRPr="00DB53CE" w:rsidRDefault="00485124" w:rsidP="004C6655">
      <w:pPr>
        <w:spacing w:after="0" w:line="240" w:lineRule="auto"/>
        <w:ind w:firstLine="709"/>
        <w:jc w:val="both"/>
        <w:rPr>
          <w:rFonts w:ascii="Times New Roman" w:hAnsi="Times New Roman" w:cs="Times New Roman"/>
          <w:sz w:val="28"/>
          <w:szCs w:val="28"/>
          <w:lang w:val="kk-KZ"/>
        </w:rPr>
      </w:pPr>
      <w:r w:rsidRPr="00DB53CE">
        <w:rPr>
          <w:rStyle w:val="ezkurwreuab5ozgtqnkl"/>
          <w:rFonts w:ascii="Times New Roman" w:hAnsi="Times New Roman" w:cs="Times New Roman"/>
          <w:sz w:val="28"/>
          <w:szCs w:val="28"/>
          <w:lang w:val="kk-KZ"/>
        </w:rPr>
        <w:t>Несие беруді реттейтін нормативтік актілердің кемістігі банктердің несиелік</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портфелінің сапасыздығына жол беріп нәтижесінде мерзімі өткен бер</w:t>
      </w:r>
      <w:r w:rsidR="00317BF6">
        <w:rPr>
          <w:rStyle w:val="ezkurwreuab5ozgtqnkl"/>
          <w:rFonts w:ascii="Times New Roman" w:hAnsi="Times New Roman" w:cs="Times New Roman"/>
          <w:sz w:val="28"/>
          <w:szCs w:val="28"/>
          <w:lang w:val="kk-KZ"/>
        </w:rPr>
        <w:t>е</w:t>
      </w:r>
      <w:r w:rsidRPr="00DB53CE">
        <w:rPr>
          <w:rStyle w:val="ezkurwreuab5ozgtqnkl"/>
          <w:rFonts w:ascii="Times New Roman" w:hAnsi="Times New Roman" w:cs="Times New Roman"/>
          <w:sz w:val="28"/>
          <w:szCs w:val="28"/>
          <w:lang w:val="kk-KZ"/>
        </w:rPr>
        <w:t xml:space="preserve">шек </w:t>
      </w:r>
      <w:r w:rsidR="00581347" w:rsidRPr="00DB53CE">
        <w:rPr>
          <w:rStyle w:val="ezkurwreuab5ozgtqnkl"/>
          <w:rFonts w:ascii="Times New Roman" w:hAnsi="Times New Roman" w:cs="Times New Roman"/>
          <w:sz w:val="28"/>
          <w:szCs w:val="28"/>
          <w:lang w:val="kk-KZ"/>
        </w:rPr>
        <w:t>немесе проблемалық несиелердің</w:t>
      </w:r>
      <w:r w:rsidRPr="00DB53CE">
        <w:rPr>
          <w:rFonts w:ascii="Times New Roman" w:hAnsi="Times New Roman" w:cs="Times New Roman"/>
          <w:sz w:val="28"/>
          <w:szCs w:val="28"/>
          <w:lang w:val="kk-KZ"/>
        </w:rPr>
        <w:t xml:space="preserve"> </w:t>
      </w:r>
      <w:r w:rsidRPr="00DB53CE">
        <w:rPr>
          <w:rStyle w:val="ezkurwreuab5ozgtqnkl"/>
          <w:rFonts w:ascii="Times New Roman" w:hAnsi="Times New Roman" w:cs="Times New Roman"/>
          <w:sz w:val="28"/>
          <w:szCs w:val="28"/>
          <w:lang w:val="kk-KZ"/>
        </w:rPr>
        <w:t>ұлғаюына</w:t>
      </w:r>
      <w:r w:rsidRPr="00DB53CE">
        <w:rPr>
          <w:rFonts w:ascii="Times New Roman" w:hAnsi="Times New Roman" w:cs="Times New Roman"/>
          <w:sz w:val="28"/>
          <w:szCs w:val="28"/>
          <w:lang w:val="kk-KZ"/>
        </w:rPr>
        <w:t xml:space="preserve"> </w:t>
      </w:r>
      <w:r w:rsidR="00581347" w:rsidRPr="00DB53CE">
        <w:rPr>
          <w:rStyle w:val="ezkurwreuab5ozgtqnkl"/>
          <w:rFonts w:ascii="Times New Roman" w:hAnsi="Times New Roman" w:cs="Times New Roman"/>
          <w:sz w:val="28"/>
          <w:szCs w:val="28"/>
          <w:lang w:val="kk-KZ"/>
        </w:rPr>
        <w:t>жол береді</w:t>
      </w:r>
      <w:r w:rsidRPr="00DB53CE">
        <w:rPr>
          <w:rStyle w:val="ezkurwreuab5ozgtqnkl"/>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w:t>
      </w:r>
    </w:p>
    <w:p w14:paraId="52E611F7" w14:textId="52EF75A3" w:rsidR="00EA2893" w:rsidRPr="00DB53CE" w:rsidRDefault="00EA2893"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Cs/>
          <w:sz w:val="28"/>
          <w:szCs w:val="28"/>
          <w:lang w:val="kk-KZ"/>
        </w:rPr>
        <w:t xml:space="preserve">Проблемалық несиелерді басқаруға арналған мамандандырылған зерттеулерде қарыз алушының қызметіндегі проблемаларды олардың пайда </w:t>
      </w:r>
      <w:r w:rsidRPr="00DB53CE">
        <w:rPr>
          <w:rFonts w:ascii="Times New Roman" w:hAnsi="Times New Roman" w:cs="Times New Roman"/>
          <w:bCs/>
          <w:sz w:val="28"/>
          <w:szCs w:val="28"/>
          <w:lang w:val="kk-KZ"/>
        </w:rPr>
        <w:lastRenderedPageBreak/>
        <w:t>болуының алғашқы кезеңдерінде анықтау, сондай-ақ проблемалық несиелерін басқару бойынша жеткілікті әдістемелік ұсыныстар жоқ</w:t>
      </w:r>
      <w:r w:rsidR="007D4790" w:rsidRPr="00DB53CE">
        <w:rPr>
          <w:rFonts w:ascii="Times New Roman" w:hAnsi="Times New Roman" w:cs="Times New Roman"/>
          <w:bCs/>
          <w:sz w:val="28"/>
          <w:szCs w:val="28"/>
          <w:lang w:val="kk-KZ"/>
        </w:rPr>
        <w:t>тығын дәлелдеуде</w:t>
      </w:r>
      <w:r w:rsidRPr="00DB53CE">
        <w:rPr>
          <w:rFonts w:ascii="Times New Roman" w:hAnsi="Times New Roman" w:cs="Times New Roman"/>
          <w:bCs/>
          <w:sz w:val="28"/>
          <w:szCs w:val="28"/>
          <w:lang w:val="kk-KZ"/>
        </w:rPr>
        <w:t xml:space="preserve">. </w:t>
      </w:r>
    </w:p>
    <w:p w14:paraId="40B38957" w14:textId="03943C20" w:rsidR="005D5E62" w:rsidRPr="00DB53CE" w:rsidRDefault="00EA2893"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Cs/>
          <w:sz w:val="28"/>
          <w:szCs w:val="28"/>
          <w:lang w:val="kk-KZ"/>
        </w:rPr>
        <w:t xml:space="preserve">ҚР-ғы екінші деңгейдегі банктердің несиелік </w:t>
      </w:r>
      <w:r w:rsidR="00C85D8F" w:rsidRPr="00DB53CE">
        <w:rPr>
          <w:rFonts w:ascii="Times New Roman" w:hAnsi="Times New Roman" w:cs="Times New Roman"/>
          <w:bCs/>
          <w:sz w:val="28"/>
          <w:szCs w:val="28"/>
          <w:lang w:val="kk-KZ"/>
        </w:rPr>
        <w:t>портфеліндегі</w:t>
      </w:r>
      <w:r w:rsidRPr="00DB53CE">
        <w:rPr>
          <w:rFonts w:ascii="Times New Roman" w:hAnsi="Times New Roman" w:cs="Times New Roman"/>
          <w:bCs/>
          <w:sz w:val="28"/>
          <w:szCs w:val="28"/>
          <w:lang w:val="kk-KZ"/>
        </w:rPr>
        <w:t xml:space="preserve"> проблемалық несиелердің болуы, шетелдік ғалымдардың проблемалық несиені басқару процесінде қарыз алушымен стратегиялық серіктестіктің артықшылығы туралы теориялық тұжырымдарды практикалық қолдану үшін қажетті әдістемелік қолдаудың жеткіліксіз дамуымен бірге осы зерттеу тақырыбының өзектілігін анықтад</w:t>
      </w:r>
      <w:r w:rsidR="002A64DB" w:rsidRPr="00DB53CE">
        <w:rPr>
          <w:rFonts w:ascii="Times New Roman" w:hAnsi="Times New Roman" w:cs="Times New Roman"/>
          <w:bCs/>
          <w:sz w:val="28"/>
          <w:szCs w:val="28"/>
          <w:lang w:val="kk-KZ"/>
        </w:rPr>
        <w:t>ы.</w:t>
      </w:r>
    </w:p>
    <w:p w14:paraId="5FA7294B" w14:textId="0A37FA43" w:rsidR="002A64DB" w:rsidRPr="00DB53CE" w:rsidRDefault="00DB61F1"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
          <w:sz w:val="28"/>
          <w:szCs w:val="28"/>
          <w:lang w:val="kk-KZ"/>
        </w:rPr>
        <w:t>Тақырыптың ғылыми зерттелу дәрежесі.</w:t>
      </w:r>
      <w:r w:rsidRPr="00DB53CE">
        <w:rPr>
          <w:rFonts w:ascii="Times New Roman" w:hAnsi="Times New Roman" w:cs="Times New Roman"/>
          <w:bCs/>
          <w:sz w:val="28"/>
          <w:szCs w:val="28"/>
          <w:lang w:val="kk-KZ"/>
        </w:rPr>
        <w:t xml:space="preserve"> </w:t>
      </w:r>
      <w:r w:rsidR="002A64DB" w:rsidRPr="00DB53CE">
        <w:rPr>
          <w:rFonts w:ascii="Times New Roman" w:hAnsi="Times New Roman" w:cs="Times New Roman"/>
          <w:bCs/>
          <w:sz w:val="28"/>
          <w:szCs w:val="28"/>
          <w:lang w:val="kk-KZ"/>
        </w:rPr>
        <w:t>Экономикалық әдебиеттегі проблемалық несиелерді басқару мәселелері коммерциялық банктің несиелік тәуекелін басқару, несиелік талдау және банк менеджменті туралы ғылыми еңбектерде қарастырылады. Бұл бағыттардың дамуына ресейлік авторлардың жұмыстары айтарлықтай үлес қосты</w:t>
      </w:r>
      <w:r w:rsidR="0025142C" w:rsidRPr="00DB53CE">
        <w:rPr>
          <w:rFonts w:ascii="Times New Roman" w:hAnsi="Times New Roman" w:cs="Times New Roman"/>
          <w:bCs/>
          <w:sz w:val="28"/>
          <w:szCs w:val="28"/>
          <w:lang w:val="kk-KZ"/>
        </w:rPr>
        <w:t xml:space="preserve">, олардың ішінде: </w:t>
      </w:r>
      <w:r w:rsidR="002A64DB" w:rsidRPr="00DB53CE">
        <w:rPr>
          <w:rFonts w:ascii="Times New Roman" w:hAnsi="Times New Roman" w:cs="Times New Roman"/>
          <w:bCs/>
          <w:sz w:val="28"/>
          <w:szCs w:val="28"/>
          <w:lang w:val="kk-KZ"/>
        </w:rPr>
        <w:t xml:space="preserve">Белоглазова </w:t>
      </w:r>
      <w:r w:rsidRPr="00DB53CE">
        <w:rPr>
          <w:rFonts w:ascii="Times New Roman" w:hAnsi="Times New Roman" w:cs="Times New Roman"/>
          <w:bCs/>
          <w:sz w:val="28"/>
          <w:szCs w:val="28"/>
          <w:lang w:val="kk-KZ"/>
        </w:rPr>
        <w:t>Г</w:t>
      </w:r>
      <w:r w:rsidR="00DB53CE">
        <w:rPr>
          <w:rFonts w:ascii="Times New Roman" w:hAnsi="Times New Roman" w:cs="Times New Roman"/>
          <w:bCs/>
          <w:sz w:val="28"/>
          <w:szCs w:val="28"/>
          <w:lang w:val="kk-KZ"/>
        </w:rPr>
        <w:t>.Н., Валенцева Н.</w:t>
      </w:r>
      <w:r w:rsidR="002A64DB" w:rsidRPr="00DB53CE">
        <w:rPr>
          <w:rFonts w:ascii="Times New Roman" w:hAnsi="Times New Roman" w:cs="Times New Roman"/>
          <w:bCs/>
          <w:sz w:val="28"/>
          <w:szCs w:val="28"/>
          <w:lang w:val="kk-KZ"/>
        </w:rPr>
        <w:t xml:space="preserve">И., Коробова </w:t>
      </w:r>
      <w:r w:rsidRPr="00DB53CE">
        <w:rPr>
          <w:rFonts w:ascii="Times New Roman" w:hAnsi="Times New Roman" w:cs="Times New Roman"/>
          <w:bCs/>
          <w:sz w:val="28"/>
          <w:szCs w:val="28"/>
          <w:lang w:val="kk-KZ"/>
        </w:rPr>
        <w:t>Г</w:t>
      </w:r>
      <w:r w:rsidR="002A64DB" w:rsidRPr="00DB53CE">
        <w:rPr>
          <w:rFonts w:ascii="Times New Roman" w:hAnsi="Times New Roman" w:cs="Times New Roman"/>
          <w:bCs/>
          <w:sz w:val="28"/>
          <w:szCs w:val="28"/>
          <w:lang w:val="kk-KZ"/>
        </w:rPr>
        <w:t>.</w:t>
      </w:r>
      <w:r w:rsidRPr="00DB53CE">
        <w:rPr>
          <w:rFonts w:ascii="Times New Roman" w:hAnsi="Times New Roman" w:cs="Times New Roman"/>
          <w:bCs/>
          <w:sz w:val="28"/>
          <w:szCs w:val="28"/>
          <w:lang w:val="kk-KZ"/>
        </w:rPr>
        <w:t>Г</w:t>
      </w:r>
      <w:r w:rsidR="00DB53CE">
        <w:rPr>
          <w:rFonts w:ascii="Times New Roman" w:hAnsi="Times New Roman" w:cs="Times New Roman"/>
          <w:bCs/>
          <w:sz w:val="28"/>
          <w:szCs w:val="28"/>
          <w:lang w:val="kk-KZ"/>
        </w:rPr>
        <w:t>., Кроливецкая Л.П., Лаврушин О.</w:t>
      </w:r>
      <w:r w:rsidRPr="00DB53CE">
        <w:rPr>
          <w:rFonts w:ascii="Times New Roman" w:hAnsi="Times New Roman" w:cs="Times New Roman"/>
          <w:bCs/>
          <w:sz w:val="28"/>
          <w:szCs w:val="28"/>
          <w:lang w:val="kk-KZ"/>
        </w:rPr>
        <w:t>И</w:t>
      </w:r>
      <w:r w:rsidR="002A64DB" w:rsidRPr="00DB53CE">
        <w:rPr>
          <w:rFonts w:ascii="Times New Roman" w:hAnsi="Times New Roman" w:cs="Times New Roman"/>
          <w:bCs/>
          <w:sz w:val="28"/>
          <w:szCs w:val="28"/>
          <w:lang w:val="kk-KZ"/>
        </w:rPr>
        <w:t>., Ларионова</w:t>
      </w:r>
      <w:r w:rsidR="00DB53CE">
        <w:rPr>
          <w:rFonts w:ascii="Times New Roman" w:hAnsi="Times New Roman" w:cs="Times New Roman"/>
          <w:bCs/>
          <w:sz w:val="28"/>
          <w:szCs w:val="28"/>
          <w:lang w:val="kk-KZ"/>
        </w:rPr>
        <w:t> </w:t>
      </w:r>
      <w:r w:rsidRPr="00DB53CE">
        <w:rPr>
          <w:rFonts w:ascii="Times New Roman" w:hAnsi="Times New Roman" w:cs="Times New Roman"/>
          <w:bCs/>
          <w:sz w:val="28"/>
          <w:szCs w:val="28"/>
          <w:lang w:val="kk-KZ"/>
        </w:rPr>
        <w:t>И</w:t>
      </w:r>
      <w:r w:rsidR="00DB53CE">
        <w:rPr>
          <w:rFonts w:ascii="Times New Roman" w:hAnsi="Times New Roman" w:cs="Times New Roman"/>
          <w:bCs/>
          <w:sz w:val="28"/>
          <w:szCs w:val="28"/>
          <w:lang w:val="kk-KZ"/>
        </w:rPr>
        <w:t>.</w:t>
      </w:r>
      <w:r w:rsidRPr="00DB53CE">
        <w:rPr>
          <w:rFonts w:ascii="Times New Roman" w:hAnsi="Times New Roman" w:cs="Times New Roman"/>
          <w:bCs/>
          <w:sz w:val="28"/>
          <w:szCs w:val="28"/>
          <w:lang w:val="kk-KZ"/>
        </w:rPr>
        <w:t>В</w:t>
      </w:r>
      <w:r w:rsidR="002A64DB" w:rsidRPr="00DB53CE">
        <w:rPr>
          <w:rFonts w:ascii="Times New Roman" w:hAnsi="Times New Roman" w:cs="Times New Roman"/>
          <w:bCs/>
          <w:sz w:val="28"/>
          <w:szCs w:val="28"/>
          <w:lang w:val="kk-KZ"/>
        </w:rPr>
        <w:t xml:space="preserve">., Мешкова </w:t>
      </w:r>
      <w:r w:rsidRPr="00DB53CE">
        <w:rPr>
          <w:rFonts w:ascii="Times New Roman" w:hAnsi="Times New Roman" w:cs="Times New Roman"/>
          <w:bCs/>
          <w:sz w:val="28"/>
          <w:szCs w:val="28"/>
          <w:lang w:val="kk-KZ"/>
        </w:rPr>
        <w:t>Е</w:t>
      </w:r>
      <w:r w:rsidR="00DB53CE">
        <w:rPr>
          <w:rFonts w:ascii="Times New Roman" w:hAnsi="Times New Roman" w:cs="Times New Roman"/>
          <w:bCs/>
          <w:sz w:val="28"/>
          <w:szCs w:val="28"/>
          <w:lang w:val="kk-KZ"/>
        </w:rPr>
        <w:t>.</w:t>
      </w:r>
      <w:r w:rsidRPr="00DB53CE">
        <w:rPr>
          <w:rFonts w:ascii="Times New Roman" w:hAnsi="Times New Roman" w:cs="Times New Roman"/>
          <w:bCs/>
          <w:sz w:val="28"/>
          <w:szCs w:val="28"/>
          <w:lang w:val="kk-KZ"/>
        </w:rPr>
        <w:t>И</w:t>
      </w:r>
      <w:r w:rsidR="002A64DB" w:rsidRPr="00DB53CE">
        <w:rPr>
          <w:rFonts w:ascii="Times New Roman" w:hAnsi="Times New Roman" w:cs="Times New Roman"/>
          <w:bCs/>
          <w:sz w:val="28"/>
          <w:szCs w:val="28"/>
          <w:lang w:val="kk-KZ"/>
        </w:rPr>
        <w:t>., Ольхова Р.</w:t>
      </w:r>
      <w:r w:rsidRPr="00DB53CE">
        <w:rPr>
          <w:rFonts w:ascii="Times New Roman" w:hAnsi="Times New Roman" w:cs="Times New Roman"/>
          <w:bCs/>
          <w:sz w:val="28"/>
          <w:szCs w:val="28"/>
          <w:lang w:val="kk-KZ"/>
        </w:rPr>
        <w:t>Г</w:t>
      </w:r>
      <w:r w:rsidR="00DB53CE">
        <w:rPr>
          <w:rFonts w:ascii="Times New Roman" w:hAnsi="Times New Roman" w:cs="Times New Roman"/>
          <w:bCs/>
          <w:sz w:val="28"/>
          <w:szCs w:val="28"/>
          <w:lang w:val="kk-KZ"/>
        </w:rPr>
        <w:t>., Смулов А. М., Соколинская Н.Э., Тагирбеков К.Р., Шаталова Е.</w:t>
      </w:r>
      <w:r w:rsidR="002A64DB" w:rsidRPr="00DB53CE">
        <w:rPr>
          <w:rFonts w:ascii="Times New Roman" w:hAnsi="Times New Roman" w:cs="Times New Roman"/>
          <w:bCs/>
          <w:sz w:val="28"/>
          <w:szCs w:val="28"/>
          <w:lang w:val="kk-KZ"/>
        </w:rPr>
        <w:t>П. және басқалары</w:t>
      </w:r>
      <w:r w:rsidR="0025142C" w:rsidRPr="00DB53CE">
        <w:rPr>
          <w:rFonts w:ascii="Times New Roman" w:hAnsi="Times New Roman" w:cs="Times New Roman"/>
          <w:bCs/>
          <w:sz w:val="28"/>
          <w:szCs w:val="28"/>
          <w:lang w:val="kk-KZ"/>
        </w:rPr>
        <w:t xml:space="preserve"> бар.</w:t>
      </w:r>
    </w:p>
    <w:p w14:paraId="0FAA3451" w14:textId="19F97FEA" w:rsidR="0008360E" w:rsidRPr="00DB53CE" w:rsidRDefault="0008360E"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Cs/>
          <w:sz w:val="28"/>
          <w:szCs w:val="28"/>
          <w:lang w:val="kk-KZ"/>
        </w:rPr>
        <w:t xml:space="preserve">Проблемалық несиелерді басқару саласындағы бірқатар шетелдік зерттеушілердің: </w:t>
      </w:r>
      <w:r w:rsidR="00DB53CE">
        <w:rPr>
          <w:rFonts w:ascii="Times New Roman" w:hAnsi="Times New Roman" w:cs="Times New Roman"/>
          <w:sz w:val="28"/>
          <w:szCs w:val="28"/>
          <w:lang w:val="kk-KZ"/>
        </w:rPr>
        <w:t>Синки Дж.</w:t>
      </w:r>
      <w:r w:rsidR="00485124" w:rsidRPr="00DB53CE">
        <w:rPr>
          <w:rFonts w:ascii="Times New Roman" w:hAnsi="Times New Roman" w:cs="Times New Roman"/>
          <w:sz w:val="28"/>
          <w:szCs w:val="28"/>
          <w:lang w:val="kk-KZ"/>
        </w:rPr>
        <w:t xml:space="preserve">Ф., </w:t>
      </w:r>
      <w:r w:rsidRPr="00DB53CE">
        <w:rPr>
          <w:rFonts w:ascii="Times New Roman" w:hAnsi="Times New Roman" w:cs="Times New Roman"/>
          <w:bCs/>
          <w:sz w:val="28"/>
          <w:szCs w:val="28"/>
          <w:lang w:val="kk-KZ"/>
        </w:rPr>
        <w:t>Роуз</w:t>
      </w:r>
      <w:r w:rsidR="006D1152" w:rsidRPr="00DB53CE">
        <w:rPr>
          <w:rFonts w:ascii="Times New Roman" w:hAnsi="Times New Roman" w:cs="Times New Roman"/>
          <w:bCs/>
          <w:sz w:val="28"/>
          <w:szCs w:val="28"/>
          <w:lang w:val="kk-KZ"/>
        </w:rPr>
        <w:t xml:space="preserve"> П.</w:t>
      </w:r>
      <w:r w:rsidRPr="00DB53CE">
        <w:rPr>
          <w:rFonts w:ascii="Times New Roman" w:hAnsi="Times New Roman" w:cs="Times New Roman"/>
          <w:bCs/>
          <w:sz w:val="28"/>
          <w:szCs w:val="28"/>
          <w:lang w:val="kk-KZ"/>
        </w:rPr>
        <w:t xml:space="preserve">, Альтман Э., Грэхам А., Гройнинг Х., Даффи Д., </w:t>
      </w:r>
      <w:r w:rsidR="00DB53CE">
        <w:rPr>
          <w:rFonts w:ascii="Times New Roman" w:hAnsi="Times New Roman" w:cs="Times New Roman"/>
          <w:bCs/>
          <w:sz w:val="28"/>
          <w:szCs w:val="28"/>
          <w:lang w:val="kk-KZ"/>
        </w:rPr>
        <w:t>Койл В., Гамптон Дж., Шафера С.</w:t>
      </w:r>
      <w:r w:rsidRPr="00DB53CE">
        <w:rPr>
          <w:rFonts w:ascii="Times New Roman" w:hAnsi="Times New Roman" w:cs="Times New Roman"/>
          <w:bCs/>
          <w:sz w:val="28"/>
          <w:szCs w:val="28"/>
          <w:lang w:val="kk-KZ"/>
        </w:rPr>
        <w:t>Р. Херринг Дж,. Греппе</w:t>
      </w:r>
      <w:r w:rsidR="00DB53CE">
        <w:rPr>
          <w:rFonts w:ascii="Times New Roman" w:hAnsi="Times New Roman" w:cs="Times New Roman"/>
          <w:bCs/>
          <w:sz w:val="28"/>
          <w:szCs w:val="28"/>
          <w:lang w:val="kk-KZ"/>
        </w:rPr>
        <w:t>т Дж.М., Кареле Г.В., Риддоу Т.</w:t>
      </w:r>
      <w:r w:rsidRPr="00DB53CE">
        <w:rPr>
          <w:rFonts w:ascii="Times New Roman" w:hAnsi="Times New Roman" w:cs="Times New Roman"/>
          <w:bCs/>
          <w:sz w:val="28"/>
          <w:szCs w:val="28"/>
          <w:lang w:val="kk-KZ"/>
        </w:rPr>
        <w:t>Дж., Виатт С., Гривз Р.</w:t>
      </w:r>
      <w:r w:rsidR="002D35DC">
        <w:rPr>
          <w:rFonts w:ascii="Times New Roman" w:hAnsi="Times New Roman" w:cs="Times New Roman"/>
          <w:bCs/>
          <w:sz w:val="28"/>
          <w:szCs w:val="28"/>
          <w:lang w:val="kk-KZ"/>
        </w:rPr>
        <w:t xml:space="preserve">, </w:t>
      </w:r>
      <w:r w:rsidR="002D35DC" w:rsidRPr="00DD384E">
        <w:rPr>
          <w:rFonts w:ascii="Times New Roman" w:hAnsi="Times New Roman" w:cs="Times New Roman"/>
          <w:sz w:val="28"/>
          <w:szCs w:val="28"/>
          <w:lang w:val="kk-KZ"/>
        </w:rPr>
        <w:t xml:space="preserve">Freedman D.A. </w:t>
      </w:r>
      <w:r w:rsidRPr="00DB53CE">
        <w:rPr>
          <w:rFonts w:ascii="Times New Roman" w:hAnsi="Times New Roman" w:cs="Times New Roman"/>
          <w:bCs/>
          <w:sz w:val="28"/>
          <w:szCs w:val="28"/>
          <w:lang w:val="kk-KZ"/>
        </w:rPr>
        <w:t xml:space="preserve"> еңбектерінде көрініс тапқан проблемалық несиелерді басқарудың оңтайлы стратегиясын таңдауға арналған</w:t>
      </w:r>
      <w:r w:rsidR="002D35DC">
        <w:rPr>
          <w:rFonts w:ascii="Times New Roman" w:hAnsi="Times New Roman" w:cs="Times New Roman"/>
          <w:bCs/>
          <w:sz w:val="28"/>
          <w:szCs w:val="28"/>
          <w:lang w:val="kk-KZ"/>
        </w:rPr>
        <w:t>.</w:t>
      </w:r>
      <w:r w:rsidRPr="00DB53CE">
        <w:rPr>
          <w:rFonts w:ascii="Times New Roman" w:hAnsi="Times New Roman" w:cs="Times New Roman"/>
          <w:bCs/>
          <w:sz w:val="28"/>
          <w:szCs w:val="28"/>
          <w:lang w:val="kk-KZ"/>
        </w:rPr>
        <w:t xml:space="preserve"> </w:t>
      </w:r>
    </w:p>
    <w:p w14:paraId="2AE7FF3C" w14:textId="34A7D0CC" w:rsidR="002A64DB" w:rsidRPr="00DB53CE" w:rsidRDefault="002A64DB"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Cs/>
          <w:sz w:val="28"/>
          <w:szCs w:val="28"/>
          <w:lang w:val="kk-KZ"/>
        </w:rPr>
        <w:t xml:space="preserve">Проблемалық несие терминінің мазмұнымен байланысты теориялық және әдістемелік аспектілер, оның экономикалық категориялар жүйесіндегі орны, пайда болу факторлары А.А. Кованевтің, </w:t>
      </w:r>
      <w:r w:rsidR="00DB61F1" w:rsidRPr="00DB53CE">
        <w:rPr>
          <w:rFonts w:ascii="Times New Roman" w:hAnsi="Times New Roman" w:cs="Times New Roman"/>
          <w:bCs/>
          <w:sz w:val="28"/>
          <w:szCs w:val="28"/>
          <w:lang w:val="kk-KZ"/>
        </w:rPr>
        <w:t>О</w:t>
      </w:r>
      <w:r w:rsidRPr="00DB53CE">
        <w:rPr>
          <w:rFonts w:ascii="Times New Roman" w:hAnsi="Times New Roman" w:cs="Times New Roman"/>
          <w:bCs/>
          <w:sz w:val="28"/>
          <w:szCs w:val="28"/>
          <w:lang w:val="kk-KZ"/>
        </w:rPr>
        <w:t xml:space="preserve">. Купчинованың, </w:t>
      </w:r>
      <w:r w:rsidR="00DB61F1" w:rsidRPr="00DB53CE">
        <w:rPr>
          <w:rFonts w:ascii="Times New Roman" w:hAnsi="Times New Roman" w:cs="Times New Roman"/>
          <w:bCs/>
          <w:sz w:val="28"/>
          <w:szCs w:val="28"/>
          <w:lang w:val="kk-KZ"/>
        </w:rPr>
        <w:t>К</w:t>
      </w:r>
      <w:r w:rsidRPr="00DB53CE">
        <w:rPr>
          <w:rFonts w:ascii="Times New Roman" w:hAnsi="Times New Roman" w:cs="Times New Roman"/>
          <w:bCs/>
          <w:sz w:val="28"/>
          <w:szCs w:val="28"/>
          <w:lang w:val="kk-KZ"/>
        </w:rPr>
        <w:t xml:space="preserve">. Тихонковтың, </w:t>
      </w:r>
      <w:r w:rsidR="00DB61F1" w:rsidRPr="00DB53CE">
        <w:rPr>
          <w:rFonts w:ascii="Times New Roman" w:hAnsi="Times New Roman" w:cs="Times New Roman"/>
          <w:bCs/>
          <w:sz w:val="28"/>
          <w:szCs w:val="28"/>
          <w:lang w:val="kk-KZ"/>
        </w:rPr>
        <w:t>А</w:t>
      </w:r>
      <w:r w:rsidRPr="00DB53CE">
        <w:rPr>
          <w:rFonts w:ascii="Times New Roman" w:hAnsi="Times New Roman" w:cs="Times New Roman"/>
          <w:bCs/>
          <w:sz w:val="28"/>
          <w:szCs w:val="28"/>
          <w:lang w:val="kk-KZ"/>
        </w:rPr>
        <w:t>.</w:t>
      </w:r>
      <w:r w:rsidR="00DB61F1" w:rsidRPr="00DB53CE">
        <w:rPr>
          <w:rFonts w:ascii="Times New Roman" w:hAnsi="Times New Roman" w:cs="Times New Roman"/>
          <w:bCs/>
          <w:sz w:val="28"/>
          <w:szCs w:val="28"/>
          <w:lang w:val="kk-KZ"/>
        </w:rPr>
        <w:t>В</w:t>
      </w:r>
      <w:r w:rsidRPr="00DB53CE">
        <w:rPr>
          <w:rFonts w:ascii="Times New Roman" w:hAnsi="Times New Roman" w:cs="Times New Roman"/>
          <w:bCs/>
          <w:sz w:val="28"/>
          <w:szCs w:val="28"/>
          <w:lang w:val="kk-KZ"/>
        </w:rPr>
        <w:t xml:space="preserve">. Славянскийдің, Е.П. Шустованың еңбектерінде, сондай-ақ Банктік қадағалау жөніндегі Базель комитетінің және Халықаралық валюта қорының материалдарында және </w:t>
      </w:r>
      <w:r w:rsidR="0025142C" w:rsidRPr="00DB53CE">
        <w:rPr>
          <w:rFonts w:ascii="Times New Roman" w:hAnsi="Times New Roman" w:cs="Times New Roman"/>
          <w:bCs/>
          <w:sz w:val="28"/>
          <w:szCs w:val="28"/>
          <w:lang w:val="kk-KZ"/>
        </w:rPr>
        <w:t>ҚР Ұлттық банктің</w:t>
      </w:r>
      <w:r w:rsidRPr="00DB53CE">
        <w:rPr>
          <w:rFonts w:ascii="Times New Roman" w:hAnsi="Times New Roman" w:cs="Times New Roman"/>
          <w:bCs/>
          <w:sz w:val="28"/>
          <w:szCs w:val="28"/>
          <w:lang w:val="kk-KZ"/>
        </w:rPr>
        <w:t xml:space="preserve"> нормативтік-құқықтық базасында көрініс тапты.</w:t>
      </w:r>
    </w:p>
    <w:p w14:paraId="2C392D89" w14:textId="700826E4" w:rsidR="0008360E" w:rsidRPr="00DB53CE" w:rsidRDefault="007512C0"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Cs/>
          <w:sz w:val="28"/>
          <w:szCs w:val="28"/>
          <w:lang w:val="kk-KZ"/>
        </w:rPr>
        <w:t xml:space="preserve">Қазақстандық банк секторындағы проблемалық несиелерді басқарудағы заманауи тенденцияларды талдау мәселелеріне </w:t>
      </w:r>
      <w:r w:rsidR="0008360E" w:rsidRPr="00DB53CE">
        <w:rPr>
          <w:rFonts w:ascii="Times New Roman" w:hAnsi="Times New Roman" w:cs="Times New Roman"/>
          <w:bCs/>
          <w:sz w:val="28"/>
          <w:szCs w:val="28"/>
          <w:lang w:val="kk-KZ"/>
        </w:rPr>
        <w:t xml:space="preserve">Сейтқасымов Ғ.С., Баймұратов О.Б., Хамитов Н.Н., Калиева Г.Т., Ілияс А.А., Мақыш С.Б. және басқалардың </w:t>
      </w:r>
      <w:r w:rsidRPr="00DB53CE">
        <w:rPr>
          <w:rFonts w:ascii="Times New Roman" w:hAnsi="Times New Roman" w:cs="Times New Roman"/>
          <w:bCs/>
          <w:sz w:val="28"/>
          <w:szCs w:val="28"/>
          <w:lang w:val="kk-KZ"/>
        </w:rPr>
        <w:t xml:space="preserve">ғылыми </w:t>
      </w:r>
      <w:r w:rsidR="0008360E" w:rsidRPr="00DB53CE">
        <w:rPr>
          <w:rFonts w:ascii="Times New Roman" w:hAnsi="Times New Roman" w:cs="Times New Roman"/>
          <w:bCs/>
          <w:sz w:val="28"/>
          <w:szCs w:val="28"/>
          <w:lang w:val="kk-KZ"/>
        </w:rPr>
        <w:t>жұмыстары арналған.</w:t>
      </w:r>
    </w:p>
    <w:p w14:paraId="40FB7771" w14:textId="2137629A" w:rsidR="002A64DB" w:rsidRPr="00DB53CE" w:rsidRDefault="002A64DB"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Cs/>
          <w:sz w:val="28"/>
          <w:szCs w:val="28"/>
          <w:lang w:val="kk-KZ"/>
        </w:rPr>
        <w:t xml:space="preserve">Зерттеушілер алған нәтижелердің құндылығына қарамастан, проблемалық несие ұғымының мазмұны, проблемалық несиелердің егжей-тегжейлі жіктелуі, проблемалық несиелерді басқару жүйесін құру туралы тұтас көзқарас сияқты кейбір маңызды теориялық негіздер ғылыми әдебиеттерде жеткілікті </w:t>
      </w:r>
      <w:r w:rsidR="0008360E" w:rsidRPr="00DB53CE">
        <w:rPr>
          <w:rFonts w:ascii="Times New Roman" w:hAnsi="Times New Roman" w:cs="Times New Roman"/>
          <w:bCs/>
          <w:sz w:val="28"/>
          <w:szCs w:val="28"/>
          <w:lang w:val="kk-KZ"/>
        </w:rPr>
        <w:t>деңгейде жарық көре алған жоқ</w:t>
      </w:r>
      <w:r w:rsidRPr="00DB53CE">
        <w:rPr>
          <w:rFonts w:ascii="Times New Roman" w:hAnsi="Times New Roman" w:cs="Times New Roman"/>
          <w:bCs/>
          <w:sz w:val="28"/>
          <w:szCs w:val="28"/>
          <w:lang w:val="kk-KZ"/>
        </w:rPr>
        <w:t>. Бұл теориялық мәселелер коммерциялық банктегі проблемалық несиелерді басқару процесін ұйымдастыру тұрғысынан да, тәуекелдерді басқару тұрғысынан да маңызды. Сонымен қатар, корпоративті қаржы бойынша шетелдік ғылыми әдебиеттерде ұсынылған нұсқаулықтар банктік практикада өзгеріссіз қолданыла алмайды.</w:t>
      </w:r>
    </w:p>
    <w:p w14:paraId="0A220CE3" w14:textId="39B33BDA" w:rsidR="002A64DB" w:rsidRPr="00DB53CE" w:rsidRDefault="002A64DB"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Cs/>
          <w:sz w:val="28"/>
          <w:szCs w:val="28"/>
          <w:lang w:val="kk-KZ"/>
        </w:rPr>
        <w:t xml:space="preserve">Мәселенің өзектілігі, проблемалық несиелерді басқарудың теориялық </w:t>
      </w:r>
      <w:r w:rsidR="00FD583C" w:rsidRPr="00DB53CE">
        <w:rPr>
          <w:rFonts w:ascii="Times New Roman" w:hAnsi="Times New Roman" w:cs="Times New Roman"/>
          <w:bCs/>
          <w:sz w:val="28"/>
          <w:szCs w:val="28"/>
          <w:lang w:val="kk-KZ"/>
        </w:rPr>
        <w:t xml:space="preserve">және </w:t>
      </w:r>
      <w:r w:rsidRPr="00DB53CE">
        <w:rPr>
          <w:rFonts w:ascii="Times New Roman" w:hAnsi="Times New Roman" w:cs="Times New Roman"/>
          <w:bCs/>
          <w:sz w:val="28"/>
          <w:szCs w:val="28"/>
          <w:lang w:val="kk-KZ"/>
        </w:rPr>
        <w:t xml:space="preserve">аспектілерінің жеткіліксіз дамуы, сондай-ақ банк тәжірибесіне енгізу үшін </w:t>
      </w:r>
      <w:r w:rsidRPr="00DB53CE">
        <w:rPr>
          <w:rFonts w:ascii="Times New Roman" w:hAnsi="Times New Roman" w:cs="Times New Roman"/>
          <w:bCs/>
          <w:sz w:val="28"/>
          <w:szCs w:val="28"/>
          <w:lang w:val="kk-KZ"/>
        </w:rPr>
        <w:lastRenderedPageBreak/>
        <w:t>әдістемелік ұсынымдардың жетіспеушілігі диссертация тақырыбын және зерттеудің негізгі бағыттарын таңдауды алдын-ала анықтады.</w:t>
      </w:r>
    </w:p>
    <w:p w14:paraId="09861035" w14:textId="49806D8C" w:rsidR="00EB4140" w:rsidRPr="00DB53CE" w:rsidRDefault="002A64DB"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
          <w:sz w:val="28"/>
          <w:szCs w:val="28"/>
          <w:lang w:val="kk-KZ"/>
        </w:rPr>
        <w:t>Зерттеудің мақсаты</w:t>
      </w:r>
      <w:r w:rsidRPr="00DB53CE">
        <w:rPr>
          <w:rFonts w:ascii="Times New Roman" w:hAnsi="Times New Roman" w:cs="Times New Roman"/>
          <w:bCs/>
          <w:sz w:val="28"/>
          <w:szCs w:val="28"/>
          <w:lang w:val="kk-KZ"/>
        </w:rPr>
        <w:t xml:space="preserve"> </w:t>
      </w:r>
      <w:r w:rsidR="003D44F4" w:rsidRPr="00DB53CE">
        <w:rPr>
          <w:rFonts w:ascii="Times New Roman" w:hAnsi="Times New Roman" w:cs="Times New Roman"/>
          <w:bCs/>
          <w:sz w:val="28"/>
          <w:szCs w:val="28"/>
          <w:lang w:val="kk-KZ"/>
        </w:rPr>
        <w:t>проблемалық несиелерді басқарудың теориялық және әдістемелік тәсілдерін дамыту арқылы ҚР екінші деңгейдегі банктердің проблемалық несиелер портфелін басқарудың тетіктерін әдістемелік және ұйымдастырушылық тұрғыдан жетілдіру болып табылады.</w:t>
      </w:r>
    </w:p>
    <w:p w14:paraId="77287D0B" w14:textId="77777777" w:rsidR="00EB4140" w:rsidRPr="00DB53CE" w:rsidRDefault="00EB4140" w:rsidP="00344191">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Cs/>
          <w:sz w:val="28"/>
          <w:szCs w:val="28"/>
          <w:lang w:val="kk-KZ"/>
        </w:rPr>
        <w:t>Зерттеудің логикасы мен диссертациялық жұмыстың құрылымы қойылған міндеттерді анықтады:</w:t>
      </w:r>
    </w:p>
    <w:p w14:paraId="67520D40" w14:textId="707227F7" w:rsidR="00EB4140" w:rsidRPr="00DB53CE" w:rsidRDefault="00344191" w:rsidP="00344191">
      <w:pPr>
        <w:tabs>
          <w:tab w:val="left" w:pos="851"/>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EB4140" w:rsidRPr="00DB53CE">
        <w:rPr>
          <w:rFonts w:ascii="Times New Roman" w:hAnsi="Times New Roman" w:cs="Times New Roman"/>
          <w:bCs/>
          <w:sz w:val="28"/>
          <w:szCs w:val="28"/>
          <w:lang w:val="kk-KZ"/>
        </w:rPr>
        <w:t xml:space="preserve"> проблемалық несиелерді басқарудың </w:t>
      </w:r>
      <w:r w:rsidR="003D44F4" w:rsidRPr="00DB53CE">
        <w:rPr>
          <w:rFonts w:ascii="Times New Roman" w:hAnsi="Times New Roman" w:cs="Times New Roman"/>
          <w:bCs/>
          <w:sz w:val="28"/>
          <w:szCs w:val="28"/>
          <w:lang w:val="kk-KZ"/>
        </w:rPr>
        <w:t>элементтерін</w:t>
      </w:r>
      <w:r w:rsidR="00EB4140" w:rsidRPr="00DB53CE">
        <w:rPr>
          <w:rFonts w:ascii="Times New Roman" w:hAnsi="Times New Roman" w:cs="Times New Roman"/>
          <w:bCs/>
          <w:sz w:val="28"/>
          <w:szCs w:val="28"/>
          <w:lang w:val="kk-KZ"/>
        </w:rPr>
        <w:t xml:space="preserve"> жүйелеу және дамыту;</w:t>
      </w:r>
    </w:p>
    <w:p w14:paraId="2222863B" w14:textId="0F147CC9" w:rsidR="00EB4140" w:rsidRPr="00DB53CE" w:rsidRDefault="00344191" w:rsidP="00344191">
      <w:pPr>
        <w:tabs>
          <w:tab w:val="left" w:pos="851"/>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EB4140" w:rsidRPr="00DB53CE">
        <w:rPr>
          <w:rFonts w:ascii="Times New Roman" w:hAnsi="Times New Roman" w:cs="Times New Roman"/>
          <w:bCs/>
          <w:sz w:val="28"/>
          <w:szCs w:val="28"/>
          <w:lang w:val="kk-KZ"/>
        </w:rPr>
        <w:t xml:space="preserve"> проблемалық несиелерді басқарудың әртүрлі әдістерін қолдану бойынша шетелдік тәжірибені зерделеу және негізгі басқару тәсілдерін бөліп көрсету;</w:t>
      </w:r>
    </w:p>
    <w:p w14:paraId="167F0342" w14:textId="4048B119" w:rsidR="008E1980" w:rsidRPr="00344191" w:rsidRDefault="00344191" w:rsidP="00344191">
      <w:pPr>
        <w:tabs>
          <w:tab w:val="left" w:pos="851"/>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A83328" w:rsidRPr="00344191">
        <w:rPr>
          <w:rFonts w:ascii="Times New Roman" w:hAnsi="Times New Roman" w:cs="Times New Roman"/>
          <w:bCs/>
          <w:sz w:val="28"/>
          <w:szCs w:val="28"/>
          <w:lang w:val="kk-KZ"/>
        </w:rPr>
        <w:t>ҚР-ғы</w:t>
      </w:r>
      <w:r w:rsidR="002A64DB" w:rsidRPr="00344191">
        <w:rPr>
          <w:rFonts w:ascii="Times New Roman" w:hAnsi="Times New Roman" w:cs="Times New Roman"/>
          <w:bCs/>
          <w:sz w:val="28"/>
          <w:szCs w:val="28"/>
          <w:lang w:val="kk-KZ"/>
        </w:rPr>
        <w:t xml:space="preserve"> </w:t>
      </w:r>
      <w:r w:rsidR="00EB4140" w:rsidRPr="00344191">
        <w:rPr>
          <w:rFonts w:ascii="Times New Roman" w:hAnsi="Times New Roman" w:cs="Times New Roman"/>
          <w:bCs/>
          <w:sz w:val="28"/>
          <w:szCs w:val="28"/>
          <w:lang w:val="kk-KZ"/>
        </w:rPr>
        <w:t xml:space="preserve">екінші деңгейдегі банктердің </w:t>
      </w:r>
      <w:r w:rsidR="002A64DB" w:rsidRPr="00344191">
        <w:rPr>
          <w:rFonts w:ascii="Times New Roman" w:hAnsi="Times New Roman" w:cs="Times New Roman"/>
          <w:bCs/>
          <w:sz w:val="28"/>
          <w:szCs w:val="28"/>
          <w:lang w:val="kk-KZ"/>
        </w:rPr>
        <w:t>проблемалық несиелер</w:t>
      </w:r>
      <w:r w:rsidR="00EB4140" w:rsidRPr="00344191">
        <w:rPr>
          <w:rFonts w:ascii="Times New Roman" w:hAnsi="Times New Roman" w:cs="Times New Roman"/>
          <w:bCs/>
          <w:sz w:val="28"/>
          <w:szCs w:val="28"/>
          <w:lang w:val="kk-KZ"/>
        </w:rPr>
        <w:t xml:space="preserve"> портфелін</w:t>
      </w:r>
      <w:r w:rsidR="002A64DB" w:rsidRPr="00344191">
        <w:rPr>
          <w:rFonts w:ascii="Times New Roman" w:hAnsi="Times New Roman" w:cs="Times New Roman"/>
          <w:bCs/>
          <w:sz w:val="28"/>
          <w:szCs w:val="28"/>
          <w:lang w:val="kk-KZ"/>
        </w:rPr>
        <w:t xml:space="preserve"> басқару</w:t>
      </w:r>
      <w:r w:rsidR="003D44F4" w:rsidRPr="00344191">
        <w:rPr>
          <w:rFonts w:ascii="Times New Roman" w:hAnsi="Times New Roman" w:cs="Times New Roman"/>
          <w:bCs/>
          <w:sz w:val="28"/>
          <w:szCs w:val="28"/>
          <w:lang w:val="kk-KZ"/>
        </w:rPr>
        <w:t xml:space="preserve"> жағдайына талдау жасау арқылы</w:t>
      </w:r>
      <w:r w:rsidR="002A64DB" w:rsidRPr="00344191">
        <w:rPr>
          <w:rFonts w:ascii="Times New Roman" w:hAnsi="Times New Roman" w:cs="Times New Roman"/>
          <w:bCs/>
          <w:sz w:val="28"/>
          <w:szCs w:val="28"/>
          <w:lang w:val="kk-KZ"/>
        </w:rPr>
        <w:t xml:space="preserve"> қазіргі тенденциялар мен проблемаларды анықтау;</w:t>
      </w:r>
    </w:p>
    <w:p w14:paraId="3F142256" w14:textId="3FBED224" w:rsidR="002A64DB" w:rsidRPr="00344191" w:rsidRDefault="00344191" w:rsidP="00344191">
      <w:pPr>
        <w:tabs>
          <w:tab w:val="left" w:pos="851"/>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C85D8F" w:rsidRPr="00344191">
        <w:rPr>
          <w:rFonts w:ascii="Times New Roman" w:hAnsi="Times New Roman" w:cs="Times New Roman"/>
          <w:bCs/>
          <w:sz w:val="28"/>
          <w:szCs w:val="28"/>
          <w:lang w:val="kk-KZ"/>
        </w:rPr>
        <w:t>«</w:t>
      </w:r>
      <w:r w:rsidR="00EA0BFD" w:rsidRPr="00344191">
        <w:rPr>
          <w:rFonts w:ascii="Times New Roman" w:hAnsi="Times New Roman" w:cs="Times New Roman"/>
          <w:bCs/>
          <w:sz w:val="28"/>
          <w:szCs w:val="28"/>
          <w:lang w:val="kk-KZ"/>
        </w:rPr>
        <w:t>Проблемалық несиелерді басқару қоры</w:t>
      </w:r>
      <w:r w:rsidR="00C85D8F" w:rsidRPr="00344191">
        <w:rPr>
          <w:rFonts w:ascii="Times New Roman" w:hAnsi="Times New Roman" w:cs="Times New Roman"/>
          <w:bCs/>
          <w:sz w:val="28"/>
          <w:szCs w:val="28"/>
          <w:lang w:val="kk-KZ"/>
        </w:rPr>
        <w:t>»</w:t>
      </w:r>
      <w:r w:rsidR="00EA0BFD" w:rsidRPr="00344191">
        <w:rPr>
          <w:rFonts w:ascii="Times New Roman" w:hAnsi="Times New Roman" w:cs="Times New Roman"/>
          <w:bCs/>
          <w:sz w:val="28"/>
          <w:szCs w:val="28"/>
          <w:lang w:val="kk-KZ"/>
        </w:rPr>
        <w:t xml:space="preserve"> АҚ-ның проблемалық несилерд</w:t>
      </w:r>
      <w:r w:rsidR="00FD583C" w:rsidRPr="00344191">
        <w:rPr>
          <w:rFonts w:ascii="Times New Roman" w:hAnsi="Times New Roman" w:cs="Times New Roman"/>
          <w:bCs/>
          <w:sz w:val="28"/>
          <w:szCs w:val="28"/>
          <w:lang w:val="kk-KZ"/>
        </w:rPr>
        <w:t>і</w:t>
      </w:r>
      <w:r w:rsidR="00EA0BFD" w:rsidRPr="00344191">
        <w:rPr>
          <w:rFonts w:ascii="Times New Roman" w:hAnsi="Times New Roman" w:cs="Times New Roman"/>
          <w:bCs/>
          <w:sz w:val="28"/>
          <w:szCs w:val="28"/>
          <w:lang w:val="kk-KZ"/>
        </w:rPr>
        <w:t xml:space="preserve"> басқаруға </w:t>
      </w:r>
      <w:r w:rsidR="003D44F4" w:rsidRPr="00344191">
        <w:rPr>
          <w:rFonts w:ascii="Times New Roman" w:hAnsi="Times New Roman" w:cs="Times New Roman"/>
          <w:bCs/>
          <w:sz w:val="28"/>
          <w:szCs w:val="28"/>
          <w:lang w:val="kk-KZ"/>
        </w:rPr>
        <w:t>ықпал</w:t>
      </w:r>
      <w:r w:rsidR="00EA0BFD" w:rsidRPr="00344191">
        <w:rPr>
          <w:rFonts w:ascii="Times New Roman" w:hAnsi="Times New Roman" w:cs="Times New Roman"/>
          <w:bCs/>
          <w:sz w:val="28"/>
          <w:szCs w:val="28"/>
          <w:lang w:val="kk-KZ"/>
        </w:rPr>
        <w:t xml:space="preserve"> ететуін бағалау</w:t>
      </w:r>
      <w:r w:rsidR="002A64DB" w:rsidRPr="00344191">
        <w:rPr>
          <w:rFonts w:ascii="Times New Roman" w:hAnsi="Times New Roman" w:cs="Times New Roman"/>
          <w:bCs/>
          <w:sz w:val="28"/>
          <w:szCs w:val="28"/>
          <w:lang w:val="kk-KZ"/>
        </w:rPr>
        <w:t>;</w:t>
      </w:r>
    </w:p>
    <w:p w14:paraId="02761476" w14:textId="1690828D" w:rsidR="002A64DB" w:rsidRPr="00344191" w:rsidRDefault="00344191" w:rsidP="00344191">
      <w:pPr>
        <w:tabs>
          <w:tab w:val="left" w:pos="851"/>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A83328" w:rsidRPr="00344191">
        <w:rPr>
          <w:rFonts w:ascii="Times New Roman" w:hAnsi="Times New Roman" w:cs="Times New Roman"/>
          <w:bCs/>
          <w:sz w:val="28"/>
          <w:szCs w:val="28"/>
          <w:lang w:val="kk-KZ"/>
        </w:rPr>
        <w:t xml:space="preserve">шетелдік банктік тәжірибенің негізінде </w:t>
      </w:r>
      <w:r w:rsidR="002A64DB" w:rsidRPr="00344191">
        <w:rPr>
          <w:rFonts w:ascii="Times New Roman" w:hAnsi="Times New Roman" w:cs="Times New Roman"/>
          <w:bCs/>
          <w:sz w:val="28"/>
          <w:szCs w:val="28"/>
          <w:lang w:val="kk-KZ"/>
        </w:rPr>
        <w:t xml:space="preserve">проблемалық </w:t>
      </w:r>
      <w:r w:rsidR="001E512A" w:rsidRPr="00344191">
        <w:rPr>
          <w:rFonts w:ascii="Times New Roman" w:hAnsi="Times New Roman" w:cs="Times New Roman"/>
          <w:bCs/>
          <w:sz w:val="28"/>
          <w:szCs w:val="28"/>
          <w:lang w:val="kk-KZ"/>
        </w:rPr>
        <w:t>несиелер</w:t>
      </w:r>
      <w:r w:rsidR="00A83328" w:rsidRPr="00344191">
        <w:rPr>
          <w:rFonts w:ascii="Times New Roman" w:hAnsi="Times New Roman" w:cs="Times New Roman"/>
          <w:bCs/>
          <w:sz w:val="28"/>
          <w:szCs w:val="28"/>
          <w:lang w:val="kk-KZ"/>
        </w:rPr>
        <w:t xml:space="preserve">ді </w:t>
      </w:r>
      <w:r w:rsidR="0008360E" w:rsidRPr="00344191">
        <w:rPr>
          <w:rFonts w:ascii="Times New Roman" w:hAnsi="Times New Roman" w:cs="Times New Roman"/>
          <w:bCs/>
          <w:sz w:val="28"/>
          <w:szCs w:val="28"/>
          <w:lang w:val="kk-KZ"/>
        </w:rPr>
        <w:t>алдын-ала</w:t>
      </w:r>
      <w:r w:rsidR="002A64DB" w:rsidRPr="00344191">
        <w:rPr>
          <w:rFonts w:ascii="Times New Roman" w:hAnsi="Times New Roman" w:cs="Times New Roman"/>
          <w:bCs/>
          <w:sz w:val="28"/>
          <w:szCs w:val="28"/>
          <w:lang w:val="kk-KZ"/>
        </w:rPr>
        <w:t xml:space="preserve"> анықтау </w:t>
      </w:r>
      <w:r w:rsidR="00A83328" w:rsidRPr="00344191">
        <w:rPr>
          <w:rFonts w:ascii="Times New Roman" w:hAnsi="Times New Roman" w:cs="Times New Roman"/>
          <w:bCs/>
          <w:sz w:val="28"/>
          <w:szCs w:val="28"/>
          <w:lang w:val="kk-KZ"/>
        </w:rPr>
        <w:t xml:space="preserve">және басқару </w:t>
      </w:r>
      <w:r w:rsidR="00EA0BFD" w:rsidRPr="00344191">
        <w:rPr>
          <w:rFonts w:ascii="Times New Roman" w:hAnsi="Times New Roman" w:cs="Times New Roman"/>
          <w:bCs/>
          <w:sz w:val="28"/>
          <w:szCs w:val="28"/>
          <w:lang w:val="kk-KZ"/>
        </w:rPr>
        <w:t>үлгісін әзірлеу</w:t>
      </w:r>
      <w:r w:rsidR="002A64DB" w:rsidRPr="00344191">
        <w:rPr>
          <w:rFonts w:ascii="Times New Roman" w:hAnsi="Times New Roman" w:cs="Times New Roman"/>
          <w:bCs/>
          <w:sz w:val="28"/>
          <w:szCs w:val="28"/>
          <w:lang w:val="kk-KZ"/>
        </w:rPr>
        <w:t>;</w:t>
      </w:r>
    </w:p>
    <w:p w14:paraId="06FBB6D5" w14:textId="40ED1C09" w:rsidR="002A64DB" w:rsidRPr="00DB53CE" w:rsidRDefault="00344191" w:rsidP="00344191">
      <w:pPr>
        <w:pStyle w:val="a3"/>
        <w:tabs>
          <w:tab w:val="left" w:pos="851"/>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A83328" w:rsidRPr="00DB53CE">
        <w:rPr>
          <w:rFonts w:ascii="Times New Roman" w:hAnsi="Times New Roman" w:cs="Times New Roman"/>
          <w:bCs/>
          <w:sz w:val="28"/>
          <w:szCs w:val="28"/>
          <w:lang w:val="kk-KZ"/>
        </w:rPr>
        <w:t xml:space="preserve"> проблемалық несиелерді басқару тетіктерін жетілдіру бағытында </w:t>
      </w:r>
      <w:r w:rsidR="002A64DB" w:rsidRPr="00DB53CE">
        <w:rPr>
          <w:rFonts w:ascii="Times New Roman" w:hAnsi="Times New Roman" w:cs="Times New Roman"/>
          <w:bCs/>
          <w:sz w:val="28"/>
          <w:szCs w:val="28"/>
          <w:lang w:val="kk-KZ"/>
        </w:rPr>
        <w:t xml:space="preserve">проблемалық несиелерді </w:t>
      </w:r>
      <w:r w:rsidR="00A83328" w:rsidRPr="00DB53CE">
        <w:rPr>
          <w:rFonts w:ascii="Times New Roman" w:hAnsi="Times New Roman" w:cs="Times New Roman"/>
          <w:bCs/>
          <w:sz w:val="28"/>
          <w:szCs w:val="28"/>
          <w:lang w:val="kk-KZ"/>
        </w:rPr>
        <w:t>басқарудың</w:t>
      </w:r>
      <w:r w:rsidR="003D44F4" w:rsidRPr="00DB53CE">
        <w:rPr>
          <w:rFonts w:ascii="Times New Roman" w:hAnsi="Times New Roman" w:cs="Times New Roman"/>
          <w:bCs/>
          <w:sz w:val="28"/>
          <w:szCs w:val="28"/>
          <w:lang w:val="kk-KZ"/>
        </w:rPr>
        <w:t xml:space="preserve"> және оны болжаудың</w:t>
      </w:r>
      <w:r w:rsidR="002A64DB" w:rsidRPr="00DB53CE">
        <w:rPr>
          <w:rFonts w:ascii="Times New Roman" w:hAnsi="Times New Roman" w:cs="Times New Roman"/>
          <w:bCs/>
          <w:sz w:val="28"/>
          <w:szCs w:val="28"/>
          <w:lang w:val="kk-KZ"/>
        </w:rPr>
        <w:t xml:space="preserve"> </w:t>
      </w:r>
      <w:r w:rsidR="003D44F4" w:rsidRPr="00DB53CE">
        <w:rPr>
          <w:rFonts w:ascii="Times New Roman" w:hAnsi="Times New Roman" w:cs="Times New Roman"/>
          <w:bCs/>
          <w:sz w:val="28"/>
          <w:szCs w:val="28"/>
          <w:lang w:val="kk-KZ"/>
        </w:rPr>
        <w:t xml:space="preserve">экономмикалық-математикалық </w:t>
      </w:r>
      <w:r w:rsidR="00A83328" w:rsidRPr="00DB53CE">
        <w:rPr>
          <w:rFonts w:ascii="Times New Roman" w:hAnsi="Times New Roman" w:cs="Times New Roman"/>
          <w:bCs/>
          <w:sz w:val="28"/>
          <w:szCs w:val="28"/>
          <w:lang w:val="kk-KZ"/>
        </w:rPr>
        <w:t xml:space="preserve">моделін </w:t>
      </w:r>
      <w:r w:rsidR="003D44F4" w:rsidRPr="00DB53CE">
        <w:rPr>
          <w:rFonts w:ascii="Times New Roman" w:hAnsi="Times New Roman" w:cs="Times New Roman"/>
          <w:bCs/>
          <w:sz w:val="28"/>
          <w:szCs w:val="28"/>
          <w:lang w:val="kk-KZ"/>
        </w:rPr>
        <w:t>ұсыну</w:t>
      </w:r>
      <w:r w:rsidR="002A64DB" w:rsidRPr="00DB53CE">
        <w:rPr>
          <w:rFonts w:ascii="Times New Roman" w:hAnsi="Times New Roman" w:cs="Times New Roman"/>
          <w:bCs/>
          <w:sz w:val="28"/>
          <w:szCs w:val="28"/>
          <w:lang w:val="kk-KZ"/>
        </w:rPr>
        <w:t>.</w:t>
      </w:r>
    </w:p>
    <w:p w14:paraId="56CBB321" w14:textId="7CD4CD39" w:rsidR="003D44F4" w:rsidRPr="00DB53CE" w:rsidRDefault="007E49AB" w:rsidP="004C6655">
      <w:pPr>
        <w:spacing w:after="0" w:line="240" w:lineRule="auto"/>
        <w:ind w:firstLine="709"/>
        <w:jc w:val="both"/>
        <w:rPr>
          <w:rFonts w:ascii="Times New Roman" w:hAnsi="Times New Roman" w:cs="Times New Roman"/>
          <w:sz w:val="28"/>
          <w:szCs w:val="28"/>
          <w:lang w:val="kk-KZ"/>
        </w:rPr>
      </w:pPr>
      <w:r w:rsidRPr="00DB53CE">
        <w:rPr>
          <w:rFonts w:ascii="Times New Roman" w:hAnsi="Times New Roman" w:cs="Times New Roman"/>
          <w:b/>
          <w:sz w:val="28"/>
          <w:szCs w:val="28"/>
          <w:lang w:val="kk-KZ"/>
        </w:rPr>
        <w:t>З</w:t>
      </w:r>
      <w:r w:rsidR="00C85E2D" w:rsidRPr="00DB53CE">
        <w:rPr>
          <w:rFonts w:ascii="Times New Roman" w:hAnsi="Times New Roman" w:cs="Times New Roman"/>
          <w:b/>
          <w:sz w:val="28"/>
          <w:szCs w:val="28"/>
          <w:lang w:val="kk-KZ"/>
        </w:rPr>
        <w:t>ерттеудің жұмыс гипотезасы</w:t>
      </w:r>
      <w:r w:rsidR="00C85E2D" w:rsidRPr="00DB53CE">
        <w:rPr>
          <w:rFonts w:ascii="Times New Roman" w:hAnsi="Times New Roman" w:cs="Times New Roman"/>
          <w:sz w:val="28"/>
          <w:szCs w:val="28"/>
          <w:lang w:val="kk-KZ"/>
        </w:rPr>
        <w:t xml:space="preserve"> </w:t>
      </w:r>
      <w:r w:rsidR="003D44F4" w:rsidRPr="00DB53CE">
        <w:rPr>
          <w:rFonts w:ascii="Times New Roman" w:hAnsi="Times New Roman" w:cs="Times New Roman"/>
          <w:sz w:val="28"/>
          <w:szCs w:val="28"/>
          <w:lang w:val="kk-KZ"/>
        </w:rPr>
        <w:t>ҚР</w:t>
      </w:r>
      <w:r w:rsidR="00C85D8F" w:rsidRPr="00DB53CE">
        <w:rPr>
          <w:rFonts w:ascii="Times New Roman" w:hAnsi="Times New Roman" w:cs="Times New Roman"/>
          <w:sz w:val="28"/>
          <w:szCs w:val="28"/>
          <w:lang w:val="kk-KZ"/>
        </w:rPr>
        <w:t>-ғы</w:t>
      </w:r>
      <w:r w:rsidR="003D44F4" w:rsidRPr="00DB53CE">
        <w:rPr>
          <w:rFonts w:ascii="Times New Roman" w:hAnsi="Times New Roman" w:cs="Times New Roman"/>
          <w:sz w:val="28"/>
          <w:szCs w:val="28"/>
          <w:lang w:val="kk-KZ"/>
        </w:rPr>
        <w:t xml:space="preserve"> екінші деңгейдегі банктердің проблемалық несиелерді басқарудың тетігінің қызмет ету тиімділігін арттыру үшін, проблемалық несиелердің көлемін азайтуда және реттеуде шетел тәжірибесінде іске асыралтын басқарудың тиімді құралдары мен әдістерін қолдануды көздейді.</w:t>
      </w:r>
    </w:p>
    <w:p w14:paraId="01A1B332" w14:textId="39C26BFD" w:rsidR="002A64DB" w:rsidRPr="00DB53CE" w:rsidRDefault="002A64DB"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
          <w:sz w:val="28"/>
          <w:szCs w:val="28"/>
          <w:lang w:val="kk-KZ"/>
        </w:rPr>
        <w:t>Зерттеу объектісі</w:t>
      </w:r>
      <w:r w:rsidR="001E512A" w:rsidRPr="00DB53CE">
        <w:rPr>
          <w:rFonts w:ascii="Times New Roman" w:hAnsi="Times New Roman" w:cs="Times New Roman"/>
          <w:bCs/>
          <w:sz w:val="28"/>
          <w:szCs w:val="28"/>
          <w:lang w:val="kk-KZ"/>
        </w:rPr>
        <w:t xml:space="preserve"> ҚР</w:t>
      </w:r>
      <w:r w:rsidR="00C85D8F" w:rsidRPr="00DB53CE">
        <w:rPr>
          <w:rFonts w:ascii="Times New Roman" w:hAnsi="Times New Roman" w:cs="Times New Roman"/>
          <w:bCs/>
          <w:sz w:val="28"/>
          <w:szCs w:val="28"/>
          <w:lang w:val="kk-KZ"/>
        </w:rPr>
        <w:t>-ғы</w:t>
      </w:r>
      <w:r w:rsidR="001E512A" w:rsidRPr="00DB53CE">
        <w:rPr>
          <w:rFonts w:ascii="Times New Roman" w:hAnsi="Times New Roman" w:cs="Times New Roman"/>
          <w:bCs/>
          <w:sz w:val="28"/>
          <w:szCs w:val="28"/>
          <w:lang w:val="kk-KZ"/>
        </w:rPr>
        <w:t xml:space="preserve"> екінші деңгейдегі банктердің </w:t>
      </w:r>
      <w:r w:rsidR="003D44F4" w:rsidRPr="00DB53CE">
        <w:rPr>
          <w:rFonts w:ascii="Times New Roman" w:hAnsi="Times New Roman" w:cs="Times New Roman"/>
          <w:bCs/>
          <w:sz w:val="28"/>
          <w:szCs w:val="28"/>
          <w:lang w:val="kk-KZ"/>
        </w:rPr>
        <w:t xml:space="preserve">проблемалық </w:t>
      </w:r>
      <w:r w:rsidR="001E512A" w:rsidRPr="00DB53CE">
        <w:rPr>
          <w:rFonts w:ascii="Times New Roman" w:hAnsi="Times New Roman" w:cs="Times New Roman"/>
          <w:bCs/>
          <w:sz w:val="28"/>
          <w:szCs w:val="28"/>
          <w:lang w:val="kk-KZ"/>
        </w:rPr>
        <w:t>несиелерді басқару қызметі</w:t>
      </w:r>
      <w:r w:rsidRPr="00DB53CE">
        <w:rPr>
          <w:rFonts w:ascii="Times New Roman" w:hAnsi="Times New Roman" w:cs="Times New Roman"/>
          <w:bCs/>
          <w:sz w:val="28"/>
          <w:szCs w:val="28"/>
          <w:lang w:val="kk-KZ"/>
        </w:rPr>
        <w:t xml:space="preserve"> болып табылады.</w:t>
      </w:r>
    </w:p>
    <w:p w14:paraId="336436E8" w14:textId="6C739EDE" w:rsidR="002A64DB" w:rsidRPr="00DB53CE" w:rsidRDefault="002A64DB"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
          <w:sz w:val="28"/>
          <w:szCs w:val="28"/>
          <w:lang w:val="kk-KZ"/>
        </w:rPr>
        <w:t>Зерттеу</w:t>
      </w:r>
      <w:r w:rsidRPr="00DB53CE">
        <w:rPr>
          <w:rFonts w:ascii="Times New Roman" w:hAnsi="Times New Roman" w:cs="Times New Roman"/>
          <w:bCs/>
          <w:sz w:val="28"/>
          <w:szCs w:val="28"/>
          <w:lang w:val="kk-KZ"/>
        </w:rPr>
        <w:t xml:space="preserve"> </w:t>
      </w:r>
      <w:r w:rsidRPr="00DB53CE">
        <w:rPr>
          <w:rFonts w:ascii="Times New Roman" w:hAnsi="Times New Roman" w:cs="Times New Roman"/>
          <w:b/>
          <w:bCs/>
          <w:sz w:val="28"/>
          <w:szCs w:val="28"/>
          <w:lang w:val="kk-KZ"/>
        </w:rPr>
        <w:t>пәні</w:t>
      </w:r>
      <w:r w:rsidR="003D44F4" w:rsidRPr="00DB53CE">
        <w:rPr>
          <w:rFonts w:ascii="Times New Roman" w:hAnsi="Times New Roman" w:cs="Times New Roman"/>
          <w:b/>
          <w:bCs/>
          <w:sz w:val="28"/>
          <w:szCs w:val="28"/>
          <w:lang w:val="kk-KZ"/>
        </w:rPr>
        <w:t>не</w:t>
      </w:r>
      <w:r w:rsidRPr="00DB53CE">
        <w:rPr>
          <w:rFonts w:ascii="Times New Roman" w:hAnsi="Times New Roman" w:cs="Times New Roman"/>
          <w:bCs/>
          <w:sz w:val="28"/>
          <w:szCs w:val="28"/>
          <w:lang w:val="kk-KZ"/>
        </w:rPr>
        <w:t xml:space="preserve"> қарыз алушының проблемалық несиелерін басқарудың теориялық және әдістемелік мәселелері</w:t>
      </w:r>
      <w:r w:rsidR="0008360E" w:rsidRPr="00DB53CE">
        <w:rPr>
          <w:rFonts w:ascii="Times New Roman" w:hAnsi="Times New Roman" w:cs="Times New Roman"/>
          <w:bCs/>
          <w:sz w:val="28"/>
          <w:szCs w:val="28"/>
          <w:lang w:val="kk-KZ"/>
        </w:rPr>
        <w:t xml:space="preserve">, </w:t>
      </w:r>
      <w:r w:rsidRPr="00DB53CE">
        <w:rPr>
          <w:rFonts w:ascii="Times New Roman" w:hAnsi="Times New Roman" w:cs="Times New Roman"/>
          <w:bCs/>
          <w:sz w:val="28"/>
          <w:szCs w:val="28"/>
          <w:lang w:val="kk-KZ"/>
        </w:rPr>
        <w:t>оларды жетілдіру бағыттары</w:t>
      </w:r>
      <w:r w:rsidR="0008360E" w:rsidRPr="00DB53CE">
        <w:rPr>
          <w:rFonts w:ascii="Times New Roman" w:hAnsi="Times New Roman" w:cs="Times New Roman"/>
          <w:bCs/>
          <w:sz w:val="28"/>
          <w:szCs w:val="28"/>
          <w:lang w:val="kk-KZ"/>
        </w:rPr>
        <w:t>нда туындайтын экономикалық қатынастар</w:t>
      </w:r>
      <w:r w:rsidR="003D44F4" w:rsidRPr="00DB53CE">
        <w:rPr>
          <w:rFonts w:ascii="Times New Roman" w:hAnsi="Times New Roman" w:cs="Times New Roman"/>
          <w:bCs/>
          <w:sz w:val="28"/>
          <w:szCs w:val="28"/>
          <w:lang w:val="kk-KZ"/>
        </w:rPr>
        <w:t xml:space="preserve"> жатады</w:t>
      </w:r>
      <w:r w:rsidRPr="00DB53CE">
        <w:rPr>
          <w:rFonts w:ascii="Times New Roman" w:hAnsi="Times New Roman" w:cs="Times New Roman"/>
          <w:bCs/>
          <w:sz w:val="28"/>
          <w:szCs w:val="28"/>
          <w:lang w:val="kk-KZ"/>
        </w:rPr>
        <w:t>.</w:t>
      </w:r>
    </w:p>
    <w:p w14:paraId="3ABEAEE7" w14:textId="77777777" w:rsidR="003D44F4" w:rsidRPr="00DB53CE" w:rsidRDefault="00EB4140"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
          <w:sz w:val="28"/>
          <w:szCs w:val="28"/>
          <w:lang w:val="kk-KZ"/>
        </w:rPr>
        <w:t xml:space="preserve">Диссертациялық зерттеудің теориялық негізі </w:t>
      </w:r>
      <w:r w:rsidR="00A83328" w:rsidRPr="00DB53CE">
        <w:rPr>
          <w:rFonts w:ascii="Times New Roman" w:hAnsi="Times New Roman" w:cs="Times New Roman"/>
          <w:bCs/>
          <w:sz w:val="28"/>
          <w:szCs w:val="28"/>
          <w:lang w:val="kk-KZ"/>
        </w:rPr>
        <w:t>қазақстандық</w:t>
      </w:r>
      <w:r w:rsidRPr="00DB53CE">
        <w:rPr>
          <w:rFonts w:ascii="Times New Roman" w:hAnsi="Times New Roman" w:cs="Times New Roman"/>
          <w:bCs/>
          <w:sz w:val="28"/>
          <w:szCs w:val="28"/>
          <w:lang w:val="kk-KZ"/>
        </w:rPr>
        <w:t xml:space="preserve"> және шетелдік ғалымдардың классикалық және заманауи еңбектерінде, ғылыми және практикалық конференциялардың, симпозиумдардың және т.б. материалдарында ұсынылған </w:t>
      </w:r>
      <w:r w:rsidR="00A83328" w:rsidRPr="00DB53CE">
        <w:rPr>
          <w:rFonts w:ascii="Times New Roman" w:hAnsi="Times New Roman" w:cs="Times New Roman"/>
          <w:bCs/>
          <w:sz w:val="28"/>
          <w:szCs w:val="28"/>
          <w:lang w:val="kk-KZ"/>
        </w:rPr>
        <w:t>проблемалық несиелерді басқару</w:t>
      </w:r>
      <w:r w:rsidRPr="00DB53CE">
        <w:rPr>
          <w:rFonts w:ascii="Times New Roman" w:hAnsi="Times New Roman" w:cs="Times New Roman"/>
          <w:bCs/>
          <w:sz w:val="28"/>
          <w:szCs w:val="28"/>
          <w:lang w:val="kk-KZ"/>
        </w:rPr>
        <w:t xml:space="preserve"> саласындағы іргелі тұжырымдамалар мен теориялар болды. </w:t>
      </w:r>
    </w:p>
    <w:p w14:paraId="0C24492F" w14:textId="59A8C5F2" w:rsidR="00EB4140" w:rsidRPr="00DB53CE" w:rsidRDefault="00EB4140"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Cs/>
          <w:sz w:val="28"/>
          <w:szCs w:val="28"/>
          <w:lang w:val="kk-KZ"/>
        </w:rPr>
        <w:t xml:space="preserve">Айта кету керек, қазіргі заманғы </w:t>
      </w:r>
      <w:r w:rsidR="00A83328" w:rsidRPr="00DB53CE">
        <w:rPr>
          <w:rFonts w:ascii="Times New Roman" w:hAnsi="Times New Roman" w:cs="Times New Roman"/>
          <w:bCs/>
          <w:sz w:val="28"/>
          <w:szCs w:val="28"/>
          <w:lang w:val="kk-KZ"/>
        </w:rPr>
        <w:t>қазақстандық</w:t>
      </w:r>
      <w:r w:rsidRPr="00DB53CE">
        <w:rPr>
          <w:rFonts w:ascii="Times New Roman" w:hAnsi="Times New Roman" w:cs="Times New Roman"/>
          <w:bCs/>
          <w:sz w:val="28"/>
          <w:szCs w:val="28"/>
          <w:lang w:val="kk-KZ"/>
        </w:rPr>
        <w:t xml:space="preserve"> экономикалық ғылымның қолданбалы сипаттағы мәселелерді шешуге шоғырлануының жоғары дәрежесін ескере отырып, проблемалық несие</w:t>
      </w:r>
      <w:r w:rsidR="00A83328" w:rsidRPr="00DB53CE">
        <w:rPr>
          <w:rFonts w:ascii="Times New Roman" w:hAnsi="Times New Roman" w:cs="Times New Roman"/>
          <w:bCs/>
          <w:sz w:val="28"/>
          <w:szCs w:val="28"/>
          <w:lang w:val="kk-KZ"/>
        </w:rPr>
        <w:t>ні басқару</w:t>
      </w:r>
      <w:r w:rsidRPr="00DB53CE">
        <w:rPr>
          <w:rFonts w:ascii="Times New Roman" w:hAnsi="Times New Roman" w:cs="Times New Roman"/>
          <w:bCs/>
          <w:sz w:val="28"/>
          <w:szCs w:val="28"/>
          <w:lang w:val="kk-KZ"/>
        </w:rPr>
        <w:t xml:space="preserve"> теориясына қатысты мәселелер қазіргі уақытта отандық экономикалық ғылым</w:t>
      </w:r>
      <w:r w:rsidR="00A83328" w:rsidRPr="00DB53CE">
        <w:rPr>
          <w:rFonts w:ascii="Times New Roman" w:hAnsi="Times New Roman" w:cs="Times New Roman"/>
          <w:bCs/>
          <w:sz w:val="28"/>
          <w:szCs w:val="28"/>
          <w:lang w:val="kk-KZ"/>
        </w:rPr>
        <w:t>да</w:t>
      </w:r>
      <w:r w:rsidRPr="00DB53CE">
        <w:rPr>
          <w:rFonts w:ascii="Times New Roman" w:hAnsi="Times New Roman" w:cs="Times New Roman"/>
          <w:bCs/>
          <w:sz w:val="28"/>
          <w:szCs w:val="28"/>
          <w:lang w:val="kk-KZ"/>
        </w:rPr>
        <w:t xml:space="preserve"> нашар дамыған</w:t>
      </w:r>
      <w:r w:rsidR="00A83328" w:rsidRPr="00DB53CE">
        <w:rPr>
          <w:rFonts w:ascii="Times New Roman" w:hAnsi="Times New Roman" w:cs="Times New Roman"/>
          <w:bCs/>
          <w:sz w:val="28"/>
          <w:szCs w:val="28"/>
          <w:lang w:val="kk-KZ"/>
        </w:rPr>
        <w:t xml:space="preserve"> десе болады,</w:t>
      </w:r>
      <w:r w:rsidRPr="00DB53CE">
        <w:rPr>
          <w:rFonts w:ascii="Times New Roman" w:hAnsi="Times New Roman" w:cs="Times New Roman"/>
          <w:bCs/>
          <w:sz w:val="28"/>
          <w:szCs w:val="28"/>
          <w:lang w:val="kk-KZ"/>
        </w:rPr>
        <w:t xml:space="preserve"> ал батыс экономикалық ғылымында теориялық зерттеулер несиелік қатынастардың алуан түрлілігін толық қамтымай, негізінен фрагментті сипатта болады.</w:t>
      </w:r>
    </w:p>
    <w:p w14:paraId="67183BC1" w14:textId="403A1686" w:rsidR="00EB4140" w:rsidRPr="00DB53CE" w:rsidRDefault="00EB4140"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
          <w:sz w:val="28"/>
          <w:szCs w:val="28"/>
          <w:lang w:val="kk-KZ"/>
        </w:rPr>
        <w:t xml:space="preserve">Диссертациялық жұмыстың әдіснамалық негізі ретінде </w:t>
      </w:r>
      <w:r w:rsidRPr="00DB53CE">
        <w:rPr>
          <w:rFonts w:ascii="Times New Roman" w:hAnsi="Times New Roman" w:cs="Times New Roman"/>
          <w:bCs/>
          <w:sz w:val="28"/>
          <w:szCs w:val="28"/>
          <w:lang w:val="kk-KZ"/>
        </w:rPr>
        <w:t>экономикалық құбылыстарды танудың жалпы ғылыми принциптері қолданылды</w:t>
      </w:r>
      <w:r w:rsidR="00A83328" w:rsidRPr="00DB53CE">
        <w:rPr>
          <w:rFonts w:ascii="Times New Roman" w:hAnsi="Times New Roman" w:cs="Times New Roman"/>
          <w:bCs/>
          <w:sz w:val="28"/>
          <w:szCs w:val="28"/>
          <w:lang w:val="kk-KZ"/>
        </w:rPr>
        <w:t xml:space="preserve">, оның ішінде </w:t>
      </w:r>
      <w:r w:rsidRPr="00DB53CE">
        <w:rPr>
          <w:rFonts w:ascii="Times New Roman" w:hAnsi="Times New Roman" w:cs="Times New Roman"/>
          <w:bCs/>
          <w:sz w:val="28"/>
          <w:szCs w:val="28"/>
          <w:lang w:val="kk-KZ"/>
        </w:rPr>
        <w:lastRenderedPageBreak/>
        <w:t>проблемалық несиелерді басқарудың әдістемесін құруға мүмкіндік беретін диалектикалық, нақты тарихи, жүйелік тәсілдер. Теориялық және практикалық аспектілерді қарастыру кезінде талдау, синтез, шегеру және индукция, модельдеу, агрегаттау сияқты әдістер қолданылды.</w:t>
      </w:r>
    </w:p>
    <w:p w14:paraId="0C58AAF5" w14:textId="74A56DED" w:rsidR="00EB4140" w:rsidRPr="00DB53CE" w:rsidRDefault="00EB4140"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
          <w:sz w:val="28"/>
          <w:szCs w:val="28"/>
          <w:lang w:val="kk-KZ"/>
        </w:rPr>
        <w:t>Жұмыстың ақпараттық базасы</w:t>
      </w:r>
      <w:r w:rsidR="001E752A" w:rsidRPr="00DB53CE">
        <w:rPr>
          <w:rFonts w:ascii="Times New Roman" w:hAnsi="Times New Roman" w:cs="Times New Roman"/>
          <w:b/>
          <w:sz w:val="28"/>
          <w:szCs w:val="28"/>
          <w:lang w:val="kk-KZ"/>
        </w:rPr>
        <w:t xml:space="preserve"> ретінде</w:t>
      </w:r>
      <w:r w:rsidRPr="00DB53CE">
        <w:rPr>
          <w:rFonts w:ascii="Times New Roman" w:hAnsi="Times New Roman" w:cs="Times New Roman"/>
          <w:b/>
          <w:sz w:val="28"/>
          <w:szCs w:val="28"/>
          <w:lang w:val="kk-KZ"/>
        </w:rPr>
        <w:t xml:space="preserve"> </w:t>
      </w:r>
      <w:r w:rsidR="00A83328" w:rsidRPr="00DB53CE">
        <w:rPr>
          <w:rFonts w:ascii="Times New Roman" w:hAnsi="Times New Roman" w:cs="Times New Roman"/>
          <w:bCs/>
          <w:sz w:val="28"/>
          <w:szCs w:val="28"/>
          <w:lang w:val="kk-KZ"/>
        </w:rPr>
        <w:t>қазақстандық</w:t>
      </w:r>
      <w:r w:rsidRPr="00DB53CE">
        <w:rPr>
          <w:rFonts w:ascii="Times New Roman" w:hAnsi="Times New Roman" w:cs="Times New Roman"/>
          <w:bCs/>
          <w:sz w:val="28"/>
          <w:szCs w:val="28"/>
          <w:lang w:val="kk-KZ"/>
        </w:rPr>
        <w:t xml:space="preserve"> және шетелдік ақпараттық агенттіктер мен қызметтердің, мамандандырылған ұйымдардың ақпараттық-аналитикалық материалдары, ғалымдардың, сондай-ақ банк мамандарының сараптамалық бағалары, мерзімді баспа материалдары, Интернет көздері, </w:t>
      </w:r>
      <w:r w:rsidR="00622CA5" w:rsidRPr="00DB53CE">
        <w:rPr>
          <w:rFonts w:ascii="Times New Roman" w:hAnsi="Times New Roman" w:cs="Times New Roman"/>
          <w:bCs/>
          <w:sz w:val="28"/>
          <w:szCs w:val="28"/>
          <w:lang w:val="kk-KZ"/>
        </w:rPr>
        <w:t xml:space="preserve">ҚР Ұлттық банкі, </w:t>
      </w:r>
      <w:r w:rsidR="00622CA5" w:rsidRPr="00DB53CE">
        <w:rPr>
          <w:rFonts w:ascii="Times New Roman" w:hAnsi="Times New Roman" w:cs="Times New Roman"/>
          <w:sz w:val="28"/>
          <w:szCs w:val="28"/>
          <w:shd w:val="clear" w:color="auto" w:fill="FFFFFF"/>
          <w:lang w:val="kk-KZ"/>
        </w:rPr>
        <w:t xml:space="preserve">Қазақстан Республикасының Қаржы нарығын реттеу және дамыту агенттігінің, сондай-ақ </w:t>
      </w:r>
      <w:r w:rsidR="00C85D8F" w:rsidRPr="00DB53CE">
        <w:rPr>
          <w:rFonts w:ascii="Times New Roman" w:hAnsi="Times New Roman" w:cs="Times New Roman"/>
          <w:sz w:val="28"/>
          <w:szCs w:val="28"/>
          <w:shd w:val="clear" w:color="auto" w:fill="FFFFFF"/>
          <w:lang w:val="kk-KZ"/>
        </w:rPr>
        <w:t>«</w:t>
      </w:r>
      <w:r w:rsidR="00622CA5" w:rsidRPr="00DB53CE">
        <w:rPr>
          <w:rFonts w:ascii="Times New Roman" w:hAnsi="Times New Roman" w:cs="Times New Roman"/>
          <w:sz w:val="28"/>
          <w:szCs w:val="28"/>
          <w:shd w:val="clear" w:color="auto" w:fill="FFFFFF"/>
          <w:lang w:val="kk-KZ"/>
        </w:rPr>
        <w:t>Проблемалық несиелерді басқару</w:t>
      </w:r>
      <w:r w:rsidR="00C85D8F" w:rsidRPr="00DB53CE">
        <w:rPr>
          <w:rFonts w:ascii="Times New Roman" w:hAnsi="Times New Roman" w:cs="Times New Roman"/>
          <w:sz w:val="28"/>
          <w:szCs w:val="28"/>
          <w:shd w:val="clear" w:color="auto" w:fill="FFFFFF"/>
          <w:lang w:val="kk-KZ"/>
        </w:rPr>
        <w:t>»</w:t>
      </w:r>
      <w:r w:rsidR="00622CA5" w:rsidRPr="00DB53CE">
        <w:rPr>
          <w:rFonts w:ascii="Times New Roman" w:hAnsi="Times New Roman" w:cs="Times New Roman"/>
          <w:sz w:val="28"/>
          <w:szCs w:val="28"/>
          <w:shd w:val="clear" w:color="auto" w:fill="FFFFFF"/>
          <w:lang w:val="kk-KZ"/>
        </w:rPr>
        <w:t xml:space="preserve"> АҚ-ның есептік және статистикалық материалдары мен</w:t>
      </w:r>
      <w:r w:rsidR="00622CA5" w:rsidRPr="00DB53CE">
        <w:rPr>
          <w:rFonts w:ascii="Times New Roman" w:hAnsi="Times New Roman" w:cs="Times New Roman"/>
          <w:bCs/>
          <w:sz w:val="28"/>
          <w:szCs w:val="28"/>
          <w:lang w:val="kk-KZ"/>
        </w:rPr>
        <w:t xml:space="preserve"> </w:t>
      </w:r>
      <w:r w:rsidRPr="00DB53CE">
        <w:rPr>
          <w:rFonts w:ascii="Times New Roman" w:hAnsi="Times New Roman" w:cs="Times New Roman"/>
          <w:bCs/>
          <w:sz w:val="28"/>
          <w:szCs w:val="28"/>
          <w:lang w:val="kk-KZ"/>
        </w:rPr>
        <w:t xml:space="preserve">сайттары </w:t>
      </w:r>
      <w:r w:rsidR="001E752A" w:rsidRPr="00DB53CE">
        <w:rPr>
          <w:rFonts w:ascii="Times New Roman" w:hAnsi="Times New Roman" w:cs="Times New Roman"/>
          <w:bCs/>
          <w:sz w:val="28"/>
          <w:szCs w:val="28"/>
          <w:lang w:val="kk-KZ"/>
        </w:rPr>
        <w:t>алынды</w:t>
      </w:r>
      <w:r w:rsidRPr="00DB53CE">
        <w:rPr>
          <w:rFonts w:ascii="Times New Roman" w:hAnsi="Times New Roman" w:cs="Times New Roman"/>
          <w:bCs/>
          <w:sz w:val="28"/>
          <w:szCs w:val="28"/>
          <w:lang w:val="kk-KZ"/>
        </w:rPr>
        <w:t>. Пайдаланылған дереккөздердің едәуір бөлігі</w:t>
      </w:r>
      <w:r w:rsidR="001E752A" w:rsidRPr="00DB53CE">
        <w:rPr>
          <w:rFonts w:ascii="Times New Roman" w:hAnsi="Times New Roman" w:cs="Times New Roman"/>
          <w:bCs/>
          <w:sz w:val="28"/>
          <w:szCs w:val="28"/>
          <w:lang w:val="kk-KZ"/>
        </w:rPr>
        <w:t xml:space="preserve">не </w:t>
      </w:r>
      <w:r w:rsidRPr="00DB53CE">
        <w:rPr>
          <w:rFonts w:ascii="Times New Roman" w:hAnsi="Times New Roman" w:cs="Times New Roman"/>
          <w:bCs/>
          <w:sz w:val="28"/>
          <w:szCs w:val="28"/>
          <w:lang w:val="kk-KZ"/>
        </w:rPr>
        <w:t>дамыған елдердің банктерінде проблемалық несиелерді басқарудың кешенді әдістерін кеңінен енгізумен, сондай-ақ халықаралық қадағалау органдары аясында осы проблеманы егжей-тегжейлі көрсетумен байланысты шетелдік әдебиеттер мен шетелдік мерзімді басылымдар</w:t>
      </w:r>
      <w:r w:rsidR="001E752A" w:rsidRPr="00DB53CE">
        <w:rPr>
          <w:rFonts w:ascii="Times New Roman" w:hAnsi="Times New Roman" w:cs="Times New Roman"/>
          <w:bCs/>
          <w:sz w:val="28"/>
          <w:szCs w:val="28"/>
          <w:lang w:val="kk-KZ"/>
        </w:rPr>
        <w:t>ығ сондай-ақ халықаралық ұйымдардың құжаттары мен материалдары жатады</w:t>
      </w:r>
      <w:r w:rsidRPr="00DB53CE">
        <w:rPr>
          <w:rFonts w:ascii="Times New Roman" w:hAnsi="Times New Roman" w:cs="Times New Roman"/>
          <w:bCs/>
          <w:sz w:val="28"/>
          <w:szCs w:val="28"/>
          <w:lang w:val="kk-KZ"/>
        </w:rPr>
        <w:t>.</w:t>
      </w:r>
    </w:p>
    <w:p w14:paraId="67E720F3" w14:textId="0B948C91" w:rsidR="00EB4140" w:rsidRPr="00DB53CE" w:rsidRDefault="00EB4140"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
          <w:sz w:val="28"/>
          <w:szCs w:val="28"/>
          <w:lang w:val="kk-KZ"/>
        </w:rPr>
        <w:t>Диссертациялық зерттеудің ғылыми жаңалығы</w:t>
      </w:r>
      <w:r w:rsidR="001E752A" w:rsidRPr="00DB53CE">
        <w:rPr>
          <w:rFonts w:ascii="Times New Roman" w:hAnsi="Times New Roman" w:cs="Times New Roman"/>
          <w:b/>
          <w:sz w:val="28"/>
          <w:szCs w:val="28"/>
          <w:lang w:val="kk-KZ"/>
        </w:rPr>
        <w:t xml:space="preserve"> </w:t>
      </w:r>
      <w:r w:rsidRPr="00DB53CE">
        <w:rPr>
          <w:rFonts w:ascii="Times New Roman" w:hAnsi="Times New Roman" w:cs="Times New Roman"/>
          <w:bCs/>
          <w:sz w:val="28"/>
          <w:szCs w:val="28"/>
          <w:lang w:val="kk-KZ"/>
        </w:rPr>
        <w:t xml:space="preserve">проблемалық несиелері бар банк жұмысының мазмұнын ашатын теориялық ережелерді дамыту және проблемалық несиелер портфелін басқарудың </w:t>
      </w:r>
      <w:r w:rsidR="00D30714" w:rsidRPr="00DB53CE">
        <w:rPr>
          <w:rFonts w:ascii="Times New Roman" w:hAnsi="Times New Roman" w:cs="Times New Roman"/>
          <w:bCs/>
          <w:sz w:val="28"/>
          <w:szCs w:val="28"/>
          <w:lang w:val="kk-KZ"/>
        </w:rPr>
        <w:t>экономикалық-математикалық моделдерін</w:t>
      </w:r>
      <w:r w:rsidRPr="00DB53CE">
        <w:rPr>
          <w:rFonts w:ascii="Times New Roman" w:hAnsi="Times New Roman" w:cs="Times New Roman"/>
          <w:bCs/>
          <w:sz w:val="28"/>
          <w:szCs w:val="28"/>
          <w:lang w:val="kk-KZ"/>
        </w:rPr>
        <w:t xml:space="preserve"> әзірлеу</w:t>
      </w:r>
      <w:r w:rsidR="001E752A" w:rsidRPr="00DB53CE">
        <w:rPr>
          <w:rFonts w:ascii="Times New Roman" w:hAnsi="Times New Roman" w:cs="Times New Roman"/>
          <w:bCs/>
          <w:sz w:val="28"/>
          <w:szCs w:val="28"/>
          <w:lang w:val="kk-KZ"/>
        </w:rPr>
        <w:t>мен байланысты</w:t>
      </w:r>
      <w:r w:rsidRPr="00DB53CE">
        <w:rPr>
          <w:rFonts w:ascii="Times New Roman" w:hAnsi="Times New Roman" w:cs="Times New Roman"/>
          <w:bCs/>
          <w:sz w:val="28"/>
          <w:szCs w:val="28"/>
          <w:lang w:val="kk-KZ"/>
        </w:rPr>
        <w:t>.</w:t>
      </w:r>
      <w:r w:rsidRPr="00DB53CE">
        <w:rPr>
          <w:rFonts w:ascii="Times New Roman" w:hAnsi="Times New Roman" w:cs="Times New Roman"/>
          <w:b/>
          <w:sz w:val="28"/>
          <w:szCs w:val="28"/>
          <w:lang w:val="kk-KZ"/>
        </w:rPr>
        <w:t xml:space="preserve"> </w:t>
      </w:r>
      <w:r w:rsidRPr="00DB53CE">
        <w:rPr>
          <w:rFonts w:ascii="Times New Roman" w:hAnsi="Times New Roman" w:cs="Times New Roman"/>
          <w:bCs/>
          <w:sz w:val="28"/>
          <w:szCs w:val="28"/>
          <w:lang w:val="kk-KZ"/>
        </w:rPr>
        <w:t>Ғылыми жаңалықтың элементтері келесі зерттеу нәтижелері болып табылады:</w:t>
      </w:r>
    </w:p>
    <w:p w14:paraId="28E7FB0C" w14:textId="7A578337" w:rsidR="00EB4140" w:rsidRPr="00DB53CE" w:rsidRDefault="00344191" w:rsidP="004C6655">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1E752A" w:rsidRPr="00DB53CE">
        <w:rPr>
          <w:rFonts w:ascii="Times New Roman" w:hAnsi="Times New Roman" w:cs="Times New Roman"/>
          <w:bCs/>
          <w:sz w:val="28"/>
          <w:szCs w:val="28"/>
          <w:lang w:val="kk-KZ"/>
        </w:rPr>
        <w:t xml:space="preserve"> авторлық көзқарас тұрғысынан </w:t>
      </w:r>
      <w:r w:rsidR="00C57ABA" w:rsidRPr="00DB53CE">
        <w:rPr>
          <w:rFonts w:ascii="Times New Roman" w:hAnsi="Times New Roman" w:cs="Times New Roman"/>
          <w:bCs/>
          <w:sz w:val="28"/>
          <w:szCs w:val="28"/>
          <w:lang w:val="kk-KZ"/>
        </w:rPr>
        <w:t xml:space="preserve">нақтыланған </w:t>
      </w:r>
      <w:r w:rsidR="00EB4140" w:rsidRPr="00DB53CE">
        <w:rPr>
          <w:rFonts w:ascii="Times New Roman" w:hAnsi="Times New Roman" w:cs="Times New Roman"/>
          <w:bCs/>
          <w:sz w:val="28"/>
          <w:szCs w:val="28"/>
          <w:lang w:val="kk-KZ"/>
        </w:rPr>
        <w:t>"проблема</w:t>
      </w:r>
      <w:r w:rsidR="002A692E" w:rsidRPr="00DB53CE">
        <w:rPr>
          <w:rFonts w:ascii="Times New Roman" w:hAnsi="Times New Roman" w:cs="Times New Roman"/>
          <w:bCs/>
          <w:sz w:val="28"/>
          <w:szCs w:val="28"/>
          <w:lang w:val="kk-KZ"/>
        </w:rPr>
        <w:t>лық</w:t>
      </w:r>
      <w:r w:rsidR="00EB4140" w:rsidRPr="00DB53CE">
        <w:rPr>
          <w:rFonts w:ascii="Times New Roman" w:hAnsi="Times New Roman" w:cs="Times New Roman"/>
          <w:bCs/>
          <w:sz w:val="28"/>
          <w:szCs w:val="28"/>
          <w:lang w:val="kk-KZ"/>
        </w:rPr>
        <w:t xml:space="preserve"> </w:t>
      </w:r>
      <w:r w:rsidR="001E752A" w:rsidRPr="00DB53CE">
        <w:rPr>
          <w:rFonts w:ascii="Times New Roman" w:hAnsi="Times New Roman" w:cs="Times New Roman"/>
          <w:bCs/>
          <w:sz w:val="28"/>
          <w:szCs w:val="28"/>
          <w:lang w:val="kk-KZ"/>
        </w:rPr>
        <w:t>несиелер</w:t>
      </w:r>
      <w:r w:rsidR="000D7090" w:rsidRPr="00DB53CE">
        <w:rPr>
          <w:rFonts w:ascii="Times New Roman" w:hAnsi="Times New Roman" w:cs="Times New Roman"/>
          <w:bCs/>
          <w:sz w:val="28"/>
          <w:szCs w:val="28"/>
          <w:lang w:val="kk-KZ"/>
        </w:rPr>
        <w:t>дің</w:t>
      </w:r>
      <w:r w:rsidR="00EB4140" w:rsidRPr="00DB53CE">
        <w:rPr>
          <w:rFonts w:ascii="Times New Roman" w:hAnsi="Times New Roman" w:cs="Times New Roman"/>
          <w:bCs/>
          <w:sz w:val="28"/>
          <w:szCs w:val="28"/>
          <w:lang w:val="kk-KZ"/>
        </w:rPr>
        <w:t>"</w:t>
      </w:r>
      <w:r w:rsidR="00C57ABA" w:rsidRPr="00DB53CE">
        <w:rPr>
          <w:rFonts w:ascii="Times New Roman" w:hAnsi="Times New Roman" w:cs="Times New Roman"/>
          <w:bCs/>
          <w:sz w:val="28"/>
          <w:szCs w:val="28"/>
          <w:lang w:val="kk-KZ"/>
        </w:rPr>
        <w:t xml:space="preserve"> </w:t>
      </w:r>
      <w:r w:rsidR="00501D95" w:rsidRPr="00DB53CE">
        <w:rPr>
          <w:rFonts w:ascii="Times New Roman" w:hAnsi="Times New Roman" w:cs="Times New Roman"/>
          <w:bCs/>
          <w:sz w:val="28"/>
          <w:szCs w:val="28"/>
          <w:lang w:val="kk-KZ"/>
        </w:rPr>
        <w:t>кешенді анықтамасы,</w:t>
      </w:r>
      <w:r w:rsidR="00EB4140" w:rsidRPr="00DB53CE">
        <w:rPr>
          <w:rFonts w:ascii="Times New Roman" w:hAnsi="Times New Roman" w:cs="Times New Roman"/>
          <w:bCs/>
          <w:sz w:val="28"/>
          <w:szCs w:val="28"/>
          <w:lang w:val="kk-KZ"/>
        </w:rPr>
        <w:t xml:space="preserve"> </w:t>
      </w:r>
      <w:r w:rsidR="00C57ABA" w:rsidRPr="00DB53CE">
        <w:rPr>
          <w:rFonts w:ascii="Times New Roman" w:hAnsi="Times New Roman" w:cs="Times New Roman"/>
          <w:bCs/>
          <w:sz w:val="28"/>
          <w:szCs w:val="28"/>
          <w:lang w:val="kk-KZ"/>
        </w:rPr>
        <w:t xml:space="preserve">олардың жіктелімі және анықтау тәсілдері,  </w:t>
      </w:r>
      <w:r w:rsidR="001E752A" w:rsidRPr="00DB53CE">
        <w:rPr>
          <w:rFonts w:ascii="Times New Roman" w:hAnsi="Times New Roman" w:cs="Times New Roman"/>
          <w:bCs/>
          <w:sz w:val="28"/>
          <w:szCs w:val="28"/>
          <w:lang w:val="kk-KZ"/>
        </w:rPr>
        <w:t>сондай-ақ</w:t>
      </w:r>
      <w:r w:rsidR="00EB4140" w:rsidRPr="00DB53CE">
        <w:rPr>
          <w:rFonts w:ascii="Times New Roman" w:hAnsi="Times New Roman" w:cs="Times New Roman"/>
          <w:bCs/>
          <w:sz w:val="28"/>
          <w:szCs w:val="28"/>
          <w:lang w:val="kk-KZ"/>
        </w:rPr>
        <w:t xml:space="preserve"> олардың практикада және теорияда өзара байланысы мен айырмашылықтары </w:t>
      </w:r>
      <w:r w:rsidR="00C57ABA" w:rsidRPr="00DB53CE">
        <w:rPr>
          <w:rFonts w:ascii="Times New Roman" w:hAnsi="Times New Roman" w:cs="Times New Roman"/>
          <w:bCs/>
          <w:sz w:val="28"/>
          <w:szCs w:val="28"/>
          <w:lang w:val="kk-KZ"/>
        </w:rPr>
        <w:t>берілген</w:t>
      </w:r>
      <w:r w:rsidR="00EB4140" w:rsidRPr="00DB53CE">
        <w:rPr>
          <w:rFonts w:ascii="Times New Roman" w:hAnsi="Times New Roman" w:cs="Times New Roman"/>
          <w:bCs/>
          <w:sz w:val="28"/>
          <w:szCs w:val="28"/>
          <w:lang w:val="kk-KZ"/>
        </w:rPr>
        <w:t>;</w:t>
      </w:r>
    </w:p>
    <w:p w14:paraId="6696BCFF" w14:textId="02D70FF7" w:rsidR="00EB4140" w:rsidRPr="00DB53CE" w:rsidRDefault="00344191" w:rsidP="0034419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EB4140" w:rsidRPr="00DB53CE">
        <w:rPr>
          <w:rFonts w:ascii="Times New Roman" w:hAnsi="Times New Roman" w:cs="Times New Roman"/>
          <w:bCs/>
          <w:sz w:val="28"/>
          <w:szCs w:val="28"/>
          <w:lang w:val="kk-KZ"/>
        </w:rPr>
        <w:t xml:space="preserve"> </w:t>
      </w:r>
      <w:r w:rsidR="00C13759" w:rsidRPr="00DB53CE">
        <w:rPr>
          <w:rFonts w:ascii="Times New Roman" w:hAnsi="Times New Roman" w:cs="Times New Roman"/>
          <w:bCs/>
          <w:sz w:val="28"/>
          <w:szCs w:val="28"/>
          <w:lang w:val="kk-KZ"/>
        </w:rPr>
        <w:t>шет мемлекеттердің проблемалық несиелермен жұмыс жасаудағы тәжірибесін әдістемелік тұрғыда</w:t>
      </w:r>
      <w:r w:rsidR="00317BF6">
        <w:rPr>
          <w:rFonts w:ascii="Times New Roman" w:hAnsi="Times New Roman" w:cs="Times New Roman"/>
          <w:bCs/>
          <w:sz w:val="28"/>
          <w:szCs w:val="28"/>
          <w:lang w:val="kk-KZ"/>
        </w:rPr>
        <w:t>н зерделеу негізінде нақтыланға</w:t>
      </w:r>
      <w:r w:rsidR="00C13759" w:rsidRPr="00DB53CE">
        <w:rPr>
          <w:rFonts w:ascii="Times New Roman" w:hAnsi="Times New Roman" w:cs="Times New Roman"/>
          <w:bCs/>
          <w:sz w:val="28"/>
          <w:szCs w:val="28"/>
          <w:lang w:val="kk-KZ"/>
        </w:rPr>
        <w:t>н «проблемалық несиелерді басқарудың» мазмұны, жүйесі, субъектілері және оның негізгі аспектілері туралы авторлық тұжырымдама ұсынылды</w:t>
      </w:r>
      <w:r w:rsidR="00EB4140" w:rsidRPr="00DB53CE">
        <w:rPr>
          <w:rFonts w:ascii="Times New Roman" w:hAnsi="Times New Roman" w:cs="Times New Roman"/>
          <w:bCs/>
          <w:sz w:val="28"/>
          <w:szCs w:val="28"/>
          <w:lang w:val="kk-KZ"/>
        </w:rPr>
        <w:t>;</w:t>
      </w:r>
    </w:p>
    <w:p w14:paraId="674B77A4" w14:textId="4CFE719A" w:rsidR="00A83328" w:rsidRPr="00344191" w:rsidRDefault="00344191" w:rsidP="0034419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1E752A" w:rsidRPr="00344191">
        <w:rPr>
          <w:rFonts w:ascii="Times New Roman" w:hAnsi="Times New Roman" w:cs="Times New Roman"/>
          <w:bCs/>
          <w:sz w:val="28"/>
          <w:szCs w:val="28"/>
          <w:lang w:val="kk-KZ"/>
        </w:rPr>
        <w:t>ресми с</w:t>
      </w:r>
      <w:r w:rsidR="00A83328" w:rsidRPr="00344191">
        <w:rPr>
          <w:rFonts w:ascii="Times New Roman" w:hAnsi="Times New Roman" w:cs="Times New Roman"/>
          <w:bCs/>
          <w:sz w:val="28"/>
          <w:szCs w:val="28"/>
          <w:lang w:val="kk-KZ"/>
        </w:rPr>
        <w:t xml:space="preserve">татистикалық деректер негізінде </w:t>
      </w:r>
      <w:r w:rsidR="00C85D8F" w:rsidRPr="00344191">
        <w:rPr>
          <w:rFonts w:ascii="Times New Roman" w:hAnsi="Times New Roman" w:cs="Times New Roman"/>
          <w:bCs/>
          <w:sz w:val="28"/>
          <w:szCs w:val="28"/>
          <w:lang w:val="kk-KZ"/>
        </w:rPr>
        <w:t>ҚР-ғы</w:t>
      </w:r>
      <w:r w:rsidR="00A83328" w:rsidRPr="00344191">
        <w:rPr>
          <w:rFonts w:ascii="Times New Roman" w:hAnsi="Times New Roman" w:cs="Times New Roman"/>
          <w:bCs/>
          <w:sz w:val="28"/>
          <w:szCs w:val="28"/>
          <w:lang w:val="kk-KZ"/>
        </w:rPr>
        <w:t xml:space="preserve"> екінші деңгейдегі банктердің проблемалық несиелер портфелін басқару</w:t>
      </w:r>
      <w:r w:rsidR="001E752A" w:rsidRPr="00344191">
        <w:rPr>
          <w:rFonts w:ascii="Times New Roman" w:hAnsi="Times New Roman" w:cs="Times New Roman"/>
          <w:bCs/>
          <w:sz w:val="28"/>
          <w:szCs w:val="28"/>
          <w:lang w:val="kk-KZ"/>
        </w:rPr>
        <w:t>дың қазіргі жағдайына кешенді талдау жасалып, он</w:t>
      </w:r>
      <w:r w:rsidR="002A692E" w:rsidRPr="00344191">
        <w:rPr>
          <w:rFonts w:ascii="Times New Roman" w:hAnsi="Times New Roman" w:cs="Times New Roman"/>
          <w:bCs/>
          <w:sz w:val="28"/>
          <w:szCs w:val="28"/>
          <w:lang w:val="kk-KZ"/>
        </w:rPr>
        <w:t>ың сапасына баға берілді</w:t>
      </w:r>
      <w:r w:rsidR="00A83328" w:rsidRPr="00344191">
        <w:rPr>
          <w:rFonts w:ascii="Times New Roman" w:hAnsi="Times New Roman" w:cs="Times New Roman"/>
          <w:bCs/>
          <w:sz w:val="28"/>
          <w:szCs w:val="28"/>
          <w:lang w:val="kk-KZ"/>
        </w:rPr>
        <w:t>;</w:t>
      </w:r>
    </w:p>
    <w:p w14:paraId="6F75EC29" w14:textId="5858EFF5" w:rsidR="001E752A" w:rsidRPr="00344191" w:rsidRDefault="00344191" w:rsidP="0034419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1E752A" w:rsidRPr="00344191">
        <w:rPr>
          <w:rFonts w:ascii="Times New Roman" w:hAnsi="Times New Roman" w:cs="Times New Roman"/>
          <w:bCs/>
          <w:sz w:val="28"/>
          <w:szCs w:val="28"/>
          <w:lang w:val="kk-KZ"/>
        </w:rPr>
        <w:t xml:space="preserve">отандық банк секторында </w:t>
      </w:r>
      <w:r w:rsidR="002A692E" w:rsidRPr="00344191">
        <w:rPr>
          <w:rFonts w:ascii="Times New Roman" w:hAnsi="Times New Roman" w:cs="Times New Roman"/>
          <w:bCs/>
          <w:sz w:val="28"/>
          <w:szCs w:val="28"/>
          <w:lang w:val="kk-KZ"/>
        </w:rPr>
        <w:t xml:space="preserve">проблемалық несиелерді басқаруда экономикалық-математикалық моделдеу әдістерін пайдалану арқылы </w:t>
      </w:r>
      <w:r w:rsidR="00C85D8F" w:rsidRPr="00344191">
        <w:rPr>
          <w:rFonts w:ascii="Times New Roman" w:hAnsi="Times New Roman" w:cs="Times New Roman"/>
          <w:bCs/>
          <w:sz w:val="28"/>
          <w:szCs w:val="28"/>
          <w:lang w:val="kk-KZ"/>
        </w:rPr>
        <w:t>проблемалық несиелерді</w:t>
      </w:r>
      <w:r w:rsidR="002A692E" w:rsidRPr="00344191">
        <w:rPr>
          <w:rFonts w:ascii="Times New Roman" w:hAnsi="Times New Roman" w:cs="Times New Roman"/>
          <w:bCs/>
          <w:sz w:val="28"/>
          <w:szCs w:val="28"/>
          <w:lang w:val="kk-KZ"/>
        </w:rPr>
        <w:t xml:space="preserve"> болжау </w:t>
      </w:r>
      <w:r w:rsidR="00C85D8F" w:rsidRPr="00344191">
        <w:rPr>
          <w:rFonts w:ascii="Times New Roman" w:hAnsi="Times New Roman" w:cs="Times New Roman"/>
          <w:bCs/>
          <w:sz w:val="28"/>
          <w:szCs w:val="28"/>
          <w:lang w:val="kk-KZ"/>
        </w:rPr>
        <w:t>әзірленді</w:t>
      </w:r>
      <w:r w:rsidR="001E752A" w:rsidRPr="00344191">
        <w:rPr>
          <w:rFonts w:ascii="Times New Roman" w:hAnsi="Times New Roman" w:cs="Times New Roman"/>
          <w:bCs/>
          <w:sz w:val="28"/>
          <w:szCs w:val="28"/>
          <w:lang w:val="kk-KZ"/>
        </w:rPr>
        <w:t>.</w:t>
      </w:r>
    </w:p>
    <w:p w14:paraId="1E345E71" w14:textId="63492F00" w:rsidR="00EB4140" w:rsidRPr="00DB53CE" w:rsidRDefault="001E752A" w:rsidP="00344191">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
          <w:sz w:val="28"/>
          <w:szCs w:val="28"/>
          <w:lang w:val="kk-KZ"/>
        </w:rPr>
        <w:t>Д</w:t>
      </w:r>
      <w:r w:rsidR="00EB4140" w:rsidRPr="00DB53CE">
        <w:rPr>
          <w:rFonts w:ascii="Times New Roman" w:hAnsi="Times New Roman" w:cs="Times New Roman"/>
          <w:b/>
          <w:sz w:val="28"/>
          <w:szCs w:val="28"/>
          <w:lang w:val="kk-KZ"/>
        </w:rPr>
        <w:t>иссертациялық жұмыстың теориялық маңыздылығы</w:t>
      </w:r>
      <w:r w:rsidRPr="00DB53CE">
        <w:rPr>
          <w:rFonts w:ascii="Times New Roman" w:hAnsi="Times New Roman" w:cs="Times New Roman"/>
          <w:b/>
          <w:sz w:val="28"/>
          <w:szCs w:val="28"/>
          <w:lang w:val="kk-KZ"/>
        </w:rPr>
        <w:t xml:space="preserve"> </w:t>
      </w:r>
      <w:r w:rsidRPr="00DB53CE">
        <w:rPr>
          <w:rFonts w:ascii="Times New Roman" w:hAnsi="Times New Roman" w:cs="Times New Roman"/>
          <w:bCs/>
          <w:sz w:val="28"/>
          <w:szCs w:val="28"/>
          <w:lang w:val="kk-KZ"/>
        </w:rPr>
        <w:t xml:space="preserve">бұл </w:t>
      </w:r>
      <w:r w:rsidR="00EB4140" w:rsidRPr="00DB53CE">
        <w:rPr>
          <w:rFonts w:ascii="Times New Roman" w:hAnsi="Times New Roman" w:cs="Times New Roman"/>
          <w:bCs/>
          <w:sz w:val="28"/>
          <w:szCs w:val="28"/>
          <w:lang w:val="kk-KZ"/>
        </w:rPr>
        <w:t xml:space="preserve">автордың проблемалық несиелерді басқарудың теориялық базасын дамытуы, зерттеу әдіснамасын тереңдету және жекелеген практикалық басылымдарда көрінетін осы саладағы ғылыми білімнің үзіндісін жеңу. </w:t>
      </w:r>
    </w:p>
    <w:p w14:paraId="5A17D856" w14:textId="12A446E7" w:rsidR="00EB4140" w:rsidRPr="00DB53CE" w:rsidRDefault="00EB4140"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Cs/>
          <w:sz w:val="28"/>
          <w:szCs w:val="28"/>
          <w:lang w:val="kk-KZ"/>
        </w:rPr>
        <w:t xml:space="preserve">Алынған тұжырымдар мен негізделген ұсыныстардың практикалық маңыздылығы оларды банк құрылымдарындағы проблемалық несиелермен жұмыс тиімділігін арттыру үшін пайдалану мүмкіндігі болып табылады. Жұмыс аясында проблемалық </w:t>
      </w:r>
      <w:r w:rsidR="00622CA5" w:rsidRPr="00DB53CE">
        <w:rPr>
          <w:rFonts w:ascii="Times New Roman" w:hAnsi="Times New Roman" w:cs="Times New Roman"/>
          <w:bCs/>
          <w:sz w:val="28"/>
          <w:szCs w:val="28"/>
          <w:lang w:val="kk-KZ"/>
        </w:rPr>
        <w:t>несиелерді</w:t>
      </w:r>
      <w:r w:rsidRPr="00DB53CE">
        <w:rPr>
          <w:rFonts w:ascii="Times New Roman" w:hAnsi="Times New Roman" w:cs="Times New Roman"/>
          <w:bCs/>
          <w:sz w:val="28"/>
          <w:szCs w:val="28"/>
          <w:lang w:val="kk-KZ"/>
        </w:rPr>
        <w:t xml:space="preserve"> басқарудың </w:t>
      </w:r>
      <w:r w:rsidR="00622CA5" w:rsidRPr="00DB53CE">
        <w:rPr>
          <w:rFonts w:ascii="Times New Roman" w:hAnsi="Times New Roman" w:cs="Times New Roman"/>
          <w:bCs/>
          <w:sz w:val="28"/>
          <w:szCs w:val="28"/>
          <w:lang w:val="kk-KZ"/>
        </w:rPr>
        <w:t xml:space="preserve">бірқатар </w:t>
      </w:r>
      <w:r w:rsidRPr="00DB53CE">
        <w:rPr>
          <w:rFonts w:ascii="Times New Roman" w:hAnsi="Times New Roman" w:cs="Times New Roman"/>
          <w:bCs/>
          <w:sz w:val="28"/>
          <w:szCs w:val="28"/>
          <w:lang w:val="kk-KZ"/>
        </w:rPr>
        <w:t>практикалық тәсілдері ұсынылды.</w:t>
      </w:r>
    </w:p>
    <w:p w14:paraId="4C93EED7" w14:textId="5CF3F42E" w:rsidR="00E14D3F" w:rsidRPr="00DB53CE" w:rsidRDefault="00E02079" w:rsidP="004C6655">
      <w:pPr>
        <w:spacing w:after="0" w:line="240" w:lineRule="auto"/>
        <w:ind w:firstLine="709"/>
        <w:jc w:val="both"/>
        <w:rPr>
          <w:rFonts w:ascii="Times New Roman" w:hAnsi="Times New Roman" w:cs="Times New Roman"/>
          <w:bCs/>
          <w:sz w:val="28"/>
          <w:szCs w:val="28"/>
          <w:lang w:val="kk-KZ"/>
        </w:rPr>
      </w:pPr>
      <w:r w:rsidRPr="00DB53CE">
        <w:rPr>
          <w:rFonts w:ascii="Times New Roman" w:hAnsi="Times New Roman" w:cs="Times New Roman"/>
          <w:b/>
          <w:sz w:val="28"/>
          <w:szCs w:val="28"/>
          <w:lang w:val="kk-KZ"/>
        </w:rPr>
        <w:lastRenderedPageBreak/>
        <w:t>Зерттеу нәтижелерін апробациялау және енгізу</w:t>
      </w:r>
      <w:r w:rsidR="00E14D3F" w:rsidRPr="00DB53CE">
        <w:rPr>
          <w:rFonts w:ascii="Times New Roman" w:hAnsi="Times New Roman" w:cs="Times New Roman"/>
          <w:b/>
          <w:sz w:val="28"/>
          <w:szCs w:val="28"/>
          <w:lang w:val="kk-KZ"/>
        </w:rPr>
        <w:t xml:space="preserve">. </w:t>
      </w:r>
      <w:r w:rsidRPr="00DB53CE">
        <w:rPr>
          <w:rFonts w:ascii="Times New Roman" w:hAnsi="Times New Roman" w:cs="Times New Roman"/>
          <w:bCs/>
          <w:sz w:val="28"/>
          <w:szCs w:val="28"/>
          <w:lang w:val="kk-KZ"/>
        </w:rPr>
        <w:t xml:space="preserve">Диссертацияның жекелеген ережелері </w:t>
      </w:r>
      <w:r w:rsidR="00E14D3F" w:rsidRPr="00DB53CE">
        <w:rPr>
          <w:rFonts w:ascii="Times New Roman" w:hAnsi="Times New Roman" w:cs="Times New Roman"/>
          <w:bCs/>
          <w:sz w:val="28"/>
          <w:szCs w:val="28"/>
          <w:lang w:val="kk-KZ"/>
        </w:rPr>
        <w:t>х</w:t>
      </w:r>
      <w:r w:rsidRPr="00DB53CE">
        <w:rPr>
          <w:rFonts w:ascii="Times New Roman" w:hAnsi="Times New Roman" w:cs="Times New Roman"/>
          <w:bCs/>
          <w:sz w:val="28"/>
          <w:szCs w:val="28"/>
          <w:lang w:val="kk-KZ"/>
        </w:rPr>
        <w:t>алықаралық ғылыми-практикалық конференция</w:t>
      </w:r>
      <w:r w:rsidR="00E14D3F" w:rsidRPr="00DB53CE">
        <w:rPr>
          <w:rFonts w:ascii="Times New Roman" w:hAnsi="Times New Roman" w:cs="Times New Roman"/>
          <w:bCs/>
          <w:sz w:val="28"/>
          <w:szCs w:val="28"/>
          <w:lang w:val="kk-KZ"/>
        </w:rPr>
        <w:t>ларда және ғылыми-әдіс</w:t>
      </w:r>
      <w:r w:rsidR="00DB53CE">
        <w:rPr>
          <w:rFonts w:ascii="Times New Roman" w:hAnsi="Times New Roman" w:cs="Times New Roman"/>
          <w:bCs/>
          <w:sz w:val="28"/>
          <w:szCs w:val="28"/>
          <w:lang w:val="kk-KZ"/>
        </w:rPr>
        <w:t>темелік семинарларда баяндалып,</w:t>
      </w:r>
      <w:r w:rsidR="00E14D3F" w:rsidRPr="00DB53CE">
        <w:rPr>
          <w:rFonts w:ascii="Times New Roman" w:hAnsi="Times New Roman" w:cs="Times New Roman"/>
          <w:bCs/>
          <w:sz w:val="28"/>
          <w:szCs w:val="28"/>
          <w:lang w:val="kk-KZ"/>
        </w:rPr>
        <w:t xml:space="preserve"> халықаралық ғылыми-практикалық конференциялардың </w:t>
      </w:r>
      <w:r w:rsidR="003F4C2D" w:rsidRPr="00DB53CE">
        <w:rPr>
          <w:rFonts w:ascii="Times New Roman" w:hAnsi="Times New Roman" w:cs="Times New Roman"/>
          <w:bCs/>
          <w:sz w:val="28"/>
          <w:szCs w:val="28"/>
          <w:lang w:val="kk-KZ"/>
        </w:rPr>
        <w:t xml:space="preserve">материалдардарында, ҚР </w:t>
      </w:r>
      <w:r w:rsidR="00E14D3F" w:rsidRPr="00DB53CE">
        <w:rPr>
          <w:rFonts w:ascii="Times New Roman" w:hAnsi="Times New Roman" w:cs="Times New Roman"/>
          <w:bCs/>
          <w:sz w:val="28"/>
          <w:szCs w:val="28"/>
          <w:lang w:val="kk-KZ"/>
        </w:rPr>
        <w:t>Ғ</w:t>
      </w:r>
      <w:r w:rsidR="003F4C2D" w:rsidRPr="00DB53CE">
        <w:rPr>
          <w:rFonts w:ascii="Times New Roman" w:hAnsi="Times New Roman" w:cs="Times New Roman"/>
          <w:bCs/>
          <w:sz w:val="28"/>
          <w:szCs w:val="28"/>
          <w:lang w:val="kk-KZ"/>
        </w:rPr>
        <w:t>ЖБ</w:t>
      </w:r>
      <w:r w:rsidR="00E14D3F" w:rsidRPr="00DB53CE">
        <w:rPr>
          <w:rFonts w:ascii="Times New Roman" w:hAnsi="Times New Roman" w:cs="Times New Roman"/>
          <w:bCs/>
          <w:sz w:val="28"/>
          <w:szCs w:val="28"/>
          <w:lang w:val="kk-KZ"/>
        </w:rPr>
        <w:t xml:space="preserve">М </w:t>
      </w:r>
      <w:r w:rsidR="00865BFF" w:rsidRPr="002D35DC">
        <w:rPr>
          <w:rFonts w:ascii="Times New Roman" w:hAnsi="Times New Roman" w:cs="Times New Roman"/>
          <w:sz w:val="28"/>
          <w:szCs w:val="28"/>
          <w:lang w:val="kk-KZ"/>
        </w:rPr>
        <w:t>сапаны қамтамасыз ету Комитетімен ұсынылған басылымдарда</w:t>
      </w:r>
      <w:r w:rsidR="00E14D3F" w:rsidRPr="00DB53CE">
        <w:rPr>
          <w:rFonts w:ascii="Times New Roman" w:hAnsi="Times New Roman" w:cs="Times New Roman"/>
          <w:bCs/>
          <w:sz w:val="28"/>
          <w:szCs w:val="28"/>
          <w:lang w:val="kk-KZ"/>
        </w:rPr>
        <w:t xml:space="preserve">, сондай-ақ </w:t>
      </w:r>
      <w:r w:rsidR="00D74506" w:rsidRPr="00587B09">
        <w:rPr>
          <w:rFonts w:ascii="Times New Roman" w:hAnsi="Times New Roman"/>
          <w:sz w:val="28"/>
          <w:szCs w:val="28"/>
          <w:lang w:val="kk-KZ"/>
        </w:rPr>
        <w:t xml:space="preserve">Scopus халықаралық рецензияланатын </w:t>
      </w:r>
      <w:r w:rsidR="00D74506" w:rsidRPr="00587B09">
        <w:rPr>
          <w:rFonts w:ascii="Times New Roman" w:hAnsi="Times New Roman" w:cs="Times New Roman"/>
          <w:bCs/>
          <w:sz w:val="28"/>
          <w:szCs w:val="28"/>
          <w:lang w:val="kk-KZ"/>
        </w:rPr>
        <w:t>журналында</w:t>
      </w:r>
      <w:r w:rsidR="00E14D3F" w:rsidRPr="00DB53CE">
        <w:rPr>
          <w:rFonts w:ascii="Times New Roman" w:hAnsi="Times New Roman" w:cs="Times New Roman"/>
          <w:bCs/>
          <w:sz w:val="28"/>
          <w:szCs w:val="28"/>
          <w:lang w:val="kk-KZ"/>
        </w:rPr>
        <w:t xml:space="preserve"> журналында жарық көрген.</w:t>
      </w:r>
    </w:p>
    <w:p w14:paraId="44AFEA94" w14:textId="208DA350" w:rsidR="00680153" w:rsidRPr="00DB53CE" w:rsidRDefault="00622CA5" w:rsidP="004C6655">
      <w:pPr>
        <w:tabs>
          <w:tab w:val="left" w:pos="851"/>
        </w:tabs>
        <w:spacing w:after="0" w:line="240" w:lineRule="auto"/>
        <w:ind w:firstLine="709"/>
        <w:jc w:val="both"/>
        <w:rPr>
          <w:rFonts w:ascii="Times New Roman" w:hAnsi="Times New Roman" w:cs="Times New Roman"/>
          <w:sz w:val="28"/>
          <w:szCs w:val="28"/>
          <w:lang w:val="kk-KZ"/>
        </w:rPr>
      </w:pPr>
      <w:r w:rsidRPr="00DB53CE">
        <w:rPr>
          <w:rFonts w:ascii="Times New Roman" w:hAnsi="Times New Roman" w:cs="Times New Roman"/>
          <w:bCs/>
          <w:sz w:val="28"/>
          <w:szCs w:val="28"/>
          <w:lang w:val="kk-KZ"/>
        </w:rPr>
        <w:t>Сонымен қатар ке</w:t>
      </w:r>
      <w:r w:rsidR="00532681" w:rsidRPr="00DB53CE">
        <w:rPr>
          <w:rFonts w:ascii="Times New Roman" w:hAnsi="Times New Roman" w:cs="Times New Roman"/>
          <w:bCs/>
          <w:sz w:val="28"/>
          <w:szCs w:val="28"/>
          <w:lang w:val="kk-KZ"/>
        </w:rPr>
        <w:t>й</w:t>
      </w:r>
      <w:r w:rsidRPr="00DB53CE">
        <w:rPr>
          <w:rFonts w:ascii="Times New Roman" w:hAnsi="Times New Roman" w:cs="Times New Roman"/>
          <w:bCs/>
          <w:sz w:val="28"/>
          <w:szCs w:val="28"/>
          <w:lang w:val="kk-KZ"/>
        </w:rPr>
        <w:t xml:space="preserve">бір диссертациялық жұмыс нәтижелерін </w:t>
      </w:r>
      <w:r w:rsidR="00680153" w:rsidRPr="00DB53CE">
        <w:rPr>
          <w:rFonts w:ascii="Times New Roman" w:hAnsi="Times New Roman" w:cs="Times New Roman"/>
          <w:sz w:val="28"/>
          <w:szCs w:val="28"/>
          <w:lang w:val="kk-KZ"/>
        </w:rPr>
        <w:t xml:space="preserve">«First Heartland Jusan Вank» АҚ және </w:t>
      </w:r>
      <w:r w:rsidR="00680153" w:rsidRPr="00DB53CE">
        <w:rPr>
          <w:rFonts w:ascii="Times New Roman" w:hAnsi="Times New Roman" w:cs="Times New Roman"/>
          <w:sz w:val="28"/>
          <w:szCs w:val="28"/>
          <w:shd w:val="clear" w:color="auto" w:fill="FFFFFF"/>
          <w:lang w:val="kk-KZ"/>
        </w:rPr>
        <w:t>Қазақстан Республикасының Қаржы нарығын реттеу және дамыту агенттігінің</w:t>
      </w:r>
      <w:r w:rsidR="002F1080" w:rsidRPr="00DB53CE">
        <w:rPr>
          <w:rFonts w:ascii="Times New Roman" w:hAnsi="Times New Roman" w:cs="Times New Roman"/>
          <w:sz w:val="28"/>
          <w:szCs w:val="28"/>
          <w:shd w:val="clear" w:color="auto" w:fill="FFFFFF"/>
          <w:lang w:val="kk-KZ"/>
        </w:rPr>
        <w:t xml:space="preserve"> </w:t>
      </w:r>
      <w:r w:rsidR="00680153" w:rsidRPr="00DB53CE">
        <w:rPr>
          <w:rFonts w:ascii="Times New Roman" w:hAnsi="Times New Roman" w:cs="Times New Roman"/>
          <w:sz w:val="28"/>
          <w:szCs w:val="28"/>
          <w:lang w:val="kk-KZ"/>
        </w:rPr>
        <w:t>тәжірибесінде пайдаланылады және ол туралы актілермен расталады</w:t>
      </w:r>
      <w:r w:rsidR="00DB53CE">
        <w:rPr>
          <w:rFonts w:ascii="Times New Roman" w:hAnsi="Times New Roman" w:cs="Times New Roman"/>
          <w:sz w:val="28"/>
          <w:szCs w:val="28"/>
          <w:lang w:val="kk-KZ"/>
        </w:rPr>
        <w:t xml:space="preserve"> </w:t>
      </w:r>
      <w:r w:rsidR="00DB53CE" w:rsidRPr="00DB53CE">
        <w:rPr>
          <w:rFonts w:ascii="Times New Roman" w:hAnsi="Times New Roman" w:cs="Times New Roman"/>
          <w:sz w:val="28"/>
          <w:szCs w:val="28"/>
          <w:lang w:val="kk-KZ"/>
        </w:rPr>
        <w:t>(Қосымша А)</w:t>
      </w:r>
      <w:r w:rsidR="00680153" w:rsidRPr="00DB53CE">
        <w:rPr>
          <w:rFonts w:ascii="Times New Roman" w:hAnsi="Times New Roman" w:cs="Times New Roman"/>
          <w:sz w:val="28"/>
          <w:szCs w:val="28"/>
          <w:lang w:val="kk-KZ"/>
        </w:rPr>
        <w:t>.</w:t>
      </w:r>
    </w:p>
    <w:p w14:paraId="05B1CCE7" w14:textId="10BFBB37" w:rsidR="00680153" w:rsidRPr="00DB53CE" w:rsidRDefault="00E02079" w:rsidP="004C6655">
      <w:pPr>
        <w:spacing w:after="0" w:line="240" w:lineRule="auto"/>
        <w:ind w:firstLine="709"/>
        <w:jc w:val="both"/>
        <w:rPr>
          <w:rFonts w:ascii="Times New Roman" w:hAnsi="Times New Roman" w:cs="Times New Roman"/>
          <w:sz w:val="28"/>
          <w:szCs w:val="28"/>
          <w:lang w:val="kk-KZ"/>
        </w:rPr>
      </w:pPr>
      <w:r w:rsidRPr="00DB53CE">
        <w:rPr>
          <w:rFonts w:ascii="Times New Roman" w:hAnsi="Times New Roman" w:cs="Times New Roman"/>
          <w:b/>
          <w:bCs/>
          <w:sz w:val="28"/>
          <w:szCs w:val="28"/>
          <w:lang w:val="kk-KZ"/>
        </w:rPr>
        <w:t>Жарияланымдар.</w:t>
      </w:r>
      <w:r w:rsidRPr="00DB53CE">
        <w:rPr>
          <w:rFonts w:ascii="Times New Roman" w:hAnsi="Times New Roman" w:cs="Times New Roman"/>
          <w:bCs/>
          <w:sz w:val="28"/>
          <w:szCs w:val="28"/>
          <w:lang w:val="kk-KZ"/>
        </w:rPr>
        <w:t xml:space="preserve"> </w:t>
      </w:r>
      <w:r w:rsidR="00680153" w:rsidRPr="00DB53CE">
        <w:rPr>
          <w:rFonts w:ascii="Times New Roman" w:hAnsi="Times New Roman" w:cs="Times New Roman"/>
          <w:sz w:val="28"/>
          <w:szCs w:val="28"/>
          <w:lang w:val="kk-KZ"/>
        </w:rPr>
        <w:t xml:space="preserve">Диссертациялық зерттеудің негізгі ережелері мен нәтижелері келесі басылымдарды жарияланды: </w:t>
      </w:r>
    </w:p>
    <w:p w14:paraId="110E6A7A" w14:textId="3081DFE0" w:rsidR="00680153" w:rsidRPr="00DB53CE" w:rsidRDefault="00680153" w:rsidP="004C6655">
      <w:pPr>
        <w:tabs>
          <w:tab w:val="left" w:pos="1134"/>
        </w:tabs>
        <w:spacing w:after="0" w:line="240" w:lineRule="auto"/>
        <w:ind w:firstLine="709"/>
        <w:jc w:val="both"/>
        <w:rPr>
          <w:rFonts w:ascii="Times New Roman" w:hAnsi="Times New Roman" w:cs="Times New Roman"/>
          <w:sz w:val="28"/>
          <w:szCs w:val="28"/>
          <w:lang w:val="kk-KZ"/>
        </w:rPr>
      </w:pPr>
      <w:r w:rsidRPr="00DB53CE">
        <w:rPr>
          <w:rFonts w:ascii="Times New Roman" w:hAnsi="Times New Roman" w:cs="Times New Roman"/>
          <w:sz w:val="28"/>
          <w:szCs w:val="28"/>
          <w:lang w:val="kk-KZ"/>
        </w:rPr>
        <w:t xml:space="preserve">– </w:t>
      </w:r>
      <w:r w:rsidR="00B8351F" w:rsidRPr="00DB53CE">
        <w:rPr>
          <w:rFonts w:ascii="Times New Roman" w:hAnsi="Times New Roman" w:cs="Times New Roman"/>
          <w:sz w:val="28"/>
          <w:szCs w:val="28"/>
          <w:lang w:val="kk-KZ"/>
        </w:rPr>
        <w:t>S</w:t>
      </w:r>
      <w:r w:rsidRPr="00DB53CE">
        <w:rPr>
          <w:rFonts w:ascii="Times New Roman" w:hAnsi="Times New Roman" w:cs="Times New Roman"/>
          <w:sz w:val="28"/>
          <w:szCs w:val="28"/>
          <w:lang w:val="kk-KZ"/>
        </w:rPr>
        <w:t xml:space="preserve">copus халықаралық дәйексөз мәліметтер базасына кіретін шетелдік журналда: </w:t>
      </w:r>
    </w:p>
    <w:p w14:paraId="34A4F7ED" w14:textId="65A7C6EA" w:rsidR="002F1080" w:rsidRPr="00DB53CE" w:rsidRDefault="002F1080" w:rsidP="004C6655">
      <w:pPr>
        <w:pStyle w:val="a3"/>
        <w:numPr>
          <w:ilvl w:val="0"/>
          <w:numId w:val="32"/>
        </w:numPr>
        <w:tabs>
          <w:tab w:val="left" w:pos="993"/>
        </w:tabs>
        <w:spacing w:after="0" w:line="240" w:lineRule="auto"/>
        <w:ind w:left="0" w:firstLine="709"/>
        <w:jc w:val="both"/>
        <w:rPr>
          <w:rFonts w:ascii="Times New Roman" w:hAnsi="Times New Roman" w:cs="Times New Roman"/>
          <w:sz w:val="28"/>
          <w:szCs w:val="28"/>
          <w:lang w:val="en-US"/>
        </w:rPr>
      </w:pPr>
      <w:r w:rsidRPr="00DB53CE">
        <w:rPr>
          <w:rFonts w:ascii="Times New Roman" w:hAnsi="Times New Roman" w:cs="Times New Roman"/>
          <w:sz w:val="28"/>
          <w:szCs w:val="28"/>
          <w:lang w:val="en-US"/>
        </w:rPr>
        <w:t>Problem Loan Management in the countries of the Eurasian economic union</w:t>
      </w:r>
      <w:r w:rsidR="00344191">
        <w:rPr>
          <w:rFonts w:ascii="Times New Roman" w:hAnsi="Times New Roman" w:cs="Times New Roman"/>
          <w:sz w:val="28"/>
          <w:szCs w:val="28"/>
          <w:lang w:val="kk-KZ"/>
        </w:rPr>
        <w:t xml:space="preserve"> //</w:t>
      </w:r>
      <w:r w:rsidRPr="00DB53CE">
        <w:rPr>
          <w:rFonts w:ascii="Times New Roman" w:hAnsi="Times New Roman" w:cs="Times New Roman"/>
          <w:sz w:val="28"/>
          <w:szCs w:val="28"/>
          <w:lang w:val="en-US"/>
        </w:rPr>
        <w:t xml:space="preserve"> Entrepreneurship and sustainability issues. </w:t>
      </w:r>
      <w:r w:rsidR="00A542CA">
        <w:rPr>
          <w:rFonts w:ascii="Times New Roman" w:hAnsi="Times New Roman" w:cs="Times New Roman"/>
          <w:sz w:val="28"/>
          <w:szCs w:val="28"/>
          <w:lang w:val="kk-KZ"/>
        </w:rPr>
        <w:t xml:space="preserve">– 2020. – </w:t>
      </w:r>
      <w:r w:rsidRPr="00DB53CE">
        <w:rPr>
          <w:rFonts w:ascii="Times New Roman" w:hAnsi="Times New Roman" w:cs="Times New Roman"/>
          <w:sz w:val="28"/>
          <w:szCs w:val="28"/>
          <w:lang w:val="en-US"/>
        </w:rPr>
        <w:t>Vol</w:t>
      </w:r>
      <w:r w:rsidR="00A542CA">
        <w:rPr>
          <w:rFonts w:ascii="Times New Roman" w:hAnsi="Times New Roman" w:cs="Times New Roman"/>
          <w:sz w:val="28"/>
          <w:szCs w:val="28"/>
          <w:lang w:val="kk-KZ"/>
        </w:rPr>
        <w:t>.</w:t>
      </w:r>
      <w:r w:rsidRPr="00DB53CE">
        <w:rPr>
          <w:rFonts w:ascii="Times New Roman" w:hAnsi="Times New Roman" w:cs="Times New Roman"/>
          <w:sz w:val="28"/>
          <w:szCs w:val="28"/>
          <w:lang w:val="en-US"/>
        </w:rPr>
        <w:t xml:space="preserve"> 7</w:t>
      </w:r>
      <w:r w:rsidRPr="00DB53CE">
        <w:rPr>
          <w:rFonts w:ascii="Times New Roman" w:hAnsi="Times New Roman" w:cs="Times New Roman"/>
          <w:sz w:val="28"/>
          <w:szCs w:val="28"/>
          <w:lang w:val="kk-KZ"/>
        </w:rPr>
        <w:t xml:space="preserve">, </w:t>
      </w:r>
      <w:r w:rsidRPr="00DB53CE">
        <w:rPr>
          <w:rFonts w:ascii="Times New Roman" w:hAnsi="Times New Roman" w:cs="Times New Roman"/>
          <w:sz w:val="28"/>
          <w:szCs w:val="28"/>
          <w:lang w:val="en-US"/>
        </w:rPr>
        <w:t>Issue 4</w:t>
      </w:r>
      <w:r w:rsidR="00A542CA">
        <w:rPr>
          <w:rFonts w:ascii="Times New Roman" w:hAnsi="Times New Roman" w:cs="Times New Roman"/>
          <w:sz w:val="28"/>
          <w:szCs w:val="28"/>
          <w:lang w:val="kk-KZ"/>
        </w:rPr>
        <w:t xml:space="preserve">. – Р. </w:t>
      </w:r>
      <w:r w:rsidRPr="00DB53CE">
        <w:rPr>
          <w:rFonts w:ascii="Times New Roman" w:hAnsi="Times New Roman" w:cs="Times New Roman"/>
          <w:sz w:val="28"/>
          <w:szCs w:val="28"/>
          <w:lang w:val="en-US"/>
        </w:rPr>
        <w:t>3286-3308</w:t>
      </w:r>
      <w:r w:rsidRPr="00DB53CE">
        <w:rPr>
          <w:rFonts w:ascii="Times New Roman" w:hAnsi="Times New Roman" w:cs="Times New Roman"/>
          <w:sz w:val="28"/>
          <w:szCs w:val="28"/>
          <w:lang w:val="kk-KZ"/>
        </w:rPr>
        <w:t>.</w:t>
      </w:r>
    </w:p>
    <w:p w14:paraId="37C805AE" w14:textId="635544E3" w:rsidR="002F1080" w:rsidRPr="00DB53CE" w:rsidRDefault="002F1080" w:rsidP="004C6655">
      <w:pPr>
        <w:pStyle w:val="a3"/>
        <w:numPr>
          <w:ilvl w:val="0"/>
          <w:numId w:val="32"/>
        </w:numPr>
        <w:shd w:val="clear" w:color="auto" w:fill="FFFFFF"/>
        <w:tabs>
          <w:tab w:val="left" w:pos="993"/>
        </w:tabs>
        <w:spacing w:after="0" w:line="240" w:lineRule="auto"/>
        <w:ind w:left="0" w:firstLine="709"/>
        <w:jc w:val="both"/>
        <w:rPr>
          <w:rFonts w:ascii="Times New Roman" w:eastAsia="Times New Roman" w:hAnsi="Times New Roman" w:cs="Times New Roman"/>
          <w:color w:val="2C2D2E"/>
          <w:sz w:val="28"/>
          <w:szCs w:val="28"/>
          <w:lang w:val="en-US"/>
        </w:rPr>
      </w:pPr>
      <w:r w:rsidRPr="00DB53CE">
        <w:rPr>
          <w:rFonts w:ascii="Times New Roman" w:eastAsia="Times New Roman" w:hAnsi="Times New Roman" w:cs="Times New Roman"/>
          <w:color w:val="2C2D2E"/>
          <w:sz w:val="28"/>
          <w:szCs w:val="28"/>
          <w:lang w:val="en-US"/>
        </w:rPr>
        <w:t>Improving the Mechanism for Managing Problematic Loans from Second-Tier Banks</w:t>
      </w:r>
      <w:r w:rsidR="00344191">
        <w:rPr>
          <w:rFonts w:ascii="Times New Roman" w:eastAsia="Times New Roman" w:hAnsi="Times New Roman" w:cs="Times New Roman"/>
          <w:color w:val="2C2D2E"/>
          <w:sz w:val="28"/>
          <w:szCs w:val="28"/>
          <w:lang w:val="kk-KZ"/>
        </w:rPr>
        <w:t xml:space="preserve"> //</w:t>
      </w:r>
      <w:r w:rsidRPr="00DB53CE">
        <w:rPr>
          <w:rFonts w:ascii="Times New Roman" w:eastAsia="Times New Roman" w:hAnsi="Times New Roman" w:cs="Times New Roman"/>
          <w:color w:val="2C2D2E"/>
          <w:sz w:val="28"/>
          <w:szCs w:val="28"/>
          <w:lang w:val="en-US"/>
        </w:rPr>
        <w:t xml:space="preserve"> </w:t>
      </w:r>
      <w:r w:rsidRPr="00DB53CE">
        <w:rPr>
          <w:rFonts w:ascii="Times New Roman" w:hAnsi="Times New Roman" w:cs="Times New Roman"/>
          <w:sz w:val="28"/>
          <w:szCs w:val="28"/>
          <w:lang w:val="en-US"/>
        </w:rPr>
        <w:t xml:space="preserve">Montenegrin Journal of Economics </w:t>
      </w:r>
      <w:r w:rsidRPr="00DB53CE">
        <w:rPr>
          <w:rFonts w:ascii="Times New Roman" w:hAnsi="Times New Roman" w:cs="Times New Roman"/>
          <w:sz w:val="28"/>
          <w:szCs w:val="28"/>
          <w:lang w:val="kk-KZ"/>
        </w:rPr>
        <w:t>(</w:t>
      </w:r>
      <w:r w:rsidRPr="00DB53CE">
        <w:rPr>
          <w:rFonts w:ascii="Times New Roman" w:hAnsi="Times New Roman" w:cs="Times New Roman"/>
          <w:sz w:val="28"/>
          <w:szCs w:val="28"/>
          <w:lang w:val="en-US"/>
        </w:rPr>
        <w:t>Montenegro</w:t>
      </w:r>
      <w:r w:rsidRPr="00DB53CE">
        <w:rPr>
          <w:rFonts w:ascii="Times New Roman" w:hAnsi="Times New Roman" w:cs="Times New Roman"/>
          <w:sz w:val="28"/>
          <w:szCs w:val="28"/>
          <w:lang w:val="kk-KZ"/>
        </w:rPr>
        <w:t xml:space="preserve">). </w:t>
      </w:r>
      <w:r w:rsidR="00A542CA">
        <w:rPr>
          <w:rFonts w:ascii="Times New Roman" w:hAnsi="Times New Roman" w:cs="Times New Roman"/>
          <w:sz w:val="28"/>
          <w:szCs w:val="28"/>
          <w:lang w:val="kk-KZ"/>
        </w:rPr>
        <w:t xml:space="preserve">– 2025. – </w:t>
      </w:r>
      <w:r w:rsidRPr="00DB53CE">
        <w:rPr>
          <w:rFonts w:ascii="Times New Roman" w:hAnsi="Times New Roman" w:cs="Times New Roman"/>
          <w:sz w:val="28"/>
          <w:szCs w:val="28"/>
          <w:lang w:val="en-US"/>
        </w:rPr>
        <w:t>Vol</w:t>
      </w:r>
      <w:r w:rsidR="00A542CA">
        <w:rPr>
          <w:rFonts w:ascii="Times New Roman" w:hAnsi="Times New Roman" w:cs="Times New Roman"/>
          <w:sz w:val="28"/>
          <w:szCs w:val="28"/>
          <w:lang w:val="kk-KZ"/>
        </w:rPr>
        <w:t>.</w:t>
      </w:r>
      <w:r w:rsidRPr="00DB53CE">
        <w:rPr>
          <w:rFonts w:ascii="Times New Roman" w:hAnsi="Times New Roman" w:cs="Times New Roman"/>
          <w:sz w:val="28"/>
          <w:szCs w:val="28"/>
          <w:lang w:val="en-US"/>
        </w:rPr>
        <w:t xml:space="preserve"> 21</w:t>
      </w:r>
      <w:r w:rsidRPr="00DB53CE">
        <w:rPr>
          <w:rFonts w:ascii="Times New Roman" w:hAnsi="Times New Roman" w:cs="Times New Roman"/>
          <w:sz w:val="28"/>
          <w:szCs w:val="28"/>
          <w:lang w:val="kk-KZ"/>
        </w:rPr>
        <w:t xml:space="preserve">, </w:t>
      </w:r>
      <w:r w:rsidRPr="00DB53CE">
        <w:rPr>
          <w:rFonts w:ascii="Times New Roman" w:hAnsi="Times New Roman" w:cs="Times New Roman"/>
          <w:sz w:val="28"/>
          <w:szCs w:val="28"/>
          <w:lang w:val="en-US"/>
        </w:rPr>
        <w:t>Issue 1</w:t>
      </w:r>
      <w:r w:rsidR="00A542CA">
        <w:rPr>
          <w:rFonts w:ascii="Times New Roman" w:hAnsi="Times New Roman" w:cs="Times New Roman"/>
          <w:sz w:val="28"/>
          <w:szCs w:val="28"/>
          <w:lang w:val="kk-KZ"/>
        </w:rPr>
        <w:t xml:space="preserve">. – Р. </w:t>
      </w:r>
      <w:r w:rsidRPr="00DB53CE">
        <w:rPr>
          <w:rFonts w:ascii="Times New Roman" w:hAnsi="Times New Roman" w:cs="Times New Roman"/>
          <w:sz w:val="28"/>
          <w:szCs w:val="28"/>
          <w:lang w:val="en-US"/>
        </w:rPr>
        <w:t>233-244</w:t>
      </w:r>
      <w:r w:rsidR="00A542CA">
        <w:rPr>
          <w:rFonts w:ascii="Times New Roman" w:hAnsi="Times New Roman" w:cs="Times New Roman"/>
          <w:sz w:val="28"/>
          <w:szCs w:val="28"/>
          <w:lang w:val="kk-KZ"/>
        </w:rPr>
        <w:t>.</w:t>
      </w:r>
    </w:p>
    <w:p w14:paraId="1580DB4B" w14:textId="59DF3BF3" w:rsidR="00CD603E" w:rsidRPr="00DB53CE" w:rsidRDefault="00CD603E" w:rsidP="004C6655">
      <w:pPr>
        <w:pStyle w:val="af4"/>
        <w:tabs>
          <w:tab w:val="left" w:pos="567"/>
          <w:tab w:val="left" w:pos="993"/>
        </w:tabs>
        <w:ind w:left="0" w:right="0" w:firstLine="709"/>
        <w:rPr>
          <w:noProof/>
          <w:lang w:val="kk-KZ"/>
        </w:rPr>
      </w:pPr>
      <w:r w:rsidRPr="00DB53CE">
        <w:rPr>
          <w:noProof/>
          <w:lang w:val="kk-KZ"/>
        </w:rPr>
        <w:t>ҚР Ғ</w:t>
      </w:r>
      <w:r w:rsidR="00B8351F" w:rsidRPr="00DB53CE">
        <w:rPr>
          <w:noProof/>
          <w:lang w:val="kk-KZ"/>
        </w:rPr>
        <w:t>ЖБ</w:t>
      </w:r>
      <w:r w:rsidRPr="00DB53CE">
        <w:rPr>
          <w:noProof/>
          <w:lang w:val="kk-KZ"/>
        </w:rPr>
        <w:t>М сапаны қамтамасыз ету комитеті ұсынған ғылыми басылымдарында мақала жарияланды:</w:t>
      </w:r>
    </w:p>
    <w:p w14:paraId="15D5FC77" w14:textId="1E9D4CAD" w:rsidR="002F1080" w:rsidRPr="00FA1A1C" w:rsidRDefault="002F1080" w:rsidP="00A542CA">
      <w:pPr>
        <w:pStyle w:val="a3"/>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sidRPr="00DB53CE">
        <w:rPr>
          <w:rFonts w:ascii="Times New Roman" w:hAnsi="Times New Roman" w:cs="Times New Roman"/>
          <w:sz w:val="28"/>
          <w:szCs w:val="28"/>
          <w:lang w:val="en-US"/>
        </w:rPr>
        <w:t>Interaction of the Republic of Kazakhstan second level banks with the Problem Loans Fund in working with problem loans</w:t>
      </w:r>
      <w:r w:rsidR="00344191">
        <w:rPr>
          <w:rFonts w:ascii="Times New Roman" w:hAnsi="Times New Roman" w:cs="Times New Roman"/>
          <w:sz w:val="28"/>
          <w:szCs w:val="28"/>
          <w:lang w:val="kk-KZ"/>
        </w:rPr>
        <w:t xml:space="preserve"> // </w:t>
      </w:r>
      <w:r w:rsidRPr="00DB53CE">
        <w:rPr>
          <w:rFonts w:ascii="Times New Roman" w:hAnsi="Times New Roman" w:cs="Times New Roman"/>
          <w:sz w:val="28"/>
          <w:szCs w:val="28"/>
          <w:lang w:val="en-US"/>
        </w:rPr>
        <w:t>Economic Series of the bulletin of the L.N. Gumilyov ENU</w:t>
      </w:r>
      <w:r w:rsidRPr="00DB53CE">
        <w:rPr>
          <w:rFonts w:ascii="Times New Roman" w:hAnsi="Times New Roman" w:cs="Times New Roman"/>
          <w:sz w:val="28"/>
          <w:szCs w:val="28"/>
          <w:lang w:val="kk-KZ"/>
        </w:rPr>
        <w:t xml:space="preserve">. </w:t>
      </w:r>
      <w:r w:rsidR="00A542CA">
        <w:rPr>
          <w:rFonts w:ascii="Times New Roman" w:hAnsi="Times New Roman" w:cs="Times New Roman"/>
          <w:sz w:val="28"/>
          <w:szCs w:val="28"/>
          <w:lang w:val="kk-KZ"/>
        </w:rPr>
        <w:t xml:space="preserve">– 2019. – </w:t>
      </w:r>
      <w:r w:rsidRPr="00DB53CE">
        <w:rPr>
          <w:rFonts w:ascii="Times New Roman" w:hAnsi="Times New Roman" w:cs="Times New Roman"/>
          <w:sz w:val="28"/>
          <w:szCs w:val="28"/>
          <w:lang w:val="kk-KZ"/>
        </w:rPr>
        <w:t>№4.</w:t>
      </w:r>
      <w:r w:rsidR="00FA1A1C">
        <w:rPr>
          <w:rFonts w:ascii="Times New Roman" w:hAnsi="Times New Roman" w:cs="Times New Roman"/>
          <w:sz w:val="28"/>
          <w:szCs w:val="28"/>
          <w:lang w:val="kk-KZ"/>
        </w:rPr>
        <w:t xml:space="preserve"> </w:t>
      </w:r>
      <w:r w:rsidR="00A542CA">
        <w:rPr>
          <w:rFonts w:ascii="Times New Roman" w:hAnsi="Times New Roman" w:cs="Times New Roman"/>
          <w:sz w:val="28"/>
          <w:szCs w:val="28"/>
          <w:lang w:val="kk-KZ"/>
        </w:rPr>
        <w:t xml:space="preserve">– Р. </w:t>
      </w:r>
      <w:r w:rsidRPr="00DB53CE">
        <w:rPr>
          <w:rFonts w:ascii="Times New Roman" w:hAnsi="Times New Roman" w:cs="Times New Roman"/>
          <w:sz w:val="28"/>
          <w:szCs w:val="28"/>
          <w:lang w:val="kk-KZ"/>
        </w:rPr>
        <w:t>151-161.</w:t>
      </w:r>
    </w:p>
    <w:p w14:paraId="4D432C02" w14:textId="4356CB66" w:rsidR="002F1080" w:rsidRPr="00A542CA" w:rsidRDefault="002F1080" w:rsidP="00A542CA">
      <w:pPr>
        <w:pStyle w:val="a3"/>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sidRPr="00DB53CE">
        <w:rPr>
          <w:rFonts w:ascii="Times New Roman" w:hAnsi="Times New Roman" w:cs="Times New Roman"/>
          <w:sz w:val="28"/>
          <w:szCs w:val="28"/>
          <w:lang w:val="kk-KZ"/>
        </w:rPr>
        <w:t xml:space="preserve">Проблемалық несиелерді басқару жүйесі </w:t>
      </w:r>
      <w:r w:rsidR="00344191">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Л.Н. Гумилев атындағы ЕҰУ хабаршысының Экономика сериясы. </w:t>
      </w:r>
      <w:r w:rsidR="00A542CA">
        <w:rPr>
          <w:rFonts w:ascii="Times New Roman" w:hAnsi="Times New Roman" w:cs="Times New Roman"/>
          <w:sz w:val="28"/>
          <w:szCs w:val="28"/>
          <w:lang w:val="kk-KZ"/>
        </w:rPr>
        <w:t xml:space="preserve">– 2020. – </w:t>
      </w:r>
      <w:r w:rsidRPr="00DB53CE">
        <w:rPr>
          <w:rFonts w:ascii="Times New Roman" w:hAnsi="Times New Roman" w:cs="Times New Roman"/>
          <w:sz w:val="28"/>
          <w:szCs w:val="28"/>
          <w:lang w:val="kk-KZ"/>
        </w:rPr>
        <w:t>№2(</w:t>
      </w:r>
      <w:r w:rsidRPr="00FA1A1C">
        <w:rPr>
          <w:rFonts w:ascii="Times New Roman" w:hAnsi="Times New Roman" w:cs="Times New Roman"/>
          <w:sz w:val="28"/>
          <w:szCs w:val="28"/>
          <w:lang w:val="kk-KZ"/>
        </w:rPr>
        <w:t>131</w:t>
      </w:r>
      <w:r w:rsidRPr="00DB53CE">
        <w:rPr>
          <w:rFonts w:ascii="Times New Roman" w:hAnsi="Times New Roman" w:cs="Times New Roman"/>
          <w:sz w:val="28"/>
          <w:szCs w:val="28"/>
          <w:lang w:val="kk-KZ"/>
        </w:rPr>
        <w:t>)</w:t>
      </w:r>
      <w:r w:rsidR="00A542CA">
        <w:rPr>
          <w:rFonts w:ascii="Times New Roman" w:hAnsi="Times New Roman" w:cs="Times New Roman"/>
          <w:sz w:val="28"/>
          <w:szCs w:val="28"/>
          <w:lang w:val="kk-KZ"/>
        </w:rPr>
        <w:t xml:space="preserve">. – Б. </w:t>
      </w:r>
      <w:r w:rsidRPr="00DB53CE">
        <w:rPr>
          <w:rFonts w:ascii="Times New Roman" w:hAnsi="Times New Roman" w:cs="Times New Roman"/>
          <w:sz w:val="28"/>
          <w:szCs w:val="28"/>
          <w:lang w:val="kk-KZ"/>
        </w:rPr>
        <w:t>135-146.</w:t>
      </w:r>
    </w:p>
    <w:p w14:paraId="24FC2D35" w14:textId="5B0547CE" w:rsidR="002F1080" w:rsidRPr="00DB53CE" w:rsidRDefault="002F1080" w:rsidP="00A542CA">
      <w:pPr>
        <w:pStyle w:val="a3"/>
        <w:numPr>
          <w:ilvl w:val="0"/>
          <w:numId w:val="44"/>
        </w:numPr>
        <w:tabs>
          <w:tab w:val="left" w:pos="993"/>
        </w:tabs>
        <w:spacing w:after="0" w:line="240" w:lineRule="auto"/>
        <w:ind w:left="0" w:firstLine="709"/>
        <w:jc w:val="both"/>
        <w:rPr>
          <w:rFonts w:ascii="Times New Roman" w:hAnsi="Times New Roman" w:cs="Times New Roman"/>
          <w:sz w:val="28"/>
          <w:szCs w:val="28"/>
          <w:lang w:val="en-US"/>
        </w:rPr>
      </w:pPr>
      <w:r w:rsidRPr="00DB53CE">
        <w:rPr>
          <w:rFonts w:ascii="Times New Roman" w:hAnsi="Times New Roman" w:cs="Times New Roman"/>
          <w:sz w:val="28"/>
          <w:szCs w:val="28"/>
          <w:lang w:val="kk-KZ"/>
        </w:rPr>
        <w:t>Analysis of the current state of problem loans in second-tier banks</w:t>
      </w:r>
      <w:r w:rsidR="00344191">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 </w:t>
      </w:r>
      <w:r w:rsidRPr="00DB53CE">
        <w:rPr>
          <w:rFonts w:ascii="Times New Roman" w:hAnsi="Times New Roman" w:cs="Times New Roman"/>
          <w:sz w:val="28"/>
          <w:szCs w:val="28"/>
          <w:lang w:val="en-US"/>
        </w:rPr>
        <w:t>Economic Series of the bulletin of the L.N. Gumilyov ENU</w:t>
      </w:r>
      <w:r w:rsidRPr="00DB53CE">
        <w:rPr>
          <w:rFonts w:ascii="Times New Roman" w:hAnsi="Times New Roman" w:cs="Times New Roman"/>
          <w:sz w:val="28"/>
          <w:szCs w:val="28"/>
          <w:lang w:val="kk-KZ"/>
        </w:rPr>
        <w:t xml:space="preserve">. </w:t>
      </w:r>
      <w:r w:rsidR="00A542CA">
        <w:rPr>
          <w:rFonts w:ascii="Times New Roman" w:hAnsi="Times New Roman" w:cs="Times New Roman"/>
          <w:sz w:val="28"/>
          <w:szCs w:val="28"/>
          <w:lang w:val="kk-KZ"/>
        </w:rPr>
        <w:t xml:space="preserve">– 2020. – </w:t>
      </w:r>
      <w:r w:rsidRPr="00DB53CE">
        <w:rPr>
          <w:rFonts w:ascii="Times New Roman" w:hAnsi="Times New Roman" w:cs="Times New Roman"/>
          <w:sz w:val="28"/>
          <w:szCs w:val="28"/>
          <w:lang w:val="kk-KZ"/>
        </w:rPr>
        <w:t xml:space="preserve">№4. </w:t>
      </w:r>
      <w:r w:rsidR="00A542CA">
        <w:rPr>
          <w:rFonts w:ascii="Times New Roman" w:hAnsi="Times New Roman" w:cs="Times New Roman"/>
          <w:sz w:val="28"/>
          <w:szCs w:val="28"/>
          <w:lang w:val="kk-KZ"/>
        </w:rPr>
        <w:t xml:space="preserve">– </w:t>
      </w:r>
      <w:r w:rsidR="00A542CA" w:rsidRPr="00DB53CE">
        <w:rPr>
          <w:rFonts w:ascii="Times New Roman" w:hAnsi="Times New Roman" w:cs="Times New Roman"/>
          <w:sz w:val="28"/>
          <w:szCs w:val="28"/>
          <w:lang w:val="kk-KZ"/>
        </w:rPr>
        <w:t>P</w:t>
      </w:r>
      <w:r w:rsidRPr="00DB53CE">
        <w:rPr>
          <w:rFonts w:ascii="Times New Roman" w:hAnsi="Times New Roman" w:cs="Times New Roman"/>
          <w:sz w:val="28"/>
          <w:szCs w:val="28"/>
          <w:lang w:val="kk-KZ"/>
        </w:rPr>
        <w:t>.</w:t>
      </w:r>
      <w:r w:rsidR="00A542CA">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158-166.</w:t>
      </w:r>
    </w:p>
    <w:p w14:paraId="795F13FB" w14:textId="52F42515" w:rsidR="002F1080" w:rsidRPr="00344191" w:rsidRDefault="002F1080" w:rsidP="00A542CA">
      <w:pPr>
        <w:pStyle w:val="a3"/>
        <w:numPr>
          <w:ilvl w:val="0"/>
          <w:numId w:val="4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DB53CE">
        <w:rPr>
          <w:rFonts w:ascii="Times New Roman" w:hAnsi="Times New Roman" w:cs="Times New Roman"/>
          <w:bCs/>
          <w:color w:val="000000"/>
          <w:sz w:val="28"/>
          <w:szCs w:val="28"/>
          <w:lang w:val="en-US"/>
        </w:rPr>
        <w:t>Analysis of the current state of the loan portfolio of commercial banks</w:t>
      </w:r>
      <w:r w:rsidR="00344191">
        <w:rPr>
          <w:rFonts w:ascii="Times New Roman" w:hAnsi="Times New Roman" w:cs="Times New Roman"/>
          <w:bCs/>
          <w:color w:val="000000"/>
          <w:sz w:val="28"/>
          <w:szCs w:val="28"/>
          <w:lang w:val="kk-KZ"/>
        </w:rPr>
        <w:t xml:space="preserve"> //</w:t>
      </w:r>
      <w:r w:rsidRPr="00DB53CE">
        <w:rPr>
          <w:rFonts w:ascii="Times New Roman" w:hAnsi="Times New Roman" w:cs="Times New Roman"/>
          <w:bCs/>
          <w:color w:val="000000"/>
          <w:sz w:val="28"/>
          <w:szCs w:val="28"/>
          <w:lang w:val="kk-KZ"/>
        </w:rPr>
        <w:t xml:space="preserve"> </w:t>
      </w:r>
      <w:r w:rsidRPr="00DB53CE">
        <w:rPr>
          <w:rFonts w:ascii="Times New Roman" w:hAnsi="Times New Roman" w:cs="Times New Roman"/>
          <w:sz w:val="28"/>
          <w:szCs w:val="28"/>
          <w:lang w:val="en-US"/>
        </w:rPr>
        <w:t>Economic Series of the bulletin of the L.N. Gumilyov ENU</w:t>
      </w:r>
      <w:r w:rsidRPr="00DB53CE">
        <w:rPr>
          <w:rFonts w:ascii="Times New Roman" w:hAnsi="Times New Roman" w:cs="Times New Roman"/>
          <w:sz w:val="28"/>
          <w:szCs w:val="28"/>
          <w:lang w:val="kk-KZ"/>
        </w:rPr>
        <w:t xml:space="preserve">. </w:t>
      </w:r>
      <w:r w:rsidR="00A542CA">
        <w:rPr>
          <w:rFonts w:ascii="Times New Roman" w:hAnsi="Times New Roman" w:cs="Times New Roman"/>
          <w:sz w:val="28"/>
          <w:szCs w:val="28"/>
          <w:lang w:val="kk-KZ"/>
        </w:rPr>
        <w:t xml:space="preserve">– 2022. – </w:t>
      </w:r>
      <w:r w:rsidRPr="00DB53CE">
        <w:rPr>
          <w:rFonts w:ascii="Times New Roman" w:hAnsi="Times New Roman" w:cs="Times New Roman"/>
          <w:sz w:val="28"/>
          <w:szCs w:val="28"/>
          <w:lang w:val="kk-KZ"/>
        </w:rPr>
        <w:t>№3</w:t>
      </w:r>
      <w:r w:rsidR="00A542CA">
        <w:rPr>
          <w:rFonts w:ascii="Times New Roman" w:hAnsi="Times New Roman" w:cs="Times New Roman"/>
          <w:sz w:val="28"/>
          <w:szCs w:val="28"/>
          <w:lang w:val="kk-KZ"/>
        </w:rPr>
        <w:t xml:space="preserve">. – Р. </w:t>
      </w:r>
      <w:r w:rsidRPr="00DB53CE">
        <w:rPr>
          <w:rFonts w:ascii="Times New Roman" w:hAnsi="Times New Roman" w:cs="Times New Roman"/>
          <w:sz w:val="28"/>
          <w:szCs w:val="28"/>
          <w:lang w:val="kk-KZ"/>
        </w:rPr>
        <w:t>198-</w:t>
      </w:r>
      <w:r w:rsidRPr="00344191">
        <w:rPr>
          <w:rFonts w:ascii="Times New Roman" w:hAnsi="Times New Roman" w:cs="Times New Roman"/>
          <w:sz w:val="28"/>
          <w:szCs w:val="28"/>
          <w:lang w:val="en-US"/>
        </w:rPr>
        <w:t>20</w:t>
      </w:r>
      <w:r w:rsidRPr="00DB53CE">
        <w:rPr>
          <w:rFonts w:ascii="Times New Roman" w:hAnsi="Times New Roman" w:cs="Times New Roman"/>
          <w:sz w:val="28"/>
          <w:szCs w:val="28"/>
          <w:lang w:val="kk-KZ"/>
        </w:rPr>
        <w:t>6.</w:t>
      </w:r>
    </w:p>
    <w:p w14:paraId="4F8E7A32" w14:textId="243A0CD4" w:rsidR="002F1080" w:rsidRPr="00DB53CE" w:rsidRDefault="002F1080" w:rsidP="00A542CA">
      <w:pPr>
        <w:pStyle w:val="a3"/>
        <w:numPr>
          <w:ilvl w:val="0"/>
          <w:numId w:val="44"/>
        </w:numPr>
        <w:tabs>
          <w:tab w:val="left" w:pos="993"/>
        </w:tabs>
        <w:spacing w:after="0" w:line="240" w:lineRule="auto"/>
        <w:ind w:left="0" w:firstLine="709"/>
        <w:jc w:val="both"/>
        <w:rPr>
          <w:rFonts w:ascii="Times New Roman" w:hAnsi="Times New Roman" w:cs="Times New Roman"/>
          <w:sz w:val="28"/>
          <w:szCs w:val="28"/>
          <w:lang w:val="kk-KZ"/>
        </w:rPr>
      </w:pPr>
      <w:r w:rsidRPr="00DB53CE">
        <w:rPr>
          <w:rFonts w:ascii="Times New Roman" w:hAnsi="Times New Roman" w:cs="Times New Roman"/>
          <w:color w:val="000000"/>
          <w:sz w:val="28"/>
          <w:szCs w:val="28"/>
          <w:lang w:val="kk-KZ"/>
        </w:rPr>
        <w:t>Қазақстан Республикасындағы екінші деңгейдегі банктердің проблемалық несиелері және оларды басқару әдістері</w:t>
      </w:r>
      <w:r w:rsidR="00344191">
        <w:rPr>
          <w:rFonts w:ascii="Times New Roman" w:hAnsi="Times New Roman" w:cs="Times New Roman"/>
          <w:color w:val="000000"/>
          <w:sz w:val="28"/>
          <w:szCs w:val="28"/>
          <w:lang w:val="kk-KZ"/>
        </w:rPr>
        <w:t xml:space="preserve"> //</w:t>
      </w:r>
      <w:r w:rsidRPr="00DB53CE">
        <w:rPr>
          <w:rFonts w:ascii="Times New Roman" w:hAnsi="Times New Roman" w:cs="Times New Roman"/>
          <w:color w:val="000000"/>
          <w:sz w:val="28"/>
          <w:szCs w:val="28"/>
          <w:lang w:val="kk-KZ"/>
        </w:rPr>
        <w:t xml:space="preserve"> </w:t>
      </w:r>
      <w:r w:rsidRPr="00DB53CE">
        <w:rPr>
          <w:rFonts w:ascii="Times New Roman" w:hAnsi="Times New Roman" w:cs="Times New Roman"/>
          <w:sz w:val="28"/>
          <w:szCs w:val="28"/>
          <w:lang w:val="kk-KZ"/>
        </w:rPr>
        <w:t xml:space="preserve">Л.Н. Гумилев атындағы ЕҰУ хабаршысының Экономика сериясы. </w:t>
      </w:r>
      <w:r w:rsidR="00A542CA">
        <w:rPr>
          <w:rFonts w:ascii="Times New Roman" w:hAnsi="Times New Roman" w:cs="Times New Roman"/>
          <w:sz w:val="28"/>
          <w:szCs w:val="28"/>
          <w:lang w:val="kk-KZ"/>
        </w:rPr>
        <w:t xml:space="preserve">– 2024. – </w:t>
      </w:r>
      <w:r w:rsidRPr="00DB53CE">
        <w:rPr>
          <w:rFonts w:ascii="Times New Roman" w:hAnsi="Times New Roman" w:cs="Times New Roman"/>
          <w:sz w:val="28"/>
          <w:szCs w:val="28"/>
          <w:lang w:val="kk-KZ"/>
        </w:rPr>
        <w:t>№3</w:t>
      </w:r>
      <w:r w:rsidR="00A542CA">
        <w:rPr>
          <w:rFonts w:ascii="Times New Roman" w:hAnsi="Times New Roman" w:cs="Times New Roman"/>
          <w:sz w:val="28"/>
          <w:szCs w:val="28"/>
          <w:lang w:val="kk-KZ"/>
        </w:rPr>
        <w:t xml:space="preserve">. – Б. </w:t>
      </w:r>
      <w:r w:rsidRPr="00DB53CE">
        <w:rPr>
          <w:rFonts w:ascii="Times New Roman" w:hAnsi="Times New Roman" w:cs="Times New Roman"/>
          <w:sz w:val="28"/>
          <w:szCs w:val="28"/>
          <w:lang w:val="kk-KZ"/>
        </w:rPr>
        <w:t xml:space="preserve">297-314. </w:t>
      </w:r>
    </w:p>
    <w:p w14:paraId="1FC86588" w14:textId="094C223F" w:rsidR="002F1080" w:rsidRPr="00DB53CE" w:rsidRDefault="00A542CA" w:rsidP="004C6655">
      <w:pPr>
        <w:tabs>
          <w:tab w:val="left" w:pos="851"/>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F1080" w:rsidRPr="00DB53CE">
        <w:rPr>
          <w:rFonts w:ascii="Times New Roman" w:hAnsi="Times New Roman" w:cs="Times New Roman"/>
          <w:sz w:val="28"/>
          <w:szCs w:val="28"/>
          <w:lang w:val="kk-KZ"/>
        </w:rPr>
        <w:t xml:space="preserve"> шетелдік конференция материалдары</w:t>
      </w:r>
      <w:r w:rsidR="00B8351F" w:rsidRPr="00DB53CE">
        <w:rPr>
          <w:rFonts w:ascii="Times New Roman" w:hAnsi="Times New Roman" w:cs="Times New Roman"/>
          <w:sz w:val="28"/>
          <w:szCs w:val="28"/>
          <w:lang w:val="kk-KZ"/>
        </w:rPr>
        <w:t>нда:</w:t>
      </w:r>
      <w:r w:rsidR="002F1080" w:rsidRPr="00DB53CE">
        <w:rPr>
          <w:rFonts w:ascii="Times New Roman" w:hAnsi="Times New Roman" w:cs="Times New Roman"/>
          <w:sz w:val="28"/>
          <w:szCs w:val="28"/>
          <w:lang w:val="kk-KZ"/>
        </w:rPr>
        <w:t xml:space="preserve"> </w:t>
      </w:r>
    </w:p>
    <w:p w14:paraId="3CCAC631" w14:textId="154BA8E3" w:rsidR="002F1080" w:rsidRPr="00DB53CE" w:rsidRDefault="002F1080" w:rsidP="00A542CA">
      <w:pPr>
        <w:pStyle w:val="a3"/>
        <w:numPr>
          <w:ilvl w:val="0"/>
          <w:numId w:val="45"/>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DB53CE">
        <w:rPr>
          <w:rFonts w:ascii="Times New Roman" w:hAnsi="Times New Roman" w:cs="Times New Roman"/>
          <w:sz w:val="28"/>
          <w:szCs w:val="28"/>
          <w:lang w:val="kk-KZ"/>
        </w:rPr>
        <w:t xml:space="preserve">Қазақстан </w:t>
      </w:r>
      <w:r w:rsidRPr="00DB53CE">
        <w:rPr>
          <w:rFonts w:ascii="Times New Roman" w:hAnsi="Times New Roman" w:cs="Times New Roman"/>
          <w:sz w:val="28"/>
          <w:szCs w:val="28"/>
        </w:rPr>
        <w:t>Республикасындағы</w:t>
      </w:r>
      <w:r w:rsidRPr="00A542CA">
        <w:rPr>
          <w:rFonts w:ascii="Times New Roman" w:hAnsi="Times New Roman" w:cs="Times New Roman"/>
          <w:sz w:val="28"/>
          <w:szCs w:val="28"/>
        </w:rPr>
        <w:t xml:space="preserve"> </w:t>
      </w:r>
      <w:r w:rsidRPr="00DB53CE">
        <w:rPr>
          <w:rFonts w:ascii="Times New Roman" w:hAnsi="Times New Roman" w:cs="Times New Roman"/>
          <w:sz w:val="28"/>
          <w:szCs w:val="28"/>
        </w:rPr>
        <w:t>проблемалы</w:t>
      </w:r>
      <w:r w:rsidRPr="00A542CA">
        <w:rPr>
          <w:rFonts w:ascii="Times New Roman" w:hAnsi="Times New Roman" w:cs="Times New Roman"/>
          <w:sz w:val="28"/>
          <w:szCs w:val="28"/>
        </w:rPr>
        <w:t xml:space="preserve"> </w:t>
      </w:r>
      <w:r w:rsidRPr="00DB53CE">
        <w:rPr>
          <w:rFonts w:ascii="Times New Roman" w:hAnsi="Times New Roman" w:cs="Times New Roman"/>
          <w:sz w:val="28"/>
          <w:szCs w:val="28"/>
        </w:rPr>
        <w:t>несиелерді</w:t>
      </w:r>
      <w:r w:rsidRPr="00A542CA">
        <w:rPr>
          <w:rFonts w:ascii="Times New Roman" w:hAnsi="Times New Roman" w:cs="Times New Roman"/>
          <w:sz w:val="28"/>
          <w:szCs w:val="28"/>
        </w:rPr>
        <w:t xml:space="preserve"> </w:t>
      </w:r>
      <w:r w:rsidRPr="00DB53CE">
        <w:rPr>
          <w:rFonts w:ascii="Times New Roman" w:hAnsi="Times New Roman" w:cs="Times New Roman"/>
          <w:sz w:val="28"/>
          <w:szCs w:val="28"/>
        </w:rPr>
        <w:t>басқару</w:t>
      </w:r>
      <w:r w:rsidRPr="00A542CA">
        <w:rPr>
          <w:rFonts w:ascii="Times New Roman" w:hAnsi="Times New Roman" w:cs="Times New Roman"/>
          <w:sz w:val="28"/>
          <w:szCs w:val="28"/>
        </w:rPr>
        <w:t xml:space="preserve"> </w:t>
      </w:r>
      <w:r w:rsidRPr="00DB53CE">
        <w:rPr>
          <w:rFonts w:ascii="Times New Roman" w:hAnsi="Times New Roman" w:cs="Times New Roman"/>
          <w:sz w:val="28"/>
          <w:szCs w:val="28"/>
        </w:rPr>
        <w:t>мәселесі</w:t>
      </w:r>
      <w:r w:rsidR="00344191">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 </w:t>
      </w:r>
      <w:r w:rsidRPr="00DB53CE">
        <w:rPr>
          <w:rFonts w:ascii="Times New Roman" w:hAnsi="Times New Roman" w:cs="Times New Roman"/>
          <w:sz w:val="28"/>
          <w:szCs w:val="28"/>
        </w:rPr>
        <w:t>Сборник</w:t>
      </w:r>
      <w:r w:rsidRPr="00A542CA">
        <w:rPr>
          <w:rFonts w:ascii="Times New Roman" w:hAnsi="Times New Roman" w:cs="Times New Roman"/>
          <w:sz w:val="28"/>
          <w:szCs w:val="28"/>
        </w:rPr>
        <w:t xml:space="preserve"> </w:t>
      </w:r>
      <w:r w:rsidRPr="00DB53CE">
        <w:rPr>
          <w:rFonts w:ascii="Times New Roman" w:hAnsi="Times New Roman" w:cs="Times New Roman"/>
          <w:sz w:val="28"/>
          <w:szCs w:val="28"/>
        </w:rPr>
        <w:t>научных</w:t>
      </w:r>
      <w:r w:rsidRPr="00A542CA">
        <w:rPr>
          <w:rFonts w:ascii="Times New Roman" w:hAnsi="Times New Roman" w:cs="Times New Roman"/>
          <w:sz w:val="28"/>
          <w:szCs w:val="28"/>
        </w:rPr>
        <w:t xml:space="preserve"> </w:t>
      </w:r>
      <w:r w:rsidR="00A542CA">
        <w:rPr>
          <w:rFonts w:ascii="Times New Roman" w:hAnsi="Times New Roman" w:cs="Times New Roman"/>
          <w:sz w:val="28"/>
          <w:szCs w:val="28"/>
        </w:rPr>
        <w:t>трудов</w:t>
      </w:r>
      <w:r w:rsidRPr="00DB53CE">
        <w:rPr>
          <w:rFonts w:ascii="Times New Roman" w:hAnsi="Times New Roman" w:cs="Times New Roman"/>
          <w:sz w:val="28"/>
          <w:szCs w:val="28"/>
        </w:rPr>
        <w:t xml:space="preserve"> </w:t>
      </w:r>
      <w:r w:rsidR="00A542CA">
        <w:rPr>
          <w:rFonts w:ascii="Times New Roman" w:hAnsi="Times New Roman" w:cs="Times New Roman"/>
          <w:sz w:val="28"/>
          <w:szCs w:val="28"/>
          <w:lang w:val="kk-KZ"/>
        </w:rPr>
        <w:t>27-й</w:t>
      </w:r>
      <w:r w:rsidRPr="00DB53CE">
        <w:rPr>
          <w:rFonts w:ascii="Times New Roman" w:hAnsi="Times New Roman" w:cs="Times New Roman"/>
          <w:sz w:val="28"/>
          <w:szCs w:val="28"/>
        </w:rPr>
        <w:t xml:space="preserve"> </w:t>
      </w:r>
      <w:r w:rsidR="00A542CA" w:rsidRPr="00DB53CE">
        <w:rPr>
          <w:rFonts w:ascii="Times New Roman" w:hAnsi="Times New Roman" w:cs="Times New Roman"/>
          <w:sz w:val="28"/>
          <w:szCs w:val="28"/>
        </w:rPr>
        <w:t>международн</w:t>
      </w:r>
      <w:r w:rsidR="00A542CA">
        <w:rPr>
          <w:rFonts w:ascii="Times New Roman" w:hAnsi="Times New Roman" w:cs="Times New Roman"/>
          <w:sz w:val="28"/>
          <w:szCs w:val="28"/>
          <w:lang w:val="kk-KZ"/>
        </w:rPr>
        <w:t>ой</w:t>
      </w:r>
      <w:r w:rsidR="00A542CA" w:rsidRPr="00DB53CE">
        <w:rPr>
          <w:rFonts w:ascii="Times New Roman" w:hAnsi="Times New Roman" w:cs="Times New Roman"/>
          <w:sz w:val="28"/>
          <w:szCs w:val="28"/>
        </w:rPr>
        <w:t xml:space="preserve"> </w:t>
      </w:r>
      <w:r w:rsidRPr="00DB53CE">
        <w:rPr>
          <w:rFonts w:ascii="Times New Roman" w:hAnsi="Times New Roman" w:cs="Times New Roman"/>
          <w:sz w:val="28"/>
          <w:szCs w:val="28"/>
        </w:rPr>
        <w:t>научно</w:t>
      </w:r>
      <w:r w:rsidR="00A542CA">
        <w:rPr>
          <w:rFonts w:ascii="Times New Roman" w:hAnsi="Times New Roman" w:cs="Times New Roman"/>
          <w:sz w:val="28"/>
          <w:szCs w:val="28"/>
          <w:lang w:val="kk-KZ"/>
        </w:rPr>
        <w:t>й</w:t>
      </w:r>
      <w:r w:rsidRPr="00DB53CE">
        <w:rPr>
          <w:rFonts w:ascii="Times New Roman" w:hAnsi="Times New Roman" w:cs="Times New Roman"/>
          <w:sz w:val="28"/>
          <w:szCs w:val="28"/>
        </w:rPr>
        <w:t xml:space="preserve"> конференци</w:t>
      </w:r>
      <w:r w:rsidR="00A542CA">
        <w:rPr>
          <w:rFonts w:ascii="Times New Roman" w:hAnsi="Times New Roman" w:cs="Times New Roman"/>
          <w:sz w:val="28"/>
          <w:szCs w:val="28"/>
          <w:lang w:val="kk-KZ"/>
        </w:rPr>
        <w:t>и</w:t>
      </w:r>
      <w:r w:rsidRPr="00DB53CE">
        <w:rPr>
          <w:rFonts w:ascii="Times New Roman" w:hAnsi="Times New Roman" w:cs="Times New Roman"/>
          <w:sz w:val="28"/>
          <w:szCs w:val="28"/>
        </w:rPr>
        <w:t xml:space="preserve"> студентов и молодых ученных «Наука и высшая образование» </w:t>
      </w:r>
      <w:r w:rsidR="00A542CA">
        <w:rPr>
          <w:rFonts w:ascii="Times New Roman" w:hAnsi="Times New Roman" w:cs="Times New Roman"/>
          <w:sz w:val="28"/>
          <w:szCs w:val="28"/>
          <w:lang w:val="kk-KZ"/>
        </w:rPr>
        <w:t xml:space="preserve">(Запорожье: </w:t>
      </w:r>
      <w:r w:rsidRPr="00DB53CE">
        <w:rPr>
          <w:rFonts w:ascii="Times New Roman" w:hAnsi="Times New Roman" w:cs="Times New Roman"/>
          <w:sz w:val="28"/>
          <w:szCs w:val="28"/>
        </w:rPr>
        <w:t>Класичний приватний Университет</w:t>
      </w:r>
      <w:r w:rsidR="00A542CA">
        <w:rPr>
          <w:rFonts w:ascii="Times New Roman" w:hAnsi="Times New Roman" w:cs="Times New Roman"/>
          <w:sz w:val="28"/>
          <w:szCs w:val="28"/>
          <w:lang w:val="kk-KZ"/>
        </w:rPr>
        <w:t>, 2</w:t>
      </w:r>
      <w:r w:rsidRPr="00DB53CE">
        <w:rPr>
          <w:rFonts w:ascii="Times New Roman" w:hAnsi="Times New Roman" w:cs="Times New Roman"/>
          <w:sz w:val="28"/>
          <w:szCs w:val="28"/>
        </w:rPr>
        <w:t xml:space="preserve">018. </w:t>
      </w:r>
      <w:r w:rsidR="00A542CA">
        <w:rPr>
          <w:rFonts w:ascii="Times New Roman" w:hAnsi="Times New Roman" w:cs="Times New Roman"/>
          <w:sz w:val="28"/>
          <w:szCs w:val="28"/>
          <w:lang w:val="kk-KZ"/>
        </w:rPr>
        <w:t xml:space="preserve">– С. </w:t>
      </w:r>
      <w:r w:rsidRPr="00DB53CE">
        <w:rPr>
          <w:rFonts w:ascii="Times New Roman" w:hAnsi="Times New Roman" w:cs="Times New Roman"/>
          <w:sz w:val="28"/>
          <w:szCs w:val="28"/>
        </w:rPr>
        <w:t>40-41</w:t>
      </w:r>
      <w:r w:rsidR="00A542CA">
        <w:rPr>
          <w:rFonts w:ascii="Times New Roman" w:hAnsi="Times New Roman" w:cs="Times New Roman"/>
          <w:sz w:val="28"/>
          <w:szCs w:val="28"/>
          <w:lang w:val="kk-KZ"/>
        </w:rPr>
        <w:t>).</w:t>
      </w:r>
    </w:p>
    <w:p w14:paraId="4A221C92" w14:textId="1742762E" w:rsidR="002F1080" w:rsidRPr="00DB53CE" w:rsidRDefault="002F1080" w:rsidP="00A542CA">
      <w:pPr>
        <w:pStyle w:val="a3"/>
        <w:numPr>
          <w:ilvl w:val="0"/>
          <w:numId w:val="45"/>
        </w:numPr>
        <w:tabs>
          <w:tab w:val="left" w:pos="993"/>
          <w:tab w:val="left" w:pos="1276"/>
        </w:tabs>
        <w:spacing w:after="0" w:line="240" w:lineRule="auto"/>
        <w:ind w:left="0" w:firstLine="709"/>
        <w:jc w:val="both"/>
        <w:rPr>
          <w:rFonts w:ascii="Times New Roman" w:hAnsi="Times New Roman" w:cs="Times New Roman"/>
          <w:sz w:val="28"/>
          <w:szCs w:val="28"/>
        </w:rPr>
      </w:pPr>
      <w:r w:rsidRPr="00DB53CE">
        <w:rPr>
          <w:rFonts w:ascii="Times New Roman" w:hAnsi="Times New Roman" w:cs="Times New Roman"/>
          <w:sz w:val="28"/>
          <w:szCs w:val="28"/>
          <w:lang w:val="kk-KZ"/>
        </w:rPr>
        <w:t>Екінші деңгейлі банктердің проблемалы несиелерінің қазіргі қарқыны</w:t>
      </w:r>
      <w:r w:rsidR="00344191">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 </w:t>
      </w:r>
      <w:r w:rsidRPr="00344191">
        <w:rPr>
          <w:rFonts w:ascii="Times New Roman" w:hAnsi="Times New Roman" w:cs="Times New Roman"/>
          <w:sz w:val="28"/>
          <w:szCs w:val="28"/>
          <w:lang w:val="kk-KZ"/>
        </w:rPr>
        <w:t xml:space="preserve">Сборник научных трудов </w:t>
      </w:r>
      <w:r w:rsidR="00A542CA">
        <w:rPr>
          <w:rFonts w:ascii="Times New Roman" w:hAnsi="Times New Roman" w:cs="Times New Roman"/>
          <w:sz w:val="28"/>
          <w:szCs w:val="28"/>
          <w:lang w:val="kk-KZ"/>
        </w:rPr>
        <w:t>27-й</w:t>
      </w:r>
      <w:r w:rsidRPr="00DB53CE">
        <w:rPr>
          <w:rFonts w:ascii="Times New Roman" w:hAnsi="Times New Roman" w:cs="Times New Roman"/>
          <w:sz w:val="28"/>
          <w:szCs w:val="28"/>
        </w:rPr>
        <w:t xml:space="preserve"> </w:t>
      </w:r>
      <w:r w:rsidR="00A542CA" w:rsidRPr="00DB53CE">
        <w:rPr>
          <w:rFonts w:ascii="Times New Roman" w:hAnsi="Times New Roman" w:cs="Times New Roman"/>
          <w:sz w:val="28"/>
          <w:szCs w:val="28"/>
        </w:rPr>
        <w:t>международн</w:t>
      </w:r>
      <w:r w:rsidR="00A542CA">
        <w:rPr>
          <w:rFonts w:ascii="Times New Roman" w:hAnsi="Times New Roman" w:cs="Times New Roman"/>
          <w:sz w:val="28"/>
          <w:szCs w:val="28"/>
          <w:lang w:val="kk-KZ"/>
        </w:rPr>
        <w:t>ой</w:t>
      </w:r>
      <w:r w:rsidR="00A542CA" w:rsidRPr="00DB53CE">
        <w:rPr>
          <w:rFonts w:ascii="Times New Roman" w:hAnsi="Times New Roman" w:cs="Times New Roman"/>
          <w:sz w:val="28"/>
          <w:szCs w:val="28"/>
        </w:rPr>
        <w:t xml:space="preserve"> </w:t>
      </w:r>
      <w:r w:rsidRPr="00DB53CE">
        <w:rPr>
          <w:rFonts w:ascii="Times New Roman" w:hAnsi="Times New Roman" w:cs="Times New Roman"/>
          <w:sz w:val="28"/>
          <w:szCs w:val="28"/>
        </w:rPr>
        <w:t>научно</w:t>
      </w:r>
      <w:r w:rsidR="00A542CA">
        <w:rPr>
          <w:rFonts w:ascii="Times New Roman" w:hAnsi="Times New Roman" w:cs="Times New Roman"/>
          <w:sz w:val="28"/>
          <w:szCs w:val="28"/>
          <w:lang w:val="kk-KZ"/>
        </w:rPr>
        <w:t xml:space="preserve">й </w:t>
      </w:r>
      <w:r w:rsidRPr="00DB53CE">
        <w:rPr>
          <w:rFonts w:ascii="Times New Roman" w:hAnsi="Times New Roman" w:cs="Times New Roman"/>
          <w:sz w:val="28"/>
          <w:szCs w:val="28"/>
        </w:rPr>
        <w:t>конференци</w:t>
      </w:r>
      <w:r w:rsidR="00A542CA">
        <w:rPr>
          <w:rFonts w:ascii="Times New Roman" w:hAnsi="Times New Roman" w:cs="Times New Roman"/>
          <w:sz w:val="28"/>
          <w:szCs w:val="28"/>
          <w:lang w:val="kk-KZ"/>
        </w:rPr>
        <w:t>и</w:t>
      </w:r>
      <w:r w:rsidRPr="00DB53CE">
        <w:rPr>
          <w:rFonts w:ascii="Times New Roman" w:hAnsi="Times New Roman" w:cs="Times New Roman"/>
          <w:sz w:val="28"/>
          <w:szCs w:val="28"/>
        </w:rPr>
        <w:t xml:space="preserve"> студентов и молодых ученных «Наука и высшая образование» </w:t>
      </w:r>
      <w:r w:rsidR="00A542CA">
        <w:rPr>
          <w:rFonts w:ascii="Times New Roman" w:hAnsi="Times New Roman" w:cs="Times New Roman"/>
          <w:sz w:val="28"/>
          <w:szCs w:val="28"/>
          <w:lang w:val="kk-KZ"/>
        </w:rPr>
        <w:t>(Запрожье:</w:t>
      </w:r>
      <w:r w:rsidRPr="00DB53CE">
        <w:rPr>
          <w:rFonts w:ascii="Times New Roman" w:hAnsi="Times New Roman" w:cs="Times New Roman"/>
          <w:sz w:val="28"/>
          <w:szCs w:val="28"/>
        </w:rPr>
        <w:t xml:space="preserve"> Класичний приватний Университет</w:t>
      </w:r>
      <w:r w:rsidR="00A542CA">
        <w:rPr>
          <w:rFonts w:ascii="Times New Roman" w:hAnsi="Times New Roman" w:cs="Times New Roman"/>
          <w:sz w:val="28"/>
          <w:szCs w:val="28"/>
          <w:lang w:val="kk-KZ"/>
        </w:rPr>
        <w:t>,</w:t>
      </w:r>
      <w:r w:rsidRPr="00DB53CE">
        <w:rPr>
          <w:rFonts w:ascii="Times New Roman" w:hAnsi="Times New Roman" w:cs="Times New Roman"/>
          <w:sz w:val="28"/>
          <w:szCs w:val="28"/>
        </w:rPr>
        <w:t xml:space="preserve"> 2018. </w:t>
      </w:r>
      <w:r w:rsidR="00A542CA">
        <w:rPr>
          <w:rFonts w:ascii="Times New Roman" w:hAnsi="Times New Roman" w:cs="Times New Roman"/>
          <w:sz w:val="28"/>
          <w:szCs w:val="28"/>
          <w:lang w:val="kk-KZ"/>
        </w:rPr>
        <w:t>– С.</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rPr>
        <w:t>42-43</w:t>
      </w:r>
      <w:r w:rsidR="00402778">
        <w:rPr>
          <w:rFonts w:ascii="Times New Roman" w:hAnsi="Times New Roman" w:cs="Times New Roman"/>
          <w:sz w:val="28"/>
          <w:szCs w:val="28"/>
          <w:lang w:val="kk-KZ"/>
        </w:rPr>
        <w:t>).</w:t>
      </w:r>
    </w:p>
    <w:p w14:paraId="162E694B" w14:textId="1C131E2F" w:rsidR="00B8351F" w:rsidRPr="00DB53CE" w:rsidRDefault="002F1080" w:rsidP="00A542CA">
      <w:pPr>
        <w:pStyle w:val="a3"/>
        <w:numPr>
          <w:ilvl w:val="0"/>
          <w:numId w:val="45"/>
        </w:numPr>
        <w:tabs>
          <w:tab w:val="left" w:pos="993"/>
          <w:tab w:val="left" w:pos="1276"/>
        </w:tabs>
        <w:spacing w:after="0" w:line="240" w:lineRule="auto"/>
        <w:ind w:left="0" w:firstLine="709"/>
        <w:jc w:val="both"/>
        <w:rPr>
          <w:rFonts w:ascii="Times New Roman" w:hAnsi="Times New Roman" w:cs="Times New Roman"/>
          <w:sz w:val="28"/>
          <w:szCs w:val="28"/>
          <w:lang w:val="kk-KZ"/>
        </w:rPr>
      </w:pPr>
      <w:r w:rsidRPr="00DB53CE">
        <w:rPr>
          <w:rFonts w:ascii="Times New Roman" w:hAnsi="Times New Roman" w:cs="Times New Roman"/>
          <w:sz w:val="28"/>
          <w:szCs w:val="28"/>
          <w:lang w:val="kk-KZ"/>
        </w:rPr>
        <w:lastRenderedPageBreak/>
        <w:t>Роль фонда проблемных кредитов в Республике Казахстан</w:t>
      </w:r>
      <w:r w:rsidR="00344191">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 </w:t>
      </w:r>
      <w:r w:rsidRPr="00DB53CE">
        <w:rPr>
          <w:rFonts w:ascii="Times New Roman" w:hAnsi="Times New Roman" w:cs="Times New Roman"/>
          <w:sz w:val="28"/>
          <w:szCs w:val="28"/>
        </w:rPr>
        <w:t>Сборник научных трудов</w:t>
      </w:r>
      <w:r w:rsidRPr="00DB53CE">
        <w:rPr>
          <w:rFonts w:ascii="Times New Roman" w:hAnsi="Times New Roman" w:cs="Times New Roman"/>
          <w:sz w:val="28"/>
          <w:szCs w:val="28"/>
          <w:lang w:val="kk-KZ"/>
        </w:rPr>
        <w:t xml:space="preserve"> </w:t>
      </w:r>
      <w:r w:rsidR="00402778">
        <w:rPr>
          <w:rFonts w:ascii="Times New Roman" w:hAnsi="Times New Roman" w:cs="Times New Roman"/>
          <w:sz w:val="28"/>
          <w:szCs w:val="28"/>
          <w:lang w:val="kk-KZ"/>
        </w:rPr>
        <w:t>6-й</w:t>
      </w:r>
      <w:r w:rsidRPr="00DB53CE">
        <w:rPr>
          <w:rFonts w:ascii="Times New Roman" w:hAnsi="Times New Roman" w:cs="Times New Roman"/>
          <w:sz w:val="28"/>
          <w:szCs w:val="28"/>
          <w:lang w:val="kk-KZ"/>
        </w:rPr>
        <w:t xml:space="preserve"> </w:t>
      </w:r>
      <w:r w:rsidR="00402778" w:rsidRPr="00DB53CE">
        <w:rPr>
          <w:rFonts w:ascii="Times New Roman" w:hAnsi="Times New Roman" w:cs="Times New Roman"/>
          <w:sz w:val="28"/>
          <w:szCs w:val="28"/>
          <w:lang w:val="kk-KZ"/>
        </w:rPr>
        <w:t>международн</w:t>
      </w:r>
      <w:r w:rsidR="00402778">
        <w:rPr>
          <w:rFonts w:ascii="Times New Roman" w:hAnsi="Times New Roman" w:cs="Times New Roman"/>
          <w:sz w:val="28"/>
          <w:szCs w:val="28"/>
          <w:lang w:val="kk-KZ"/>
        </w:rPr>
        <w:t>ой</w:t>
      </w:r>
      <w:r w:rsidR="00402778" w:rsidRPr="00DB53CE">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научно-практическ</w:t>
      </w:r>
      <w:r w:rsidR="00402778">
        <w:rPr>
          <w:rFonts w:ascii="Times New Roman" w:hAnsi="Times New Roman" w:cs="Times New Roman"/>
          <w:sz w:val="28"/>
          <w:szCs w:val="28"/>
          <w:lang w:val="kk-KZ"/>
        </w:rPr>
        <w:t>ой</w:t>
      </w:r>
      <w:r w:rsidRPr="00DB53CE">
        <w:rPr>
          <w:rFonts w:ascii="Times New Roman" w:hAnsi="Times New Roman" w:cs="Times New Roman"/>
          <w:sz w:val="28"/>
          <w:szCs w:val="28"/>
          <w:lang w:val="kk-KZ"/>
        </w:rPr>
        <w:t xml:space="preserve"> конференци</w:t>
      </w:r>
      <w:r w:rsidR="00402778">
        <w:rPr>
          <w:rFonts w:ascii="Times New Roman" w:hAnsi="Times New Roman" w:cs="Times New Roman"/>
          <w:sz w:val="28"/>
          <w:szCs w:val="28"/>
          <w:lang w:val="kk-KZ"/>
        </w:rPr>
        <w:t>и</w:t>
      </w:r>
      <w:r w:rsidRPr="00DB53CE">
        <w:rPr>
          <w:rFonts w:ascii="Times New Roman" w:hAnsi="Times New Roman" w:cs="Times New Roman"/>
          <w:sz w:val="28"/>
          <w:szCs w:val="28"/>
          <w:lang w:val="kk-KZ"/>
        </w:rPr>
        <w:t xml:space="preserve"> «Актуальные проблемы и перспективы развития экономики в условиях глобальной нестабильности»</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Кременчугский национальный университет им.</w:t>
      </w:r>
      <w:r w:rsidR="00402778">
        <w:rPr>
          <w:rFonts w:ascii="Times New Roman" w:hAnsi="Times New Roman" w:cs="Times New Roman"/>
          <w:sz w:val="28"/>
          <w:szCs w:val="28"/>
          <w:lang w:val="kk-KZ"/>
        </w:rPr>
        <w:t> </w:t>
      </w:r>
      <w:r w:rsidRPr="00DB53CE">
        <w:rPr>
          <w:rFonts w:ascii="Times New Roman" w:hAnsi="Times New Roman" w:cs="Times New Roman"/>
          <w:sz w:val="28"/>
          <w:szCs w:val="28"/>
          <w:lang w:val="kk-KZ"/>
        </w:rPr>
        <w:t>Михаила Остроградского</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2018. </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С.</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111-114</w:t>
      </w:r>
      <w:r w:rsidR="00402778">
        <w:rPr>
          <w:rFonts w:ascii="Times New Roman" w:hAnsi="Times New Roman" w:cs="Times New Roman"/>
          <w:sz w:val="28"/>
          <w:szCs w:val="28"/>
          <w:lang w:val="kk-KZ"/>
        </w:rPr>
        <w:t>).</w:t>
      </w:r>
      <w:r w:rsidR="00B8351F" w:rsidRPr="00DB53CE">
        <w:rPr>
          <w:rFonts w:ascii="Times New Roman" w:hAnsi="Times New Roman" w:cs="Times New Roman"/>
          <w:sz w:val="28"/>
          <w:szCs w:val="28"/>
          <w:lang w:val="kk-KZ"/>
        </w:rPr>
        <w:t xml:space="preserve"> </w:t>
      </w:r>
    </w:p>
    <w:p w14:paraId="2A02BC7F" w14:textId="049E7496" w:rsidR="00CD603E" w:rsidRPr="00A542CA" w:rsidRDefault="00CD603E" w:rsidP="00A542CA">
      <w:pPr>
        <w:tabs>
          <w:tab w:val="left" w:pos="993"/>
          <w:tab w:val="left" w:pos="1134"/>
          <w:tab w:val="left" w:pos="1276"/>
        </w:tabs>
        <w:spacing w:after="0" w:line="240" w:lineRule="auto"/>
        <w:ind w:firstLine="709"/>
        <w:jc w:val="both"/>
        <w:rPr>
          <w:rFonts w:ascii="Times New Roman" w:hAnsi="Times New Roman" w:cs="Times New Roman"/>
          <w:sz w:val="28"/>
          <w:szCs w:val="28"/>
          <w:shd w:val="clear" w:color="auto" w:fill="FFFFFF"/>
          <w:lang w:val="kk-KZ"/>
        </w:rPr>
      </w:pPr>
      <w:r w:rsidRPr="00A542CA">
        <w:rPr>
          <w:rFonts w:ascii="Times New Roman" w:hAnsi="Times New Roman" w:cs="Times New Roman"/>
          <w:bCs/>
          <w:sz w:val="28"/>
          <w:szCs w:val="28"/>
          <w:lang w:val="kk-KZ"/>
        </w:rPr>
        <w:t>Қазақстан Республикасындағы Халықаралық ғылыми-</w:t>
      </w:r>
      <w:r w:rsidRPr="00A542CA">
        <w:rPr>
          <w:rFonts w:ascii="Times New Roman" w:hAnsi="Times New Roman" w:cs="Times New Roman"/>
          <w:sz w:val="28"/>
          <w:szCs w:val="28"/>
          <w:shd w:val="clear" w:color="auto" w:fill="FFFFFF"/>
          <w:lang w:val="kk-KZ"/>
        </w:rPr>
        <w:t>тәжірибелік конференция материалдарында:</w:t>
      </w:r>
    </w:p>
    <w:p w14:paraId="5ECA9C77" w14:textId="60ED4813" w:rsidR="002F1080" w:rsidRPr="00DB53CE" w:rsidRDefault="002F1080" w:rsidP="00A542CA">
      <w:pPr>
        <w:pStyle w:val="a3"/>
        <w:numPr>
          <w:ilvl w:val="0"/>
          <w:numId w:val="46"/>
        </w:numPr>
        <w:tabs>
          <w:tab w:val="left" w:pos="993"/>
          <w:tab w:val="left" w:pos="1276"/>
        </w:tabs>
        <w:spacing w:after="0" w:line="240" w:lineRule="auto"/>
        <w:ind w:left="0" w:firstLine="709"/>
        <w:jc w:val="both"/>
        <w:rPr>
          <w:rFonts w:ascii="Times New Roman" w:hAnsi="Times New Roman" w:cs="Times New Roman"/>
          <w:sz w:val="28"/>
          <w:szCs w:val="28"/>
        </w:rPr>
      </w:pPr>
      <w:r w:rsidRPr="00DB53CE">
        <w:rPr>
          <w:rFonts w:ascii="Times New Roman" w:hAnsi="Times New Roman" w:cs="Times New Roman"/>
          <w:noProof/>
          <w:sz w:val="28"/>
          <w:szCs w:val="28"/>
          <w:lang w:val="kk-KZ"/>
        </w:rPr>
        <w:t>Современные состояние проблемных кредитов в республике Казахстан</w:t>
      </w:r>
      <w:r w:rsidR="00344191">
        <w:rPr>
          <w:rFonts w:ascii="Times New Roman" w:hAnsi="Times New Roman" w:cs="Times New Roman"/>
          <w:noProof/>
          <w:sz w:val="28"/>
          <w:szCs w:val="28"/>
          <w:lang w:val="kk-KZ"/>
        </w:rPr>
        <w:t xml:space="preserve"> //</w:t>
      </w:r>
      <w:r w:rsidRPr="00DB53CE">
        <w:rPr>
          <w:rFonts w:ascii="Times New Roman" w:hAnsi="Times New Roman" w:cs="Times New Roman"/>
          <w:noProof/>
          <w:sz w:val="28"/>
          <w:szCs w:val="28"/>
          <w:lang w:val="kk-KZ"/>
        </w:rPr>
        <w:t xml:space="preserve"> </w:t>
      </w:r>
      <w:r w:rsidRPr="00DB53CE">
        <w:rPr>
          <w:rFonts w:ascii="Times New Roman" w:hAnsi="Times New Roman" w:cs="Times New Roman"/>
          <w:sz w:val="28"/>
          <w:szCs w:val="28"/>
        </w:rPr>
        <w:t>Сборник научных трудов</w:t>
      </w:r>
      <w:r w:rsidR="00402778">
        <w:rPr>
          <w:rFonts w:ascii="Times New Roman" w:hAnsi="Times New Roman" w:cs="Times New Roman"/>
          <w:sz w:val="28"/>
          <w:szCs w:val="28"/>
          <w:lang w:val="kk-KZ"/>
        </w:rPr>
        <w:t xml:space="preserve"> 27-й</w:t>
      </w:r>
      <w:r w:rsidRPr="00DB53CE">
        <w:rPr>
          <w:rFonts w:ascii="Times New Roman" w:hAnsi="Times New Roman" w:cs="Times New Roman"/>
          <w:sz w:val="28"/>
          <w:szCs w:val="28"/>
        </w:rPr>
        <w:t xml:space="preserve"> </w:t>
      </w:r>
      <w:r w:rsidR="00402778" w:rsidRPr="00DB53CE">
        <w:rPr>
          <w:rFonts w:ascii="Times New Roman" w:hAnsi="Times New Roman" w:cs="Times New Roman"/>
          <w:sz w:val="28"/>
          <w:szCs w:val="28"/>
        </w:rPr>
        <w:t>м</w:t>
      </w:r>
      <w:r w:rsidRPr="00DB53CE">
        <w:rPr>
          <w:rFonts w:ascii="Times New Roman" w:hAnsi="Times New Roman" w:cs="Times New Roman"/>
          <w:sz w:val="28"/>
          <w:szCs w:val="28"/>
        </w:rPr>
        <w:t>еждународной научно-</w:t>
      </w:r>
      <w:r w:rsidR="00402778">
        <w:rPr>
          <w:rFonts w:ascii="Times New Roman" w:hAnsi="Times New Roman" w:cs="Times New Roman"/>
          <w:sz w:val="28"/>
          <w:szCs w:val="28"/>
        </w:rPr>
        <w:t>практической конференци</w:t>
      </w:r>
      <w:r w:rsidR="00402778">
        <w:rPr>
          <w:rFonts w:ascii="Times New Roman" w:hAnsi="Times New Roman" w:cs="Times New Roman"/>
          <w:sz w:val="28"/>
          <w:szCs w:val="28"/>
          <w:lang w:val="kk-KZ"/>
        </w:rPr>
        <w:t>и</w:t>
      </w:r>
      <w:r w:rsidRPr="00DB53CE">
        <w:rPr>
          <w:rFonts w:ascii="Times New Roman" w:hAnsi="Times New Roman" w:cs="Times New Roman"/>
          <w:sz w:val="28"/>
          <w:szCs w:val="28"/>
        </w:rPr>
        <w:t xml:space="preserve"> студентов, аспирантов и молодых ученых «Актуальные проблемы жизнедеятельности общества» </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Кременчугский национальный университет им. Михаила Остроградского</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2020. </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С</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82-84</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w:t>
      </w:r>
    </w:p>
    <w:p w14:paraId="1DE17BF7" w14:textId="6BCB9C56" w:rsidR="002F1080" w:rsidRPr="00DB53CE" w:rsidRDefault="002F1080" w:rsidP="00A542CA">
      <w:pPr>
        <w:pStyle w:val="a3"/>
        <w:numPr>
          <w:ilvl w:val="0"/>
          <w:numId w:val="46"/>
        </w:numPr>
        <w:tabs>
          <w:tab w:val="left" w:pos="993"/>
          <w:tab w:val="left" w:pos="1276"/>
        </w:tabs>
        <w:spacing w:after="0" w:line="240" w:lineRule="auto"/>
        <w:ind w:left="0" w:firstLine="709"/>
        <w:jc w:val="both"/>
        <w:rPr>
          <w:rFonts w:ascii="Times New Roman" w:hAnsi="Times New Roman" w:cs="Times New Roman"/>
          <w:bCs/>
          <w:sz w:val="28"/>
          <w:szCs w:val="28"/>
          <w:lang w:val="kk-KZ"/>
        </w:rPr>
      </w:pPr>
      <w:r w:rsidRPr="00DB53CE">
        <w:rPr>
          <w:rFonts w:ascii="Times New Roman" w:hAnsi="Times New Roman" w:cs="Times New Roman"/>
          <w:sz w:val="28"/>
          <w:szCs w:val="28"/>
          <w:lang w:val="kk-KZ"/>
        </w:rPr>
        <w:t xml:space="preserve">Қазақстан Республикасындағы екінші деңгейлі банктердің проблемалық несиелері және олармен жұмыс </w:t>
      </w:r>
      <w:r w:rsidR="00344191">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Сборник трудов «Модернизация Экономики Казахстана – фактор стабильности финансвой системы государство и национальной валюты»</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Евразийский национальный университет им Л.Н. Гумилева, 2018. </w:t>
      </w:r>
      <w:r w:rsidR="00402778">
        <w:rPr>
          <w:rFonts w:ascii="Times New Roman" w:hAnsi="Times New Roman" w:cs="Times New Roman"/>
          <w:sz w:val="28"/>
          <w:szCs w:val="28"/>
          <w:lang w:val="kk-KZ"/>
        </w:rPr>
        <w:t xml:space="preserve">– С. </w:t>
      </w:r>
      <w:r w:rsidRPr="00DB53CE">
        <w:rPr>
          <w:rFonts w:ascii="Times New Roman" w:hAnsi="Times New Roman" w:cs="Times New Roman"/>
          <w:sz w:val="28"/>
          <w:szCs w:val="28"/>
        </w:rPr>
        <w:t>173-176</w:t>
      </w:r>
      <w:r w:rsidR="00402778">
        <w:rPr>
          <w:rFonts w:ascii="Times New Roman" w:hAnsi="Times New Roman" w:cs="Times New Roman"/>
          <w:sz w:val="28"/>
          <w:szCs w:val="28"/>
          <w:lang w:val="kk-KZ"/>
        </w:rPr>
        <w:t>).</w:t>
      </w:r>
    </w:p>
    <w:p w14:paraId="6E5D7A6F" w14:textId="628A6496" w:rsidR="002F1080" w:rsidRPr="00DB53CE" w:rsidRDefault="002F1080" w:rsidP="00A542CA">
      <w:pPr>
        <w:pStyle w:val="2"/>
        <w:numPr>
          <w:ilvl w:val="0"/>
          <w:numId w:val="46"/>
        </w:numPr>
        <w:tabs>
          <w:tab w:val="left" w:pos="993"/>
          <w:tab w:val="left" w:pos="1276"/>
        </w:tabs>
        <w:spacing w:after="0" w:line="240" w:lineRule="auto"/>
        <w:ind w:left="0" w:firstLine="709"/>
        <w:jc w:val="both"/>
        <w:rPr>
          <w:rFonts w:ascii="Times New Roman" w:hAnsi="Times New Roman" w:cs="Times New Roman"/>
          <w:bCs/>
          <w:sz w:val="28"/>
          <w:szCs w:val="28"/>
          <w:lang w:val="kk-KZ"/>
        </w:rPr>
      </w:pPr>
      <w:r w:rsidRPr="00DB53CE">
        <w:rPr>
          <w:rFonts w:ascii="Times New Roman" w:hAnsi="Times New Roman" w:cs="Times New Roman"/>
          <w:sz w:val="28"/>
          <w:szCs w:val="28"/>
          <w:lang w:val="kk-KZ"/>
        </w:rPr>
        <w:t>Проблемалық несиелерді реттеудің қаржылық механизмі</w:t>
      </w:r>
      <w:r w:rsidR="00344191">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 Абайдың 175 жылдығына арналған «Заманауи әлемдегі ғылым мен білім»</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халықаралық ғылыми конференция материалдары </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Қарағанды</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«Bolashag» академиясы</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2020. </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Т</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2. </w:t>
      </w:r>
      <w:r w:rsidR="00402778">
        <w:rPr>
          <w:rFonts w:ascii="Times New Roman" w:hAnsi="Times New Roman" w:cs="Times New Roman"/>
          <w:sz w:val="28"/>
          <w:szCs w:val="28"/>
          <w:lang w:val="kk-KZ"/>
        </w:rPr>
        <w:t xml:space="preserve">– Б. </w:t>
      </w:r>
      <w:r w:rsidRPr="00DB53CE">
        <w:rPr>
          <w:rFonts w:ascii="Times New Roman" w:hAnsi="Times New Roman" w:cs="Times New Roman"/>
          <w:sz w:val="28"/>
          <w:szCs w:val="28"/>
          <w:lang w:val="kk-KZ"/>
        </w:rPr>
        <w:t>87-91</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w:t>
      </w:r>
    </w:p>
    <w:p w14:paraId="132EEE03" w14:textId="43056075" w:rsidR="002F1080" w:rsidRPr="00DB53CE" w:rsidRDefault="002F1080" w:rsidP="00A542CA">
      <w:pPr>
        <w:pStyle w:val="HTML"/>
        <w:numPr>
          <w:ilvl w:val="0"/>
          <w:numId w:val="46"/>
        </w:numPr>
        <w:shd w:val="clear" w:color="auto" w:fill="FFFFFF"/>
        <w:tabs>
          <w:tab w:val="clear" w:pos="1832"/>
          <w:tab w:val="left" w:pos="993"/>
          <w:tab w:val="left" w:pos="1276"/>
        </w:tabs>
        <w:ind w:left="0" w:firstLine="709"/>
        <w:jc w:val="both"/>
        <w:rPr>
          <w:rFonts w:ascii="Times New Roman" w:hAnsi="Times New Roman" w:cs="Times New Roman"/>
          <w:sz w:val="28"/>
          <w:szCs w:val="28"/>
          <w:lang w:val="kk-KZ"/>
        </w:rPr>
      </w:pPr>
      <w:r w:rsidRPr="00DB53CE">
        <w:rPr>
          <w:rFonts w:ascii="Times New Roman" w:hAnsi="Times New Roman" w:cs="Times New Roman"/>
          <w:sz w:val="28"/>
          <w:szCs w:val="28"/>
          <w:lang w:val="kk-KZ"/>
        </w:rPr>
        <w:t>Екінші деңгейлі банктердегі проблемалық несиелердің ағымдағы жағдайына талдау</w:t>
      </w:r>
      <w:r w:rsidR="00344191">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 Студенттер мен жас ғылымдардың « Ğılım jäne bilim -2020» </w:t>
      </w:r>
      <w:r w:rsidR="00402778">
        <w:rPr>
          <w:rFonts w:ascii="Times New Roman" w:hAnsi="Times New Roman" w:cs="Times New Roman"/>
          <w:sz w:val="28"/>
          <w:szCs w:val="28"/>
          <w:lang w:val="kk-KZ"/>
        </w:rPr>
        <w:t>15-ші</w:t>
      </w:r>
      <w:r w:rsidRPr="00DB53CE">
        <w:rPr>
          <w:rFonts w:ascii="Times New Roman" w:hAnsi="Times New Roman" w:cs="Times New Roman"/>
          <w:sz w:val="28"/>
          <w:szCs w:val="28"/>
          <w:lang w:val="kk-KZ"/>
        </w:rPr>
        <w:t xml:space="preserve"> </w:t>
      </w:r>
      <w:r w:rsidR="00402778" w:rsidRPr="00DB53CE">
        <w:rPr>
          <w:rFonts w:ascii="Times New Roman" w:hAnsi="Times New Roman" w:cs="Times New Roman"/>
          <w:sz w:val="28"/>
          <w:szCs w:val="28"/>
          <w:lang w:val="kk-KZ"/>
        </w:rPr>
        <w:t xml:space="preserve">халықаралық </w:t>
      </w:r>
      <w:r w:rsidRPr="00DB53CE">
        <w:rPr>
          <w:rFonts w:ascii="Times New Roman" w:hAnsi="Times New Roman" w:cs="Times New Roman"/>
          <w:sz w:val="28"/>
          <w:szCs w:val="28"/>
          <w:lang w:val="kk-KZ"/>
        </w:rPr>
        <w:t>ғылыми конференциясының баяндамалар жинағы</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Л.Н.</w:t>
      </w:r>
      <w:r w:rsidR="00402778">
        <w:rPr>
          <w:rFonts w:ascii="Times New Roman" w:hAnsi="Times New Roman" w:cs="Times New Roman"/>
          <w:sz w:val="28"/>
          <w:szCs w:val="28"/>
          <w:lang w:val="kk-KZ"/>
        </w:rPr>
        <w:t> </w:t>
      </w:r>
      <w:r w:rsidRPr="00DB53CE">
        <w:rPr>
          <w:rFonts w:ascii="Times New Roman" w:hAnsi="Times New Roman" w:cs="Times New Roman"/>
          <w:sz w:val="28"/>
          <w:szCs w:val="28"/>
          <w:lang w:val="kk-KZ"/>
        </w:rPr>
        <w:t>Гумилев атындағы Еуразия ұлттық университеті</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2020.</w:t>
      </w:r>
      <w:r w:rsidR="00402778">
        <w:rPr>
          <w:rFonts w:ascii="Times New Roman" w:hAnsi="Times New Roman" w:cs="Times New Roman"/>
          <w:sz w:val="28"/>
          <w:szCs w:val="28"/>
          <w:lang w:val="kk-KZ"/>
        </w:rPr>
        <w:t xml:space="preserve"> – Б. </w:t>
      </w:r>
      <w:r w:rsidRPr="00DB53CE">
        <w:rPr>
          <w:rFonts w:ascii="Times New Roman" w:hAnsi="Times New Roman" w:cs="Times New Roman"/>
          <w:sz w:val="28"/>
          <w:szCs w:val="28"/>
          <w:lang w:val="kk-KZ"/>
        </w:rPr>
        <w:t>3929-3932</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w:t>
      </w:r>
    </w:p>
    <w:p w14:paraId="0A6D9BF8" w14:textId="311490EC" w:rsidR="002F1080" w:rsidRPr="00DB53CE" w:rsidRDefault="002F1080" w:rsidP="00A542CA">
      <w:pPr>
        <w:pStyle w:val="2"/>
        <w:numPr>
          <w:ilvl w:val="0"/>
          <w:numId w:val="46"/>
        </w:numPr>
        <w:tabs>
          <w:tab w:val="left" w:pos="993"/>
          <w:tab w:val="left" w:pos="1276"/>
        </w:tabs>
        <w:spacing w:after="0" w:line="240" w:lineRule="auto"/>
        <w:ind w:left="0" w:firstLine="709"/>
        <w:jc w:val="both"/>
        <w:rPr>
          <w:rFonts w:ascii="Times New Roman" w:hAnsi="Times New Roman" w:cs="Times New Roman"/>
          <w:bCs/>
          <w:sz w:val="28"/>
          <w:szCs w:val="28"/>
          <w:lang w:val="kk-KZ"/>
        </w:rPr>
      </w:pPr>
      <w:r w:rsidRPr="00DB53CE">
        <w:rPr>
          <w:rFonts w:ascii="Times New Roman" w:hAnsi="Times New Roman" w:cs="Times New Roman"/>
          <w:sz w:val="28"/>
          <w:szCs w:val="28"/>
          <w:lang w:val="kk-KZ"/>
        </w:rPr>
        <w:t>Проблемалық несиелерді басқару жүйесінің теориялық аспектілері</w:t>
      </w:r>
      <w:r w:rsidR="00344191">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 Ғылым және инновациялар: жаңалықтар, мәселелер мен жетістіктер</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халықаралық ғылыми-тәжірибелік конференциясының материалдар жинағы</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«Bilim Innovations Group» </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Алматы</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2020. </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Т</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2. </w:t>
      </w:r>
      <w:r w:rsidR="00402778">
        <w:rPr>
          <w:rFonts w:ascii="Times New Roman" w:hAnsi="Times New Roman" w:cs="Times New Roman"/>
          <w:sz w:val="28"/>
          <w:szCs w:val="28"/>
          <w:lang w:val="kk-KZ"/>
        </w:rPr>
        <w:t xml:space="preserve">– Б. </w:t>
      </w:r>
      <w:r w:rsidRPr="00DB53CE">
        <w:rPr>
          <w:rFonts w:ascii="Times New Roman" w:hAnsi="Times New Roman" w:cs="Times New Roman"/>
          <w:sz w:val="28"/>
          <w:szCs w:val="28"/>
          <w:lang w:val="kk-KZ"/>
        </w:rPr>
        <w:t>53-56</w:t>
      </w:r>
      <w:r w:rsidR="00402778">
        <w:rPr>
          <w:rFonts w:ascii="Times New Roman" w:hAnsi="Times New Roman" w:cs="Times New Roman"/>
          <w:sz w:val="28"/>
          <w:szCs w:val="28"/>
          <w:lang w:val="kk-KZ"/>
        </w:rPr>
        <w:t>).</w:t>
      </w:r>
    </w:p>
    <w:p w14:paraId="2A053962" w14:textId="339BDA59" w:rsidR="002F1080" w:rsidRPr="00DB53CE" w:rsidRDefault="002F1080" w:rsidP="00A542CA">
      <w:pPr>
        <w:pStyle w:val="2"/>
        <w:numPr>
          <w:ilvl w:val="0"/>
          <w:numId w:val="46"/>
        </w:numPr>
        <w:tabs>
          <w:tab w:val="left" w:pos="993"/>
          <w:tab w:val="left" w:pos="1276"/>
        </w:tabs>
        <w:spacing w:after="0" w:line="240" w:lineRule="auto"/>
        <w:ind w:left="0" w:firstLine="709"/>
        <w:jc w:val="both"/>
        <w:rPr>
          <w:rFonts w:ascii="Times New Roman" w:hAnsi="Times New Roman" w:cs="Times New Roman"/>
          <w:noProof/>
          <w:sz w:val="28"/>
          <w:szCs w:val="28"/>
          <w:lang w:val="ru-RU"/>
        </w:rPr>
      </w:pPr>
      <w:r w:rsidRPr="00DB53CE">
        <w:rPr>
          <w:rFonts w:ascii="Times New Roman" w:hAnsi="Times New Roman" w:cs="Times New Roman"/>
          <w:noProof/>
          <w:sz w:val="28"/>
          <w:szCs w:val="28"/>
          <w:lang w:val="kk-KZ"/>
        </w:rPr>
        <w:t>Коммерциялық банктердегі проблемалық несиелердің қазіргі жағдайы</w:t>
      </w:r>
      <w:r w:rsidR="00344191">
        <w:rPr>
          <w:rFonts w:ascii="Times New Roman" w:hAnsi="Times New Roman" w:cs="Times New Roman"/>
          <w:noProof/>
          <w:sz w:val="28"/>
          <w:szCs w:val="28"/>
          <w:lang w:val="kk-KZ"/>
        </w:rPr>
        <w:t xml:space="preserve"> //</w:t>
      </w:r>
      <w:r w:rsidRPr="00DB53CE">
        <w:rPr>
          <w:rFonts w:ascii="Times New Roman" w:hAnsi="Times New Roman" w:cs="Times New Roman"/>
          <w:noProof/>
          <w:sz w:val="28"/>
          <w:szCs w:val="28"/>
          <w:lang w:val="kk-KZ"/>
        </w:rPr>
        <w:t xml:space="preserve"> </w:t>
      </w:r>
      <w:r w:rsidRPr="00DB53CE">
        <w:rPr>
          <w:rFonts w:ascii="Times New Roman" w:hAnsi="Times New Roman" w:cs="Times New Roman"/>
          <w:noProof/>
          <w:sz w:val="28"/>
          <w:szCs w:val="28"/>
          <w:lang w:val="ru-RU"/>
        </w:rPr>
        <w:t xml:space="preserve">Материалы </w:t>
      </w:r>
      <w:r w:rsidR="00402778">
        <w:rPr>
          <w:rFonts w:ascii="Times New Roman" w:hAnsi="Times New Roman" w:cs="Times New Roman"/>
          <w:noProof/>
          <w:sz w:val="28"/>
          <w:szCs w:val="28"/>
          <w:lang w:val="ru-RU"/>
        </w:rPr>
        <w:t>6-й</w:t>
      </w:r>
      <w:r w:rsidRPr="00DB53CE">
        <w:rPr>
          <w:rFonts w:ascii="Times New Roman" w:hAnsi="Times New Roman" w:cs="Times New Roman"/>
          <w:noProof/>
          <w:sz w:val="28"/>
          <w:szCs w:val="28"/>
          <w:lang w:val="ru-RU"/>
        </w:rPr>
        <w:t xml:space="preserve"> </w:t>
      </w:r>
      <w:r w:rsidR="00402778" w:rsidRPr="00DB53CE">
        <w:rPr>
          <w:rFonts w:ascii="Times New Roman" w:hAnsi="Times New Roman" w:cs="Times New Roman"/>
          <w:noProof/>
          <w:sz w:val="28"/>
          <w:szCs w:val="28"/>
          <w:lang w:val="ru-RU"/>
        </w:rPr>
        <w:t xml:space="preserve">международной </w:t>
      </w:r>
      <w:r w:rsidRPr="00DB53CE">
        <w:rPr>
          <w:rFonts w:ascii="Times New Roman" w:hAnsi="Times New Roman" w:cs="Times New Roman"/>
          <w:noProof/>
          <w:sz w:val="28"/>
          <w:szCs w:val="28"/>
          <w:lang w:val="ru-RU"/>
        </w:rPr>
        <w:t>научно</w:t>
      </w:r>
      <w:r w:rsidR="00402778">
        <w:rPr>
          <w:rFonts w:ascii="Times New Roman" w:hAnsi="Times New Roman" w:cs="Times New Roman"/>
          <w:noProof/>
          <w:sz w:val="28"/>
          <w:szCs w:val="28"/>
          <w:lang w:val="ru-RU"/>
        </w:rPr>
        <w:t>-</w:t>
      </w:r>
      <w:r w:rsidRPr="00DB53CE">
        <w:rPr>
          <w:rFonts w:ascii="Times New Roman" w:hAnsi="Times New Roman" w:cs="Times New Roman"/>
          <w:noProof/>
          <w:sz w:val="28"/>
          <w:szCs w:val="28"/>
          <w:lang w:val="ru-RU"/>
        </w:rPr>
        <w:t xml:space="preserve">практической конференции «Наука и образование в современном мире: </w:t>
      </w:r>
      <w:r w:rsidR="00402778" w:rsidRPr="00DB53CE">
        <w:rPr>
          <w:rFonts w:ascii="Times New Roman" w:hAnsi="Times New Roman" w:cs="Times New Roman"/>
          <w:noProof/>
          <w:sz w:val="28"/>
          <w:szCs w:val="28"/>
          <w:lang w:val="ru-RU"/>
        </w:rPr>
        <w:t xml:space="preserve">вызовы </w:t>
      </w:r>
      <w:r w:rsidRPr="00DB53CE">
        <w:rPr>
          <w:rFonts w:ascii="Times New Roman" w:hAnsi="Times New Roman" w:cs="Times New Roman"/>
          <w:noProof/>
          <w:sz w:val="28"/>
          <w:szCs w:val="28"/>
        </w:rPr>
        <w:t>XXI</w:t>
      </w:r>
      <w:r w:rsidR="00402778">
        <w:rPr>
          <w:rFonts w:ascii="Times New Roman" w:hAnsi="Times New Roman" w:cs="Times New Roman"/>
          <w:noProof/>
          <w:sz w:val="28"/>
          <w:szCs w:val="28"/>
          <w:lang w:val="kk-KZ"/>
        </w:rPr>
        <w:t xml:space="preserve"> века»</w:t>
      </w:r>
      <w:r w:rsidRPr="00DB53CE">
        <w:rPr>
          <w:rFonts w:ascii="Times New Roman" w:hAnsi="Times New Roman" w:cs="Times New Roman"/>
          <w:noProof/>
          <w:sz w:val="28"/>
          <w:szCs w:val="28"/>
          <w:lang w:val="kk-KZ"/>
        </w:rPr>
        <w:t xml:space="preserve"> </w:t>
      </w:r>
      <w:r w:rsidR="00402778">
        <w:rPr>
          <w:rFonts w:ascii="Times New Roman" w:hAnsi="Times New Roman" w:cs="Times New Roman"/>
          <w:noProof/>
          <w:sz w:val="28"/>
          <w:szCs w:val="28"/>
          <w:lang w:val="kk-KZ"/>
        </w:rPr>
        <w:t>(</w:t>
      </w:r>
      <w:r w:rsidR="00402778" w:rsidRPr="00DB53CE">
        <w:rPr>
          <w:rFonts w:ascii="Times New Roman" w:hAnsi="Times New Roman" w:cs="Times New Roman"/>
          <w:noProof/>
          <w:sz w:val="28"/>
          <w:szCs w:val="28"/>
          <w:lang w:val="ru-RU"/>
        </w:rPr>
        <w:t>Нур</w:t>
      </w:r>
      <w:r w:rsidR="00402778">
        <w:rPr>
          <w:rFonts w:ascii="Times New Roman" w:hAnsi="Times New Roman" w:cs="Times New Roman"/>
          <w:noProof/>
          <w:sz w:val="28"/>
          <w:szCs w:val="28"/>
          <w:lang w:val="ru-RU"/>
        </w:rPr>
        <w:t>-</w:t>
      </w:r>
      <w:r w:rsidR="00402778" w:rsidRPr="00DB53CE">
        <w:rPr>
          <w:rFonts w:ascii="Times New Roman" w:hAnsi="Times New Roman" w:cs="Times New Roman"/>
          <w:noProof/>
          <w:sz w:val="28"/>
          <w:szCs w:val="28"/>
          <w:lang w:val="ru-RU"/>
        </w:rPr>
        <w:t>Султан</w:t>
      </w:r>
      <w:r w:rsidR="00402778">
        <w:rPr>
          <w:rFonts w:ascii="Times New Roman" w:hAnsi="Times New Roman" w:cs="Times New Roman"/>
          <w:noProof/>
          <w:sz w:val="28"/>
          <w:szCs w:val="28"/>
          <w:lang w:val="ru-RU"/>
        </w:rPr>
        <w:t>:</w:t>
      </w:r>
      <w:r w:rsidR="00402778" w:rsidRPr="00DB53CE">
        <w:rPr>
          <w:rFonts w:ascii="Times New Roman" w:hAnsi="Times New Roman" w:cs="Times New Roman"/>
          <w:noProof/>
          <w:sz w:val="28"/>
          <w:szCs w:val="28"/>
          <w:lang w:val="ru-RU"/>
        </w:rPr>
        <w:t xml:space="preserve"> </w:t>
      </w:r>
      <w:r w:rsidRPr="00DB53CE">
        <w:rPr>
          <w:rFonts w:ascii="Times New Roman" w:hAnsi="Times New Roman" w:cs="Times New Roman"/>
          <w:noProof/>
          <w:sz w:val="28"/>
          <w:szCs w:val="28"/>
          <w:lang w:val="kk-KZ"/>
        </w:rPr>
        <w:t>Общенациональное движение «Бобек</w:t>
      </w:r>
      <w:r w:rsidR="00402778">
        <w:rPr>
          <w:rFonts w:ascii="Times New Roman" w:hAnsi="Times New Roman" w:cs="Times New Roman"/>
          <w:noProof/>
          <w:sz w:val="28"/>
          <w:szCs w:val="28"/>
          <w:lang w:val="kk-KZ"/>
        </w:rPr>
        <w:t>,</w:t>
      </w:r>
      <w:r w:rsidRPr="00DB53CE">
        <w:rPr>
          <w:rFonts w:ascii="Times New Roman" w:hAnsi="Times New Roman" w:cs="Times New Roman"/>
          <w:noProof/>
          <w:sz w:val="28"/>
          <w:szCs w:val="28"/>
          <w:lang w:val="ru-RU"/>
        </w:rPr>
        <w:t xml:space="preserve"> 2020.</w:t>
      </w:r>
      <w:r w:rsidRPr="00DB53CE">
        <w:rPr>
          <w:rFonts w:ascii="Times New Roman" w:hAnsi="Times New Roman" w:cs="Times New Roman"/>
          <w:noProof/>
          <w:sz w:val="28"/>
          <w:szCs w:val="28"/>
          <w:lang w:val="kk-KZ"/>
        </w:rPr>
        <w:t xml:space="preserve"> </w:t>
      </w:r>
      <w:r w:rsidR="00402778">
        <w:rPr>
          <w:rFonts w:ascii="Times New Roman" w:hAnsi="Times New Roman" w:cs="Times New Roman"/>
          <w:noProof/>
          <w:sz w:val="28"/>
          <w:szCs w:val="28"/>
          <w:lang w:val="kk-KZ"/>
        </w:rPr>
        <w:t xml:space="preserve">– </w:t>
      </w:r>
      <w:r w:rsidRPr="00DB53CE">
        <w:rPr>
          <w:rFonts w:ascii="Times New Roman" w:hAnsi="Times New Roman" w:cs="Times New Roman"/>
          <w:noProof/>
          <w:sz w:val="28"/>
          <w:szCs w:val="28"/>
          <w:lang w:val="kk-KZ"/>
        </w:rPr>
        <w:t>Т</w:t>
      </w:r>
      <w:r w:rsidR="00402778">
        <w:rPr>
          <w:rFonts w:ascii="Times New Roman" w:hAnsi="Times New Roman" w:cs="Times New Roman"/>
          <w:noProof/>
          <w:sz w:val="28"/>
          <w:szCs w:val="28"/>
          <w:lang w:val="kk-KZ"/>
        </w:rPr>
        <w:t>.</w:t>
      </w:r>
      <w:r w:rsidRPr="00DB53CE">
        <w:rPr>
          <w:rFonts w:ascii="Times New Roman" w:hAnsi="Times New Roman" w:cs="Times New Roman"/>
          <w:noProof/>
          <w:sz w:val="28"/>
          <w:szCs w:val="28"/>
          <w:lang w:val="kk-KZ"/>
        </w:rPr>
        <w:t xml:space="preserve"> </w:t>
      </w:r>
      <w:r w:rsidR="00402778">
        <w:rPr>
          <w:rFonts w:ascii="Times New Roman" w:hAnsi="Times New Roman" w:cs="Times New Roman"/>
          <w:noProof/>
          <w:sz w:val="28"/>
          <w:szCs w:val="28"/>
          <w:lang w:val="kk-KZ"/>
        </w:rPr>
        <w:t>1</w:t>
      </w:r>
      <w:r w:rsidRPr="00DB53CE">
        <w:rPr>
          <w:rFonts w:ascii="Times New Roman" w:hAnsi="Times New Roman" w:cs="Times New Roman"/>
          <w:noProof/>
          <w:sz w:val="28"/>
          <w:szCs w:val="28"/>
          <w:lang w:val="ru-RU"/>
        </w:rPr>
        <w:t xml:space="preserve">. </w:t>
      </w:r>
      <w:r w:rsidR="00402778">
        <w:rPr>
          <w:rFonts w:ascii="Times New Roman" w:hAnsi="Times New Roman" w:cs="Times New Roman"/>
          <w:noProof/>
          <w:sz w:val="28"/>
          <w:szCs w:val="28"/>
          <w:lang w:val="ru-RU"/>
        </w:rPr>
        <w:t xml:space="preserve">– С. </w:t>
      </w:r>
      <w:r w:rsidRPr="00DB53CE">
        <w:rPr>
          <w:rFonts w:ascii="Times New Roman" w:hAnsi="Times New Roman" w:cs="Times New Roman"/>
          <w:noProof/>
          <w:sz w:val="28"/>
          <w:szCs w:val="28"/>
          <w:lang w:val="ru-RU"/>
        </w:rPr>
        <w:t>118-122</w:t>
      </w:r>
      <w:r w:rsidR="00402778">
        <w:rPr>
          <w:rFonts w:ascii="Times New Roman" w:hAnsi="Times New Roman" w:cs="Times New Roman"/>
          <w:noProof/>
          <w:sz w:val="28"/>
          <w:szCs w:val="28"/>
          <w:lang w:val="ru-RU"/>
        </w:rPr>
        <w:t>)</w:t>
      </w:r>
      <w:r w:rsidRPr="00DB53CE">
        <w:rPr>
          <w:rFonts w:ascii="Times New Roman" w:hAnsi="Times New Roman" w:cs="Times New Roman"/>
          <w:noProof/>
          <w:sz w:val="28"/>
          <w:szCs w:val="28"/>
          <w:lang w:val="ru-RU"/>
        </w:rPr>
        <w:t>.</w:t>
      </w:r>
    </w:p>
    <w:p w14:paraId="25773899" w14:textId="3C7EF3A2" w:rsidR="002F1080" w:rsidRPr="00DB53CE" w:rsidRDefault="002F1080" w:rsidP="00A542CA">
      <w:pPr>
        <w:pStyle w:val="2"/>
        <w:numPr>
          <w:ilvl w:val="0"/>
          <w:numId w:val="46"/>
        </w:numPr>
        <w:tabs>
          <w:tab w:val="left" w:pos="993"/>
          <w:tab w:val="left" w:pos="1276"/>
        </w:tabs>
        <w:spacing w:after="0" w:line="240" w:lineRule="auto"/>
        <w:ind w:left="0" w:firstLine="709"/>
        <w:jc w:val="both"/>
        <w:rPr>
          <w:rFonts w:ascii="Times New Roman" w:hAnsi="Times New Roman" w:cs="Times New Roman"/>
          <w:bCs/>
          <w:sz w:val="28"/>
          <w:szCs w:val="28"/>
          <w:lang w:val="kk-KZ"/>
        </w:rPr>
      </w:pPr>
      <w:r w:rsidRPr="00DB53CE">
        <w:rPr>
          <w:rFonts w:ascii="Times New Roman" w:hAnsi="Times New Roman" w:cs="Times New Roman"/>
          <w:sz w:val="28"/>
          <w:szCs w:val="28"/>
          <w:lang w:val="kk-KZ"/>
        </w:rPr>
        <w:t>Проблемалық несиелер қорының жұмысына зерттеу</w:t>
      </w:r>
      <w:r w:rsidR="00344191">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 «Қазіргі заманның саяси</w:t>
      </w:r>
      <w:r w:rsidR="00344191">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экономикалық мәселелері: орнықты дамудың жаңа мүмкіндіктері» </w:t>
      </w:r>
      <w:r w:rsidR="00402778" w:rsidRPr="00DB53CE">
        <w:rPr>
          <w:rFonts w:ascii="Times New Roman" w:hAnsi="Times New Roman" w:cs="Times New Roman"/>
          <w:sz w:val="28"/>
          <w:szCs w:val="28"/>
          <w:lang w:val="kk-KZ"/>
        </w:rPr>
        <w:t>э</w:t>
      </w:r>
      <w:r w:rsidRPr="00DB53CE">
        <w:rPr>
          <w:rFonts w:ascii="Times New Roman" w:hAnsi="Times New Roman" w:cs="Times New Roman"/>
          <w:sz w:val="28"/>
          <w:szCs w:val="28"/>
          <w:lang w:val="kk-KZ"/>
        </w:rPr>
        <w:t xml:space="preserve">кономика ғылымдарының докторы, профессор </w:t>
      </w:r>
      <w:r w:rsidR="000D7090" w:rsidRPr="00DB53CE">
        <w:rPr>
          <w:rFonts w:ascii="Times New Roman" w:hAnsi="Times New Roman" w:cs="Times New Roman"/>
          <w:sz w:val="28"/>
          <w:szCs w:val="28"/>
          <w:lang w:val="kk-KZ"/>
        </w:rPr>
        <w:t>Т.А.</w:t>
      </w:r>
      <w:r w:rsidR="00402778">
        <w:rPr>
          <w:rFonts w:ascii="Times New Roman" w:hAnsi="Times New Roman" w:cs="Times New Roman"/>
          <w:sz w:val="28"/>
          <w:szCs w:val="28"/>
          <w:lang w:val="kk-KZ"/>
        </w:rPr>
        <w:t> </w:t>
      </w:r>
      <w:r w:rsidRPr="00DB53CE">
        <w:rPr>
          <w:rFonts w:ascii="Times New Roman" w:hAnsi="Times New Roman" w:cs="Times New Roman"/>
          <w:sz w:val="28"/>
          <w:szCs w:val="28"/>
          <w:lang w:val="kk-KZ"/>
        </w:rPr>
        <w:t>Абдразаковтың 100-жылдығына арналған халықаралық ғылыми</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тәжірибелік конференциясының материалдар жинағы</w:t>
      </w:r>
      <w:r w:rsidR="00402778">
        <w:rPr>
          <w:rFonts w:ascii="Times New Roman" w:hAnsi="Times New Roman" w:cs="Times New Roman"/>
          <w:sz w:val="28"/>
          <w:szCs w:val="28"/>
          <w:lang w:val="kk-KZ"/>
        </w:rPr>
        <w:t xml:space="preserve"> (</w:t>
      </w:r>
      <w:r w:rsidR="00402778" w:rsidRPr="00DB53CE">
        <w:rPr>
          <w:rFonts w:ascii="Times New Roman" w:hAnsi="Times New Roman" w:cs="Times New Roman"/>
          <w:sz w:val="28"/>
          <w:szCs w:val="28"/>
          <w:lang w:val="kk-KZ"/>
        </w:rPr>
        <w:t>Қарағанд</w:t>
      </w:r>
      <w:r w:rsidR="00402778">
        <w:rPr>
          <w:rFonts w:ascii="Times New Roman" w:hAnsi="Times New Roman" w:cs="Times New Roman"/>
          <w:sz w:val="28"/>
          <w:szCs w:val="28"/>
          <w:lang w:val="kk-KZ"/>
        </w:rPr>
        <w:t>а:</w:t>
      </w:r>
      <w:r w:rsidR="00402778" w:rsidRPr="00DB53CE">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Қазтұтынуодағы Қарағанды экономикалық университеті</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2020</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w:t>
      </w:r>
      <w:r w:rsidR="00402778">
        <w:rPr>
          <w:rFonts w:ascii="Times New Roman" w:hAnsi="Times New Roman" w:cs="Times New Roman"/>
          <w:sz w:val="28"/>
          <w:szCs w:val="28"/>
          <w:lang w:val="kk-KZ"/>
        </w:rPr>
        <w:t xml:space="preserve">– Б. </w:t>
      </w:r>
      <w:r w:rsidRPr="00DB53CE">
        <w:rPr>
          <w:rFonts w:ascii="Times New Roman" w:hAnsi="Times New Roman" w:cs="Times New Roman"/>
          <w:sz w:val="28"/>
          <w:szCs w:val="28"/>
          <w:lang w:val="kk-KZ"/>
        </w:rPr>
        <w:t>387-392</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w:t>
      </w:r>
    </w:p>
    <w:p w14:paraId="69C310CF" w14:textId="11187301" w:rsidR="002F1080" w:rsidRPr="00DB53CE" w:rsidRDefault="002F1080" w:rsidP="00A542CA">
      <w:pPr>
        <w:pStyle w:val="2"/>
        <w:numPr>
          <w:ilvl w:val="0"/>
          <w:numId w:val="46"/>
        </w:numPr>
        <w:tabs>
          <w:tab w:val="left" w:pos="993"/>
          <w:tab w:val="left" w:pos="1276"/>
        </w:tabs>
        <w:spacing w:after="0" w:line="240" w:lineRule="auto"/>
        <w:ind w:left="0" w:firstLine="709"/>
        <w:jc w:val="both"/>
        <w:rPr>
          <w:rFonts w:ascii="Times New Roman" w:hAnsi="Times New Roman" w:cs="Times New Roman"/>
          <w:bCs/>
          <w:sz w:val="28"/>
          <w:szCs w:val="28"/>
          <w:lang w:val="kk-KZ"/>
        </w:rPr>
      </w:pPr>
      <w:r w:rsidRPr="00DB53CE">
        <w:rPr>
          <w:rFonts w:ascii="Times New Roman" w:hAnsi="Times New Roman" w:cs="Times New Roman"/>
          <w:noProof/>
          <w:sz w:val="28"/>
          <w:szCs w:val="28"/>
          <w:lang w:val="kk-KZ"/>
        </w:rPr>
        <w:t>Проблемалық несиелерді басқару жүйесін құру тәсілдемелері</w:t>
      </w:r>
      <w:r w:rsidR="00344191">
        <w:rPr>
          <w:rFonts w:ascii="Times New Roman" w:hAnsi="Times New Roman" w:cs="Times New Roman"/>
          <w:noProof/>
          <w:sz w:val="28"/>
          <w:szCs w:val="28"/>
          <w:lang w:val="kk-KZ"/>
        </w:rPr>
        <w:t xml:space="preserve"> //</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Қазіргі жастардың ғылыми әлеуеті</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халықаралық ғылыми-тәжірибелік конференциясының материалдар жинағы</w:t>
      </w:r>
      <w:r w:rsidR="00402778">
        <w:rPr>
          <w:rFonts w:ascii="Times New Roman" w:hAnsi="Times New Roman" w:cs="Times New Roman"/>
          <w:sz w:val="28"/>
          <w:szCs w:val="28"/>
          <w:lang w:val="kk-KZ"/>
        </w:rPr>
        <w:t xml:space="preserve"> (Нұр-Сұлтан: </w:t>
      </w:r>
      <w:r w:rsidRPr="00DB53CE">
        <w:rPr>
          <w:rFonts w:ascii="Times New Roman" w:hAnsi="Times New Roman" w:cs="Times New Roman"/>
          <w:sz w:val="28"/>
          <w:szCs w:val="28"/>
          <w:lang w:val="kk-KZ"/>
        </w:rPr>
        <w:t>Bilim Innovations Group</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2020. </w:t>
      </w:r>
      <w:r w:rsidR="00402778">
        <w:rPr>
          <w:rFonts w:ascii="Times New Roman" w:hAnsi="Times New Roman" w:cs="Times New Roman"/>
          <w:sz w:val="28"/>
          <w:szCs w:val="28"/>
          <w:lang w:val="kk-KZ"/>
        </w:rPr>
        <w:t xml:space="preserve">– Б. </w:t>
      </w:r>
      <w:r w:rsidRPr="00DB53CE">
        <w:rPr>
          <w:rFonts w:ascii="Times New Roman" w:hAnsi="Times New Roman" w:cs="Times New Roman"/>
          <w:sz w:val="28"/>
          <w:szCs w:val="28"/>
          <w:lang w:val="kk-KZ"/>
        </w:rPr>
        <w:t>150-153</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w:t>
      </w:r>
    </w:p>
    <w:p w14:paraId="7B68BD1F" w14:textId="2AC23994" w:rsidR="002F1080" w:rsidRPr="00DB53CE" w:rsidRDefault="002F1080" w:rsidP="00A542CA">
      <w:pPr>
        <w:pStyle w:val="a3"/>
        <w:numPr>
          <w:ilvl w:val="0"/>
          <w:numId w:val="46"/>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DB53CE">
        <w:rPr>
          <w:rFonts w:ascii="Times New Roman" w:hAnsi="Times New Roman" w:cs="Times New Roman"/>
          <w:sz w:val="28"/>
          <w:szCs w:val="28"/>
          <w:lang w:val="kk-KZ"/>
        </w:rPr>
        <w:t>Қазіргі таңдағы Коммерциялық банктердегі Проблемалық несиелердің ағымдағы жағдайына Зерттеу</w:t>
      </w:r>
      <w:r w:rsidR="00967AB7">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 ҚР ҰҒА Академигі, экономика ғылымдарының </w:t>
      </w:r>
      <w:r w:rsidRPr="00DB53CE">
        <w:rPr>
          <w:rFonts w:ascii="Times New Roman" w:hAnsi="Times New Roman" w:cs="Times New Roman"/>
          <w:sz w:val="28"/>
          <w:szCs w:val="28"/>
          <w:lang w:val="kk-KZ"/>
        </w:rPr>
        <w:lastRenderedPageBreak/>
        <w:t>докторы, профессор Сейткасымов Ғабдығапар Сағитұлының 80 жылдығына арналған «С</w:t>
      </w:r>
      <w:r w:rsidR="00402778" w:rsidRPr="00DB53CE">
        <w:rPr>
          <w:rFonts w:ascii="Times New Roman" w:hAnsi="Times New Roman" w:cs="Times New Roman"/>
          <w:sz w:val="28"/>
          <w:szCs w:val="28"/>
          <w:lang w:val="kk-KZ"/>
        </w:rPr>
        <w:t>ейтқасымов</w:t>
      </w:r>
      <w:r w:rsidRPr="00DB53CE">
        <w:rPr>
          <w:rFonts w:ascii="Times New Roman" w:hAnsi="Times New Roman" w:cs="Times New Roman"/>
          <w:sz w:val="28"/>
          <w:szCs w:val="28"/>
          <w:lang w:val="kk-KZ"/>
        </w:rPr>
        <w:t xml:space="preserve"> </w:t>
      </w:r>
      <w:r w:rsidR="00402778" w:rsidRPr="00DB53CE">
        <w:rPr>
          <w:rFonts w:ascii="Times New Roman" w:hAnsi="Times New Roman" w:cs="Times New Roman"/>
          <w:sz w:val="28"/>
          <w:szCs w:val="28"/>
          <w:lang w:val="kk-KZ"/>
        </w:rPr>
        <w:t>оқулары</w:t>
      </w:r>
      <w:r w:rsidRPr="00DB53CE">
        <w:rPr>
          <w:rFonts w:ascii="Times New Roman" w:hAnsi="Times New Roman" w:cs="Times New Roman"/>
          <w:sz w:val="28"/>
          <w:szCs w:val="28"/>
          <w:lang w:val="kk-KZ"/>
        </w:rPr>
        <w:t xml:space="preserve"> -</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2020»</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w:t>
      </w:r>
      <w:r w:rsidR="00402778" w:rsidRPr="00DB53CE">
        <w:rPr>
          <w:rFonts w:ascii="Times New Roman" w:hAnsi="Times New Roman" w:cs="Times New Roman"/>
          <w:sz w:val="28"/>
          <w:szCs w:val="28"/>
          <w:lang w:val="kk-KZ"/>
        </w:rPr>
        <w:t xml:space="preserve">халықаралық </w:t>
      </w:r>
      <w:r w:rsidRPr="00DB53CE">
        <w:rPr>
          <w:rFonts w:ascii="Times New Roman" w:hAnsi="Times New Roman" w:cs="Times New Roman"/>
          <w:sz w:val="28"/>
          <w:szCs w:val="28"/>
          <w:lang w:val="kk-KZ"/>
        </w:rPr>
        <w:t>ғылыми</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тәжірибелік конференция материалдары</w:t>
      </w:r>
      <w:r w:rsidR="00402778">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Нұр</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Сұлтан</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2020. </w:t>
      </w:r>
      <w:r w:rsidR="00402778">
        <w:rPr>
          <w:rFonts w:ascii="Times New Roman" w:hAnsi="Times New Roman" w:cs="Times New Roman"/>
          <w:sz w:val="28"/>
          <w:szCs w:val="28"/>
          <w:lang w:val="kk-KZ"/>
        </w:rPr>
        <w:t xml:space="preserve">– Б. </w:t>
      </w:r>
      <w:r w:rsidRPr="00DB53CE">
        <w:rPr>
          <w:rFonts w:ascii="Times New Roman" w:hAnsi="Times New Roman" w:cs="Times New Roman"/>
          <w:sz w:val="28"/>
          <w:szCs w:val="28"/>
          <w:lang w:val="kk-KZ"/>
        </w:rPr>
        <w:t>266-269</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w:t>
      </w:r>
    </w:p>
    <w:p w14:paraId="7C2C4BFD" w14:textId="61B30F97" w:rsidR="002F1080" w:rsidRPr="00DB53CE" w:rsidRDefault="002F1080" w:rsidP="00A542CA">
      <w:pPr>
        <w:pStyle w:val="a3"/>
        <w:numPr>
          <w:ilvl w:val="0"/>
          <w:numId w:val="46"/>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DB53CE">
        <w:rPr>
          <w:rFonts w:ascii="Times New Roman" w:hAnsi="Times New Roman" w:cs="Times New Roman"/>
          <w:sz w:val="28"/>
          <w:szCs w:val="28"/>
          <w:lang w:val="kk-KZ"/>
        </w:rPr>
        <w:t>Проблемалық несиелер қорының ағымдағы жағдайына талдау</w:t>
      </w:r>
      <w:r w:rsidR="00967AB7">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 ЕАЭО қызмет ету жағдайындағы Қазақстанның қаржы секторының дамуының өзекті мәселелері</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w:t>
      </w:r>
      <w:r w:rsidR="00402778" w:rsidRPr="00DB53CE">
        <w:rPr>
          <w:rFonts w:ascii="Times New Roman" w:hAnsi="Times New Roman" w:cs="Times New Roman"/>
          <w:sz w:val="28"/>
          <w:szCs w:val="28"/>
          <w:lang w:val="kk-KZ"/>
        </w:rPr>
        <w:t xml:space="preserve">халықаралық </w:t>
      </w:r>
      <w:r w:rsidRPr="00DB53CE">
        <w:rPr>
          <w:rFonts w:ascii="Times New Roman" w:hAnsi="Times New Roman" w:cs="Times New Roman"/>
          <w:sz w:val="28"/>
          <w:szCs w:val="28"/>
          <w:lang w:val="kk-KZ"/>
        </w:rPr>
        <w:t xml:space="preserve">ғылыми-практикалық он-лайн </w:t>
      </w:r>
      <w:r w:rsidR="00402778">
        <w:rPr>
          <w:rFonts w:ascii="Times New Roman" w:hAnsi="Times New Roman" w:cs="Times New Roman"/>
          <w:sz w:val="28"/>
          <w:szCs w:val="28"/>
          <w:lang w:val="kk-KZ"/>
        </w:rPr>
        <w:t>конференцияның мақалалар жинағы (</w:t>
      </w:r>
      <w:r w:rsidRPr="00DB53CE">
        <w:rPr>
          <w:rFonts w:ascii="Times New Roman" w:hAnsi="Times New Roman" w:cs="Times New Roman"/>
          <w:sz w:val="28"/>
          <w:szCs w:val="28"/>
          <w:lang w:val="kk-KZ"/>
        </w:rPr>
        <w:t xml:space="preserve">Нур-Султан, 2020. </w:t>
      </w:r>
      <w:r w:rsidR="00402778">
        <w:rPr>
          <w:rFonts w:ascii="Times New Roman" w:hAnsi="Times New Roman" w:cs="Times New Roman"/>
          <w:sz w:val="28"/>
          <w:szCs w:val="28"/>
          <w:lang w:val="kk-KZ"/>
        </w:rPr>
        <w:t xml:space="preserve">– Б. </w:t>
      </w:r>
      <w:r w:rsidRPr="00DB53CE">
        <w:rPr>
          <w:rFonts w:ascii="Times New Roman" w:hAnsi="Times New Roman" w:cs="Times New Roman"/>
          <w:sz w:val="28"/>
          <w:szCs w:val="28"/>
          <w:lang w:val="kk-KZ"/>
        </w:rPr>
        <w:t>205-208</w:t>
      </w:r>
      <w:r w:rsidR="00402778">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w:t>
      </w:r>
    </w:p>
    <w:p w14:paraId="31471CBC" w14:textId="6ECB4A38" w:rsidR="002F1080" w:rsidRPr="00402778" w:rsidRDefault="002F1080" w:rsidP="00A542CA">
      <w:pPr>
        <w:pStyle w:val="2"/>
        <w:numPr>
          <w:ilvl w:val="0"/>
          <w:numId w:val="46"/>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402778">
        <w:rPr>
          <w:rFonts w:ascii="Times New Roman" w:hAnsi="Times New Roman" w:cs="Times New Roman"/>
          <w:sz w:val="28"/>
          <w:szCs w:val="28"/>
          <w:lang w:val="kk-KZ"/>
        </w:rPr>
        <w:t>Қазақстандық банктердің несиелік портфельдерінің сапасын оңтайландыру</w:t>
      </w:r>
      <w:r w:rsidR="00967AB7" w:rsidRPr="00402778">
        <w:rPr>
          <w:rFonts w:ascii="Times New Roman" w:hAnsi="Times New Roman" w:cs="Times New Roman"/>
          <w:sz w:val="28"/>
          <w:szCs w:val="28"/>
          <w:lang w:val="kk-KZ"/>
        </w:rPr>
        <w:t xml:space="preserve"> //</w:t>
      </w:r>
      <w:r w:rsidRPr="00402778">
        <w:rPr>
          <w:rFonts w:ascii="Times New Roman" w:hAnsi="Times New Roman" w:cs="Times New Roman"/>
          <w:sz w:val="28"/>
          <w:szCs w:val="28"/>
          <w:lang w:val="kk-KZ"/>
        </w:rPr>
        <w:t xml:space="preserve"> ҚР ҰҒА Академигі, экономика ғылымдарының докторы, профессор Сейтқасымов Ғабдығапар Сағитұлының еске алуға арналған «С</w:t>
      </w:r>
      <w:r w:rsidR="00402778" w:rsidRPr="00402778">
        <w:rPr>
          <w:rFonts w:ascii="Times New Roman" w:hAnsi="Times New Roman" w:cs="Times New Roman"/>
          <w:sz w:val="28"/>
          <w:szCs w:val="28"/>
          <w:lang w:val="kk-KZ"/>
        </w:rPr>
        <w:t>ейтқасымов оқулары</w:t>
      </w:r>
      <w:r w:rsidRPr="00402778">
        <w:rPr>
          <w:rFonts w:ascii="Times New Roman" w:hAnsi="Times New Roman" w:cs="Times New Roman"/>
          <w:sz w:val="28"/>
          <w:szCs w:val="28"/>
          <w:lang w:val="kk-KZ"/>
        </w:rPr>
        <w:t xml:space="preserve"> – 2021»</w:t>
      </w:r>
      <w:r w:rsidR="00402778">
        <w:rPr>
          <w:rFonts w:ascii="Times New Roman" w:hAnsi="Times New Roman" w:cs="Times New Roman"/>
          <w:sz w:val="28"/>
          <w:szCs w:val="28"/>
          <w:lang w:val="kk-KZ"/>
        </w:rPr>
        <w:t>:</w:t>
      </w:r>
      <w:r w:rsidRPr="00402778">
        <w:rPr>
          <w:rFonts w:ascii="Times New Roman" w:hAnsi="Times New Roman" w:cs="Times New Roman"/>
          <w:sz w:val="28"/>
          <w:szCs w:val="28"/>
          <w:lang w:val="kk-KZ"/>
        </w:rPr>
        <w:t xml:space="preserve"> </w:t>
      </w:r>
      <w:r w:rsidR="00402778" w:rsidRPr="00402778">
        <w:rPr>
          <w:rFonts w:ascii="Times New Roman" w:hAnsi="Times New Roman" w:cs="Times New Roman"/>
          <w:sz w:val="28"/>
          <w:szCs w:val="28"/>
          <w:lang w:val="kk-KZ"/>
        </w:rPr>
        <w:t xml:space="preserve">халықаралық </w:t>
      </w:r>
      <w:r w:rsidRPr="00402778">
        <w:rPr>
          <w:rFonts w:ascii="Times New Roman" w:hAnsi="Times New Roman" w:cs="Times New Roman"/>
          <w:sz w:val="28"/>
          <w:szCs w:val="28"/>
          <w:lang w:val="kk-KZ"/>
        </w:rPr>
        <w:t>ғылыми-тжірибелік конференциясының материалдары</w:t>
      </w:r>
      <w:r w:rsidR="00967AB7" w:rsidRPr="00402778">
        <w:rPr>
          <w:rFonts w:ascii="Times New Roman" w:hAnsi="Times New Roman" w:cs="Times New Roman"/>
          <w:sz w:val="28"/>
          <w:szCs w:val="28"/>
          <w:lang w:val="kk-KZ"/>
        </w:rPr>
        <w:t xml:space="preserve"> </w:t>
      </w:r>
      <w:r w:rsidR="00402778">
        <w:rPr>
          <w:rFonts w:ascii="Times New Roman" w:hAnsi="Times New Roman" w:cs="Times New Roman"/>
          <w:sz w:val="28"/>
          <w:szCs w:val="28"/>
          <w:lang w:val="kk-KZ"/>
        </w:rPr>
        <w:t>(</w:t>
      </w:r>
      <w:r w:rsidRPr="00402778">
        <w:rPr>
          <w:rFonts w:ascii="Times New Roman" w:hAnsi="Times New Roman" w:cs="Times New Roman"/>
          <w:sz w:val="28"/>
          <w:szCs w:val="28"/>
          <w:lang w:val="kk-KZ"/>
        </w:rPr>
        <w:t xml:space="preserve">Нур-Султан, 2021. </w:t>
      </w:r>
      <w:r w:rsidR="00402778">
        <w:rPr>
          <w:rFonts w:ascii="Times New Roman" w:hAnsi="Times New Roman" w:cs="Times New Roman"/>
          <w:sz w:val="28"/>
          <w:szCs w:val="28"/>
          <w:lang w:val="kk-KZ"/>
        </w:rPr>
        <w:t xml:space="preserve">– Б. </w:t>
      </w:r>
      <w:r w:rsidRPr="00402778">
        <w:rPr>
          <w:rFonts w:ascii="Times New Roman" w:hAnsi="Times New Roman" w:cs="Times New Roman"/>
          <w:sz w:val="28"/>
          <w:szCs w:val="28"/>
          <w:lang w:val="kk-KZ"/>
        </w:rPr>
        <w:t>93-97</w:t>
      </w:r>
      <w:r w:rsidR="00402778">
        <w:rPr>
          <w:rFonts w:ascii="Times New Roman" w:hAnsi="Times New Roman" w:cs="Times New Roman"/>
          <w:sz w:val="28"/>
          <w:szCs w:val="28"/>
          <w:lang w:val="kk-KZ"/>
        </w:rPr>
        <w:t>)</w:t>
      </w:r>
      <w:r w:rsidRPr="00402778">
        <w:rPr>
          <w:rFonts w:ascii="Times New Roman" w:hAnsi="Times New Roman" w:cs="Times New Roman"/>
          <w:sz w:val="28"/>
          <w:szCs w:val="28"/>
          <w:lang w:val="kk-KZ"/>
        </w:rPr>
        <w:t xml:space="preserve">. </w:t>
      </w:r>
    </w:p>
    <w:p w14:paraId="102618E3" w14:textId="379873BF" w:rsidR="002F1080" w:rsidRPr="00DB53CE" w:rsidRDefault="002F1080" w:rsidP="00A542CA">
      <w:pPr>
        <w:pStyle w:val="2"/>
        <w:numPr>
          <w:ilvl w:val="0"/>
          <w:numId w:val="46"/>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DB53CE">
        <w:rPr>
          <w:rFonts w:ascii="Times New Roman" w:hAnsi="Times New Roman" w:cs="Times New Roman"/>
          <w:smallCaps/>
          <w:sz w:val="28"/>
          <w:szCs w:val="28"/>
          <w:lang w:val="kk-KZ"/>
        </w:rPr>
        <w:t>Э</w:t>
      </w:r>
      <w:r w:rsidRPr="00DB53CE">
        <w:rPr>
          <w:rFonts w:ascii="Times New Roman" w:hAnsi="Times New Roman" w:cs="Times New Roman"/>
          <w:sz w:val="28"/>
          <w:szCs w:val="28"/>
          <w:lang w:val="kk-KZ"/>
        </w:rPr>
        <w:t>кономикалық тұрақсыздық жағдайында қаржы – банк секторын дамытудың қазіргі тенденциялары: Стресс тестілеу</w:t>
      </w:r>
      <w:r w:rsidR="00967AB7">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 Экономикалық белгісіздік жағдайында қаржы – банк секторын дамытудың қазіргі заманғы үрдістері</w:t>
      </w:r>
      <w:r w:rsidR="00006CE6">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w:t>
      </w:r>
      <w:r w:rsidR="00006CE6" w:rsidRPr="00DB53CE">
        <w:rPr>
          <w:rFonts w:ascii="Times New Roman" w:hAnsi="Times New Roman" w:cs="Times New Roman"/>
          <w:sz w:val="28"/>
          <w:szCs w:val="28"/>
          <w:lang w:val="kk-KZ"/>
        </w:rPr>
        <w:t xml:space="preserve">халықаралық </w:t>
      </w:r>
      <w:r w:rsidRPr="00DB53CE">
        <w:rPr>
          <w:rFonts w:ascii="Times New Roman" w:hAnsi="Times New Roman" w:cs="Times New Roman"/>
          <w:sz w:val="28"/>
          <w:szCs w:val="28"/>
          <w:lang w:val="kk-KZ"/>
        </w:rPr>
        <w:t>ғылыми</w:t>
      </w:r>
      <w:r w:rsidR="00006CE6">
        <w:rPr>
          <w:rFonts w:ascii="Times New Roman" w:hAnsi="Times New Roman" w:cs="Times New Roman"/>
          <w:sz w:val="28"/>
          <w:szCs w:val="28"/>
          <w:lang w:val="kk-KZ"/>
        </w:rPr>
        <w:t>-</w:t>
      </w:r>
      <w:r w:rsidRPr="00DB53CE">
        <w:rPr>
          <w:rFonts w:ascii="Times New Roman" w:hAnsi="Times New Roman" w:cs="Times New Roman"/>
          <w:sz w:val="28"/>
          <w:szCs w:val="28"/>
          <w:lang w:val="kk-KZ"/>
        </w:rPr>
        <w:t>практикалық конференцияның еңбектер жинағы</w:t>
      </w:r>
      <w:r w:rsidR="00006CE6">
        <w:rPr>
          <w:rFonts w:ascii="Times New Roman" w:hAnsi="Times New Roman" w:cs="Times New Roman"/>
          <w:sz w:val="28"/>
          <w:szCs w:val="28"/>
          <w:lang w:val="kk-KZ"/>
        </w:rPr>
        <w:t xml:space="preserve"> (Нұр-Сұлтан:</w:t>
      </w:r>
      <w:r w:rsidRPr="00DB53CE">
        <w:rPr>
          <w:rFonts w:ascii="Times New Roman" w:hAnsi="Times New Roman" w:cs="Times New Roman"/>
          <w:sz w:val="28"/>
          <w:szCs w:val="28"/>
          <w:lang w:val="kk-KZ"/>
        </w:rPr>
        <w:t xml:space="preserve"> Л.Н. Гумилев атындағы Еуразия ұлттық университеті</w:t>
      </w:r>
      <w:r w:rsidR="00006CE6">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2022</w:t>
      </w:r>
      <w:r w:rsidR="00006CE6">
        <w:rPr>
          <w:rFonts w:ascii="Times New Roman" w:hAnsi="Times New Roman" w:cs="Times New Roman"/>
          <w:sz w:val="28"/>
          <w:szCs w:val="28"/>
          <w:lang w:val="kk-KZ"/>
        </w:rPr>
        <w:t>. – Б.</w:t>
      </w:r>
      <w:r w:rsidRPr="00DB53CE">
        <w:rPr>
          <w:rFonts w:ascii="Times New Roman" w:hAnsi="Times New Roman" w:cs="Times New Roman"/>
          <w:sz w:val="28"/>
          <w:szCs w:val="28"/>
          <w:lang w:val="kk-KZ"/>
        </w:rPr>
        <w:t xml:space="preserve"> 139-142</w:t>
      </w:r>
      <w:r w:rsidR="00006CE6">
        <w:rPr>
          <w:rFonts w:ascii="Times New Roman" w:hAnsi="Times New Roman" w:cs="Times New Roman"/>
          <w:sz w:val="28"/>
          <w:szCs w:val="28"/>
          <w:lang w:val="kk-KZ"/>
        </w:rPr>
        <w:t>).</w:t>
      </w:r>
    </w:p>
    <w:p w14:paraId="209585F9" w14:textId="5ADD8786" w:rsidR="002F1080" w:rsidRPr="00DB53CE" w:rsidRDefault="002F1080" w:rsidP="00A542CA">
      <w:pPr>
        <w:pStyle w:val="2"/>
        <w:numPr>
          <w:ilvl w:val="0"/>
          <w:numId w:val="46"/>
        </w:numPr>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DB53CE">
        <w:rPr>
          <w:rFonts w:ascii="Times New Roman" w:hAnsi="Times New Roman" w:cs="Times New Roman"/>
          <w:smallCaps/>
          <w:sz w:val="28"/>
          <w:szCs w:val="28"/>
          <w:lang w:val="kk-KZ"/>
        </w:rPr>
        <w:t>П</w:t>
      </w:r>
      <w:r w:rsidRPr="00DB53CE">
        <w:rPr>
          <w:rFonts w:ascii="Times New Roman" w:hAnsi="Times New Roman" w:cs="Times New Roman"/>
          <w:sz w:val="28"/>
          <w:szCs w:val="28"/>
          <w:lang w:val="kk-KZ"/>
        </w:rPr>
        <w:t>роблемалық несиелерді басқарудың әдістемелік негізі</w:t>
      </w:r>
      <w:r w:rsidR="00967AB7">
        <w:rPr>
          <w:rFonts w:ascii="Times New Roman" w:hAnsi="Times New Roman" w:cs="Times New Roman"/>
          <w:sz w:val="28"/>
          <w:szCs w:val="28"/>
          <w:lang w:val="kk-KZ"/>
        </w:rPr>
        <w:t xml:space="preserve"> //</w:t>
      </w:r>
      <w:r w:rsidRPr="00DB53CE">
        <w:rPr>
          <w:rFonts w:ascii="Times New Roman" w:hAnsi="Times New Roman" w:cs="Times New Roman"/>
          <w:sz w:val="28"/>
          <w:szCs w:val="28"/>
          <w:lang w:val="kk-KZ"/>
        </w:rPr>
        <w:t xml:space="preserve"> Экономикалық белгісіздік жағдайында қаржы – банк секторын дамыт</w:t>
      </w:r>
      <w:r w:rsidR="00B8351F" w:rsidRPr="00DB53CE">
        <w:rPr>
          <w:rFonts w:ascii="Times New Roman" w:hAnsi="Times New Roman" w:cs="Times New Roman"/>
          <w:sz w:val="28"/>
          <w:szCs w:val="28"/>
          <w:lang w:val="kk-KZ"/>
        </w:rPr>
        <w:t>удың қазіргі заманғы үрдістері</w:t>
      </w:r>
      <w:r w:rsidR="00006CE6">
        <w:rPr>
          <w:rFonts w:ascii="Times New Roman" w:hAnsi="Times New Roman" w:cs="Times New Roman"/>
          <w:sz w:val="28"/>
          <w:szCs w:val="28"/>
          <w:lang w:val="kk-KZ"/>
        </w:rPr>
        <w:t>:</w:t>
      </w:r>
      <w:r w:rsidR="00B8351F" w:rsidRPr="00DB53CE">
        <w:rPr>
          <w:rFonts w:ascii="Times New Roman" w:hAnsi="Times New Roman" w:cs="Times New Roman"/>
          <w:sz w:val="28"/>
          <w:szCs w:val="28"/>
          <w:lang w:val="kk-KZ"/>
        </w:rPr>
        <w:t xml:space="preserve"> </w:t>
      </w:r>
      <w:r w:rsidR="00006CE6" w:rsidRPr="00DB53CE">
        <w:rPr>
          <w:rFonts w:ascii="Times New Roman" w:hAnsi="Times New Roman" w:cs="Times New Roman"/>
          <w:sz w:val="28"/>
          <w:szCs w:val="28"/>
          <w:lang w:val="kk-KZ"/>
        </w:rPr>
        <w:t xml:space="preserve">халықаралық </w:t>
      </w:r>
      <w:r w:rsidRPr="00DB53CE">
        <w:rPr>
          <w:rFonts w:ascii="Times New Roman" w:hAnsi="Times New Roman" w:cs="Times New Roman"/>
          <w:sz w:val="28"/>
          <w:szCs w:val="28"/>
          <w:lang w:val="kk-KZ"/>
        </w:rPr>
        <w:t>ғылыми</w:t>
      </w:r>
      <w:r w:rsidR="00006CE6">
        <w:rPr>
          <w:rFonts w:ascii="Times New Roman" w:hAnsi="Times New Roman" w:cs="Times New Roman"/>
          <w:sz w:val="28"/>
          <w:szCs w:val="28"/>
          <w:lang w:val="kk-KZ"/>
        </w:rPr>
        <w:t>-</w:t>
      </w:r>
      <w:r w:rsidRPr="00DB53CE">
        <w:rPr>
          <w:rFonts w:ascii="Times New Roman" w:hAnsi="Times New Roman" w:cs="Times New Roman"/>
          <w:sz w:val="28"/>
          <w:szCs w:val="28"/>
          <w:lang w:val="kk-KZ"/>
        </w:rPr>
        <w:t>практикалық конференцияның еңбектер жинағы</w:t>
      </w:r>
      <w:r w:rsidR="00006CE6">
        <w:rPr>
          <w:rFonts w:ascii="Times New Roman" w:hAnsi="Times New Roman" w:cs="Times New Roman"/>
          <w:sz w:val="28"/>
          <w:szCs w:val="28"/>
          <w:lang w:val="kk-KZ"/>
        </w:rPr>
        <w:t xml:space="preserve"> (Нұр-Сұлтан:</w:t>
      </w:r>
      <w:r w:rsidRPr="00DB53CE">
        <w:rPr>
          <w:rFonts w:ascii="Times New Roman" w:hAnsi="Times New Roman" w:cs="Times New Roman"/>
          <w:sz w:val="28"/>
          <w:szCs w:val="28"/>
          <w:lang w:val="kk-KZ"/>
        </w:rPr>
        <w:t xml:space="preserve"> Л.Н. Гумилев атындағы Еуразия ұлттық университеті</w:t>
      </w:r>
      <w:r w:rsidR="00006CE6">
        <w:rPr>
          <w:rFonts w:ascii="Times New Roman" w:hAnsi="Times New Roman" w:cs="Times New Roman"/>
          <w:sz w:val="28"/>
          <w:szCs w:val="28"/>
          <w:lang w:val="kk-KZ"/>
        </w:rPr>
        <w:t>,</w:t>
      </w:r>
      <w:r w:rsidRPr="00DB53CE">
        <w:rPr>
          <w:rFonts w:ascii="Times New Roman" w:hAnsi="Times New Roman" w:cs="Times New Roman"/>
          <w:sz w:val="28"/>
          <w:szCs w:val="28"/>
          <w:lang w:val="kk-KZ"/>
        </w:rPr>
        <w:t xml:space="preserve"> 2022. </w:t>
      </w:r>
      <w:r w:rsidR="00006CE6">
        <w:rPr>
          <w:rFonts w:ascii="Times New Roman" w:hAnsi="Times New Roman" w:cs="Times New Roman"/>
          <w:sz w:val="28"/>
          <w:szCs w:val="28"/>
          <w:lang w:val="kk-KZ"/>
        </w:rPr>
        <w:t xml:space="preserve">– Б. </w:t>
      </w:r>
      <w:r w:rsidRPr="00DB53CE">
        <w:rPr>
          <w:rFonts w:ascii="Times New Roman" w:hAnsi="Times New Roman" w:cs="Times New Roman"/>
          <w:sz w:val="28"/>
          <w:szCs w:val="28"/>
          <w:lang w:val="kk-KZ"/>
        </w:rPr>
        <w:t>1</w:t>
      </w:r>
      <w:r w:rsidRPr="00006CE6">
        <w:rPr>
          <w:rFonts w:ascii="Times New Roman" w:hAnsi="Times New Roman" w:cs="Times New Roman"/>
          <w:sz w:val="28"/>
          <w:szCs w:val="28"/>
          <w:lang w:val="kk-KZ"/>
        </w:rPr>
        <w:t>82</w:t>
      </w:r>
      <w:r w:rsidRPr="00DB53CE">
        <w:rPr>
          <w:rFonts w:ascii="Times New Roman" w:hAnsi="Times New Roman" w:cs="Times New Roman"/>
          <w:sz w:val="28"/>
          <w:szCs w:val="28"/>
          <w:lang w:val="kk-KZ"/>
        </w:rPr>
        <w:t>-186</w:t>
      </w:r>
      <w:r w:rsidR="00006CE6">
        <w:rPr>
          <w:rFonts w:ascii="Times New Roman" w:hAnsi="Times New Roman" w:cs="Times New Roman"/>
          <w:sz w:val="28"/>
          <w:szCs w:val="28"/>
          <w:lang w:val="kk-KZ"/>
        </w:rPr>
        <w:t>).</w:t>
      </w:r>
    </w:p>
    <w:p w14:paraId="09B599A5" w14:textId="2B365D4E" w:rsidR="00CD603E" w:rsidRPr="00DB53CE" w:rsidRDefault="00CD603E" w:rsidP="004C6655">
      <w:pPr>
        <w:tabs>
          <w:tab w:val="left" w:pos="851"/>
          <w:tab w:val="left" w:pos="993"/>
          <w:tab w:val="left" w:pos="1276"/>
        </w:tabs>
        <w:spacing w:after="0" w:line="240" w:lineRule="auto"/>
        <w:ind w:firstLine="709"/>
        <w:jc w:val="both"/>
        <w:rPr>
          <w:rFonts w:ascii="Times New Roman" w:hAnsi="Times New Roman" w:cs="Times New Roman"/>
          <w:sz w:val="28"/>
          <w:szCs w:val="28"/>
          <w:lang w:val="kk-KZ"/>
        </w:rPr>
      </w:pPr>
      <w:r w:rsidRPr="00DB53CE">
        <w:rPr>
          <w:rFonts w:ascii="Times New Roman" w:hAnsi="Times New Roman" w:cs="Times New Roman"/>
          <w:b/>
          <w:sz w:val="28"/>
          <w:szCs w:val="28"/>
          <w:lang w:val="kk-KZ"/>
        </w:rPr>
        <w:t>Диссертацияның құрылымы мен көлемі</w:t>
      </w:r>
      <w:r w:rsidRPr="00DB53CE">
        <w:rPr>
          <w:rFonts w:ascii="Times New Roman" w:hAnsi="Times New Roman" w:cs="Times New Roman"/>
          <w:sz w:val="28"/>
          <w:szCs w:val="28"/>
          <w:lang w:val="kk-KZ"/>
        </w:rPr>
        <w:t>. Диссертация кіріспеден, үш бөлімнен, қорытындыдан, дереккөздер мен қосымшалар тізімінен тұрады. Жұмыс көлемі 1</w:t>
      </w:r>
      <w:r w:rsidR="00006CE6">
        <w:rPr>
          <w:rFonts w:ascii="Times New Roman" w:hAnsi="Times New Roman" w:cs="Times New Roman"/>
          <w:sz w:val="28"/>
          <w:szCs w:val="28"/>
          <w:lang w:val="kk-KZ"/>
        </w:rPr>
        <w:t>3</w:t>
      </w:r>
      <w:r w:rsidR="00681276">
        <w:rPr>
          <w:rFonts w:ascii="Times New Roman" w:hAnsi="Times New Roman" w:cs="Times New Roman"/>
          <w:sz w:val="28"/>
          <w:szCs w:val="28"/>
          <w:lang w:val="kk-KZ"/>
        </w:rPr>
        <w:t>0</w:t>
      </w:r>
      <w:bookmarkStart w:id="0" w:name="_GoBack"/>
      <w:bookmarkEnd w:id="0"/>
      <w:r w:rsidRPr="00DB53CE">
        <w:rPr>
          <w:rFonts w:ascii="Times New Roman" w:hAnsi="Times New Roman" w:cs="Times New Roman"/>
          <w:sz w:val="28"/>
          <w:szCs w:val="28"/>
          <w:lang w:val="kk-KZ"/>
        </w:rPr>
        <w:t xml:space="preserve"> беттен, </w:t>
      </w:r>
      <w:r w:rsidR="00530833" w:rsidRPr="00DB53CE">
        <w:rPr>
          <w:rFonts w:ascii="Times New Roman" w:hAnsi="Times New Roman" w:cs="Times New Roman"/>
          <w:sz w:val="28"/>
          <w:szCs w:val="28"/>
          <w:lang w:val="kk-KZ"/>
        </w:rPr>
        <w:t>2</w:t>
      </w:r>
      <w:r w:rsidR="00062449" w:rsidRPr="004239EC">
        <w:rPr>
          <w:rFonts w:ascii="Times New Roman" w:hAnsi="Times New Roman" w:cs="Times New Roman"/>
          <w:sz w:val="28"/>
          <w:szCs w:val="28"/>
          <w:lang w:val="kk-KZ"/>
        </w:rPr>
        <w:t>7</w:t>
      </w:r>
      <w:r w:rsidRPr="00DB53CE">
        <w:rPr>
          <w:rFonts w:ascii="Times New Roman" w:hAnsi="Times New Roman" w:cs="Times New Roman"/>
          <w:sz w:val="28"/>
          <w:szCs w:val="28"/>
          <w:lang w:val="kk-KZ"/>
        </w:rPr>
        <w:t xml:space="preserve"> кесте мен </w:t>
      </w:r>
      <w:r w:rsidR="00156CE8" w:rsidRPr="00DB53CE">
        <w:rPr>
          <w:rFonts w:ascii="Times New Roman" w:hAnsi="Times New Roman" w:cs="Times New Roman"/>
          <w:sz w:val="28"/>
          <w:szCs w:val="28"/>
          <w:lang w:val="kk-KZ"/>
        </w:rPr>
        <w:t>23</w:t>
      </w:r>
      <w:r w:rsidRPr="00DB53CE">
        <w:rPr>
          <w:rFonts w:ascii="Times New Roman" w:hAnsi="Times New Roman" w:cs="Times New Roman"/>
          <w:sz w:val="28"/>
          <w:szCs w:val="28"/>
          <w:lang w:val="kk-KZ"/>
        </w:rPr>
        <w:t xml:space="preserve"> суреттен тұрады.</w:t>
      </w:r>
    </w:p>
    <w:p w14:paraId="0DBD2602" w14:textId="491A1C1E" w:rsidR="005D5E62" w:rsidRDefault="005D5E62"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68A72431" w14:textId="77777777" w:rsidR="00910E8E" w:rsidRDefault="00910E8E"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6F245705" w14:textId="77777777" w:rsidR="00910E8E" w:rsidRDefault="00910E8E"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602B583F" w14:textId="77777777" w:rsidR="00910E8E" w:rsidRDefault="00910E8E"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79E54545" w14:textId="77777777" w:rsidR="00910E8E" w:rsidRDefault="00910E8E"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6B9F66D8" w14:textId="77777777" w:rsidR="00910E8E" w:rsidRDefault="00910E8E"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5D395332" w14:textId="77777777" w:rsidR="00910E8E" w:rsidRDefault="00910E8E"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7B398033" w14:textId="77777777" w:rsidR="00910E8E" w:rsidRDefault="00910E8E"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4CEAEC1D" w14:textId="77777777" w:rsidR="00FA1A1C" w:rsidRDefault="00FA1A1C"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6B70EED2" w14:textId="77777777" w:rsidR="00FA1A1C" w:rsidRDefault="00FA1A1C"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7FA50055" w14:textId="77777777" w:rsidR="00006CE6" w:rsidRDefault="00006CE6"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780AC937" w14:textId="77777777" w:rsidR="00006CE6" w:rsidRDefault="00006CE6"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50D64B6D" w14:textId="77777777" w:rsidR="00006CE6" w:rsidRDefault="00006CE6"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48186598" w14:textId="77777777" w:rsidR="00006CE6" w:rsidRDefault="00006CE6"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6686E9C5" w14:textId="77777777" w:rsidR="00FA1A1C" w:rsidRDefault="00FA1A1C"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60C31197" w14:textId="77777777" w:rsidR="00FA1A1C" w:rsidRDefault="00FA1A1C"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67F818F7" w14:textId="77777777" w:rsidR="00910E8E" w:rsidRDefault="00910E8E"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33E29FE9" w14:textId="77777777" w:rsidR="00910E8E" w:rsidRDefault="00910E8E" w:rsidP="004C6655">
      <w:pPr>
        <w:tabs>
          <w:tab w:val="left" w:pos="993"/>
          <w:tab w:val="left" w:pos="1276"/>
        </w:tabs>
        <w:spacing w:after="0" w:line="240" w:lineRule="auto"/>
        <w:ind w:firstLine="709"/>
        <w:jc w:val="both"/>
        <w:rPr>
          <w:rFonts w:ascii="Times New Roman" w:hAnsi="Times New Roman" w:cs="Times New Roman"/>
          <w:caps/>
          <w:sz w:val="28"/>
          <w:szCs w:val="28"/>
          <w:lang w:val="kk-KZ"/>
        </w:rPr>
      </w:pPr>
    </w:p>
    <w:p w14:paraId="05B9519B" w14:textId="11637A84" w:rsidR="00D03E26" w:rsidRPr="005C596A" w:rsidRDefault="0075258F" w:rsidP="004C6655">
      <w:pPr>
        <w:tabs>
          <w:tab w:val="left" w:pos="709"/>
          <w:tab w:val="left" w:pos="1134"/>
        </w:tabs>
        <w:spacing w:after="0" w:line="240" w:lineRule="auto"/>
        <w:ind w:firstLine="709"/>
        <w:jc w:val="both"/>
        <w:rPr>
          <w:rFonts w:ascii="Times New Roman" w:hAnsi="Times New Roman" w:cs="Times New Roman"/>
          <w:b/>
          <w:caps/>
          <w:sz w:val="28"/>
          <w:szCs w:val="28"/>
          <w:lang w:val="kk-KZ"/>
        </w:rPr>
      </w:pPr>
      <w:r w:rsidRPr="005C596A">
        <w:rPr>
          <w:rFonts w:ascii="Times New Roman" w:hAnsi="Times New Roman" w:cs="Times New Roman"/>
          <w:b/>
          <w:caps/>
          <w:sz w:val="28"/>
          <w:szCs w:val="28"/>
          <w:lang w:val="kk-KZ"/>
        </w:rPr>
        <w:lastRenderedPageBreak/>
        <w:t>1</w:t>
      </w:r>
      <w:r w:rsidR="00D03E26" w:rsidRPr="005C596A">
        <w:rPr>
          <w:rFonts w:ascii="Times New Roman" w:hAnsi="Times New Roman" w:cs="Times New Roman"/>
          <w:b/>
          <w:caps/>
          <w:sz w:val="28"/>
          <w:szCs w:val="28"/>
          <w:lang w:val="kk-KZ"/>
        </w:rPr>
        <w:t xml:space="preserve"> Банктерд</w:t>
      </w:r>
      <w:r w:rsidR="00581347">
        <w:rPr>
          <w:rFonts w:ascii="Times New Roman" w:hAnsi="Times New Roman" w:cs="Times New Roman"/>
          <w:b/>
          <w:caps/>
          <w:sz w:val="28"/>
          <w:szCs w:val="28"/>
          <w:lang w:val="kk-KZ"/>
        </w:rPr>
        <w:t>ІҢ</w:t>
      </w:r>
      <w:r w:rsidR="00D03E26" w:rsidRPr="005C596A">
        <w:rPr>
          <w:rFonts w:ascii="Times New Roman" w:hAnsi="Times New Roman" w:cs="Times New Roman"/>
          <w:b/>
          <w:caps/>
          <w:sz w:val="28"/>
          <w:szCs w:val="28"/>
          <w:lang w:val="kk-KZ"/>
        </w:rPr>
        <w:t xml:space="preserve"> проблемалық несиелерін басқарудың теориялық </w:t>
      </w:r>
      <w:r w:rsidR="00F029A3" w:rsidRPr="005C596A">
        <w:rPr>
          <w:rFonts w:ascii="Times New Roman" w:hAnsi="Times New Roman" w:cs="Times New Roman"/>
          <w:b/>
          <w:caps/>
          <w:sz w:val="28"/>
          <w:szCs w:val="28"/>
          <w:lang w:val="kk-KZ"/>
        </w:rPr>
        <w:t xml:space="preserve">ЖӘНЕ ӘДІСТЕМЕЛІК </w:t>
      </w:r>
      <w:r w:rsidR="00D03E26" w:rsidRPr="005C596A">
        <w:rPr>
          <w:rFonts w:ascii="Times New Roman" w:hAnsi="Times New Roman" w:cs="Times New Roman"/>
          <w:b/>
          <w:caps/>
          <w:sz w:val="28"/>
          <w:szCs w:val="28"/>
          <w:lang w:val="kk-KZ"/>
        </w:rPr>
        <w:t>негізі</w:t>
      </w:r>
    </w:p>
    <w:p w14:paraId="317C528B" w14:textId="77777777" w:rsidR="0075258F" w:rsidRPr="005C596A" w:rsidRDefault="0075258F" w:rsidP="004C6655">
      <w:pPr>
        <w:tabs>
          <w:tab w:val="left" w:pos="709"/>
          <w:tab w:val="left" w:pos="1134"/>
        </w:tabs>
        <w:spacing w:after="0" w:line="240" w:lineRule="auto"/>
        <w:ind w:firstLine="709"/>
        <w:jc w:val="both"/>
        <w:rPr>
          <w:rFonts w:ascii="Times New Roman" w:hAnsi="Times New Roman" w:cs="Times New Roman"/>
          <w:b/>
          <w:caps/>
          <w:sz w:val="28"/>
          <w:szCs w:val="28"/>
          <w:lang w:val="kk-KZ"/>
        </w:rPr>
      </w:pPr>
    </w:p>
    <w:p w14:paraId="097770EC" w14:textId="18ED3D3D" w:rsidR="00D03E26" w:rsidRPr="005C596A" w:rsidRDefault="00D03E26" w:rsidP="004C6655">
      <w:pPr>
        <w:pStyle w:val="a3"/>
        <w:numPr>
          <w:ilvl w:val="1"/>
          <w:numId w:val="22"/>
        </w:numPr>
        <w:tabs>
          <w:tab w:val="left" w:pos="709"/>
          <w:tab w:val="left" w:pos="1134"/>
        </w:tabs>
        <w:spacing w:after="0" w:line="240" w:lineRule="auto"/>
        <w:ind w:left="0" w:firstLine="709"/>
        <w:rPr>
          <w:rFonts w:ascii="Times New Roman" w:hAnsi="Times New Roman" w:cs="Times New Roman"/>
          <w:b/>
          <w:sz w:val="28"/>
          <w:szCs w:val="28"/>
        </w:rPr>
      </w:pPr>
      <w:r w:rsidRPr="005C596A">
        <w:rPr>
          <w:rFonts w:ascii="Times New Roman" w:hAnsi="Times New Roman" w:cs="Times New Roman"/>
          <w:b/>
          <w:sz w:val="28"/>
          <w:szCs w:val="28"/>
        </w:rPr>
        <w:t>Проблемалы</w:t>
      </w:r>
      <w:r w:rsidRPr="005C596A">
        <w:rPr>
          <w:rFonts w:ascii="Times New Roman" w:hAnsi="Times New Roman" w:cs="Times New Roman"/>
          <w:b/>
          <w:sz w:val="28"/>
          <w:szCs w:val="28"/>
          <w:lang w:val="kk-KZ"/>
        </w:rPr>
        <w:t>қ несиелер</w:t>
      </w:r>
      <w:r w:rsidR="004149C6" w:rsidRPr="005C596A">
        <w:rPr>
          <w:rFonts w:ascii="Times New Roman" w:hAnsi="Times New Roman" w:cs="Times New Roman"/>
          <w:b/>
          <w:sz w:val="28"/>
          <w:szCs w:val="28"/>
          <w:lang w:val="kk-KZ"/>
        </w:rPr>
        <w:t>ді басқару</w:t>
      </w:r>
      <w:r w:rsidRPr="005C596A">
        <w:rPr>
          <w:rFonts w:ascii="Times New Roman" w:hAnsi="Times New Roman" w:cs="Times New Roman"/>
          <w:b/>
          <w:sz w:val="28"/>
          <w:szCs w:val="28"/>
          <w:lang w:val="kk-KZ"/>
        </w:rPr>
        <w:t>дың экономикалық мазмұны</w:t>
      </w:r>
    </w:p>
    <w:p w14:paraId="4633B9B8" w14:textId="5D961EE1" w:rsidR="00E30DE7" w:rsidRPr="005C596A" w:rsidRDefault="00E30DE7" w:rsidP="004C6655">
      <w:pPr>
        <w:tabs>
          <w:tab w:val="left" w:pos="709"/>
          <w:tab w:val="left" w:pos="1134"/>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Проблемалық несиелерді басқару </w:t>
      </w:r>
      <w:r w:rsidR="004149C6" w:rsidRPr="005C596A">
        <w:rPr>
          <w:rFonts w:ascii="Times New Roman" w:hAnsi="Times New Roman" w:cs="Times New Roman"/>
          <w:sz w:val="28"/>
          <w:szCs w:val="28"/>
          <w:lang w:val="kk-KZ"/>
        </w:rPr>
        <w:t>бұл</w:t>
      </w:r>
      <w:r w:rsidRPr="005C596A">
        <w:rPr>
          <w:rFonts w:ascii="Times New Roman" w:hAnsi="Times New Roman" w:cs="Times New Roman"/>
          <w:sz w:val="28"/>
          <w:szCs w:val="28"/>
          <w:lang w:val="kk-KZ"/>
        </w:rPr>
        <w:t xml:space="preserve"> банктік тәжірибедегі аса маңызды аспектілердің бірі. Проблемалық несиемен жұмыс жүргізу ісінде дұрыс әдіс таңдау келеңсіз жағдайдың оңтайлы шешілуі үшін де, банктің тұрақтылығы мен беделін сақтап қалу үшін де ықпал етеді.</w:t>
      </w:r>
    </w:p>
    <w:p w14:paraId="5FC0958A" w14:textId="77777777" w:rsidR="00206408" w:rsidRPr="005C596A" w:rsidRDefault="005E74E6"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sidRPr="005C596A">
        <w:rPr>
          <w:sz w:val="28"/>
          <w:szCs w:val="28"/>
          <w:lang w:val="kk-KZ"/>
        </w:rPr>
        <w:t xml:space="preserve">Проблемалық несиелерді басқару әдістерін зерттеу осы зерттелетін ұғымның ғылыми әдебиеттер мен практикада қалыптасқан мазмұны туралы түсініктердің нақтылана түсуін талап етеді. </w:t>
      </w:r>
    </w:p>
    <w:p w14:paraId="18BF6A32" w14:textId="77777777" w:rsidR="00F7790F" w:rsidRPr="005C596A" w:rsidRDefault="00D320E0"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sidRPr="005C596A">
        <w:rPr>
          <w:sz w:val="28"/>
          <w:szCs w:val="28"/>
          <w:lang w:val="kk-KZ"/>
        </w:rPr>
        <w:t>Қазіргі таңда</w:t>
      </w:r>
      <w:r w:rsidR="005E74E6" w:rsidRPr="005C596A">
        <w:rPr>
          <w:sz w:val="28"/>
          <w:szCs w:val="28"/>
          <w:lang w:val="kk-KZ"/>
        </w:rPr>
        <w:t xml:space="preserve">, экономикалық әдебиеттерде бұл </w:t>
      </w:r>
      <w:r w:rsidR="00E6044A" w:rsidRPr="005C596A">
        <w:rPr>
          <w:sz w:val="28"/>
          <w:szCs w:val="28"/>
          <w:lang w:val="kk-KZ"/>
        </w:rPr>
        <w:t xml:space="preserve">проблемалық несиелер </w:t>
      </w:r>
      <w:r w:rsidR="005E74E6" w:rsidRPr="005C596A">
        <w:rPr>
          <w:sz w:val="28"/>
          <w:szCs w:val="28"/>
          <w:lang w:val="kk-KZ"/>
        </w:rPr>
        <w:t>мәселе</w:t>
      </w:r>
      <w:r w:rsidR="00E6044A" w:rsidRPr="005C596A">
        <w:rPr>
          <w:sz w:val="28"/>
          <w:szCs w:val="28"/>
          <w:lang w:val="kk-KZ"/>
        </w:rPr>
        <w:t>сі</w:t>
      </w:r>
      <w:r w:rsidR="005E74E6" w:rsidRPr="005C596A">
        <w:rPr>
          <w:sz w:val="28"/>
          <w:szCs w:val="28"/>
          <w:lang w:val="kk-KZ"/>
        </w:rPr>
        <w:t xml:space="preserve"> бойынша бірыңғай терминология әлі де қалыптаспаған. </w:t>
      </w:r>
    </w:p>
    <w:p w14:paraId="127D9183" w14:textId="2C717C6F" w:rsidR="00F7790F" w:rsidRPr="005C596A" w:rsidRDefault="00F7790F"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sidRPr="005C596A">
        <w:rPr>
          <w:sz w:val="28"/>
          <w:szCs w:val="28"/>
          <w:lang w:val="kk-KZ"/>
        </w:rPr>
        <w:t>Банк тәжірибесінде және банктік ғылыми әдебиеттерде берілген терминдердің алуан түрлілігімен нақты және анықталған анықтама жоқ. Кейбір экономистер проблемалық несиені мерзімі өткен берешекпен анықтайды, ал басқалары әртүрлі себептерге байланысты несиені өтеу мүмкіндігінің төмендігіне назар аударады. Кейбір экономистер несиені проблемалық санатқа аударуды қарыз алушының төлем жасамағандығымен немесе несие бойынша кепілдік құнының төмендеуімен байланыстырады.</w:t>
      </w:r>
    </w:p>
    <w:p w14:paraId="36EEEBCE" w14:textId="2347C883" w:rsidR="00266E69" w:rsidRPr="005C596A" w:rsidRDefault="00266E69"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sidRPr="005C596A">
        <w:rPr>
          <w:sz w:val="28"/>
          <w:szCs w:val="28"/>
          <w:lang w:val="kk-KZ"/>
        </w:rPr>
        <w:t>Бұл ретте</w:t>
      </w:r>
      <w:r w:rsidR="00925A3E" w:rsidRPr="005C596A">
        <w:rPr>
          <w:lang w:val="kk-KZ"/>
        </w:rPr>
        <w:t xml:space="preserve"> </w:t>
      </w:r>
      <w:r w:rsidR="00925A3E" w:rsidRPr="005C596A">
        <w:rPr>
          <w:sz w:val="28"/>
          <w:szCs w:val="28"/>
          <w:lang w:val="kk-KZ"/>
        </w:rPr>
        <w:t>А.В. Голубева, А.П. Бондарь, И.А. Федоровтың ғылыми мақаласында</w:t>
      </w:r>
      <w:r w:rsidRPr="005C596A">
        <w:rPr>
          <w:sz w:val="28"/>
          <w:szCs w:val="28"/>
          <w:lang w:val="kk-KZ"/>
        </w:rPr>
        <w:t xml:space="preserve"> кәсіби ортада проблемалық </w:t>
      </w:r>
      <w:r w:rsidR="000A280F" w:rsidRPr="005C596A">
        <w:rPr>
          <w:sz w:val="28"/>
          <w:szCs w:val="28"/>
          <w:lang w:val="kk-KZ"/>
        </w:rPr>
        <w:t>несие</w:t>
      </w:r>
      <w:r w:rsidRPr="005C596A">
        <w:rPr>
          <w:sz w:val="28"/>
          <w:szCs w:val="28"/>
          <w:lang w:val="kk-KZ"/>
        </w:rPr>
        <w:t xml:space="preserve"> ұғымымен қатар оның синонимдері ретінде</w:t>
      </w:r>
      <w:r w:rsidR="00630E55" w:rsidRPr="005C596A">
        <w:rPr>
          <w:sz w:val="28"/>
          <w:szCs w:val="28"/>
          <w:lang w:val="kk-KZ"/>
        </w:rPr>
        <w:t xml:space="preserve"> [</w:t>
      </w:r>
      <w:r w:rsidR="00852E6B" w:rsidRPr="005C596A">
        <w:rPr>
          <w:sz w:val="28"/>
          <w:szCs w:val="28"/>
          <w:lang w:val="kk-KZ"/>
        </w:rPr>
        <w:t>3</w:t>
      </w:r>
      <w:r w:rsidR="00630E55" w:rsidRPr="005C596A">
        <w:rPr>
          <w:sz w:val="28"/>
          <w:szCs w:val="28"/>
          <w:lang w:val="kk-KZ"/>
        </w:rPr>
        <w:t>]</w:t>
      </w:r>
      <w:r w:rsidRPr="005C596A">
        <w:rPr>
          <w:sz w:val="28"/>
          <w:szCs w:val="28"/>
          <w:lang w:val="kk-KZ"/>
        </w:rPr>
        <w:t xml:space="preserve">: </w:t>
      </w:r>
    </w:p>
    <w:p w14:paraId="60AD3CD1" w14:textId="2C77349C" w:rsidR="00266E69" w:rsidRPr="005C596A" w:rsidRDefault="00967AB7"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Pr>
          <w:sz w:val="28"/>
          <w:szCs w:val="28"/>
          <w:lang w:val="kk-KZ"/>
        </w:rPr>
        <w:t>‒</w:t>
      </w:r>
      <w:r w:rsidR="00266E69" w:rsidRPr="005C596A">
        <w:rPr>
          <w:sz w:val="28"/>
          <w:szCs w:val="28"/>
          <w:lang w:val="kk-KZ"/>
        </w:rPr>
        <w:t xml:space="preserve"> жұмыс істемейтін несиелер; </w:t>
      </w:r>
    </w:p>
    <w:p w14:paraId="1BE794DC" w14:textId="0E154272" w:rsidR="00266E69" w:rsidRPr="005C596A" w:rsidRDefault="00967AB7"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Pr>
          <w:sz w:val="28"/>
          <w:szCs w:val="28"/>
          <w:lang w:val="kk-KZ"/>
        </w:rPr>
        <w:t>‒</w:t>
      </w:r>
      <w:r w:rsidR="00266E69" w:rsidRPr="005C596A">
        <w:rPr>
          <w:sz w:val="28"/>
          <w:szCs w:val="28"/>
          <w:lang w:val="kk-KZ"/>
        </w:rPr>
        <w:t xml:space="preserve"> ерекше назар аударуды талап ететін несиелер, яғни қайта құрылымдау процесіндегі немесе шарттары қайта қаралатын несиелер; </w:t>
      </w:r>
    </w:p>
    <w:p w14:paraId="55A57F68" w14:textId="62A7CDA2" w:rsidR="00E6044A" w:rsidRPr="005C596A" w:rsidRDefault="00967AB7"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Pr>
          <w:sz w:val="28"/>
          <w:szCs w:val="28"/>
          <w:lang w:val="kk-KZ"/>
        </w:rPr>
        <w:t>‒</w:t>
      </w:r>
      <w:r w:rsidR="00E6044A" w:rsidRPr="005C596A">
        <w:rPr>
          <w:sz w:val="28"/>
          <w:szCs w:val="28"/>
          <w:lang w:val="kk-KZ"/>
        </w:rPr>
        <w:t xml:space="preserve"> күмәнді және үмітсіз несиелер; </w:t>
      </w:r>
    </w:p>
    <w:p w14:paraId="0E68F686" w14:textId="45BC2A21" w:rsidR="00266E69" w:rsidRPr="005C596A" w:rsidRDefault="00967AB7"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Pr>
          <w:sz w:val="28"/>
          <w:szCs w:val="28"/>
          <w:lang w:val="kk-KZ"/>
        </w:rPr>
        <w:t>‒</w:t>
      </w:r>
      <w:r w:rsidR="00266E69" w:rsidRPr="005C596A">
        <w:rPr>
          <w:sz w:val="28"/>
          <w:szCs w:val="28"/>
          <w:lang w:val="kk-KZ"/>
        </w:rPr>
        <w:t xml:space="preserve"> мерзімі өткен несиелер; </w:t>
      </w:r>
    </w:p>
    <w:p w14:paraId="588A3FEB" w14:textId="145C6885" w:rsidR="00266E69" w:rsidRPr="005C596A" w:rsidRDefault="00967AB7"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Pr>
          <w:sz w:val="28"/>
          <w:szCs w:val="28"/>
          <w:lang w:val="kk-KZ"/>
        </w:rPr>
        <w:t>‒</w:t>
      </w:r>
      <w:r w:rsidR="00266E69" w:rsidRPr="005C596A">
        <w:rPr>
          <w:sz w:val="28"/>
          <w:szCs w:val="28"/>
          <w:lang w:val="kk-KZ"/>
        </w:rPr>
        <w:t xml:space="preserve"> құнсызданған несиелер; </w:t>
      </w:r>
    </w:p>
    <w:p w14:paraId="332B3848" w14:textId="78C75DED" w:rsidR="00266E69" w:rsidRPr="005C596A" w:rsidRDefault="00967AB7"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Pr>
          <w:sz w:val="28"/>
          <w:szCs w:val="28"/>
          <w:lang w:val="kk-KZ"/>
        </w:rPr>
        <w:t>‒</w:t>
      </w:r>
      <w:r w:rsidR="00266E69" w:rsidRPr="005C596A">
        <w:rPr>
          <w:sz w:val="28"/>
          <w:szCs w:val="28"/>
          <w:lang w:val="kk-KZ"/>
        </w:rPr>
        <w:t xml:space="preserve"> стресстік</w:t>
      </w:r>
      <w:r w:rsidR="00E6044A" w:rsidRPr="005C596A">
        <w:rPr>
          <w:sz w:val="28"/>
          <w:szCs w:val="28"/>
          <w:lang w:val="kk-KZ"/>
        </w:rPr>
        <w:t xml:space="preserve"> </w:t>
      </w:r>
      <w:r w:rsidR="00266E69" w:rsidRPr="005C596A">
        <w:rPr>
          <w:sz w:val="28"/>
          <w:szCs w:val="28"/>
          <w:lang w:val="kk-KZ"/>
        </w:rPr>
        <w:t xml:space="preserve">несиелер; </w:t>
      </w:r>
    </w:p>
    <w:p w14:paraId="52F18F6B" w14:textId="1525844C" w:rsidR="00266E69" w:rsidRPr="005C596A" w:rsidRDefault="00967AB7"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Pr>
          <w:sz w:val="28"/>
          <w:szCs w:val="28"/>
          <w:lang w:val="kk-KZ"/>
        </w:rPr>
        <w:t>‒</w:t>
      </w:r>
      <w:r w:rsidR="00266E69" w:rsidRPr="005C596A">
        <w:rPr>
          <w:sz w:val="28"/>
          <w:szCs w:val="28"/>
          <w:lang w:val="kk-KZ"/>
        </w:rPr>
        <w:t xml:space="preserve"> нашар несиелер; </w:t>
      </w:r>
    </w:p>
    <w:p w14:paraId="67EF7BF2" w14:textId="4F0EFD92" w:rsidR="00266E69" w:rsidRPr="005C596A" w:rsidRDefault="00967AB7"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Pr>
          <w:sz w:val="28"/>
          <w:szCs w:val="28"/>
          <w:lang w:val="kk-KZ"/>
        </w:rPr>
        <w:t>‒</w:t>
      </w:r>
      <w:r w:rsidR="00266E69" w:rsidRPr="005C596A">
        <w:rPr>
          <w:sz w:val="28"/>
          <w:szCs w:val="28"/>
          <w:lang w:val="kk-KZ"/>
        </w:rPr>
        <w:t xml:space="preserve"> улы несиелер</w:t>
      </w:r>
      <w:r w:rsidR="008E11BB">
        <w:rPr>
          <w:sz w:val="28"/>
          <w:szCs w:val="28"/>
          <w:lang w:val="kk-KZ"/>
        </w:rPr>
        <w:t>.</w:t>
      </w:r>
      <w:r w:rsidR="00266E69" w:rsidRPr="005C596A">
        <w:rPr>
          <w:sz w:val="28"/>
          <w:szCs w:val="28"/>
          <w:lang w:val="kk-KZ"/>
        </w:rPr>
        <w:t xml:space="preserve"> </w:t>
      </w:r>
    </w:p>
    <w:p w14:paraId="14DAA770" w14:textId="3D7AD43B" w:rsidR="00485124" w:rsidRPr="005C596A" w:rsidRDefault="00485124" w:rsidP="004C6655">
      <w:pPr>
        <w:tabs>
          <w:tab w:val="left" w:pos="709"/>
          <w:tab w:val="left" w:pos="1134"/>
        </w:tabs>
        <w:spacing w:after="0" w:line="240" w:lineRule="auto"/>
        <w:ind w:firstLine="709"/>
        <w:jc w:val="both"/>
        <w:rPr>
          <w:rStyle w:val="ezkurwreuab5ozgtqnkl"/>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Американдық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ғалым-экономист Дж.</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Синки пікірінше,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пайда</w:t>
      </w:r>
      <w:r w:rsidRPr="005C596A">
        <w:rPr>
          <w:rFonts w:ascii="Times New Roman" w:hAnsi="Times New Roman" w:cs="Times New Roman"/>
          <w:sz w:val="28"/>
          <w:szCs w:val="28"/>
          <w:lang w:val="kk-KZ"/>
        </w:rPr>
        <w:t xml:space="preserve"> болуын </w:t>
      </w:r>
      <w:r w:rsidRPr="005C596A">
        <w:rPr>
          <w:rStyle w:val="ezkurwreuab5ozgtqnkl"/>
          <w:rFonts w:ascii="Times New Roman" w:hAnsi="Times New Roman" w:cs="Times New Roman"/>
          <w:sz w:val="28"/>
          <w:szCs w:val="28"/>
          <w:lang w:val="kk-KZ"/>
        </w:rPr>
        <w:t>болдырмау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мүмкін</w:t>
      </w:r>
      <w:r w:rsidRPr="005C596A">
        <w:rPr>
          <w:rFonts w:ascii="Times New Roman" w:hAnsi="Times New Roman" w:cs="Times New Roman"/>
          <w:sz w:val="28"/>
          <w:szCs w:val="28"/>
          <w:lang w:val="kk-KZ"/>
        </w:rPr>
        <w:t xml:space="preserve"> емес</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Оның көзқарасынша, п</w:t>
      </w:r>
      <w:r w:rsidRPr="005C596A">
        <w:rPr>
          <w:rStyle w:val="ezkurwreuab5ozgtqnkl"/>
          <w:rFonts w:ascii="Times New Roman" w:hAnsi="Times New Roman" w:cs="Times New Roman"/>
          <w:sz w:val="28"/>
          <w:szCs w:val="28"/>
          <w:lang w:val="kk-KZ"/>
        </w:rPr>
        <w:t>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xml:space="preserve"> бұл </w:t>
      </w:r>
      <w:r w:rsidRPr="005C596A">
        <w:rPr>
          <w:rStyle w:val="ezkurwreuab5ozgtqnkl"/>
          <w:rFonts w:ascii="Times New Roman" w:hAnsi="Times New Roman" w:cs="Times New Roman"/>
          <w:sz w:val="28"/>
          <w:szCs w:val="28"/>
          <w:lang w:val="kk-KZ"/>
        </w:rPr>
        <w:t>қарыз</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алушылардың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бір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немесе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одан</w:t>
      </w:r>
      <w:r w:rsidRPr="005C596A">
        <w:rPr>
          <w:rFonts w:ascii="Times New Roman" w:hAnsi="Times New Roman" w:cs="Times New Roman"/>
          <w:sz w:val="28"/>
          <w:szCs w:val="28"/>
          <w:lang w:val="kk-KZ"/>
        </w:rPr>
        <w:t xml:space="preserve"> да көп </w:t>
      </w:r>
      <w:r w:rsidRPr="005C596A">
        <w:rPr>
          <w:rStyle w:val="ezkurwreuab5ozgtqnkl"/>
          <w:rFonts w:ascii="Times New Roman" w:hAnsi="Times New Roman" w:cs="Times New Roman"/>
          <w:sz w:val="28"/>
          <w:szCs w:val="28"/>
          <w:lang w:val="kk-KZ"/>
        </w:rPr>
        <w:t>қарыздарын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төлеу уақыт кешіктіруімен байланысты несиелер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оларды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қамтамасыз</w:t>
      </w:r>
      <w:r w:rsidRPr="005C596A">
        <w:rPr>
          <w:rFonts w:ascii="Times New Roman" w:hAnsi="Times New Roman" w:cs="Times New Roman"/>
          <w:sz w:val="28"/>
          <w:szCs w:val="28"/>
          <w:lang w:val="kk-KZ"/>
        </w:rPr>
        <w:t xml:space="preserve"> ету </w:t>
      </w:r>
      <w:r w:rsidRPr="005C596A">
        <w:rPr>
          <w:rStyle w:val="ezkurwreuab5ozgtqnkl"/>
          <w:rFonts w:ascii="Times New Roman" w:hAnsi="Times New Roman" w:cs="Times New Roman"/>
          <w:sz w:val="28"/>
          <w:szCs w:val="28"/>
          <w:lang w:val="kk-KZ"/>
        </w:rPr>
        <w:t>құны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төмендеген</w:t>
      </w:r>
      <w:r w:rsidRPr="005C596A">
        <w:rPr>
          <w:rFonts w:ascii="Times New Roman" w:hAnsi="Times New Roman" w:cs="Times New Roman"/>
          <w:sz w:val="28"/>
          <w:szCs w:val="28"/>
          <w:lang w:val="kk-KZ"/>
        </w:rPr>
        <w:t xml:space="preserve"> несиелерді білдіреді </w:t>
      </w:r>
      <w:r w:rsidRPr="005C596A">
        <w:rPr>
          <w:rStyle w:val="ezkurwreuab5ozgtqnkl"/>
          <w:rFonts w:ascii="Times New Roman" w:hAnsi="Times New Roman" w:cs="Times New Roman"/>
          <w:sz w:val="28"/>
          <w:szCs w:val="28"/>
          <w:lang w:val="kk-KZ"/>
        </w:rPr>
        <w:t>[</w:t>
      </w:r>
      <w:r w:rsidR="00852E6B" w:rsidRPr="005C596A">
        <w:rPr>
          <w:rStyle w:val="ezkurwreuab5ozgtqnkl"/>
          <w:rFonts w:ascii="Times New Roman" w:hAnsi="Times New Roman" w:cs="Times New Roman"/>
          <w:sz w:val="28"/>
          <w:szCs w:val="28"/>
          <w:lang w:val="kk-KZ"/>
        </w:rPr>
        <w:t>4</w:t>
      </w:r>
      <w:r w:rsidRPr="005C596A">
        <w:rPr>
          <w:rStyle w:val="ezkurwreuab5ozgtqnkl"/>
          <w:rFonts w:ascii="Times New Roman" w:hAnsi="Times New Roman" w:cs="Times New Roman"/>
          <w:sz w:val="28"/>
          <w:szCs w:val="28"/>
          <w:lang w:val="kk-KZ"/>
        </w:rPr>
        <w:t>].</w:t>
      </w:r>
    </w:p>
    <w:p w14:paraId="6A608C00" w14:textId="39FC5824" w:rsidR="00206408" w:rsidRPr="005C596A" w:rsidRDefault="00206408"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sidRPr="005C596A">
        <w:rPr>
          <w:sz w:val="28"/>
          <w:szCs w:val="28"/>
          <w:lang w:val="kk-KZ"/>
        </w:rPr>
        <w:t>Банктік менеджмент туралы кітаптардың американдық авторы П.</w:t>
      </w:r>
      <w:r w:rsidR="005038D3">
        <w:rPr>
          <w:sz w:val="28"/>
          <w:szCs w:val="28"/>
          <w:lang w:val="kk-KZ"/>
        </w:rPr>
        <w:t> </w:t>
      </w:r>
      <w:r w:rsidRPr="005C596A">
        <w:rPr>
          <w:sz w:val="28"/>
          <w:szCs w:val="28"/>
          <w:lang w:val="kk-KZ"/>
        </w:rPr>
        <w:t xml:space="preserve">Роуздың айтуынша, банкте проблемалық несиелердің пайда болуын болдырмау мүмкін емес. П. Роуз проблемалық </w:t>
      </w:r>
      <w:r w:rsidR="001E512A" w:rsidRPr="005C596A">
        <w:rPr>
          <w:sz w:val="28"/>
          <w:szCs w:val="28"/>
          <w:lang w:val="kk-KZ"/>
        </w:rPr>
        <w:t>несиелер</w:t>
      </w:r>
      <w:r w:rsidRPr="005C596A">
        <w:rPr>
          <w:sz w:val="28"/>
          <w:szCs w:val="28"/>
          <w:lang w:val="kk-KZ"/>
        </w:rPr>
        <w:t xml:space="preserve"> ұғымын қарыз алушылар бір немесе одан да көп төлемдерді уақтылы төлемеген және оларды қамтамасыз ету құны төмендеген </w:t>
      </w:r>
      <w:r w:rsidR="001E512A" w:rsidRPr="005C596A">
        <w:rPr>
          <w:sz w:val="28"/>
          <w:szCs w:val="28"/>
          <w:lang w:val="kk-KZ"/>
        </w:rPr>
        <w:t>несиелер</w:t>
      </w:r>
      <w:r w:rsidRPr="005C596A">
        <w:rPr>
          <w:sz w:val="28"/>
          <w:szCs w:val="28"/>
          <w:lang w:val="kk-KZ"/>
        </w:rPr>
        <w:t xml:space="preserve"> ретінде айқындайды [</w:t>
      </w:r>
      <w:r w:rsidR="00852E6B" w:rsidRPr="005C596A">
        <w:rPr>
          <w:sz w:val="28"/>
          <w:szCs w:val="28"/>
          <w:lang w:val="kk-KZ"/>
        </w:rPr>
        <w:t>5</w:t>
      </w:r>
      <w:r w:rsidRPr="005C596A">
        <w:rPr>
          <w:sz w:val="28"/>
          <w:szCs w:val="28"/>
          <w:lang w:val="kk-KZ"/>
        </w:rPr>
        <w:t>].</w:t>
      </w:r>
    </w:p>
    <w:p w14:paraId="6ACE4F85" w14:textId="6CB748CE" w:rsidR="007E72E0" w:rsidRPr="005C596A" w:rsidRDefault="007E72E0"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sidRPr="005C596A">
        <w:rPr>
          <w:sz w:val="28"/>
          <w:szCs w:val="28"/>
          <w:lang w:val="kk-KZ"/>
        </w:rPr>
        <w:t xml:space="preserve">Банктік менеджмент туралы еңбегінде О.И. Лаврушин проблемалық несиені қарыз алушыға, несие беру объектісіне немесе оны қамтамасыз етуге қатысты банк қызметкерлерінің күмәні тұрғысынан сипаттайды. Проблемалық </w:t>
      </w:r>
      <w:r w:rsidRPr="005C596A">
        <w:rPr>
          <w:sz w:val="28"/>
          <w:szCs w:val="28"/>
          <w:lang w:val="kk-KZ"/>
        </w:rPr>
        <w:lastRenderedPageBreak/>
        <w:t>несиенің бұл тұжырымдамасы кеңірек және I, II және III санаттағы несиелерді қамтуы мүмкін [</w:t>
      </w:r>
      <w:r w:rsidR="00852E6B" w:rsidRPr="005C596A">
        <w:rPr>
          <w:sz w:val="28"/>
          <w:szCs w:val="28"/>
          <w:lang w:val="kk-KZ"/>
        </w:rPr>
        <w:t>6</w:t>
      </w:r>
      <w:r w:rsidRPr="005C596A">
        <w:rPr>
          <w:sz w:val="28"/>
          <w:szCs w:val="28"/>
          <w:lang w:val="kk-KZ"/>
        </w:rPr>
        <w:t>].</w:t>
      </w:r>
    </w:p>
    <w:p w14:paraId="791C780E" w14:textId="4B9D4754" w:rsidR="00630E55" w:rsidRPr="005C596A" w:rsidRDefault="00630E55"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sidRPr="005C596A">
        <w:rPr>
          <w:rStyle w:val="ezkurwreuab5ozgtqnkl"/>
          <w:sz w:val="28"/>
          <w:szCs w:val="28"/>
          <w:lang w:val="kk-KZ"/>
        </w:rPr>
        <w:t>Г</w:t>
      </w:r>
      <w:r w:rsidRPr="005C596A">
        <w:rPr>
          <w:sz w:val="28"/>
          <w:szCs w:val="28"/>
          <w:lang w:val="kk-KZ"/>
        </w:rPr>
        <w:t>.</w:t>
      </w:r>
      <w:r w:rsidRPr="005C596A">
        <w:rPr>
          <w:rStyle w:val="ezkurwreuab5ozgtqnkl"/>
          <w:sz w:val="28"/>
          <w:szCs w:val="28"/>
          <w:lang w:val="kk-KZ"/>
        </w:rPr>
        <w:t>С</w:t>
      </w:r>
      <w:r w:rsidRPr="005C596A">
        <w:rPr>
          <w:sz w:val="28"/>
          <w:szCs w:val="28"/>
          <w:lang w:val="kk-KZ"/>
        </w:rPr>
        <w:t xml:space="preserve">. </w:t>
      </w:r>
      <w:r w:rsidRPr="005C596A">
        <w:rPr>
          <w:rStyle w:val="ezkurwreuab5ozgtqnkl"/>
          <w:sz w:val="28"/>
          <w:szCs w:val="28"/>
          <w:lang w:val="kk-KZ"/>
        </w:rPr>
        <w:t>Сейткасымовтың</w:t>
      </w:r>
      <w:r w:rsidRPr="005C596A">
        <w:rPr>
          <w:sz w:val="28"/>
          <w:szCs w:val="28"/>
          <w:lang w:val="kk-KZ"/>
        </w:rPr>
        <w:t xml:space="preserve"> </w:t>
      </w:r>
      <w:r w:rsidRPr="005C596A">
        <w:rPr>
          <w:rStyle w:val="ezkurwreuab5ozgtqnkl"/>
          <w:sz w:val="28"/>
          <w:szCs w:val="28"/>
          <w:lang w:val="kk-KZ"/>
        </w:rPr>
        <w:t xml:space="preserve">көзқарасынша </w:t>
      </w:r>
      <w:r w:rsidR="003F1B78">
        <w:rPr>
          <w:rStyle w:val="ezkurwreuab5ozgtqnkl"/>
          <w:sz w:val="28"/>
          <w:szCs w:val="28"/>
          <w:lang w:val="kk-KZ"/>
        </w:rPr>
        <w:t>«</w:t>
      </w:r>
      <w:r w:rsidRPr="005C596A">
        <w:rPr>
          <w:rStyle w:val="ezkurwreuab5ozgtqnkl"/>
          <w:sz w:val="28"/>
          <w:szCs w:val="28"/>
          <w:lang w:val="kk-KZ"/>
        </w:rPr>
        <w:t>проблемалық</w:t>
      </w:r>
      <w:r w:rsidRPr="005C596A">
        <w:rPr>
          <w:sz w:val="28"/>
          <w:szCs w:val="28"/>
          <w:lang w:val="kk-KZ"/>
        </w:rPr>
        <w:t xml:space="preserve"> </w:t>
      </w:r>
      <w:r w:rsidRPr="005C596A">
        <w:rPr>
          <w:rStyle w:val="ezkurwreuab5ozgtqnkl"/>
          <w:sz w:val="28"/>
          <w:szCs w:val="28"/>
          <w:lang w:val="kk-KZ"/>
        </w:rPr>
        <w:t>несиелер</w:t>
      </w:r>
      <w:r w:rsidR="003F1B78">
        <w:rPr>
          <w:rStyle w:val="ezkurwreuab5ozgtqnkl"/>
          <w:sz w:val="28"/>
          <w:szCs w:val="28"/>
          <w:lang w:val="kk-KZ"/>
        </w:rPr>
        <w:t>»</w:t>
      </w:r>
      <w:r w:rsidRPr="005C596A">
        <w:rPr>
          <w:rStyle w:val="ezkurwreuab5ozgtqnkl"/>
          <w:sz w:val="28"/>
          <w:szCs w:val="28"/>
          <w:lang w:val="kk-KZ"/>
        </w:rPr>
        <w:t xml:space="preserve"> бұл</w:t>
      </w:r>
      <w:r w:rsidRPr="005C596A">
        <w:rPr>
          <w:sz w:val="28"/>
          <w:szCs w:val="28"/>
          <w:lang w:val="kk-KZ"/>
        </w:rPr>
        <w:t xml:space="preserve"> </w:t>
      </w:r>
      <w:r w:rsidRPr="005C596A">
        <w:rPr>
          <w:rStyle w:val="ezkurwreuab5ozgtqnkl"/>
          <w:sz w:val="28"/>
          <w:szCs w:val="28"/>
          <w:lang w:val="kk-KZ"/>
        </w:rPr>
        <w:t>күмәнді,</w:t>
      </w:r>
      <w:r w:rsidRPr="005C596A">
        <w:rPr>
          <w:sz w:val="28"/>
          <w:szCs w:val="28"/>
          <w:lang w:val="kk-KZ"/>
        </w:rPr>
        <w:t xml:space="preserve"> мерзімі </w:t>
      </w:r>
      <w:r w:rsidRPr="005C596A">
        <w:rPr>
          <w:rStyle w:val="ezkurwreuab5ozgtqnkl"/>
          <w:sz w:val="28"/>
          <w:szCs w:val="28"/>
          <w:lang w:val="kk-KZ"/>
        </w:rPr>
        <w:t>өткен</w:t>
      </w:r>
      <w:r w:rsidRPr="005C596A">
        <w:rPr>
          <w:sz w:val="28"/>
          <w:szCs w:val="28"/>
          <w:lang w:val="kk-KZ"/>
        </w:rPr>
        <w:t xml:space="preserve"> </w:t>
      </w:r>
      <w:r w:rsidRPr="005C596A">
        <w:rPr>
          <w:rStyle w:val="ezkurwreuab5ozgtqnkl"/>
          <w:sz w:val="28"/>
          <w:szCs w:val="28"/>
          <w:lang w:val="kk-KZ"/>
        </w:rPr>
        <w:t>және</w:t>
      </w:r>
      <w:r w:rsidRPr="005C596A">
        <w:rPr>
          <w:sz w:val="28"/>
          <w:szCs w:val="28"/>
          <w:lang w:val="kk-KZ"/>
        </w:rPr>
        <w:t xml:space="preserve"> </w:t>
      </w:r>
      <w:r w:rsidRPr="005C596A">
        <w:rPr>
          <w:rStyle w:val="ezkurwreuab5ozgtqnkl"/>
          <w:sz w:val="28"/>
          <w:szCs w:val="28"/>
          <w:lang w:val="kk-KZ"/>
        </w:rPr>
        <w:t>қайтарылмау</w:t>
      </w:r>
      <w:r w:rsidRPr="005C596A">
        <w:rPr>
          <w:sz w:val="28"/>
          <w:szCs w:val="28"/>
          <w:lang w:val="kk-KZ"/>
        </w:rPr>
        <w:t xml:space="preserve"> </w:t>
      </w:r>
      <w:r w:rsidRPr="005C596A">
        <w:rPr>
          <w:rStyle w:val="ezkurwreuab5ozgtqnkl"/>
          <w:sz w:val="28"/>
          <w:szCs w:val="28"/>
          <w:lang w:val="kk-KZ"/>
        </w:rPr>
        <w:t>ықтималдығы</w:t>
      </w:r>
      <w:r w:rsidRPr="005C596A">
        <w:rPr>
          <w:sz w:val="28"/>
          <w:szCs w:val="28"/>
          <w:lang w:val="kk-KZ"/>
        </w:rPr>
        <w:t xml:space="preserve"> </w:t>
      </w:r>
      <w:r w:rsidRPr="005C596A">
        <w:rPr>
          <w:rStyle w:val="ezkurwreuab5ozgtqnkl"/>
          <w:sz w:val="28"/>
          <w:szCs w:val="28"/>
          <w:lang w:val="kk-KZ"/>
        </w:rPr>
        <w:t>жоғары</w:t>
      </w:r>
      <w:r w:rsidRPr="005C596A">
        <w:rPr>
          <w:sz w:val="28"/>
          <w:szCs w:val="28"/>
          <w:lang w:val="kk-KZ"/>
        </w:rPr>
        <w:t xml:space="preserve"> несиелер [</w:t>
      </w:r>
      <w:r w:rsidR="00852E6B" w:rsidRPr="005C596A">
        <w:rPr>
          <w:sz w:val="28"/>
          <w:szCs w:val="28"/>
          <w:lang w:val="kk-KZ"/>
        </w:rPr>
        <w:t>7</w:t>
      </w:r>
      <w:r w:rsidRPr="005C596A">
        <w:rPr>
          <w:sz w:val="28"/>
          <w:szCs w:val="28"/>
          <w:lang w:val="kk-KZ"/>
        </w:rPr>
        <w:t>].</w:t>
      </w:r>
    </w:p>
    <w:p w14:paraId="5465B1C6" w14:textId="26D6B5DE" w:rsidR="00630E55" w:rsidRPr="005C596A" w:rsidRDefault="00630E55"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sidRPr="005C596A">
        <w:rPr>
          <w:sz w:val="28"/>
          <w:szCs w:val="28"/>
          <w:lang w:val="kk-KZ"/>
        </w:rPr>
        <w:t xml:space="preserve">С.Б. Мақыштың пікірінше </w:t>
      </w:r>
      <w:r w:rsidR="00852E6B" w:rsidRPr="005C596A">
        <w:rPr>
          <w:sz w:val="28"/>
          <w:szCs w:val="28"/>
          <w:lang w:val="kk-KZ"/>
        </w:rPr>
        <w:t xml:space="preserve">отандық тәжірибеде </w:t>
      </w:r>
      <w:r w:rsidRPr="005C596A">
        <w:rPr>
          <w:rStyle w:val="ezkurwreuab5ozgtqnkl"/>
          <w:sz w:val="28"/>
          <w:szCs w:val="28"/>
          <w:lang w:val="kk-KZ"/>
        </w:rPr>
        <w:t>проблемалық</w:t>
      </w:r>
      <w:r w:rsidRPr="005C596A">
        <w:rPr>
          <w:sz w:val="28"/>
          <w:szCs w:val="28"/>
          <w:lang w:val="kk-KZ"/>
        </w:rPr>
        <w:t xml:space="preserve"> </w:t>
      </w:r>
      <w:r w:rsidRPr="005C596A">
        <w:rPr>
          <w:rStyle w:val="ezkurwreuab5ozgtqnkl"/>
          <w:sz w:val="28"/>
          <w:szCs w:val="28"/>
          <w:lang w:val="kk-KZ"/>
        </w:rPr>
        <w:t>несиелер</w:t>
      </w:r>
      <w:r w:rsidR="00852E6B" w:rsidRPr="005C596A">
        <w:rPr>
          <w:rStyle w:val="ezkurwreuab5ozgtqnkl"/>
          <w:sz w:val="28"/>
          <w:szCs w:val="28"/>
          <w:lang w:val="kk-KZ"/>
        </w:rPr>
        <w:t>ге несиелердің жіктелу ережесіне сәйкес стандартты несиелерден өзгелері, соның ішінде күмәнді және үмітсіз несиелер жатады</w:t>
      </w:r>
      <w:r w:rsidRPr="005C596A">
        <w:rPr>
          <w:rStyle w:val="ezkurwreuab5ozgtqnkl"/>
          <w:sz w:val="28"/>
          <w:szCs w:val="28"/>
          <w:lang w:val="kk-KZ"/>
        </w:rPr>
        <w:t xml:space="preserve"> </w:t>
      </w:r>
      <w:r w:rsidRPr="005C596A">
        <w:rPr>
          <w:sz w:val="28"/>
          <w:szCs w:val="28"/>
          <w:lang w:val="kk-KZ"/>
        </w:rPr>
        <w:t>[</w:t>
      </w:r>
      <w:r w:rsidR="00852E6B" w:rsidRPr="005C596A">
        <w:rPr>
          <w:sz w:val="28"/>
          <w:szCs w:val="28"/>
          <w:lang w:val="kk-KZ"/>
        </w:rPr>
        <w:t>8</w:t>
      </w:r>
      <w:r w:rsidRPr="005C596A">
        <w:rPr>
          <w:sz w:val="28"/>
          <w:szCs w:val="28"/>
          <w:lang w:val="kk-KZ"/>
        </w:rPr>
        <w:t>].</w:t>
      </w:r>
    </w:p>
    <w:p w14:paraId="3A4FDC3F" w14:textId="2990CC92" w:rsidR="007E72E0" w:rsidRPr="005C596A" w:rsidRDefault="007E72E0"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sidRPr="005C596A">
        <w:rPr>
          <w:sz w:val="28"/>
          <w:szCs w:val="28"/>
          <w:lang w:val="kk-KZ"/>
        </w:rPr>
        <w:t xml:space="preserve">Сондықтан </w:t>
      </w:r>
      <w:r w:rsidR="003F1B78">
        <w:rPr>
          <w:sz w:val="28"/>
          <w:szCs w:val="28"/>
          <w:lang w:val="kk-KZ"/>
        </w:rPr>
        <w:t>«</w:t>
      </w:r>
      <w:r w:rsidRPr="005C596A">
        <w:rPr>
          <w:sz w:val="28"/>
          <w:szCs w:val="28"/>
          <w:lang w:val="kk-KZ"/>
        </w:rPr>
        <w:t>проблемалық</w:t>
      </w:r>
      <w:r w:rsidR="00CB7762" w:rsidRPr="005C596A">
        <w:rPr>
          <w:sz w:val="28"/>
          <w:szCs w:val="28"/>
          <w:lang w:val="kk-KZ"/>
        </w:rPr>
        <w:t xml:space="preserve"> </w:t>
      </w:r>
      <w:r w:rsidRPr="005C596A">
        <w:rPr>
          <w:sz w:val="28"/>
          <w:szCs w:val="28"/>
          <w:lang w:val="kk-KZ"/>
        </w:rPr>
        <w:t>несие</w:t>
      </w:r>
      <w:r w:rsidR="003F1B78">
        <w:rPr>
          <w:sz w:val="28"/>
          <w:szCs w:val="28"/>
          <w:lang w:val="kk-KZ"/>
        </w:rPr>
        <w:t>»</w:t>
      </w:r>
      <w:r w:rsidRPr="005C596A">
        <w:rPr>
          <w:sz w:val="28"/>
          <w:szCs w:val="28"/>
          <w:lang w:val="kk-KZ"/>
        </w:rPr>
        <w:t xml:space="preserve"> мониторингінің тиімділігін арттыру мақсатында проблемалық несиенің себептері мен белгілерін, оларды құрылымдауды және банктің несие саясатына енгізуді анықтау маңызды. Проблемалық </w:t>
      </w:r>
      <w:r w:rsidR="00C7720B" w:rsidRPr="005C596A">
        <w:rPr>
          <w:sz w:val="28"/>
          <w:szCs w:val="28"/>
          <w:lang w:val="kk-KZ"/>
        </w:rPr>
        <w:t>несиелерді</w:t>
      </w:r>
      <w:r w:rsidRPr="005C596A">
        <w:rPr>
          <w:sz w:val="28"/>
          <w:szCs w:val="28"/>
          <w:lang w:val="kk-KZ"/>
        </w:rPr>
        <w:t xml:space="preserve">ң пайда болу себептері – іске асырылған </w:t>
      </w:r>
      <w:r w:rsidR="001E512A" w:rsidRPr="005C596A">
        <w:rPr>
          <w:sz w:val="28"/>
          <w:szCs w:val="28"/>
          <w:lang w:val="kk-KZ"/>
        </w:rPr>
        <w:t>несие</w:t>
      </w:r>
      <w:r w:rsidRPr="005C596A">
        <w:rPr>
          <w:sz w:val="28"/>
          <w:szCs w:val="28"/>
          <w:lang w:val="kk-KZ"/>
        </w:rPr>
        <w:t>тік тәуекелдер. Олардың кейбіреулері клиенттің іс – әрекетінен туындауы мүмкін, кейбіреулері</w:t>
      </w:r>
      <w:r w:rsidR="000D7090">
        <w:rPr>
          <w:sz w:val="28"/>
          <w:szCs w:val="28"/>
          <w:lang w:val="kk-KZ"/>
        </w:rPr>
        <w:t xml:space="preserve"> </w:t>
      </w:r>
      <w:r w:rsidRPr="005C596A">
        <w:rPr>
          <w:sz w:val="28"/>
          <w:szCs w:val="28"/>
          <w:lang w:val="kk-KZ"/>
        </w:rPr>
        <w:t>-</w:t>
      </w:r>
      <w:r w:rsidR="000D7090">
        <w:rPr>
          <w:sz w:val="28"/>
          <w:szCs w:val="28"/>
          <w:lang w:val="kk-KZ"/>
        </w:rPr>
        <w:t xml:space="preserve"> </w:t>
      </w:r>
      <w:r w:rsidRPr="005C596A">
        <w:rPr>
          <w:sz w:val="28"/>
          <w:szCs w:val="28"/>
          <w:lang w:val="kk-KZ"/>
        </w:rPr>
        <w:t>банк, ал кейбіреулері объективті сыртқы орта факторларының әсерінен туындауы мүмкін [</w:t>
      </w:r>
      <w:r w:rsidR="00852E6B" w:rsidRPr="005C596A">
        <w:rPr>
          <w:sz w:val="28"/>
          <w:szCs w:val="28"/>
          <w:lang w:val="kk-KZ"/>
        </w:rPr>
        <w:t>9</w:t>
      </w:r>
      <w:r w:rsidRPr="005C596A">
        <w:rPr>
          <w:sz w:val="28"/>
          <w:szCs w:val="28"/>
          <w:lang w:val="kk-KZ"/>
        </w:rPr>
        <w:t>].</w:t>
      </w:r>
    </w:p>
    <w:p w14:paraId="723FC994" w14:textId="5B9CB551" w:rsidR="00FD718A" w:rsidRPr="005C596A" w:rsidRDefault="00FD718A"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sidRPr="005C596A">
        <w:rPr>
          <w:sz w:val="28"/>
          <w:szCs w:val="28"/>
          <w:lang w:val="kk-KZ"/>
        </w:rPr>
        <w:t>«Банк және қаржы ісі» энциклопедиясында проблемалық несиенің проблемалық несие бұл шартта көрсетілген талаптар бойынша өтеу үшін қарыз алушының қолында қаржылық мүмкіндіктер жоқ несие деп берілген. Дәл осы дереккөзде проблемалық деп тану үшін себеп болатын өлшемдер келтіріледі</w:t>
      </w:r>
      <w:r w:rsidR="00FA1A1C">
        <w:rPr>
          <w:sz w:val="28"/>
          <w:szCs w:val="28"/>
          <w:lang w:val="kk-KZ"/>
        </w:rPr>
        <w:t> </w:t>
      </w:r>
      <w:r w:rsidR="00852E6B" w:rsidRPr="005C596A">
        <w:rPr>
          <w:sz w:val="28"/>
          <w:szCs w:val="28"/>
          <w:lang w:val="kk-KZ"/>
        </w:rPr>
        <w:t>[10</w:t>
      </w:r>
      <w:r w:rsidR="00852E6B" w:rsidRPr="005C596A">
        <w:rPr>
          <w:sz w:val="28"/>
          <w:szCs w:val="28"/>
          <w:shd w:val="clear" w:color="auto" w:fill="FFFFFF"/>
          <w:lang w:val="kk-KZ"/>
        </w:rPr>
        <w:t>]</w:t>
      </w:r>
      <w:r w:rsidR="00DE1226" w:rsidRPr="005C596A">
        <w:rPr>
          <w:sz w:val="28"/>
          <w:szCs w:val="28"/>
          <w:lang w:val="kk-KZ"/>
        </w:rPr>
        <w:t>:</w:t>
      </w:r>
      <w:r w:rsidR="00DD3570" w:rsidRPr="005C596A">
        <w:rPr>
          <w:sz w:val="28"/>
          <w:szCs w:val="28"/>
          <w:lang w:val="kk-KZ"/>
        </w:rPr>
        <w:t xml:space="preserve"> </w:t>
      </w:r>
    </w:p>
    <w:p w14:paraId="14252170" w14:textId="77777777" w:rsidR="00FD718A" w:rsidRPr="005C596A" w:rsidRDefault="00FD718A" w:rsidP="004C6655">
      <w:pPr>
        <w:pStyle w:val="a5"/>
        <w:numPr>
          <w:ilvl w:val="0"/>
          <w:numId w:val="3"/>
        </w:numPr>
        <w:shd w:val="clear" w:color="auto" w:fill="FFFFFF"/>
        <w:tabs>
          <w:tab w:val="left" w:pos="709"/>
          <w:tab w:val="left" w:pos="1134"/>
        </w:tabs>
        <w:spacing w:before="0" w:beforeAutospacing="0" w:after="0" w:afterAutospacing="0"/>
        <w:ind w:left="0" w:firstLine="709"/>
        <w:jc w:val="both"/>
        <w:rPr>
          <w:sz w:val="28"/>
          <w:szCs w:val="28"/>
          <w:lang w:val="kk-KZ"/>
        </w:rPr>
      </w:pPr>
      <w:r w:rsidRPr="005C596A">
        <w:rPr>
          <w:sz w:val="28"/>
          <w:szCs w:val="28"/>
          <w:lang w:val="kk-KZ"/>
        </w:rPr>
        <w:t>Қарыз алушының қаржылық қызметі саласында, тиісінше, несиені өтеу тұрғысынан теріс үрдістер байқалады.</w:t>
      </w:r>
    </w:p>
    <w:p w14:paraId="6F80841A" w14:textId="77777777" w:rsidR="00FD718A" w:rsidRPr="005C596A" w:rsidRDefault="00FD718A" w:rsidP="004C6655">
      <w:pPr>
        <w:pStyle w:val="a5"/>
        <w:numPr>
          <w:ilvl w:val="0"/>
          <w:numId w:val="3"/>
        </w:numPr>
        <w:shd w:val="clear" w:color="auto" w:fill="FFFFFF"/>
        <w:tabs>
          <w:tab w:val="left" w:pos="709"/>
          <w:tab w:val="left" w:pos="1134"/>
        </w:tabs>
        <w:spacing w:before="0" w:beforeAutospacing="0" w:after="0" w:afterAutospacing="0"/>
        <w:ind w:left="0" w:firstLine="709"/>
        <w:jc w:val="both"/>
        <w:rPr>
          <w:sz w:val="28"/>
          <w:szCs w:val="28"/>
          <w:lang w:val="kk-KZ"/>
        </w:rPr>
      </w:pPr>
      <w:r w:rsidRPr="005C596A">
        <w:rPr>
          <w:sz w:val="28"/>
          <w:szCs w:val="28"/>
          <w:lang w:val="kk-KZ"/>
        </w:rPr>
        <w:t>Несие мерзімі өткен немесе шартта көрсетілген мерзімде өтелмеген болып табылады.</w:t>
      </w:r>
    </w:p>
    <w:p w14:paraId="3058BF0D" w14:textId="3D39F7A8" w:rsidR="00FD718A" w:rsidRPr="005C596A" w:rsidRDefault="00FD718A" w:rsidP="004C6655">
      <w:pPr>
        <w:pStyle w:val="a5"/>
        <w:numPr>
          <w:ilvl w:val="0"/>
          <w:numId w:val="3"/>
        </w:numPr>
        <w:shd w:val="clear" w:color="auto" w:fill="FFFFFF"/>
        <w:tabs>
          <w:tab w:val="left" w:pos="709"/>
          <w:tab w:val="left" w:pos="1134"/>
        </w:tabs>
        <w:spacing w:before="0" w:beforeAutospacing="0" w:after="0" w:afterAutospacing="0"/>
        <w:ind w:left="0" w:firstLine="709"/>
        <w:jc w:val="both"/>
        <w:rPr>
          <w:sz w:val="28"/>
          <w:szCs w:val="28"/>
          <w:lang w:val="kk-KZ"/>
        </w:rPr>
      </w:pPr>
      <w:r w:rsidRPr="005C596A">
        <w:rPr>
          <w:sz w:val="28"/>
          <w:szCs w:val="28"/>
          <w:lang w:val="kk-KZ"/>
        </w:rPr>
        <w:t>Осындай бір немесе екі ерекшелік, сәйкессіз кепілмен қатар несие</w:t>
      </w:r>
      <w:r w:rsidR="00852E6B" w:rsidRPr="005C596A">
        <w:rPr>
          <w:sz w:val="28"/>
          <w:szCs w:val="28"/>
          <w:lang w:val="kk-KZ"/>
        </w:rPr>
        <w:t>ле</w:t>
      </w:r>
      <w:r w:rsidRPr="005C596A">
        <w:rPr>
          <w:sz w:val="28"/>
          <w:szCs w:val="28"/>
          <w:lang w:val="kk-KZ"/>
        </w:rPr>
        <w:t>р үшін зиянға ұшырау ықтималдығының жоғары екенін білдіреді.</w:t>
      </w:r>
    </w:p>
    <w:p w14:paraId="7972C9D7" w14:textId="65AF3229" w:rsidR="00AF0A99" w:rsidRPr="005C596A" w:rsidRDefault="00AF0A99"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sidRPr="005C596A">
        <w:rPr>
          <w:sz w:val="28"/>
          <w:szCs w:val="28"/>
          <w:lang w:val="kk-KZ"/>
        </w:rPr>
        <w:t xml:space="preserve">Шетелдік практикада </w:t>
      </w:r>
      <w:r w:rsidR="003F1B78">
        <w:rPr>
          <w:sz w:val="28"/>
          <w:szCs w:val="28"/>
          <w:lang w:val="kk-KZ"/>
        </w:rPr>
        <w:t>«</w:t>
      </w:r>
      <w:r w:rsidRPr="005C596A">
        <w:rPr>
          <w:sz w:val="28"/>
          <w:szCs w:val="28"/>
          <w:lang w:val="kk-KZ"/>
        </w:rPr>
        <w:t>проблемалық несие</w:t>
      </w:r>
      <w:r w:rsidR="003F1B78">
        <w:rPr>
          <w:sz w:val="28"/>
          <w:szCs w:val="28"/>
          <w:lang w:val="kk-KZ"/>
        </w:rPr>
        <w:t>»</w:t>
      </w:r>
      <w:r w:rsidRPr="005C596A">
        <w:rPr>
          <w:sz w:val="28"/>
          <w:szCs w:val="28"/>
          <w:lang w:val="kk-KZ"/>
        </w:rPr>
        <w:t xml:space="preserve"> ұғымымен Халықаралық валюта қорының қызмет көрсетілмейтін несиелермен жұмыс жөніндегі құжатында көрсетілетін "қызмет көрсетілмейтін несие" ұғымы тығыз байланысты. Ол келесідей түсіндіріледі: қызмет көрсетілмейтін несие – бұл негізгі қарыз және пайыздар бойынша 90 күн немесе одан да көп уақытқа кешіктірілген несие немесе 90 күн немесе одан да көп пайыз бойынша төлемдер капиталдандырылған, қайта қаржыландырылған немесе келісім бойынша кешіктірілген немесе төлемдер 90 күннен аз уақытқа кешіктірілген, бірақ бұл несиенің қызмет көрсетілмейтіндігі туралы айтуға жақсы себептер бар – мысалы, борышкер банкроттық туралы өтініш берген [</w:t>
      </w:r>
      <w:r w:rsidR="00630E55" w:rsidRPr="005C596A">
        <w:rPr>
          <w:sz w:val="28"/>
          <w:szCs w:val="28"/>
          <w:lang w:val="kk-KZ"/>
        </w:rPr>
        <w:t>1</w:t>
      </w:r>
      <w:r w:rsidR="00852E6B" w:rsidRPr="005C596A">
        <w:rPr>
          <w:sz w:val="28"/>
          <w:szCs w:val="28"/>
          <w:lang w:val="kk-KZ"/>
        </w:rPr>
        <w:t>1</w:t>
      </w:r>
      <w:r w:rsidRPr="005C596A">
        <w:rPr>
          <w:sz w:val="28"/>
          <w:szCs w:val="28"/>
          <w:lang w:val="kk-KZ"/>
        </w:rPr>
        <w:t xml:space="preserve">]. </w:t>
      </w:r>
    </w:p>
    <w:p w14:paraId="59C18958" w14:textId="392E25F9" w:rsidR="00EF686C" w:rsidRPr="005C596A" w:rsidRDefault="00EF686C" w:rsidP="004C6655">
      <w:pPr>
        <w:tabs>
          <w:tab w:val="left" w:pos="709"/>
          <w:tab w:val="left" w:pos="993"/>
          <w:tab w:val="left" w:pos="1134"/>
        </w:tabs>
        <w:spacing w:after="0" w:line="240" w:lineRule="auto"/>
        <w:ind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Проблемалық несиелерді жіктеудің халықаралық стандартының болмауы активтердің сапасын елеулі еларалық салыстыруды жүргізуге, дағдарыстың шиеленіскен кезінде ашықтықтың және белгісіздіктің күшеюіне кедергі келтірді, сондай-ақ инвесторлардың банктердің қызметі мен тәуекелдерін бағалау жөніндегі күш-жігерін қиындатты. Бұл мәселені шешу үшін Еуропалық Банктік қадағалау қызметі 2014 жылы ЕО үшін келісілген нормативтік анықтамаларды шығарды, ал Базель Банктік қадағалау комитеті 2017 жылы нұсқаулықтарды шығарды </w:t>
      </w:r>
      <w:r w:rsidRPr="005C596A">
        <w:rPr>
          <w:rFonts w:ascii="Times New Roman" w:hAnsi="Times New Roman" w:cs="Times New Roman"/>
          <w:sz w:val="28"/>
          <w:szCs w:val="28"/>
          <w:lang w:val="kk-KZ"/>
        </w:rPr>
        <w:t>[</w:t>
      </w:r>
      <w:r w:rsidR="00630E55" w:rsidRPr="005C596A">
        <w:rPr>
          <w:rFonts w:ascii="Times New Roman" w:hAnsi="Times New Roman" w:cs="Times New Roman"/>
          <w:sz w:val="28"/>
          <w:szCs w:val="28"/>
          <w:lang w:val="kk-KZ"/>
        </w:rPr>
        <w:t>1</w:t>
      </w:r>
      <w:r w:rsidR="00852E6B" w:rsidRPr="005C596A">
        <w:rPr>
          <w:rFonts w:ascii="Times New Roman" w:hAnsi="Times New Roman" w:cs="Times New Roman"/>
          <w:sz w:val="28"/>
          <w:szCs w:val="28"/>
          <w:lang w:val="kk-KZ"/>
        </w:rPr>
        <w:t>2</w:t>
      </w:r>
      <w:r w:rsidRPr="005C596A">
        <w:rPr>
          <w:rFonts w:ascii="Times New Roman" w:hAnsi="Times New Roman" w:cs="Times New Roman"/>
          <w:sz w:val="28"/>
          <w:szCs w:val="28"/>
          <w:lang w:val="kk-KZ"/>
        </w:rPr>
        <w:t>].</w:t>
      </w:r>
    </w:p>
    <w:p w14:paraId="4743F602" w14:textId="7D3527C2" w:rsidR="003819A4" w:rsidRPr="005C596A" w:rsidRDefault="003819A4" w:rsidP="004C6655">
      <w:pPr>
        <w:pStyle w:val="a5"/>
        <w:shd w:val="clear" w:color="auto" w:fill="FFFFFF"/>
        <w:tabs>
          <w:tab w:val="left" w:pos="709"/>
          <w:tab w:val="left" w:pos="1134"/>
        </w:tabs>
        <w:spacing w:before="0" w:beforeAutospacing="0" w:after="0" w:afterAutospacing="0"/>
        <w:ind w:firstLine="709"/>
        <w:jc w:val="both"/>
        <w:rPr>
          <w:sz w:val="28"/>
          <w:szCs w:val="28"/>
          <w:lang w:val="kk-KZ"/>
        </w:rPr>
      </w:pPr>
      <w:r w:rsidRPr="005C596A">
        <w:rPr>
          <w:sz w:val="28"/>
          <w:szCs w:val="28"/>
          <w:lang w:val="kk-KZ"/>
        </w:rPr>
        <w:t xml:space="preserve">Банктік қадағалау жөніндегі Базель комитетінің проблемалық несиені анықтауы да осыған ұқсас. Бұл несиелік өнім, ол бойынша: біріншіден, </w:t>
      </w:r>
      <w:r w:rsidRPr="005C596A">
        <w:rPr>
          <w:sz w:val="28"/>
          <w:szCs w:val="28"/>
          <w:lang w:val="kk-KZ"/>
        </w:rPr>
        <w:lastRenderedPageBreak/>
        <w:t>міндеттемелер орындалмайды, атап айтқанда төлемнің 90 күннен астам мерзімі өтіп кетуі бар, не банкте оны төлеу (секьюритилендіру, қайта қаржыландыру, қайта құрылымдау, төлемді кейінге қалдыру және т. б.) үшін шаралар қолдану туралы өтінішпен банкке жүгінбей, несиені төлемейді деп пайымдауға негіз бар; екіншіден, төлеушінің несиелік қабілетінің төмендеуіне байланысты активтің құнсыздануы байқалады; үшіншіден, негізгі қарызды және ол бойынша пайыздарды кепілсіз толық өтеу мерзімі өткен күндердің санына қарамастан екіталай екендігі туралы дәлелдер бар [</w:t>
      </w:r>
      <w:r w:rsidR="00630E55" w:rsidRPr="005C596A">
        <w:rPr>
          <w:sz w:val="28"/>
          <w:szCs w:val="28"/>
          <w:lang w:val="kk-KZ"/>
        </w:rPr>
        <w:t>1</w:t>
      </w:r>
      <w:r w:rsidR="00852E6B" w:rsidRPr="005C596A">
        <w:rPr>
          <w:sz w:val="28"/>
          <w:szCs w:val="28"/>
          <w:lang w:val="kk-KZ"/>
        </w:rPr>
        <w:t>3</w:t>
      </w:r>
      <w:r w:rsidRPr="005C596A">
        <w:rPr>
          <w:sz w:val="28"/>
          <w:szCs w:val="28"/>
          <w:lang w:val="kk-KZ"/>
        </w:rPr>
        <w:t>].</w:t>
      </w:r>
    </w:p>
    <w:p w14:paraId="0B3411A9" w14:textId="35051866" w:rsidR="00534619" w:rsidRDefault="003819A4" w:rsidP="004C6655">
      <w:pPr>
        <w:widowControl w:val="0"/>
        <w:tabs>
          <w:tab w:val="left" w:pos="709"/>
          <w:tab w:val="left" w:pos="1134"/>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П</w:t>
      </w:r>
      <w:r w:rsidR="00534619" w:rsidRPr="005C596A">
        <w:rPr>
          <w:rFonts w:ascii="Times New Roman" w:hAnsi="Times New Roman" w:cs="Times New Roman"/>
          <w:sz w:val="28"/>
          <w:szCs w:val="28"/>
          <w:lang w:val="kk-KZ"/>
        </w:rPr>
        <w:t xml:space="preserve">роблемалық несиелерге </w:t>
      </w:r>
      <w:r w:rsidRPr="005C596A">
        <w:rPr>
          <w:rFonts w:ascii="Times New Roman" w:hAnsi="Times New Roman" w:cs="Times New Roman"/>
          <w:sz w:val="28"/>
          <w:szCs w:val="28"/>
          <w:lang w:val="kk-KZ"/>
        </w:rPr>
        <w:t>қатысты</w:t>
      </w:r>
      <w:r w:rsidR="00534619" w:rsidRPr="005C596A">
        <w:rPr>
          <w:rFonts w:ascii="Times New Roman" w:hAnsi="Times New Roman" w:cs="Times New Roman"/>
          <w:sz w:val="28"/>
          <w:szCs w:val="28"/>
          <w:lang w:val="kk-KZ"/>
        </w:rPr>
        <w:t xml:space="preserve"> ҚР</w:t>
      </w:r>
      <w:r w:rsidRPr="005C596A">
        <w:rPr>
          <w:rFonts w:ascii="Times New Roman" w:hAnsi="Times New Roman" w:cs="Times New Roman"/>
          <w:sz w:val="28"/>
          <w:szCs w:val="28"/>
          <w:lang w:val="kk-KZ"/>
        </w:rPr>
        <w:t xml:space="preserve"> </w:t>
      </w:r>
      <w:r w:rsidR="00534619" w:rsidRPr="005C596A">
        <w:rPr>
          <w:rFonts w:ascii="Times New Roman" w:hAnsi="Times New Roman" w:cs="Times New Roman"/>
          <w:sz w:val="28"/>
          <w:szCs w:val="28"/>
          <w:lang w:val="kk-KZ"/>
        </w:rPr>
        <w:t>Ұ</w:t>
      </w:r>
      <w:r w:rsidRPr="005C596A">
        <w:rPr>
          <w:rFonts w:ascii="Times New Roman" w:hAnsi="Times New Roman" w:cs="Times New Roman"/>
          <w:sz w:val="28"/>
          <w:szCs w:val="28"/>
          <w:lang w:val="kk-KZ"/>
        </w:rPr>
        <w:t>лттық банкінің</w:t>
      </w:r>
      <w:r w:rsidR="00534619" w:rsidRPr="005C596A">
        <w:rPr>
          <w:rFonts w:ascii="Times New Roman" w:hAnsi="Times New Roman" w:cs="Times New Roman"/>
          <w:sz w:val="28"/>
          <w:szCs w:val="28"/>
          <w:lang w:val="kk-KZ"/>
        </w:rPr>
        <w:t xml:space="preserve">, Ресей Орталық банкінің, Халықаралық валюта қорының, АҚШ Федералдық банкі жүйесінің, Базель комитетінің анықтамаларын </w:t>
      </w:r>
      <w:r w:rsidRPr="005C596A">
        <w:rPr>
          <w:rFonts w:ascii="Times New Roman" w:hAnsi="Times New Roman" w:cs="Times New Roman"/>
          <w:sz w:val="28"/>
          <w:szCs w:val="28"/>
          <w:lang w:val="kk-KZ"/>
        </w:rPr>
        <w:t>өзара салыстырып келтіруге болады</w:t>
      </w:r>
      <w:r w:rsidR="00C419AA" w:rsidRPr="005C596A">
        <w:rPr>
          <w:rFonts w:ascii="Times New Roman" w:hAnsi="Times New Roman" w:cs="Times New Roman"/>
          <w:sz w:val="28"/>
          <w:szCs w:val="28"/>
          <w:lang w:val="kk-KZ"/>
        </w:rPr>
        <w:t xml:space="preserve"> (1-сурет)</w:t>
      </w:r>
      <w:r w:rsidR="00534619" w:rsidRPr="005C596A">
        <w:rPr>
          <w:rFonts w:ascii="Times New Roman" w:hAnsi="Times New Roman" w:cs="Times New Roman"/>
          <w:sz w:val="28"/>
          <w:szCs w:val="28"/>
          <w:lang w:val="kk-KZ"/>
        </w:rPr>
        <w:t>.</w:t>
      </w:r>
    </w:p>
    <w:p w14:paraId="6F60656A" w14:textId="0ECF0DFD" w:rsidR="00DB53CE" w:rsidRPr="005C596A" w:rsidRDefault="00967AB7" w:rsidP="004C6655">
      <w:pPr>
        <w:widowControl w:val="0"/>
        <w:tabs>
          <w:tab w:val="left" w:pos="709"/>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lang w:eastAsia="ru-RU"/>
        </w:rPr>
        <mc:AlternateContent>
          <mc:Choice Requires="wpg">
            <w:drawing>
              <wp:anchor distT="0" distB="0" distL="114300" distR="114300" simplePos="0" relativeHeight="251720704" behindDoc="0" locked="0" layoutInCell="1" allowOverlap="1" wp14:anchorId="38585676" wp14:editId="50FE5597">
                <wp:simplePos x="0" y="0"/>
                <wp:positionH relativeFrom="column">
                  <wp:posOffset>73101</wp:posOffset>
                </wp:positionH>
                <wp:positionV relativeFrom="paragraph">
                  <wp:posOffset>101733</wp:posOffset>
                </wp:positionV>
                <wp:extent cx="5974165" cy="4482721"/>
                <wp:effectExtent l="0" t="0" r="26670" b="13335"/>
                <wp:wrapNone/>
                <wp:docPr id="18" name="Группа 18"/>
                <wp:cNvGraphicFramePr/>
                <a:graphic xmlns:a="http://schemas.openxmlformats.org/drawingml/2006/main">
                  <a:graphicData uri="http://schemas.microsoft.com/office/word/2010/wordprocessingGroup">
                    <wpg:wgp>
                      <wpg:cNvGrpSpPr/>
                      <wpg:grpSpPr>
                        <a:xfrm>
                          <a:off x="0" y="0"/>
                          <a:ext cx="5974165" cy="4482721"/>
                          <a:chOff x="0" y="0"/>
                          <a:chExt cx="5974165" cy="4482721"/>
                        </a:xfrm>
                      </wpg:grpSpPr>
                      <wps:wsp>
                        <wps:cNvPr id="7" name="Скругленный прямоугольник 7"/>
                        <wps:cNvSpPr/>
                        <wps:spPr>
                          <a:xfrm>
                            <a:off x="3473306" y="40941"/>
                            <a:ext cx="1310005" cy="790861"/>
                          </a:xfrm>
                          <a:prstGeom prst="roundRect">
                            <a:avLst>
                              <a:gd name="adj" fmla="val 50000"/>
                            </a:avLst>
                          </a:pr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5DB34" w14:textId="77777777" w:rsidR="00062449" w:rsidRPr="005F70AF" w:rsidRDefault="00062449" w:rsidP="00967AB7">
                              <w:pPr>
                                <w:spacing w:after="0" w:line="240" w:lineRule="auto"/>
                                <w:ind w:left="-56" w:right="-104"/>
                                <w:jc w:val="center"/>
                                <w:rPr>
                                  <w:color w:val="000000" w:themeColor="text1"/>
                                  <w:lang w:val="kk-KZ"/>
                                </w:rPr>
                              </w:pPr>
                              <w:r w:rsidRPr="00695CFB">
                                <w:rPr>
                                  <w:rFonts w:ascii="Times New Roman" w:hAnsi="Times New Roman" w:cs="Times New Roman"/>
                                  <w:color w:val="000000" w:themeColor="text1"/>
                                  <w:lang w:val="kk-KZ"/>
                                </w:rPr>
                                <w:t>АҚШ Федералдық банк жүйесі</w:t>
                              </w:r>
                              <w:r>
                                <w:rPr>
                                  <w:color w:val="000000" w:themeColor="text1"/>
                                  <w:lang w:val="kk-KZ"/>
                                </w:rPr>
                                <w:t xml:space="preserve"> банк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Скругленный прямоугольник 4"/>
                        <wps:cNvSpPr/>
                        <wps:spPr>
                          <a:xfrm>
                            <a:off x="4844955" y="0"/>
                            <a:ext cx="981075" cy="831850"/>
                          </a:xfrm>
                          <a:prstGeom prst="roundRect">
                            <a:avLst>
                              <a:gd name="adj" fmla="val 50000"/>
                            </a:avLst>
                          </a:pr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9A7C4" w14:textId="77777777" w:rsidR="00062449" w:rsidRPr="00695CFB" w:rsidRDefault="00062449" w:rsidP="00534619">
                              <w:pPr>
                                <w:jc w:val="center"/>
                                <w:rPr>
                                  <w:rFonts w:ascii="Times New Roman" w:hAnsi="Times New Roman" w:cs="Times New Roman"/>
                                  <w:color w:val="000000" w:themeColor="text1"/>
                                  <w:lang w:val="kk-KZ"/>
                                </w:rPr>
                              </w:pPr>
                              <w:r w:rsidRPr="00695CFB">
                                <w:rPr>
                                  <w:rFonts w:ascii="Times New Roman" w:hAnsi="Times New Roman" w:cs="Times New Roman"/>
                                  <w:color w:val="000000" w:themeColor="text1"/>
                                  <w:lang w:val="kk-KZ"/>
                                </w:rPr>
                                <w:t>Базель комитеті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Стрелка вниз 10"/>
                        <wps:cNvSpPr/>
                        <wps:spPr>
                          <a:xfrm>
                            <a:off x="1398895" y="791570"/>
                            <a:ext cx="302260" cy="295275"/>
                          </a:xfrm>
                          <a:prstGeom prst="downArrow">
                            <a:avLst/>
                          </a:prstGeom>
                          <a:ln w="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трелка вниз 11"/>
                        <wps:cNvSpPr/>
                        <wps:spPr>
                          <a:xfrm>
                            <a:off x="2620370" y="812041"/>
                            <a:ext cx="302260" cy="276225"/>
                          </a:xfrm>
                          <a:prstGeom prst="downArrow">
                            <a:avLst/>
                          </a:prstGeom>
                          <a:ln w="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трелка вниз 12"/>
                        <wps:cNvSpPr/>
                        <wps:spPr>
                          <a:xfrm>
                            <a:off x="3971498" y="818862"/>
                            <a:ext cx="302260" cy="276225"/>
                          </a:xfrm>
                          <a:prstGeom prst="downArrow">
                            <a:avLst/>
                          </a:prstGeom>
                          <a:ln w="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трелка вниз 13"/>
                        <wps:cNvSpPr/>
                        <wps:spPr>
                          <a:xfrm>
                            <a:off x="5145206" y="818865"/>
                            <a:ext cx="302260" cy="276225"/>
                          </a:xfrm>
                          <a:prstGeom prst="downArrow">
                            <a:avLst/>
                          </a:prstGeom>
                          <a:ln w="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Надпись 2"/>
                        <wps:cNvSpPr txBox="1">
                          <a:spLocks noChangeArrowheads="1"/>
                        </wps:cNvSpPr>
                        <wps:spPr bwMode="auto">
                          <a:xfrm>
                            <a:off x="2149522" y="1091821"/>
                            <a:ext cx="1409700" cy="3364230"/>
                          </a:xfrm>
                          <a:prstGeom prst="rect">
                            <a:avLst/>
                          </a:prstGeom>
                          <a:solidFill>
                            <a:srgbClr val="FFFFFF"/>
                          </a:solidFill>
                          <a:ln w="9525">
                            <a:solidFill>
                              <a:srgbClr val="000000"/>
                            </a:solidFill>
                            <a:miter lim="800000"/>
                            <a:headEnd/>
                            <a:tailEnd/>
                          </a:ln>
                        </wps:spPr>
                        <wps:txbx>
                          <w:txbxContent>
                            <w:p w14:paraId="5A00A323" w14:textId="31EC12E9" w:rsidR="00062449" w:rsidRPr="00695CFB" w:rsidRDefault="00062449" w:rsidP="00534619">
                              <w:pPr>
                                <w:spacing w:after="0" w:line="240" w:lineRule="auto"/>
                                <w:jc w:val="both"/>
                                <w:rPr>
                                  <w:rFonts w:ascii="Times New Roman" w:hAnsi="Times New Roman" w:cs="Times New Roman"/>
                                  <w:color w:val="000000" w:themeColor="text1"/>
                                  <w:sz w:val="24"/>
                                  <w:szCs w:val="24"/>
                                  <w:lang w:val="kk-KZ"/>
                                </w:rPr>
                              </w:pPr>
                              <w:r w:rsidRPr="00695CFB">
                                <w:rPr>
                                  <w:rFonts w:ascii="Times New Roman" w:hAnsi="Times New Roman" w:cs="Times New Roman"/>
                                  <w:lang w:val="kk-KZ"/>
                                </w:rPr>
                                <w:t>Қарыз алушының қаржылық жағдайының сәйкессіздігі салдарынан немесе осы міндеттеме бойынша қамтамасыз етудің сәйкессіздігі салдарынан толық өтелуі күмәнді, сонымен қатар негізгі борыштың  және/немесе ол бойынша п</w:t>
                              </w:r>
                              <w:r>
                                <w:rPr>
                                  <w:rFonts w:ascii="Times New Roman" w:hAnsi="Times New Roman" w:cs="Times New Roman"/>
                                  <w:lang w:val="kk-KZ"/>
                                </w:rPr>
                                <w:t xml:space="preserve">айыздар дың </w:t>
                              </w:r>
                              <w:r w:rsidRPr="00695CFB">
                                <w:rPr>
                                  <w:rFonts w:ascii="Times New Roman" w:hAnsi="Times New Roman" w:cs="Times New Roman"/>
                                  <w:lang w:val="kk-KZ"/>
                                </w:rPr>
                                <w:t>төлену мерзімі 90 күннен астам кешіктірілуі байқалып отырған міндеттеме</w:t>
                              </w:r>
                            </w:p>
                            <w:p w14:paraId="657F504D" w14:textId="77777777" w:rsidR="00062449" w:rsidRPr="005E59CC" w:rsidRDefault="00062449" w:rsidP="00534619">
                              <w:pPr>
                                <w:rPr>
                                  <w:szCs w:val="28"/>
                                  <w:lang w:val="kk-KZ"/>
                                </w:rPr>
                              </w:pPr>
                            </w:p>
                          </w:txbxContent>
                        </wps:txbx>
                        <wps:bodyPr rot="0" vert="horz" wrap="square" lIns="91440" tIns="45720" rIns="91440" bIns="45720" anchor="t" anchorCtr="0">
                          <a:noAutofit/>
                        </wps:bodyPr>
                      </wps:wsp>
                      <wps:wsp>
                        <wps:cNvPr id="14" name="Надпись 2"/>
                        <wps:cNvSpPr txBox="1">
                          <a:spLocks noChangeArrowheads="1"/>
                        </wps:cNvSpPr>
                        <wps:spPr bwMode="auto">
                          <a:xfrm>
                            <a:off x="3637128" y="1091821"/>
                            <a:ext cx="990600" cy="3390900"/>
                          </a:xfrm>
                          <a:prstGeom prst="rect">
                            <a:avLst/>
                          </a:prstGeom>
                          <a:solidFill>
                            <a:srgbClr val="FFFFFF"/>
                          </a:solidFill>
                          <a:ln w="9525">
                            <a:solidFill>
                              <a:srgbClr val="000000"/>
                            </a:solidFill>
                            <a:miter lim="800000"/>
                            <a:headEnd/>
                            <a:tailEnd/>
                          </a:ln>
                        </wps:spPr>
                        <wps:txbx>
                          <w:txbxContent>
                            <w:p w14:paraId="472D4045" w14:textId="77777777" w:rsidR="00062449" w:rsidRPr="00695CFB" w:rsidRDefault="00062449" w:rsidP="00534619">
                              <w:pPr>
                                <w:spacing w:after="0" w:line="240" w:lineRule="auto"/>
                                <w:rPr>
                                  <w:rFonts w:ascii="Times New Roman" w:hAnsi="Times New Roman" w:cs="Times New Roman"/>
                                  <w:color w:val="000000" w:themeColor="text1"/>
                                  <w:lang w:val="kk-KZ"/>
                                </w:rPr>
                              </w:pPr>
                              <w:r w:rsidRPr="00695CFB">
                                <w:rPr>
                                  <w:rFonts w:ascii="Times New Roman" w:hAnsi="Times New Roman" w:cs="Times New Roman"/>
                                  <w:lang w:val="kk-KZ"/>
                                </w:rPr>
                                <w:t>Табыс, яғни проценттік төлемдер әкелмейтін және/немесе олар бойынша проценттердің төленуі 90 күннен астам  кешіктіріліп отырған несие</w:t>
                              </w:r>
                            </w:p>
                            <w:p w14:paraId="2E078271" w14:textId="77777777" w:rsidR="00062449" w:rsidRPr="00695CFB" w:rsidRDefault="00062449" w:rsidP="00534619">
                              <w:pPr>
                                <w:spacing w:after="0" w:line="240" w:lineRule="auto"/>
                                <w:rPr>
                                  <w:rFonts w:ascii="Times New Roman" w:hAnsi="Times New Roman" w:cs="Times New Roman"/>
                                  <w:sz w:val="24"/>
                                  <w:szCs w:val="24"/>
                                  <w:lang w:val="kk-KZ"/>
                                </w:rPr>
                              </w:pPr>
                            </w:p>
                          </w:txbxContent>
                        </wps:txbx>
                        <wps:bodyPr rot="0" vert="horz" wrap="square" lIns="91440" tIns="45720" rIns="91440" bIns="45720" anchor="t" anchorCtr="0">
                          <a:noAutofit/>
                        </wps:bodyPr>
                      </wps:wsp>
                      <wps:wsp>
                        <wps:cNvPr id="15" name="Надпись 2"/>
                        <wps:cNvSpPr txBox="1">
                          <a:spLocks noChangeArrowheads="1"/>
                        </wps:cNvSpPr>
                        <wps:spPr bwMode="auto">
                          <a:xfrm>
                            <a:off x="4783540" y="1091821"/>
                            <a:ext cx="1190625" cy="3356610"/>
                          </a:xfrm>
                          <a:prstGeom prst="rect">
                            <a:avLst/>
                          </a:prstGeom>
                          <a:solidFill>
                            <a:srgbClr val="FFFFFF"/>
                          </a:solidFill>
                          <a:ln w="9525">
                            <a:solidFill>
                              <a:srgbClr val="000000"/>
                            </a:solidFill>
                            <a:miter lim="800000"/>
                            <a:headEnd/>
                            <a:tailEnd/>
                          </a:ln>
                        </wps:spPr>
                        <wps:txbx>
                          <w:txbxContent>
                            <w:p w14:paraId="7123F327" w14:textId="77777777" w:rsidR="00062449" w:rsidRPr="00EA4D6C" w:rsidRDefault="00062449" w:rsidP="00534619">
                              <w:pPr>
                                <w:spacing w:after="0" w:line="240" w:lineRule="auto"/>
                                <w:rPr>
                                  <w:lang w:val="kk-KZ"/>
                                </w:rPr>
                              </w:pPr>
                              <w:r w:rsidRPr="00695CFB">
                                <w:rPr>
                                  <w:rFonts w:ascii="Times New Roman" w:hAnsi="Times New Roman" w:cs="Times New Roman"/>
                                  <w:lang w:val="kk-KZ"/>
                                </w:rPr>
                                <w:t>Банктің алдындағы міндеттемелердің орындалу мерзімдері бұзылып отырған, қарыз алушының қаржылық жағдайы айтарлықтай нашарлаған, қамтамасыз етудің нашарлауы немесе жойылуы байқалып отырған несиелік өнім</w:t>
                              </w:r>
                            </w:p>
                          </w:txbxContent>
                        </wps:txbx>
                        <wps:bodyPr rot="0" vert="horz" wrap="square" lIns="91440" tIns="45720" rIns="91440" bIns="45720" anchor="t" anchorCtr="0">
                          <a:noAutofit/>
                        </wps:bodyPr>
                      </wps:wsp>
                      <wps:wsp>
                        <wps:cNvPr id="371" name="Скругленный прямоугольник 371"/>
                        <wps:cNvSpPr/>
                        <wps:spPr>
                          <a:xfrm>
                            <a:off x="0" y="40943"/>
                            <a:ext cx="952500" cy="756285"/>
                          </a:xfrm>
                          <a:prstGeom prst="roundRect">
                            <a:avLst>
                              <a:gd name="adj" fmla="val 50000"/>
                            </a:avLst>
                          </a:pr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74FE3" w14:textId="77777777" w:rsidR="00062449" w:rsidRPr="00695CFB" w:rsidRDefault="00062449" w:rsidP="00534619">
                              <w:pPr>
                                <w:jc w:val="center"/>
                                <w:rPr>
                                  <w:rFonts w:ascii="Times New Roman" w:hAnsi="Times New Roman" w:cs="Times New Roman"/>
                                  <w:color w:val="000000" w:themeColor="text1"/>
                                  <w:lang w:val="kk-KZ"/>
                                </w:rPr>
                              </w:pPr>
                              <w:r w:rsidRPr="00695CFB">
                                <w:rPr>
                                  <w:rFonts w:ascii="Times New Roman" w:hAnsi="Times New Roman" w:cs="Times New Roman"/>
                                  <w:color w:val="000000" w:themeColor="text1"/>
                                  <w:lang w:val="kk-KZ"/>
                                </w:rPr>
                                <w:t>ҚРҰБ БАНКІ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Стрелка вниз 373"/>
                        <wps:cNvSpPr/>
                        <wps:spPr>
                          <a:xfrm>
                            <a:off x="259307" y="812041"/>
                            <a:ext cx="302260" cy="276225"/>
                          </a:xfrm>
                          <a:prstGeom prst="downArrow">
                            <a:avLst/>
                          </a:prstGeom>
                          <a:ln w="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585676" id="Группа 18" o:spid="_x0000_s1026" style="position:absolute;left:0;text-align:left;margin-left:5.75pt;margin-top:8pt;width:470.4pt;height:352.95pt;z-index:251720704" coordsize="59741,4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">
                <v:roundrect id="Скругленный прямоугольник 7" o:spid="_x0000_s1027" style="position:absolute;left:34733;top:409;width:13100;height:790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" filled="f" strokecolor="black [3213]" strokeweight="0">
                  <v:textbox>
                    <w:txbxContent>
                      <w:p w14:paraId="3765DB34" w14:textId="77777777" w:rsidR="00062449" w:rsidRPr="005F70AF" w:rsidRDefault="00062449" w:rsidP="00967AB7">
                        <w:pPr>
                          <w:spacing w:after="0" w:line="240" w:lineRule="auto"/>
                          <w:ind w:left="-56" w:right="-104"/>
                          <w:jc w:val="center"/>
                          <w:rPr>
                            <w:color w:val="000000" w:themeColor="text1"/>
                            <w:lang w:val="kk-KZ"/>
                          </w:rPr>
                        </w:pPr>
                        <w:r w:rsidRPr="00695CFB">
                          <w:rPr>
                            <w:rFonts w:ascii="Times New Roman" w:hAnsi="Times New Roman" w:cs="Times New Roman"/>
                            <w:color w:val="000000" w:themeColor="text1"/>
                            <w:lang w:val="kk-KZ"/>
                          </w:rPr>
                          <w:t>АҚШ Федералдық банк жүйесі</w:t>
                        </w:r>
                        <w:r>
                          <w:rPr>
                            <w:color w:val="000000" w:themeColor="text1"/>
                            <w:lang w:val="kk-KZ"/>
                          </w:rPr>
                          <w:t xml:space="preserve"> банк</w:t>
                        </w:r>
                      </w:p>
                    </w:txbxContent>
                  </v:textbox>
                </v:roundrect>
                <v:roundrect id="Скругленный прямоугольник 4" o:spid="_x0000_s1028" style="position:absolute;left:48449;width:9811;height:831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" filled="f" strokecolor="black [3213]" strokeweight="0">
                  <v:textbox>
                    <w:txbxContent>
                      <w:p w14:paraId="52B9A7C4" w14:textId="77777777" w:rsidR="00062449" w:rsidRPr="00695CFB" w:rsidRDefault="00062449" w:rsidP="00534619">
                        <w:pPr>
                          <w:jc w:val="center"/>
                          <w:rPr>
                            <w:rFonts w:ascii="Times New Roman" w:hAnsi="Times New Roman" w:cs="Times New Roman"/>
                            <w:color w:val="000000" w:themeColor="text1"/>
                            <w:lang w:val="kk-KZ"/>
                          </w:rPr>
                        </w:pPr>
                        <w:r w:rsidRPr="00695CFB">
                          <w:rPr>
                            <w:rFonts w:ascii="Times New Roman" w:hAnsi="Times New Roman" w:cs="Times New Roman"/>
                            <w:color w:val="000000" w:themeColor="text1"/>
                            <w:lang w:val="kk-KZ"/>
                          </w:rPr>
                          <w:t>Базель комитеті</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 o:spid="_x0000_s1029" type="#_x0000_t67" style="position:absolute;left:13988;top:7915;width:3023;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" adj="10800" fillcolor="white [3201]" strokecolor="black [3213]" strokeweight="0"/>
                <v:shape id="Стрелка вниз 11" o:spid="_x0000_s1030" type="#_x0000_t67" style="position:absolute;left:26203;top:8120;width:3023;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" adj="10800" fillcolor="white [3201]" strokecolor="black [3213]" strokeweight="0"/>
                <v:shape id="Стрелка вниз 12" o:spid="_x0000_s1031" type="#_x0000_t67" style="position:absolute;left:39714;top:8188;width:3023;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" adj="10800" fillcolor="white [3201]" strokecolor="black [3213]" strokeweight="0"/>
                <v:shape id="Стрелка вниз 13" o:spid="_x0000_s1032" type="#_x0000_t67" style="position:absolute;left:51452;top:8188;width:3022;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" adj="10800" fillcolor="white [3201]" strokecolor="black [3213]" strokeweight="0"/>
                <v:shapetype id="_x0000_t202" coordsize="21600,21600" o:spt="202" path="m,l,21600r21600,l21600,xe">
                  <v:stroke joinstyle="miter"/>
                  <v:path gradientshapeok="t" o:connecttype="rect"/>
                </v:shapetype>
                <v:shape id="_x0000_s1033" type="#_x0000_t202" style="position:absolute;left:21495;top:10918;width:14097;height:3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5A00A323" w14:textId="31EC12E9" w:rsidR="00062449" w:rsidRPr="00695CFB" w:rsidRDefault="00062449" w:rsidP="00534619">
                        <w:pPr>
                          <w:spacing w:after="0" w:line="240" w:lineRule="auto"/>
                          <w:jc w:val="both"/>
                          <w:rPr>
                            <w:rFonts w:ascii="Times New Roman" w:hAnsi="Times New Roman" w:cs="Times New Roman"/>
                            <w:color w:val="000000" w:themeColor="text1"/>
                            <w:sz w:val="24"/>
                            <w:szCs w:val="24"/>
                            <w:lang w:val="kk-KZ"/>
                          </w:rPr>
                        </w:pPr>
                        <w:r w:rsidRPr="00695CFB">
                          <w:rPr>
                            <w:rFonts w:ascii="Times New Roman" w:hAnsi="Times New Roman" w:cs="Times New Roman"/>
                            <w:lang w:val="kk-KZ"/>
                          </w:rPr>
                          <w:t>Қарыз алушының қаржылық жағдайының сәйкессіздігі салдарынан немесе осы міндеттеме бойынша қамтамасыз етудің сәйкессіздігі салдарынан толық өтелуі күмәнді, сонымен қатар негізгі борыштың  және/немесе ол бойынша п</w:t>
                        </w:r>
                        <w:r>
                          <w:rPr>
                            <w:rFonts w:ascii="Times New Roman" w:hAnsi="Times New Roman" w:cs="Times New Roman"/>
                            <w:lang w:val="kk-KZ"/>
                          </w:rPr>
                          <w:t xml:space="preserve">айыздар дың </w:t>
                        </w:r>
                        <w:r w:rsidRPr="00695CFB">
                          <w:rPr>
                            <w:rFonts w:ascii="Times New Roman" w:hAnsi="Times New Roman" w:cs="Times New Roman"/>
                            <w:lang w:val="kk-KZ"/>
                          </w:rPr>
                          <w:t>төлену мерзімі 90 күннен астам кешіктірілуі байқалып отырған міндеттеме</w:t>
                        </w:r>
                      </w:p>
                      <w:p w14:paraId="657F504D" w14:textId="77777777" w:rsidR="00062449" w:rsidRPr="005E59CC" w:rsidRDefault="00062449" w:rsidP="00534619">
                        <w:pPr>
                          <w:rPr>
                            <w:szCs w:val="28"/>
                            <w:lang w:val="kk-KZ"/>
                          </w:rPr>
                        </w:pPr>
                      </w:p>
                    </w:txbxContent>
                  </v:textbox>
                </v:shape>
                <v:shape id="_x0000_s1034" type="#_x0000_t202" style="position:absolute;left:36371;top:10918;width:9906;height:3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472D4045" w14:textId="77777777" w:rsidR="00062449" w:rsidRPr="00695CFB" w:rsidRDefault="00062449" w:rsidP="00534619">
                        <w:pPr>
                          <w:spacing w:after="0" w:line="240" w:lineRule="auto"/>
                          <w:rPr>
                            <w:rFonts w:ascii="Times New Roman" w:hAnsi="Times New Roman" w:cs="Times New Roman"/>
                            <w:color w:val="000000" w:themeColor="text1"/>
                            <w:lang w:val="kk-KZ"/>
                          </w:rPr>
                        </w:pPr>
                        <w:r w:rsidRPr="00695CFB">
                          <w:rPr>
                            <w:rFonts w:ascii="Times New Roman" w:hAnsi="Times New Roman" w:cs="Times New Roman"/>
                            <w:lang w:val="kk-KZ"/>
                          </w:rPr>
                          <w:t>Табыс, яғни проценттік төлемдер әкелмейтін және/немесе олар бойынша проценттердің төленуі 90 күннен астам  кешіктіріліп отырған несие</w:t>
                        </w:r>
                      </w:p>
                      <w:p w14:paraId="2E078271" w14:textId="77777777" w:rsidR="00062449" w:rsidRPr="00695CFB" w:rsidRDefault="00062449" w:rsidP="00534619">
                        <w:pPr>
                          <w:spacing w:after="0" w:line="240" w:lineRule="auto"/>
                          <w:rPr>
                            <w:rFonts w:ascii="Times New Roman" w:hAnsi="Times New Roman" w:cs="Times New Roman"/>
                            <w:sz w:val="24"/>
                            <w:szCs w:val="24"/>
                            <w:lang w:val="kk-KZ"/>
                          </w:rPr>
                        </w:pPr>
                      </w:p>
                    </w:txbxContent>
                  </v:textbox>
                </v:shape>
                <v:shape id="_x0000_s1035" type="#_x0000_t202" style="position:absolute;left:47835;top:10918;width:11906;height:33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7123F327" w14:textId="77777777" w:rsidR="00062449" w:rsidRPr="00EA4D6C" w:rsidRDefault="00062449" w:rsidP="00534619">
                        <w:pPr>
                          <w:spacing w:after="0" w:line="240" w:lineRule="auto"/>
                          <w:rPr>
                            <w:lang w:val="kk-KZ"/>
                          </w:rPr>
                        </w:pPr>
                        <w:r w:rsidRPr="00695CFB">
                          <w:rPr>
                            <w:rFonts w:ascii="Times New Roman" w:hAnsi="Times New Roman" w:cs="Times New Roman"/>
                            <w:lang w:val="kk-KZ"/>
                          </w:rPr>
                          <w:t>Банктің алдындағы міндеттемелердің орындалу мерзімдері бұзылып отырған, қарыз алушының қаржылық жағдайы айтарлықтай нашарлаған, қамтамасыз етудің нашарлауы немесе жойылуы байқалып отырған несиелік өнім</w:t>
                        </w:r>
                      </w:p>
                    </w:txbxContent>
                  </v:textbox>
                </v:shape>
                <v:roundrect id="Скругленный прямоугольник 371" o:spid="_x0000_s1036" style="position:absolute;top:409;width:9525;height:75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" filled="f" strokecolor="black [3213]" strokeweight="0">
                  <v:textbox>
                    <w:txbxContent>
                      <w:p w14:paraId="79374FE3" w14:textId="77777777" w:rsidR="00062449" w:rsidRPr="00695CFB" w:rsidRDefault="00062449" w:rsidP="00534619">
                        <w:pPr>
                          <w:jc w:val="center"/>
                          <w:rPr>
                            <w:rFonts w:ascii="Times New Roman" w:hAnsi="Times New Roman" w:cs="Times New Roman"/>
                            <w:color w:val="000000" w:themeColor="text1"/>
                            <w:lang w:val="kk-KZ"/>
                          </w:rPr>
                        </w:pPr>
                        <w:r w:rsidRPr="00695CFB">
                          <w:rPr>
                            <w:rFonts w:ascii="Times New Roman" w:hAnsi="Times New Roman" w:cs="Times New Roman"/>
                            <w:color w:val="000000" w:themeColor="text1"/>
                            <w:lang w:val="kk-KZ"/>
                          </w:rPr>
                          <w:t>ҚРҰБ БАНКІ</w:t>
                        </w:r>
                      </w:p>
                    </w:txbxContent>
                  </v:textbox>
                </v:roundrect>
                <v:shape id="Стрелка вниз 373" o:spid="_x0000_s1037" type="#_x0000_t67" style="position:absolute;left:2593;top:8120;width:3022;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" adj="10800" fillcolor="white [3201]" strokecolor="black [3213]" strokeweight="0"/>
              </v:group>
            </w:pict>
          </mc:Fallback>
        </mc:AlternateContent>
      </w:r>
      <w:r w:rsidR="00910E8E" w:rsidRPr="005C596A">
        <w:rPr>
          <w:rFonts w:ascii="Times New Roman" w:hAnsi="Times New Roman" w:cs="Times New Roman"/>
          <w:noProof/>
          <w:lang w:eastAsia="ru-RU"/>
        </w:rPr>
        <mc:AlternateContent>
          <mc:Choice Requires="wps">
            <w:drawing>
              <wp:anchor distT="0" distB="0" distL="114300" distR="114300" simplePos="0" relativeHeight="251707392" behindDoc="0" locked="0" layoutInCell="1" allowOverlap="1" wp14:anchorId="5F7DF7A5" wp14:editId="1C1AE17F">
                <wp:simplePos x="0" y="0"/>
                <wp:positionH relativeFrom="column">
                  <wp:posOffset>2222500</wp:posOffset>
                </wp:positionH>
                <wp:positionV relativeFrom="paragraph">
                  <wp:posOffset>142240</wp:posOffset>
                </wp:positionV>
                <wp:extent cx="1221105" cy="777240"/>
                <wp:effectExtent l="0" t="0" r="17145" b="2286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221105" cy="777240"/>
                        </a:xfrm>
                        <a:prstGeom prst="roundRect">
                          <a:avLst>
                            <a:gd name="adj" fmla="val 50000"/>
                          </a:avLst>
                        </a:pr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71AED" w14:textId="77777777" w:rsidR="00062449" w:rsidRPr="00695CFB" w:rsidRDefault="00062449" w:rsidP="00534619">
                            <w:pPr>
                              <w:spacing w:after="0" w:line="240" w:lineRule="auto"/>
                              <w:jc w:val="center"/>
                              <w:rPr>
                                <w:rFonts w:ascii="Times New Roman" w:hAnsi="Times New Roman" w:cs="Times New Roman"/>
                                <w:color w:val="000000" w:themeColor="text1"/>
                                <w:lang w:val="kk-KZ"/>
                              </w:rPr>
                            </w:pPr>
                            <w:r w:rsidRPr="00695CFB">
                              <w:rPr>
                                <w:rFonts w:ascii="Times New Roman" w:hAnsi="Times New Roman" w:cs="Times New Roman"/>
                                <w:color w:val="000000" w:themeColor="text1"/>
                                <w:lang w:val="kk-KZ"/>
                              </w:rPr>
                              <w:t>Халықаралық валюта қоры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DF7A5" id="Скругленный прямоугольник 6" o:spid="_x0000_s1038" style="position:absolute;left:0;text-align:left;margin-left:175pt;margin-top:11.2pt;width:96.15pt;height:6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" filled="f" strokecolor="black [3213]" strokeweight="0">
                <v:textbox>
                  <w:txbxContent>
                    <w:p w14:paraId="59971AED" w14:textId="77777777" w:rsidR="00062449" w:rsidRPr="00695CFB" w:rsidRDefault="00062449" w:rsidP="00534619">
                      <w:pPr>
                        <w:spacing w:after="0" w:line="240" w:lineRule="auto"/>
                        <w:jc w:val="center"/>
                        <w:rPr>
                          <w:rFonts w:ascii="Times New Roman" w:hAnsi="Times New Roman" w:cs="Times New Roman"/>
                          <w:color w:val="000000" w:themeColor="text1"/>
                          <w:lang w:val="kk-KZ"/>
                        </w:rPr>
                      </w:pPr>
                      <w:r w:rsidRPr="00695CFB">
                        <w:rPr>
                          <w:rFonts w:ascii="Times New Roman" w:hAnsi="Times New Roman" w:cs="Times New Roman"/>
                          <w:color w:val="000000" w:themeColor="text1"/>
                          <w:lang w:val="kk-KZ"/>
                        </w:rPr>
                        <w:t>Халықаралық валюта қоры</w:t>
                      </w:r>
                    </w:p>
                  </w:txbxContent>
                </v:textbox>
              </v:roundrect>
            </w:pict>
          </mc:Fallback>
        </mc:AlternateContent>
      </w:r>
      <w:r w:rsidR="00910E8E" w:rsidRPr="005C596A">
        <w:rPr>
          <w:rFonts w:ascii="Times New Roman" w:hAnsi="Times New Roman" w:cs="Times New Roman"/>
          <w:noProof/>
          <w:lang w:eastAsia="ru-RU"/>
        </w:rPr>
        <mc:AlternateContent>
          <mc:Choice Requires="wps">
            <w:drawing>
              <wp:anchor distT="0" distB="0" distL="114300" distR="114300" simplePos="0" relativeHeight="251706368" behindDoc="0" locked="0" layoutInCell="1" allowOverlap="1" wp14:anchorId="501E46B9" wp14:editId="4E4993BC">
                <wp:simplePos x="0" y="0"/>
                <wp:positionH relativeFrom="column">
                  <wp:posOffset>1028065</wp:posOffset>
                </wp:positionH>
                <wp:positionV relativeFrom="paragraph">
                  <wp:posOffset>142240</wp:posOffset>
                </wp:positionV>
                <wp:extent cx="1143000" cy="756285"/>
                <wp:effectExtent l="0" t="0" r="19050" b="2476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1143000" cy="756285"/>
                        </a:xfrm>
                        <a:prstGeom prst="roundRect">
                          <a:avLst>
                            <a:gd name="adj" fmla="val 50000"/>
                          </a:avLst>
                        </a:pr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0E96A" w14:textId="13F72DA5" w:rsidR="00062449" w:rsidRPr="00695CFB" w:rsidRDefault="00062449" w:rsidP="00534619">
                            <w:pPr>
                              <w:spacing w:after="0" w:line="240" w:lineRule="auto"/>
                              <w:jc w:val="center"/>
                              <w:rPr>
                                <w:rFonts w:ascii="Times New Roman" w:hAnsi="Times New Roman" w:cs="Times New Roman"/>
                                <w:color w:val="000000" w:themeColor="text1"/>
                                <w:lang w:val="kk-KZ"/>
                              </w:rPr>
                            </w:pPr>
                            <w:r w:rsidRPr="00695CFB">
                              <w:rPr>
                                <w:rFonts w:ascii="Times New Roman" w:hAnsi="Times New Roman" w:cs="Times New Roman"/>
                                <w:color w:val="000000" w:themeColor="text1"/>
                                <w:lang w:val="kk-KZ"/>
                              </w:rPr>
                              <w:t>РФ орталық банкі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E46B9" id="Скругленный прямоугольник 1" o:spid="_x0000_s1039" style="position:absolute;left:0;text-align:left;margin-left:80.95pt;margin-top:11.2pt;width:90pt;height:5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" filled="f" strokecolor="black [3213]" strokeweight="0">
                <v:textbox>
                  <w:txbxContent>
                    <w:p w14:paraId="14F0E96A" w14:textId="13F72DA5" w:rsidR="00062449" w:rsidRPr="00695CFB" w:rsidRDefault="00062449" w:rsidP="00534619">
                      <w:pPr>
                        <w:spacing w:after="0" w:line="240" w:lineRule="auto"/>
                        <w:jc w:val="center"/>
                        <w:rPr>
                          <w:rFonts w:ascii="Times New Roman" w:hAnsi="Times New Roman" w:cs="Times New Roman"/>
                          <w:color w:val="000000" w:themeColor="text1"/>
                          <w:lang w:val="kk-KZ"/>
                        </w:rPr>
                      </w:pPr>
                      <w:r w:rsidRPr="00695CFB">
                        <w:rPr>
                          <w:rFonts w:ascii="Times New Roman" w:hAnsi="Times New Roman" w:cs="Times New Roman"/>
                          <w:color w:val="000000" w:themeColor="text1"/>
                          <w:lang w:val="kk-KZ"/>
                        </w:rPr>
                        <w:t>РФ орталық банкі</w:t>
                      </w:r>
                    </w:p>
                  </w:txbxContent>
                </v:textbox>
              </v:roundrect>
            </w:pict>
          </mc:Fallback>
        </mc:AlternateContent>
      </w:r>
    </w:p>
    <w:p w14:paraId="679648D9" w14:textId="79A7A113" w:rsidR="00534619" w:rsidRPr="005C596A" w:rsidRDefault="00534619" w:rsidP="004C6655">
      <w:pPr>
        <w:widowControl w:val="0"/>
        <w:spacing w:after="0" w:line="240" w:lineRule="auto"/>
        <w:ind w:firstLine="709"/>
        <w:jc w:val="both"/>
        <w:rPr>
          <w:rFonts w:ascii="Times New Roman" w:hAnsi="Times New Roman" w:cs="Times New Roman"/>
          <w:sz w:val="28"/>
          <w:szCs w:val="28"/>
          <w:lang w:val="kk-KZ"/>
        </w:rPr>
      </w:pPr>
    </w:p>
    <w:p w14:paraId="0B759F7A" w14:textId="77777777" w:rsidR="00534619" w:rsidRPr="005C596A" w:rsidRDefault="00534619" w:rsidP="004C6655">
      <w:pPr>
        <w:widowControl w:val="0"/>
        <w:spacing w:after="0" w:line="240" w:lineRule="auto"/>
        <w:ind w:firstLine="709"/>
        <w:rPr>
          <w:rFonts w:ascii="Times New Roman" w:hAnsi="Times New Roman" w:cs="Times New Roman"/>
          <w:lang w:val="kk-KZ"/>
        </w:rPr>
      </w:pPr>
    </w:p>
    <w:p w14:paraId="3A73BB5A" w14:textId="77777777" w:rsidR="00534619" w:rsidRPr="005C596A" w:rsidRDefault="00534619" w:rsidP="004C6655">
      <w:pPr>
        <w:spacing w:after="0" w:line="240" w:lineRule="auto"/>
        <w:ind w:firstLine="708"/>
        <w:rPr>
          <w:rFonts w:ascii="Times New Roman" w:hAnsi="Times New Roman" w:cs="Times New Roman"/>
          <w:lang w:val="kk-KZ"/>
        </w:rPr>
      </w:pPr>
    </w:p>
    <w:p w14:paraId="04E72FBC" w14:textId="5C2D6F14" w:rsidR="00534619" w:rsidRPr="005C596A" w:rsidRDefault="00534619" w:rsidP="004C6655">
      <w:pPr>
        <w:spacing w:after="0" w:line="240" w:lineRule="auto"/>
        <w:ind w:firstLine="708"/>
        <w:rPr>
          <w:rFonts w:ascii="Times New Roman" w:hAnsi="Times New Roman" w:cs="Times New Roman"/>
          <w:lang w:val="kk-KZ"/>
        </w:rPr>
      </w:pPr>
    </w:p>
    <w:p w14:paraId="341EF014" w14:textId="2EB2648D" w:rsidR="00534619" w:rsidRPr="005C596A" w:rsidRDefault="00534619" w:rsidP="004C6655">
      <w:pPr>
        <w:spacing w:after="0" w:line="240" w:lineRule="auto"/>
        <w:rPr>
          <w:rFonts w:ascii="Times New Roman" w:hAnsi="Times New Roman" w:cs="Times New Roman"/>
          <w:lang w:val="kk-KZ"/>
        </w:rPr>
      </w:pPr>
    </w:p>
    <w:p w14:paraId="21ECEC42" w14:textId="42F66853" w:rsidR="00534619" w:rsidRPr="005C596A" w:rsidRDefault="00910E8E" w:rsidP="004C6655">
      <w:pPr>
        <w:spacing w:after="0" w:line="240" w:lineRule="auto"/>
        <w:rPr>
          <w:rFonts w:ascii="Times New Roman" w:hAnsi="Times New Roman" w:cs="Times New Roman"/>
          <w:lang w:val="kk-KZ"/>
        </w:rPr>
      </w:pPr>
      <w:r w:rsidRPr="005C596A">
        <w:rPr>
          <w:rFonts w:ascii="Times New Roman" w:hAnsi="Times New Roman" w:cs="Times New Roman"/>
          <w:noProof/>
          <w:szCs w:val="28"/>
          <w:lang w:eastAsia="ru-RU"/>
        </w:rPr>
        <mc:AlternateContent>
          <mc:Choice Requires="wps">
            <w:drawing>
              <wp:anchor distT="0" distB="0" distL="114300" distR="114300" simplePos="0" relativeHeight="251714560" behindDoc="0" locked="0" layoutInCell="1" allowOverlap="1" wp14:anchorId="55B55698" wp14:editId="77B581E3">
                <wp:simplePos x="0" y="0"/>
                <wp:positionH relativeFrom="column">
                  <wp:posOffset>1178560</wp:posOffset>
                </wp:positionH>
                <wp:positionV relativeFrom="paragraph">
                  <wp:posOffset>144780</wp:posOffset>
                </wp:positionV>
                <wp:extent cx="969010" cy="3367405"/>
                <wp:effectExtent l="0" t="0" r="21590" b="2349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367405"/>
                        </a:xfrm>
                        <a:prstGeom prst="rect">
                          <a:avLst/>
                        </a:prstGeom>
                        <a:solidFill>
                          <a:srgbClr val="FFFFFF"/>
                        </a:solidFill>
                        <a:ln w="9525">
                          <a:solidFill>
                            <a:srgbClr val="000000"/>
                          </a:solidFill>
                          <a:miter lim="800000"/>
                          <a:headEnd/>
                          <a:tailEnd/>
                        </a:ln>
                      </wps:spPr>
                      <wps:txbx>
                        <w:txbxContent>
                          <w:p w14:paraId="014ECD79" w14:textId="77777777" w:rsidR="00062449" w:rsidRPr="00695CFB" w:rsidRDefault="00062449" w:rsidP="00534619">
                            <w:pPr>
                              <w:spacing w:after="0" w:line="240" w:lineRule="auto"/>
                              <w:rPr>
                                <w:rFonts w:ascii="Times New Roman" w:hAnsi="Times New Roman" w:cs="Times New Roman"/>
                                <w:lang w:val="kk-KZ"/>
                              </w:rPr>
                            </w:pPr>
                            <w:r w:rsidRPr="00695CFB">
                              <w:rPr>
                                <w:rFonts w:ascii="Times New Roman" w:hAnsi="Times New Roman" w:cs="Times New Roman"/>
                                <w:lang w:val="kk-KZ"/>
                              </w:rPr>
                              <w:t>Өтеу мерзімі өтіп кеткен және күмәнді несиелік, вексельдік және проценттік қарыз, сонымен қатар комиссиялар бойынша мерзімі өтіп кеткен қарыз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55698" id="Надпись 2" o:spid="_x0000_s1040" type="#_x0000_t202" style="position:absolute;margin-left:92.8pt;margin-top:11.4pt;width:76.3pt;height:265.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">
                <v:textbox>
                  <w:txbxContent>
                    <w:p w14:paraId="014ECD79" w14:textId="77777777" w:rsidR="00062449" w:rsidRPr="00695CFB" w:rsidRDefault="00062449" w:rsidP="00534619">
                      <w:pPr>
                        <w:spacing w:after="0" w:line="240" w:lineRule="auto"/>
                        <w:rPr>
                          <w:rFonts w:ascii="Times New Roman" w:hAnsi="Times New Roman" w:cs="Times New Roman"/>
                          <w:lang w:val="kk-KZ"/>
                        </w:rPr>
                      </w:pPr>
                      <w:r w:rsidRPr="00695CFB">
                        <w:rPr>
                          <w:rFonts w:ascii="Times New Roman" w:hAnsi="Times New Roman" w:cs="Times New Roman"/>
                          <w:lang w:val="kk-KZ"/>
                        </w:rPr>
                        <w:t>Өтеу мерзімі өтіп кеткен және күмәнді несиелік, вексельдік және проценттік қарыз, сонымен қатар комиссиялар бойынша мерзімі өтіп кеткен қарыз</w:t>
                      </w:r>
                    </w:p>
                  </w:txbxContent>
                </v:textbox>
              </v:shape>
            </w:pict>
          </mc:Fallback>
        </mc:AlternateContent>
      </w:r>
      <w:r w:rsidRPr="005C596A">
        <w:rPr>
          <w:rFonts w:ascii="Times New Roman" w:hAnsi="Times New Roman" w:cs="Times New Roman"/>
          <w:noProof/>
          <w:szCs w:val="28"/>
          <w:lang w:eastAsia="ru-RU"/>
        </w:rPr>
        <mc:AlternateContent>
          <mc:Choice Requires="wps">
            <w:drawing>
              <wp:anchor distT="0" distB="0" distL="114300" distR="114300" simplePos="0" relativeHeight="251719680" behindDoc="0" locked="0" layoutInCell="1" allowOverlap="1" wp14:anchorId="2AD65B79" wp14:editId="0944E591">
                <wp:simplePos x="0" y="0"/>
                <wp:positionH relativeFrom="column">
                  <wp:posOffset>31750</wp:posOffset>
                </wp:positionH>
                <wp:positionV relativeFrom="paragraph">
                  <wp:posOffset>136525</wp:posOffset>
                </wp:positionV>
                <wp:extent cx="1076325" cy="3359785"/>
                <wp:effectExtent l="0" t="0" r="28575" b="12065"/>
                <wp:wrapNone/>
                <wp:docPr id="3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359785"/>
                        </a:xfrm>
                        <a:prstGeom prst="rect">
                          <a:avLst/>
                        </a:prstGeom>
                        <a:solidFill>
                          <a:srgbClr val="FFFFFF"/>
                        </a:solidFill>
                        <a:ln w="9525">
                          <a:solidFill>
                            <a:srgbClr val="000000"/>
                          </a:solidFill>
                          <a:miter lim="800000"/>
                          <a:headEnd/>
                          <a:tailEnd/>
                        </a:ln>
                      </wps:spPr>
                      <wps:txbx>
                        <w:txbxContent>
                          <w:p w14:paraId="60388AF6" w14:textId="1B310F30" w:rsidR="00062449" w:rsidRPr="00541053" w:rsidRDefault="00062449" w:rsidP="00534619">
                            <w:pPr>
                              <w:spacing w:after="0" w:line="240" w:lineRule="auto"/>
                              <w:rPr>
                                <w:rFonts w:ascii="Times New Roman" w:hAnsi="Times New Roman" w:cs="Times New Roman"/>
                                <w:lang w:val="en-US"/>
                              </w:rPr>
                            </w:pPr>
                            <w:r w:rsidRPr="00541053">
                              <w:rPr>
                                <w:rFonts w:ascii="Times New Roman" w:hAnsi="Times New Roman" w:cs="Times New Roman"/>
                                <w:lang w:val="en-US"/>
                              </w:rPr>
                              <w:t>NPL/NPL 90+</w:t>
                            </w:r>
                            <w:r>
                              <w:rPr>
                                <w:rFonts w:ascii="Times New Roman" w:hAnsi="Times New Roman" w:cs="Times New Roman"/>
                                <w:lang w:val="kk-KZ"/>
                              </w:rPr>
                              <w:t xml:space="preserve"> </w:t>
                            </w:r>
                            <w:r w:rsidRPr="00541053">
                              <w:rPr>
                                <w:rFonts w:ascii="Times New Roman" w:hAnsi="Times New Roman" w:cs="Times New Roman"/>
                                <w:lang w:val="en-US"/>
                              </w:rPr>
                              <w:t>(non-performing loan)</w:t>
                            </w:r>
                          </w:p>
                          <w:p w14:paraId="7437FC45" w14:textId="77777777" w:rsidR="00062449" w:rsidRPr="00BE46F5" w:rsidRDefault="00062449" w:rsidP="00534619">
                            <w:pPr>
                              <w:spacing w:after="0" w:line="240" w:lineRule="auto"/>
                              <w:rPr>
                                <w:rFonts w:ascii="Times New Roman" w:hAnsi="Times New Roman" w:cs="Times New Roman"/>
                                <w:lang w:val="en-US"/>
                              </w:rPr>
                            </w:pPr>
                            <w:r w:rsidRPr="00BE5F3E">
                              <w:rPr>
                                <w:rFonts w:ascii="Times New Roman" w:hAnsi="Times New Roman" w:cs="Times New Roman"/>
                              </w:rPr>
                              <w:t>негізгі</w:t>
                            </w:r>
                            <w:r w:rsidRPr="00BE46F5">
                              <w:rPr>
                                <w:rFonts w:ascii="Times New Roman" w:hAnsi="Times New Roman" w:cs="Times New Roman"/>
                                <w:lang w:val="en-US"/>
                              </w:rPr>
                              <w:t> </w:t>
                            </w:r>
                            <w:r w:rsidRPr="00BE5F3E">
                              <w:rPr>
                                <w:rFonts w:ascii="Times New Roman" w:hAnsi="Times New Roman" w:cs="Times New Roman"/>
                              </w:rPr>
                              <w:t>борыш</w:t>
                            </w:r>
                            <w:r w:rsidRPr="00BE46F5">
                              <w:rPr>
                                <w:rFonts w:ascii="Times New Roman" w:hAnsi="Times New Roman" w:cs="Times New Roman"/>
                                <w:lang w:val="en-US"/>
                              </w:rPr>
                              <w:t> </w:t>
                            </w:r>
                            <w:r w:rsidRPr="00BE5F3E">
                              <w:rPr>
                                <w:rFonts w:ascii="Times New Roman" w:hAnsi="Times New Roman" w:cs="Times New Roman"/>
                              </w:rPr>
                              <w:t>және</w:t>
                            </w:r>
                            <w:r w:rsidRPr="00BE46F5">
                              <w:rPr>
                                <w:rFonts w:ascii="Times New Roman" w:hAnsi="Times New Roman" w:cs="Times New Roman"/>
                                <w:lang w:val="en-US"/>
                              </w:rPr>
                              <w:t>/</w:t>
                            </w:r>
                            <w:r w:rsidRPr="00BE5F3E">
                              <w:rPr>
                                <w:rFonts w:ascii="Times New Roman" w:hAnsi="Times New Roman" w:cs="Times New Roman"/>
                              </w:rPr>
                              <w:t>немесе</w:t>
                            </w:r>
                          </w:p>
                          <w:p w14:paraId="22D5DB67" w14:textId="43C014C3" w:rsidR="00062449" w:rsidRPr="00BE46F5" w:rsidRDefault="00062449" w:rsidP="00534619">
                            <w:pPr>
                              <w:spacing w:after="0" w:line="240" w:lineRule="auto"/>
                              <w:rPr>
                                <w:rFonts w:ascii="Times New Roman" w:hAnsi="Times New Roman" w:cs="Times New Roman"/>
                                <w:lang w:val="en-US"/>
                              </w:rPr>
                            </w:pPr>
                            <w:r w:rsidRPr="00BE46F5">
                              <w:rPr>
                                <w:rFonts w:ascii="Times New Roman" w:hAnsi="Times New Roman" w:cs="Times New Roman"/>
                                <w:lang w:val="en-US"/>
                              </w:rPr>
                              <w:t> </w:t>
                            </w:r>
                            <w:r w:rsidRPr="00BE5F3E">
                              <w:rPr>
                                <w:rFonts w:ascii="Times New Roman" w:hAnsi="Times New Roman" w:cs="Times New Roman"/>
                              </w:rPr>
                              <w:t>есептелген</w:t>
                            </w:r>
                            <w:r w:rsidRPr="00BE46F5">
                              <w:rPr>
                                <w:rFonts w:ascii="Times New Roman" w:hAnsi="Times New Roman" w:cs="Times New Roman"/>
                                <w:lang w:val="en-US"/>
                              </w:rPr>
                              <w:t xml:space="preserve"> </w:t>
                            </w:r>
                            <w:r w:rsidRPr="00BE5F3E">
                              <w:rPr>
                                <w:rFonts w:ascii="Times New Roman" w:hAnsi="Times New Roman" w:cs="Times New Roman"/>
                              </w:rPr>
                              <w:t>сыйақы</w:t>
                            </w:r>
                            <w:r w:rsidRPr="00BE46F5">
                              <w:rPr>
                                <w:rFonts w:ascii="Times New Roman" w:hAnsi="Times New Roman" w:cs="Times New Roman"/>
                                <w:lang w:val="en-US"/>
                              </w:rPr>
                              <w:t xml:space="preserve"> </w:t>
                            </w:r>
                            <w:r w:rsidRPr="00BE5F3E">
                              <w:rPr>
                                <w:rFonts w:ascii="Times New Roman" w:hAnsi="Times New Roman" w:cs="Times New Roman"/>
                              </w:rPr>
                              <w:t>бойынша</w:t>
                            </w:r>
                            <w:r w:rsidRPr="00BE46F5">
                              <w:rPr>
                                <w:rFonts w:ascii="Times New Roman" w:hAnsi="Times New Roman" w:cs="Times New Roman"/>
                                <w:lang w:val="en-US"/>
                              </w:rPr>
                              <w:t xml:space="preserve"> 90 </w:t>
                            </w:r>
                            <w:r w:rsidRPr="00BE5F3E">
                              <w:rPr>
                                <w:rFonts w:ascii="Times New Roman" w:hAnsi="Times New Roman" w:cs="Times New Roman"/>
                              </w:rPr>
                              <w:t>күннен</w:t>
                            </w:r>
                            <w:r w:rsidRPr="00BE46F5">
                              <w:rPr>
                                <w:rFonts w:ascii="Times New Roman" w:hAnsi="Times New Roman" w:cs="Times New Roman"/>
                                <w:lang w:val="en-US"/>
                              </w:rPr>
                              <w:t xml:space="preserve"> </w:t>
                            </w:r>
                            <w:r w:rsidRPr="00BE5F3E">
                              <w:rPr>
                                <w:rFonts w:ascii="Times New Roman" w:hAnsi="Times New Roman" w:cs="Times New Roman"/>
                              </w:rPr>
                              <w:t>астам</w:t>
                            </w:r>
                            <w:r w:rsidRPr="00BE46F5">
                              <w:rPr>
                                <w:rFonts w:ascii="Times New Roman" w:hAnsi="Times New Roman" w:cs="Times New Roman"/>
                                <w:lang w:val="en-US"/>
                              </w:rPr>
                              <w:t xml:space="preserve"> </w:t>
                            </w:r>
                            <w:r w:rsidRPr="00BE5F3E">
                              <w:rPr>
                                <w:rFonts w:ascii="Times New Roman" w:hAnsi="Times New Roman" w:cs="Times New Roman"/>
                              </w:rPr>
                              <w:t>мерзімі</w:t>
                            </w:r>
                            <w:r w:rsidRPr="00BE46F5">
                              <w:rPr>
                                <w:rFonts w:ascii="Times New Roman" w:hAnsi="Times New Roman" w:cs="Times New Roman"/>
                                <w:lang w:val="en-US"/>
                              </w:rPr>
                              <w:t xml:space="preserve"> </w:t>
                            </w:r>
                            <w:r w:rsidRPr="00BE5F3E">
                              <w:rPr>
                                <w:rFonts w:ascii="Times New Roman" w:hAnsi="Times New Roman" w:cs="Times New Roman"/>
                              </w:rPr>
                              <w:t>өткен</w:t>
                            </w:r>
                            <w:r w:rsidRPr="00BE46F5">
                              <w:rPr>
                                <w:rFonts w:ascii="Times New Roman" w:hAnsi="Times New Roman" w:cs="Times New Roman"/>
                                <w:lang w:val="en-US"/>
                              </w:rPr>
                              <w:t xml:space="preserve"> </w:t>
                            </w:r>
                            <w:r w:rsidRPr="00BE5F3E">
                              <w:rPr>
                                <w:rFonts w:ascii="Times New Roman" w:hAnsi="Times New Roman" w:cs="Times New Roman"/>
                              </w:rPr>
                              <w:t>берешегі</w:t>
                            </w:r>
                            <w:r w:rsidRPr="00BE46F5">
                              <w:rPr>
                                <w:rFonts w:ascii="Times New Roman" w:hAnsi="Times New Roman" w:cs="Times New Roman"/>
                                <w:lang w:val="en-US"/>
                              </w:rPr>
                              <w:t xml:space="preserve"> </w:t>
                            </w:r>
                            <w:r w:rsidRPr="00BE5F3E">
                              <w:rPr>
                                <w:rFonts w:ascii="Times New Roman" w:hAnsi="Times New Roman" w:cs="Times New Roman"/>
                              </w:rPr>
                              <w:t>бар</w:t>
                            </w:r>
                            <w:r w:rsidRPr="00BE46F5">
                              <w:rPr>
                                <w:rFonts w:ascii="Times New Roman" w:hAnsi="Times New Roman" w:cs="Times New Roman"/>
                                <w:lang w:val="en-US"/>
                              </w:rPr>
                              <w:t xml:space="preserve"> </w:t>
                            </w:r>
                            <w:r w:rsidRPr="00BE5F3E">
                              <w:rPr>
                                <w:rFonts w:ascii="Times New Roman" w:hAnsi="Times New Roman" w:cs="Times New Roman"/>
                              </w:rPr>
                              <w:t>қарыздар</w:t>
                            </w:r>
                            <w:r w:rsidRPr="00BE46F5">
                              <w:rPr>
                                <w:rFonts w:ascii="Times New Roman" w:hAnsi="Times New Roman" w:cs="Times New Roman"/>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65B79" id="_x0000_s1041" type="#_x0000_t202" style="position:absolute;margin-left:2.5pt;margin-top:10.75pt;width:84.75pt;height:26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">
                <v:textbox>
                  <w:txbxContent>
                    <w:p w14:paraId="60388AF6" w14:textId="1B310F30" w:rsidR="00062449" w:rsidRPr="00541053" w:rsidRDefault="00062449" w:rsidP="00534619">
                      <w:pPr>
                        <w:spacing w:after="0" w:line="240" w:lineRule="auto"/>
                        <w:rPr>
                          <w:rFonts w:ascii="Times New Roman" w:hAnsi="Times New Roman" w:cs="Times New Roman"/>
                          <w:lang w:val="en-US"/>
                        </w:rPr>
                      </w:pPr>
                      <w:r w:rsidRPr="00541053">
                        <w:rPr>
                          <w:rFonts w:ascii="Times New Roman" w:hAnsi="Times New Roman" w:cs="Times New Roman"/>
                          <w:lang w:val="en-US"/>
                        </w:rPr>
                        <w:t>NPL/NPL 90+</w:t>
                      </w:r>
                      <w:r>
                        <w:rPr>
                          <w:rFonts w:ascii="Times New Roman" w:hAnsi="Times New Roman" w:cs="Times New Roman"/>
                          <w:lang w:val="kk-KZ"/>
                        </w:rPr>
                        <w:t xml:space="preserve"> </w:t>
                      </w:r>
                      <w:r w:rsidRPr="00541053">
                        <w:rPr>
                          <w:rFonts w:ascii="Times New Roman" w:hAnsi="Times New Roman" w:cs="Times New Roman"/>
                          <w:lang w:val="en-US"/>
                        </w:rPr>
                        <w:t>(non-performing loan)</w:t>
                      </w:r>
                    </w:p>
                    <w:p w14:paraId="7437FC45" w14:textId="77777777" w:rsidR="00062449" w:rsidRPr="00BE46F5" w:rsidRDefault="00062449" w:rsidP="00534619">
                      <w:pPr>
                        <w:spacing w:after="0" w:line="240" w:lineRule="auto"/>
                        <w:rPr>
                          <w:rFonts w:ascii="Times New Roman" w:hAnsi="Times New Roman" w:cs="Times New Roman"/>
                          <w:lang w:val="en-US"/>
                        </w:rPr>
                      </w:pPr>
                      <w:r w:rsidRPr="00BE5F3E">
                        <w:rPr>
                          <w:rFonts w:ascii="Times New Roman" w:hAnsi="Times New Roman" w:cs="Times New Roman"/>
                        </w:rPr>
                        <w:t>негізгі</w:t>
                      </w:r>
                      <w:r w:rsidRPr="00BE46F5">
                        <w:rPr>
                          <w:rFonts w:ascii="Times New Roman" w:hAnsi="Times New Roman" w:cs="Times New Roman"/>
                          <w:lang w:val="en-US"/>
                        </w:rPr>
                        <w:t> </w:t>
                      </w:r>
                      <w:r w:rsidRPr="00BE5F3E">
                        <w:rPr>
                          <w:rFonts w:ascii="Times New Roman" w:hAnsi="Times New Roman" w:cs="Times New Roman"/>
                        </w:rPr>
                        <w:t>борыш</w:t>
                      </w:r>
                      <w:r w:rsidRPr="00BE46F5">
                        <w:rPr>
                          <w:rFonts w:ascii="Times New Roman" w:hAnsi="Times New Roman" w:cs="Times New Roman"/>
                          <w:lang w:val="en-US"/>
                        </w:rPr>
                        <w:t> </w:t>
                      </w:r>
                      <w:r w:rsidRPr="00BE5F3E">
                        <w:rPr>
                          <w:rFonts w:ascii="Times New Roman" w:hAnsi="Times New Roman" w:cs="Times New Roman"/>
                        </w:rPr>
                        <w:t>және</w:t>
                      </w:r>
                      <w:r w:rsidRPr="00BE46F5">
                        <w:rPr>
                          <w:rFonts w:ascii="Times New Roman" w:hAnsi="Times New Roman" w:cs="Times New Roman"/>
                          <w:lang w:val="en-US"/>
                        </w:rPr>
                        <w:t>/</w:t>
                      </w:r>
                      <w:r w:rsidRPr="00BE5F3E">
                        <w:rPr>
                          <w:rFonts w:ascii="Times New Roman" w:hAnsi="Times New Roman" w:cs="Times New Roman"/>
                        </w:rPr>
                        <w:t>немесе</w:t>
                      </w:r>
                    </w:p>
                    <w:p w14:paraId="22D5DB67" w14:textId="43C014C3" w:rsidR="00062449" w:rsidRPr="00BE46F5" w:rsidRDefault="00062449" w:rsidP="00534619">
                      <w:pPr>
                        <w:spacing w:after="0" w:line="240" w:lineRule="auto"/>
                        <w:rPr>
                          <w:rFonts w:ascii="Times New Roman" w:hAnsi="Times New Roman" w:cs="Times New Roman"/>
                          <w:lang w:val="en-US"/>
                        </w:rPr>
                      </w:pPr>
                      <w:r w:rsidRPr="00BE46F5">
                        <w:rPr>
                          <w:rFonts w:ascii="Times New Roman" w:hAnsi="Times New Roman" w:cs="Times New Roman"/>
                          <w:lang w:val="en-US"/>
                        </w:rPr>
                        <w:t> </w:t>
                      </w:r>
                      <w:r w:rsidRPr="00BE5F3E">
                        <w:rPr>
                          <w:rFonts w:ascii="Times New Roman" w:hAnsi="Times New Roman" w:cs="Times New Roman"/>
                        </w:rPr>
                        <w:t>есептелген</w:t>
                      </w:r>
                      <w:r w:rsidRPr="00BE46F5">
                        <w:rPr>
                          <w:rFonts w:ascii="Times New Roman" w:hAnsi="Times New Roman" w:cs="Times New Roman"/>
                          <w:lang w:val="en-US"/>
                        </w:rPr>
                        <w:t xml:space="preserve"> </w:t>
                      </w:r>
                      <w:r w:rsidRPr="00BE5F3E">
                        <w:rPr>
                          <w:rFonts w:ascii="Times New Roman" w:hAnsi="Times New Roman" w:cs="Times New Roman"/>
                        </w:rPr>
                        <w:t>сыйақы</w:t>
                      </w:r>
                      <w:r w:rsidRPr="00BE46F5">
                        <w:rPr>
                          <w:rFonts w:ascii="Times New Roman" w:hAnsi="Times New Roman" w:cs="Times New Roman"/>
                          <w:lang w:val="en-US"/>
                        </w:rPr>
                        <w:t xml:space="preserve"> </w:t>
                      </w:r>
                      <w:r w:rsidRPr="00BE5F3E">
                        <w:rPr>
                          <w:rFonts w:ascii="Times New Roman" w:hAnsi="Times New Roman" w:cs="Times New Roman"/>
                        </w:rPr>
                        <w:t>бойынша</w:t>
                      </w:r>
                      <w:r w:rsidRPr="00BE46F5">
                        <w:rPr>
                          <w:rFonts w:ascii="Times New Roman" w:hAnsi="Times New Roman" w:cs="Times New Roman"/>
                          <w:lang w:val="en-US"/>
                        </w:rPr>
                        <w:t xml:space="preserve"> 90 </w:t>
                      </w:r>
                      <w:r w:rsidRPr="00BE5F3E">
                        <w:rPr>
                          <w:rFonts w:ascii="Times New Roman" w:hAnsi="Times New Roman" w:cs="Times New Roman"/>
                        </w:rPr>
                        <w:t>күннен</w:t>
                      </w:r>
                      <w:r w:rsidRPr="00BE46F5">
                        <w:rPr>
                          <w:rFonts w:ascii="Times New Roman" w:hAnsi="Times New Roman" w:cs="Times New Roman"/>
                          <w:lang w:val="en-US"/>
                        </w:rPr>
                        <w:t xml:space="preserve"> </w:t>
                      </w:r>
                      <w:r w:rsidRPr="00BE5F3E">
                        <w:rPr>
                          <w:rFonts w:ascii="Times New Roman" w:hAnsi="Times New Roman" w:cs="Times New Roman"/>
                        </w:rPr>
                        <w:t>астам</w:t>
                      </w:r>
                      <w:r w:rsidRPr="00BE46F5">
                        <w:rPr>
                          <w:rFonts w:ascii="Times New Roman" w:hAnsi="Times New Roman" w:cs="Times New Roman"/>
                          <w:lang w:val="en-US"/>
                        </w:rPr>
                        <w:t xml:space="preserve"> </w:t>
                      </w:r>
                      <w:r w:rsidRPr="00BE5F3E">
                        <w:rPr>
                          <w:rFonts w:ascii="Times New Roman" w:hAnsi="Times New Roman" w:cs="Times New Roman"/>
                        </w:rPr>
                        <w:t>мерзімі</w:t>
                      </w:r>
                      <w:r w:rsidRPr="00BE46F5">
                        <w:rPr>
                          <w:rFonts w:ascii="Times New Roman" w:hAnsi="Times New Roman" w:cs="Times New Roman"/>
                          <w:lang w:val="en-US"/>
                        </w:rPr>
                        <w:t xml:space="preserve"> </w:t>
                      </w:r>
                      <w:r w:rsidRPr="00BE5F3E">
                        <w:rPr>
                          <w:rFonts w:ascii="Times New Roman" w:hAnsi="Times New Roman" w:cs="Times New Roman"/>
                        </w:rPr>
                        <w:t>өткен</w:t>
                      </w:r>
                      <w:r w:rsidRPr="00BE46F5">
                        <w:rPr>
                          <w:rFonts w:ascii="Times New Roman" w:hAnsi="Times New Roman" w:cs="Times New Roman"/>
                          <w:lang w:val="en-US"/>
                        </w:rPr>
                        <w:t xml:space="preserve"> </w:t>
                      </w:r>
                      <w:r w:rsidRPr="00BE5F3E">
                        <w:rPr>
                          <w:rFonts w:ascii="Times New Roman" w:hAnsi="Times New Roman" w:cs="Times New Roman"/>
                        </w:rPr>
                        <w:t>берешегі</w:t>
                      </w:r>
                      <w:r w:rsidRPr="00BE46F5">
                        <w:rPr>
                          <w:rFonts w:ascii="Times New Roman" w:hAnsi="Times New Roman" w:cs="Times New Roman"/>
                          <w:lang w:val="en-US"/>
                        </w:rPr>
                        <w:t xml:space="preserve"> </w:t>
                      </w:r>
                      <w:r w:rsidRPr="00BE5F3E">
                        <w:rPr>
                          <w:rFonts w:ascii="Times New Roman" w:hAnsi="Times New Roman" w:cs="Times New Roman"/>
                        </w:rPr>
                        <w:t>бар</w:t>
                      </w:r>
                      <w:r w:rsidRPr="00BE46F5">
                        <w:rPr>
                          <w:rFonts w:ascii="Times New Roman" w:hAnsi="Times New Roman" w:cs="Times New Roman"/>
                          <w:lang w:val="en-US"/>
                        </w:rPr>
                        <w:t xml:space="preserve"> </w:t>
                      </w:r>
                      <w:r w:rsidRPr="00BE5F3E">
                        <w:rPr>
                          <w:rFonts w:ascii="Times New Roman" w:hAnsi="Times New Roman" w:cs="Times New Roman"/>
                        </w:rPr>
                        <w:t>қарыздар</w:t>
                      </w:r>
                      <w:r w:rsidRPr="00BE46F5">
                        <w:rPr>
                          <w:rFonts w:ascii="Times New Roman" w:hAnsi="Times New Roman" w:cs="Times New Roman"/>
                          <w:lang w:val="en-US"/>
                        </w:rPr>
                        <w:t xml:space="preserve"> </w:t>
                      </w:r>
                    </w:p>
                  </w:txbxContent>
                </v:textbox>
              </v:shape>
            </w:pict>
          </mc:Fallback>
        </mc:AlternateContent>
      </w:r>
    </w:p>
    <w:p w14:paraId="19307446" w14:textId="77777777" w:rsidR="00534619" w:rsidRPr="005C596A" w:rsidRDefault="00534619" w:rsidP="004C6655">
      <w:pPr>
        <w:spacing w:after="0" w:line="240" w:lineRule="auto"/>
        <w:rPr>
          <w:rFonts w:ascii="Times New Roman" w:hAnsi="Times New Roman" w:cs="Times New Roman"/>
          <w:lang w:val="kk-KZ"/>
        </w:rPr>
      </w:pPr>
    </w:p>
    <w:p w14:paraId="72E9622A" w14:textId="77777777" w:rsidR="00534619" w:rsidRPr="005C596A" w:rsidRDefault="00534619" w:rsidP="004C6655">
      <w:pPr>
        <w:spacing w:after="0" w:line="240" w:lineRule="auto"/>
        <w:rPr>
          <w:rFonts w:ascii="Times New Roman" w:hAnsi="Times New Roman" w:cs="Times New Roman"/>
          <w:lang w:val="kk-KZ"/>
        </w:rPr>
      </w:pPr>
    </w:p>
    <w:p w14:paraId="7E67E30F" w14:textId="77777777" w:rsidR="00534619" w:rsidRPr="005C596A" w:rsidRDefault="00534619" w:rsidP="004C6655">
      <w:pPr>
        <w:spacing w:after="0" w:line="240" w:lineRule="auto"/>
        <w:rPr>
          <w:rFonts w:ascii="Times New Roman" w:hAnsi="Times New Roman" w:cs="Times New Roman"/>
          <w:lang w:val="kk-KZ"/>
        </w:rPr>
      </w:pPr>
    </w:p>
    <w:p w14:paraId="727EB5C0" w14:textId="77777777" w:rsidR="00534619" w:rsidRPr="005C596A" w:rsidRDefault="00534619" w:rsidP="004C6655">
      <w:pPr>
        <w:spacing w:after="0" w:line="240" w:lineRule="auto"/>
        <w:rPr>
          <w:rFonts w:ascii="Times New Roman" w:hAnsi="Times New Roman" w:cs="Times New Roman"/>
          <w:lang w:val="kk-KZ"/>
        </w:rPr>
      </w:pPr>
    </w:p>
    <w:p w14:paraId="020F77F9" w14:textId="77777777" w:rsidR="00534619" w:rsidRPr="005C596A" w:rsidRDefault="00534619" w:rsidP="004C6655">
      <w:pPr>
        <w:spacing w:after="0" w:line="240" w:lineRule="auto"/>
        <w:rPr>
          <w:rFonts w:ascii="Times New Roman" w:hAnsi="Times New Roman" w:cs="Times New Roman"/>
          <w:lang w:val="kk-KZ"/>
        </w:rPr>
      </w:pPr>
    </w:p>
    <w:p w14:paraId="267A2A41" w14:textId="77777777" w:rsidR="00534619" w:rsidRDefault="00534619" w:rsidP="004C6655">
      <w:pPr>
        <w:spacing w:after="0" w:line="240" w:lineRule="auto"/>
        <w:rPr>
          <w:rFonts w:ascii="Times New Roman" w:hAnsi="Times New Roman" w:cs="Times New Roman"/>
          <w:lang w:val="kk-KZ"/>
        </w:rPr>
      </w:pPr>
    </w:p>
    <w:p w14:paraId="43BC31CE" w14:textId="77777777" w:rsidR="005038D3" w:rsidRDefault="005038D3" w:rsidP="004C6655">
      <w:pPr>
        <w:spacing w:after="0" w:line="240" w:lineRule="auto"/>
        <w:rPr>
          <w:rFonts w:ascii="Times New Roman" w:hAnsi="Times New Roman" w:cs="Times New Roman"/>
          <w:lang w:val="kk-KZ"/>
        </w:rPr>
      </w:pPr>
    </w:p>
    <w:p w14:paraId="25CF8860" w14:textId="77777777" w:rsidR="005038D3" w:rsidRDefault="005038D3" w:rsidP="004C6655">
      <w:pPr>
        <w:spacing w:after="0" w:line="240" w:lineRule="auto"/>
        <w:rPr>
          <w:rFonts w:ascii="Times New Roman" w:hAnsi="Times New Roman" w:cs="Times New Roman"/>
          <w:lang w:val="kk-KZ"/>
        </w:rPr>
      </w:pPr>
    </w:p>
    <w:p w14:paraId="25AF8ADE" w14:textId="77777777" w:rsidR="005038D3" w:rsidRDefault="005038D3" w:rsidP="004C6655">
      <w:pPr>
        <w:spacing w:after="0" w:line="240" w:lineRule="auto"/>
        <w:rPr>
          <w:rFonts w:ascii="Times New Roman" w:hAnsi="Times New Roman" w:cs="Times New Roman"/>
          <w:lang w:val="kk-KZ"/>
        </w:rPr>
      </w:pPr>
    </w:p>
    <w:p w14:paraId="5A6F1EC5" w14:textId="77777777" w:rsidR="005038D3" w:rsidRDefault="005038D3" w:rsidP="004C6655">
      <w:pPr>
        <w:spacing w:after="0" w:line="240" w:lineRule="auto"/>
        <w:rPr>
          <w:rFonts w:ascii="Times New Roman" w:hAnsi="Times New Roman" w:cs="Times New Roman"/>
          <w:lang w:val="kk-KZ"/>
        </w:rPr>
      </w:pPr>
    </w:p>
    <w:p w14:paraId="73FC4747" w14:textId="77777777" w:rsidR="005038D3" w:rsidRDefault="005038D3" w:rsidP="004C6655">
      <w:pPr>
        <w:spacing w:after="0" w:line="240" w:lineRule="auto"/>
        <w:rPr>
          <w:rFonts w:ascii="Times New Roman" w:hAnsi="Times New Roman" w:cs="Times New Roman"/>
          <w:lang w:val="kk-KZ"/>
        </w:rPr>
      </w:pPr>
    </w:p>
    <w:p w14:paraId="30475539" w14:textId="77777777" w:rsidR="005038D3" w:rsidRDefault="005038D3" w:rsidP="004C6655">
      <w:pPr>
        <w:spacing w:after="0" w:line="240" w:lineRule="auto"/>
        <w:rPr>
          <w:rFonts w:ascii="Times New Roman" w:hAnsi="Times New Roman" w:cs="Times New Roman"/>
          <w:lang w:val="kk-KZ"/>
        </w:rPr>
      </w:pPr>
    </w:p>
    <w:p w14:paraId="3B9D2ADF" w14:textId="77777777" w:rsidR="005038D3" w:rsidRDefault="005038D3" w:rsidP="004C6655">
      <w:pPr>
        <w:spacing w:after="0" w:line="240" w:lineRule="auto"/>
        <w:rPr>
          <w:rFonts w:ascii="Times New Roman" w:hAnsi="Times New Roman" w:cs="Times New Roman"/>
          <w:lang w:val="kk-KZ"/>
        </w:rPr>
      </w:pPr>
    </w:p>
    <w:p w14:paraId="17828B93" w14:textId="77777777" w:rsidR="005038D3" w:rsidRDefault="005038D3" w:rsidP="004C6655">
      <w:pPr>
        <w:spacing w:after="0" w:line="240" w:lineRule="auto"/>
        <w:rPr>
          <w:rFonts w:ascii="Times New Roman" w:hAnsi="Times New Roman" w:cs="Times New Roman"/>
          <w:lang w:val="kk-KZ"/>
        </w:rPr>
      </w:pPr>
    </w:p>
    <w:p w14:paraId="063142B9" w14:textId="77777777" w:rsidR="005038D3" w:rsidRDefault="005038D3" w:rsidP="004C6655">
      <w:pPr>
        <w:spacing w:after="0" w:line="240" w:lineRule="auto"/>
        <w:rPr>
          <w:rFonts w:ascii="Times New Roman" w:hAnsi="Times New Roman" w:cs="Times New Roman"/>
          <w:lang w:val="kk-KZ"/>
        </w:rPr>
      </w:pPr>
    </w:p>
    <w:p w14:paraId="2AD96F27" w14:textId="77777777" w:rsidR="005038D3" w:rsidRDefault="005038D3" w:rsidP="004C6655">
      <w:pPr>
        <w:spacing w:after="0" w:line="240" w:lineRule="auto"/>
        <w:rPr>
          <w:rFonts w:ascii="Times New Roman" w:hAnsi="Times New Roman" w:cs="Times New Roman"/>
          <w:lang w:val="kk-KZ"/>
        </w:rPr>
      </w:pPr>
    </w:p>
    <w:p w14:paraId="7289EAA1" w14:textId="77777777" w:rsidR="005038D3" w:rsidRPr="005C596A" w:rsidRDefault="005038D3" w:rsidP="004C6655">
      <w:pPr>
        <w:spacing w:after="0" w:line="240" w:lineRule="auto"/>
        <w:rPr>
          <w:rFonts w:ascii="Times New Roman" w:hAnsi="Times New Roman" w:cs="Times New Roman"/>
          <w:lang w:val="kk-KZ"/>
        </w:rPr>
      </w:pPr>
    </w:p>
    <w:p w14:paraId="37B3CC31" w14:textId="77777777" w:rsidR="00534619" w:rsidRPr="005C596A" w:rsidRDefault="00534619" w:rsidP="004C6655">
      <w:pPr>
        <w:spacing w:after="0" w:line="240" w:lineRule="auto"/>
        <w:rPr>
          <w:rFonts w:ascii="Times New Roman" w:hAnsi="Times New Roman" w:cs="Times New Roman"/>
          <w:lang w:val="kk-KZ"/>
        </w:rPr>
      </w:pPr>
    </w:p>
    <w:p w14:paraId="07AD56B6" w14:textId="77777777" w:rsidR="00534619" w:rsidRPr="005C596A" w:rsidRDefault="00534619" w:rsidP="004C6655">
      <w:pPr>
        <w:spacing w:after="0" w:line="240" w:lineRule="auto"/>
        <w:rPr>
          <w:rFonts w:ascii="Times New Roman" w:hAnsi="Times New Roman" w:cs="Times New Roman"/>
          <w:lang w:val="kk-KZ"/>
        </w:rPr>
      </w:pPr>
    </w:p>
    <w:p w14:paraId="1FE42E9B" w14:textId="77777777" w:rsidR="00534619" w:rsidRPr="005C596A" w:rsidRDefault="00534619" w:rsidP="004C6655">
      <w:pPr>
        <w:spacing w:after="0" w:line="240" w:lineRule="auto"/>
        <w:rPr>
          <w:rFonts w:ascii="Times New Roman" w:hAnsi="Times New Roman" w:cs="Times New Roman"/>
          <w:lang w:val="kk-KZ"/>
        </w:rPr>
      </w:pPr>
    </w:p>
    <w:p w14:paraId="3E747FFE" w14:textId="77777777" w:rsidR="00D567D2" w:rsidRDefault="00D567D2" w:rsidP="004C6655">
      <w:pPr>
        <w:tabs>
          <w:tab w:val="left" w:pos="1134"/>
          <w:tab w:val="left" w:pos="2177"/>
        </w:tabs>
        <w:spacing w:after="0" w:line="240" w:lineRule="auto"/>
        <w:ind w:firstLine="709"/>
        <w:jc w:val="center"/>
        <w:rPr>
          <w:rFonts w:ascii="Times New Roman" w:hAnsi="Times New Roman" w:cs="Times New Roman"/>
          <w:lang w:val="kk-KZ"/>
        </w:rPr>
      </w:pPr>
    </w:p>
    <w:p w14:paraId="1228F206" w14:textId="77777777" w:rsidR="00D567D2" w:rsidRPr="00FA1A1C" w:rsidRDefault="00D567D2" w:rsidP="004C6655">
      <w:pPr>
        <w:tabs>
          <w:tab w:val="left" w:pos="1134"/>
          <w:tab w:val="left" w:pos="2177"/>
        </w:tabs>
        <w:spacing w:after="0" w:line="240" w:lineRule="auto"/>
        <w:ind w:firstLine="709"/>
        <w:jc w:val="center"/>
        <w:rPr>
          <w:rFonts w:ascii="Times New Roman" w:hAnsi="Times New Roman" w:cs="Times New Roman"/>
          <w:sz w:val="16"/>
          <w:szCs w:val="16"/>
          <w:lang w:val="kk-KZ"/>
        </w:rPr>
      </w:pPr>
    </w:p>
    <w:p w14:paraId="2793793D" w14:textId="6930DA05" w:rsidR="00534619" w:rsidRPr="005C596A" w:rsidRDefault="00541053" w:rsidP="004C6655">
      <w:pPr>
        <w:tabs>
          <w:tab w:val="left" w:pos="1134"/>
          <w:tab w:val="left" w:pos="2177"/>
        </w:tabs>
        <w:spacing w:after="0" w:line="240" w:lineRule="auto"/>
        <w:jc w:val="center"/>
        <w:rPr>
          <w:rFonts w:ascii="Times New Roman" w:hAnsi="Times New Roman" w:cs="Times New Roman"/>
          <w:sz w:val="28"/>
          <w:szCs w:val="28"/>
          <w:lang w:val="kk-KZ"/>
        </w:rPr>
      </w:pPr>
      <w:r w:rsidRPr="00B2288D">
        <w:rPr>
          <w:rFonts w:ascii="Times New Roman" w:hAnsi="Times New Roman" w:cs="Times New Roman"/>
          <w:color w:val="212121"/>
          <w:sz w:val="28"/>
          <w:szCs w:val="28"/>
          <w:lang w:val="kk-KZ"/>
        </w:rPr>
        <w:t xml:space="preserve">Сурет 1 </w:t>
      </w:r>
      <w:r>
        <w:rPr>
          <w:rFonts w:ascii="Times New Roman" w:hAnsi="Times New Roman" w:cs="Times New Roman"/>
          <w:color w:val="212121"/>
          <w:sz w:val="28"/>
          <w:szCs w:val="28"/>
          <w:lang w:val="kk-KZ"/>
        </w:rPr>
        <w:t>–</w:t>
      </w:r>
      <w:r w:rsidR="00C57ABA">
        <w:rPr>
          <w:rFonts w:ascii="Times New Roman" w:hAnsi="Times New Roman" w:cs="Times New Roman"/>
          <w:sz w:val="28"/>
          <w:szCs w:val="28"/>
          <w:lang w:val="kk-KZ"/>
        </w:rPr>
        <w:t xml:space="preserve"> </w:t>
      </w:r>
      <w:r w:rsidR="00534619" w:rsidRPr="005C596A">
        <w:rPr>
          <w:rFonts w:ascii="Times New Roman" w:hAnsi="Times New Roman" w:cs="Times New Roman"/>
          <w:sz w:val="28"/>
          <w:szCs w:val="28"/>
          <w:lang w:val="kk-KZ"/>
        </w:rPr>
        <w:t xml:space="preserve">Проблемалық несие ұғымының салыстырмалы анықтамалары </w:t>
      </w:r>
    </w:p>
    <w:p w14:paraId="601F7583" w14:textId="77777777" w:rsidR="00DB53CE" w:rsidRPr="00DB53CE" w:rsidRDefault="00DB53CE" w:rsidP="004C6655">
      <w:pPr>
        <w:pStyle w:val="a5"/>
        <w:shd w:val="clear" w:color="auto" w:fill="FFFFFF"/>
        <w:tabs>
          <w:tab w:val="left" w:pos="1134"/>
        </w:tabs>
        <w:spacing w:before="0" w:beforeAutospacing="0" w:after="0" w:afterAutospacing="0"/>
        <w:ind w:firstLine="709"/>
        <w:jc w:val="both"/>
        <w:rPr>
          <w:sz w:val="16"/>
          <w:szCs w:val="16"/>
          <w:lang w:val="kk-KZ"/>
        </w:rPr>
      </w:pPr>
    </w:p>
    <w:p w14:paraId="6DD7AFF3" w14:textId="5B078502" w:rsidR="00534619" w:rsidRPr="00541053" w:rsidRDefault="00534619" w:rsidP="004C6655">
      <w:pPr>
        <w:pStyle w:val="a5"/>
        <w:shd w:val="clear" w:color="auto" w:fill="FFFFFF"/>
        <w:tabs>
          <w:tab w:val="left" w:pos="1134"/>
        </w:tabs>
        <w:spacing w:before="0" w:beforeAutospacing="0" w:after="0" w:afterAutospacing="0"/>
        <w:ind w:firstLine="709"/>
        <w:jc w:val="both"/>
        <w:rPr>
          <w:lang w:val="kk-KZ"/>
        </w:rPr>
      </w:pPr>
      <w:r w:rsidRPr="00541053">
        <w:rPr>
          <w:lang w:val="kk-KZ"/>
        </w:rPr>
        <w:t>Ескерту</w:t>
      </w:r>
      <w:r w:rsidR="00DB53CE">
        <w:rPr>
          <w:lang w:val="kk-KZ"/>
        </w:rPr>
        <w:t xml:space="preserve"> –</w:t>
      </w:r>
      <w:r w:rsidRPr="00541053">
        <w:rPr>
          <w:lang w:val="kk-KZ"/>
        </w:rPr>
        <w:t xml:space="preserve"> </w:t>
      </w:r>
      <w:r w:rsidR="00DB53CE" w:rsidRPr="00541053">
        <w:rPr>
          <w:lang w:val="kk-KZ"/>
        </w:rPr>
        <w:t xml:space="preserve">Автормен </w:t>
      </w:r>
      <w:r w:rsidRPr="00541053">
        <w:rPr>
          <w:lang w:val="kk-KZ"/>
        </w:rPr>
        <w:t>әзірленген</w:t>
      </w:r>
    </w:p>
    <w:p w14:paraId="71CEF352" w14:textId="77777777" w:rsidR="00CA5CED" w:rsidRPr="005C596A" w:rsidRDefault="00CA5CED" w:rsidP="004C6655">
      <w:pPr>
        <w:pStyle w:val="a5"/>
        <w:shd w:val="clear" w:color="auto" w:fill="FFFFFF"/>
        <w:tabs>
          <w:tab w:val="left" w:pos="1134"/>
        </w:tabs>
        <w:spacing w:before="0" w:beforeAutospacing="0" w:after="0" w:afterAutospacing="0"/>
        <w:ind w:firstLine="709"/>
        <w:jc w:val="both"/>
        <w:rPr>
          <w:sz w:val="28"/>
          <w:szCs w:val="28"/>
          <w:lang w:val="kk-KZ"/>
        </w:rPr>
      </w:pPr>
    </w:p>
    <w:p w14:paraId="177AE020" w14:textId="001BD932" w:rsidR="00FD718A" w:rsidRPr="005C596A" w:rsidRDefault="00FD718A"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Бұл тұрғыда, Халықаралық валюта қорының анықтамасы біршама қолайлырақ, ХВҚ анықтамасы бойынша пробемалық несие – толық өтелуі борышкердің қаржылық жағдайының нашарлауы салдарынан, сондай-ақ негізгі қарыздың және/немесе ол бойынша пайыздардың 90 күннен астам уақыт бойы төлеу мерзімінің өтіп кетуі байқалып отырған, толық өтелуі күмәнді міндеттеме</w:t>
      </w:r>
      <w:r w:rsidR="005509D2" w:rsidRPr="005C596A">
        <w:rPr>
          <w:sz w:val="28"/>
          <w:szCs w:val="28"/>
          <w:lang w:val="kk-KZ"/>
        </w:rPr>
        <w:t xml:space="preserve"> [</w:t>
      </w:r>
      <w:r w:rsidR="00916B20" w:rsidRPr="005C596A">
        <w:rPr>
          <w:sz w:val="28"/>
          <w:szCs w:val="28"/>
          <w:lang w:val="kk-KZ"/>
        </w:rPr>
        <w:t>1</w:t>
      </w:r>
      <w:r w:rsidR="00852E6B" w:rsidRPr="005C596A">
        <w:rPr>
          <w:sz w:val="28"/>
          <w:szCs w:val="28"/>
          <w:lang w:val="kk-KZ"/>
        </w:rPr>
        <w:t>4</w:t>
      </w:r>
      <w:r w:rsidR="005509D2" w:rsidRPr="005C596A">
        <w:rPr>
          <w:sz w:val="28"/>
          <w:szCs w:val="28"/>
          <w:lang w:val="kk-KZ"/>
        </w:rPr>
        <w:t>]</w:t>
      </w:r>
      <w:r w:rsidRPr="005C596A">
        <w:rPr>
          <w:sz w:val="28"/>
          <w:szCs w:val="28"/>
          <w:lang w:val="kk-KZ"/>
        </w:rPr>
        <w:t xml:space="preserve">. Алайда, бұл анықтама да, көптеген басқа анықтамалар сияқты, несиені </w:t>
      </w:r>
      <w:r w:rsidRPr="005C596A">
        <w:rPr>
          <w:sz w:val="28"/>
          <w:szCs w:val="28"/>
          <w:lang w:val="kk-KZ"/>
        </w:rPr>
        <w:lastRenderedPageBreak/>
        <w:t>проблемалық санатқа жатқызу өлшемдерінің шектеулі немесе толық емес тізбесін қамтиды, тиісінше, осы зерттеу авторының пікірі бойынша, қандай да бір толықтырулар жасауды қажет етеді. Осыған байланысты дәл осы кезеңде Халықаралық валюта қорының анықтамасын негізге ала отырып, алдағы кезеңде, жүргізілген талдаулардың негізінде оның нақтыланған анықтамасын қалыптастыру ұсынылады</w:t>
      </w:r>
      <w:r w:rsidR="00F7790F" w:rsidRPr="005C596A">
        <w:rPr>
          <w:sz w:val="28"/>
          <w:szCs w:val="28"/>
          <w:lang w:val="kk-KZ"/>
        </w:rPr>
        <w:t xml:space="preserve"> </w:t>
      </w:r>
    </w:p>
    <w:p w14:paraId="78FEDA59" w14:textId="62C44694" w:rsidR="00206408" w:rsidRPr="005C596A" w:rsidRDefault="00065770" w:rsidP="004C6655">
      <w:pPr>
        <w:tabs>
          <w:tab w:val="left" w:pos="1134"/>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Базель комитетінің анықтамасында п</w:t>
      </w:r>
      <w:r w:rsidR="005E74E6" w:rsidRPr="005C596A">
        <w:rPr>
          <w:rFonts w:ascii="Times New Roman" w:hAnsi="Times New Roman" w:cs="Times New Roman"/>
          <w:sz w:val="28"/>
          <w:szCs w:val="28"/>
          <w:lang w:val="kk-KZ"/>
        </w:rPr>
        <w:t>роб</w:t>
      </w:r>
      <w:r w:rsidRPr="005C596A">
        <w:rPr>
          <w:rFonts w:ascii="Times New Roman" w:hAnsi="Times New Roman" w:cs="Times New Roman"/>
          <w:sz w:val="28"/>
          <w:szCs w:val="28"/>
          <w:lang w:val="kk-KZ"/>
        </w:rPr>
        <w:t xml:space="preserve">лемалық несие дегеніміз банктің алдындағы міндеттемелердің орындалу мерзімдері бұзылып отырған, қарыз алушының қаржылық жағдайы айтарлықтай нашарлаған, қамтамасыз етудің нашарлауы немесе жойылуы байқалып отырған несиелік өнім </w:t>
      </w:r>
      <w:r w:rsidR="005E74E6" w:rsidRPr="005C596A">
        <w:rPr>
          <w:rFonts w:ascii="Times New Roman" w:hAnsi="Times New Roman" w:cs="Times New Roman"/>
          <w:sz w:val="28"/>
          <w:szCs w:val="28"/>
          <w:lang w:val="kk-KZ"/>
        </w:rPr>
        <w:t xml:space="preserve"> деп </w:t>
      </w:r>
      <w:r w:rsidRPr="005C596A">
        <w:rPr>
          <w:rFonts w:ascii="Times New Roman" w:hAnsi="Times New Roman" w:cs="Times New Roman"/>
          <w:sz w:val="28"/>
          <w:szCs w:val="28"/>
          <w:lang w:val="kk-KZ"/>
        </w:rPr>
        <w:t>қарастырады</w:t>
      </w:r>
      <w:r w:rsidR="005E74E6" w:rsidRPr="005C596A">
        <w:rPr>
          <w:rFonts w:ascii="Times New Roman" w:hAnsi="Times New Roman" w:cs="Times New Roman"/>
          <w:sz w:val="28"/>
          <w:szCs w:val="28"/>
          <w:lang w:val="kk-KZ"/>
        </w:rPr>
        <w:t xml:space="preserve">. Бұл ретте міндеттемелердің орындалмауы мен қамтамасыз ету құнының төмендеуімен қоса, тағы бір маңызды өлшем қосылады </w:t>
      </w:r>
      <w:r w:rsidR="00D1772B" w:rsidRPr="005C596A">
        <w:rPr>
          <w:rFonts w:ascii="Times New Roman" w:hAnsi="Times New Roman" w:cs="Times New Roman"/>
          <w:sz w:val="28"/>
          <w:szCs w:val="28"/>
          <w:lang w:val="kk-KZ"/>
        </w:rPr>
        <w:t>ол</w:t>
      </w:r>
      <w:r w:rsidR="005E74E6" w:rsidRPr="005C596A">
        <w:rPr>
          <w:rFonts w:ascii="Times New Roman" w:hAnsi="Times New Roman" w:cs="Times New Roman"/>
          <w:sz w:val="28"/>
          <w:szCs w:val="28"/>
          <w:lang w:val="kk-KZ"/>
        </w:rPr>
        <w:t xml:space="preserve"> қаржылық жағдайдың айтарлықтай </w:t>
      </w:r>
      <w:r w:rsidR="005E74E6" w:rsidRPr="00E72B13">
        <w:rPr>
          <w:rFonts w:ascii="Times New Roman" w:hAnsi="Times New Roman" w:cs="Times New Roman"/>
          <w:sz w:val="28"/>
          <w:szCs w:val="28"/>
          <w:lang w:val="kk-KZ"/>
        </w:rPr>
        <w:t>нашарлауы</w:t>
      </w:r>
      <w:r w:rsidR="00F7790F" w:rsidRPr="00E72B13">
        <w:rPr>
          <w:rFonts w:ascii="Times New Roman" w:hAnsi="Times New Roman" w:cs="Times New Roman"/>
          <w:sz w:val="28"/>
          <w:szCs w:val="28"/>
          <w:lang w:val="kk-KZ"/>
        </w:rPr>
        <w:t xml:space="preserve"> </w:t>
      </w:r>
      <w:r w:rsidR="008A6F8B" w:rsidRPr="00E72B13">
        <w:rPr>
          <w:rFonts w:ascii="Times New Roman" w:hAnsi="Times New Roman" w:cs="Times New Roman"/>
          <w:sz w:val="28"/>
          <w:szCs w:val="28"/>
          <w:lang w:val="kk-KZ"/>
        </w:rPr>
        <w:t>[</w:t>
      </w:r>
      <w:r w:rsidR="00722F24" w:rsidRPr="00E72B13">
        <w:rPr>
          <w:rFonts w:ascii="Times New Roman" w:hAnsi="Times New Roman" w:cs="Times New Roman"/>
          <w:sz w:val="28"/>
          <w:szCs w:val="28"/>
          <w:lang w:val="kk-KZ"/>
        </w:rPr>
        <w:t>1</w:t>
      </w:r>
      <w:r w:rsidR="00852E6B" w:rsidRPr="00E72B13">
        <w:rPr>
          <w:rFonts w:ascii="Times New Roman" w:hAnsi="Times New Roman" w:cs="Times New Roman"/>
          <w:sz w:val="28"/>
          <w:szCs w:val="28"/>
          <w:lang w:val="kk-KZ"/>
        </w:rPr>
        <w:t>5</w:t>
      </w:r>
      <w:r w:rsidR="008A6F8B" w:rsidRPr="00E72B13">
        <w:rPr>
          <w:rFonts w:ascii="Times New Roman" w:hAnsi="Times New Roman" w:cs="Times New Roman"/>
          <w:sz w:val="28"/>
          <w:szCs w:val="28"/>
          <w:lang w:val="kk-KZ"/>
        </w:rPr>
        <w:t>].</w:t>
      </w:r>
      <w:r w:rsidR="005E74E6" w:rsidRPr="005C596A">
        <w:rPr>
          <w:rFonts w:ascii="Times New Roman" w:hAnsi="Times New Roman" w:cs="Times New Roman"/>
          <w:sz w:val="28"/>
          <w:szCs w:val="28"/>
          <w:lang w:val="kk-KZ"/>
        </w:rPr>
        <w:t xml:space="preserve"> </w:t>
      </w:r>
    </w:p>
    <w:p w14:paraId="197C2707" w14:textId="77777777" w:rsidR="00FD718A" w:rsidRPr="005C596A" w:rsidRDefault="00FD718A"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 xml:space="preserve">Осылайша, проблемалық несие ұғымын білдіретін анықтамалардың ішіндегі ең дұрысы Базель комитетінің анықтамасы болып табылады. Алайда, мұндай тәсілдеменің кемшілігі – несиені проблемалық несиелер қатарына жатқызу өлшемдерінің тізбесі жабық тізбе болып табылады. </w:t>
      </w:r>
    </w:p>
    <w:p w14:paraId="7DE2E6FE" w14:textId="48B009A6" w:rsidR="00922E06" w:rsidRPr="005C596A" w:rsidRDefault="00922E06" w:rsidP="004C6655">
      <w:pPr>
        <w:tabs>
          <w:tab w:val="left" w:pos="1134"/>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АҚШ Федералды резервтік жүйесінің нормативтік құжаттарында </w:t>
      </w:r>
      <w:r w:rsidR="00C419AA" w:rsidRPr="005C596A">
        <w:rPr>
          <w:rFonts w:ascii="Times New Roman" w:hAnsi="Times New Roman" w:cs="Times New Roman"/>
          <w:sz w:val="28"/>
          <w:szCs w:val="28"/>
          <w:lang w:val="kk-KZ"/>
        </w:rPr>
        <w:t>т</w:t>
      </w:r>
      <w:r w:rsidRPr="005C596A">
        <w:rPr>
          <w:rFonts w:ascii="Times New Roman" w:hAnsi="Times New Roman" w:cs="Times New Roman"/>
          <w:sz w:val="28"/>
          <w:szCs w:val="28"/>
          <w:lang w:val="kk-KZ"/>
        </w:rPr>
        <w:t>абыс, яғни проценттік төлемдер әкелмейтін және/немесе олар бойынша проценттердің төленуі 90 күннен астам  кешіктіріліп отырған несие</w:t>
      </w:r>
      <w:r w:rsidR="00C419AA"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w:t>
      </w:r>
      <w:r w:rsidR="005509D2" w:rsidRPr="005C596A">
        <w:rPr>
          <w:rFonts w:ascii="Times New Roman" w:hAnsi="Times New Roman" w:cs="Times New Roman"/>
          <w:sz w:val="28"/>
          <w:szCs w:val="28"/>
          <w:lang w:val="kk-KZ"/>
        </w:rPr>
        <w:t>1</w:t>
      </w:r>
      <w:r w:rsidR="00852E6B" w:rsidRPr="005C596A">
        <w:rPr>
          <w:rFonts w:ascii="Times New Roman" w:hAnsi="Times New Roman" w:cs="Times New Roman"/>
          <w:sz w:val="28"/>
          <w:szCs w:val="28"/>
          <w:lang w:val="kk-KZ"/>
        </w:rPr>
        <w:t>6</w:t>
      </w:r>
      <w:r w:rsidRPr="005C596A">
        <w:rPr>
          <w:rFonts w:ascii="Times New Roman" w:hAnsi="Times New Roman" w:cs="Times New Roman"/>
          <w:sz w:val="28"/>
          <w:szCs w:val="28"/>
          <w:lang w:val="kk-KZ"/>
        </w:rPr>
        <w:t>]</w:t>
      </w:r>
      <w:r w:rsidR="00541053">
        <w:rPr>
          <w:rFonts w:ascii="Times New Roman" w:hAnsi="Times New Roman" w:cs="Times New Roman"/>
          <w:sz w:val="28"/>
          <w:szCs w:val="28"/>
          <w:lang w:val="kk-KZ"/>
        </w:rPr>
        <w:t>.</w:t>
      </w:r>
    </w:p>
    <w:p w14:paraId="2BC7D2D6" w14:textId="0F9FEF94" w:rsidR="00922E06" w:rsidRPr="005C596A" w:rsidRDefault="00922E06"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 xml:space="preserve">Көптеген ғалымдар </w:t>
      </w:r>
      <w:r w:rsidR="003F1B78">
        <w:rPr>
          <w:sz w:val="28"/>
          <w:szCs w:val="28"/>
          <w:lang w:val="kk-KZ"/>
        </w:rPr>
        <w:t>«</w:t>
      </w:r>
      <w:r w:rsidRPr="005C596A">
        <w:rPr>
          <w:sz w:val="28"/>
          <w:szCs w:val="28"/>
          <w:lang w:val="kk-KZ"/>
        </w:rPr>
        <w:t>проблемалық несие</w:t>
      </w:r>
      <w:r w:rsidR="003F1B78">
        <w:rPr>
          <w:sz w:val="28"/>
          <w:szCs w:val="28"/>
          <w:lang w:val="kk-KZ"/>
        </w:rPr>
        <w:t>»</w:t>
      </w:r>
      <w:r w:rsidRPr="005C596A">
        <w:rPr>
          <w:sz w:val="28"/>
          <w:szCs w:val="28"/>
          <w:lang w:val="kk-KZ"/>
        </w:rPr>
        <w:t xml:space="preserve"> ұғымын түсіндіруде келесі анықтаманы қолданады: проблемалық несиелер бір немесе бірнеше төлемдер уақтылы жүргізілмегендер, кепілдеменің нарықтық құны едәуір төмендегендер, несиенің қайтарылуына күмән тудыратын жағдайлар туындағандар деп аталады. Яғни, несиен</w:t>
      </w:r>
      <w:r w:rsidR="000D7090">
        <w:rPr>
          <w:sz w:val="28"/>
          <w:szCs w:val="28"/>
          <w:lang w:val="kk-KZ"/>
        </w:rPr>
        <w:t>ің</w:t>
      </w:r>
      <w:r w:rsidRPr="005C596A">
        <w:rPr>
          <w:sz w:val="28"/>
          <w:szCs w:val="28"/>
          <w:lang w:val="kk-KZ"/>
        </w:rPr>
        <w:t xml:space="preserve"> шартында айтылған қайтару мерзімінен немесе </w:t>
      </w:r>
      <w:r w:rsidR="007B418F" w:rsidRPr="005C596A">
        <w:rPr>
          <w:sz w:val="28"/>
          <w:szCs w:val="28"/>
          <w:lang w:val="kk-KZ"/>
        </w:rPr>
        <w:t>несие</w:t>
      </w:r>
      <w:r w:rsidRPr="005C596A">
        <w:rPr>
          <w:sz w:val="28"/>
          <w:szCs w:val="28"/>
          <w:lang w:val="kk-KZ"/>
        </w:rPr>
        <w:t xml:space="preserve"> бойынша жоспарланған өтеу кестесінен ауытқыған жағдайда, сондай-ақ қарыз алушының жай-күйіндегі басқа да жағымсыз өзгерістер болған жағдайда </w:t>
      </w:r>
      <w:r w:rsidR="007B418F" w:rsidRPr="005C596A">
        <w:rPr>
          <w:sz w:val="28"/>
          <w:szCs w:val="28"/>
          <w:lang w:val="kk-KZ"/>
        </w:rPr>
        <w:t>несиені</w:t>
      </w:r>
      <w:r w:rsidRPr="005C596A">
        <w:rPr>
          <w:sz w:val="28"/>
          <w:szCs w:val="28"/>
          <w:lang w:val="kk-KZ"/>
        </w:rPr>
        <w:t xml:space="preserve"> проблемалы санатқа ауыстыру ұсынылады.</w:t>
      </w:r>
    </w:p>
    <w:p w14:paraId="1B2B364E" w14:textId="60A3E62C" w:rsidR="003D2469" w:rsidRPr="005C596A" w:rsidRDefault="007B7880"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Лыкова Н.М.</w:t>
      </w:r>
      <w:r w:rsidR="00922E06" w:rsidRPr="005C596A">
        <w:rPr>
          <w:sz w:val="28"/>
          <w:szCs w:val="28"/>
          <w:lang w:val="kk-KZ"/>
        </w:rPr>
        <w:t xml:space="preserve"> дәл осындай пікірді ұстанады, бірақ сонымен бірге несие проблемалық ретінде анықталатын келесі критерийлерді анықтайды</w:t>
      </w:r>
      <w:r w:rsidRPr="005C596A">
        <w:rPr>
          <w:sz w:val="28"/>
          <w:szCs w:val="28"/>
          <w:lang w:val="kk-KZ"/>
        </w:rPr>
        <w:t xml:space="preserve"> [1</w:t>
      </w:r>
      <w:r w:rsidR="00852E6B" w:rsidRPr="005C596A">
        <w:rPr>
          <w:sz w:val="28"/>
          <w:szCs w:val="28"/>
          <w:lang w:val="kk-KZ"/>
        </w:rPr>
        <w:t>7</w:t>
      </w:r>
      <w:r w:rsidRPr="005C596A">
        <w:rPr>
          <w:sz w:val="28"/>
          <w:szCs w:val="28"/>
          <w:lang w:val="kk-KZ"/>
        </w:rPr>
        <w:t>]</w:t>
      </w:r>
      <w:r w:rsidR="00922E06" w:rsidRPr="005C596A">
        <w:rPr>
          <w:sz w:val="28"/>
          <w:szCs w:val="28"/>
          <w:lang w:val="kk-KZ"/>
        </w:rPr>
        <w:t xml:space="preserve">: </w:t>
      </w:r>
    </w:p>
    <w:p w14:paraId="31E489B7" w14:textId="67A294C1" w:rsidR="003D2469"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922E06" w:rsidRPr="005C596A">
        <w:rPr>
          <w:sz w:val="28"/>
          <w:szCs w:val="28"/>
          <w:lang w:val="kk-KZ"/>
        </w:rPr>
        <w:t xml:space="preserve"> несие (немесе оның бір бөлігі) бойынша мерзімі өткен берешектің болуы;</w:t>
      </w:r>
    </w:p>
    <w:p w14:paraId="175FFBEB" w14:textId="00469324" w:rsidR="003D2469"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922E06" w:rsidRPr="005C596A">
        <w:rPr>
          <w:sz w:val="28"/>
          <w:szCs w:val="28"/>
          <w:lang w:val="kk-KZ"/>
        </w:rPr>
        <w:t xml:space="preserve"> есептелген пайыздар бойынша мерзімі өткен берешек;</w:t>
      </w:r>
    </w:p>
    <w:p w14:paraId="2BF03881" w14:textId="20886D00" w:rsidR="00922E06"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922E06" w:rsidRPr="005C596A">
        <w:rPr>
          <w:sz w:val="28"/>
          <w:szCs w:val="28"/>
          <w:lang w:val="kk-KZ"/>
        </w:rPr>
        <w:t xml:space="preserve"> банкроттық немесе борышкердің кәсіпорнын тарату қаупі.</w:t>
      </w:r>
    </w:p>
    <w:p w14:paraId="39B481C2" w14:textId="0C2400CB" w:rsidR="00922E06" w:rsidRPr="005C596A" w:rsidRDefault="00922E06"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 xml:space="preserve">Біз проблемалық несиелердің осындай түсіндірмесімен келісеміз және барлық ғалымдардың пікіріне сүйенеміз. Әдеттегідей, қарыз алушының қаржылық жағдайының нашарлауы немесе төлем қабілетсіздігі салдарынан несиелер проблемалы болады деп саналады. Бұл ретте банктер проблемалық </w:t>
      </w:r>
      <w:r w:rsidR="0048710C" w:rsidRPr="005C596A">
        <w:rPr>
          <w:sz w:val="28"/>
          <w:szCs w:val="28"/>
          <w:lang w:val="kk-KZ"/>
        </w:rPr>
        <w:t>несиелер</w:t>
      </w:r>
      <w:r w:rsidRPr="005C596A">
        <w:rPr>
          <w:sz w:val="28"/>
          <w:szCs w:val="28"/>
          <w:lang w:val="kk-KZ"/>
        </w:rPr>
        <w:t xml:space="preserve">ге, әдетте, </w:t>
      </w:r>
      <w:r w:rsidR="00F3478D" w:rsidRPr="005C596A">
        <w:rPr>
          <w:sz w:val="28"/>
          <w:szCs w:val="28"/>
          <w:lang w:val="kk-KZ"/>
        </w:rPr>
        <w:t>несиелік</w:t>
      </w:r>
      <w:r w:rsidRPr="005C596A">
        <w:rPr>
          <w:sz w:val="28"/>
          <w:szCs w:val="28"/>
          <w:lang w:val="kk-KZ"/>
        </w:rPr>
        <w:t xml:space="preserve"> </w:t>
      </w:r>
      <w:r w:rsidR="00C419AA" w:rsidRPr="005C596A">
        <w:rPr>
          <w:sz w:val="28"/>
          <w:szCs w:val="28"/>
          <w:lang w:val="kk-KZ"/>
        </w:rPr>
        <w:t>ш</w:t>
      </w:r>
      <w:r w:rsidRPr="005C596A">
        <w:rPr>
          <w:sz w:val="28"/>
          <w:szCs w:val="28"/>
          <w:lang w:val="kk-KZ"/>
        </w:rPr>
        <w:t xml:space="preserve">арттың талаптарында көзделген төлемдердің мерзімін өткізіп алуы туындайтын немесе оларға қатысты осындай тәуекелдер бар </w:t>
      </w:r>
      <w:r w:rsidR="0048710C" w:rsidRPr="005C596A">
        <w:rPr>
          <w:sz w:val="28"/>
          <w:szCs w:val="28"/>
          <w:lang w:val="kk-KZ"/>
        </w:rPr>
        <w:t>несиелерді</w:t>
      </w:r>
      <w:r w:rsidRPr="005C596A">
        <w:rPr>
          <w:sz w:val="28"/>
          <w:szCs w:val="28"/>
          <w:lang w:val="kk-KZ"/>
        </w:rPr>
        <w:t xml:space="preserve"> жатқызады. Ұқсас ұстаным әр түрлі елдердің Банктік қадағалау органдарының несие беру мәселелерін бағалауда басым болады, олар проблемалық дәрежені мерзімі өткен берешектің ұзақтығымен байланыстырады.</w:t>
      </w:r>
    </w:p>
    <w:p w14:paraId="5CE2C199" w14:textId="4F915BEE" w:rsidR="00922E06" w:rsidRPr="005C596A" w:rsidRDefault="00922E06"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 xml:space="preserve">Олардың кейбіреулерінде, атап айтқанда АҚШ-та, несиелер мерзімі өткен берешек пайда болғаннан кейін 90 күн өткен соң ғана проблемалы болып жіктеледі. Басқа мемлекеттерде бұл мерзім қысқартылды, мысалы, </w:t>
      </w:r>
      <w:r w:rsidRPr="005C596A">
        <w:rPr>
          <w:sz w:val="28"/>
          <w:szCs w:val="28"/>
          <w:lang w:val="kk-KZ"/>
        </w:rPr>
        <w:lastRenderedPageBreak/>
        <w:t>Хорватиядағыдай</w:t>
      </w:r>
      <w:r w:rsidR="00774C3B" w:rsidRPr="005C596A">
        <w:rPr>
          <w:sz w:val="28"/>
          <w:szCs w:val="28"/>
          <w:lang w:val="kk-KZ"/>
        </w:rPr>
        <w:t xml:space="preserve"> </w:t>
      </w:r>
      <w:r w:rsidRPr="005C596A">
        <w:rPr>
          <w:sz w:val="28"/>
          <w:szCs w:val="28"/>
          <w:lang w:val="kk-KZ"/>
        </w:rPr>
        <w:t>-30 күнге дейін</w:t>
      </w:r>
      <w:r w:rsidR="00541053">
        <w:rPr>
          <w:sz w:val="28"/>
          <w:szCs w:val="28"/>
          <w:lang w:val="kk-KZ"/>
        </w:rPr>
        <w:t>,</w:t>
      </w:r>
      <w:r w:rsidRPr="005C596A">
        <w:rPr>
          <w:sz w:val="28"/>
          <w:szCs w:val="28"/>
          <w:lang w:val="kk-KZ"/>
        </w:rPr>
        <w:t xml:space="preserve"> Португалияда несиелік қарыз, егер несие бойынша кем дегенде бір төлем өткізіп алынса, проблемалық деп саналады</w:t>
      </w:r>
      <w:r w:rsidR="005038D3">
        <w:rPr>
          <w:sz w:val="28"/>
          <w:szCs w:val="28"/>
          <w:lang w:val="kk-KZ"/>
        </w:rPr>
        <w:t> </w:t>
      </w:r>
      <w:r w:rsidRPr="005C596A">
        <w:rPr>
          <w:sz w:val="28"/>
          <w:szCs w:val="28"/>
          <w:lang w:val="kk-KZ"/>
        </w:rPr>
        <w:t>[</w:t>
      </w:r>
      <w:r w:rsidR="001710E5" w:rsidRPr="005C596A">
        <w:rPr>
          <w:sz w:val="28"/>
          <w:szCs w:val="28"/>
          <w:lang w:val="kk-KZ"/>
        </w:rPr>
        <w:t>18</w:t>
      </w:r>
      <w:r w:rsidRPr="005C596A">
        <w:rPr>
          <w:sz w:val="28"/>
          <w:szCs w:val="28"/>
          <w:lang w:val="kk-KZ"/>
        </w:rPr>
        <w:t>].</w:t>
      </w:r>
    </w:p>
    <w:p w14:paraId="7C6F47F3" w14:textId="4EAAF5A5" w:rsidR="0017425D" w:rsidRPr="005C596A" w:rsidRDefault="0017425D"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Алайда, бұл жағдайда несиелік тәуекелдің жоғары деңгейіне жол бермеу пайда</w:t>
      </w:r>
      <w:r w:rsidR="003F1B78">
        <w:rPr>
          <w:sz w:val="28"/>
          <w:szCs w:val="28"/>
          <w:lang w:val="kk-KZ"/>
        </w:rPr>
        <w:t xml:space="preserve"> </w:t>
      </w:r>
      <w:r w:rsidRPr="005C596A">
        <w:rPr>
          <w:sz w:val="28"/>
          <w:szCs w:val="28"/>
          <w:lang w:val="kk-KZ"/>
        </w:rPr>
        <w:t>-</w:t>
      </w:r>
      <w:r w:rsidR="003F1B78">
        <w:rPr>
          <w:sz w:val="28"/>
          <w:szCs w:val="28"/>
          <w:lang w:val="kk-KZ"/>
        </w:rPr>
        <w:t xml:space="preserve"> </w:t>
      </w:r>
      <w:r w:rsidRPr="005C596A">
        <w:rPr>
          <w:sz w:val="28"/>
          <w:szCs w:val="28"/>
          <w:lang w:val="kk-KZ"/>
        </w:rPr>
        <w:t>тәуекел қатынасында тепе-теңдікті іздеумен байланысты: егер несие стандарттары тым жоғары болса, несиелер көлемі, клиенттік база және кейіннен банктің несиелендіруден түскен кірісі тым төмен болады. Керісінше, қарыз алушылардың несиелік қабілеттілігінің төмен стандарттары берілген несиелердің өсуіне және ықтимал кірістердің өсуіне әкеледі, бірақ іске асырылған несиелік және басқа тәуекелдерден болатын шығындармен теңестіріледі. Сондықтан, бұл жағдайда акционерлік капиталдың құнын барынша арттыруға ықпал ететін оңтайлы несие стандарттарын қабылдау керек.</w:t>
      </w:r>
    </w:p>
    <w:p w14:paraId="54282A77" w14:textId="265B9099" w:rsidR="0017425D" w:rsidRPr="005C596A" w:rsidRDefault="0017425D" w:rsidP="004C6655">
      <w:pPr>
        <w:pStyle w:val="a5"/>
        <w:shd w:val="clear" w:color="auto" w:fill="FFFFFF"/>
        <w:tabs>
          <w:tab w:val="left" w:pos="1134"/>
        </w:tabs>
        <w:spacing w:before="0" w:beforeAutospacing="0" w:after="0" w:afterAutospacing="0"/>
        <w:ind w:firstLine="709"/>
        <w:jc w:val="both"/>
        <w:rPr>
          <w:sz w:val="28"/>
          <w:szCs w:val="28"/>
        </w:rPr>
      </w:pPr>
      <w:r w:rsidRPr="005C596A">
        <w:rPr>
          <w:sz w:val="28"/>
          <w:szCs w:val="28"/>
          <w:lang w:val="kk-KZ"/>
        </w:rPr>
        <w:t xml:space="preserve">Несие берілгеннен кейін екінші кезең басталады – оны қолдау. Бұл кезеңде проблемалық несиелерді оларды қадағалау, басқаша айтқанда, мониторинг процесінде сәйкестендіру маңызды. </w:t>
      </w:r>
      <w:r w:rsidRPr="005C596A">
        <w:rPr>
          <w:sz w:val="28"/>
          <w:szCs w:val="28"/>
        </w:rPr>
        <w:t>Осы процестің нәтижесінде несие ағымдағы (проблемасыз) немесе проблемалық деп жіктеледі.</w:t>
      </w:r>
      <w:r w:rsidR="00310E21" w:rsidRPr="005C596A">
        <w:rPr>
          <w:sz w:val="28"/>
          <w:szCs w:val="28"/>
          <w:lang w:val="kk-KZ"/>
        </w:rPr>
        <w:t xml:space="preserve"> </w:t>
      </w:r>
      <w:r w:rsidRPr="005C596A">
        <w:rPr>
          <w:sz w:val="28"/>
          <w:szCs w:val="28"/>
        </w:rPr>
        <w:t>Егер несие проблемалық деп жіктелген болса, үшінші кезең басталады – проблемалық несиемен жұмыс. Несие</w:t>
      </w:r>
      <w:r w:rsidRPr="005C596A">
        <w:rPr>
          <w:sz w:val="28"/>
          <w:szCs w:val="28"/>
          <w:lang w:val="kk-KZ"/>
        </w:rPr>
        <w:t>н</w:t>
      </w:r>
      <w:r w:rsidRPr="005C596A">
        <w:rPr>
          <w:sz w:val="28"/>
          <w:szCs w:val="28"/>
        </w:rPr>
        <w:t>ің алдағы тағдыры туралы талдау және шешім қабылдау жүргізіледі: ерекше шаралар қабылданады және несие өтеледі, несиені қамтамасыз етуді жою, қарыз алушыға сот әсері, несие</w:t>
      </w:r>
      <w:r w:rsidR="00310E21" w:rsidRPr="005C596A">
        <w:rPr>
          <w:sz w:val="28"/>
          <w:szCs w:val="28"/>
          <w:lang w:val="kk-KZ"/>
        </w:rPr>
        <w:t>л</w:t>
      </w:r>
      <w:r w:rsidRPr="005C596A">
        <w:rPr>
          <w:sz w:val="28"/>
          <w:szCs w:val="28"/>
        </w:rPr>
        <w:t xml:space="preserve">ік талап ету құқықтарын қайта беру </w:t>
      </w:r>
      <w:r w:rsidR="00310E21" w:rsidRPr="005C596A">
        <w:rPr>
          <w:sz w:val="28"/>
          <w:szCs w:val="28"/>
          <w:lang w:val="kk-KZ"/>
        </w:rPr>
        <w:t xml:space="preserve">немесе </w:t>
      </w:r>
      <w:r w:rsidRPr="005C596A">
        <w:rPr>
          <w:sz w:val="28"/>
          <w:szCs w:val="28"/>
        </w:rPr>
        <w:t>коллекторлық агенттіктерге беру [</w:t>
      </w:r>
      <w:r w:rsidR="00C419AA" w:rsidRPr="005C596A">
        <w:rPr>
          <w:sz w:val="28"/>
          <w:szCs w:val="28"/>
        </w:rPr>
        <w:t>1</w:t>
      </w:r>
      <w:r w:rsidR="001710E5" w:rsidRPr="005C596A">
        <w:rPr>
          <w:sz w:val="28"/>
          <w:szCs w:val="28"/>
          <w:lang w:val="kk-KZ"/>
        </w:rPr>
        <w:t>9</w:t>
      </w:r>
      <w:r w:rsidRPr="005C596A">
        <w:rPr>
          <w:sz w:val="28"/>
          <w:szCs w:val="28"/>
        </w:rPr>
        <w:t>].</w:t>
      </w:r>
    </w:p>
    <w:p w14:paraId="23F1F45E" w14:textId="4C61EC61" w:rsidR="0017425D" w:rsidRPr="005C596A" w:rsidRDefault="0017425D" w:rsidP="004C6655">
      <w:pPr>
        <w:pStyle w:val="a5"/>
        <w:shd w:val="clear" w:color="auto" w:fill="FFFFFF"/>
        <w:tabs>
          <w:tab w:val="left" w:pos="1134"/>
        </w:tabs>
        <w:spacing w:before="0" w:beforeAutospacing="0" w:after="0" w:afterAutospacing="0"/>
        <w:ind w:firstLine="709"/>
        <w:jc w:val="both"/>
        <w:rPr>
          <w:sz w:val="28"/>
          <w:szCs w:val="28"/>
        </w:rPr>
      </w:pPr>
      <w:r w:rsidRPr="005C596A">
        <w:rPr>
          <w:sz w:val="28"/>
          <w:szCs w:val="28"/>
        </w:rPr>
        <w:t>Проблемалық қарыз қарызымен жұмыс қарыз алушының банкроттығына дейінгі барлық кезеңдерде мүмкін. Сонымен қатар, банк балансында және баланста көрсетілген өндіріп алуға үмітсіз қарызды ажырату керек. Бірінші жағдайда, мұндай проблемалық қарыздармен жұмыс істеу әдістері өте айқын және стандартты, сондықтан олар әр банкте қолданылады</w:t>
      </w:r>
      <w:r w:rsidRPr="005C596A">
        <w:rPr>
          <w:sz w:val="28"/>
          <w:szCs w:val="28"/>
          <w:lang w:val="kk-KZ"/>
        </w:rPr>
        <w:t xml:space="preserve"> </w:t>
      </w:r>
      <w:r w:rsidRPr="005C596A">
        <w:rPr>
          <w:sz w:val="28"/>
          <w:szCs w:val="28"/>
        </w:rPr>
        <w:t>[</w:t>
      </w:r>
      <w:r w:rsidR="001710E5" w:rsidRPr="005C596A">
        <w:rPr>
          <w:sz w:val="28"/>
          <w:szCs w:val="28"/>
          <w:lang w:val="kk-KZ"/>
        </w:rPr>
        <w:t>20</w:t>
      </w:r>
      <w:r w:rsidRPr="005C596A">
        <w:rPr>
          <w:sz w:val="28"/>
          <w:szCs w:val="28"/>
        </w:rPr>
        <w:t>].</w:t>
      </w:r>
    </w:p>
    <w:p w14:paraId="14388B86" w14:textId="6CBED7C7" w:rsidR="0017425D" w:rsidRPr="005C596A" w:rsidRDefault="0017425D" w:rsidP="004C6655">
      <w:pPr>
        <w:pStyle w:val="a5"/>
        <w:shd w:val="clear" w:color="auto" w:fill="FFFFFF"/>
        <w:tabs>
          <w:tab w:val="left" w:pos="1134"/>
        </w:tabs>
        <w:spacing w:before="0" w:beforeAutospacing="0" w:after="0" w:afterAutospacing="0"/>
        <w:ind w:firstLine="709"/>
        <w:jc w:val="both"/>
        <w:rPr>
          <w:sz w:val="28"/>
          <w:szCs w:val="28"/>
        </w:rPr>
      </w:pPr>
      <w:r w:rsidRPr="005C596A">
        <w:rPr>
          <w:sz w:val="28"/>
          <w:szCs w:val="28"/>
        </w:rPr>
        <w:t>Көптеген банктер мұндай несиелерді қайтару әрекеттерін тоқтатқанына қарамастан, банктің қосымша шығындарын тудырмайтын пассивті бақылауды жалғастыру қажет. Мұндай іс-шаралар қарызды қайтарудың туындаған кез келген мүмкіндіктерін пайдалануға мүмкіндік береді. Бұл жағдайда берешекті өтеу мүмкіндігі мынадай жағдайларда туындауы мүмкін: борышкердің мүліктік жағдайы елеулі өзгерген кезде, бұрын шығарылған сот актілерінің күші жойылған кезде немесе ұйым басшыларына, оның акционерлеріне (меншік иелеріне) талап арыз берілген кезде [</w:t>
      </w:r>
      <w:r w:rsidR="001710E5" w:rsidRPr="005C596A">
        <w:rPr>
          <w:sz w:val="28"/>
          <w:szCs w:val="28"/>
          <w:lang w:val="kk-KZ"/>
        </w:rPr>
        <w:t>21</w:t>
      </w:r>
      <w:r w:rsidRPr="005C596A">
        <w:rPr>
          <w:sz w:val="28"/>
          <w:szCs w:val="28"/>
        </w:rPr>
        <w:t>].</w:t>
      </w:r>
    </w:p>
    <w:p w14:paraId="2E59870D" w14:textId="75DE6E88" w:rsidR="005E7CAD" w:rsidRPr="005C596A" w:rsidRDefault="005E7CAD"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 xml:space="preserve">Проблемалық несиені түсінудің қолданыстағы тәсілдерінің әртүрлілігі банк ғылымы мен тәжірибесіндегі тәуекелдердің деңгейі мен олардың банк қызметіне тигізетін әсері туралы идеялардың айырмашылығын көрсетеді. Осы тәсілдерді біріктіретін жалпы сипаттама банктер мен банктік қадағалау органдарының қарыз алушының өзінің </w:t>
      </w:r>
      <w:r w:rsidR="00F3478D" w:rsidRPr="005C596A">
        <w:rPr>
          <w:sz w:val="28"/>
          <w:szCs w:val="28"/>
          <w:lang w:val="kk-KZ"/>
        </w:rPr>
        <w:t>несиелік</w:t>
      </w:r>
      <w:r w:rsidRPr="005C596A">
        <w:rPr>
          <w:sz w:val="28"/>
          <w:szCs w:val="28"/>
          <w:lang w:val="kk-KZ"/>
        </w:rPr>
        <w:t xml:space="preserve"> міндеттемелерін орындауы жөніндегі алаңдаушылығы болып табылады, бұл ретте "проблемалық несиені" бағалаумен айқындалған алаңдаушылық несиелік мәмілені іске асыру процесінің келешегіне қандай да бір түрде қатысты болады.</w:t>
      </w:r>
    </w:p>
    <w:p w14:paraId="0BADDCD1" w14:textId="21B9B6E2" w:rsidR="0037148E" w:rsidRPr="005C596A" w:rsidRDefault="007B7880" w:rsidP="004C6655">
      <w:pPr>
        <w:widowControl w:val="0"/>
        <w:tabs>
          <w:tab w:val="left" w:pos="1134"/>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Қорыта келе п</w:t>
      </w:r>
      <w:r w:rsidR="00DE1226" w:rsidRPr="005C596A">
        <w:rPr>
          <w:rFonts w:ascii="Times New Roman" w:hAnsi="Times New Roman" w:cs="Times New Roman"/>
          <w:sz w:val="28"/>
          <w:szCs w:val="28"/>
          <w:lang w:val="kk-KZ"/>
        </w:rPr>
        <w:t>роблемалық несиенің анықтамасына қатысты экономикалық әдебиеттерде қалыптасқан тәсілдемелерге жасалған талдау көрсетіп отырғандай, негізінен авторлар екі ұстанымды ұстанады</w:t>
      </w:r>
      <w:r w:rsidR="0037148E" w:rsidRPr="005C596A">
        <w:rPr>
          <w:rFonts w:ascii="Times New Roman" w:hAnsi="Times New Roman" w:cs="Times New Roman"/>
          <w:sz w:val="28"/>
          <w:szCs w:val="28"/>
          <w:lang w:val="kk-KZ"/>
        </w:rPr>
        <w:t>:</w:t>
      </w:r>
    </w:p>
    <w:p w14:paraId="2BCEC4B9" w14:textId="21E61C8A" w:rsidR="0037148E" w:rsidRPr="005C596A" w:rsidRDefault="00DE1226" w:rsidP="004C6655">
      <w:pPr>
        <w:widowControl w:val="0"/>
        <w:tabs>
          <w:tab w:val="left" w:pos="1134"/>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 біріншісі, проблемалық несиелер санатын барынша толық қамтиды, бірақ </w:t>
      </w:r>
      <w:r w:rsidRPr="005C596A">
        <w:rPr>
          <w:rFonts w:ascii="Times New Roman" w:hAnsi="Times New Roman" w:cs="Times New Roman"/>
          <w:sz w:val="28"/>
          <w:szCs w:val="28"/>
          <w:lang w:val="kk-KZ"/>
        </w:rPr>
        <w:lastRenderedPageBreak/>
        <w:t xml:space="preserve">бұл құбылыстың нақты да анық көрінісін бермейді, </w:t>
      </w:r>
    </w:p>
    <w:p w14:paraId="7FAB33E6" w14:textId="0B3490A0" w:rsidR="00DE1226" w:rsidRPr="00967AB7" w:rsidRDefault="00967AB7" w:rsidP="00967AB7">
      <w:pPr>
        <w:widowControl w:val="0"/>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E1226" w:rsidRPr="00967AB7">
        <w:rPr>
          <w:rFonts w:ascii="Times New Roman" w:hAnsi="Times New Roman" w:cs="Times New Roman"/>
          <w:sz w:val="28"/>
          <w:szCs w:val="28"/>
          <w:lang w:val="kk-KZ"/>
        </w:rPr>
        <w:t xml:space="preserve">екіншісі – анықтамалардың барлығы несиені проблемалық санатқа жатқызудың өлшемдерін тізбектеумен ғана шектеледі, әрине практикалық тұрғыдан алғанда өлшемдердің тізімі дегеніміз құнды өте ақпарат, алайда, бұл жағдайда да жоғарыда айтылғандай, қандай да бір өлшемнің назардан тыс қалып қою ықтималдығы </w:t>
      </w:r>
      <w:r w:rsidR="0037148E" w:rsidRPr="00967AB7">
        <w:rPr>
          <w:rFonts w:ascii="Times New Roman" w:hAnsi="Times New Roman" w:cs="Times New Roman"/>
          <w:sz w:val="28"/>
          <w:szCs w:val="28"/>
          <w:lang w:val="kk-KZ"/>
        </w:rPr>
        <w:t>орын алады</w:t>
      </w:r>
      <w:r w:rsidR="00DE1226" w:rsidRPr="00967AB7">
        <w:rPr>
          <w:rFonts w:ascii="Times New Roman" w:hAnsi="Times New Roman" w:cs="Times New Roman"/>
          <w:sz w:val="28"/>
          <w:szCs w:val="28"/>
          <w:lang w:val="kk-KZ"/>
        </w:rPr>
        <w:t>. Өйткені, проблемалық несиенің туындауына апаратын факторлар өте көп және олар өте алуан түрлі.</w:t>
      </w:r>
    </w:p>
    <w:p w14:paraId="3103D9D1" w14:textId="58A9FB36" w:rsidR="0037148E" w:rsidRPr="005C596A" w:rsidRDefault="0037148E"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 xml:space="preserve">Экономикалық әдебиеттерде проблемалық несиелердің пайда болуына ықпал ететін факторлардың әртүрлі топтамалары келтіріледі. Солардың бірнешеуін қарастырып көрейік. </w:t>
      </w:r>
      <w:r w:rsidR="00722F24" w:rsidRPr="005C596A">
        <w:rPr>
          <w:sz w:val="28"/>
          <w:szCs w:val="28"/>
          <w:lang w:val="kk-KZ"/>
        </w:rPr>
        <w:t>Онда</w:t>
      </w:r>
      <w:r w:rsidRPr="005C596A">
        <w:rPr>
          <w:sz w:val="28"/>
          <w:szCs w:val="28"/>
          <w:lang w:val="kk-KZ"/>
        </w:rPr>
        <w:t xml:space="preserve"> банктердегі проблемалық несиелердің пайда болуына ықпал ететін факторларды төрт топқа бөледі</w:t>
      </w:r>
      <w:r w:rsidR="00C419AA" w:rsidRPr="005C596A">
        <w:rPr>
          <w:sz w:val="28"/>
          <w:szCs w:val="28"/>
          <w:lang w:val="kk-KZ"/>
        </w:rPr>
        <w:t xml:space="preserve"> [</w:t>
      </w:r>
      <w:r w:rsidR="001710E5" w:rsidRPr="005C596A">
        <w:rPr>
          <w:sz w:val="28"/>
          <w:szCs w:val="28"/>
          <w:lang w:val="kk-KZ"/>
        </w:rPr>
        <w:t>22</w:t>
      </w:r>
      <w:r w:rsidR="00C419AA" w:rsidRPr="005C596A">
        <w:rPr>
          <w:sz w:val="28"/>
          <w:szCs w:val="28"/>
          <w:lang w:val="kk-KZ"/>
        </w:rPr>
        <w:t>]</w:t>
      </w:r>
      <w:r w:rsidRPr="005C596A">
        <w:rPr>
          <w:sz w:val="28"/>
          <w:szCs w:val="28"/>
          <w:lang w:val="kk-KZ"/>
        </w:rPr>
        <w:t xml:space="preserve">: </w:t>
      </w:r>
    </w:p>
    <w:p w14:paraId="7BC7F419" w14:textId="0E88D7F9" w:rsidR="0037148E" w:rsidRPr="005C596A" w:rsidRDefault="0037148E" w:rsidP="004C6655">
      <w:pPr>
        <w:pStyle w:val="a5"/>
        <w:shd w:val="clear" w:color="auto" w:fill="FFFFFF"/>
        <w:tabs>
          <w:tab w:val="left" w:pos="993"/>
        </w:tabs>
        <w:spacing w:before="0" w:beforeAutospacing="0" w:after="0" w:afterAutospacing="0"/>
        <w:ind w:left="709"/>
        <w:jc w:val="both"/>
        <w:rPr>
          <w:sz w:val="28"/>
          <w:szCs w:val="28"/>
          <w:lang w:val="kk-KZ"/>
        </w:rPr>
      </w:pPr>
      <w:r w:rsidRPr="005C596A">
        <w:rPr>
          <w:sz w:val="28"/>
          <w:szCs w:val="28"/>
          <w:lang w:val="kk-KZ"/>
        </w:rPr>
        <w:t xml:space="preserve">1) берілген несиелерді ұйымдастыру мен бақылауға қатысты факторлар; </w:t>
      </w:r>
    </w:p>
    <w:p w14:paraId="40EC66BB" w14:textId="77777777" w:rsidR="0037148E" w:rsidRPr="005C596A" w:rsidRDefault="0037148E" w:rsidP="004C6655">
      <w:pPr>
        <w:pStyle w:val="a5"/>
        <w:shd w:val="clear" w:color="auto" w:fill="FFFFFF"/>
        <w:tabs>
          <w:tab w:val="left" w:pos="1134"/>
        </w:tabs>
        <w:spacing w:before="0" w:beforeAutospacing="0" w:after="0" w:afterAutospacing="0"/>
        <w:ind w:left="709"/>
        <w:jc w:val="both"/>
        <w:rPr>
          <w:sz w:val="28"/>
          <w:szCs w:val="28"/>
          <w:lang w:val="kk-KZ"/>
        </w:rPr>
      </w:pPr>
      <w:r w:rsidRPr="005C596A">
        <w:rPr>
          <w:sz w:val="28"/>
          <w:szCs w:val="28"/>
          <w:lang w:val="kk-KZ"/>
        </w:rPr>
        <w:t xml:space="preserve">2) қызметкерлерге байланысты факторлар; </w:t>
      </w:r>
    </w:p>
    <w:p w14:paraId="482DF351" w14:textId="77777777" w:rsidR="0037148E" w:rsidRPr="005C596A" w:rsidRDefault="0037148E" w:rsidP="004C6655">
      <w:pPr>
        <w:pStyle w:val="a5"/>
        <w:shd w:val="clear" w:color="auto" w:fill="FFFFFF"/>
        <w:tabs>
          <w:tab w:val="left" w:pos="1134"/>
        </w:tabs>
        <w:spacing w:before="0" w:beforeAutospacing="0" w:after="0" w:afterAutospacing="0"/>
        <w:ind w:left="709"/>
        <w:jc w:val="both"/>
        <w:rPr>
          <w:sz w:val="28"/>
          <w:szCs w:val="28"/>
          <w:lang w:val="kk-KZ"/>
        </w:rPr>
      </w:pPr>
      <w:r w:rsidRPr="005C596A">
        <w:rPr>
          <w:sz w:val="28"/>
          <w:szCs w:val="28"/>
          <w:lang w:val="kk-KZ"/>
        </w:rPr>
        <w:t xml:space="preserve">3) технологиялық факторлар; </w:t>
      </w:r>
    </w:p>
    <w:p w14:paraId="25DC4D09" w14:textId="77777777" w:rsidR="0037148E" w:rsidRPr="005C596A" w:rsidRDefault="0037148E" w:rsidP="004C6655">
      <w:pPr>
        <w:pStyle w:val="a5"/>
        <w:shd w:val="clear" w:color="auto" w:fill="FFFFFF"/>
        <w:tabs>
          <w:tab w:val="left" w:pos="1134"/>
        </w:tabs>
        <w:spacing w:before="0" w:beforeAutospacing="0" w:after="0" w:afterAutospacing="0"/>
        <w:ind w:left="709"/>
        <w:jc w:val="both"/>
        <w:rPr>
          <w:sz w:val="28"/>
          <w:szCs w:val="28"/>
          <w:lang w:val="kk-KZ"/>
        </w:rPr>
      </w:pPr>
      <w:r w:rsidRPr="005C596A">
        <w:rPr>
          <w:sz w:val="28"/>
          <w:szCs w:val="28"/>
          <w:lang w:val="kk-KZ"/>
        </w:rPr>
        <w:t xml:space="preserve">4) әлеуметтік-саяси тұрғыдағы факторлар. </w:t>
      </w:r>
    </w:p>
    <w:p w14:paraId="0F84073F" w14:textId="6B4BDB0C" w:rsidR="0037148E" w:rsidRPr="005C596A" w:rsidRDefault="0037148E"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 xml:space="preserve">Басқаша айтқанда, автор қарыз алушының жауапкершілігіне назар салмай, проблемалық несиелердің пайда болуы үшін жауапкершілік жүгін әлеуметтік-экономикалық ортаға және банктердің өздеріне жүктейді. </w:t>
      </w:r>
    </w:p>
    <w:p w14:paraId="5716BF79" w14:textId="77777777" w:rsidR="0037148E" w:rsidRPr="005C596A" w:rsidRDefault="0037148E"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Ал, корпоративтік қарыз алушыларға келетін болсақ, жоғарыда аталған факторлармен қатар, қарыз алушы тарапқа қатысты ішкі факторларды да атап өтуіміз керек. Олардың қатарына, біздің ойымызша, қарыз алушының несиені алғаннан кейінгі кезеңдегі жоспарлау және тактикалық басқару тұрғысынан жіберген қателіктері мен ақпараттарды саналы түрде жасыруын және алаяқтық оқиғаларын жатқызуға болады. Солай бола тұрғанымен, алаяқтық оқиғаларын факторлардың бірінші, яғни ұйымдастыру және бақылау тобына да жатқызуға болады, өйткені ақпараттарды жасырып қалу және алаяқтық жасау оқиғаларын анықтау несие беруші банктегі экономикалық қауіпсіздік қызметінің тікелей және басты міндеті болып табылады.</w:t>
      </w:r>
    </w:p>
    <w:p w14:paraId="1EBC58A7" w14:textId="346E4640" w:rsidR="0037148E" w:rsidRPr="005C596A" w:rsidRDefault="0037148E"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Неғұрлым толық жіктемені О.</w:t>
      </w:r>
      <w:r w:rsidR="00FA1A1C">
        <w:rPr>
          <w:sz w:val="28"/>
          <w:szCs w:val="28"/>
          <w:lang w:val="kk-KZ"/>
        </w:rPr>
        <w:t xml:space="preserve"> </w:t>
      </w:r>
      <w:r w:rsidRPr="005C596A">
        <w:rPr>
          <w:sz w:val="28"/>
          <w:szCs w:val="28"/>
          <w:lang w:val="kk-KZ"/>
        </w:rPr>
        <w:t>Купчинова проблемалық несиелердің туындайтын факторлардың 5 тобын ұсынады. Ол проблемалық несиелердің пайда болуына ықпал ететін, сонымен қатар проблемалық несиелердің туындайтыны туралы белгі беретін факторлардың 5 тобы бар дейді</w:t>
      </w:r>
      <w:r w:rsidR="00C419AA" w:rsidRPr="005C596A">
        <w:rPr>
          <w:sz w:val="28"/>
          <w:szCs w:val="28"/>
          <w:lang w:val="kk-KZ"/>
        </w:rPr>
        <w:t xml:space="preserve"> [</w:t>
      </w:r>
      <w:r w:rsidR="001710E5" w:rsidRPr="005C596A">
        <w:rPr>
          <w:sz w:val="28"/>
          <w:szCs w:val="28"/>
          <w:lang w:val="kk-KZ"/>
        </w:rPr>
        <w:t>23</w:t>
      </w:r>
      <w:r w:rsidR="00C419AA" w:rsidRPr="005C596A">
        <w:rPr>
          <w:sz w:val="28"/>
          <w:szCs w:val="28"/>
          <w:lang w:val="kk-KZ"/>
        </w:rPr>
        <w:t>]</w:t>
      </w:r>
      <w:r w:rsidRPr="005C596A">
        <w:rPr>
          <w:sz w:val="28"/>
          <w:szCs w:val="28"/>
          <w:lang w:val="kk-KZ"/>
        </w:rPr>
        <w:t xml:space="preserve">: </w:t>
      </w:r>
    </w:p>
    <w:p w14:paraId="3AA1D463" w14:textId="06ADDDCC" w:rsidR="0037148E" w:rsidRPr="005C596A" w:rsidRDefault="0037148E" w:rsidP="00967AB7">
      <w:pPr>
        <w:pStyle w:val="a5"/>
        <w:numPr>
          <w:ilvl w:val="0"/>
          <w:numId w:val="39"/>
        </w:numPr>
        <w:shd w:val="clear" w:color="auto" w:fill="FFFFFF"/>
        <w:tabs>
          <w:tab w:val="left" w:pos="1134"/>
        </w:tabs>
        <w:spacing w:before="0" w:beforeAutospacing="0" w:after="0" w:afterAutospacing="0"/>
        <w:ind w:left="0" w:firstLine="709"/>
        <w:jc w:val="both"/>
        <w:rPr>
          <w:sz w:val="28"/>
          <w:szCs w:val="28"/>
          <w:lang w:val="kk-KZ"/>
        </w:rPr>
      </w:pPr>
      <w:r w:rsidRPr="005C596A">
        <w:rPr>
          <w:sz w:val="28"/>
          <w:szCs w:val="28"/>
          <w:lang w:val="kk-KZ"/>
        </w:rPr>
        <w:t>Клиенттің тарихы (жағымсыз несие тарихы, берілген несие бойынша төлем мерзімдерінің кешіктірілуі, қарама-қайшы ақпараттар)</w:t>
      </w:r>
      <w:r w:rsidR="00967AB7">
        <w:rPr>
          <w:sz w:val="28"/>
          <w:szCs w:val="28"/>
          <w:lang w:val="kk-KZ"/>
        </w:rPr>
        <w:t>.</w:t>
      </w:r>
      <w:r w:rsidRPr="005C596A">
        <w:rPr>
          <w:sz w:val="28"/>
          <w:szCs w:val="28"/>
          <w:lang w:val="kk-KZ"/>
        </w:rPr>
        <w:t xml:space="preserve"> </w:t>
      </w:r>
    </w:p>
    <w:p w14:paraId="6D5DAC02" w14:textId="62EA6BFE" w:rsidR="0037148E" w:rsidRPr="005C596A" w:rsidRDefault="0037148E" w:rsidP="00967AB7">
      <w:pPr>
        <w:pStyle w:val="a5"/>
        <w:numPr>
          <w:ilvl w:val="0"/>
          <w:numId w:val="39"/>
        </w:numPr>
        <w:shd w:val="clear" w:color="auto" w:fill="FFFFFF"/>
        <w:tabs>
          <w:tab w:val="left" w:pos="1134"/>
        </w:tabs>
        <w:spacing w:before="0" w:beforeAutospacing="0" w:after="0" w:afterAutospacing="0"/>
        <w:ind w:left="0" w:firstLine="709"/>
        <w:jc w:val="both"/>
        <w:rPr>
          <w:sz w:val="28"/>
          <w:szCs w:val="28"/>
          <w:lang w:val="kk-KZ"/>
        </w:rPr>
      </w:pPr>
      <w:r w:rsidRPr="005C596A">
        <w:rPr>
          <w:sz w:val="28"/>
          <w:szCs w:val="28"/>
          <w:lang w:val="kk-KZ"/>
        </w:rPr>
        <w:t>Кәсіпорын басшыларының және оны басқару үдерісінің ерекшеліктері (несие алушы кәсіпорын басшыларының психологиялық ерекшеліктері, оның тұрақтылығы, құқық қорғау, салық және басқа да органдармен өзара қарым-қатынастары)</w:t>
      </w:r>
      <w:r w:rsidR="00967AB7">
        <w:rPr>
          <w:sz w:val="28"/>
          <w:szCs w:val="28"/>
          <w:lang w:val="kk-KZ"/>
        </w:rPr>
        <w:t>.</w:t>
      </w:r>
      <w:r w:rsidRPr="005C596A">
        <w:rPr>
          <w:sz w:val="28"/>
          <w:szCs w:val="28"/>
          <w:lang w:val="kk-KZ"/>
        </w:rPr>
        <w:t xml:space="preserve"> </w:t>
      </w:r>
    </w:p>
    <w:p w14:paraId="3D9CC4F5" w14:textId="1C39651F" w:rsidR="0037148E" w:rsidRPr="005C596A" w:rsidRDefault="0037148E" w:rsidP="00967AB7">
      <w:pPr>
        <w:pStyle w:val="a5"/>
        <w:numPr>
          <w:ilvl w:val="0"/>
          <w:numId w:val="39"/>
        </w:numPr>
        <w:shd w:val="clear" w:color="auto" w:fill="FFFFFF"/>
        <w:tabs>
          <w:tab w:val="left" w:pos="1134"/>
        </w:tabs>
        <w:spacing w:before="0" w:beforeAutospacing="0" w:after="0" w:afterAutospacing="0"/>
        <w:ind w:left="0" w:firstLine="709"/>
        <w:jc w:val="both"/>
        <w:rPr>
          <w:sz w:val="28"/>
          <w:szCs w:val="28"/>
          <w:lang w:val="kk-KZ"/>
        </w:rPr>
      </w:pPr>
      <w:r w:rsidRPr="005C596A">
        <w:rPr>
          <w:sz w:val="28"/>
          <w:szCs w:val="28"/>
          <w:lang w:val="kk-KZ"/>
        </w:rPr>
        <w:t>Клиенттің өндірістік қызметі (өндірістік саладағы проблемалар, несие алушының өндірісінің тиімсіздігі, жеткізушілер мен сатып алушылардың әртараптандырылуының әлсіздігі)</w:t>
      </w:r>
      <w:r w:rsidR="00967AB7">
        <w:rPr>
          <w:sz w:val="28"/>
          <w:szCs w:val="28"/>
          <w:lang w:val="kk-KZ"/>
        </w:rPr>
        <w:t>.</w:t>
      </w:r>
      <w:r w:rsidRPr="005C596A">
        <w:rPr>
          <w:sz w:val="28"/>
          <w:szCs w:val="28"/>
          <w:lang w:val="kk-KZ"/>
        </w:rPr>
        <w:t xml:space="preserve"> </w:t>
      </w:r>
    </w:p>
    <w:p w14:paraId="423CCB23" w14:textId="6AA840FB" w:rsidR="0037148E" w:rsidRPr="005C596A" w:rsidRDefault="0037148E" w:rsidP="00967AB7">
      <w:pPr>
        <w:pStyle w:val="a5"/>
        <w:numPr>
          <w:ilvl w:val="0"/>
          <w:numId w:val="39"/>
        </w:numPr>
        <w:shd w:val="clear" w:color="auto" w:fill="FFFFFF"/>
        <w:tabs>
          <w:tab w:val="left" w:pos="1134"/>
        </w:tabs>
        <w:spacing w:before="0" w:beforeAutospacing="0" w:after="0" w:afterAutospacing="0"/>
        <w:ind w:left="0" w:firstLine="709"/>
        <w:jc w:val="both"/>
        <w:rPr>
          <w:sz w:val="28"/>
          <w:szCs w:val="28"/>
          <w:lang w:val="kk-KZ"/>
        </w:rPr>
      </w:pPr>
      <w:r w:rsidRPr="005C596A">
        <w:rPr>
          <w:sz w:val="28"/>
          <w:szCs w:val="28"/>
          <w:lang w:val="kk-KZ"/>
        </w:rPr>
        <w:t>Несиелендірудің ұйымдастырылуы (несиелік өтінімді экономикалық тұрғыдан негіздеудегі кемшіліктер, қамтамасыз етудің жетіспеушілігі)</w:t>
      </w:r>
      <w:r w:rsidR="00967AB7">
        <w:rPr>
          <w:sz w:val="28"/>
          <w:szCs w:val="28"/>
          <w:lang w:val="kk-KZ"/>
        </w:rPr>
        <w:t>.</w:t>
      </w:r>
      <w:r w:rsidRPr="005C596A">
        <w:rPr>
          <w:sz w:val="28"/>
          <w:szCs w:val="28"/>
          <w:lang w:val="kk-KZ"/>
        </w:rPr>
        <w:t xml:space="preserve"> </w:t>
      </w:r>
    </w:p>
    <w:p w14:paraId="3149D947" w14:textId="35A1AA4C" w:rsidR="0037148E" w:rsidRPr="005C596A" w:rsidRDefault="0037148E" w:rsidP="00967AB7">
      <w:pPr>
        <w:pStyle w:val="a5"/>
        <w:numPr>
          <w:ilvl w:val="0"/>
          <w:numId w:val="39"/>
        </w:numPr>
        <w:shd w:val="clear" w:color="auto" w:fill="FFFFFF"/>
        <w:tabs>
          <w:tab w:val="left" w:pos="1134"/>
        </w:tabs>
        <w:spacing w:before="0" w:beforeAutospacing="0" w:after="0" w:afterAutospacing="0"/>
        <w:ind w:left="0" w:firstLine="709"/>
        <w:jc w:val="both"/>
        <w:rPr>
          <w:sz w:val="28"/>
          <w:szCs w:val="28"/>
          <w:lang w:val="kk-KZ"/>
        </w:rPr>
      </w:pPr>
      <w:r w:rsidRPr="005C596A">
        <w:rPr>
          <w:sz w:val="28"/>
          <w:szCs w:val="28"/>
          <w:lang w:val="kk-KZ"/>
        </w:rPr>
        <w:lastRenderedPageBreak/>
        <w:t xml:space="preserve">Белгіленген нормалардан ауытқу (қызмет нәтижелерінің бизнес-жоспардан ауытқуы, келісімді ұзарту туралы өтініштер, есеп беруді кешіктіру, несие алушының шоттары бойынша айналымдардың төмендеуі). </w:t>
      </w:r>
    </w:p>
    <w:p w14:paraId="79215148" w14:textId="0C7C0097" w:rsidR="0037148E" w:rsidRPr="005C596A" w:rsidRDefault="0037148E"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 xml:space="preserve">Сонымен, проблемалық несиенің пайда болу факторларын қарастыру кезінде оларды оқшаулау өлшемдері бойынша топтастыруды ұсынамыз. </w:t>
      </w:r>
    </w:p>
    <w:p w14:paraId="0E3824DB" w14:textId="12DEE273" w:rsidR="0037148E" w:rsidRPr="005C596A" w:rsidRDefault="0037148E"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Факторлардың 4 тобы анықталды: макроэкономикалық (құрамына салалық факторлар да кіреді), микроэкономикалық, банкішілік</w:t>
      </w:r>
      <w:r w:rsidR="00967AB7">
        <w:rPr>
          <w:sz w:val="28"/>
          <w:szCs w:val="28"/>
          <w:lang w:val="kk-KZ"/>
        </w:rPr>
        <w:t xml:space="preserve">, сонымен қатар, адам факторы. </w:t>
      </w:r>
      <w:r w:rsidRPr="005C596A">
        <w:rPr>
          <w:sz w:val="28"/>
          <w:szCs w:val="28"/>
          <w:lang w:val="kk-KZ"/>
        </w:rPr>
        <w:t>Осы топтаманың аясында факторлардың 4 то</w:t>
      </w:r>
      <w:r w:rsidR="0043249C" w:rsidRPr="005C596A">
        <w:rPr>
          <w:sz w:val="28"/>
          <w:szCs w:val="28"/>
          <w:lang w:val="kk-KZ"/>
        </w:rPr>
        <w:t>п</w:t>
      </w:r>
      <w:r w:rsidR="00071634" w:rsidRPr="005C596A">
        <w:rPr>
          <w:sz w:val="28"/>
          <w:szCs w:val="28"/>
          <w:lang w:val="kk-KZ"/>
        </w:rPr>
        <w:t>қа бөлу қажет</w:t>
      </w:r>
      <w:r w:rsidR="00FA1A1C">
        <w:rPr>
          <w:sz w:val="28"/>
          <w:szCs w:val="28"/>
          <w:lang w:val="kk-KZ"/>
        </w:rPr>
        <w:t> </w:t>
      </w:r>
      <w:r w:rsidR="00071634" w:rsidRPr="005C596A">
        <w:rPr>
          <w:sz w:val="28"/>
          <w:szCs w:val="28"/>
          <w:lang w:val="kk-KZ"/>
        </w:rPr>
        <w:t>[</w:t>
      </w:r>
      <w:r w:rsidR="001710E5" w:rsidRPr="005C596A">
        <w:rPr>
          <w:sz w:val="28"/>
          <w:szCs w:val="28"/>
          <w:lang w:val="kk-KZ"/>
        </w:rPr>
        <w:t>24</w:t>
      </w:r>
      <w:r w:rsidR="00071634" w:rsidRPr="005C596A">
        <w:rPr>
          <w:sz w:val="28"/>
          <w:szCs w:val="28"/>
          <w:lang w:val="kk-KZ"/>
        </w:rPr>
        <w:t>]</w:t>
      </w:r>
      <w:r w:rsidRPr="005C596A">
        <w:rPr>
          <w:sz w:val="28"/>
          <w:szCs w:val="28"/>
          <w:lang w:val="kk-KZ"/>
        </w:rPr>
        <w:t>:</w:t>
      </w:r>
    </w:p>
    <w:p w14:paraId="1AEA960A" w14:textId="1417AACF" w:rsidR="0037148E"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sidRPr="00967AB7">
        <w:rPr>
          <w:i/>
          <w:sz w:val="28"/>
          <w:szCs w:val="28"/>
          <w:lang w:val="kk-KZ"/>
        </w:rPr>
        <w:t>Макроэкономикалық</w:t>
      </w:r>
      <w:r w:rsidR="0037148E" w:rsidRPr="00967AB7">
        <w:rPr>
          <w:i/>
          <w:sz w:val="28"/>
          <w:szCs w:val="28"/>
          <w:lang w:val="kk-KZ"/>
        </w:rPr>
        <w:t>.</w:t>
      </w:r>
      <w:r w:rsidR="0037148E" w:rsidRPr="005C596A">
        <w:rPr>
          <w:sz w:val="28"/>
          <w:szCs w:val="28"/>
          <w:lang w:val="kk-KZ"/>
        </w:rPr>
        <w:t xml:space="preserve"> Бұл топқа экономикадағы циклдық өзгерістерді және оларға байланысты жалпы экономикалық дағдарыстарды, әлеуметтік және экономикалық тұрақсыздықтарды, құқық саласындағы кемшіліктерді және жалпы заңнамалық өзгерістерді жатқызамыз. Факторлардың бұл тобы банк тарапынан ең аз бақыланатын топ болып табылады, олардың әсерінен туындайтын шығындарды азайтуға тек сапалы  макроэкономикалық болжамдар, банкте стресс-тестілеулердің жүйелі түрде өткізіліп тұруы, сонымен қатар, күрделі макроэкономикалық жағдайларда өзара тиімді жолдарды табуға мүмкіндік беретін, қарыз алушылармен әріптестік қарым-қатынастар қалыптастыру ең басты рөл атқарады. Бұл топтың аясында несие алушының өндіріс саласын сипаттайтын салалық факторларды, осы саладағы сұраныс пен ұсыныстың құрылымын, саладағы технологиялардың даму деңгейін, салалық заңнамадағы өзгерістерді көрсететін салалық факторлардың кіші топтамасы бар</w:t>
      </w:r>
      <w:r>
        <w:rPr>
          <w:sz w:val="28"/>
          <w:szCs w:val="28"/>
          <w:lang w:val="kk-KZ"/>
        </w:rPr>
        <w:t>.</w:t>
      </w:r>
      <w:r w:rsidR="0037148E" w:rsidRPr="005C596A">
        <w:rPr>
          <w:sz w:val="28"/>
          <w:szCs w:val="28"/>
          <w:lang w:val="kk-KZ"/>
        </w:rPr>
        <w:t xml:space="preserve"> </w:t>
      </w:r>
    </w:p>
    <w:p w14:paraId="348AC51E" w14:textId="625F1011" w:rsidR="0037148E"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sidRPr="00967AB7">
        <w:rPr>
          <w:i/>
          <w:sz w:val="28"/>
          <w:szCs w:val="28"/>
          <w:lang w:val="kk-KZ"/>
        </w:rPr>
        <w:t>Микроэкономикалық</w:t>
      </w:r>
      <w:r w:rsidRPr="005C596A">
        <w:rPr>
          <w:sz w:val="28"/>
          <w:szCs w:val="28"/>
          <w:lang w:val="kk-KZ"/>
        </w:rPr>
        <w:t xml:space="preserve"> </w:t>
      </w:r>
      <w:r w:rsidR="0037148E" w:rsidRPr="005C596A">
        <w:rPr>
          <w:sz w:val="28"/>
          <w:szCs w:val="28"/>
          <w:lang w:val="kk-KZ"/>
        </w:rPr>
        <w:t xml:space="preserve">(несие алушының қаржы-экономикалық қызметінің факторлары). </w:t>
      </w:r>
    </w:p>
    <w:p w14:paraId="4AB8CE50" w14:textId="0EA836EB" w:rsidR="0037148E" w:rsidRPr="005C596A" w:rsidRDefault="0037148E"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Бұл топқа несие алушы кәсіпорынның қызметінде туындайтын проблемаларды жатқызамыз, мысалы: тактикалық және стратегиялық басқару мен жоспарлаудағы қателіктер, шикізаттар жеткізу мен өнімдерді сатудағы іркілістер, өндірістің оңтайсыз көлемдері, кәсіпорындағы технологиялық проблемалар және олардың экономикалық көрсеткіштерге тигізетін кері әсері және т.с.с. банкішілік факторларды қоспағандағы осы факторлар тобы несиеордың тарапынан бақылау жасауға және ықпал етуге ең жеңіл топ, сондықтан өте маңызды болып табылады. Несие алушылардың қаржылық жағдайын бақылау жүйесі қаншалықты дұрыс ұйымдастырылса, несие алушының қызметіндегі проблемаларды соншалықты ерте анықтауға және тиісті шаралар қолдануға болады</w:t>
      </w:r>
      <w:r w:rsidR="00967AB7">
        <w:rPr>
          <w:sz w:val="28"/>
          <w:szCs w:val="28"/>
          <w:lang w:val="kk-KZ"/>
        </w:rPr>
        <w:t>.</w:t>
      </w:r>
      <w:r w:rsidRPr="005C596A">
        <w:rPr>
          <w:sz w:val="28"/>
          <w:szCs w:val="28"/>
          <w:lang w:val="kk-KZ"/>
        </w:rPr>
        <w:t xml:space="preserve"> </w:t>
      </w:r>
    </w:p>
    <w:p w14:paraId="2ECFB8AB" w14:textId="17D46808" w:rsidR="0037148E"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sidRPr="00967AB7">
        <w:rPr>
          <w:i/>
          <w:sz w:val="28"/>
          <w:szCs w:val="28"/>
          <w:lang w:val="kk-KZ"/>
        </w:rPr>
        <w:t>Банкішілік</w:t>
      </w:r>
      <w:r w:rsidR="0037148E" w:rsidRPr="005C596A">
        <w:rPr>
          <w:sz w:val="28"/>
          <w:szCs w:val="28"/>
          <w:lang w:val="kk-KZ"/>
        </w:rPr>
        <w:t>. Бұл топқа банктің ішкі рәсімдеріндегі кемшіліктерге немесе олардың бұзылуына байланысты, несие алушының төлем қабілетін талдаудағы қателіктерге, банктің келісімдік базасындағы кемшіліктерге және т.с.с. байланысты проблемалық несиелердің пайда болу оқиғаларының барлығы жатқызылады. Мұндай факторлардың ықпалын азайтуға ішкі әдістемелер мен рәсімдерді тұрақты түрде жетілдіру және ішкі аудит жүйесін дамыту жолымен қол жеткізілуі мүмкін</w:t>
      </w:r>
      <w:r>
        <w:rPr>
          <w:sz w:val="28"/>
          <w:szCs w:val="28"/>
          <w:lang w:val="kk-KZ"/>
        </w:rPr>
        <w:t>.</w:t>
      </w:r>
      <w:r w:rsidR="0037148E" w:rsidRPr="005C596A">
        <w:rPr>
          <w:sz w:val="28"/>
          <w:szCs w:val="28"/>
          <w:lang w:val="kk-KZ"/>
        </w:rPr>
        <w:t xml:space="preserve"> </w:t>
      </w:r>
    </w:p>
    <w:p w14:paraId="71EC3748" w14:textId="0B3F2A43" w:rsidR="0037148E" w:rsidRPr="005C596A" w:rsidRDefault="0037148E" w:rsidP="004C6655">
      <w:pPr>
        <w:pStyle w:val="a5"/>
        <w:shd w:val="clear" w:color="auto" w:fill="FFFFFF"/>
        <w:tabs>
          <w:tab w:val="left" w:pos="1134"/>
        </w:tabs>
        <w:spacing w:before="0" w:beforeAutospacing="0" w:after="0" w:afterAutospacing="0"/>
        <w:ind w:firstLine="709"/>
        <w:jc w:val="both"/>
        <w:rPr>
          <w:sz w:val="28"/>
          <w:szCs w:val="28"/>
          <w:lang w:val="kk-KZ"/>
        </w:rPr>
      </w:pPr>
      <w:r w:rsidRPr="00967AB7">
        <w:rPr>
          <w:i/>
          <w:sz w:val="28"/>
          <w:szCs w:val="28"/>
          <w:lang w:val="kk-KZ"/>
        </w:rPr>
        <w:t>Адам факторы</w:t>
      </w:r>
      <w:r w:rsidRPr="005C596A">
        <w:rPr>
          <w:sz w:val="28"/>
          <w:szCs w:val="28"/>
          <w:lang w:val="kk-KZ"/>
        </w:rPr>
        <w:t xml:space="preserve">. Бұл топ екі кіші топқа бөлінуі мүмкін – «қасақана жасалған» және «абайсызда жасалған» әрекеттер. Бірінші кіші топқа қарыз алушының тарапынан ақпаратты қасақана бұрмалау, алаяқтық, несиені қасақана қайтармау, сонымен қатар опортунистік әрекеттер мен жауапсыз несие </w:t>
      </w:r>
      <w:r w:rsidRPr="005C596A">
        <w:rPr>
          <w:sz w:val="28"/>
          <w:szCs w:val="28"/>
          <w:lang w:val="kk-KZ"/>
        </w:rPr>
        <w:lastRenderedPageBreak/>
        <w:t>алушылармен жасырын келісімге бару сияқты банк қызметкерлерінің теріс әрекеттері жатады. Екінші кіші топ несие алушы</w:t>
      </w:r>
      <w:r w:rsidR="00B26525" w:rsidRPr="005C596A">
        <w:rPr>
          <w:sz w:val="28"/>
          <w:szCs w:val="28"/>
          <w:lang w:val="kk-KZ"/>
        </w:rPr>
        <w:t xml:space="preserve"> </w:t>
      </w:r>
      <w:r w:rsidRPr="005C596A">
        <w:rPr>
          <w:sz w:val="28"/>
          <w:szCs w:val="28"/>
          <w:lang w:val="kk-KZ"/>
        </w:rPr>
        <w:t>-</w:t>
      </w:r>
      <w:r w:rsidR="00B26525" w:rsidRPr="005C596A">
        <w:rPr>
          <w:sz w:val="28"/>
          <w:szCs w:val="28"/>
          <w:lang w:val="kk-KZ"/>
        </w:rPr>
        <w:t xml:space="preserve"> </w:t>
      </w:r>
      <w:r w:rsidRPr="005C596A">
        <w:rPr>
          <w:sz w:val="28"/>
          <w:szCs w:val="28"/>
          <w:lang w:val="kk-KZ"/>
        </w:rPr>
        <w:t xml:space="preserve">кәсіпорын басшылығының, оның қызметкерлерінің, кей жағдайда меншік иелерінің біліктілік деңгейі мен экономикалық сауаттылығының төмен деңгейі, сонымен қатар несие мерзімінің барлық кезеңдерінде банк қызметкерлері жол беретін операциялық қателіктер жатқызылады.  </w:t>
      </w:r>
    </w:p>
    <w:p w14:paraId="0F3C1BBE" w14:textId="40A7FBC2" w:rsidR="0037148E" w:rsidRPr="005C596A" w:rsidRDefault="0037148E"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 xml:space="preserve">Сонымен қатар </w:t>
      </w:r>
      <w:r w:rsidR="005E7CAD" w:rsidRPr="005C596A">
        <w:rPr>
          <w:sz w:val="28"/>
          <w:szCs w:val="28"/>
          <w:lang w:val="kk-KZ"/>
        </w:rPr>
        <w:t xml:space="preserve">несиені проблемалық несиелер қатарына жатқызатын өлшемдердің тізімін «несиені қасақана өтемеу» (алаяқтық) деген тармақпен толықтыруға болады. Бұл ретте банкке несие алушының тарапынан алаяқтық оқиғасы туралы ақпараттың келіп түсуі, бірақ әзірге міндеттемелердің орындалу мерзімдерінің нақты бұзылуы оқиғаларының тіркелмеуі туралы айтылып отыр. </w:t>
      </w:r>
    </w:p>
    <w:p w14:paraId="3C905FB4" w14:textId="77777777" w:rsidR="00906496" w:rsidRDefault="00B26525" w:rsidP="004C6655">
      <w:pPr>
        <w:tabs>
          <w:tab w:val="left" w:pos="1134"/>
        </w:tabs>
        <w:spacing w:after="0" w:line="240" w:lineRule="auto"/>
        <w:ind w:firstLine="709"/>
        <w:jc w:val="both"/>
        <w:rPr>
          <w:rFonts w:ascii="Times New Roman" w:hAnsi="Times New Roman" w:cs="Times New Roman"/>
          <w:sz w:val="28"/>
          <w:szCs w:val="28"/>
          <w:lang w:val="kk-KZ"/>
        </w:rPr>
      </w:pPr>
      <w:r w:rsidRPr="00906496">
        <w:rPr>
          <w:rFonts w:ascii="Times New Roman" w:hAnsi="Times New Roman" w:cs="Times New Roman"/>
          <w:sz w:val="28"/>
          <w:szCs w:val="28"/>
          <w:lang w:val="kk-KZ"/>
        </w:rPr>
        <w:t>Біздің ойымызша п</w:t>
      </w:r>
      <w:r w:rsidR="005E7CAD" w:rsidRPr="00906496">
        <w:rPr>
          <w:rFonts w:ascii="Times New Roman" w:hAnsi="Times New Roman" w:cs="Times New Roman"/>
          <w:sz w:val="28"/>
          <w:szCs w:val="28"/>
          <w:lang w:val="kk-KZ"/>
        </w:rPr>
        <w:t>роблемалық несиеле</w:t>
      </w:r>
      <w:r w:rsidRPr="00906496">
        <w:rPr>
          <w:rFonts w:ascii="Times New Roman" w:hAnsi="Times New Roman" w:cs="Times New Roman"/>
          <w:sz w:val="28"/>
          <w:szCs w:val="28"/>
          <w:lang w:val="kk-KZ"/>
        </w:rPr>
        <w:t xml:space="preserve">р дегеніміз – несие берілгеннен </w:t>
      </w:r>
      <w:r w:rsidR="005E7CAD" w:rsidRPr="00906496">
        <w:rPr>
          <w:rFonts w:ascii="Times New Roman" w:hAnsi="Times New Roman" w:cs="Times New Roman"/>
          <w:sz w:val="28"/>
          <w:szCs w:val="28"/>
          <w:lang w:val="kk-KZ"/>
        </w:rPr>
        <w:t>кейін қарыз алушылардың тарапынан белгіленген мерзімдерде және толық көлемде қайтару бойын</w:t>
      </w:r>
      <w:r w:rsidR="00906496">
        <w:rPr>
          <w:rFonts w:ascii="Times New Roman" w:hAnsi="Times New Roman" w:cs="Times New Roman"/>
          <w:sz w:val="28"/>
          <w:szCs w:val="28"/>
          <w:lang w:val="kk-KZ"/>
        </w:rPr>
        <w:t>ша міндеттемелердің орындалмауы</w:t>
      </w:r>
      <w:r w:rsidR="005E7CAD" w:rsidRPr="00906496">
        <w:rPr>
          <w:rFonts w:ascii="Times New Roman" w:hAnsi="Times New Roman" w:cs="Times New Roman"/>
          <w:sz w:val="28"/>
          <w:szCs w:val="28"/>
          <w:lang w:val="kk-KZ"/>
        </w:rPr>
        <w:t xml:space="preserve"> немесе несие бойынша қамтамасыз ету құнының айтарлықтай төмендеуі</w:t>
      </w:r>
      <w:r w:rsidR="00906496">
        <w:rPr>
          <w:rFonts w:ascii="Times New Roman" w:hAnsi="Times New Roman" w:cs="Times New Roman"/>
          <w:sz w:val="28"/>
          <w:szCs w:val="28"/>
          <w:lang w:val="kk-KZ"/>
        </w:rPr>
        <w:t>н сиаптайтын несиелер.</w:t>
      </w:r>
    </w:p>
    <w:p w14:paraId="1822A1FB" w14:textId="4C51F57D" w:rsidR="0042548A" w:rsidRPr="00906496" w:rsidRDefault="0042548A" w:rsidP="004C6655">
      <w:pPr>
        <w:tabs>
          <w:tab w:val="left" w:pos="1134"/>
        </w:tabs>
        <w:spacing w:after="0" w:line="240" w:lineRule="auto"/>
        <w:ind w:firstLine="709"/>
        <w:jc w:val="both"/>
        <w:rPr>
          <w:rFonts w:ascii="Times New Roman" w:hAnsi="Times New Roman" w:cs="Times New Roman"/>
          <w:sz w:val="28"/>
          <w:szCs w:val="28"/>
          <w:lang w:val="kk-KZ"/>
        </w:rPr>
      </w:pPr>
      <w:r w:rsidRPr="00906496">
        <w:rPr>
          <w:rFonts w:ascii="Times New Roman" w:hAnsi="Times New Roman" w:cs="Times New Roman"/>
          <w:sz w:val="28"/>
          <w:szCs w:val="28"/>
          <w:lang w:val="kk-KZ"/>
        </w:rPr>
        <w:t xml:space="preserve">Проблемалық несиелермен жұмысқа қатысты теориялық тәсілдемелерді стандарттандыру және дамыту мақсатында біз проблемалық несиенің кешенді анықтамасын және оған </w:t>
      </w:r>
      <w:r w:rsidR="0052241A">
        <w:rPr>
          <w:rFonts w:ascii="Times New Roman" w:hAnsi="Times New Roman" w:cs="Times New Roman"/>
          <w:sz w:val="28"/>
          <w:szCs w:val="28"/>
          <w:lang w:val="kk-KZ"/>
        </w:rPr>
        <w:t xml:space="preserve">несиелердің </w:t>
      </w:r>
      <w:r w:rsidRPr="00906496">
        <w:rPr>
          <w:rFonts w:ascii="Times New Roman" w:hAnsi="Times New Roman" w:cs="Times New Roman"/>
          <w:sz w:val="28"/>
          <w:szCs w:val="28"/>
          <w:lang w:val="kk-KZ"/>
        </w:rPr>
        <w:t>келесі түрлерін енгізуді ұсынамыз [25]:</w:t>
      </w:r>
    </w:p>
    <w:p w14:paraId="1922862F" w14:textId="52892CAA" w:rsidR="0042548A" w:rsidRPr="00906496" w:rsidRDefault="0042548A" w:rsidP="00967AB7">
      <w:pPr>
        <w:pStyle w:val="a3"/>
        <w:numPr>
          <w:ilvl w:val="0"/>
          <w:numId w:val="40"/>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906496">
        <w:rPr>
          <w:rFonts w:ascii="Times New Roman" w:hAnsi="Times New Roman" w:cs="Times New Roman"/>
          <w:sz w:val="28"/>
          <w:szCs w:val="28"/>
          <w:lang w:val="kk-KZ"/>
        </w:rPr>
        <w:t>«Күмәнді несие» – негізгі міндеттеменің және пайыздардың уақытында өтелуіне қатысты банктің күмәні бар неси</w:t>
      </w:r>
      <w:r w:rsidR="00A84BF1" w:rsidRPr="00906496">
        <w:rPr>
          <w:rFonts w:ascii="Times New Roman" w:hAnsi="Times New Roman" w:cs="Times New Roman"/>
          <w:sz w:val="28"/>
          <w:szCs w:val="28"/>
          <w:lang w:val="kk-KZ"/>
        </w:rPr>
        <w:t>есі</w:t>
      </w:r>
      <w:r w:rsidRPr="00906496">
        <w:rPr>
          <w:rFonts w:ascii="Times New Roman" w:hAnsi="Times New Roman" w:cs="Times New Roman"/>
          <w:sz w:val="28"/>
          <w:szCs w:val="28"/>
          <w:lang w:val="kk-KZ"/>
        </w:rPr>
        <w:t>.</w:t>
      </w:r>
    </w:p>
    <w:p w14:paraId="3357445A" w14:textId="6CC9E103" w:rsidR="0042548A" w:rsidRPr="00906496" w:rsidRDefault="0042548A" w:rsidP="00967AB7">
      <w:pPr>
        <w:pStyle w:val="a3"/>
        <w:numPr>
          <w:ilvl w:val="0"/>
          <w:numId w:val="40"/>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906496">
        <w:rPr>
          <w:rFonts w:ascii="Times New Roman" w:hAnsi="Times New Roman" w:cs="Times New Roman"/>
          <w:sz w:val="28"/>
          <w:szCs w:val="28"/>
          <w:lang w:val="kk-KZ"/>
        </w:rPr>
        <w:t>«Өтеу мерзімі өтіп кеткен несие» – негізгі міндеттеменің және/немесе пайыздардың өтелу мерзімінің бұзылуына жол берілген несие.</w:t>
      </w:r>
    </w:p>
    <w:p w14:paraId="5A54F656" w14:textId="77777777" w:rsidR="0042548A" w:rsidRPr="00906496" w:rsidRDefault="0042548A" w:rsidP="00967AB7">
      <w:pPr>
        <w:pStyle w:val="a3"/>
        <w:numPr>
          <w:ilvl w:val="0"/>
          <w:numId w:val="40"/>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906496">
        <w:rPr>
          <w:rFonts w:ascii="Times New Roman" w:hAnsi="Times New Roman" w:cs="Times New Roman"/>
          <w:sz w:val="28"/>
          <w:szCs w:val="28"/>
          <w:lang w:val="kk-KZ"/>
        </w:rPr>
        <w:t xml:space="preserve">«Проблема алдындағы несие» – клиент тарапынан несие шартының талаптары, соның ішінде, негізгі міндеттеменің немесе пайыздардың өтелу мерзімдері бойынша талаптардың, қамтамасыз етудің сақталуы мен мөлшері туралы шарттардың, қаржылық жағдайды қолдау жөніндегі шарттардың және т.с.с. бұзылуына жол берілген несие. </w:t>
      </w:r>
    </w:p>
    <w:p w14:paraId="53FE6E3B" w14:textId="2E75B8B3" w:rsidR="0042548A" w:rsidRPr="00906496" w:rsidRDefault="0042548A" w:rsidP="004C6655">
      <w:pPr>
        <w:tabs>
          <w:tab w:val="left" w:pos="1134"/>
        </w:tabs>
        <w:spacing w:after="0" w:line="240" w:lineRule="auto"/>
        <w:ind w:firstLine="709"/>
        <w:jc w:val="both"/>
        <w:rPr>
          <w:rFonts w:ascii="Times New Roman" w:hAnsi="Times New Roman" w:cs="Times New Roman"/>
          <w:sz w:val="28"/>
          <w:szCs w:val="28"/>
          <w:lang w:val="kk-KZ"/>
        </w:rPr>
      </w:pPr>
      <w:r w:rsidRPr="00906496">
        <w:rPr>
          <w:rFonts w:ascii="Times New Roman" w:hAnsi="Times New Roman" w:cs="Times New Roman"/>
          <w:sz w:val="28"/>
          <w:szCs w:val="28"/>
          <w:lang w:val="kk-KZ"/>
        </w:rPr>
        <w:t xml:space="preserve">«Проблемалық несие» – проблемалық деген анықтама берілген, яғни банк алдындағы міндеттемелердің орындалу мерзімдері айтарлықтай, </w:t>
      </w:r>
      <w:r w:rsidR="0052241A">
        <w:rPr>
          <w:rFonts w:ascii="Times New Roman" w:hAnsi="Times New Roman" w:cs="Times New Roman"/>
          <w:sz w:val="28"/>
          <w:szCs w:val="28"/>
          <w:lang w:val="kk-KZ"/>
        </w:rPr>
        <w:t>3</w:t>
      </w:r>
      <w:r w:rsidRPr="00906496">
        <w:rPr>
          <w:rFonts w:ascii="Times New Roman" w:hAnsi="Times New Roman" w:cs="Times New Roman"/>
          <w:sz w:val="28"/>
          <w:szCs w:val="28"/>
          <w:lang w:val="kk-KZ"/>
        </w:rPr>
        <w:t>0 күннен астам мерзімге бұзылған, борышкердің қаржылық жағдайы айтарлықтай нашарлаған, қамтамасыз ету айтарлықтай нашарлаған немесе жойылған қарыз .</w:t>
      </w:r>
    </w:p>
    <w:p w14:paraId="17ADBCDA" w14:textId="77777777" w:rsidR="00A84BF1" w:rsidRPr="00906496" w:rsidRDefault="00A84BF1" w:rsidP="004C6655">
      <w:pPr>
        <w:pStyle w:val="a5"/>
        <w:shd w:val="clear" w:color="auto" w:fill="FFFFFF"/>
        <w:tabs>
          <w:tab w:val="left" w:pos="1134"/>
        </w:tabs>
        <w:spacing w:before="0" w:beforeAutospacing="0" w:after="0" w:afterAutospacing="0"/>
        <w:ind w:firstLine="709"/>
        <w:jc w:val="both"/>
        <w:rPr>
          <w:sz w:val="28"/>
          <w:szCs w:val="28"/>
          <w:lang w:val="kk-KZ"/>
        </w:rPr>
      </w:pPr>
      <w:r w:rsidRPr="00906496">
        <w:rPr>
          <w:sz w:val="28"/>
          <w:szCs w:val="28"/>
          <w:lang w:val="kk-KZ"/>
        </w:rPr>
        <w:t>Қорыта келе біздің ойымызша, банктік тәжірибеде кездесетін проблемалық белгілері бар барлық несиелерді былайша топтастыруға болатын сияқты:</w:t>
      </w:r>
    </w:p>
    <w:p w14:paraId="7F32BAC7" w14:textId="400DBD0D"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C596A">
        <w:rPr>
          <w:sz w:val="28"/>
          <w:szCs w:val="28"/>
          <w:lang w:val="kk-KZ"/>
        </w:rPr>
        <w:t xml:space="preserve"> біріншіден, қосымша бақылауға жататын несиелер - проблемалық қарыз туралы ескерту белгілері бар несиелер;</w:t>
      </w:r>
    </w:p>
    <w:p w14:paraId="58345E5A" w14:textId="1436C5D3"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C596A">
        <w:rPr>
          <w:sz w:val="28"/>
          <w:szCs w:val="28"/>
          <w:lang w:val="kk-KZ"/>
        </w:rPr>
        <w:t xml:space="preserve"> екіншіден, проблема алдындағы кезеңдегі несие - тұрақты түрде 1-2 күнге кешіктіру туындауымен, қарыз алушының шоты бойынша қалдық айналымдарының төмендеуімен берілетін несиелер. Мұндай несие бойынша оны өтеуге арналған қаражат соңғы сәтте түседі, қарыз алушының теріс болжамы және оның саласындағы терең дағдарыстық құбылыстар байқалады;</w:t>
      </w:r>
    </w:p>
    <w:p w14:paraId="6C14787C" w14:textId="1AE2CB95"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C596A">
        <w:rPr>
          <w:sz w:val="28"/>
          <w:szCs w:val="28"/>
          <w:lang w:val="kk-KZ"/>
        </w:rPr>
        <w:t xml:space="preserve"> үшіншіден, проблемалық несие - бұл қарыз алушының қаржылық көрсеткіштерінің елеулі нашарлауымен, тұрақты төлемдер бойынша елеусіз және жүйесіз мерзімін өткізіп алудың пайда болуымен ілесе жүретін несие;</w:t>
      </w:r>
    </w:p>
    <w:p w14:paraId="685F2C6C" w14:textId="2F7844B3"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lastRenderedPageBreak/>
        <w:t>‒</w:t>
      </w:r>
      <w:r w:rsidR="00A84BF1" w:rsidRPr="005C596A">
        <w:rPr>
          <w:sz w:val="28"/>
          <w:szCs w:val="28"/>
          <w:lang w:val="kk-KZ"/>
        </w:rPr>
        <w:t xml:space="preserve"> төртіншіден, қызмет көрсетілмейтін несие - төлемдері </w:t>
      </w:r>
      <w:r w:rsidR="0052241A">
        <w:rPr>
          <w:sz w:val="28"/>
          <w:szCs w:val="28"/>
          <w:lang w:val="kk-KZ"/>
        </w:rPr>
        <w:t>180</w:t>
      </w:r>
      <w:r w:rsidR="00A84BF1" w:rsidRPr="005C596A">
        <w:rPr>
          <w:sz w:val="28"/>
          <w:szCs w:val="28"/>
          <w:lang w:val="kk-KZ"/>
        </w:rPr>
        <w:t xml:space="preserve"> күннен астам мерзімі өткен, бұл ретте ұзақ уақыт кезеңі ішінде ішінара өтелмеген несие;</w:t>
      </w:r>
    </w:p>
    <w:p w14:paraId="26382359" w14:textId="2634482B"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C596A">
        <w:rPr>
          <w:sz w:val="28"/>
          <w:szCs w:val="28"/>
          <w:lang w:val="kk-KZ"/>
        </w:rPr>
        <w:t xml:space="preserve"> бесіншіден, үмітсіз несие - қарыз алушысы банкрот деп аталатын немесе алаяқтықтың расталған фактілері бар несие.</w:t>
      </w:r>
    </w:p>
    <w:p w14:paraId="4E466C6F" w14:textId="6F58D112" w:rsidR="00A84BF1" w:rsidRPr="005C596A" w:rsidRDefault="00A84BF1"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Жоғарыдағы проблемалық несиелерге қатысты ғалымдардың көзқарастары мен реттеуші ұйымдардың нормативтік актілерін басшылықа ала отырып оларды былайшы жіктеуге болады (2-сурет).</w:t>
      </w:r>
    </w:p>
    <w:p w14:paraId="3F4355B4" w14:textId="77777777" w:rsidR="00A84BF1" w:rsidRPr="005C596A" w:rsidRDefault="00A84BF1" w:rsidP="004C6655">
      <w:pPr>
        <w:pStyle w:val="a5"/>
        <w:shd w:val="clear" w:color="auto" w:fill="FFFFFF"/>
        <w:spacing w:before="0" w:beforeAutospacing="0" w:after="0" w:afterAutospacing="0"/>
        <w:ind w:firstLine="709"/>
        <w:jc w:val="both"/>
        <w:rPr>
          <w:sz w:val="28"/>
          <w:szCs w:val="28"/>
          <w:lang w:val="kk-KZ"/>
        </w:rPr>
      </w:pPr>
    </w:p>
    <w:p w14:paraId="3301521F" w14:textId="62BE6B75" w:rsidR="00C419AA" w:rsidRPr="005C596A" w:rsidRDefault="0094092B" w:rsidP="004C6655">
      <w:pPr>
        <w:pStyle w:val="a5"/>
        <w:shd w:val="clear" w:color="auto" w:fill="FFFFFF"/>
        <w:spacing w:before="0" w:beforeAutospacing="0" w:after="0" w:afterAutospacing="0"/>
        <w:ind w:firstLine="709"/>
        <w:jc w:val="both"/>
        <w:rPr>
          <w:sz w:val="28"/>
          <w:szCs w:val="28"/>
          <w:lang w:val="kk-KZ"/>
        </w:rPr>
      </w:pPr>
      <w:r>
        <w:rPr>
          <w:noProof/>
          <w:lang w:eastAsia="ru-RU"/>
        </w:rPr>
        <mc:AlternateContent>
          <mc:Choice Requires="wpg">
            <w:drawing>
              <wp:anchor distT="0" distB="0" distL="114300" distR="114300" simplePos="0" relativeHeight="251834368" behindDoc="0" locked="0" layoutInCell="1" allowOverlap="1" wp14:anchorId="487C63DA" wp14:editId="3E2D4577">
                <wp:simplePos x="0" y="0"/>
                <wp:positionH relativeFrom="column">
                  <wp:posOffset>42545</wp:posOffset>
                </wp:positionH>
                <wp:positionV relativeFrom="paragraph">
                  <wp:posOffset>41275</wp:posOffset>
                </wp:positionV>
                <wp:extent cx="5999480" cy="3467735"/>
                <wp:effectExtent l="0" t="0" r="20320" b="18415"/>
                <wp:wrapNone/>
                <wp:docPr id="24" name="Группа 24"/>
                <wp:cNvGraphicFramePr/>
                <a:graphic xmlns:a="http://schemas.openxmlformats.org/drawingml/2006/main">
                  <a:graphicData uri="http://schemas.microsoft.com/office/word/2010/wordprocessingGroup">
                    <wpg:wgp>
                      <wpg:cNvGrpSpPr/>
                      <wpg:grpSpPr>
                        <a:xfrm>
                          <a:off x="0" y="0"/>
                          <a:ext cx="5999480" cy="3467735"/>
                          <a:chOff x="0" y="13648"/>
                          <a:chExt cx="5999546" cy="3468238"/>
                        </a:xfrm>
                      </wpg:grpSpPr>
                      <wps:wsp>
                        <wps:cNvPr id="72" name="Скругленный прямоугольник 72"/>
                        <wps:cNvSpPr>
                          <a:spLocks noChangeArrowheads="1"/>
                        </wps:cNvSpPr>
                        <wps:spPr bwMode="auto">
                          <a:xfrm>
                            <a:off x="0" y="805218"/>
                            <a:ext cx="1495425" cy="590550"/>
                          </a:xfrm>
                          <a:prstGeom prst="roundRect">
                            <a:avLst>
                              <a:gd name="adj" fmla="val 16667"/>
                            </a:avLst>
                          </a:prstGeom>
                          <a:solidFill>
                            <a:srgbClr val="FFFFFF"/>
                          </a:solidFill>
                          <a:ln w="6350">
                            <a:solidFill>
                              <a:srgbClr val="000000"/>
                            </a:solidFill>
                            <a:round/>
                            <a:headEnd/>
                            <a:tailEnd/>
                          </a:ln>
                        </wps:spPr>
                        <wps:txbx>
                          <w:txbxContent>
                            <w:p w14:paraId="1A019220" w14:textId="17C8523C" w:rsidR="00062449" w:rsidRPr="00967AB7" w:rsidRDefault="00062449" w:rsidP="00991B6F">
                              <w:pPr>
                                <w:spacing w:after="0" w:line="240" w:lineRule="auto"/>
                                <w:jc w:val="center"/>
                                <w:rPr>
                                  <w:sz w:val="24"/>
                                  <w:szCs w:val="24"/>
                                  <w:lang w:val="kk-KZ"/>
                                </w:rPr>
                              </w:pPr>
                              <w:r w:rsidRPr="00967AB7">
                                <w:rPr>
                                  <w:rFonts w:ascii="Times New Roman" w:hAnsi="Times New Roman" w:cs="Times New Roman"/>
                                  <w:sz w:val="24"/>
                                  <w:szCs w:val="24"/>
                                  <w:lang w:val="kk-KZ"/>
                                </w:rPr>
                                <w:t xml:space="preserve">Проблемалық несие </w:t>
                              </w:r>
                            </w:p>
                          </w:txbxContent>
                        </wps:txbx>
                        <wps:bodyPr rot="0" vert="horz" wrap="square" lIns="91440" tIns="45720" rIns="91440" bIns="45720" anchor="t" anchorCtr="0" upright="1">
                          <a:noAutofit/>
                        </wps:bodyPr>
                      </wps:wsp>
                      <wps:wsp>
                        <wps:cNvPr id="87" name="Скругленный прямоугольник 87"/>
                        <wps:cNvSpPr>
                          <a:spLocks noChangeArrowheads="1"/>
                        </wps:cNvSpPr>
                        <wps:spPr bwMode="auto">
                          <a:xfrm>
                            <a:off x="2025152" y="129654"/>
                            <a:ext cx="1362075" cy="805176"/>
                          </a:xfrm>
                          <a:prstGeom prst="roundRect">
                            <a:avLst>
                              <a:gd name="adj" fmla="val 16667"/>
                            </a:avLst>
                          </a:prstGeom>
                          <a:solidFill>
                            <a:srgbClr val="FFFFFF"/>
                          </a:solidFill>
                          <a:ln w="6350">
                            <a:solidFill>
                              <a:srgbClr val="000000"/>
                            </a:solidFill>
                            <a:round/>
                            <a:headEnd/>
                            <a:tailEnd/>
                          </a:ln>
                        </wps:spPr>
                        <wps:txbx>
                          <w:txbxContent>
                            <w:p w14:paraId="7661BD5D" w14:textId="329DDB77" w:rsidR="00062449" w:rsidRPr="00967AB7" w:rsidRDefault="00062449" w:rsidP="00967AB7">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Ертер</w:t>
                              </w:r>
                              <w:r>
                                <w:rPr>
                                  <w:rFonts w:ascii="Times New Roman" w:hAnsi="Times New Roman" w:cs="Times New Roman"/>
                                  <w:sz w:val="24"/>
                                  <w:szCs w:val="24"/>
                                  <w:lang w:val="kk-KZ"/>
                                </w:rPr>
                                <w:t>ек ескерту сатысындағы несиелер</w:t>
                              </w:r>
                            </w:p>
                          </w:txbxContent>
                        </wps:txbx>
                        <wps:bodyPr rot="0" vert="horz" wrap="square" lIns="91440" tIns="45720" rIns="91440" bIns="45720" anchor="t" anchorCtr="0" upright="1">
                          <a:noAutofit/>
                        </wps:bodyPr>
                      </wps:wsp>
                      <wps:wsp>
                        <wps:cNvPr id="88" name="Скругленный прямоугольник 88"/>
                        <wps:cNvSpPr>
                          <a:spLocks noChangeArrowheads="1"/>
                        </wps:cNvSpPr>
                        <wps:spPr bwMode="auto">
                          <a:xfrm>
                            <a:off x="2053988" y="1801505"/>
                            <a:ext cx="1362075" cy="857250"/>
                          </a:xfrm>
                          <a:prstGeom prst="roundRect">
                            <a:avLst>
                              <a:gd name="adj" fmla="val 16667"/>
                            </a:avLst>
                          </a:prstGeom>
                          <a:solidFill>
                            <a:srgbClr val="FFFFFF"/>
                          </a:solidFill>
                          <a:ln w="6350">
                            <a:solidFill>
                              <a:srgbClr val="000000"/>
                            </a:solidFill>
                            <a:round/>
                            <a:headEnd/>
                            <a:tailEnd/>
                          </a:ln>
                        </wps:spPr>
                        <wps:txbx>
                          <w:txbxContent>
                            <w:p w14:paraId="67B45445" w14:textId="2A24ADB6" w:rsidR="00062449" w:rsidRPr="00967AB7" w:rsidRDefault="00062449" w:rsidP="00BF0CD5">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Проблемалық белгілері бар  несиелер</w:t>
                              </w:r>
                            </w:p>
                            <w:p w14:paraId="0C11B97B" w14:textId="77777777" w:rsidR="00062449" w:rsidRPr="00967AB7" w:rsidRDefault="00062449" w:rsidP="00BF0CD5">
                              <w:pPr>
                                <w:spacing w:after="0" w:line="240" w:lineRule="auto"/>
                                <w:jc w:val="center"/>
                                <w:rPr>
                                  <w:sz w:val="24"/>
                                  <w:szCs w:val="24"/>
                                  <w:lang w:val="kk-KZ"/>
                                </w:rPr>
                              </w:pPr>
                            </w:p>
                          </w:txbxContent>
                        </wps:txbx>
                        <wps:bodyPr rot="0" vert="horz" wrap="square" lIns="91440" tIns="45720" rIns="91440" bIns="45720" anchor="t" anchorCtr="0" upright="1">
                          <a:noAutofit/>
                        </wps:bodyPr>
                      </wps:wsp>
                      <wps:wsp>
                        <wps:cNvPr id="89" name="Скругленный прямоугольник 89"/>
                        <wps:cNvSpPr>
                          <a:spLocks noChangeArrowheads="1"/>
                        </wps:cNvSpPr>
                        <wps:spPr bwMode="auto">
                          <a:xfrm>
                            <a:off x="3882788" y="13648"/>
                            <a:ext cx="2075815" cy="609600"/>
                          </a:xfrm>
                          <a:prstGeom prst="roundRect">
                            <a:avLst>
                              <a:gd name="adj" fmla="val 16667"/>
                            </a:avLst>
                          </a:prstGeom>
                          <a:solidFill>
                            <a:srgbClr val="FFFFFF"/>
                          </a:solidFill>
                          <a:ln w="6350">
                            <a:solidFill>
                              <a:srgbClr val="000000"/>
                            </a:solidFill>
                            <a:round/>
                            <a:headEnd/>
                            <a:tailEnd/>
                          </a:ln>
                        </wps:spPr>
                        <wps:txbx>
                          <w:txbxContent>
                            <w:p w14:paraId="4C9377A4" w14:textId="3B2E8EE9" w:rsidR="00062449" w:rsidRPr="00967AB7" w:rsidRDefault="00062449" w:rsidP="00BF0CD5">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Қосымша бақылауға жататын несиелер</w:t>
                              </w:r>
                            </w:p>
                            <w:p w14:paraId="5061B322" w14:textId="77777777" w:rsidR="00062449" w:rsidRPr="00967AB7" w:rsidRDefault="00062449" w:rsidP="00BF0CD5">
                              <w:pPr>
                                <w:spacing w:after="0" w:line="240" w:lineRule="auto"/>
                                <w:jc w:val="center"/>
                                <w:rPr>
                                  <w:sz w:val="24"/>
                                  <w:szCs w:val="24"/>
                                  <w:lang w:val="kk-KZ"/>
                                </w:rPr>
                              </w:pPr>
                            </w:p>
                          </w:txbxContent>
                        </wps:txbx>
                        <wps:bodyPr rot="0" vert="horz" wrap="square" lIns="91440" tIns="45720" rIns="91440" bIns="45720" anchor="t" anchorCtr="0" upright="1">
                          <a:noAutofit/>
                        </wps:bodyPr>
                      </wps:wsp>
                      <wps:wsp>
                        <wps:cNvPr id="90" name="Скругленный прямоугольник 90"/>
                        <wps:cNvSpPr>
                          <a:spLocks noChangeArrowheads="1"/>
                        </wps:cNvSpPr>
                        <wps:spPr bwMode="auto">
                          <a:xfrm>
                            <a:off x="3910084" y="723332"/>
                            <a:ext cx="2075815" cy="609600"/>
                          </a:xfrm>
                          <a:prstGeom prst="roundRect">
                            <a:avLst>
                              <a:gd name="adj" fmla="val 16667"/>
                            </a:avLst>
                          </a:prstGeom>
                          <a:solidFill>
                            <a:srgbClr val="FFFFFF"/>
                          </a:solidFill>
                          <a:ln w="6350">
                            <a:solidFill>
                              <a:srgbClr val="000000"/>
                            </a:solidFill>
                            <a:round/>
                            <a:headEnd/>
                            <a:tailEnd/>
                          </a:ln>
                        </wps:spPr>
                        <wps:txbx>
                          <w:txbxContent>
                            <w:p w14:paraId="3455A2B7" w14:textId="02E47839" w:rsidR="00062449" w:rsidRPr="00967AB7" w:rsidRDefault="00062449" w:rsidP="00BF0CD5">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Проблема алдындағы сатыдағы несиелер</w:t>
                              </w:r>
                            </w:p>
                            <w:p w14:paraId="5450269D" w14:textId="77777777" w:rsidR="00062449" w:rsidRPr="00967AB7" w:rsidRDefault="00062449" w:rsidP="00BF0CD5">
                              <w:pPr>
                                <w:spacing w:after="0" w:line="240" w:lineRule="auto"/>
                                <w:jc w:val="center"/>
                                <w:rPr>
                                  <w:sz w:val="24"/>
                                  <w:szCs w:val="24"/>
                                  <w:lang w:val="kk-KZ"/>
                                </w:rPr>
                              </w:pPr>
                            </w:p>
                          </w:txbxContent>
                        </wps:txbx>
                        <wps:bodyPr rot="0" vert="horz" wrap="square" lIns="91440" tIns="45720" rIns="91440" bIns="45720" anchor="t" anchorCtr="0" upright="1">
                          <a:noAutofit/>
                        </wps:bodyPr>
                      </wps:wsp>
                      <wps:wsp>
                        <wps:cNvPr id="91" name="Скругленный прямоугольник 91"/>
                        <wps:cNvSpPr>
                          <a:spLocks noChangeArrowheads="1"/>
                        </wps:cNvSpPr>
                        <wps:spPr bwMode="auto">
                          <a:xfrm>
                            <a:off x="3910084" y="1501254"/>
                            <a:ext cx="2075815" cy="762000"/>
                          </a:xfrm>
                          <a:prstGeom prst="roundRect">
                            <a:avLst>
                              <a:gd name="adj" fmla="val 16667"/>
                            </a:avLst>
                          </a:prstGeom>
                          <a:solidFill>
                            <a:srgbClr val="FFFFFF"/>
                          </a:solidFill>
                          <a:ln w="6350">
                            <a:solidFill>
                              <a:srgbClr val="000000"/>
                            </a:solidFill>
                            <a:round/>
                            <a:headEnd/>
                            <a:tailEnd/>
                          </a:ln>
                        </wps:spPr>
                        <wps:txbx>
                          <w:txbxContent>
                            <w:p w14:paraId="08CD54C0" w14:textId="4AC2A29C" w:rsidR="00062449" w:rsidRPr="00967AB7" w:rsidRDefault="00062449" w:rsidP="00BF0CD5">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Белсенді қарыз алушының проблемалық несиесі</w:t>
                              </w:r>
                            </w:p>
                            <w:p w14:paraId="4838F9DB" w14:textId="77777777" w:rsidR="00062449" w:rsidRPr="00967AB7" w:rsidRDefault="00062449" w:rsidP="00BF0CD5">
                              <w:pPr>
                                <w:spacing w:after="0" w:line="240" w:lineRule="auto"/>
                                <w:jc w:val="center"/>
                                <w:rPr>
                                  <w:sz w:val="24"/>
                                  <w:szCs w:val="24"/>
                                  <w:lang w:val="kk-KZ"/>
                                </w:rPr>
                              </w:pPr>
                            </w:p>
                          </w:txbxContent>
                        </wps:txbx>
                        <wps:bodyPr rot="0" vert="horz" wrap="square" lIns="91440" tIns="45720" rIns="91440" bIns="45720" anchor="t" anchorCtr="0" upright="1">
                          <a:noAutofit/>
                        </wps:bodyPr>
                      </wps:wsp>
                      <wps:wsp>
                        <wps:cNvPr id="92" name="Скругленный прямоугольник 92"/>
                        <wps:cNvSpPr>
                          <a:spLocks noChangeArrowheads="1"/>
                        </wps:cNvSpPr>
                        <wps:spPr bwMode="auto">
                          <a:xfrm>
                            <a:off x="3910084" y="2449774"/>
                            <a:ext cx="2075815" cy="561975"/>
                          </a:xfrm>
                          <a:prstGeom prst="roundRect">
                            <a:avLst>
                              <a:gd name="adj" fmla="val 16667"/>
                            </a:avLst>
                          </a:prstGeom>
                          <a:solidFill>
                            <a:srgbClr val="FFFFFF"/>
                          </a:solidFill>
                          <a:ln w="6350">
                            <a:solidFill>
                              <a:srgbClr val="000000"/>
                            </a:solidFill>
                            <a:round/>
                            <a:headEnd/>
                            <a:tailEnd/>
                          </a:ln>
                        </wps:spPr>
                        <wps:txbx>
                          <w:txbxContent>
                            <w:p w14:paraId="7AEAD39A" w14:textId="6F1401D1" w:rsidR="00062449" w:rsidRPr="00967AB7" w:rsidRDefault="00062449" w:rsidP="00BF0CD5">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Қызмет көрсетілмейтін несие</w:t>
                              </w:r>
                            </w:p>
                            <w:p w14:paraId="1DC4C21E" w14:textId="77777777" w:rsidR="00062449" w:rsidRPr="00967AB7" w:rsidRDefault="00062449" w:rsidP="00BF0CD5">
                              <w:pPr>
                                <w:spacing w:after="0" w:line="240" w:lineRule="auto"/>
                                <w:jc w:val="center"/>
                                <w:rPr>
                                  <w:sz w:val="24"/>
                                  <w:szCs w:val="24"/>
                                  <w:lang w:val="kk-KZ"/>
                                </w:rPr>
                              </w:pPr>
                            </w:p>
                          </w:txbxContent>
                        </wps:txbx>
                        <wps:bodyPr rot="0" vert="horz" wrap="square" lIns="91440" tIns="45720" rIns="91440" bIns="45720" anchor="t" anchorCtr="0" upright="1">
                          <a:noAutofit/>
                        </wps:bodyPr>
                      </wps:wsp>
                      <wps:wsp>
                        <wps:cNvPr id="93" name="Скругленный прямоугольник 93"/>
                        <wps:cNvSpPr>
                          <a:spLocks noChangeArrowheads="1"/>
                        </wps:cNvSpPr>
                        <wps:spPr bwMode="auto">
                          <a:xfrm>
                            <a:off x="3923731" y="3138986"/>
                            <a:ext cx="2075815" cy="342900"/>
                          </a:xfrm>
                          <a:prstGeom prst="roundRect">
                            <a:avLst>
                              <a:gd name="adj" fmla="val 16667"/>
                            </a:avLst>
                          </a:prstGeom>
                          <a:solidFill>
                            <a:srgbClr val="FFFFFF"/>
                          </a:solidFill>
                          <a:ln w="6350">
                            <a:solidFill>
                              <a:srgbClr val="000000"/>
                            </a:solidFill>
                            <a:round/>
                            <a:headEnd/>
                            <a:tailEnd/>
                          </a:ln>
                        </wps:spPr>
                        <wps:txbx>
                          <w:txbxContent>
                            <w:p w14:paraId="35ED5ACF" w14:textId="4E0533F4" w:rsidR="00062449" w:rsidRPr="00967AB7" w:rsidRDefault="00062449" w:rsidP="00BF0CD5">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Үмітсіз несиелер</w:t>
                              </w:r>
                            </w:p>
                            <w:p w14:paraId="6DC1820D" w14:textId="77777777" w:rsidR="00062449" w:rsidRPr="00967AB7" w:rsidRDefault="00062449" w:rsidP="00BF0CD5">
                              <w:pPr>
                                <w:spacing w:after="0" w:line="240" w:lineRule="auto"/>
                                <w:jc w:val="center"/>
                                <w:rPr>
                                  <w:sz w:val="24"/>
                                  <w:szCs w:val="24"/>
                                  <w:lang w:val="kk-KZ"/>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87C63DA" id="Группа 24" o:spid="_x0000_s1042" style="position:absolute;left:0;text-align:left;margin-left:3.35pt;margin-top:3.25pt;width:472.4pt;height:273.05pt;z-index:251834368;mso-height-relative:margin" coordorigin=",136" coordsize="59995,3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">
                <v:roundrect id="Скругленный прямоугольник 72" o:spid="_x0000_s1043" style="position:absolute;top:8052;width:14954;height:5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" strokeweight=".5pt">
                  <v:textbox>
                    <w:txbxContent>
                      <w:p w14:paraId="1A019220" w14:textId="17C8523C" w:rsidR="00062449" w:rsidRPr="00967AB7" w:rsidRDefault="00062449" w:rsidP="00991B6F">
                        <w:pPr>
                          <w:spacing w:after="0" w:line="240" w:lineRule="auto"/>
                          <w:jc w:val="center"/>
                          <w:rPr>
                            <w:sz w:val="24"/>
                            <w:szCs w:val="24"/>
                            <w:lang w:val="kk-KZ"/>
                          </w:rPr>
                        </w:pPr>
                        <w:r w:rsidRPr="00967AB7">
                          <w:rPr>
                            <w:rFonts w:ascii="Times New Roman" w:hAnsi="Times New Roman" w:cs="Times New Roman"/>
                            <w:sz w:val="24"/>
                            <w:szCs w:val="24"/>
                            <w:lang w:val="kk-KZ"/>
                          </w:rPr>
                          <w:t xml:space="preserve">Проблемалық несие </w:t>
                        </w:r>
                      </w:p>
                    </w:txbxContent>
                  </v:textbox>
                </v:roundrect>
                <v:roundrect id="Скругленный прямоугольник 87" o:spid="_x0000_s1044" style="position:absolute;left:20251;top:1296;width:13621;height:80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" strokeweight=".5pt">
                  <v:textbox>
                    <w:txbxContent>
                      <w:p w14:paraId="7661BD5D" w14:textId="329DDB77" w:rsidR="00062449" w:rsidRPr="00967AB7" w:rsidRDefault="00062449" w:rsidP="00967AB7">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Ертер</w:t>
                        </w:r>
                        <w:r>
                          <w:rPr>
                            <w:rFonts w:ascii="Times New Roman" w:hAnsi="Times New Roman" w:cs="Times New Roman"/>
                            <w:sz w:val="24"/>
                            <w:szCs w:val="24"/>
                            <w:lang w:val="kk-KZ"/>
                          </w:rPr>
                          <w:t>ек ескерту сатысындағы несиелер</w:t>
                        </w:r>
                      </w:p>
                    </w:txbxContent>
                  </v:textbox>
                </v:roundrect>
                <v:roundrect id="Скругленный прямоугольник 88" o:spid="_x0000_s1045" style="position:absolute;left:20539;top:18015;width:13621;height:8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" strokeweight=".5pt">
                  <v:textbox>
                    <w:txbxContent>
                      <w:p w14:paraId="67B45445" w14:textId="2A24ADB6" w:rsidR="00062449" w:rsidRPr="00967AB7" w:rsidRDefault="00062449" w:rsidP="00BF0CD5">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Проблемалық белгілері бар  несиелер</w:t>
                        </w:r>
                      </w:p>
                      <w:p w14:paraId="0C11B97B" w14:textId="77777777" w:rsidR="00062449" w:rsidRPr="00967AB7" w:rsidRDefault="00062449" w:rsidP="00BF0CD5">
                        <w:pPr>
                          <w:spacing w:after="0" w:line="240" w:lineRule="auto"/>
                          <w:jc w:val="center"/>
                          <w:rPr>
                            <w:sz w:val="24"/>
                            <w:szCs w:val="24"/>
                            <w:lang w:val="kk-KZ"/>
                          </w:rPr>
                        </w:pPr>
                      </w:p>
                    </w:txbxContent>
                  </v:textbox>
                </v:roundrect>
                <v:roundrect id="Скругленный прямоугольник 89" o:spid="_x0000_s1046" style="position:absolute;left:38827;top:136;width:20759;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" strokeweight=".5pt">
                  <v:textbox>
                    <w:txbxContent>
                      <w:p w14:paraId="4C9377A4" w14:textId="3B2E8EE9" w:rsidR="00062449" w:rsidRPr="00967AB7" w:rsidRDefault="00062449" w:rsidP="00BF0CD5">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Қосымша бақылауға жататын несиелер</w:t>
                        </w:r>
                      </w:p>
                      <w:p w14:paraId="5061B322" w14:textId="77777777" w:rsidR="00062449" w:rsidRPr="00967AB7" w:rsidRDefault="00062449" w:rsidP="00BF0CD5">
                        <w:pPr>
                          <w:spacing w:after="0" w:line="240" w:lineRule="auto"/>
                          <w:jc w:val="center"/>
                          <w:rPr>
                            <w:sz w:val="24"/>
                            <w:szCs w:val="24"/>
                            <w:lang w:val="kk-KZ"/>
                          </w:rPr>
                        </w:pPr>
                      </w:p>
                    </w:txbxContent>
                  </v:textbox>
                </v:roundrect>
                <v:roundrect id="Скругленный прямоугольник 90" o:spid="_x0000_s1047" style="position:absolute;left:39100;top:7233;width:20758;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" strokeweight=".5pt">
                  <v:textbox>
                    <w:txbxContent>
                      <w:p w14:paraId="3455A2B7" w14:textId="02E47839" w:rsidR="00062449" w:rsidRPr="00967AB7" w:rsidRDefault="00062449" w:rsidP="00BF0CD5">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Проблема алдындағы сатыдағы несиелер</w:t>
                        </w:r>
                      </w:p>
                      <w:p w14:paraId="5450269D" w14:textId="77777777" w:rsidR="00062449" w:rsidRPr="00967AB7" w:rsidRDefault="00062449" w:rsidP="00BF0CD5">
                        <w:pPr>
                          <w:spacing w:after="0" w:line="240" w:lineRule="auto"/>
                          <w:jc w:val="center"/>
                          <w:rPr>
                            <w:sz w:val="24"/>
                            <w:szCs w:val="24"/>
                            <w:lang w:val="kk-KZ"/>
                          </w:rPr>
                        </w:pPr>
                      </w:p>
                    </w:txbxContent>
                  </v:textbox>
                </v:roundrect>
                <v:roundrect id="Скругленный прямоугольник 91" o:spid="_x0000_s1048" style="position:absolute;left:39100;top:15012;width:20758;height:7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" strokeweight=".5pt">
                  <v:textbox>
                    <w:txbxContent>
                      <w:p w14:paraId="08CD54C0" w14:textId="4AC2A29C" w:rsidR="00062449" w:rsidRPr="00967AB7" w:rsidRDefault="00062449" w:rsidP="00BF0CD5">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Белсенді қарыз алушының проблемалық несиесі</w:t>
                        </w:r>
                      </w:p>
                      <w:p w14:paraId="4838F9DB" w14:textId="77777777" w:rsidR="00062449" w:rsidRPr="00967AB7" w:rsidRDefault="00062449" w:rsidP="00BF0CD5">
                        <w:pPr>
                          <w:spacing w:after="0" w:line="240" w:lineRule="auto"/>
                          <w:jc w:val="center"/>
                          <w:rPr>
                            <w:sz w:val="24"/>
                            <w:szCs w:val="24"/>
                            <w:lang w:val="kk-KZ"/>
                          </w:rPr>
                        </w:pPr>
                      </w:p>
                    </w:txbxContent>
                  </v:textbox>
                </v:roundrect>
                <v:roundrect id="Скругленный прямоугольник 92" o:spid="_x0000_s1049" style="position:absolute;left:39100;top:24497;width:20758;height:5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" strokeweight=".5pt">
                  <v:textbox>
                    <w:txbxContent>
                      <w:p w14:paraId="7AEAD39A" w14:textId="6F1401D1" w:rsidR="00062449" w:rsidRPr="00967AB7" w:rsidRDefault="00062449" w:rsidP="00BF0CD5">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Қызмет көрсетілмейтін несие</w:t>
                        </w:r>
                      </w:p>
                      <w:p w14:paraId="1DC4C21E" w14:textId="77777777" w:rsidR="00062449" w:rsidRPr="00967AB7" w:rsidRDefault="00062449" w:rsidP="00BF0CD5">
                        <w:pPr>
                          <w:spacing w:after="0" w:line="240" w:lineRule="auto"/>
                          <w:jc w:val="center"/>
                          <w:rPr>
                            <w:sz w:val="24"/>
                            <w:szCs w:val="24"/>
                            <w:lang w:val="kk-KZ"/>
                          </w:rPr>
                        </w:pPr>
                      </w:p>
                    </w:txbxContent>
                  </v:textbox>
                </v:roundrect>
                <v:roundrect id="Скругленный прямоугольник 93" o:spid="_x0000_s1050" style="position:absolute;left:39237;top:31389;width:207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" strokeweight=".5pt">
                  <v:textbox>
                    <w:txbxContent>
                      <w:p w14:paraId="35ED5ACF" w14:textId="4E0533F4" w:rsidR="00062449" w:rsidRPr="00967AB7" w:rsidRDefault="00062449" w:rsidP="00BF0CD5">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Үмітсіз несиелер</w:t>
                        </w:r>
                      </w:p>
                      <w:p w14:paraId="6DC1820D" w14:textId="77777777" w:rsidR="00062449" w:rsidRPr="00967AB7" w:rsidRDefault="00062449" w:rsidP="00BF0CD5">
                        <w:pPr>
                          <w:spacing w:after="0" w:line="240" w:lineRule="auto"/>
                          <w:jc w:val="center"/>
                          <w:rPr>
                            <w:sz w:val="24"/>
                            <w:szCs w:val="24"/>
                            <w:lang w:val="kk-KZ"/>
                          </w:rPr>
                        </w:pPr>
                      </w:p>
                    </w:txbxContent>
                  </v:textbox>
                </v:roundrect>
              </v:group>
            </w:pict>
          </mc:Fallback>
        </mc:AlternateContent>
      </w:r>
    </w:p>
    <w:p w14:paraId="2D764ED7" w14:textId="24621B4F" w:rsidR="00991B6F" w:rsidRPr="005C596A" w:rsidRDefault="00BF0CD5" w:rsidP="004C6655">
      <w:pPr>
        <w:pStyle w:val="a5"/>
        <w:shd w:val="clear" w:color="auto" w:fill="FFFFFF"/>
        <w:spacing w:before="0" w:beforeAutospacing="0" w:after="0" w:afterAutospacing="0"/>
        <w:ind w:firstLine="709"/>
        <w:jc w:val="both"/>
        <w:rPr>
          <w:sz w:val="28"/>
          <w:szCs w:val="28"/>
          <w:lang w:val="kk-KZ"/>
        </w:rPr>
      </w:pPr>
      <w:r w:rsidRPr="005C596A">
        <w:rPr>
          <w:noProof/>
          <w:lang w:eastAsia="ru-RU"/>
        </w:rPr>
        <mc:AlternateContent>
          <mc:Choice Requires="wps">
            <w:drawing>
              <wp:anchor distT="0" distB="0" distL="114300" distR="114300" simplePos="0" relativeHeight="251816960" behindDoc="0" locked="0" layoutInCell="1" allowOverlap="1" wp14:anchorId="7A7F65C4" wp14:editId="7A89B7CA">
                <wp:simplePos x="0" y="0"/>
                <wp:positionH relativeFrom="column">
                  <wp:posOffset>3415665</wp:posOffset>
                </wp:positionH>
                <wp:positionV relativeFrom="paragraph">
                  <wp:posOffset>139064</wp:posOffset>
                </wp:positionV>
                <wp:extent cx="438150" cy="352425"/>
                <wp:effectExtent l="0" t="0" r="19050" b="28575"/>
                <wp:wrapNone/>
                <wp:docPr id="73" name="Прямая соединительная линия 73"/>
                <wp:cNvGraphicFramePr/>
                <a:graphic xmlns:a="http://schemas.openxmlformats.org/drawingml/2006/main">
                  <a:graphicData uri="http://schemas.microsoft.com/office/word/2010/wordprocessingShape">
                    <wps:wsp>
                      <wps:cNvCnPr/>
                      <wps:spPr>
                        <a:xfrm flipV="1">
                          <a:off x="0" y="0"/>
                          <a:ext cx="43815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CED55" id="Прямая соединительная линия 73"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10.95pt" to="303.4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" strokecolor="#4579b8 [3044]"/>
            </w:pict>
          </mc:Fallback>
        </mc:AlternateContent>
      </w:r>
    </w:p>
    <w:p w14:paraId="2EBB5E6E" w14:textId="171C3BC6" w:rsidR="00991B6F" w:rsidRPr="005C596A" w:rsidRDefault="00991B6F" w:rsidP="004C6655">
      <w:pPr>
        <w:pStyle w:val="a5"/>
        <w:shd w:val="clear" w:color="auto" w:fill="FFFFFF"/>
        <w:spacing w:before="0" w:beforeAutospacing="0" w:after="0" w:afterAutospacing="0"/>
        <w:ind w:firstLine="709"/>
        <w:jc w:val="both"/>
        <w:rPr>
          <w:sz w:val="28"/>
          <w:szCs w:val="28"/>
          <w:lang w:val="kk-KZ"/>
        </w:rPr>
      </w:pPr>
      <w:r w:rsidRPr="005C596A">
        <w:rPr>
          <w:noProof/>
          <w:lang w:eastAsia="ru-RU"/>
        </w:rPr>
        <mc:AlternateContent>
          <mc:Choice Requires="wps">
            <w:drawing>
              <wp:anchor distT="0" distB="0" distL="114300" distR="114300" simplePos="0" relativeHeight="251813888" behindDoc="0" locked="0" layoutInCell="1" allowOverlap="1" wp14:anchorId="235AF08D" wp14:editId="105CBE6A">
                <wp:simplePos x="0" y="0"/>
                <wp:positionH relativeFrom="column">
                  <wp:posOffset>1501140</wp:posOffset>
                </wp:positionH>
                <wp:positionV relativeFrom="paragraph">
                  <wp:posOffset>64135</wp:posOffset>
                </wp:positionV>
                <wp:extent cx="523875" cy="581025"/>
                <wp:effectExtent l="0" t="0" r="28575" b="28575"/>
                <wp:wrapNone/>
                <wp:docPr id="77" name="Прямая соединительная линия 77"/>
                <wp:cNvGraphicFramePr/>
                <a:graphic xmlns:a="http://schemas.openxmlformats.org/drawingml/2006/main">
                  <a:graphicData uri="http://schemas.microsoft.com/office/word/2010/wordprocessingShape">
                    <wps:wsp>
                      <wps:cNvCnPr/>
                      <wps:spPr>
                        <a:xfrm flipV="1">
                          <a:off x="0" y="0"/>
                          <a:ext cx="523875" cy="581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4398F" id="Прямая соединительная линия 77"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5.05pt" to="159.4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" strokecolor="#4579b8 [3044]"/>
            </w:pict>
          </mc:Fallback>
        </mc:AlternateContent>
      </w:r>
    </w:p>
    <w:p w14:paraId="65227102" w14:textId="0726FAE7" w:rsidR="00991B6F" w:rsidRPr="005C596A" w:rsidRDefault="00BF0CD5" w:rsidP="004C6655">
      <w:pPr>
        <w:pStyle w:val="a5"/>
        <w:shd w:val="clear" w:color="auto" w:fill="FFFFFF"/>
        <w:spacing w:before="0" w:beforeAutospacing="0" w:after="0" w:afterAutospacing="0"/>
        <w:ind w:firstLine="709"/>
        <w:jc w:val="both"/>
        <w:rPr>
          <w:sz w:val="28"/>
          <w:szCs w:val="28"/>
          <w:lang w:val="kk-KZ"/>
        </w:rPr>
      </w:pPr>
      <w:r w:rsidRPr="005C596A">
        <w:rPr>
          <w:noProof/>
          <w:lang w:eastAsia="ru-RU"/>
        </w:rPr>
        <mc:AlternateContent>
          <mc:Choice Requires="wps">
            <w:drawing>
              <wp:anchor distT="0" distB="0" distL="114300" distR="114300" simplePos="0" relativeHeight="251817984" behindDoc="0" locked="0" layoutInCell="1" allowOverlap="1" wp14:anchorId="36E276AD" wp14:editId="5101AFEA">
                <wp:simplePos x="0" y="0"/>
                <wp:positionH relativeFrom="column">
                  <wp:posOffset>3415665</wp:posOffset>
                </wp:positionH>
                <wp:positionV relativeFrom="paragraph">
                  <wp:posOffset>196851</wp:posOffset>
                </wp:positionV>
                <wp:extent cx="495300" cy="360680"/>
                <wp:effectExtent l="0" t="0" r="19050" b="20320"/>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495300" cy="3606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8DB59" id="Прямая соединительная линия 75"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15.5pt" to="307.9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" strokecolor="#4579b8 [3044]"/>
            </w:pict>
          </mc:Fallback>
        </mc:AlternateContent>
      </w:r>
    </w:p>
    <w:p w14:paraId="75564BC4" w14:textId="05D90675" w:rsidR="00991B6F" w:rsidRPr="005C596A" w:rsidRDefault="00991B6F" w:rsidP="004C6655">
      <w:pPr>
        <w:pStyle w:val="a5"/>
        <w:shd w:val="clear" w:color="auto" w:fill="FFFFFF"/>
        <w:spacing w:before="0" w:beforeAutospacing="0" w:after="0" w:afterAutospacing="0"/>
        <w:ind w:firstLine="709"/>
        <w:jc w:val="both"/>
        <w:rPr>
          <w:sz w:val="28"/>
          <w:szCs w:val="28"/>
          <w:lang w:val="kk-KZ"/>
        </w:rPr>
      </w:pPr>
    </w:p>
    <w:p w14:paraId="5B9C65FD" w14:textId="4B856732" w:rsidR="00991B6F" w:rsidRPr="005C596A" w:rsidRDefault="00991B6F" w:rsidP="004C6655">
      <w:pPr>
        <w:pStyle w:val="a5"/>
        <w:shd w:val="clear" w:color="auto" w:fill="FFFFFF"/>
        <w:spacing w:before="0" w:beforeAutospacing="0" w:after="0" w:afterAutospacing="0"/>
        <w:ind w:firstLine="709"/>
        <w:jc w:val="both"/>
        <w:rPr>
          <w:sz w:val="28"/>
          <w:szCs w:val="28"/>
          <w:lang w:val="kk-KZ"/>
        </w:rPr>
      </w:pPr>
    </w:p>
    <w:p w14:paraId="3BBD6068" w14:textId="04ECFA5C" w:rsidR="00991B6F" w:rsidRPr="005C596A" w:rsidRDefault="00991B6F" w:rsidP="004C6655">
      <w:pPr>
        <w:pStyle w:val="a5"/>
        <w:shd w:val="clear" w:color="auto" w:fill="FFFFFF"/>
        <w:spacing w:before="0" w:beforeAutospacing="0" w:after="0" w:afterAutospacing="0"/>
        <w:ind w:firstLine="709"/>
        <w:jc w:val="both"/>
        <w:rPr>
          <w:sz w:val="28"/>
          <w:szCs w:val="28"/>
          <w:lang w:val="kk-KZ"/>
        </w:rPr>
      </w:pPr>
    </w:p>
    <w:p w14:paraId="6B284E6B" w14:textId="124D4875" w:rsidR="00991B6F" w:rsidRPr="005C596A" w:rsidRDefault="0059392C" w:rsidP="004C6655">
      <w:pPr>
        <w:pStyle w:val="a5"/>
        <w:shd w:val="clear" w:color="auto" w:fill="FFFFFF"/>
        <w:spacing w:before="0" w:beforeAutospacing="0" w:after="0" w:afterAutospacing="0"/>
        <w:ind w:firstLine="709"/>
        <w:jc w:val="both"/>
        <w:rPr>
          <w:sz w:val="28"/>
          <w:szCs w:val="28"/>
          <w:lang w:val="kk-KZ"/>
        </w:rPr>
      </w:pPr>
      <w:r w:rsidRPr="005C596A">
        <w:rPr>
          <w:noProof/>
          <w:lang w:eastAsia="ru-RU"/>
        </w:rPr>
        <mc:AlternateContent>
          <mc:Choice Requires="wps">
            <w:drawing>
              <wp:anchor distT="0" distB="0" distL="114300" distR="114300" simplePos="0" relativeHeight="251814912" behindDoc="0" locked="0" layoutInCell="1" allowOverlap="1" wp14:anchorId="327DDE03" wp14:editId="48C681D1">
                <wp:simplePos x="0" y="0"/>
                <wp:positionH relativeFrom="column">
                  <wp:posOffset>1482091</wp:posOffset>
                </wp:positionH>
                <wp:positionV relativeFrom="paragraph">
                  <wp:posOffset>146685</wp:posOffset>
                </wp:positionV>
                <wp:extent cx="571500" cy="971550"/>
                <wp:effectExtent l="0" t="0" r="19050" b="19050"/>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571500" cy="971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036C5" id="Прямая соединительная линия 7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7pt,11.55pt" to="161.7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" strokecolor="#4579b8 [3044]"/>
            </w:pict>
          </mc:Fallback>
        </mc:AlternateContent>
      </w:r>
    </w:p>
    <w:p w14:paraId="0459AB8C" w14:textId="7B0CA356" w:rsidR="00991B6F" w:rsidRPr="005C596A" w:rsidRDefault="00991B6F" w:rsidP="004C6655">
      <w:pPr>
        <w:pStyle w:val="a5"/>
        <w:shd w:val="clear" w:color="auto" w:fill="FFFFFF"/>
        <w:spacing w:before="0" w:beforeAutospacing="0" w:after="0" w:afterAutospacing="0"/>
        <w:ind w:firstLine="709"/>
        <w:jc w:val="both"/>
        <w:rPr>
          <w:sz w:val="28"/>
          <w:szCs w:val="28"/>
          <w:lang w:val="kk-KZ"/>
        </w:rPr>
      </w:pPr>
    </w:p>
    <w:p w14:paraId="7F16CB15" w14:textId="5048CC07" w:rsidR="00991B6F" w:rsidRPr="005C596A" w:rsidRDefault="00BF0CD5" w:rsidP="004C6655">
      <w:pPr>
        <w:pStyle w:val="a5"/>
        <w:shd w:val="clear" w:color="auto" w:fill="FFFFFF"/>
        <w:spacing w:before="0" w:beforeAutospacing="0" w:after="0" w:afterAutospacing="0"/>
        <w:ind w:firstLine="709"/>
        <w:jc w:val="both"/>
        <w:rPr>
          <w:sz w:val="28"/>
          <w:szCs w:val="28"/>
          <w:lang w:val="kk-KZ"/>
        </w:rPr>
      </w:pPr>
      <w:r w:rsidRPr="005C596A">
        <w:rPr>
          <w:noProof/>
          <w:lang w:eastAsia="ru-RU"/>
        </w:rPr>
        <mc:AlternateContent>
          <mc:Choice Requires="wps">
            <w:drawing>
              <wp:anchor distT="0" distB="0" distL="114300" distR="114300" simplePos="0" relativeHeight="251815936" behindDoc="0" locked="0" layoutInCell="1" allowOverlap="1" wp14:anchorId="18F5A971" wp14:editId="026F18A7">
                <wp:simplePos x="0" y="0"/>
                <wp:positionH relativeFrom="column">
                  <wp:posOffset>3415665</wp:posOffset>
                </wp:positionH>
                <wp:positionV relativeFrom="paragraph">
                  <wp:posOffset>175260</wp:posOffset>
                </wp:positionV>
                <wp:extent cx="485775" cy="381000"/>
                <wp:effectExtent l="0" t="0" r="28575" b="19050"/>
                <wp:wrapNone/>
                <wp:docPr id="80" name="Прямая соединительная линия 80"/>
                <wp:cNvGraphicFramePr/>
                <a:graphic xmlns:a="http://schemas.openxmlformats.org/drawingml/2006/main">
                  <a:graphicData uri="http://schemas.microsoft.com/office/word/2010/wordprocessingShape">
                    <wps:wsp>
                      <wps:cNvCnPr/>
                      <wps:spPr>
                        <a:xfrm flipV="1">
                          <a:off x="0" y="0"/>
                          <a:ext cx="485775"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C13B6A" id="Прямая соединительная линия 8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13.8pt" to="307.2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" strokecolor="#4579b8 [3044]"/>
            </w:pict>
          </mc:Fallback>
        </mc:AlternateContent>
      </w:r>
    </w:p>
    <w:p w14:paraId="2879F1CC" w14:textId="03BBE158" w:rsidR="00991B6F" w:rsidRPr="005C596A" w:rsidRDefault="00991B6F" w:rsidP="004C6655">
      <w:pPr>
        <w:pStyle w:val="a5"/>
        <w:shd w:val="clear" w:color="auto" w:fill="FFFFFF"/>
        <w:spacing w:before="0" w:beforeAutospacing="0" w:after="0" w:afterAutospacing="0"/>
        <w:ind w:firstLine="709"/>
        <w:jc w:val="both"/>
        <w:rPr>
          <w:sz w:val="28"/>
          <w:szCs w:val="28"/>
          <w:lang w:val="kk-KZ"/>
        </w:rPr>
      </w:pPr>
    </w:p>
    <w:p w14:paraId="22858CB2" w14:textId="3E1F867B" w:rsidR="00991B6F" w:rsidRPr="005C596A" w:rsidRDefault="00B26525" w:rsidP="004C6655">
      <w:pPr>
        <w:pStyle w:val="a5"/>
        <w:shd w:val="clear" w:color="auto" w:fill="FFFFFF"/>
        <w:spacing w:before="0" w:beforeAutospacing="0" w:after="0" w:afterAutospacing="0"/>
        <w:ind w:firstLine="709"/>
        <w:jc w:val="both"/>
        <w:rPr>
          <w:sz w:val="28"/>
          <w:szCs w:val="28"/>
          <w:lang w:val="kk-KZ"/>
        </w:rPr>
      </w:pPr>
      <w:r w:rsidRPr="005C596A">
        <w:rPr>
          <w:noProof/>
          <w:lang w:eastAsia="ru-RU"/>
        </w:rPr>
        <mc:AlternateContent>
          <mc:Choice Requires="wps">
            <w:drawing>
              <wp:anchor distT="0" distB="0" distL="114300" distR="114300" simplePos="0" relativeHeight="251819008" behindDoc="0" locked="0" layoutInCell="1" allowOverlap="1" wp14:anchorId="0DF3050B" wp14:editId="7B117D74">
                <wp:simplePos x="0" y="0"/>
                <wp:positionH relativeFrom="column">
                  <wp:posOffset>3415665</wp:posOffset>
                </wp:positionH>
                <wp:positionV relativeFrom="paragraph">
                  <wp:posOffset>167640</wp:posOffset>
                </wp:positionV>
                <wp:extent cx="485775" cy="971550"/>
                <wp:effectExtent l="0" t="0" r="28575" b="1905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485775" cy="971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F40A8" id="Прямая соединительная линия 85"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13.2pt" to="307.2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" strokecolor="#4579b8 [3044]"/>
            </w:pict>
          </mc:Fallback>
        </mc:AlternateContent>
      </w:r>
      <w:r w:rsidR="00BF0CD5" w:rsidRPr="005C596A">
        <w:rPr>
          <w:noProof/>
          <w:lang w:eastAsia="ru-RU"/>
        </w:rPr>
        <mc:AlternateContent>
          <mc:Choice Requires="wps">
            <w:drawing>
              <wp:anchor distT="0" distB="0" distL="114300" distR="114300" simplePos="0" relativeHeight="251820032" behindDoc="0" locked="0" layoutInCell="1" allowOverlap="1" wp14:anchorId="588904CB" wp14:editId="6906D396">
                <wp:simplePos x="0" y="0"/>
                <wp:positionH relativeFrom="column">
                  <wp:posOffset>3415664</wp:posOffset>
                </wp:positionH>
                <wp:positionV relativeFrom="paragraph">
                  <wp:posOffset>147320</wp:posOffset>
                </wp:positionV>
                <wp:extent cx="485775" cy="600075"/>
                <wp:effectExtent l="0" t="0" r="28575" b="28575"/>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485775"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4264AD" id="Прямая соединительная линия 83"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11.6pt" to="307.2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" strokecolor="#4579b8 [3044]"/>
            </w:pict>
          </mc:Fallback>
        </mc:AlternateContent>
      </w:r>
    </w:p>
    <w:p w14:paraId="78735B28" w14:textId="051652F3" w:rsidR="00991B6F" w:rsidRPr="005C596A" w:rsidRDefault="00991B6F" w:rsidP="004C6655">
      <w:pPr>
        <w:pStyle w:val="a5"/>
        <w:shd w:val="clear" w:color="auto" w:fill="FFFFFF"/>
        <w:spacing w:before="0" w:beforeAutospacing="0" w:after="0" w:afterAutospacing="0"/>
        <w:ind w:firstLine="709"/>
        <w:jc w:val="both"/>
        <w:rPr>
          <w:sz w:val="28"/>
          <w:szCs w:val="28"/>
          <w:lang w:val="kk-KZ"/>
        </w:rPr>
      </w:pPr>
    </w:p>
    <w:p w14:paraId="7C7D0D35" w14:textId="0F84B807" w:rsidR="00991B6F" w:rsidRPr="005C596A" w:rsidRDefault="00991B6F" w:rsidP="004C6655">
      <w:pPr>
        <w:pStyle w:val="a5"/>
        <w:shd w:val="clear" w:color="auto" w:fill="FFFFFF"/>
        <w:spacing w:before="0" w:beforeAutospacing="0" w:after="0" w:afterAutospacing="0"/>
        <w:ind w:firstLine="709"/>
        <w:jc w:val="both"/>
        <w:rPr>
          <w:sz w:val="28"/>
          <w:szCs w:val="28"/>
          <w:lang w:val="kk-KZ"/>
        </w:rPr>
      </w:pPr>
    </w:p>
    <w:p w14:paraId="647097DF" w14:textId="796CA63A" w:rsidR="00991B6F" w:rsidRPr="005C596A" w:rsidRDefault="00991B6F" w:rsidP="004C6655">
      <w:pPr>
        <w:pStyle w:val="a5"/>
        <w:shd w:val="clear" w:color="auto" w:fill="FFFFFF"/>
        <w:spacing w:before="0" w:beforeAutospacing="0" w:after="0" w:afterAutospacing="0"/>
        <w:ind w:firstLine="709"/>
        <w:jc w:val="both"/>
        <w:rPr>
          <w:sz w:val="28"/>
          <w:szCs w:val="28"/>
          <w:lang w:val="kk-KZ"/>
        </w:rPr>
      </w:pPr>
    </w:p>
    <w:p w14:paraId="58320A49" w14:textId="77777777" w:rsidR="00B26525" w:rsidRPr="005C596A" w:rsidRDefault="00B26525" w:rsidP="004C6655">
      <w:pPr>
        <w:pStyle w:val="a5"/>
        <w:shd w:val="clear" w:color="auto" w:fill="FFFFFF"/>
        <w:spacing w:before="0" w:beforeAutospacing="0" w:after="0" w:afterAutospacing="0"/>
        <w:ind w:firstLine="709"/>
        <w:jc w:val="both"/>
        <w:rPr>
          <w:sz w:val="28"/>
          <w:szCs w:val="28"/>
          <w:lang w:val="kk-KZ"/>
        </w:rPr>
      </w:pPr>
    </w:p>
    <w:p w14:paraId="0853AF7E" w14:textId="78851C7C" w:rsidR="00991B6F" w:rsidRPr="005C596A" w:rsidRDefault="00991B6F" w:rsidP="004C6655">
      <w:pPr>
        <w:pStyle w:val="a5"/>
        <w:shd w:val="clear" w:color="auto" w:fill="FFFFFF"/>
        <w:spacing w:before="0" w:beforeAutospacing="0" w:after="0" w:afterAutospacing="0"/>
        <w:ind w:firstLine="709"/>
        <w:jc w:val="both"/>
        <w:rPr>
          <w:sz w:val="28"/>
          <w:szCs w:val="28"/>
          <w:lang w:val="kk-KZ"/>
        </w:rPr>
      </w:pPr>
    </w:p>
    <w:p w14:paraId="50E96261" w14:textId="77777777" w:rsidR="00B26525" w:rsidRDefault="00B26525" w:rsidP="004C6655">
      <w:pPr>
        <w:pStyle w:val="a5"/>
        <w:shd w:val="clear" w:color="auto" w:fill="FFFFFF"/>
        <w:spacing w:before="0" w:beforeAutospacing="0" w:after="0" w:afterAutospacing="0"/>
        <w:ind w:firstLine="708"/>
        <w:jc w:val="center"/>
        <w:rPr>
          <w:sz w:val="16"/>
          <w:szCs w:val="16"/>
          <w:lang w:val="kk-KZ"/>
        </w:rPr>
      </w:pPr>
    </w:p>
    <w:p w14:paraId="69CEB787" w14:textId="77777777" w:rsidR="0094092B" w:rsidRPr="00967AB7" w:rsidRDefault="0094092B" w:rsidP="004C6655">
      <w:pPr>
        <w:pStyle w:val="a5"/>
        <w:shd w:val="clear" w:color="auto" w:fill="FFFFFF"/>
        <w:spacing w:before="0" w:beforeAutospacing="0" w:after="0" w:afterAutospacing="0"/>
        <w:ind w:firstLine="708"/>
        <w:jc w:val="center"/>
        <w:rPr>
          <w:sz w:val="16"/>
          <w:szCs w:val="16"/>
          <w:lang w:val="kk-KZ"/>
        </w:rPr>
      </w:pPr>
    </w:p>
    <w:p w14:paraId="5ADD5914" w14:textId="5CF45AB1" w:rsidR="00991B6F" w:rsidRPr="005C596A" w:rsidRDefault="0052241A" w:rsidP="00967AB7">
      <w:pPr>
        <w:pStyle w:val="a5"/>
        <w:shd w:val="clear" w:color="auto" w:fill="FFFFFF"/>
        <w:spacing w:before="0" w:beforeAutospacing="0" w:after="0" w:afterAutospacing="0"/>
        <w:jc w:val="center"/>
        <w:rPr>
          <w:sz w:val="28"/>
          <w:szCs w:val="28"/>
          <w:lang w:val="kk-KZ"/>
        </w:rPr>
      </w:pPr>
      <w:r w:rsidRPr="0052241A">
        <w:rPr>
          <w:sz w:val="28"/>
          <w:szCs w:val="28"/>
          <w:lang w:val="kk-KZ"/>
        </w:rPr>
        <w:t>Сурет 2</w:t>
      </w:r>
      <w:r w:rsidR="00967AB7">
        <w:rPr>
          <w:sz w:val="28"/>
          <w:szCs w:val="28"/>
          <w:lang w:val="kk-KZ"/>
        </w:rPr>
        <w:t xml:space="preserve"> ‒</w:t>
      </w:r>
      <w:r w:rsidR="00991B6F" w:rsidRPr="0052241A">
        <w:rPr>
          <w:sz w:val="28"/>
          <w:szCs w:val="28"/>
          <w:lang w:val="kk-KZ"/>
        </w:rPr>
        <w:t xml:space="preserve"> </w:t>
      </w:r>
      <w:r w:rsidR="00991B6F" w:rsidRPr="005C596A">
        <w:rPr>
          <w:sz w:val="28"/>
          <w:szCs w:val="28"/>
          <w:lang w:val="kk-KZ"/>
        </w:rPr>
        <w:t>Проблемалық несиелердің жікте</w:t>
      </w:r>
      <w:r w:rsidR="00BF0CD5" w:rsidRPr="005C596A">
        <w:rPr>
          <w:sz w:val="28"/>
          <w:szCs w:val="28"/>
          <w:lang w:val="kk-KZ"/>
        </w:rPr>
        <w:t>лімі</w:t>
      </w:r>
    </w:p>
    <w:p w14:paraId="25483249" w14:textId="77777777" w:rsidR="00967AB7" w:rsidRPr="00967AB7" w:rsidRDefault="00967AB7" w:rsidP="004C6655">
      <w:pPr>
        <w:autoSpaceDE w:val="0"/>
        <w:autoSpaceDN w:val="0"/>
        <w:adjustRightInd w:val="0"/>
        <w:spacing w:after="0" w:line="240" w:lineRule="auto"/>
        <w:ind w:firstLine="709"/>
        <w:jc w:val="both"/>
        <w:rPr>
          <w:rFonts w:ascii="Times New Roman" w:hAnsi="Times New Roman" w:cs="Times New Roman"/>
          <w:sz w:val="16"/>
          <w:szCs w:val="16"/>
          <w:lang w:val="kk-KZ"/>
        </w:rPr>
      </w:pPr>
    </w:p>
    <w:p w14:paraId="3F7ED3CA" w14:textId="1A3D4F33" w:rsidR="00BF0CD5" w:rsidRPr="0052241A" w:rsidRDefault="00BF0CD5" w:rsidP="004C6655">
      <w:pPr>
        <w:autoSpaceDE w:val="0"/>
        <w:autoSpaceDN w:val="0"/>
        <w:adjustRightInd w:val="0"/>
        <w:spacing w:after="0" w:line="240" w:lineRule="auto"/>
        <w:ind w:firstLine="709"/>
        <w:jc w:val="both"/>
        <w:rPr>
          <w:rFonts w:ascii="Times New Roman" w:hAnsi="Times New Roman" w:cs="Times New Roman"/>
          <w:sz w:val="24"/>
          <w:szCs w:val="24"/>
          <w:lang w:val="kk-KZ"/>
        </w:rPr>
      </w:pPr>
      <w:r w:rsidRPr="0052241A">
        <w:rPr>
          <w:rFonts w:ascii="Times New Roman" w:hAnsi="Times New Roman" w:cs="Times New Roman"/>
          <w:sz w:val="24"/>
          <w:szCs w:val="24"/>
          <w:lang w:val="kk-KZ"/>
        </w:rPr>
        <w:t>Ескерт</w:t>
      </w:r>
      <w:r w:rsidR="00967AB7">
        <w:rPr>
          <w:rFonts w:ascii="Times New Roman" w:hAnsi="Times New Roman" w:cs="Times New Roman"/>
          <w:sz w:val="24"/>
          <w:szCs w:val="24"/>
          <w:lang w:val="kk-KZ"/>
        </w:rPr>
        <w:t>у</w:t>
      </w:r>
      <w:r w:rsidRPr="0052241A">
        <w:rPr>
          <w:rFonts w:ascii="Times New Roman" w:hAnsi="Times New Roman" w:cs="Times New Roman"/>
          <w:sz w:val="24"/>
          <w:szCs w:val="24"/>
          <w:lang w:val="kk-KZ"/>
        </w:rPr>
        <w:t xml:space="preserve"> – </w:t>
      </w:r>
      <w:r w:rsidR="00967AB7" w:rsidRPr="0052241A">
        <w:rPr>
          <w:rFonts w:ascii="Times New Roman" w:hAnsi="Times New Roman" w:cs="Times New Roman"/>
          <w:sz w:val="24"/>
          <w:szCs w:val="24"/>
          <w:lang w:val="kk-KZ"/>
        </w:rPr>
        <w:t xml:space="preserve">Автормен </w:t>
      </w:r>
      <w:r w:rsidRPr="0052241A">
        <w:rPr>
          <w:rFonts w:ascii="Times New Roman" w:hAnsi="Times New Roman" w:cs="Times New Roman"/>
          <w:sz w:val="24"/>
          <w:szCs w:val="24"/>
          <w:lang w:val="kk-KZ"/>
        </w:rPr>
        <w:t>әзірленген</w:t>
      </w:r>
    </w:p>
    <w:p w14:paraId="54AE4EF9" w14:textId="79B571C3" w:rsidR="001710E5" w:rsidRPr="005C596A" w:rsidRDefault="001710E5" w:rsidP="004C6655">
      <w:pPr>
        <w:pStyle w:val="a5"/>
        <w:shd w:val="clear" w:color="auto" w:fill="FFFFFF"/>
        <w:spacing w:before="0" w:beforeAutospacing="0" w:after="0" w:afterAutospacing="0"/>
        <w:ind w:firstLine="709"/>
        <w:jc w:val="both"/>
        <w:rPr>
          <w:sz w:val="28"/>
          <w:szCs w:val="28"/>
          <w:lang w:val="kk-KZ"/>
        </w:rPr>
      </w:pPr>
    </w:p>
    <w:p w14:paraId="351AAC68" w14:textId="52971E64" w:rsidR="00A84BF1" w:rsidRPr="0052241A" w:rsidRDefault="00A84BF1"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 xml:space="preserve">Проблемалық несие ұғымының негізгі түсіндірмелерін жүйелей отырып, </w:t>
      </w:r>
      <w:r w:rsidRPr="0052241A">
        <w:rPr>
          <w:sz w:val="28"/>
          <w:szCs w:val="28"/>
          <w:lang w:val="kk-KZ"/>
        </w:rPr>
        <w:t>проблемалық несиені анықтаудың келесі тәсілдерін бөліп қарау қажет:</w:t>
      </w:r>
    </w:p>
    <w:p w14:paraId="5B54D391" w14:textId="2AF63835"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2241A">
        <w:rPr>
          <w:sz w:val="28"/>
          <w:szCs w:val="28"/>
          <w:lang w:val="kk-KZ"/>
        </w:rPr>
        <w:t xml:space="preserve"> несие бойынша төлемдер немесе бір төлем уақтылы</w:t>
      </w:r>
      <w:r w:rsidR="00A84BF1" w:rsidRPr="005C596A">
        <w:rPr>
          <w:sz w:val="28"/>
          <w:szCs w:val="28"/>
          <w:lang w:val="kk-KZ"/>
        </w:rPr>
        <w:t xml:space="preserve"> жүргізілмеген болуы;</w:t>
      </w:r>
    </w:p>
    <w:p w14:paraId="60454DF2" w14:textId="4F7063A9"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C596A">
        <w:rPr>
          <w:sz w:val="28"/>
          <w:szCs w:val="28"/>
          <w:lang w:val="kk-KZ"/>
        </w:rPr>
        <w:t xml:space="preserve"> несие сомасының қамтамасыз ету құнының төмен болуының орын алуы;</w:t>
      </w:r>
    </w:p>
    <w:p w14:paraId="5DCC28CF" w14:textId="5A94A556"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C596A">
        <w:rPr>
          <w:sz w:val="28"/>
          <w:szCs w:val="28"/>
          <w:lang w:val="kk-KZ"/>
        </w:rPr>
        <w:t xml:space="preserve"> банкке несиені қайтаруға күмәндануға мүмкіндік беретін жағдайлардың орын алуы;</w:t>
      </w:r>
    </w:p>
    <w:p w14:paraId="7C467C9D" w14:textId="3CC1D004"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C596A">
        <w:rPr>
          <w:sz w:val="28"/>
          <w:szCs w:val="28"/>
          <w:lang w:val="kk-KZ"/>
        </w:rPr>
        <w:t xml:space="preserve"> қарыз алушының өз міндеттемелерін орындауын күмәнді ететін жағдайлар туындауы;</w:t>
      </w:r>
    </w:p>
    <w:p w14:paraId="3727970F" w14:textId="6A3075C0"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C596A">
        <w:rPr>
          <w:sz w:val="28"/>
          <w:szCs w:val="28"/>
          <w:lang w:val="kk-KZ"/>
        </w:rPr>
        <w:t xml:space="preserve"> несие бойынша қарыз алушы несиеор банкпен жасалған шартқа сәйкес өз міндеттемелерін толық орындауға қабілетсіз, яғни бұл банкке міндеттемелері бойынша өзіне тиесілі қаражатты жартылай немесе толық жоғалтудың әлеуетті қаупін тудырады;</w:t>
      </w:r>
    </w:p>
    <w:p w14:paraId="04DAF664" w14:textId="1B84ED49"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C596A">
        <w:rPr>
          <w:sz w:val="28"/>
          <w:szCs w:val="28"/>
          <w:lang w:val="kk-KZ"/>
        </w:rPr>
        <w:t xml:space="preserve"> несие бойынша қарыз алушы төлемдерді төлеу бөлігінде өз міндеттемелерін орындамайтын (немесе тиісінше орындамайтын) немесе ол </w:t>
      </w:r>
      <w:r w:rsidR="00A84BF1" w:rsidRPr="005C596A">
        <w:rPr>
          <w:sz w:val="28"/>
          <w:szCs w:val="28"/>
          <w:lang w:val="kk-KZ"/>
        </w:rPr>
        <w:lastRenderedPageBreak/>
        <w:t>бойынша міндеттемелер толық көлемде немесе ішінара орындалмайды деп пайымдауға негіз бар несие;</w:t>
      </w:r>
    </w:p>
    <w:p w14:paraId="5F2B08EF" w14:textId="069D10F3"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C596A">
        <w:rPr>
          <w:sz w:val="28"/>
          <w:szCs w:val="28"/>
          <w:lang w:val="kk-KZ"/>
        </w:rPr>
        <w:t xml:space="preserve"> несие менеджерлерінде негізгі қарызды және несие бойынша пайыздарды қайтару туралы негізделген алаңдаушылық тудыратын бірқатар белгілері бар несиелер;</w:t>
      </w:r>
    </w:p>
    <w:p w14:paraId="110291EB" w14:textId="5D9049DA"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C596A">
        <w:rPr>
          <w:sz w:val="28"/>
          <w:szCs w:val="28"/>
          <w:lang w:val="kk-KZ"/>
        </w:rPr>
        <w:t xml:space="preserve"> несие бойынша банк түрлі факторлардың (экономика</w:t>
      </w:r>
      <w:r w:rsidR="005038D3">
        <w:rPr>
          <w:sz w:val="28"/>
          <w:szCs w:val="28"/>
          <w:lang w:val="kk-KZ"/>
        </w:rPr>
        <w:t>лық, заңдық, әлеуметтік және т.</w:t>
      </w:r>
      <w:r w:rsidR="00A84BF1" w:rsidRPr="005C596A">
        <w:rPr>
          <w:sz w:val="28"/>
          <w:szCs w:val="28"/>
          <w:lang w:val="kk-KZ"/>
        </w:rPr>
        <w:t>б.) әрекеті салдарынан оны уақтылы және толық өтеу қаупін көреді;</w:t>
      </w:r>
    </w:p>
    <w:p w14:paraId="2AA496B9" w14:textId="30EDFCA6"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C596A">
        <w:rPr>
          <w:sz w:val="28"/>
          <w:szCs w:val="28"/>
          <w:lang w:val="kk-KZ"/>
        </w:rPr>
        <w:t xml:space="preserve"> өтеу үшін несие шартының немесе банкпен жасалған келісімнің талаптарына сәйкес несие алушының қаржылық мүмкіндіктері жоқ;</w:t>
      </w:r>
    </w:p>
    <w:p w14:paraId="07371373" w14:textId="3024EF53" w:rsidR="00A84BF1" w:rsidRPr="005C596A" w:rsidRDefault="00967AB7" w:rsidP="004C6655">
      <w:pPr>
        <w:pStyle w:val="a5"/>
        <w:shd w:val="clear" w:color="auto" w:fill="FFFFFF"/>
        <w:tabs>
          <w:tab w:val="left" w:pos="1134"/>
        </w:tabs>
        <w:spacing w:before="0" w:beforeAutospacing="0" w:after="0" w:afterAutospacing="0"/>
        <w:ind w:firstLine="709"/>
        <w:jc w:val="both"/>
        <w:rPr>
          <w:sz w:val="28"/>
          <w:szCs w:val="28"/>
          <w:lang w:val="kk-KZ"/>
        </w:rPr>
      </w:pPr>
      <w:r>
        <w:rPr>
          <w:sz w:val="28"/>
          <w:szCs w:val="28"/>
          <w:lang w:val="kk-KZ"/>
        </w:rPr>
        <w:t>‒</w:t>
      </w:r>
      <w:r w:rsidR="00A84BF1" w:rsidRPr="005C596A">
        <w:rPr>
          <w:sz w:val="28"/>
          <w:szCs w:val="28"/>
          <w:lang w:val="kk-KZ"/>
        </w:rPr>
        <w:t xml:space="preserve"> ол бойынша пайыздар және борыштың негізгі сомасы бойынша төлемдер 90 күнге немесе одан да көп мерзімге кешіктірілген, бірақ бұл ретте төлемдердің толық көлемде жүзеге асырылатынына күмән үшін басқа да дәлелді себептер бар.</w:t>
      </w:r>
    </w:p>
    <w:p w14:paraId="66F1C6E4" w14:textId="31CB3BED" w:rsidR="00A84BF1" w:rsidRPr="005C596A" w:rsidRDefault="00A84BF1"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 xml:space="preserve">Осылайша, проблемалық несиені </w:t>
      </w:r>
      <w:r w:rsidR="00E405C4">
        <w:rPr>
          <w:sz w:val="28"/>
          <w:szCs w:val="28"/>
          <w:lang w:val="kk-KZ"/>
        </w:rPr>
        <w:t xml:space="preserve">кешенді түрде </w:t>
      </w:r>
      <w:r w:rsidRPr="005C596A">
        <w:rPr>
          <w:sz w:val="28"/>
          <w:szCs w:val="28"/>
          <w:lang w:val="kk-KZ"/>
        </w:rPr>
        <w:t>анықтауға болады, ол бойынша бір немесе бірнеше төлемдер уақтылы жүргізілме</w:t>
      </w:r>
      <w:r w:rsidR="00E405C4">
        <w:rPr>
          <w:sz w:val="28"/>
          <w:szCs w:val="28"/>
          <w:lang w:val="kk-KZ"/>
        </w:rPr>
        <w:t>й</w:t>
      </w:r>
      <w:r w:rsidRPr="005C596A">
        <w:rPr>
          <w:sz w:val="28"/>
          <w:szCs w:val="28"/>
          <w:lang w:val="kk-KZ"/>
        </w:rPr>
        <w:t>ді, қамтамасыз ету құны едәуір төменде</w:t>
      </w:r>
      <w:r w:rsidR="00E405C4">
        <w:rPr>
          <w:sz w:val="28"/>
          <w:szCs w:val="28"/>
          <w:lang w:val="kk-KZ"/>
        </w:rPr>
        <w:t>й</w:t>
      </w:r>
      <w:r w:rsidRPr="005C596A">
        <w:rPr>
          <w:sz w:val="28"/>
          <w:szCs w:val="28"/>
          <w:lang w:val="kk-KZ"/>
        </w:rPr>
        <w:t>ді және борышкердің қаржылық жағдайы нашарла</w:t>
      </w:r>
      <w:r w:rsidR="00E405C4">
        <w:rPr>
          <w:sz w:val="28"/>
          <w:szCs w:val="28"/>
          <w:lang w:val="kk-KZ"/>
        </w:rPr>
        <w:t>й</w:t>
      </w:r>
      <w:r w:rsidRPr="005C596A">
        <w:rPr>
          <w:sz w:val="28"/>
          <w:szCs w:val="28"/>
          <w:lang w:val="kk-KZ"/>
        </w:rPr>
        <w:t xml:space="preserve">ды, сондай-ақ банк үшін борышкердің несиелік міндеттемелері бойынша қаражаттың ішінара немесе толық жоғалу қаупі бар, бұл болашақта </w:t>
      </w:r>
      <w:r w:rsidR="00E405C4">
        <w:rPr>
          <w:sz w:val="28"/>
          <w:szCs w:val="28"/>
          <w:lang w:val="kk-KZ"/>
        </w:rPr>
        <w:t>банктердің</w:t>
      </w:r>
      <w:r w:rsidRPr="005C596A">
        <w:rPr>
          <w:sz w:val="28"/>
          <w:szCs w:val="28"/>
          <w:lang w:val="kk-KZ"/>
        </w:rPr>
        <w:t xml:space="preserve"> экономикалық шығындарына әкелуі мүмкін.</w:t>
      </w:r>
    </w:p>
    <w:p w14:paraId="40DA4D89" w14:textId="77777777" w:rsidR="00A84BF1" w:rsidRPr="005C596A" w:rsidRDefault="00A84BF1" w:rsidP="004C6655">
      <w:pPr>
        <w:pStyle w:val="a5"/>
        <w:shd w:val="clear" w:color="auto" w:fill="FFFFFF"/>
        <w:tabs>
          <w:tab w:val="left" w:pos="1134"/>
        </w:tabs>
        <w:spacing w:before="0" w:beforeAutospacing="0" w:after="0" w:afterAutospacing="0"/>
        <w:ind w:firstLine="709"/>
        <w:jc w:val="both"/>
        <w:rPr>
          <w:sz w:val="28"/>
          <w:szCs w:val="28"/>
          <w:lang w:val="kk-KZ"/>
        </w:rPr>
      </w:pPr>
    </w:p>
    <w:p w14:paraId="0F1E65C8" w14:textId="62F48F6B" w:rsidR="00534619" w:rsidRPr="005C596A" w:rsidRDefault="00922E06" w:rsidP="004C6655">
      <w:pPr>
        <w:pStyle w:val="a5"/>
        <w:numPr>
          <w:ilvl w:val="1"/>
          <w:numId w:val="6"/>
        </w:numPr>
        <w:shd w:val="clear" w:color="auto" w:fill="FFFFFF"/>
        <w:tabs>
          <w:tab w:val="left" w:pos="1134"/>
        </w:tabs>
        <w:spacing w:before="0" w:beforeAutospacing="0" w:after="0" w:afterAutospacing="0"/>
        <w:ind w:left="0" w:firstLine="709"/>
        <w:jc w:val="both"/>
        <w:rPr>
          <w:b/>
          <w:bCs/>
          <w:sz w:val="28"/>
          <w:szCs w:val="28"/>
          <w:lang w:val="kk-KZ"/>
        </w:rPr>
      </w:pPr>
      <w:r w:rsidRPr="005C596A">
        <w:rPr>
          <w:b/>
          <w:bCs/>
          <w:sz w:val="28"/>
          <w:szCs w:val="28"/>
          <w:lang w:val="kk-KZ"/>
        </w:rPr>
        <w:t>Проблемалық несиелерді басқару</w:t>
      </w:r>
      <w:r w:rsidR="0048710C" w:rsidRPr="005C596A">
        <w:rPr>
          <w:b/>
          <w:bCs/>
          <w:sz w:val="28"/>
          <w:szCs w:val="28"/>
          <w:lang w:val="kk-KZ"/>
        </w:rPr>
        <w:t xml:space="preserve"> жүйесінің</w:t>
      </w:r>
      <w:r w:rsidR="00F029A3" w:rsidRPr="005C596A">
        <w:rPr>
          <w:b/>
          <w:bCs/>
          <w:sz w:val="28"/>
          <w:szCs w:val="28"/>
          <w:lang w:val="kk-KZ"/>
        </w:rPr>
        <w:t xml:space="preserve"> </w:t>
      </w:r>
      <w:r w:rsidR="0017425D" w:rsidRPr="005C596A">
        <w:rPr>
          <w:b/>
          <w:bCs/>
          <w:sz w:val="28"/>
          <w:szCs w:val="28"/>
          <w:lang w:val="kk-KZ"/>
        </w:rPr>
        <w:t>әдістемелік негізі</w:t>
      </w:r>
    </w:p>
    <w:p w14:paraId="07F6C01E" w14:textId="77777777" w:rsidR="00F029A3" w:rsidRPr="005C596A" w:rsidRDefault="00F029A3" w:rsidP="004C6655">
      <w:pPr>
        <w:tabs>
          <w:tab w:val="left" w:pos="1134"/>
        </w:tabs>
        <w:spacing w:after="0" w:line="240" w:lineRule="auto"/>
        <w:ind w:firstLine="709"/>
        <w:jc w:val="both"/>
        <w:rPr>
          <w:rFonts w:ascii="Times New Roman" w:eastAsia="Times New Roman" w:hAnsi="Times New Roman" w:cs="Times New Roman"/>
          <w:sz w:val="28"/>
          <w:szCs w:val="28"/>
          <w:bdr w:val="none" w:sz="0" w:space="0" w:color="auto" w:frame="1"/>
          <w:shd w:val="clear" w:color="auto" w:fill="FCFDFD"/>
          <w:lang w:val="kk-KZ" w:eastAsia="ru-RU"/>
        </w:rPr>
      </w:pPr>
      <w:r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Қазіргі экономикалық ғылымның сөздігінде басқару жүйесінің анықтамасы белгілеген траекториядағы жүйені қолдайтын мақсаттар блогы мен басқару блогынан тұратын басқару жүйесінің тұжырымдамасы арқылы беріледі. </w:t>
      </w:r>
    </w:p>
    <w:p w14:paraId="5677C0D6" w14:textId="77777777" w:rsidR="00B26525" w:rsidRPr="005C596A" w:rsidRDefault="00F029A3"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 xml:space="preserve">Зерттеу мәселелерінің келесі бір тобы проблемалық несиелерді басқару жүйесін құрудың әдістемелік негіздемесімен байланысты. </w:t>
      </w:r>
    </w:p>
    <w:p w14:paraId="5F091D67" w14:textId="6B9CF55B" w:rsidR="00F029A3" w:rsidRPr="005C596A" w:rsidRDefault="00F029A3"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Проблемалық несиелерді басқару жүйесі элементтер мен олардың арасындағы қатынастардың жиынтығы ретінде анықталған, оның мақсаты проблемалық және ықтимал проблемалық несиелер бойынша банктің шығындарын азайту болып табылады. Бұл тұрғыда жүйе екі негізгі бағытты қамтиды</w:t>
      </w:r>
      <w:r w:rsidR="00071634" w:rsidRPr="005C596A">
        <w:rPr>
          <w:sz w:val="28"/>
          <w:szCs w:val="28"/>
          <w:lang w:val="kk-KZ"/>
        </w:rPr>
        <w:t xml:space="preserve"> [2</w:t>
      </w:r>
      <w:r w:rsidR="00A84BF1" w:rsidRPr="005C596A">
        <w:rPr>
          <w:sz w:val="28"/>
          <w:szCs w:val="28"/>
          <w:lang w:val="kk-KZ"/>
        </w:rPr>
        <w:t>6</w:t>
      </w:r>
      <w:r w:rsidR="00071634" w:rsidRPr="005C596A">
        <w:rPr>
          <w:sz w:val="28"/>
          <w:szCs w:val="28"/>
          <w:lang w:val="kk-KZ"/>
        </w:rPr>
        <w:t>]</w:t>
      </w:r>
      <w:r w:rsidRPr="005C596A">
        <w:rPr>
          <w:sz w:val="28"/>
          <w:szCs w:val="28"/>
          <w:lang w:val="kk-KZ"/>
        </w:rPr>
        <w:t xml:space="preserve">: </w:t>
      </w:r>
    </w:p>
    <w:p w14:paraId="7BB9ECA1" w14:textId="77777777" w:rsidR="00F029A3" w:rsidRPr="005C596A" w:rsidRDefault="00F029A3"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 xml:space="preserve">1) проблемалық несиелердің пайда болуын болжау; </w:t>
      </w:r>
    </w:p>
    <w:p w14:paraId="26B7D221" w14:textId="77777777" w:rsidR="00F029A3" w:rsidRPr="005C596A" w:rsidRDefault="00F029A3" w:rsidP="004C6655">
      <w:pPr>
        <w:pStyle w:val="a5"/>
        <w:shd w:val="clear" w:color="auto" w:fill="FFFFFF"/>
        <w:tabs>
          <w:tab w:val="left" w:pos="1134"/>
        </w:tabs>
        <w:spacing w:before="0" w:beforeAutospacing="0" w:after="0" w:afterAutospacing="0"/>
        <w:ind w:firstLine="709"/>
        <w:jc w:val="both"/>
        <w:rPr>
          <w:sz w:val="28"/>
          <w:szCs w:val="28"/>
          <w:lang w:val="kk-KZ"/>
        </w:rPr>
      </w:pPr>
      <w:r w:rsidRPr="005C596A">
        <w:rPr>
          <w:sz w:val="28"/>
          <w:szCs w:val="28"/>
          <w:lang w:val="kk-KZ"/>
        </w:rPr>
        <w:t>2) туындаған проблемалық қарыз берешегін реттеу тетігі.</w:t>
      </w:r>
    </w:p>
    <w:p w14:paraId="148A634E" w14:textId="489017E3" w:rsidR="00B070A7" w:rsidRPr="005C596A" w:rsidRDefault="00B070A7" w:rsidP="004C6655">
      <w:pPr>
        <w:tabs>
          <w:tab w:val="left" w:pos="1134"/>
        </w:tabs>
        <w:spacing w:after="0" w:line="240" w:lineRule="auto"/>
        <w:ind w:firstLine="709"/>
        <w:jc w:val="both"/>
        <w:rPr>
          <w:rFonts w:ascii="Times New Roman" w:eastAsia="Times New Roman" w:hAnsi="Times New Roman" w:cs="Times New Roman"/>
          <w:sz w:val="28"/>
          <w:szCs w:val="28"/>
          <w:bdr w:val="none" w:sz="0" w:space="0" w:color="auto" w:frame="1"/>
          <w:shd w:val="clear" w:color="auto" w:fill="FCFDFD"/>
          <w:lang w:val="kk-KZ" w:eastAsia="ru-RU"/>
        </w:rPr>
      </w:pPr>
      <w:r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Проблемалық несиелерді басқару процестерінің маңыздылығы мен күрделілігін ескере отырып, біз проблемалық несиелерді басқаруды тәуекелдерді басқару жүйесіндегі жеке </w:t>
      </w:r>
      <w:r w:rsidR="0017425D" w:rsidRPr="005C596A">
        <w:rPr>
          <w:rFonts w:ascii="Times New Roman" w:eastAsia="Times New Roman" w:hAnsi="Times New Roman" w:cs="Times New Roman"/>
          <w:sz w:val="28"/>
          <w:szCs w:val="28"/>
          <w:bdr w:val="none" w:sz="0" w:space="0" w:color="auto" w:frame="1"/>
          <w:shd w:val="clear" w:color="auto" w:fill="FCFDFD"/>
          <w:lang w:val="kk-KZ" w:eastAsia="ru-RU"/>
        </w:rPr>
        <w:t>і</w:t>
      </w:r>
      <w:r w:rsidRPr="005C596A">
        <w:rPr>
          <w:rFonts w:ascii="Times New Roman" w:eastAsia="Times New Roman" w:hAnsi="Times New Roman" w:cs="Times New Roman"/>
          <w:sz w:val="28"/>
          <w:szCs w:val="28"/>
          <w:bdr w:val="none" w:sz="0" w:space="0" w:color="auto" w:frame="1"/>
          <w:shd w:val="clear" w:color="auto" w:fill="FCFDFD"/>
          <w:lang w:val="kk-KZ" w:eastAsia="ru-RU"/>
        </w:rPr>
        <w:t>шкі жүйе ретінде бөлуді, реттеуді және көрсетуді ұсынамыз.</w:t>
      </w:r>
    </w:p>
    <w:p w14:paraId="1C1061DC" w14:textId="017F788B" w:rsidR="00B070A7" w:rsidRPr="005C596A" w:rsidRDefault="00B070A7" w:rsidP="004C6655">
      <w:pPr>
        <w:tabs>
          <w:tab w:val="left" w:pos="1134"/>
        </w:tabs>
        <w:spacing w:after="0" w:line="240" w:lineRule="auto"/>
        <w:ind w:firstLine="709"/>
        <w:jc w:val="both"/>
        <w:rPr>
          <w:rFonts w:ascii="Times New Roman" w:eastAsia="Times New Roman" w:hAnsi="Times New Roman" w:cs="Times New Roman"/>
          <w:sz w:val="28"/>
          <w:szCs w:val="28"/>
          <w:bdr w:val="none" w:sz="0" w:space="0" w:color="auto" w:frame="1"/>
          <w:shd w:val="clear" w:color="auto" w:fill="FCFDFD"/>
          <w:lang w:val="kk-KZ" w:eastAsia="ru-RU"/>
        </w:rPr>
      </w:pPr>
      <w:r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Банктердің проблемалық несиелерін басқару жүйесін, біздің ойымызша, басқару субъектілері банктердің проблемалық қарыздарын азайтуға бағытталған субъектілердің, объектілердің, стратегиялардың, әдістер мен басқару құралдарының жиынтығы ретінде анықтауға болады. Осылайша, проблемалық несиелерді басқару жүйесі проблемалық берешекті басқару бойынша банктік менеджменттің тиісті стратегияларын іске асыратын өзара байланысты элементтердің тұтас жүйесі болып табылады. </w:t>
      </w:r>
    </w:p>
    <w:p w14:paraId="3B86E314" w14:textId="5D1487C4" w:rsidR="00B070A7" w:rsidRPr="005C596A" w:rsidRDefault="00B070A7" w:rsidP="004C6655">
      <w:pPr>
        <w:tabs>
          <w:tab w:val="left" w:pos="1134"/>
        </w:tabs>
        <w:spacing w:after="0" w:line="240" w:lineRule="auto"/>
        <w:ind w:firstLine="709"/>
        <w:jc w:val="both"/>
        <w:rPr>
          <w:rFonts w:ascii="Times New Roman" w:eastAsia="Times New Roman" w:hAnsi="Times New Roman" w:cs="Times New Roman"/>
          <w:sz w:val="28"/>
          <w:szCs w:val="28"/>
          <w:bdr w:val="none" w:sz="0" w:space="0" w:color="auto" w:frame="1"/>
          <w:shd w:val="clear" w:color="auto" w:fill="FCFDFD"/>
          <w:lang w:val="kk-KZ" w:eastAsia="ru-RU"/>
        </w:rPr>
      </w:pPr>
      <w:r w:rsidRPr="005C596A">
        <w:rPr>
          <w:rFonts w:ascii="Times New Roman" w:eastAsia="Times New Roman" w:hAnsi="Times New Roman" w:cs="Times New Roman"/>
          <w:sz w:val="28"/>
          <w:szCs w:val="28"/>
          <w:bdr w:val="none" w:sz="0" w:space="0" w:color="auto" w:frame="1"/>
          <w:shd w:val="clear" w:color="auto" w:fill="FCFDFD"/>
          <w:lang w:val="kk-KZ" w:eastAsia="ru-RU"/>
        </w:rPr>
        <w:lastRenderedPageBreak/>
        <w:t xml:space="preserve">Банктердің проблемалық несиелерін басқару жүйесінің жұмыс </w:t>
      </w:r>
      <w:r w:rsidR="00E405C4">
        <w:rPr>
          <w:rFonts w:ascii="Times New Roman" w:eastAsia="Times New Roman" w:hAnsi="Times New Roman" w:cs="Times New Roman"/>
          <w:sz w:val="28"/>
          <w:szCs w:val="28"/>
          <w:bdr w:val="none" w:sz="0" w:space="0" w:color="auto" w:frame="1"/>
          <w:shd w:val="clear" w:color="auto" w:fill="FCFDFD"/>
          <w:lang w:val="kk-KZ" w:eastAsia="ru-RU"/>
        </w:rPr>
        <w:t>істеуінің әдістемелік негіздері</w:t>
      </w:r>
      <w:r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 </w:t>
      </w:r>
      <w:r w:rsidR="00071634"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мыналар </w:t>
      </w:r>
      <w:r w:rsidR="00071634" w:rsidRPr="005C596A">
        <w:rPr>
          <w:rFonts w:ascii="Times New Roman" w:hAnsi="Times New Roman" w:cs="Times New Roman"/>
          <w:sz w:val="28"/>
          <w:szCs w:val="28"/>
          <w:lang w:val="kk-KZ"/>
        </w:rPr>
        <w:t>[2</w:t>
      </w:r>
      <w:r w:rsidR="00A84BF1" w:rsidRPr="005C596A">
        <w:rPr>
          <w:rFonts w:ascii="Times New Roman" w:hAnsi="Times New Roman" w:cs="Times New Roman"/>
          <w:sz w:val="28"/>
          <w:szCs w:val="28"/>
          <w:lang w:val="kk-KZ"/>
        </w:rPr>
        <w:t>7</w:t>
      </w:r>
      <w:r w:rsidR="00071634" w:rsidRPr="005C596A">
        <w:rPr>
          <w:rFonts w:ascii="Times New Roman" w:hAnsi="Times New Roman" w:cs="Times New Roman"/>
          <w:sz w:val="28"/>
          <w:szCs w:val="28"/>
          <w:lang w:val="kk-KZ"/>
        </w:rPr>
        <w:t>]</w:t>
      </w:r>
      <w:r w:rsidRPr="005C596A">
        <w:rPr>
          <w:rFonts w:ascii="Times New Roman" w:eastAsia="Times New Roman" w:hAnsi="Times New Roman" w:cs="Times New Roman"/>
          <w:sz w:val="28"/>
          <w:szCs w:val="28"/>
          <w:bdr w:val="none" w:sz="0" w:space="0" w:color="auto" w:frame="1"/>
          <w:shd w:val="clear" w:color="auto" w:fill="FCFDFD"/>
          <w:lang w:val="kk-KZ" w:eastAsia="ru-RU"/>
        </w:rPr>
        <w:t>:</w:t>
      </w:r>
    </w:p>
    <w:p w14:paraId="40C24BE9" w14:textId="56B5EABE" w:rsidR="00B070A7" w:rsidRPr="005C596A" w:rsidRDefault="00B070A7" w:rsidP="004C6655">
      <w:pPr>
        <w:tabs>
          <w:tab w:val="left" w:pos="1134"/>
        </w:tabs>
        <w:spacing w:after="0" w:line="240" w:lineRule="auto"/>
        <w:ind w:firstLine="709"/>
        <w:jc w:val="both"/>
        <w:rPr>
          <w:rFonts w:ascii="Times New Roman" w:eastAsia="Times New Roman" w:hAnsi="Times New Roman" w:cs="Times New Roman"/>
          <w:sz w:val="28"/>
          <w:szCs w:val="28"/>
          <w:bdr w:val="none" w:sz="0" w:space="0" w:color="auto" w:frame="1"/>
          <w:shd w:val="clear" w:color="auto" w:fill="FCFDFD"/>
          <w:lang w:val="kk-KZ" w:eastAsia="ru-RU"/>
        </w:rPr>
      </w:pPr>
      <w:r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1. Проблемалық </w:t>
      </w:r>
      <w:r w:rsidR="0017425D" w:rsidRPr="005C596A">
        <w:rPr>
          <w:rFonts w:ascii="Times New Roman" w:eastAsia="Times New Roman" w:hAnsi="Times New Roman" w:cs="Times New Roman"/>
          <w:sz w:val="28"/>
          <w:szCs w:val="28"/>
          <w:bdr w:val="none" w:sz="0" w:space="0" w:color="auto" w:frame="1"/>
          <w:shd w:val="clear" w:color="auto" w:fill="FCFDFD"/>
          <w:lang w:val="kk-KZ" w:eastAsia="ru-RU"/>
        </w:rPr>
        <w:t>несиелерді</w:t>
      </w:r>
      <w:r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 басқару жүйесі басқару объектісінен басқа басқару субъектілерін (сыртқы және ішкі) қамтиды. Макроэкономикалық деңгейде сыртқы субъектілер заңнамалық, қаржылық-бақылау және мемлекеттік реттеу органдары болып табылады. Микроэкономикалық деңгейде ішкі субъектілерді коммерциялық банктің басшылығы және қаржы ресурстары мен тәуекелдерді басқару органдары ұсына</w:t>
      </w:r>
      <w:r w:rsidR="0017425D" w:rsidRPr="005C596A">
        <w:rPr>
          <w:rFonts w:ascii="Times New Roman" w:eastAsia="Times New Roman" w:hAnsi="Times New Roman" w:cs="Times New Roman"/>
          <w:sz w:val="28"/>
          <w:szCs w:val="28"/>
          <w:bdr w:val="none" w:sz="0" w:space="0" w:color="auto" w:frame="1"/>
          <w:shd w:val="clear" w:color="auto" w:fill="FCFDFD"/>
          <w:lang w:val="kk-KZ" w:eastAsia="ru-RU"/>
        </w:rPr>
        <w:t>ла</w:t>
      </w:r>
      <w:r w:rsidRPr="005C596A">
        <w:rPr>
          <w:rFonts w:ascii="Times New Roman" w:eastAsia="Times New Roman" w:hAnsi="Times New Roman" w:cs="Times New Roman"/>
          <w:sz w:val="28"/>
          <w:szCs w:val="28"/>
          <w:bdr w:val="none" w:sz="0" w:space="0" w:color="auto" w:frame="1"/>
          <w:shd w:val="clear" w:color="auto" w:fill="FCFDFD"/>
          <w:lang w:val="kk-KZ" w:eastAsia="ru-RU"/>
        </w:rPr>
        <w:t>ды.</w:t>
      </w:r>
    </w:p>
    <w:p w14:paraId="78E6F4B8" w14:textId="6BB719FD" w:rsidR="00B070A7" w:rsidRPr="005C596A" w:rsidRDefault="00B070A7" w:rsidP="004C6655">
      <w:pPr>
        <w:tabs>
          <w:tab w:val="left" w:pos="1134"/>
        </w:tabs>
        <w:spacing w:after="0" w:line="240" w:lineRule="auto"/>
        <w:ind w:firstLine="709"/>
        <w:jc w:val="both"/>
        <w:rPr>
          <w:rFonts w:ascii="Times New Roman" w:eastAsia="Times New Roman" w:hAnsi="Times New Roman" w:cs="Times New Roman"/>
          <w:sz w:val="28"/>
          <w:szCs w:val="28"/>
          <w:bdr w:val="none" w:sz="0" w:space="0" w:color="auto" w:frame="1"/>
          <w:shd w:val="clear" w:color="auto" w:fill="FCFDFD"/>
          <w:lang w:val="kk-KZ" w:eastAsia="ru-RU"/>
        </w:rPr>
      </w:pPr>
      <w:r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2. Проблемалық несиелерді басқару стратегиялары тиісті әдістер мен </w:t>
      </w:r>
      <w:r w:rsidR="0017425D"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құралдардан </w:t>
      </w:r>
      <w:r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жасалады. Басқару субъектілері қолданатын әдістерді қолданумен қатар, бұл жүйеде таңдалған стратегиялардың құралдары маңызды орын алады. Бұл құралдар </w:t>
      </w:r>
      <w:r w:rsidR="0017425D" w:rsidRPr="005C596A">
        <w:rPr>
          <w:rFonts w:ascii="Times New Roman" w:eastAsia="Times New Roman" w:hAnsi="Times New Roman" w:cs="Times New Roman"/>
          <w:sz w:val="28"/>
          <w:szCs w:val="28"/>
          <w:bdr w:val="none" w:sz="0" w:space="0" w:color="auto" w:frame="1"/>
          <w:shd w:val="clear" w:color="auto" w:fill="FCFDFD"/>
          <w:lang w:val="kk-KZ" w:eastAsia="ru-RU"/>
        </w:rPr>
        <w:t>б</w:t>
      </w:r>
      <w:r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анктік қадағалау, реттеу және бақылау органдары елдің </w:t>
      </w:r>
      <w:r w:rsidR="0017425D" w:rsidRPr="005C596A">
        <w:rPr>
          <w:rFonts w:ascii="Times New Roman" w:eastAsia="Times New Roman" w:hAnsi="Times New Roman" w:cs="Times New Roman"/>
          <w:sz w:val="28"/>
          <w:szCs w:val="28"/>
          <w:bdr w:val="none" w:sz="0" w:space="0" w:color="auto" w:frame="1"/>
          <w:shd w:val="clear" w:color="auto" w:fill="FCFDFD"/>
          <w:lang w:val="kk-KZ" w:eastAsia="ru-RU"/>
        </w:rPr>
        <w:t>б</w:t>
      </w:r>
      <w:r w:rsidRPr="005C596A">
        <w:rPr>
          <w:rFonts w:ascii="Times New Roman" w:eastAsia="Times New Roman" w:hAnsi="Times New Roman" w:cs="Times New Roman"/>
          <w:sz w:val="28"/>
          <w:szCs w:val="28"/>
          <w:bdr w:val="none" w:sz="0" w:space="0" w:color="auto" w:frame="1"/>
          <w:shd w:val="clear" w:color="auto" w:fill="FCFDFD"/>
          <w:lang w:val="kk-KZ" w:eastAsia="ru-RU"/>
        </w:rPr>
        <w:t>анкі мен банк жүйесіне проблемалық берешектің тиісті көлемін қамтамасыз ету үшін қолданатын экономикалық және әкімшілік шараларды ескеруі керек.</w:t>
      </w:r>
    </w:p>
    <w:p w14:paraId="4F473732" w14:textId="0667C797" w:rsidR="00B070A7" w:rsidRPr="005C596A" w:rsidRDefault="00B070A7" w:rsidP="004C6655">
      <w:pPr>
        <w:tabs>
          <w:tab w:val="left" w:pos="1134"/>
        </w:tabs>
        <w:spacing w:after="0" w:line="240" w:lineRule="auto"/>
        <w:ind w:firstLine="709"/>
        <w:jc w:val="both"/>
        <w:rPr>
          <w:rFonts w:ascii="Times New Roman" w:eastAsia="Times New Roman" w:hAnsi="Times New Roman" w:cs="Times New Roman"/>
          <w:sz w:val="28"/>
          <w:szCs w:val="28"/>
          <w:bdr w:val="none" w:sz="0" w:space="0" w:color="auto" w:frame="1"/>
          <w:shd w:val="clear" w:color="auto" w:fill="FCFDFD"/>
          <w:lang w:val="kk-KZ" w:eastAsia="ru-RU"/>
        </w:rPr>
      </w:pPr>
      <w:r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3. Проблемалық несиелерді басқару жүйесін қалыптастыруда </w:t>
      </w:r>
      <w:r w:rsidR="0017425D" w:rsidRPr="005C596A">
        <w:rPr>
          <w:rFonts w:ascii="Times New Roman" w:eastAsia="Times New Roman" w:hAnsi="Times New Roman" w:cs="Times New Roman"/>
          <w:sz w:val="28"/>
          <w:szCs w:val="28"/>
          <w:bdr w:val="none" w:sz="0" w:space="0" w:color="auto" w:frame="1"/>
          <w:shd w:val="clear" w:color="auto" w:fill="FCFDFD"/>
          <w:lang w:val="kk-KZ" w:eastAsia="ru-RU"/>
        </w:rPr>
        <w:t>б</w:t>
      </w:r>
      <w:r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анктің ұйымдық құрылымы, сондай-ақ клиенттер мен банк акционерлері арасындағы байланыс деңгейі маңызды рөл атқарады. Сондықтан проблемалық берешекті басқару процесінің тиімділігі мен тиімділігі көбінесе </w:t>
      </w:r>
      <w:r w:rsidR="0017425D" w:rsidRPr="005C596A">
        <w:rPr>
          <w:rFonts w:ascii="Times New Roman" w:eastAsia="Times New Roman" w:hAnsi="Times New Roman" w:cs="Times New Roman"/>
          <w:sz w:val="28"/>
          <w:szCs w:val="28"/>
          <w:bdr w:val="none" w:sz="0" w:space="0" w:color="auto" w:frame="1"/>
          <w:shd w:val="clear" w:color="auto" w:fill="FCFDFD"/>
          <w:lang w:val="kk-KZ" w:eastAsia="ru-RU"/>
        </w:rPr>
        <w:t>б</w:t>
      </w:r>
      <w:r w:rsidRPr="005C596A">
        <w:rPr>
          <w:rFonts w:ascii="Times New Roman" w:eastAsia="Times New Roman" w:hAnsi="Times New Roman" w:cs="Times New Roman"/>
          <w:sz w:val="28"/>
          <w:szCs w:val="28"/>
          <w:bdr w:val="none" w:sz="0" w:space="0" w:color="auto" w:frame="1"/>
          <w:shd w:val="clear" w:color="auto" w:fill="FCFDFD"/>
          <w:lang w:val="kk-KZ" w:eastAsia="ru-RU"/>
        </w:rPr>
        <w:t>анктің ұйымдастырушылық деңгейіне байланысты.</w:t>
      </w:r>
    </w:p>
    <w:p w14:paraId="7A1D58D8" w14:textId="55186041" w:rsidR="00B070A7" w:rsidRPr="005C596A" w:rsidRDefault="00B070A7" w:rsidP="004C6655">
      <w:pPr>
        <w:tabs>
          <w:tab w:val="left" w:pos="1134"/>
        </w:tabs>
        <w:spacing w:after="0" w:line="240" w:lineRule="auto"/>
        <w:ind w:firstLine="709"/>
        <w:jc w:val="both"/>
        <w:rPr>
          <w:rFonts w:ascii="Times New Roman" w:eastAsia="Times New Roman" w:hAnsi="Times New Roman" w:cs="Times New Roman"/>
          <w:sz w:val="28"/>
          <w:szCs w:val="28"/>
          <w:bdr w:val="none" w:sz="0" w:space="0" w:color="auto" w:frame="1"/>
          <w:shd w:val="clear" w:color="auto" w:fill="FCFDFD"/>
          <w:lang w:val="kk-KZ" w:eastAsia="ru-RU"/>
        </w:rPr>
      </w:pPr>
      <w:r w:rsidRPr="005C596A">
        <w:rPr>
          <w:rFonts w:ascii="Times New Roman" w:eastAsia="Times New Roman" w:hAnsi="Times New Roman" w:cs="Times New Roman"/>
          <w:sz w:val="28"/>
          <w:szCs w:val="28"/>
          <w:bdr w:val="none" w:sz="0" w:space="0" w:color="auto" w:frame="1"/>
          <w:shd w:val="clear" w:color="auto" w:fill="FCFDFD"/>
          <w:lang w:val="kk-KZ" w:eastAsia="ru-RU"/>
        </w:rPr>
        <w:t>4. Проблемалық несиелерді басқару жүйесі стати</w:t>
      </w:r>
      <w:r w:rsidR="0017425D" w:rsidRPr="005C596A">
        <w:rPr>
          <w:rFonts w:ascii="Times New Roman" w:eastAsia="Times New Roman" w:hAnsi="Times New Roman" w:cs="Times New Roman"/>
          <w:sz w:val="28"/>
          <w:szCs w:val="28"/>
          <w:bdr w:val="none" w:sz="0" w:space="0" w:color="auto" w:frame="1"/>
          <w:shd w:val="clear" w:color="auto" w:fill="FCFDFD"/>
          <w:lang w:val="kk-KZ" w:eastAsia="ru-RU"/>
        </w:rPr>
        <w:t>стика</w:t>
      </w:r>
      <w:r w:rsidRPr="005C596A">
        <w:rPr>
          <w:rFonts w:ascii="Times New Roman" w:eastAsia="Times New Roman" w:hAnsi="Times New Roman" w:cs="Times New Roman"/>
          <w:sz w:val="28"/>
          <w:szCs w:val="28"/>
          <w:bdr w:val="none" w:sz="0" w:space="0" w:color="auto" w:frame="1"/>
          <w:shd w:val="clear" w:color="auto" w:fill="FCFDFD"/>
          <w:lang w:val="kk-KZ" w:eastAsia="ru-RU"/>
        </w:rPr>
        <w:t>лық білім емес,</w:t>
      </w:r>
      <w:r w:rsidR="0017425D"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 ол</w:t>
      </w:r>
      <w:r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 үнемі даму процесінде. Банк жұмыс істейтін нақты экономикалық жағдайларды назарға алу және экономикалық ортадағы өзгерістерге сәйкес проблемалық </w:t>
      </w:r>
      <w:r w:rsidR="0017425D" w:rsidRPr="005C596A">
        <w:rPr>
          <w:rFonts w:ascii="Times New Roman" w:eastAsia="Times New Roman" w:hAnsi="Times New Roman" w:cs="Times New Roman"/>
          <w:sz w:val="28"/>
          <w:szCs w:val="28"/>
          <w:bdr w:val="none" w:sz="0" w:space="0" w:color="auto" w:frame="1"/>
          <w:shd w:val="clear" w:color="auto" w:fill="FCFDFD"/>
          <w:lang w:val="kk-KZ" w:eastAsia="ru-RU"/>
        </w:rPr>
        <w:t>несиелерді</w:t>
      </w:r>
      <w:r w:rsidRPr="005C596A">
        <w:rPr>
          <w:rFonts w:ascii="Times New Roman" w:eastAsia="Times New Roman" w:hAnsi="Times New Roman" w:cs="Times New Roman"/>
          <w:sz w:val="28"/>
          <w:szCs w:val="28"/>
          <w:bdr w:val="none" w:sz="0" w:space="0" w:color="auto" w:frame="1"/>
          <w:shd w:val="clear" w:color="auto" w:fill="FCFDFD"/>
          <w:lang w:val="kk-KZ" w:eastAsia="ru-RU"/>
        </w:rPr>
        <w:t xml:space="preserve"> басқару жүйесінің құрамы мен функцияларына түзетулер енгізу, бейімдеу шараларын жүзеге асыру қажет.</w:t>
      </w:r>
    </w:p>
    <w:p w14:paraId="30FE296A" w14:textId="014E1FBC" w:rsidR="00B26525" w:rsidRPr="005C596A" w:rsidRDefault="00071634" w:rsidP="004C6655">
      <w:pPr>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Жоғарыдағы әдістемелік негіздемені негізге ала отырып, п</w:t>
      </w:r>
      <w:r w:rsidR="00415ACB" w:rsidRPr="005C596A">
        <w:rPr>
          <w:rFonts w:ascii="Times New Roman" w:hAnsi="Times New Roman" w:cs="Times New Roman"/>
          <w:sz w:val="28"/>
          <w:szCs w:val="28"/>
          <w:lang w:val="kk-KZ"/>
        </w:rPr>
        <w:t xml:space="preserve">роблемалық несиелерді </w:t>
      </w:r>
      <w:r w:rsidR="00340A94" w:rsidRPr="005C596A">
        <w:rPr>
          <w:rFonts w:ascii="Times New Roman" w:hAnsi="Times New Roman" w:cs="Times New Roman"/>
          <w:sz w:val="28"/>
          <w:szCs w:val="28"/>
          <w:lang w:val="kk-KZ"/>
        </w:rPr>
        <w:t>басқару субъектілері</w:t>
      </w:r>
      <w:r w:rsidR="00415ACB" w:rsidRPr="005C596A">
        <w:rPr>
          <w:rFonts w:ascii="Times New Roman" w:hAnsi="Times New Roman" w:cs="Times New Roman"/>
          <w:sz w:val="28"/>
          <w:szCs w:val="28"/>
          <w:lang w:val="kk-KZ"/>
        </w:rPr>
        <w:t xml:space="preserve"> макро және микро деңгейде</w:t>
      </w:r>
      <w:r w:rsidRPr="005C596A">
        <w:rPr>
          <w:rFonts w:ascii="Times New Roman" w:hAnsi="Times New Roman" w:cs="Times New Roman"/>
          <w:sz w:val="28"/>
          <w:szCs w:val="28"/>
          <w:lang w:val="kk-KZ"/>
        </w:rPr>
        <w:t xml:space="preserve">дегі құрылымын </w:t>
      </w:r>
      <w:r w:rsidR="00415ACB" w:rsidRPr="005C596A">
        <w:rPr>
          <w:rFonts w:ascii="Times New Roman" w:hAnsi="Times New Roman" w:cs="Times New Roman"/>
          <w:sz w:val="28"/>
          <w:szCs w:val="28"/>
          <w:lang w:val="kk-KZ"/>
        </w:rPr>
        <w:t xml:space="preserve"> </w:t>
      </w:r>
      <w:r w:rsidR="00C419AA" w:rsidRPr="005C596A">
        <w:rPr>
          <w:rFonts w:ascii="Times New Roman" w:hAnsi="Times New Roman" w:cs="Times New Roman"/>
          <w:sz w:val="28"/>
          <w:szCs w:val="28"/>
          <w:lang w:val="kk-KZ"/>
        </w:rPr>
        <w:t>3</w:t>
      </w:r>
      <w:r w:rsidR="00340A94" w:rsidRPr="005C596A">
        <w:rPr>
          <w:rFonts w:ascii="Times New Roman" w:hAnsi="Times New Roman" w:cs="Times New Roman"/>
          <w:sz w:val="28"/>
          <w:szCs w:val="28"/>
          <w:lang w:val="kk-KZ"/>
        </w:rPr>
        <w:t>-сурет</w:t>
      </w:r>
      <w:r w:rsidRPr="005C596A">
        <w:rPr>
          <w:rFonts w:ascii="Times New Roman" w:hAnsi="Times New Roman" w:cs="Times New Roman"/>
          <w:sz w:val="28"/>
          <w:szCs w:val="28"/>
          <w:lang w:val="kk-KZ"/>
        </w:rPr>
        <w:t>тегідей беруге</w:t>
      </w:r>
      <w:r w:rsidR="00F03C89" w:rsidRPr="005C596A">
        <w:rPr>
          <w:rFonts w:ascii="Times New Roman" w:hAnsi="Times New Roman" w:cs="Times New Roman"/>
          <w:sz w:val="28"/>
          <w:szCs w:val="28"/>
          <w:lang w:val="kk-KZ"/>
        </w:rPr>
        <w:t xml:space="preserve"> келесі бетте</w:t>
      </w:r>
      <w:r w:rsidRPr="005C596A">
        <w:rPr>
          <w:rFonts w:ascii="Times New Roman" w:hAnsi="Times New Roman" w:cs="Times New Roman"/>
          <w:sz w:val="28"/>
          <w:szCs w:val="28"/>
          <w:lang w:val="kk-KZ"/>
        </w:rPr>
        <w:t xml:space="preserve"> беруге болады</w:t>
      </w:r>
      <w:r w:rsidR="00415ACB" w:rsidRPr="005C596A">
        <w:rPr>
          <w:rFonts w:ascii="Times New Roman" w:hAnsi="Times New Roman" w:cs="Times New Roman"/>
          <w:sz w:val="28"/>
          <w:szCs w:val="28"/>
          <w:lang w:val="kk-KZ"/>
        </w:rPr>
        <w:t xml:space="preserve">. </w:t>
      </w:r>
    </w:p>
    <w:p w14:paraId="14FD6F51" w14:textId="67F1595D" w:rsidR="00415ACB" w:rsidRPr="005C596A" w:rsidRDefault="00415ACB" w:rsidP="004C6655">
      <w:pPr>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Макро деңгей </w:t>
      </w:r>
      <w:r w:rsidR="00340A94" w:rsidRPr="005C596A">
        <w:rPr>
          <w:rFonts w:ascii="Times New Roman" w:hAnsi="Times New Roman" w:cs="Times New Roman"/>
          <w:sz w:val="28"/>
          <w:szCs w:val="28"/>
          <w:lang w:val="kk-KZ"/>
        </w:rPr>
        <w:t xml:space="preserve">басқару субъектілері </w:t>
      </w:r>
      <w:r w:rsidRPr="005C596A">
        <w:rPr>
          <w:rFonts w:ascii="Times New Roman" w:hAnsi="Times New Roman" w:cs="Times New Roman"/>
          <w:sz w:val="28"/>
          <w:szCs w:val="28"/>
          <w:lang w:val="kk-KZ"/>
        </w:rPr>
        <w:t>мемлекеттік реттеуді көздейді, бұл ретте</w:t>
      </w:r>
      <w:r w:rsidR="00340A94" w:rsidRPr="005C596A">
        <w:rPr>
          <w:rFonts w:ascii="Times New Roman" w:hAnsi="Times New Roman" w:cs="Times New Roman"/>
          <w:sz w:val="28"/>
          <w:szCs w:val="28"/>
          <w:lang w:val="kk-KZ"/>
        </w:rPr>
        <w:t>у</w:t>
      </w:r>
      <w:r w:rsidRPr="005C596A">
        <w:rPr>
          <w:rFonts w:ascii="Times New Roman" w:hAnsi="Times New Roman" w:cs="Times New Roman"/>
          <w:sz w:val="28"/>
          <w:szCs w:val="28"/>
          <w:lang w:val="kk-KZ"/>
        </w:rPr>
        <w:t xml:space="preserve"> мемлекет проблемалық несиелер портфелін сатып алумен және басқарумен айналысатын арнайы ұйым құрады. </w:t>
      </w:r>
    </w:p>
    <w:p w14:paraId="2824485E" w14:textId="318183D5" w:rsidR="00F03C89" w:rsidRDefault="00F03C89" w:rsidP="004C6655">
      <w:pPr>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Микро деңгейде басқару субъектілері коммерциялық банктің құрылымдық бірлігі де, дербес ұйым да бола алатын проблемалық активтерді реттеумен айналысатын арнайы құрылымдар құруды көздейді. </w:t>
      </w:r>
    </w:p>
    <w:p w14:paraId="28424CFE" w14:textId="1227EE24" w:rsidR="000D7090" w:rsidRDefault="000D7090"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Макро деңгей мемлекеттік реттеуді көздейді, бұл ретте мемлекет проблемалық несиелер портфелін сатып алумен және басқарумен айналысатын, несиелік ұйымдарды қайта құрылымдау жөніндегі агенттіктің құрамына кіретін не Орталық банктің бөлігі болып табылатын арнайы агенттік құрады. </w:t>
      </w:r>
    </w:p>
    <w:p w14:paraId="5ED1674C" w14:textId="77777777" w:rsidR="00062449" w:rsidRPr="005C596A" w:rsidRDefault="00062449" w:rsidP="00062449">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Микро деңгейде реттеу коммерциялық банктің құрылымдық бірлігі де, дербес ұйым да бола алатын проблемалық активтерді реттеумен айналысатын арнайы құрылымдар құруды көздейді. </w:t>
      </w:r>
    </w:p>
    <w:p w14:paraId="20E7851E" w14:textId="600519F2" w:rsidR="00062449" w:rsidRDefault="00062449"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p>
    <w:p w14:paraId="3EC14556" w14:textId="3034C62D" w:rsidR="00062449" w:rsidRDefault="00062449"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p>
    <w:p w14:paraId="73A36836" w14:textId="75DD5417" w:rsidR="00062449" w:rsidRDefault="00062449"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p>
    <w:p w14:paraId="46EFE9F8" w14:textId="77777777" w:rsidR="00062449" w:rsidRPr="005C596A" w:rsidRDefault="00062449"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p>
    <w:p w14:paraId="500893D5" w14:textId="77777777" w:rsidR="00A84BF1" w:rsidRPr="005C596A" w:rsidRDefault="00A84BF1" w:rsidP="004C6655">
      <w:pPr>
        <w:autoSpaceDE w:val="0"/>
        <w:autoSpaceDN w:val="0"/>
        <w:adjustRightInd w:val="0"/>
        <w:spacing w:after="0" w:line="240" w:lineRule="auto"/>
        <w:ind w:firstLine="567"/>
        <w:jc w:val="both"/>
        <w:rPr>
          <w:rFonts w:ascii="Times New Roman" w:hAnsi="Times New Roman" w:cs="Times New Roman"/>
          <w:sz w:val="28"/>
          <w:szCs w:val="28"/>
          <w:lang w:val="kk-KZ"/>
        </w:rPr>
      </w:pPr>
    </w:p>
    <w:p w14:paraId="2FA053C5" w14:textId="7281BF44" w:rsidR="00415ACB" w:rsidRPr="005C596A" w:rsidRDefault="0094092B" w:rsidP="004C6655">
      <w:pPr>
        <w:autoSpaceDE w:val="0"/>
        <w:autoSpaceDN w:val="0"/>
        <w:adjustRightInd w:val="0"/>
        <w:spacing w:after="0" w:line="240" w:lineRule="auto"/>
        <w:jc w:val="both"/>
        <w:rPr>
          <w:rFonts w:ascii="WarnockPro-Regular" w:hAnsi="WarnockPro-Regular" w:cs="WarnockPro-Regular"/>
          <w:sz w:val="20"/>
          <w:szCs w:val="20"/>
          <w:lang w:val="kk-KZ"/>
        </w:rPr>
      </w:pPr>
      <w:r>
        <w:rPr>
          <w:rFonts w:ascii="WarnockPro-Regular" w:hAnsi="WarnockPro-Regular" w:cs="WarnockPro-Regular"/>
          <w:noProof/>
          <w:sz w:val="20"/>
          <w:szCs w:val="20"/>
          <w:lang w:eastAsia="ru-RU"/>
        </w:rPr>
        <w:lastRenderedPageBreak/>
        <mc:AlternateContent>
          <mc:Choice Requires="wpg">
            <w:drawing>
              <wp:anchor distT="0" distB="0" distL="114300" distR="114300" simplePos="0" relativeHeight="251863040" behindDoc="0" locked="0" layoutInCell="1" allowOverlap="1" wp14:anchorId="1A58733A" wp14:editId="76938584">
                <wp:simplePos x="0" y="0"/>
                <wp:positionH relativeFrom="column">
                  <wp:posOffset>502285</wp:posOffset>
                </wp:positionH>
                <wp:positionV relativeFrom="paragraph">
                  <wp:posOffset>78105</wp:posOffset>
                </wp:positionV>
                <wp:extent cx="5213985" cy="3773170"/>
                <wp:effectExtent l="0" t="0" r="24765" b="17780"/>
                <wp:wrapNone/>
                <wp:docPr id="30" name="Группа 30"/>
                <wp:cNvGraphicFramePr/>
                <a:graphic xmlns:a="http://schemas.openxmlformats.org/drawingml/2006/main">
                  <a:graphicData uri="http://schemas.microsoft.com/office/word/2010/wordprocessingGroup">
                    <wpg:wgp>
                      <wpg:cNvGrpSpPr/>
                      <wpg:grpSpPr>
                        <a:xfrm>
                          <a:off x="0" y="0"/>
                          <a:ext cx="5213985" cy="3773170"/>
                          <a:chOff x="0" y="300251"/>
                          <a:chExt cx="5214297" cy="3773779"/>
                        </a:xfrm>
                      </wpg:grpSpPr>
                      <wps:wsp>
                        <wps:cNvPr id="94" name="Скругленный прямоугольник 94"/>
                        <wps:cNvSpPr>
                          <a:spLocks noChangeArrowheads="1"/>
                        </wps:cNvSpPr>
                        <wps:spPr bwMode="auto">
                          <a:xfrm>
                            <a:off x="1562574" y="300251"/>
                            <a:ext cx="2057400" cy="528408"/>
                          </a:xfrm>
                          <a:prstGeom prst="roundRect">
                            <a:avLst>
                              <a:gd name="adj" fmla="val 16667"/>
                            </a:avLst>
                          </a:prstGeom>
                          <a:solidFill>
                            <a:srgbClr val="FFFFFF"/>
                          </a:solidFill>
                          <a:ln w="6350">
                            <a:solidFill>
                              <a:srgbClr val="000000"/>
                            </a:solidFill>
                            <a:round/>
                            <a:headEnd/>
                            <a:tailEnd/>
                          </a:ln>
                        </wps:spPr>
                        <wps:txbx>
                          <w:txbxContent>
                            <w:p w14:paraId="7BA5F863" w14:textId="0D16AD78" w:rsidR="00062449" w:rsidRPr="00967AB7" w:rsidRDefault="00062449" w:rsidP="00415ACB">
                              <w:pPr>
                                <w:spacing w:after="0" w:line="240" w:lineRule="auto"/>
                                <w:jc w:val="center"/>
                                <w:rPr>
                                  <w:sz w:val="24"/>
                                  <w:szCs w:val="24"/>
                                  <w:lang w:val="kk-KZ"/>
                                </w:rPr>
                              </w:pPr>
                              <w:r w:rsidRPr="00967AB7">
                                <w:rPr>
                                  <w:rFonts w:ascii="Times New Roman" w:hAnsi="Times New Roman" w:cs="Times New Roman"/>
                                  <w:sz w:val="24"/>
                                  <w:szCs w:val="24"/>
                                  <w:lang w:val="kk-KZ"/>
                                </w:rPr>
                                <w:t>Проблемалық несиелерді басқару субъектілері</w:t>
                              </w:r>
                            </w:p>
                          </w:txbxContent>
                        </wps:txbx>
                        <wps:bodyPr rot="0" vert="horz" wrap="square" lIns="91440" tIns="45720" rIns="91440" bIns="45720" anchor="t" anchorCtr="0" upright="1">
                          <a:noAutofit/>
                        </wps:bodyPr>
                      </wps:wsp>
                      <wps:wsp>
                        <wps:cNvPr id="100" name="Скругленный прямоугольник 13"/>
                        <wps:cNvSpPr>
                          <a:spLocks noChangeArrowheads="1"/>
                        </wps:cNvSpPr>
                        <wps:spPr bwMode="auto">
                          <a:xfrm>
                            <a:off x="272955" y="1084997"/>
                            <a:ext cx="1819275" cy="709753"/>
                          </a:xfrm>
                          <a:prstGeom prst="roundRect">
                            <a:avLst>
                              <a:gd name="adj" fmla="val 16667"/>
                            </a:avLst>
                          </a:prstGeom>
                          <a:solidFill>
                            <a:srgbClr val="FFFFFF"/>
                          </a:solidFill>
                          <a:ln w="6350">
                            <a:solidFill>
                              <a:srgbClr val="000000"/>
                            </a:solidFill>
                            <a:round/>
                            <a:headEnd/>
                            <a:tailEnd/>
                          </a:ln>
                        </wps:spPr>
                        <wps:txbx>
                          <w:txbxContent>
                            <w:p w14:paraId="2936E268" w14:textId="57D68787" w:rsidR="00062449" w:rsidRPr="00967AB7" w:rsidRDefault="00062449" w:rsidP="00415ACB">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 xml:space="preserve">Макродеңгейде (сырттай) басқару </w:t>
                              </w:r>
                            </w:p>
                            <w:p w14:paraId="39986DBF" w14:textId="4B829851" w:rsidR="00062449" w:rsidRPr="00967AB7" w:rsidRDefault="00062449" w:rsidP="00415ACB">
                              <w:pPr>
                                <w:spacing w:after="0" w:line="240" w:lineRule="auto"/>
                                <w:jc w:val="center"/>
                                <w:rPr>
                                  <w:sz w:val="24"/>
                                  <w:szCs w:val="24"/>
                                  <w:lang w:val="kk-KZ"/>
                                </w:rPr>
                              </w:pPr>
                              <w:r w:rsidRPr="00967AB7">
                                <w:rPr>
                                  <w:rFonts w:ascii="Times New Roman" w:hAnsi="Times New Roman" w:cs="Times New Roman"/>
                                  <w:sz w:val="24"/>
                                  <w:szCs w:val="24"/>
                                  <w:lang w:val="kk-KZ"/>
                                </w:rPr>
                                <w:t>субъектілері</w:t>
                              </w:r>
                            </w:p>
                          </w:txbxContent>
                        </wps:txbx>
                        <wps:bodyPr rot="0" vert="horz" wrap="square" lIns="91440" tIns="45720" rIns="91440" bIns="45720" anchor="t" anchorCtr="0" upright="1">
                          <a:noAutofit/>
                        </wps:bodyPr>
                      </wps:wsp>
                      <wps:wsp>
                        <wps:cNvPr id="99" name="Скругленный прямоугольник 13"/>
                        <wps:cNvSpPr>
                          <a:spLocks noChangeArrowheads="1"/>
                        </wps:cNvSpPr>
                        <wps:spPr bwMode="auto">
                          <a:xfrm>
                            <a:off x="3214047" y="1105469"/>
                            <a:ext cx="2000250" cy="498203"/>
                          </a:xfrm>
                          <a:prstGeom prst="roundRect">
                            <a:avLst>
                              <a:gd name="adj" fmla="val 16667"/>
                            </a:avLst>
                          </a:prstGeom>
                          <a:solidFill>
                            <a:srgbClr val="FFFFFF"/>
                          </a:solidFill>
                          <a:ln w="6350">
                            <a:solidFill>
                              <a:srgbClr val="000000"/>
                            </a:solidFill>
                            <a:round/>
                            <a:headEnd/>
                            <a:tailEnd/>
                          </a:ln>
                        </wps:spPr>
                        <wps:txbx>
                          <w:txbxContent>
                            <w:p w14:paraId="27B71A8B" w14:textId="30B08EA9" w:rsidR="00062449" w:rsidRPr="00967AB7" w:rsidRDefault="00062449" w:rsidP="00415ACB">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Микродеңгейде (іштей) басқару субъектілері</w:t>
                              </w:r>
                            </w:p>
                          </w:txbxContent>
                        </wps:txbx>
                        <wps:bodyPr rot="0" vert="horz" wrap="square" lIns="91440" tIns="45720" rIns="91440" bIns="45720" anchor="t" anchorCtr="0" upright="1">
                          <a:noAutofit/>
                        </wps:bodyPr>
                      </wps:wsp>
                      <wps:wsp>
                        <wps:cNvPr id="96" name="Прямая со стрелкой 96"/>
                        <wps:cNvCnPr>
                          <a:cxnSpLocks noChangeShapeType="1"/>
                        </wps:cNvCnPr>
                        <wps:spPr bwMode="auto">
                          <a:xfrm flipH="1">
                            <a:off x="1405719" y="839338"/>
                            <a:ext cx="79057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Прямая со стрелкой 97"/>
                        <wps:cNvCnPr>
                          <a:cxnSpLocks noChangeShapeType="1"/>
                        </wps:cNvCnPr>
                        <wps:spPr bwMode="auto">
                          <a:xfrm>
                            <a:off x="2872853" y="839338"/>
                            <a:ext cx="83820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Скругленный прямоугольник 13"/>
                        <wps:cNvSpPr>
                          <a:spLocks noChangeArrowheads="1"/>
                        </wps:cNvSpPr>
                        <wps:spPr bwMode="auto">
                          <a:xfrm>
                            <a:off x="334370" y="2142699"/>
                            <a:ext cx="1571625" cy="464024"/>
                          </a:xfrm>
                          <a:prstGeom prst="roundRect">
                            <a:avLst>
                              <a:gd name="adj" fmla="val 16667"/>
                            </a:avLst>
                          </a:prstGeom>
                          <a:solidFill>
                            <a:srgbClr val="FFFFFF"/>
                          </a:solidFill>
                          <a:ln w="6350">
                            <a:solidFill>
                              <a:srgbClr val="000000"/>
                            </a:solidFill>
                            <a:round/>
                            <a:headEnd/>
                            <a:tailEnd/>
                          </a:ln>
                        </wps:spPr>
                        <wps:txbx>
                          <w:txbxContent>
                            <w:p w14:paraId="629ABC0C" w14:textId="12DD228C" w:rsidR="00062449" w:rsidRPr="00967AB7" w:rsidRDefault="00062449" w:rsidP="00311058">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Нашар активтер банкі</w:t>
                              </w:r>
                            </w:p>
                            <w:p w14:paraId="652CF259" w14:textId="77777777" w:rsidR="00062449" w:rsidRPr="00967AB7" w:rsidRDefault="00062449">
                              <w:pPr>
                                <w:rPr>
                                  <w:sz w:val="24"/>
                                  <w:szCs w:val="24"/>
                                </w:rPr>
                              </w:pPr>
                            </w:p>
                          </w:txbxContent>
                        </wps:txbx>
                        <wps:bodyPr rot="0" vert="horz" wrap="square" lIns="91440" tIns="45720" rIns="91440" bIns="45720" anchor="t" anchorCtr="0" upright="1">
                          <a:noAutofit/>
                        </wps:bodyPr>
                      </wps:wsp>
                      <wps:wsp>
                        <wps:cNvPr id="103" name="Скругленный прямоугольник 13"/>
                        <wps:cNvSpPr>
                          <a:spLocks noChangeArrowheads="1"/>
                        </wps:cNvSpPr>
                        <wps:spPr bwMode="auto">
                          <a:xfrm>
                            <a:off x="334370" y="2906974"/>
                            <a:ext cx="1571625" cy="1028700"/>
                          </a:xfrm>
                          <a:prstGeom prst="roundRect">
                            <a:avLst>
                              <a:gd name="adj" fmla="val 16667"/>
                            </a:avLst>
                          </a:prstGeom>
                          <a:solidFill>
                            <a:srgbClr val="FFFFFF"/>
                          </a:solidFill>
                          <a:ln w="6350">
                            <a:solidFill>
                              <a:srgbClr val="000000"/>
                            </a:solidFill>
                            <a:round/>
                            <a:headEnd/>
                            <a:tailEnd/>
                          </a:ln>
                        </wps:spPr>
                        <wps:txbx>
                          <w:txbxContent>
                            <w:p w14:paraId="0D7FD4CD" w14:textId="61253D9B" w:rsidR="00062449" w:rsidRPr="00967AB7" w:rsidRDefault="00062449" w:rsidP="00311058">
                              <w:pPr>
                                <w:spacing w:after="0" w:line="240" w:lineRule="auto"/>
                                <w:jc w:val="center"/>
                                <w:rPr>
                                  <w:sz w:val="24"/>
                                  <w:szCs w:val="24"/>
                                  <w:lang w:val="kk-KZ"/>
                                </w:rPr>
                              </w:pPr>
                              <w:r w:rsidRPr="00967AB7">
                                <w:rPr>
                                  <w:rFonts w:ascii="Times New Roman" w:hAnsi="Times New Roman" w:cs="Times New Roman"/>
                                  <w:sz w:val="24"/>
                                  <w:szCs w:val="24"/>
                                  <w:lang w:val="kk-KZ"/>
                                </w:rPr>
                                <w:t>Проблемалық несиелерді басқарудағы арнайы ұйым</w:t>
                              </w:r>
                            </w:p>
                            <w:p w14:paraId="1355D092" w14:textId="77777777" w:rsidR="00062449" w:rsidRPr="00967AB7" w:rsidRDefault="00062449">
                              <w:pPr>
                                <w:spacing w:after="0" w:line="240" w:lineRule="auto"/>
                                <w:jc w:val="center"/>
                                <w:rPr>
                                  <w:sz w:val="24"/>
                                  <w:szCs w:val="24"/>
                                </w:rPr>
                              </w:pPr>
                            </w:p>
                          </w:txbxContent>
                        </wps:txbx>
                        <wps:bodyPr rot="0" vert="horz" wrap="square" lIns="91440" tIns="45720" rIns="91440" bIns="45720" anchor="t" anchorCtr="0" upright="1">
                          <a:noAutofit/>
                        </wps:bodyPr>
                      </wps:wsp>
                      <wps:wsp>
                        <wps:cNvPr id="104" name="Скругленный прямоугольник 13"/>
                        <wps:cNvSpPr>
                          <a:spLocks noChangeArrowheads="1"/>
                        </wps:cNvSpPr>
                        <wps:spPr bwMode="auto">
                          <a:xfrm>
                            <a:off x="3214047" y="2197071"/>
                            <a:ext cx="1866900" cy="866979"/>
                          </a:xfrm>
                          <a:prstGeom prst="roundRect">
                            <a:avLst>
                              <a:gd name="adj" fmla="val 16667"/>
                            </a:avLst>
                          </a:prstGeom>
                          <a:solidFill>
                            <a:srgbClr val="FFFFFF"/>
                          </a:solidFill>
                          <a:ln w="6350">
                            <a:solidFill>
                              <a:srgbClr val="000000"/>
                            </a:solidFill>
                            <a:round/>
                            <a:headEnd/>
                            <a:tailEnd/>
                          </a:ln>
                        </wps:spPr>
                        <wps:txbx>
                          <w:txbxContent>
                            <w:p w14:paraId="250521C9" w14:textId="27A552F5" w:rsidR="00062449" w:rsidRPr="00967AB7" w:rsidRDefault="00062449" w:rsidP="00311058">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 xml:space="preserve">Банкішілік проблемалық несиелерді басқару бөлімшесі </w:t>
                              </w:r>
                            </w:p>
                            <w:p w14:paraId="50EDCFB8" w14:textId="77777777" w:rsidR="00062449" w:rsidRPr="00967AB7" w:rsidRDefault="00062449" w:rsidP="00311058">
                              <w:pPr>
                                <w:rPr>
                                  <w:sz w:val="24"/>
                                  <w:szCs w:val="24"/>
                                </w:rPr>
                              </w:pPr>
                            </w:p>
                          </w:txbxContent>
                        </wps:txbx>
                        <wps:bodyPr rot="0" vert="horz" wrap="square" lIns="91440" tIns="45720" rIns="91440" bIns="45720" anchor="t" anchorCtr="0" upright="1">
                          <a:noAutofit/>
                        </wps:bodyPr>
                      </wps:wsp>
                      <wps:wsp>
                        <wps:cNvPr id="105" name="Скругленный прямоугольник 13"/>
                        <wps:cNvSpPr>
                          <a:spLocks noChangeArrowheads="1"/>
                        </wps:cNvSpPr>
                        <wps:spPr bwMode="auto">
                          <a:xfrm>
                            <a:off x="3214047" y="3411941"/>
                            <a:ext cx="1866900" cy="662089"/>
                          </a:xfrm>
                          <a:prstGeom prst="roundRect">
                            <a:avLst>
                              <a:gd name="adj" fmla="val 16667"/>
                            </a:avLst>
                          </a:prstGeom>
                          <a:solidFill>
                            <a:srgbClr val="FFFFFF"/>
                          </a:solidFill>
                          <a:ln w="6350">
                            <a:solidFill>
                              <a:srgbClr val="000000"/>
                            </a:solidFill>
                            <a:round/>
                            <a:headEnd/>
                            <a:tailEnd/>
                          </a:ln>
                        </wps:spPr>
                        <wps:txbx>
                          <w:txbxContent>
                            <w:p w14:paraId="5DD605B8" w14:textId="76771763" w:rsidR="00062449" w:rsidRPr="00967AB7" w:rsidRDefault="00062449" w:rsidP="00311058">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Банкпен өзара әрекет ететін еншілес және өзге ұйымдар</w:t>
                              </w:r>
                            </w:p>
                            <w:p w14:paraId="76A648FE" w14:textId="77777777" w:rsidR="00062449" w:rsidRPr="00967AB7" w:rsidRDefault="00062449" w:rsidP="00311058">
                              <w:pPr>
                                <w:rPr>
                                  <w:sz w:val="24"/>
                                  <w:szCs w:val="24"/>
                                  <w:lang w:val="kk-KZ"/>
                                </w:rPr>
                              </w:pPr>
                            </w:p>
                          </w:txbxContent>
                        </wps:txbx>
                        <wps:bodyPr rot="0" vert="horz" wrap="square" lIns="91440" tIns="45720" rIns="91440" bIns="45720" anchor="t" anchorCtr="0" upright="1">
                          <a:noAutofit/>
                        </wps:bodyPr>
                      </wps:wsp>
                      <wps:wsp>
                        <wps:cNvPr id="106" name="Прямая соединительная линия 106"/>
                        <wps:cNvCnPr/>
                        <wps:spPr>
                          <a:xfrm>
                            <a:off x="0" y="1317009"/>
                            <a:ext cx="0" cy="2247900"/>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Прямая соединительная линия 107"/>
                        <wps:cNvCnPr/>
                        <wps:spPr>
                          <a:xfrm flipH="1">
                            <a:off x="0" y="1303362"/>
                            <a:ext cx="2762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Прямая соединительная линия 108"/>
                        <wps:cNvCnPr/>
                        <wps:spPr>
                          <a:xfrm flipH="1">
                            <a:off x="2941092" y="1426192"/>
                            <a:ext cx="2762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Прямая соединительная линия 109"/>
                        <wps:cNvCnPr/>
                        <wps:spPr>
                          <a:xfrm>
                            <a:off x="2927445" y="1426192"/>
                            <a:ext cx="0" cy="2505075"/>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Прямая со стрелкой 110"/>
                        <wps:cNvCnPr>
                          <a:cxnSpLocks noChangeShapeType="1"/>
                        </wps:cNvCnPr>
                        <wps:spPr bwMode="auto">
                          <a:xfrm flipV="1">
                            <a:off x="2927445" y="2606723"/>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Прямая со стрелкой 111"/>
                        <wps:cNvCnPr>
                          <a:cxnSpLocks noChangeShapeType="1"/>
                        </wps:cNvCnPr>
                        <wps:spPr bwMode="auto">
                          <a:xfrm flipV="1">
                            <a:off x="2934268" y="3923732"/>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Прямая со стрелкой 112"/>
                        <wps:cNvCnPr>
                          <a:cxnSpLocks noChangeShapeType="1"/>
                        </wps:cNvCnPr>
                        <wps:spPr bwMode="auto">
                          <a:xfrm flipV="1">
                            <a:off x="0" y="356889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Прямая со стрелкой 113"/>
                        <wps:cNvCnPr>
                          <a:cxnSpLocks noChangeShapeType="1"/>
                        </wps:cNvCnPr>
                        <wps:spPr bwMode="auto">
                          <a:xfrm flipV="1">
                            <a:off x="13647" y="2354239"/>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1A58733A" id="Группа 30" o:spid="_x0000_s1051" style="position:absolute;left:0;text-align:left;margin-left:39.55pt;margin-top:6.15pt;width:410.55pt;height:297.1pt;z-index:251863040;mso-height-relative:margin" coordorigin=",3002" coordsize="52142,37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">
                <v:roundrect id="Скругленный прямоугольник 94" o:spid="_x0000_s1052" style="position:absolute;left:15625;top:3002;width:20574;height:52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" strokeweight=".5pt">
                  <v:textbox>
                    <w:txbxContent>
                      <w:p w14:paraId="7BA5F863" w14:textId="0D16AD78" w:rsidR="00062449" w:rsidRPr="00967AB7" w:rsidRDefault="00062449" w:rsidP="00415ACB">
                        <w:pPr>
                          <w:spacing w:after="0" w:line="240" w:lineRule="auto"/>
                          <w:jc w:val="center"/>
                          <w:rPr>
                            <w:sz w:val="24"/>
                            <w:szCs w:val="24"/>
                            <w:lang w:val="kk-KZ"/>
                          </w:rPr>
                        </w:pPr>
                        <w:r w:rsidRPr="00967AB7">
                          <w:rPr>
                            <w:rFonts w:ascii="Times New Roman" w:hAnsi="Times New Roman" w:cs="Times New Roman"/>
                            <w:sz w:val="24"/>
                            <w:szCs w:val="24"/>
                            <w:lang w:val="kk-KZ"/>
                          </w:rPr>
                          <w:t>Проблемалық несиелерді басқару субъектілері</w:t>
                        </w:r>
                      </w:p>
                    </w:txbxContent>
                  </v:textbox>
                </v:roundrect>
                <v:roundrect id="Скругленный прямоугольник 13" o:spid="_x0000_s1053" style="position:absolute;left:2729;top:10849;width:18193;height:70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" strokeweight=".5pt">
                  <v:textbox>
                    <w:txbxContent>
                      <w:p w14:paraId="2936E268" w14:textId="57D68787" w:rsidR="00062449" w:rsidRPr="00967AB7" w:rsidRDefault="00062449" w:rsidP="00415ACB">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 xml:space="preserve">Макродеңгейде (сырттай) басқару </w:t>
                        </w:r>
                      </w:p>
                      <w:p w14:paraId="39986DBF" w14:textId="4B829851" w:rsidR="00062449" w:rsidRPr="00967AB7" w:rsidRDefault="00062449" w:rsidP="00415ACB">
                        <w:pPr>
                          <w:spacing w:after="0" w:line="240" w:lineRule="auto"/>
                          <w:jc w:val="center"/>
                          <w:rPr>
                            <w:sz w:val="24"/>
                            <w:szCs w:val="24"/>
                            <w:lang w:val="kk-KZ"/>
                          </w:rPr>
                        </w:pPr>
                        <w:r w:rsidRPr="00967AB7">
                          <w:rPr>
                            <w:rFonts w:ascii="Times New Roman" w:hAnsi="Times New Roman" w:cs="Times New Roman"/>
                            <w:sz w:val="24"/>
                            <w:szCs w:val="24"/>
                            <w:lang w:val="kk-KZ"/>
                          </w:rPr>
                          <w:t>субъектілері</w:t>
                        </w:r>
                      </w:p>
                    </w:txbxContent>
                  </v:textbox>
                </v:roundrect>
                <v:roundrect id="Скругленный прямоугольник 13" o:spid="_x0000_s1054" style="position:absolute;left:32140;top:11054;width:20002;height:49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" strokeweight=".5pt">
                  <v:textbox>
                    <w:txbxContent>
                      <w:p w14:paraId="27B71A8B" w14:textId="30B08EA9" w:rsidR="00062449" w:rsidRPr="00967AB7" w:rsidRDefault="00062449" w:rsidP="00415ACB">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Микродеңгейде (іштей) басқару субъектілері</w:t>
                        </w:r>
                      </w:p>
                    </w:txbxContent>
                  </v:textbox>
                </v:roundrect>
                <v:shapetype id="_x0000_t32" coordsize="21600,21600" o:spt="32" o:oned="t" path="m,l21600,21600e" filled="f">
                  <v:path arrowok="t" fillok="f" o:connecttype="none"/>
                  <o:lock v:ext="edit" shapetype="t"/>
                </v:shapetype>
                <v:shape id="Прямая со стрелкой 96" o:spid="_x0000_s1055" type="#_x0000_t32" style="position:absolute;left:14057;top:8393;width:7905;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">
                  <v:stroke endarrow="block"/>
                </v:shape>
                <v:shape id="Прямая со стрелкой 97" o:spid="_x0000_s1056" type="#_x0000_t32" style="position:absolute;left:28728;top:8393;width:8382;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v:shape>
                <v:roundrect id="Скругленный прямоугольник 13" o:spid="_x0000_s1057" style="position:absolute;left:3343;top:21426;width:15716;height:46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" strokeweight=".5pt">
                  <v:textbox>
                    <w:txbxContent>
                      <w:p w14:paraId="629ABC0C" w14:textId="12DD228C" w:rsidR="00062449" w:rsidRPr="00967AB7" w:rsidRDefault="00062449" w:rsidP="00311058">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Нашар активтер банкі</w:t>
                        </w:r>
                      </w:p>
                      <w:p w14:paraId="652CF259" w14:textId="77777777" w:rsidR="00062449" w:rsidRPr="00967AB7" w:rsidRDefault="00062449">
                        <w:pPr>
                          <w:rPr>
                            <w:sz w:val="24"/>
                            <w:szCs w:val="24"/>
                          </w:rPr>
                        </w:pPr>
                      </w:p>
                    </w:txbxContent>
                  </v:textbox>
                </v:roundrect>
                <v:roundrect id="Скругленный прямоугольник 13" o:spid="_x0000_s1058" style="position:absolute;left:3343;top:29069;width:15716;height:10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" strokeweight=".5pt">
                  <v:textbox>
                    <w:txbxContent>
                      <w:p w14:paraId="0D7FD4CD" w14:textId="61253D9B" w:rsidR="00062449" w:rsidRPr="00967AB7" w:rsidRDefault="00062449" w:rsidP="00311058">
                        <w:pPr>
                          <w:spacing w:after="0" w:line="240" w:lineRule="auto"/>
                          <w:jc w:val="center"/>
                          <w:rPr>
                            <w:sz w:val="24"/>
                            <w:szCs w:val="24"/>
                            <w:lang w:val="kk-KZ"/>
                          </w:rPr>
                        </w:pPr>
                        <w:r w:rsidRPr="00967AB7">
                          <w:rPr>
                            <w:rFonts w:ascii="Times New Roman" w:hAnsi="Times New Roman" w:cs="Times New Roman"/>
                            <w:sz w:val="24"/>
                            <w:szCs w:val="24"/>
                            <w:lang w:val="kk-KZ"/>
                          </w:rPr>
                          <w:t>Проблемалық несиелерді басқарудағы арнайы ұйым</w:t>
                        </w:r>
                      </w:p>
                      <w:p w14:paraId="1355D092" w14:textId="77777777" w:rsidR="00062449" w:rsidRPr="00967AB7" w:rsidRDefault="00062449">
                        <w:pPr>
                          <w:spacing w:after="0" w:line="240" w:lineRule="auto"/>
                          <w:jc w:val="center"/>
                          <w:rPr>
                            <w:sz w:val="24"/>
                            <w:szCs w:val="24"/>
                          </w:rPr>
                        </w:pPr>
                      </w:p>
                    </w:txbxContent>
                  </v:textbox>
                </v:roundrect>
                <v:roundrect id="Скругленный прямоугольник 13" o:spid="_x0000_s1059" style="position:absolute;left:32140;top:21970;width:18669;height:8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" strokeweight=".5pt">
                  <v:textbox>
                    <w:txbxContent>
                      <w:p w14:paraId="250521C9" w14:textId="27A552F5" w:rsidR="00062449" w:rsidRPr="00967AB7" w:rsidRDefault="00062449" w:rsidP="00311058">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 xml:space="preserve">Банкішілік проблемалық несиелерді басқару бөлімшесі </w:t>
                        </w:r>
                      </w:p>
                      <w:p w14:paraId="50EDCFB8" w14:textId="77777777" w:rsidR="00062449" w:rsidRPr="00967AB7" w:rsidRDefault="00062449" w:rsidP="00311058">
                        <w:pPr>
                          <w:rPr>
                            <w:sz w:val="24"/>
                            <w:szCs w:val="24"/>
                          </w:rPr>
                        </w:pPr>
                      </w:p>
                    </w:txbxContent>
                  </v:textbox>
                </v:roundrect>
                <v:roundrect id="Скругленный прямоугольник 13" o:spid="_x0000_s1060" style="position:absolute;left:32140;top:34119;width:18669;height:66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" strokeweight=".5pt">
                  <v:textbox>
                    <w:txbxContent>
                      <w:p w14:paraId="5DD605B8" w14:textId="76771763" w:rsidR="00062449" w:rsidRPr="00967AB7" w:rsidRDefault="00062449" w:rsidP="00311058">
                        <w:pPr>
                          <w:spacing w:after="0" w:line="240" w:lineRule="auto"/>
                          <w:jc w:val="center"/>
                          <w:rPr>
                            <w:rFonts w:ascii="Times New Roman" w:hAnsi="Times New Roman" w:cs="Times New Roman"/>
                            <w:sz w:val="24"/>
                            <w:szCs w:val="24"/>
                            <w:lang w:val="kk-KZ"/>
                          </w:rPr>
                        </w:pPr>
                        <w:r w:rsidRPr="00967AB7">
                          <w:rPr>
                            <w:rFonts w:ascii="Times New Roman" w:hAnsi="Times New Roman" w:cs="Times New Roman"/>
                            <w:sz w:val="24"/>
                            <w:szCs w:val="24"/>
                            <w:lang w:val="kk-KZ"/>
                          </w:rPr>
                          <w:t>Банкпен өзара әрекет ететін еншілес және өзге ұйымдар</w:t>
                        </w:r>
                      </w:p>
                      <w:p w14:paraId="76A648FE" w14:textId="77777777" w:rsidR="00062449" w:rsidRPr="00967AB7" w:rsidRDefault="00062449" w:rsidP="00311058">
                        <w:pPr>
                          <w:rPr>
                            <w:sz w:val="24"/>
                            <w:szCs w:val="24"/>
                            <w:lang w:val="kk-KZ"/>
                          </w:rPr>
                        </w:pPr>
                      </w:p>
                    </w:txbxContent>
                  </v:textbox>
                </v:roundrect>
                <v:line id="Прямая соединительная линия 106" o:spid="_x0000_s1061" style="position:absolute;visibility:visible;mso-wrap-style:square" from="0,13170" to="0,3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" strokecolor="black [3040]"/>
                <v:line id="Прямая соединительная линия 107" o:spid="_x0000_s1062" style="position:absolute;flip:x;visibility:visible;mso-wrap-style:square" from="0,13033" to="2762,1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" strokecolor="black [3040]"/>
                <v:line id="Прямая соединительная линия 108" o:spid="_x0000_s1063" style="position:absolute;flip:x;visibility:visible;mso-wrap-style:square" from="29410,14261" to="32173,1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" strokecolor="black [3040]"/>
                <v:line id="Прямая соединительная линия 109" o:spid="_x0000_s1064" style="position:absolute;visibility:visible;mso-wrap-style:square" from="29274,14261" to="29274,3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" strokecolor="black [3040]"/>
                <v:shape id="Прямая со стрелкой 110" o:spid="_x0000_s1065" type="#_x0000_t32" style="position:absolute;left:29274;top:26067;width:28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Прямая со стрелкой 111" o:spid="_x0000_s1066" type="#_x0000_t32" style="position:absolute;left:29342;top:39237;width:285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">
                  <v:stroke endarrow="block"/>
                </v:shape>
                <v:shape id="Прямая со стрелкой 112" o:spid="_x0000_s1067" type="#_x0000_t32" style="position:absolute;top:35688;width:28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v:shape id="Прямая со стрелкой 113" o:spid="_x0000_s1068" type="#_x0000_t32" style="position:absolute;left:136;top:23542;width:28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">
                  <v:stroke endarrow="block"/>
                </v:shape>
              </v:group>
            </w:pict>
          </mc:Fallback>
        </mc:AlternateContent>
      </w:r>
    </w:p>
    <w:p w14:paraId="34BA6A4F" w14:textId="06046ACC"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6E8D25F3" w14:textId="1568373B"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37F5BF88" w14:textId="60818029"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69C19FBE" w14:textId="3536A8B3"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441A25F9" w14:textId="3A9FE793"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4E79CEE3" w14:textId="3D4C1F0D"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3202AC83" w14:textId="6BE07F0E"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2BA0F376" w14:textId="5C93FD95"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58A8AF7C" w14:textId="12B66A67"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5A611C09" w14:textId="757047D7"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5A7D6600" w14:textId="3ABE507B"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17BEFAF3" w14:textId="18CEED85"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07BB01E8" w14:textId="29FAFE15"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14ADF3CD" w14:textId="4C499100"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706EC9CD" w14:textId="2F4404AD"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65409E81" w14:textId="21510002"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7B0D9D64" w14:textId="6876129E"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545C000F" w14:textId="6CE08878"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687B2DAB" w14:textId="7E83735E"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5893DA60" w14:textId="23FBBA57"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3B2D8C3D" w14:textId="0764F70A"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5D69C132" w14:textId="05C4D3E1"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64D7CD10" w14:textId="0B58996D"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45E2CA7C" w14:textId="5A934089"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287ED190" w14:textId="688460DA" w:rsidR="00415ACB" w:rsidRPr="005C596A" w:rsidRDefault="00415ACB"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5AAB3D03" w14:textId="77777777" w:rsidR="005E176F" w:rsidRPr="005E176F" w:rsidRDefault="005E176F" w:rsidP="004C6655">
      <w:pPr>
        <w:spacing w:after="0" w:line="240" w:lineRule="auto"/>
        <w:jc w:val="center"/>
        <w:rPr>
          <w:rFonts w:ascii="Times New Roman" w:hAnsi="Times New Roman" w:cs="Times New Roman"/>
          <w:sz w:val="16"/>
          <w:szCs w:val="16"/>
          <w:lang w:val="kk-KZ"/>
        </w:rPr>
      </w:pPr>
    </w:p>
    <w:p w14:paraId="2331ABEC" w14:textId="12B01496" w:rsidR="00311058" w:rsidRPr="005C596A" w:rsidRDefault="0052241A" w:rsidP="005E176F">
      <w:pPr>
        <w:tabs>
          <w:tab w:val="left" w:pos="851"/>
        </w:tabs>
        <w:spacing w:after="0" w:line="240" w:lineRule="auto"/>
        <w:jc w:val="center"/>
        <w:rPr>
          <w:sz w:val="28"/>
          <w:szCs w:val="28"/>
          <w:lang w:val="kk-KZ"/>
        </w:rPr>
      </w:pPr>
      <w:r w:rsidRPr="0052241A">
        <w:rPr>
          <w:rFonts w:ascii="Times New Roman" w:hAnsi="Times New Roman" w:cs="Times New Roman"/>
          <w:sz w:val="28"/>
          <w:szCs w:val="28"/>
          <w:lang w:val="kk-KZ"/>
        </w:rPr>
        <w:t xml:space="preserve">Сурет 3 </w:t>
      </w:r>
      <w:r w:rsidR="005E176F">
        <w:rPr>
          <w:rFonts w:ascii="Times New Roman" w:hAnsi="Times New Roman" w:cs="Times New Roman"/>
          <w:sz w:val="28"/>
          <w:szCs w:val="28"/>
          <w:lang w:val="kk-KZ"/>
        </w:rPr>
        <w:t>‒</w:t>
      </w:r>
      <w:r w:rsidR="00415ACB" w:rsidRPr="005C596A">
        <w:rPr>
          <w:rFonts w:ascii="Times New Roman" w:hAnsi="Times New Roman" w:cs="Times New Roman"/>
          <w:sz w:val="28"/>
          <w:szCs w:val="28"/>
          <w:lang w:val="kk-KZ"/>
        </w:rPr>
        <w:t xml:space="preserve"> </w:t>
      </w:r>
      <w:r w:rsidR="00311058" w:rsidRPr="005C596A">
        <w:rPr>
          <w:rFonts w:ascii="Times New Roman" w:hAnsi="Times New Roman" w:cs="Times New Roman"/>
          <w:sz w:val="28"/>
          <w:szCs w:val="28"/>
          <w:lang w:val="kk-KZ"/>
        </w:rPr>
        <w:t>Проблемалық несиелер</w:t>
      </w:r>
      <w:r w:rsidR="000D7090">
        <w:rPr>
          <w:rFonts w:ascii="Times New Roman" w:hAnsi="Times New Roman" w:cs="Times New Roman"/>
          <w:sz w:val="28"/>
          <w:szCs w:val="28"/>
          <w:lang w:val="kk-KZ"/>
        </w:rPr>
        <w:t>ді</w:t>
      </w:r>
      <w:r w:rsidR="00311058" w:rsidRPr="005C596A">
        <w:rPr>
          <w:rFonts w:ascii="Times New Roman" w:hAnsi="Times New Roman" w:cs="Times New Roman"/>
          <w:sz w:val="28"/>
          <w:szCs w:val="28"/>
          <w:lang w:val="kk-KZ"/>
        </w:rPr>
        <w:t xml:space="preserve"> басқару субъектілері</w:t>
      </w:r>
    </w:p>
    <w:p w14:paraId="0BDAF3DF" w14:textId="77777777" w:rsidR="005E176F" w:rsidRPr="005E176F" w:rsidRDefault="005E176F" w:rsidP="004C6655">
      <w:pPr>
        <w:tabs>
          <w:tab w:val="left" w:pos="851"/>
        </w:tabs>
        <w:autoSpaceDE w:val="0"/>
        <w:autoSpaceDN w:val="0"/>
        <w:adjustRightInd w:val="0"/>
        <w:spacing w:after="0" w:line="240" w:lineRule="auto"/>
        <w:ind w:firstLine="709"/>
        <w:jc w:val="both"/>
        <w:rPr>
          <w:rFonts w:ascii="Times New Roman" w:hAnsi="Times New Roman" w:cs="Times New Roman"/>
          <w:sz w:val="16"/>
          <w:szCs w:val="16"/>
          <w:lang w:val="kk-KZ"/>
        </w:rPr>
      </w:pPr>
    </w:p>
    <w:p w14:paraId="20A079DC" w14:textId="1849BF17" w:rsidR="00415ACB" w:rsidRPr="0052241A" w:rsidRDefault="00415ACB" w:rsidP="004C6655">
      <w:pPr>
        <w:tabs>
          <w:tab w:val="left" w:pos="851"/>
        </w:tabs>
        <w:autoSpaceDE w:val="0"/>
        <w:autoSpaceDN w:val="0"/>
        <w:adjustRightInd w:val="0"/>
        <w:spacing w:after="0" w:line="240" w:lineRule="auto"/>
        <w:ind w:firstLine="709"/>
        <w:jc w:val="both"/>
        <w:rPr>
          <w:rFonts w:ascii="Times New Roman" w:hAnsi="Times New Roman" w:cs="Times New Roman"/>
          <w:sz w:val="24"/>
          <w:szCs w:val="24"/>
          <w:lang w:val="kk-KZ"/>
        </w:rPr>
      </w:pPr>
      <w:r w:rsidRPr="0052241A">
        <w:rPr>
          <w:rFonts w:ascii="Times New Roman" w:hAnsi="Times New Roman" w:cs="Times New Roman"/>
          <w:sz w:val="24"/>
          <w:szCs w:val="24"/>
          <w:lang w:val="kk-KZ"/>
        </w:rPr>
        <w:t>Ескерт</w:t>
      </w:r>
      <w:r w:rsidR="005E176F">
        <w:rPr>
          <w:rFonts w:ascii="Times New Roman" w:hAnsi="Times New Roman" w:cs="Times New Roman"/>
          <w:sz w:val="24"/>
          <w:szCs w:val="24"/>
          <w:lang w:val="kk-KZ"/>
        </w:rPr>
        <w:t>у</w:t>
      </w:r>
      <w:r w:rsidRPr="0052241A">
        <w:rPr>
          <w:rFonts w:ascii="Times New Roman" w:hAnsi="Times New Roman" w:cs="Times New Roman"/>
          <w:sz w:val="24"/>
          <w:szCs w:val="24"/>
          <w:lang w:val="kk-KZ"/>
        </w:rPr>
        <w:t xml:space="preserve"> – </w:t>
      </w:r>
      <w:r w:rsidR="005E176F" w:rsidRPr="0052241A">
        <w:rPr>
          <w:rFonts w:ascii="Times New Roman" w:hAnsi="Times New Roman" w:cs="Times New Roman"/>
          <w:sz w:val="24"/>
          <w:szCs w:val="24"/>
          <w:lang w:val="kk-KZ"/>
        </w:rPr>
        <w:t xml:space="preserve">Автормен </w:t>
      </w:r>
      <w:r w:rsidRPr="0052241A">
        <w:rPr>
          <w:rFonts w:ascii="Times New Roman" w:hAnsi="Times New Roman" w:cs="Times New Roman"/>
          <w:sz w:val="24"/>
          <w:szCs w:val="24"/>
          <w:lang w:val="kk-KZ"/>
        </w:rPr>
        <w:t>әзірленген</w:t>
      </w:r>
    </w:p>
    <w:p w14:paraId="250C6551" w14:textId="69044F34" w:rsidR="00415ACB" w:rsidRPr="005C596A" w:rsidRDefault="00415ACB"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p>
    <w:p w14:paraId="32B9B47B" w14:textId="77777777" w:rsidR="00A84BF1" w:rsidRPr="005C596A" w:rsidRDefault="00A84BF1"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Проблемалық несиелер портфелін микро деңгейде басқару шеңберінде коммерциялық банктің проблемалық активтерін басқарудың мынадай әдістерін бөліп көрсетуге болады: </w:t>
      </w:r>
    </w:p>
    <w:p w14:paraId="194DADCD" w14:textId="77777777" w:rsidR="00A84BF1" w:rsidRPr="005C596A" w:rsidRDefault="00A84BF1"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1) проблемалық несиелер портфелін басқарумен айналысатын банктің ұйымдық құрылымында жеке құрылымдық бірлік құру. Осы әдіс аясында проблемалық берешекті банктің штат бірліктері есебінен реттеу көзделеді. Бұл ең көп таралған әдіс, өйткені бұл қосымша шығындар болмаған кезде қарызды банкке толық қайтару мүмкіндігін қамтамасыз етуге мүмкіндік береді. Алайда, осы реттеу кезінде банк несиелік берешек бойынша ықтимал шығындарға резерв қалыптастыруға мәжбүр болады, бұл теріс қаржылық нәтижеге әкеледі. Сонымен қатар, сәтті реттеу үшін арнайы біліктілігі бар қызметкерлерді жалдау қажет. Осы әдісті реттеудің негізгі құралдары бар: несиелік және сот арқылы; </w:t>
      </w:r>
    </w:p>
    <w:p w14:paraId="2D58D3FF" w14:textId="77777777" w:rsidR="0095026E" w:rsidRPr="005C596A" w:rsidRDefault="0095026E"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2) проблемалық несиені үшінші тұлғаларға беру. Тартылатын тұлғаның түріне байланысты мынадай түрлерін бөліп көрсетуге болады:</w:t>
      </w:r>
    </w:p>
    <w:p w14:paraId="1D24089E" w14:textId="28317EC3" w:rsidR="0095026E" w:rsidRPr="005C596A" w:rsidRDefault="005E176F" w:rsidP="005E176F">
      <w:pPr>
        <w:tabs>
          <w:tab w:val="left" w:pos="851"/>
        </w:tabs>
        <w:autoSpaceDE w:val="0"/>
        <w:autoSpaceDN w:val="0"/>
        <w:adjustRightInd w:val="0"/>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5026E" w:rsidRPr="005C596A">
        <w:rPr>
          <w:rFonts w:ascii="Times New Roman" w:hAnsi="Times New Roman" w:cs="Times New Roman"/>
          <w:sz w:val="28"/>
          <w:szCs w:val="28"/>
          <w:lang w:val="kk-KZ"/>
        </w:rPr>
        <w:t xml:space="preserve"> еншілес компанияны тарту. Еншілес ұйымның борышын нарықтық емес бағамен сату қаржылық нәтижені шоғырландырылған қаржылық есептілік шеңберінде проблемалық </w:t>
      </w:r>
      <w:r w:rsidR="007B418F" w:rsidRPr="005C596A">
        <w:rPr>
          <w:rFonts w:ascii="Times New Roman" w:hAnsi="Times New Roman" w:cs="Times New Roman"/>
          <w:sz w:val="28"/>
          <w:szCs w:val="28"/>
          <w:lang w:val="kk-KZ"/>
        </w:rPr>
        <w:t>несиені</w:t>
      </w:r>
      <w:r w:rsidR="0095026E" w:rsidRPr="005C596A">
        <w:rPr>
          <w:rFonts w:ascii="Times New Roman" w:hAnsi="Times New Roman" w:cs="Times New Roman"/>
          <w:sz w:val="28"/>
          <w:szCs w:val="28"/>
          <w:lang w:val="kk-KZ"/>
        </w:rPr>
        <w:t xml:space="preserve"> реттеуден сақтауға мүмкіндік береді. Реттеудің мұндай әдісі </w:t>
      </w:r>
      <w:r w:rsidR="00A03470">
        <w:rPr>
          <w:rFonts w:ascii="Times New Roman" w:hAnsi="Times New Roman" w:cs="Times New Roman"/>
          <w:sz w:val="28"/>
          <w:szCs w:val="28"/>
          <w:lang w:val="kk-KZ"/>
        </w:rPr>
        <w:t>б</w:t>
      </w:r>
      <w:r w:rsidR="0095026E" w:rsidRPr="005C596A">
        <w:rPr>
          <w:rFonts w:ascii="Times New Roman" w:hAnsi="Times New Roman" w:cs="Times New Roman"/>
          <w:sz w:val="28"/>
          <w:szCs w:val="28"/>
          <w:lang w:val="kk-KZ"/>
        </w:rPr>
        <w:t>анктің беделдік тәуекелдерін барынша азайтуға, Бизнестің бейінді емес бағытын дамытуға мүмкіндік береді. Бұл әдістің жалғыз кемшілігі</w:t>
      </w:r>
      <w:r w:rsidR="00A03470">
        <w:rPr>
          <w:rFonts w:ascii="Times New Roman" w:hAnsi="Times New Roman" w:cs="Times New Roman"/>
          <w:sz w:val="28"/>
          <w:szCs w:val="28"/>
          <w:lang w:val="kk-KZ"/>
        </w:rPr>
        <w:t xml:space="preserve"> </w:t>
      </w:r>
      <w:r w:rsidR="0095026E" w:rsidRPr="005C596A">
        <w:rPr>
          <w:rFonts w:ascii="Times New Roman" w:hAnsi="Times New Roman" w:cs="Times New Roman"/>
          <w:sz w:val="28"/>
          <w:szCs w:val="28"/>
          <w:lang w:val="kk-KZ"/>
        </w:rPr>
        <w:t>-</w:t>
      </w:r>
      <w:r w:rsidR="00A03470">
        <w:rPr>
          <w:rFonts w:ascii="Times New Roman" w:hAnsi="Times New Roman" w:cs="Times New Roman"/>
          <w:sz w:val="28"/>
          <w:szCs w:val="28"/>
          <w:lang w:val="kk-KZ"/>
        </w:rPr>
        <w:t xml:space="preserve"> </w:t>
      </w:r>
      <w:r w:rsidR="0095026E" w:rsidRPr="005C596A">
        <w:rPr>
          <w:rFonts w:ascii="Times New Roman" w:hAnsi="Times New Roman" w:cs="Times New Roman"/>
          <w:sz w:val="28"/>
          <w:szCs w:val="28"/>
          <w:lang w:val="kk-KZ"/>
        </w:rPr>
        <w:t xml:space="preserve">бұл еншілес компанияның қызметкерлерін ұстауға, негізгі емес бизнеске инвестициялауға және т. б. байланысты оның қымбаттығы осыған байланысты барлық банктер бұл есеп айырысу әдісін қолдана бермейді. Аталған </w:t>
      </w:r>
      <w:r w:rsidR="0095026E" w:rsidRPr="005C596A">
        <w:rPr>
          <w:rFonts w:ascii="Times New Roman" w:hAnsi="Times New Roman" w:cs="Times New Roman"/>
          <w:sz w:val="28"/>
          <w:szCs w:val="28"/>
          <w:lang w:val="kk-KZ"/>
        </w:rPr>
        <w:lastRenderedPageBreak/>
        <w:t xml:space="preserve">әдістің тиімділігі проблемалық активті дербес реттеуден аздап ерекшеленуі мүмкін, өйткені нақты реттеу банктің бақылауында болады; </w:t>
      </w:r>
    </w:p>
    <w:p w14:paraId="132BA45F" w14:textId="5B1A4D71" w:rsidR="0095026E" w:rsidRPr="005C596A" w:rsidRDefault="0095026E" w:rsidP="005E176F">
      <w:pPr>
        <w:tabs>
          <w:tab w:val="left" w:pos="851"/>
        </w:tabs>
        <w:autoSpaceDE w:val="0"/>
        <w:autoSpaceDN w:val="0"/>
        <w:adjustRightInd w:val="0"/>
        <w:spacing w:after="0" w:line="240" w:lineRule="auto"/>
        <w:ind w:firstLine="851"/>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 цессия бойынша борышты үшінші тұлғаға сату. Цессия бойынша борышты сату ақшалай қаражаттың алдын ала келісілген сомасын алдын ала келісілген мерзімде алуға мүмкіндік береді, оның нәтижесінде банктен (цеденттен) борышкердің берешегі бойынша барлық талап ету құқықтары үшінші тұлғаға (цессионарийге) ауысады. Үшінші тұлғаның мүддесі банктен кепілде тұрған мүлікті сатып алуға, банкроттық рәсімі шеңберінде компанияны бақылауды алуға және т.б. байланысты болуы мүмкін. Бұл әдіс алдын ала келісілген соманы ала отырып, қысқа мерзімді перспективада активті түпкілікті реттеуге мүмкіндік береді. Жалғыз </w:t>
      </w:r>
      <w:r w:rsidR="00A03470">
        <w:rPr>
          <w:rFonts w:ascii="Times New Roman" w:hAnsi="Times New Roman" w:cs="Times New Roman"/>
          <w:sz w:val="28"/>
          <w:szCs w:val="28"/>
          <w:lang w:val="kk-KZ"/>
        </w:rPr>
        <w:t>кемшілігі -</w:t>
      </w:r>
      <w:r w:rsidRPr="005C596A">
        <w:rPr>
          <w:rFonts w:ascii="Times New Roman" w:hAnsi="Times New Roman" w:cs="Times New Roman"/>
          <w:sz w:val="28"/>
          <w:szCs w:val="28"/>
          <w:lang w:val="kk-KZ"/>
        </w:rPr>
        <w:t xml:space="preserve">  проблемалық берешекті дисконт мөлшерінде реттеуден шығын келтіру мүмкіндігі</w:t>
      </w:r>
      <w:r w:rsidR="00A03470">
        <w:rPr>
          <w:rFonts w:ascii="Times New Roman" w:hAnsi="Times New Roman" w:cs="Times New Roman"/>
          <w:sz w:val="28"/>
          <w:szCs w:val="28"/>
          <w:lang w:val="kk-KZ"/>
        </w:rPr>
        <w:t xml:space="preserve"> және</w:t>
      </w:r>
      <w:r w:rsidRPr="005C596A">
        <w:rPr>
          <w:rFonts w:ascii="Times New Roman" w:hAnsi="Times New Roman" w:cs="Times New Roman"/>
          <w:sz w:val="28"/>
          <w:szCs w:val="28"/>
          <w:lang w:val="kk-KZ"/>
        </w:rPr>
        <w:t xml:space="preserve"> қарызды коллекторлық агенттікке сату. Реттеудің бұл түрі коллекторлық агенттіктің қарызды өндіріп алуын қарастырады, ол үшін ол агенттік сыйақы алады немесе оған цессия бойынша қарыз сатады. Екінші жағдайда, коллекторлық агенттік қарызды сатып алу құны мен проблемалық активті реттеуден түскен ақша көлемі арасындағы айырмашылықтан пайда табады. Бұл опцияның кемшілігі</w:t>
      </w:r>
      <w:r w:rsidR="00276E79">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w:t>
      </w:r>
      <w:r w:rsidR="00276E79">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коллекторлық агенттіктер проблемалық несиелер портфелін өте төмен бағамен сатып алуды жөн көреді.</w:t>
      </w:r>
    </w:p>
    <w:p w14:paraId="50D75E47" w14:textId="37A342F9" w:rsidR="0095026E" w:rsidRPr="005C596A" w:rsidRDefault="00071634"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Со</w:t>
      </w:r>
      <w:r w:rsidR="0059445A" w:rsidRPr="005C596A">
        <w:rPr>
          <w:rFonts w:ascii="Times New Roman" w:hAnsi="Times New Roman" w:cs="Times New Roman"/>
          <w:sz w:val="28"/>
          <w:szCs w:val="28"/>
          <w:lang w:val="kk-KZ"/>
        </w:rPr>
        <w:t>н</w:t>
      </w:r>
      <w:r w:rsidRPr="005C596A">
        <w:rPr>
          <w:rFonts w:ascii="Times New Roman" w:hAnsi="Times New Roman" w:cs="Times New Roman"/>
          <w:sz w:val="28"/>
          <w:szCs w:val="28"/>
          <w:lang w:val="kk-KZ"/>
        </w:rPr>
        <w:t>ымен қатар, п</w:t>
      </w:r>
      <w:r w:rsidR="0095026E" w:rsidRPr="005C596A">
        <w:rPr>
          <w:rFonts w:ascii="Times New Roman" w:hAnsi="Times New Roman" w:cs="Times New Roman"/>
          <w:sz w:val="28"/>
          <w:szCs w:val="28"/>
          <w:lang w:val="kk-KZ"/>
        </w:rPr>
        <w:t xml:space="preserve">роблемалық </w:t>
      </w:r>
      <w:r w:rsidR="00532681" w:rsidRPr="005C596A">
        <w:rPr>
          <w:rFonts w:ascii="Times New Roman" w:hAnsi="Times New Roman" w:cs="Times New Roman"/>
          <w:sz w:val="28"/>
          <w:szCs w:val="28"/>
          <w:lang w:val="kk-KZ"/>
        </w:rPr>
        <w:t>несиелер</w:t>
      </w:r>
      <w:r w:rsidR="0095026E" w:rsidRPr="005C596A">
        <w:rPr>
          <w:rFonts w:ascii="Times New Roman" w:hAnsi="Times New Roman" w:cs="Times New Roman"/>
          <w:sz w:val="28"/>
          <w:szCs w:val="28"/>
          <w:lang w:val="kk-KZ"/>
        </w:rPr>
        <w:t xml:space="preserve">ді макродеңгейде реттеудің үш негізгі әдісін </w:t>
      </w:r>
      <w:r w:rsidRPr="005C596A">
        <w:rPr>
          <w:rFonts w:ascii="Times New Roman" w:hAnsi="Times New Roman" w:cs="Times New Roman"/>
          <w:sz w:val="28"/>
          <w:szCs w:val="28"/>
          <w:lang w:val="kk-KZ"/>
        </w:rPr>
        <w:t xml:space="preserve">де </w:t>
      </w:r>
      <w:r w:rsidR="0095026E" w:rsidRPr="005C596A">
        <w:rPr>
          <w:rFonts w:ascii="Times New Roman" w:hAnsi="Times New Roman" w:cs="Times New Roman"/>
          <w:sz w:val="28"/>
          <w:szCs w:val="28"/>
          <w:lang w:val="kk-KZ"/>
        </w:rPr>
        <w:t>бөліп көрсетуге болады</w:t>
      </w:r>
      <w:r w:rsidRPr="005C596A">
        <w:rPr>
          <w:rFonts w:ascii="Times New Roman" w:hAnsi="Times New Roman" w:cs="Times New Roman"/>
          <w:sz w:val="28"/>
          <w:szCs w:val="28"/>
          <w:lang w:val="kk-KZ"/>
        </w:rPr>
        <w:t xml:space="preserve"> [2</w:t>
      </w:r>
      <w:r w:rsidR="00A84BF1" w:rsidRPr="005C596A">
        <w:rPr>
          <w:rFonts w:ascii="Times New Roman" w:hAnsi="Times New Roman" w:cs="Times New Roman"/>
          <w:sz w:val="28"/>
          <w:szCs w:val="28"/>
          <w:lang w:val="kk-KZ"/>
        </w:rPr>
        <w:t>8</w:t>
      </w:r>
      <w:r w:rsidRPr="005C596A">
        <w:rPr>
          <w:rFonts w:ascii="Times New Roman" w:hAnsi="Times New Roman" w:cs="Times New Roman"/>
          <w:sz w:val="28"/>
          <w:szCs w:val="28"/>
          <w:lang w:val="kk-KZ"/>
        </w:rPr>
        <w:t>]</w:t>
      </w:r>
      <w:r w:rsidR="0095026E" w:rsidRPr="005C596A">
        <w:rPr>
          <w:rFonts w:ascii="Times New Roman" w:hAnsi="Times New Roman" w:cs="Times New Roman"/>
          <w:sz w:val="28"/>
          <w:szCs w:val="28"/>
          <w:lang w:val="kk-KZ"/>
        </w:rPr>
        <w:t xml:space="preserve">: </w:t>
      </w:r>
    </w:p>
    <w:p w14:paraId="0C413DF0" w14:textId="77777777" w:rsidR="0095026E" w:rsidRPr="005C596A" w:rsidRDefault="0095026E" w:rsidP="005E176F">
      <w:pPr>
        <w:tabs>
          <w:tab w:val="left" w:pos="851"/>
        </w:tabs>
        <w:autoSpaceDE w:val="0"/>
        <w:autoSpaceDN w:val="0"/>
        <w:adjustRightInd w:val="0"/>
        <w:spacing w:after="0" w:line="240" w:lineRule="auto"/>
        <w:ind w:firstLine="851"/>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банктерді қайта капиталдандыру. Бұл әдіспен мемлекет банктердің артықшылықты акцияларын сатып алады немесе банк акцияларын мемлекеттік облигацияларға ауыстырады, нәтижесінде банктер қосымша қаржы ресурстарын қалыптастырады, бұл өтімділіктің қосымша көзі болып табылады;</w:t>
      </w:r>
    </w:p>
    <w:p w14:paraId="55E2CB11" w14:textId="0DD8B6E4" w:rsidR="0095026E" w:rsidRPr="005C596A" w:rsidRDefault="0095026E" w:rsidP="005E176F">
      <w:pPr>
        <w:tabs>
          <w:tab w:val="left" w:pos="851"/>
        </w:tabs>
        <w:autoSpaceDE w:val="0"/>
        <w:autoSpaceDN w:val="0"/>
        <w:adjustRightInd w:val="0"/>
        <w:spacing w:after="0" w:line="240" w:lineRule="auto"/>
        <w:ind w:firstLine="851"/>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жекелеген кәсіпорындардың қарыздарын қайта құрылымдау кезінде муниципалды және мемлекеттік кепілдіктер беру. Кейбір жағдайларда мемлекет немесе мемлекеттік билік субъектілері қарызды қайта құрылымдау жағдайында қарыз алушының несиелік ұйым алдындағы міндеттемелерін орындауына кепілдік беруге дайын.</w:t>
      </w:r>
      <w:r w:rsidR="00BA2E18"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Несиелік ұйым мемлекет дефолт жағдайында борышкердің міндеттемелерін орындайтынына кепілдік алады, кепілгер өз кезегінде компанияның дефолт қаупін азайтады. Бұл әдіс стратегиялық маңызды және қала құраушы кәсіпорындар үшін қолданылады;</w:t>
      </w:r>
    </w:p>
    <w:p w14:paraId="6814C39C" w14:textId="71D5F546" w:rsidR="0095026E" w:rsidRPr="005C596A" w:rsidRDefault="005E176F" w:rsidP="005E176F">
      <w:pPr>
        <w:pStyle w:val="a3"/>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95026E" w:rsidRPr="005C596A">
        <w:rPr>
          <w:rFonts w:ascii="Times New Roman" w:hAnsi="Times New Roman" w:cs="Times New Roman"/>
          <w:sz w:val="28"/>
          <w:szCs w:val="28"/>
          <w:lang w:val="kk-KZ"/>
        </w:rPr>
        <w:t>"</w:t>
      </w:r>
      <w:r w:rsidRPr="005C596A">
        <w:rPr>
          <w:rFonts w:ascii="Times New Roman" w:hAnsi="Times New Roman" w:cs="Times New Roman"/>
          <w:sz w:val="28"/>
          <w:szCs w:val="28"/>
          <w:lang w:val="kk-KZ"/>
        </w:rPr>
        <w:t>нашар</w:t>
      </w:r>
      <w:r w:rsidR="0095026E" w:rsidRPr="005C596A">
        <w:rPr>
          <w:rFonts w:ascii="Times New Roman" w:hAnsi="Times New Roman" w:cs="Times New Roman"/>
          <w:sz w:val="28"/>
          <w:szCs w:val="28"/>
          <w:lang w:val="kk-KZ"/>
        </w:rPr>
        <w:t xml:space="preserve">" активтер банкін құру. </w:t>
      </w:r>
      <w:r w:rsidR="00A03470">
        <w:rPr>
          <w:rFonts w:ascii="Times New Roman" w:hAnsi="Times New Roman" w:cs="Times New Roman"/>
          <w:sz w:val="28"/>
          <w:szCs w:val="28"/>
          <w:lang w:val="kk-KZ"/>
        </w:rPr>
        <w:t>Нашар</w:t>
      </w:r>
      <w:r w:rsidR="0095026E" w:rsidRPr="005C596A">
        <w:rPr>
          <w:rFonts w:ascii="Times New Roman" w:hAnsi="Times New Roman" w:cs="Times New Roman"/>
          <w:sz w:val="28"/>
          <w:szCs w:val="28"/>
          <w:lang w:val="kk-KZ"/>
        </w:rPr>
        <w:t xml:space="preserve"> активтер банкі бұл оның балансына </w:t>
      </w:r>
      <w:r w:rsidR="0052241A" w:rsidRPr="005C596A">
        <w:rPr>
          <w:rFonts w:ascii="Times New Roman" w:hAnsi="Times New Roman" w:cs="Times New Roman"/>
          <w:sz w:val="28"/>
          <w:szCs w:val="28"/>
          <w:lang w:val="kk-KZ"/>
        </w:rPr>
        <w:t xml:space="preserve">қайтару мүмкіндігі мүмкін емес </w:t>
      </w:r>
      <w:r w:rsidR="0095026E" w:rsidRPr="005C596A">
        <w:rPr>
          <w:rFonts w:ascii="Times New Roman" w:hAnsi="Times New Roman" w:cs="Times New Roman"/>
          <w:sz w:val="28"/>
          <w:szCs w:val="28"/>
          <w:lang w:val="kk-KZ"/>
        </w:rPr>
        <w:t>жеке банктердің активтері</w:t>
      </w:r>
      <w:r w:rsidR="0052241A">
        <w:rPr>
          <w:rFonts w:ascii="Times New Roman" w:hAnsi="Times New Roman" w:cs="Times New Roman"/>
          <w:sz w:val="28"/>
          <w:szCs w:val="28"/>
          <w:lang w:val="kk-KZ"/>
        </w:rPr>
        <w:t>н сатып алатын</w:t>
      </w:r>
      <w:r w:rsidR="0095026E" w:rsidRPr="005C596A">
        <w:rPr>
          <w:rFonts w:ascii="Times New Roman" w:hAnsi="Times New Roman" w:cs="Times New Roman"/>
          <w:sz w:val="28"/>
          <w:szCs w:val="28"/>
          <w:lang w:val="kk-KZ"/>
        </w:rPr>
        <w:t xml:space="preserve"> </w:t>
      </w:r>
      <w:r w:rsidR="0052241A" w:rsidRPr="005C596A">
        <w:rPr>
          <w:rFonts w:ascii="Times New Roman" w:hAnsi="Times New Roman" w:cs="Times New Roman"/>
          <w:sz w:val="28"/>
          <w:szCs w:val="28"/>
          <w:lang w:val="kk-KZ"/>
        </w:rPr>
        <w:t xml:space="preserve">қаржылық </w:t>
      </w:r>
      <w:r w:rsidR="0052241A">
        <w:rPr>
          <w:rFonts w:ascii="Times New Roman" w:hAnsi="Times New Roman" w:cs="Times New Roman"/>
          <w:sz w:val="28"/>
          <w:szCs w:val="28"/>
          <w:lang w:val="kk-KZ"/>
        </w:rPr>
        <w:t>инсититут</w:t>
      </w:r>
      <w:r w:rsidR="0095026E" w:rsidRPr="005C596A">
        <w:rPr>
          <w:rFonts w:ascii="Times New Roman" w:hAnsi="Times New Roman" w:cs="Times New Roman"/>
          <w:sz w:val="28"/>
          <w:szCs w:val="28"/>
          <w:lang w:val="kk-KZ"/>
        </w:rPr>
        <w:t>. "</w:t>
      </w:r>
      <w:r w:rsidR="0052241A">
        <w:rPr>
          <w:rFonts w:ascii="Times New Roman" w:hAnsi="Times New Roman" w:cs="Times New Roman"/>
          <w:sz w:val="28"/>
          <w:szCs w:val="28"/>
          <w:lang w:val="kk-KZ"/>
        </w:rPr>
        <w:t>Нашар</w:t>
      </w:r>
      <w:r w:rsidR="0095026E" w:rsidRPr="005C596A">
        <w:rPr>
          <w:rFonts w:ascii="Times New Roman" w:hAnsi="Times New Roman" w:cs="Times New Roman"/>
          <w:sz w:val="28"/>
          <w:szCs w:val="28"/>
          <w:lang w:val="kk-KZ"/>
        </w:rPr>
        <w:t>" банк  бұл толықтай мемлекеттік құрылым. "</w:t>
      </w:r>
      <w:r w:rsidR="0052241A">
        <w:rPr>
          <w:rFonts w:ascii="Times New Roman" w:hAnsi="Times New Roman" w:cs="Times New Roman"/>
          <w:sz w:val="28"/>
          <w:szCs w:val="28"/>
          <w:lang w:val="kk-KZ"/>
        </w:rPr>
        <w:t>Нашар</w:t>
      </w:r>
      <w:r w:rsidR="0095026E" w:rsidRPr="005C596A">
        <w:rPr>
          <w:rFonts w:ascii="Times New Roman" w:hAnsi="Times New Roman" w:cs="Times New Roman"/>
          <w:sz w:val="28"/>
          <w:szCs w:val="28"/>
          <w:lang w:val="kk-KZ"/>
        </w:rPr>
        <w:t xml:space="preserve">" </w:t>
      </w:r>
      <w:r w:rsidR="007B418F" w:rsidRPr="005C596A">
        <w:rPr>
          <w:rFonts w:ascii="Times New Roman" w:hAnsi="Times New Roman" w:cs="Times New Roman"/>
          <w:sz w:val="28"/>
          <w:szCs w:val="28"/>
          <w:lang w:val="kk-KZ"/>
        </w:rPr>
        <w:t>б</w:t>
      </w:r>
      <w:r w:rsidR="0095026E" w:rsidRPr="005C596A">
        <w:rPr>
          <w:rFonts w:ascii="Times New Roman" w:hAnsi="Times New Roman" w:cs="Times New Roman"/>
          <w:sz w:val="28"/>
          <w:szCs w:val="28"/>
          <w:lang w:val="kk-KZ"/>
        </w:rPr>
        <w:t xml:space="preserve">анктің міндетіне </w:t>
      </w:r>
      <w:r w:rsidR="0052241A">
        <w:rPr>
          <w:rFonts w:ascii="Times New Roman" w:hAnsi="Times New Roman" w:cs="Times New Roman"/>
          <w:sz w:val="28"/>
          <w:szCs w:val="28"/>
          <w:lang w:val="kk-KZ"/>
        </w:rPr>
        <w:t>проблемалық</w:t>
      </w:r>
      <w:r w:rsidR="0095026E" w:rsidRPr="005C596A">
        <w:rPr>
          <w:rFonts w:ascii="Times New Roman" w:hAnsi="Times New Roman" w:cs="Times New Roman"/>
          <w:sz w:val="28"/>
          <w:szCs w:val="28"/>
          <w:lang w:val="kk-KZ"/>
        </w:rPr>
        <w:t xml:space="preserve"> активтерді банктерден сатып алу арқылы жинақтау және қарыздарды қайтару мақсатында проблемалық активтермен жұмыс жүргізу кіреді. </w:t>
      </w:r>
    </w:p>
    <w:p w14:paraId="61F5B714" w14:textId="582AFF84" w:rsidR="0095026E" w:rsidRPr="005C596A" w:rsidRDefault="0095026E"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Проблемалық қарызды шешу әдістерін таңдау әр қарыз үшін жеке жүреді. Реттеу әдісін тиімді айқындау үшін мынадай өлшемшарттарды бөліп көрсетуге болады</w:t>
      </w:r>
      <w:r w:rsidR="00071634" w:rsidRPr="005C596A">
        <w:rPr>
          <w:rFonts w:ascii="Times New Roman" w:hAnsi="Times New Roman" w:cs="Times New Roman"/>
          <w:sz w:val="28"/>
          <w:szCs w:val="28"/>
          <w:lang w:val="kk-KZ"/>
        </w:rPr>
        <w:t xml:space="preserve"> [2</w:t>
      </w:r>
      <w:r w:rsidR="00A84BF1" w:rsidRPr="005C596A">
        <w:rPr>
          <w:rFonts w:ascii="Times New Roman" w:hAnsi="Times New Roman" w:cs="Times New Roman"/>
          <w:sz w:val="28"/>
          <w:szCs w:val="28"/>
          <w:lang w:val="kk-KZ"/>
        </w:rPr>
        <w:t>9</w:t>
      </w:r>
      <w:r w:rsidR="00071634" w:rsidRPr="005C596A">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2727096D" w14:textId="5949A40F" w:rsidR="0095026E" w:rsidRPr="005C596A" w:rsidRDefault="0095026E"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1) банк шығындары. Реттеудің әрбір әдісі ілеспе шығындармен байланысты (қызметкерлерге шығындар, бағалау ұйымын тарту, мемлекеттік </w:t>
      </w:r>
      <w:r w:rsidRPr="005C596A">
        <w:rPr>
          <w:rFonts w:ascii="Times New Roman" w:hAnsi="Times New Roman" w:cs="Times New Roman"/>
          <w:sz w:val="28"/>
          <w:szCs w:val="28"/>
          <w:lang w:val="kk-KZ"/>
        </w:rPr>
        <w:lastRenderedPageBreak/>
        <w:t xml:space="preserve">баж және т.б.). Қосымша шығындарды көтеруге дайындық проблемалық </w:t>
      </w:r>
      <w:r w:rsidR="007B418F" w:rsidRPr="005C596A">
        <w:rPr>
          <w:rFonts w:ascii="Times New Roman" w:hAnsi="Times New Roman" w:cs="Times New Roman"/>
          <w:sz w:val="28"/>
          <w:szCs w:val="28"/>
          <w:lang w:val="kk-KZ"/>
        </w:rPr>
        <w:t>несиені</w:t>
      </w:r>
      <w:r w:rsidRPr="005C596A">
        <w:rPr>
          <w:rFonts w:ascii="Times New Roman" w:hAnsi="Times New Roman" w:cs="Times New Roman"/>
          <w:sz w:val="28"/>
          <w:szCs w:val="28"/>
          <w:lang w:val="kk-KZ"/>
        </w:rPr>
        <w:t xml:space="preserve"> реттеудің қандай да бір әдісін таңдау мүмкіндігін айқындайды; </w:t>
      </w:r>
    </w:p>
    <w:p w14:paraId="10083DD8" w14:textId="77777777" w:rsidR="0095026E" w:rsidRPr="005C596A" w:rsidRDefault="0095026E"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2) қысқа мерзімді перспективада оң қаржылық нәтиже алу мүмкіндігін айқындайды. Проблемалық несиені шешу кезінде жылдам, бірақ аз толық қайтару немесе орта мерзімді перспективада едәуір қайтару арасында таңдау керек. Қысқа мерзімді перспективада оң қаржылық нәтиже алу қажеттілігі борышты үшінші тұлғаларға беруге байланысты мәмілелер үшін тән; </w:t>
      </w:r>
    </w:p>
    <w:p w14:paraId="5CCD4299" w14:textId="33327761" w:rsidR="0095026E" w:rsidRPr="005C596A" w:rsidRDefault="0095026E"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3) бедел тәуекелдері. Проблемалық </w:t>
      </w:r>
      <w:r w:rsidR="00532681"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xml:space="preserve">ді қайтару бедел тәуекелдерімен де байланысты болуы мүмкін. Осындай тәуекелді төмендету әдістерінің бірі-проблемалық </w:t>
      </w:r>
      <w:r w:rsidR="007B418F" w:rsidRPr="005C596A">
        <w:rPr>
          <w:rFonts w:ascii="Times New Roman" w:hAnsi="Times New Roman" w:cs="Times New Roman"/>
          <w:sz w:val="28"/>
          <w:szCs w:val="28"/>
          <w:lang w:val="kk-KZ"/>
        </w:rPr>
        <w:t>несиені</w:t>
      </w:r>
      <w:r w:rsidRPr="005C596A">
        <w:rPr>
          <w:rFonts w:ascii="Times New Roman" w:hAnsi="Times New Roman" w:cs="Times New Roman"/>
          <w:sz w:val="28"/>
          <w:szCs w:val="28"/>
          <w:lang w:val="kk-KZ"/>
        </w:rPr>
        <w:t xml:space="preserve"> қайтарумен айналысуды жалғастыратын еншілес компанияға борышты басқаға беру; </w:t>
      </w:r>
    </w:p>
    <w:p w14:paraId="6D100C51" w14:textId="408E69B1" w:rsidR="0095026E" w:rsidRPr="005C596A" w:rsidRDefault="0095026E"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4) проблемалық </w:t>
      </w:r>
      <w:r w:rsidR="007B418F" w:rsidRPr="005C596A">
        <w:rPr>
          <w:rFonts w:ascii="Times New Roman" w:hAnsi="Times New Roman" w:cs="Times New Roman"/>
          <w:sz w:val="28"/>
          <w:szCs w:val="28"/>
          <w:lang w:val="kk-KZ"/>
        </w:rPr>
        <w:t>несиені</w:t>
      </w:r>
      <w:r w:rsidRPr="005C596A">
        <w:rPr>
          <w:rFonts w:ascii="Times New Roman" w:hAnsi="Times New Roman" w:cs="Times New Roman"/>
          <w:sz w:val="28"/>
          <w:szCs w:val="28"/>
          <w:lang w:val="kk-KZ"/>
        </w:rPr>
        <w:t xml:space="preserve"> барынша қайтаруды қамтамасыз ету. </w:t>
      </w:r>
    </w:p>
    <w:p w14:paraId="7AE2F560" w14:textId="77777777" w:rsidR="00BA2E18" w:rsidRPr="005C596A" w:rsidRDefault="0095026E"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5) арнайы білімнің, білікті кадрлардың болуы. Белгілі бір есеп айырысу құралдарын пайдалану тиісті біліктілігі бар қызметкерлердің болуын талап етуі мүмкін. Арнайы білімнің болмауы проблемалық </w:t>
      </w:r>
      <w:r w:rsidR="00532681"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xml:space="preserve">ді реттеудің белгілі бір әдістерін пайдаланудың мүмкін еместігіне алып келуі мүмкін. </w:t>
      </w:r>
    </w:p>
    <w:p w14:paraId="184DDDE1" w14:textId="4FE0B740" w:rsidR="0095026E" w:rsidRPr="005C596A" w:rsidRDefault="0095026E" w:rsidP="004C6655">
      <w:pPr>
        <w:tabs>
          <w:tab w:val="left" w:pos="851"/>
        </w:tabs>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Проблемалық </w:t>
      </w:r>
      <w:r w:rsidR="00532681"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xml:space="preserve">ді реттеуден алынатын қаржылық нәтижені барынша арттыру үшін әрбір жағдай үшін не мөлшері мен </w:t>
      </w:r>
      <w:r w:rsidR="007B418F" w:rsidRPr="005C596A">
        <w:rPr>
          <w:rFonts w:ascii="Times New Roman" w:hAnsi="Times New Roman" w:cs="Times New Roman"/>
          <w:sz w:val="28"/>
          <w:szCs w:val="28"/>
          <w:lang w:val="kk-KZ"/>
        </w:rPr>
        <w:t>несиелеу</w:t>
      </w:r>
      <w:r w:rsidRPr="005C596A">
        <w:rPr>
          <w:rFonts w:ascii="Times New Roman" w:hAnsi="Times New Roman" w:cs="Times New Roman"/>
          <w:sz w:val="28"/>
          <w:szCs w:val="28"/>
          <w:lang w:val="kk-KZ"/>
        </w:rPr>
        <w:t xml:space="preserve"> субъектісі бойынша біртекті проблемалық </w:t>
      </w:r>
      <w:r w:rsidR="00532681"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дің шоғырландырылған тобы үшін нақты тәсілді пайдалану қажет.</w:t>
      </w:r>
    </w:p>
    <w:p w14:paraId="7DA1B848" w14:textId="0B326EC2" w:rsidR="0017425D" w:rsidRPr="005C596A" w:rsidRDefault="00BA2E18" w:rsidP="004C6655">
      <w:pPr>
        <w:pStyle w:val="a5"/>
        <w:shd w:val="clear" w:color="auto" w:fill="FFFFFF"/>
        <w:tabs>
          <w:tab w:val="left" w:pos="851"/>
        </w:tabs>
        <w:spacing w:before="0" w:beforeAutospacing="0" w:after="0" w:afterAutospacing="0"/>
        <w:ind w:firstLine="709"/>
        <w:jc w:val="both"/>
        <w:rPr>
          <w:sz w:val="28"/>
          <w:szCs w:val="28"/>
          <w:lang w:val="kk-KZ"/>
        </w:rPr>
      </w:pPr>
      <w:r w:rsidRPr="005C596A">
        <w:rPr>
          <w:sz w:val="28"/>
          <w:szCs w:val="28"/>
          <w:lang w:val="kk-KZ"/>
        </w:rPr>
        <w:t>Біздің ойымызша, қ</w:t>
      </w:r>
      <w:r w:rsidR="0017425D" w:rsidRPr="005C596A">
        <w:rPr>
          <w:sz w:val="28"/>
          <w:szCs w:val="28"/>
          <w:lang w:val="kk-KZ"/>
        </w:rPr>
        <w:t xml:space="preserve">олданыстағы </w:t>
      </w:r>
      <w:r w:rsidRPr="005C596A">
        <w:rPr>
          <w:sz w:val="28"/>
          <w:szCs w:val="28"/>
          <w:lang w:val="kk-KZ"/>
        </w:rPr>
        <w:t xml:space="preserve">қазақстандық </w:t>
      </w:r>
      <w:r w:rsidR="0017425D" w:rsidRPr="005C596A">
        <w:rPr>
          <w:sz w:val="28"/>
          <w:szCs w:val="28"/>
          <w:lang w:val="kk-KZ"/>
        </w:rPr>
        <w:t xml:space="preserve">банктік тәжірибе мен зерттеулерді талдау нәтижесінде </w:t>
      </w:r>
      <w:r w:rsidR="0017425D" w:rsidRPr="00A03470">
        <w:rPr>
          <w:sz w:val="28"/>
          <w:szCs w:val="28"/>
          <w:lang w:val="kk-KZ"/>
        </w:rPr>
        <w:t>проблемалық несиелерді басқару жүйесін құрудың 3 негізгі аспектісі тұжырым</w:t>
      </w:r>
      <w:r w:rsidRPr="00A03470">
        <w:rPr>
          <w:sz w:val="28"/>
          <w:szCs w:val="28"/>
          <w:lang w:val="kk-KZ"/>
        </w:rPr>
        <w:t>дауға болады</w:t>
      </w:r>
      <w:r w:rsidR="0017425D" w:rsidRPr="005C596A">
        <w:rPr>
          <w:sz w:val="28"/>
          <w:szCs w:val="28"/>
          <w:lang w:val="kk-KZ"/>
        </w:rPr>
        <w:t xml:space="preserve">, олар </w:t>
      </w:r>
      <w:r w:rsidRPr="005C596A">
        <w:rPr>
          <w:sz w:val="28"/>
          <w:szCs w:val="28"/>
          <w:lang w:val="kk-KZ"/>
        </w:rPr>
        <w:t xml:space="preserve">отандық </w:t>
      </w:r>
      <w:r w:rsidR="0017425D" w:rsidRPr="005C596A">
        <w:rPr>
          <w:sz w:val="28"/>
          <w:szCs w:val="28"/>
          <w:lang w:val="kk-KZ"/>
        </w:rPr>
        <w:t>банкт</w:t>
      </w:r>
      <w:r w:rsidRPr="005C596A">
        <w:rPr>
          <w:sz w:val="28"/>
          <w:szCs w:val="28"/>
          <w:lang w:val="kk-KZ"/>
        </w:rPr>
        <w:t>ердің</w:t>
      </w:r>
      <w:r w:rsidR="0017425D" w:rsidRPr="005C596A">
        <w:rPr>
          <w:sz w:val="28"/>
          <w:szCs w:val="28"/>
          <w:lang w:val="kk-KZ"/>
        </w:rPr>
        <w:t xml:space="preserve"> ішкі құжаттарында көрініс табуы керек: ұйымдық құрылым, басқару деңгейі және проблемалық несиелерді басқарудың қолданылатын әдістері (</w:t>
      </w:r>
      <w:r w:rsidR="00C419AA" w:rsidRPr="005C596A">
        <w:rPr>
          <w:sz w:val="28"/>
          <w:szCs w:val="28"/>
          <w:lang w:val="kk-KZ"/>
        </w:rPr>
        <w:t>4</w:t>
      </w:r>
      <w:r w:rsidR="00D90155" w:rsidRPr="005C596A">
        <w:rPr>
          <w:sz w:val="28"/>
          <w:szCs w:val="28"/>
          <w:lang w:val="kk-KZ"/>
        </w:rPr>
        <w:t>-</w:t>
      </w:r>
      <w:r w:rsidR="0017425D" w:rsidRPr="005C596A">
        <w:rPr>
          <w:sz w:val="28"/>
          <w:szCs w:val="28"/>
          <w:lang w:val="kk-KZ"/>
        </w:rPr>
        <w:t>сурет).</w:t>
      </w:r>
    </w:p>
    <w:p w14:paraId="5E5D45A8" w14:textId="77777777" w:rsidR="00632147" w:rsidRDefault="00632147" w:rsidP="00632147">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Проблемалық несиелерді басқару жөніндегі мамандандырылған бөлімшелердің қызметкерлерін тарта отырып, несиенің бүкіл өмірлік циклі бойында сол менеджерлер тобы үшін жауапкершілікті сақтауды көздейтін проблемалық несиелерді басқару жүйесін ұйымдастырушылық құру пайдасына дәлел келтірілген. </w:t>
      </w:r>
    </w:p>
    <w:p w14:paraId="6719E383" w14:textId="3B4615FF" w:rsidR="00A90328" w:rsidRDefault="00632147" w:rsidP="00632147">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Банктің барлық несиелік портфелі деңгейінде проблемалық несиелерді басқару мүмкіндіктері негізінен қабылданатын тәуекел деңгейін ескере отырып, несиелік тәуекел деңгейін лимиттеу және баға белгілеу бөлігінде банктің несиелік саясатын қалыптастыруға байланысты алдын алу сипатындағы әдістермен шектеледі.</w:t>
      </w:r>
    </w:p>
    <w:p w14:paraId="312D8D1A" w14:textId="77777777" w:rsidR="00632147" w:rsidRPr="005C596A" w:rsidRDefault="00632147" w:rsidP="00632147">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Проблемалық несиелер портфелі деңгейінде бүгінгі күні іс жүзінде бөлшек сегменттің проблемалық несиелерін басқарудың қандай да бір әдістерін қолдану туралы шешімдер ғана қабылданады. Мұндай әдістердің тізбесі проблемалық қоржынды үшінші тарапқа сату (мысалы, коллекторлық агенттікке) немесе секъюритилендіру (бүгінгі күні Қазақстанда проблемалық несиелерді секъюритилендіру пайдаланылмайды) сияқты шешімдермен шектелген.</w:t>
      </w:r>
    </w:p>
    <w:p w14:paraId="3B8ADDAF" w14:textId="51C9312B" w:rsidR="00632147" w:rsidRDefault="00632147" w:rsidP="004C6655">
      <w:pPr>
        <w:pStyle w:val="a5"/>
        <w:shd w:val="clear" w:color="auto" w:fill="FFFFFF"/>
        <w:spacing w:before="0" w:beforeAutospacing="0" w:after="0" w:afterAutospacing="0"/>
        <w:ind w:firstLine="709"/>
        <w:jc w:val="both"/>
        <w:rPr>
          <w:sz w:val="28"/>
          <w:szCs w:val="28"/>
          <w:lang w:val="kk-KZ"/>
        </w:rPr>
      </w:pPr>
    </w:p>
    <w:p w14:paraId="2E702F77" w14:textId="7FA89AB1" w:rsidR="00062449" w:rsidRDefault="00062449" w:rsidP="004C6655">
      <w:pPr>
        <w:pStyle w:val="a5"/>
        <w:shd w:val="clear" w:color="auto" w:fill="FFFFFF"/>
        <w:spacing w:before="0" w:beforeAutospacing="0" w:after="0" w:afterAutospacing="0"/>
        <w:ind w:firstLine="709"/>
        <w:jc w:val="both"/>
        <w:rPr>
          <w:sz w:val="28"/>
          <w:szCs w:val="28"/>
          <w:lang w:val="kk-KZ"/>
        </w:rPr>
      </w:pPr>
    </w:p>
    <w:p w14:paraId="024380E6" w14:textId="25D9AF1B" w:rsidR="00062449" w:rsidRDefault="00062449" w:rsidP="004C6655">
      <w:pPr>
        <w:pStyle w:val="a5"/>
        <w:shd w:val="clear" w:color="auto" w:fill="FFFFFF"/>
        <w:spacing w:before="0" w:beforeAutospacing="0" w:after="0" w:afterAutospacing="0"/>
        <w:ind w:firstLine="709"/>
        <w:jc w:val="both"/>
        <w:rPr>
          <w:sz w:val="28"/>
          <w:szCs w:val="28"/>
          <w:lang w:val="kk-KZ"/>
        </w:rPr>
      </w:pPr>
    </w:p>
    <w:p w14:paraId="2B1F688A" w14:textId="51314C5C" w:rsidR="00062449" w:rsidRDefault="00062449" w:rsidP="004C6655">
      <w:pPr>
        <w:pStyle w:val="a5"/>
        <w:shd w:val="clear" w:color="auto" w:fill="FFFFFF"/>
        <w:spacing w:before="0" w:beforeAutospacing="0" w:after="0" w:afterAutospacing="0"/>
        <w:ind w:firstLine="709"/>
        <w:jc w:val="both"/>
        <w:rPr>
          <w:sz w:val="28"/>
          <w:szCs w:val="28"/>
          <w:lang w:val="kk-KZ"/>
        </w:rPr>
      </w:pPr>
    </w:p>
    <w:p w14:paraId="61C89468" w14:textId="42CB2E56" w:rsidR="009B2E22" w:rsidRPr="005C596A" w:rsidRDefault="00632147" w:rsidP="004C6655">
      <w:pPr>
        <w:pStyle w:val="a5"/>
        <w:shd w:val="clear" w:color="auto" w:fill="FFFFFF"/>
        <w:spacing w:before="0" w:beforeAutospacing="0" w:after="0" w:afterAutospacing="0"/>
        <w:ind w:firstLine="709"/>
        <w:jc w:val="both"/>
        <w:rPr>
          <w:sz w:val="28"/>
          <w:szCs w:val="28"/>
          <w:lang w:val="kk-KZ"/>
        </w:rPr>
      </w:pPr>
      <w:r>
        <w:rPr>
          <w:noProof/>
          <w:sz w:val="28"/>
          <w:szCs w:val="28"/>
          <w:lang w:eastAsia="ru-RU"/>
        </w:rPr>
        <w:lastRenderedPageBreak/>
        <mc:AlternateContent>
          <mc:Choice Requires="wpg">
            <w:drawing>
              <wp:anchor distT="0" distB="0" distL="114300" distR="114300" simplePos="0" relativeHeight="251794432" behindDoc="0" locked="0" layoutInCell="1" allowOverlap="1" wp14:anchorId="07BD7F60" wp14:editId="29B32822">
                <wp:simplePos x="0" y="0"/>
                <wp:positionH relativeFrom="column">
                  <wp:posOffset>134459</wp:posOffset>
                </wp:positionH>
                <wp:positionV relativeFrom="paragraph">
                  <wp:posOffset>47625</wp:posOffset>
                </wp:positionV>
                <wp:extent cx="5867516" cy="4225809"/>
                <wp:effectExtent l="0" t="0" r="19050" b="22860"/>
                <wp:wrapNone/>
                <wp:docPr id="31" name="Группа 31"/>
                <wp:cNvGraphicFramePr/>
                <a:graphic xmlns:a="http://schemas.openxmlformats.org/drawingml/2006/main">
                  <a:graphicData uri="http://schemas.microsoft.com/office/word/2010/wordprocessingGroup">
                    <wpg:wgp>
                      <wpg:cNvGrpSpPr/>
                      <wpg:grpSpPr>
                        <a:xfrm>
                          <a:off x="0" y="0"/>
                          <a:ext cx="5867516" cy="4225809"/>
                          <a:chOff x="0" y="0"/>
                          <a:chExt cx="5867516" cy="4225809"/>
                        </a:xfrm>
                      </wpg:grpSpPr>
                      <wps:wsp>
                        <wps:cNvPr id="38" name="Скругленный прямоугольник 38"/>
                        <wps:cNvSpPr>
                          <a:spLocks noChangeArrowheads="1"/>
                        </wps:cNvSpPr>
                        <wps:spPr bwMode="auto">
                          <a:xfrm>
                            <a:off x="887104" y="0"/>
                            <a:ext cx="4476750" cy="324000"/>
                          </a:xfrm>
                          <a:prstGeom prst="roundRect">
                            <a:avLst>
                              <a:gd name="adj" fmla="val 16667"/>
                            </a:avLst>
                          </a:prstGeom>
                          <a:solidFill>
                            <a:srgbClr val="FFFFFF"/>
                          </a:solidFill>
                          <a:ln w="6350">
                            <a:solidFill>
                              <a:srgbClr val="000000"/>
                            </a:solidFill>
                            <a:round/>
                            <a:headEnd/>
                            <a:tailEnd/>
                          </a:ln>
                        </wps:spPr>
                        <wps:txbx>
                          <w:txbxContent>
                            <w:p w14:paraId="14425098" w14:textId="4F0FED75"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Проблемалық несиені басқару жүйесінің құрылымы</w:t>
                              </w:r>
                            </w:p>
                          </w:txbxContent>
                        </wps:txbx>
                        <wps:bodyPr rot="0" vert="horz" wrap="square" lIns="91440" tIns="45720" rIns="91440" bIns="45720" anchor="t" anchorCtr="0" upright="1">
                          <a:noAutofit/>
                        </wps:bodyPr>
                      </wps:wsp>
                      <wps:wsp>
                        <wps:cNvPr id="39" name="Скругленный прямоугольник 39"/>
                        <wps:cNvSpPr>
                          <a:spLocks noChangeArrowheads="1"/>
                        </wps:cNvSpPr>
                        <wps:spPr bwMode="auto">
                          <a:xfrm>
                            <a:off x="211540" y="696035"/>
                            <a:ext cx="1548000" cy="540000"/>
                          </a:xfrm>
                          <a:prstGeom prst="roundRect">
                            <a:avLst>
                              <a:gd name="adj" fmla="val 16667"/>
                            </a:avLst>
                          </a:prstGeom>
                          <a:solidFill>
                            <a:srgbClr val="FFFFFF"/>
                          </a:solidFill>
                          <a:ln w="6350">
                            <a:solidFill>
                              <a:srgbClr val="000000"/>
                            </a:solidFill>
                            <a:round/>
                            <a:headEnd/>
                            <a:tailEnd/>
                          </a:ln>
                        </wps:spPr>
                        <wps:txbx>
                          <w:txbxContent>
                            <w:p w14:paraId="7B93F632" w14:textId="73123E1F"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Ұйымдастыру құрылымы</w:t>
                              </w:r>
                            </w:p>
                          </w:txbxContent>
                        </wps:txbx>
                        <wps:bodyPr rot="0" vert="horz" wrap="square" lIns="91440" tIns="45720" rIns="91440" bIns="45720" anchor="t" anchorCtr="0" upright="1">
                          <a:noAutofit/>
                        </wps:bodyPr>
                      </wps:wsp>
                      <wps:wsp>
                        <wps:cNvPr id="40" name="Скругленный прямоугольник 40"/>
                        <wps:cNvSpPr>
                          <a:spLocks noChangeArrowheads="1"/>
                        </wps:cNvSpPr>
                        <wps:spPr bwMode="auto">
                          <a:xfrm>
                            <a:off x="211540" y="1344304"/>
                            <a:ext cx="1547495" cy="720000"/>
                          </a:xfrm>
                          <a:prstGeom prst="roundRect">
                            <a:avLst>
                              <a:gd name="adj" fmla="val 16667"/>
                            </a:avLst>
                          </a:prstGeom>
                          <a:solidFill>
                            <a:srgbClr val="FFFFFF"/>
                          </a:solidFill>
                          <a:ln w="6350">
                            <a:solidFill>
                              <a:srgbClr val="000000"/>
                            </a:solidFill>
                            <a:round/>
                            <a:headEnd/>
                            <a:tailEnd/>
                          </a:ln>
                        </wps:spPr>
                        <wps:txbx>
                          <w:txbxContent>
                            <w:p w14:paraId="06A969D8" w14:textId="4363801D"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Проблемалық несиені басқару бөлімшесі</w:t>
                              </w:r>
                            </w:p>
                          </w:txbxContent>
                        </wps:txbx>
                        <wps:bodyPr rot="0" vert="horz" wrap="square" lIns="91440" tIns="45720" rIns="91440" bIns="45720" anchor="t" anchorCtr="0" upright="1">
                          <a:noAutofit/>
                        </wps:bodyPr>
                      </wps:wsp>
                      <wps:wsp>
                        <wps:cNvPr id="41" name="Скругленный прямоугольник 41"/>
                        <wps:cNvSpPr>
                          <a:spLocks noChangeArrowheads="1"/>
                        </wps:cNvSpPr>
                        <wps:spPr bwMode="auto">
                          <a:xfrm>
                            <a:off x="218364" y="2149522"/>
                            <a:ext cx="1548000" cy="900000"/>
                          </a:xfrm>
                          <a:prstGeom prst="roundRect">
                            <a:avLst>
                              <a:gd name="adj" fmla="val 16667"/>
                            </a:avLst>
                          </a:prstGeom>
                          <a:solidFill>
                            <a:srgbClr val="FFFFFF"/>
                          </a:solidFill>
                          <a:ln w="6350">
                            <a:solidFill>
                              <a:srgbClr val="000000"/>
                            </a:solidFill>
                            <a:round/>
                            <a:headEnd/>
                            <a:tailEnd/>
                          </a:ln>
                        </wps:spPr>
                        <wps:txbx>
                          <w:txbxContent>
                            <w:p w14:paraId="5B36AC61" w14:textId="627B491E"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Проблемалық несиені басқаратын еншілес ұйым</w:t>
                              </w:r>
                            </w:p>
                          </w:txbxContent>
                        </wps:txbx>
                        <wps:bodyPr rot="0" vert="horz" wrap="square" lIns="91440" tIns="45720" rIns="91440" bIns="45720" anchor="t" anchorCtr="0" upright="1">
                          <a:noAutofit/>
                        </wps:bodyPr>
                      </wps:wsp>
                      <wps:wsp>
                        <wps:cNvPr id="42" name="Скругленный прямоугольник 42"/>
                        <wps:cNvSpPr>
                          <a:spLocks noChangeArrowheads="1"/>
                        </wps:cNvSpPr>
                        <wps:spPr bwMode="auto">
                          <a:xfrm>
                            <a:off x="191069" y="3145809"/>
                            <a:ext cx="1548000" cy="1080000"/>
                          </a:xfrm>
                          <a:prstGeom prst="roundRect">
                            <a:avLst>
                              <a:gd name="adj" fmla="val 16667"/>
                            </a:avLst>
                          </a:prstGeom>
                          <a:solidFill>
                            <a:srgbClr val="FFFFFF"/>
                          </a:solidFill>
                          <a:ln w="6350">
                            <a:solidFill>
                              <a:srgbClr val="000000"/>
                            </a:solidFill>
                            <a:round/>
                            <a:headEnd/>
                            <a:tailEnd/>
                          </a:ln>
                        </wps:spPr>
                        <wps:txbx>
                          <w:txbxContent>
                            <w:p w14:paraId="1B1690AC" w14:textId="3B4BD17A"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Бөлімшелерден кейін проблема</w:t>
                              </w:r>
                              <w:r>
                                <w:rPr>
                                  <w:rFonts w:ascii="Times New Roman" w:hAnsi="Times New Roman" w:cs="Times New Roman"/>
                                  <w:sz w:val="24"/>
                                  <w:szCs w:val="24"/>
                                  <w:lang w:val="kk-KZ"/>
                                </w:rPr>
                                <w:t xml:space="preserve"> </w:t>
                              </w:r>
                              <w:r w:rsidRPr="005E176F">
                                <w:rPr>
                                  <w:rFonts w:ascii="Times New Roman" w:hAnsi="Times New Roman" w:cs="Times New Roman"/>
                                  <w:sz w:val="24"/>
                                  <w:szCs w:val="24"/>
                                  <w:lang w:val="kk-KZ"/>
                                </w:rPr>
                                <w:t>лық несиеге жауапты арнайы қосымша ұйым</w:t>
                              </w:r>
                            </w:p>
                          </w:txbxContent>
                        </wps:txbx>
                        <wps:bodyPr rot="0" vert="horz" wrap="square" lIns="91440" tIns="45720" rIns="91440" bIns="45720" anchor="t" anchorCtr="0" upright="1">
                          <a:noAutofit/>
                        </wps:bodyPr>
                      </wps:wsp>
                      <wps:wsp>
                        <wps:cNvPr id="43" name="Скругленный прямоугольник 43"/>
                        <wps:cNvSpPr>
                          <a:spLocks noChangeArrowheads="1"/>
                        </wps:cNvSpPr>
                        <wps:spPr bwMode="auto">
                          <a:xfrm>
                            <a:off x="2217761" y="682388"/>
                            <a:ext cx="1548000" cy="396000"/>
                          </a:xfrm>
                          <a:prstGeom prst="roundRect">
                            <a:avLst>
                              <a:gd name="adj" fmla="val 16667"/>
                            </a:avLst>
                          </a:prstGeom>
                          <a:solidFill>
                            <a:srgbClr val="FFFFFF"/>
                          </a:solidFill>
                          <a:ln w="6350">
                            <a:solidFill>
                              <a:srgbClr val="000000"/>
                            </a:solidFill>
                            <a:round/>
                            <a:headEnd/>
                            <a:tailEnd/>
                          </a:ln>
                        </wps:spPr>
                        <wps:txbx>
                          <w:txbxContent>
                            <w:p w14:paraId="1904B8C5" w14:textId="63A4A7FF"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Басқару деңгейі</w:t>
                              </w:r>
                            </w:p>
                          </w:txbxContent>
                        </wps:txbx>
                        <wps:bodyPr rot="0" vert="horz" wrap="square" lIns="91440" tIns="45720" rIns="91440" bIns="45720" anchor="t" anchorCtr="0" upright="1">
                          <a:noAutofit/>
                        </wps:bodyPr>
                      </wps:wsp>
                      <wps:wsp>
                        <wps:cNvPr id="44" name="Скругленный прямоугольник 44"/>
                        <wps:cNvSpPr>
                          <a:spLocks noChangeArrowheads="1"/>
                        </wps:cNvSpPr>
                        <wps:spPr bwMode="auto">
                          <a:xfrm>
                            <a:off x="4319516" y="702859"/>
                            <a:ext cx="1548000" cy="360000"/>
                          </a:xfrm>
                          <a:prstGeom prst="roundRect">
                            <a:avLst>
                              <a:gd name="adj" fmla="val 16667"/>
                            </a:avLst>
                          </a:prstGeom>
                          <a:solidFill>
                            <a:srgbClr val="FFFFFF"/>
                          </a:solidFill>
                          <a:ln w="6350">
                            <a:solidFill>
                              <a:srgbClr val="000000"/>
                            </a:solidFill>
                            <a:round/>
                            <a:headEnd/>
                            <a:tailEnd/>
                          </a:ln>
                        </wps:spPr>
                        <wps:txbx>
                          <w:txbxContent>
                            <w:p w14:paraId="76DD1AA2" w14:textId="3D631D64"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Басқару әдістері</w:t>
                              </w:r>
                            </w:p>
                          </w:txbxContent>
                        </wps:txbx>
                        <wps:bodyPr rot="0" vert="horz" wrap="square" lIns="91440" tIns="45720" rIns="91440" bIns="45720" anchor="t" anchorCtr="0" upright="1">
                          <a:noAutofit/>
                        </wps:bodyPr>
                      </wps:wsp>
                      <wps:wsp>
                        <wps:cNvPr id="45" name="Скругленный прямоугольник 45"/>
                        <wps:cNvSpPr>
                          <a:spLocks noChangeArrowheads="1"/>
                        </wps:cNvSpPr>
                        <wps:spPr bwMode="auto">
                          <a:xfrm>
                            <a:off x="2224585" y="1480782"/>
                            <a:ext cx="1547495" cy="503555"/>
                          </a:xfrm>
                          <a:prstGeom prst="roundRect">
                            <a:avLst>
                              <a:gd name="adj" fmla="val 16667"/>
                            </a:avLst>
                          </a:prstGeom>
                          <a:solidFill>
                            <a:srgbClr val="FFFFFF"/>
                          </a:solidFill>
                          <a:ln w="6350">
                            <a:solidFill>
                              <a:srgbClr val="000000"/>
                            </a:solidFill>
                            <a:round/>
                            <a:headEnd/>
                            <a:tailEnd/>
                          </a:ln>
                        </wps:spPr>
                        <wps:txbx>
                          <w:txbxContent>
                            <w:p w14:paraId="1E6B6B15" w14:textId="310A4D1B"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Несиелік портфель деңгейінде басқару</w:t>
                              </w:r>
                            </w:p>
                          </w:txbxContent>
                        </wps:txbx>
                        <wps:bodyPr rot="0" vert="horz" wrap="square" lIns="91440" tIns="45720" rIns="91440" bIns="45720" anchor="t" anchorCtr="0" upright="1">
                          <a:noAutofit/>
                        </wps:bodyPr>
                      </wps:wsp>
                      <wps:wsp>
                        <wps:cNvPr id="46" name="Скругленный прямоугольник 46"/>
                        <wps:cNvSpPr>
                          <a:spLocks noChangeArrowheads="1"/>
                        </wps:cNvSpPr>
                        <wps:spPr bwMode="auto">
                          <a:xfrm>
                            <a:off x="2224585" y="2204113"/>
                            <a:ext cx="1547495" cy="899795"/>
                          </a:xfrm>
                          <a:prstGeom prst="roundRect">
                            <a:avLst>
                              <a:gd name="adj" fmla="val 16667"/>
                            </a:avLst>
                          </a:prstGeom>
                          <a:solidFill>
                            <a:srgbClr val="FFFFFF"/>
                          </a:solidFill>
                          <a:ln w="6350">
                            <a:solidFill>
                              <a:srgbClr val="000000"/>
                            </a:solidFill>
                            <a:round/>
                            <a:headEnd/>
                            <a:tailEnd/>
                          </a:ln>
                        </wps:spPr>
                        <wps:txbx>
                          <w:txbxContent>
                            <w:p w14:paraId="736C7B43" w14:textId="02A2B474" w:rsidR="00062449" w:rsidRPr="005E176F" w:rsidRDefault="00062449" w:rsidP="005E176F">
                              <w:pPr>
                                <w:spacing w:after="0" w:line="240" w:lineRule="auto"/>
                                <w:jc w:val="center"/>
                                <w:rPr>
                                  <w:rFonts w:ascii="Times New Roman" w:hAnsi="Times New Roman" w:cs="Times New Roman"/>
                                  <w:sz w:val="24"/>
                                  <w:szCs w:val="24"/>
                                  <w:lang w:val="kk-KZ"/>
                                </w:rPr>
                              </w:pPr>
                              <w:r w:rsidRPr="005E176F">
                                <w:rPr>
                                  <w:rFonts w:ascii="Times New Roman" w:hAnsi="Times New Roman" w:cs="Times New Roman"/>
                                  <w:sz w:val="24"/>
                                  <w:szCs w:val="24"/>
                                  <w:lang w:val="kk-KZ"/>
                                </w:rPr>
                                <w:t xml:space="preserve">Проблемалық </w:t>
                              </w:r>
                            </w:p>
                            <w:p w14:paraId="1215F144" w14:textId="729E4CA1"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несиелік портфель деңгейінде басқару және реттеу</w:t>
                              </w:r>
                            </w:p>
                          </w:txbxContent>
                        </wps:txbx>
                        <wps:bodyPr rot="0" vert="horz" wrap="square" lIns="91440" tIns="45720" rIns="91440" bIns="45720" anchor="t" anchorCtr="0" upright="1">
                          <a:noAutofit/>
                        </wps:bodyPr>
                      </wps:wsp>
                      <wps:wsp>
                        <wps:cNvPr id="48" name="Скругленный прямоугольник 48"/>
                        <wps:cNvSpPr>
                          <a:spLocks noChangeArrowheads="1"/>
                        </wps:cNvSpPr>
                        <wps:spPr bwMode="auto">
                          <a:xfrm>
                            <a:off x="4305869" y="1173707"/>
                            <a:ext cx="1548000" cy="756000"/>
                          </a:xfrm>
                          <a:prstGeom prst="roundRect">
                            <a:avLst>
                              <a:gd name="adj" fmla="val 16667"/>
                            </a:avLst>
                          </a:prstGeom>
                          <a:solidFill>
                            <a:srgbClr val="FFFFFF"/>
                          </a:solidFill>
                          <a:ln w="6350">
                            <a:solidFill>
                              <a:srgbClr val="000000"/>
                            </a:solidFill>
                            <a:round/>
                            <a:headEnd/>
                            <a:tailEnd/>
                          </a:ln>
                        </wps:spPr>
                        <wps:txbx>
                          <w:txbxContent>
                            <w:p w14:paraId="21E85A07" w14:textId="10D2842E"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Проблемалық несиенің тәукелін бағалау әдістері</w:t>
                              </w:r>
                            </w:p>
                          </w:txbxContent>
                        </wps:txbx>
                        <wps:bodyPr rot="0" vert="horz" wrap="square" lIns="91440" tIns="45720" rIns="91440" bIns="45720" anchor="t" anchorCtr="0" upright="1">
                          <a:noAutofit/>
                        </wps:bodyPr>
                      </wps:wsp>
                      <wps:wsp>
                        <wps:cNvPr id="49" name="Скругленный прямоугольник 49"/>
                        <wps:cNvSpPr>
                          <a:spLocks noChangeArrowheads="1"/>
                        </wps:cNvSpPr>
                        <wps:spPr bwMode="auto">
                          <a:xfrm>
                            <a:off x="4285397" y="2204113"/>
                            <a:ext cx="1548000" cy="900000"/>
                          </a:xfrm>
                          <a:prstGeom prst="roundRect">
                            <a:avLst>
                              <a:gd name="adj" fmla="val 16667"/>
                            </a:avLst>
                          </a:prstGeom>
                          <a:solidFill>
                            <a:srgbClr val="FFFFFF"/>
                          </a:solidFill>
                          <a:ln w="6350">
                            <a:solidFill>
                              <a:srgbClr val="000000"/>
                            </a:solidFill>
                            <a:round/>
                            <a:headEnd/>
                            <a:tailEnd/>
                          </a:ln>
                        </wps:spPr>
                        <wps:txbx>
                          <w:txbxContent>
                            <w:p w14:paraId="0E5445BF" w14:textId="54FCEACA"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Қарыз алушы және үшінші бір тараппен өзара әрекет ету</w:t>
                              </w:r>
                            </w:p>
                          </w:txbxContent>
                        </wps:txbx>
                        <wps:bodyPr rot="0" vert="horz" wrap="square" lIns="91440" tIns="45720" rIns="91440" bIns="45720" anchor="t" anchorCtr="0" upright="1">
                          <a:noAutofit/>
                        </wps:bodyPr>
                      </wps:wsp>
                      <wps:wsp>
                        <wps:cNvPr id="50" name="Скругленный прямоугольник 50"/>
                        <wps:cNvSpPr>
                          <a:spLocks noChangeArrowheads="1"/>
                        </wps:cNvSpPr>
                        <wps:spPr bwMode="auto">
                          <a:xfrm>
                            <a:off x="4285397" y="3234519"/>
                            <a:ext cx="1548000" cy="900000"/>
                          </a:xfrm>
                          <a:prstGeom prst="roundRect">
                            <a:avLst>
                              <a:gd name="adj" fmla="val 16667"/>
                            </a:avLst>
                          </a:prstGeom>
                          <a:solidFill>
                            <a:srgbClr val="FFFFFF"/>
                          </a:solidFill>
                          <a:ln w="6350">
                            <a:solidFill>
                              <a:srgbClr val="000000"/>
                            </a:solidFill>
                            <a:round/>
                            <a:headEnd/>
                            <a:tailEnd/>
                          </a:ln>
                        </wps:spPr>
                        <wps:txbx>
                          <w:txbxContent>
                            <w:p w14:paraId="7DCD044E" w14:textId="37313BED"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Ықтимал шығындарға арналған резервтер құру</w:t>
                              </w:r>
                            </w:p>
                          </w:txbxContent>
                        </wps:txbx>
                        <wps:bodyPr rot="0" vert="horz" wrap="square" lIns="91440" tIns="45720" rIns="91440" bIns="45720" anchor="t" anchorCtr="0" upright="1">
                          <a:noAutofit/>
                        </wps:bodyPr>
                      </wps:wsp>
                      <wps:wsp>
                        <wps:cNvPr id="51" name="Скругленный прямоугольник 51"/>
                        <wps:cNvSpPr>
                          <a:spLocks noChangeArrowheads="1"/>
                        </wps:cNvSpPr>
                        <wps:spPr bwMode="auto">
                          <a:xfrm>
                            <a:off x="2224585" y="3309582"/>
                            <a:ext cx="1548000" cy="900000"/>
                          </a:xfrm>
                          <a:prstGeom prst="roundRect">
                            <a:avLst>
                              <a:gd name="adj" fmla="val 16667"/>
                            </a:avLst>
                          </a:prstGeom>
                          <a:solidFill>
                            <a:srgbClr val="FFFFFF"/>
                          </a:solidFill>
                          <a:ln w="6350">
                            <a:solidFill>
                              <a:srgbClr val="000000"/>
                            </a:solidFill>
                            <a:round/>
                            <a:headEnd/>
                            <a:tailEnd/>
                          </a:ln>
                        </wps:spPr>
                        <wps:txbx>
                          <w:txbxContent>
                            <w:p w14:paraId="7CA4A029" w14:textId="5A41C508" w:rsidR="00062449" w:rsidRPr="005E176F" w:rsidRDefault="00062449" w:rsidP="005E176F">
                              <w:pPr>
                                <w:spacing w:after="0" w:line="240" w:lineRule="auto"/>
                                <w:jc w:val="center"/>
                                <w:rPr>
                                  <w:rFonts w:ascii="Times New Roman" w:hAnsi="Times New Roman" w:cs="Times New Roman"/>
                                  <w:sz w:val="24"/>
                                  <w:szCs w:val="24"/>
                                  <w:lang w:val="kk-KZ"/>
                                </w:rPr>
                              </w:pPr>
                              <w:r w:rsidRPr="005E176F">
                                <w:rPr>
                                  <w:rFonts w:ascii="Times New Roman" w:hAnsi="Times New Roman" w:cs="Times New Roman"/>
                                  <w:sz w:val="24"/>
                                  <w:szCs w:val="24"/>
                                  <w:lang w:val="kk-KZ"/>
                                </w:rPr>
                                <w:t xml:space="preserve">Жеке бір проблемалық </w:t>
                              </w:r>
                            </w:p>
                            <w:p w14:paraId="52A12D58" w14:textId="1F6ED363"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 xml:space="preserve">несиені басқару деңгейінде </w:t>
                              </w:r>
                            </w:p>
                          </w:txbxContent>
                        </wps:txbx>
                        <wps:bodyPr rot="0" vert="horz" wrap="square" lIns="91440" tIns="45720" rIns="91440" bIns="45720" anchor="t" anchorCtr="0" upright="1">
                          <a:noAutofit/>
                        </wps:bodyPr>
                      </wps:wsp>
                      <wps:wsp>
                        <wps:cNvPr id="52" name="Прямая соединительная линия 52"/>
                        <wps:cNvCnPr/>
                        <wps:spPr>
                          <a:xfrm flipH="1">
                            <a:off x="6824" y="928047"/>
                            <a:ext cx="0" cy="2843530"/>
                          </a:xfrm>
                          <a:prstGeom prst="line">
                            <a:avLst/>
                          </a:prstGeom>
                        </wps:spPr>
                        <wps:style>
                          <a:lnRef idx="1">
                            <a:schemeClr val="dk1"/>
                          </a:lnRef>
                          <a:fillRef idx="0">
                            <a:schemeClr val="dk1"/>
                          </a:fillRef>
                          <a:effectRef idx="0">
                            <a:schemeClr val="dk1"/>
                          </a:effectRef>
                          <a:fontRef idx="minor">
                            <a:schemeClr val="tx1"/>
                          </a:fontRef>
                        </wps:style>
                        <wps:bodyPr/>
                      </wps:wsp>
                      <wps:wsp>
                        <wps:cNvPr id="53" name="Прямая соединительная линия 53"/>
                        <wps:cNvCnPr/>
                        <wps:spPr>
                          <a:xfrm flipH="1">
                            <a:off x="743803" y="511791"/>
                            <a:ext cx="4619625" cy="0"/>
                          </a:xfrm>
                          <a:prstGeom prst="line">
                            <a:avLst/>
                          </a:prstGeom>
                        </wps:spPr>
                        <wps:style>
                          <a:lnRef idx="1">
                            <a:schemeClr val="dk1"/>
                          </a:lnRef>
                          <a:fillRef idx="0">
                            <a:schemeClr val="dk1"/>
                          </a:fillRef>
                          <a:effectRef idx="0">
                            <a:schemeClr val="dk1"/>
                          </a:effectRef>
                          <a:fontRef idx="minor">
                            <a:schemeClr val="tx1"/>
                          </a:fontRef>
                        </wps:style>
                        <wps:bodyPr/>
                      </wps:wsp>
                      <wps:wsp>
                        <wps:cNvPr id="54" name="Прямая со стрелкой 54"/>
                        <wps:cNvCnPr/>
                        <wps:spPr>
                          <a:xfrm>
                            <a:off x="743803" y="511791"/>
                            <a:ext cx="0" cy="179705"/>
                          </a:xfrm>
                          <a:prstGeom prst="straightConnector1">
                            <a:avLst/>
                          </a:prstGeom>
                          <a:noFill/>
                          <a:ln w="6350" cap="flat" cmpd="sng" algn="ctr">
                            <a:solidFill>
                              <a:sysClr val="windowText" lastClr="000000"/>
                            </a:solidFill>
                            <a:prstDash val="solid"/>
                            <a:miter lim="800000"/>
                            <a:tailEnd type="triangle"/>
                          </a:ln>
                          <a:effectLst/>
                        </wps:spPr>
                        <wps:bodyPr/>
                      </wps:wsp>
                      <wps:wsp>
                        <wps:cNvPr id="55" name="Прямая со стрелкой 55"/>
                        <wps:cNvCnPr/>
                        <wps:spPr>
                          <a:xfrm flipH="1">
                            <a:off x="3077570" y="327546"/>
                            <a:ext cx="0" cy="180000"/>
                          </a:xfrm>
                          <a:prstGeom prst="straightConnector1">
                            <a:avLst/>
                          </a:prstGeom>
                          <a:noFill/>
                          <a:ln w="6350" cap="flat" cmpd="sng" algn="ctr">
                            <a:solidFill>
                              <a:sysClr val="windowText" lastClr="000000"/>
                            </a:solidFill>
                            <a:prstDash val="solid"/>
                            <a:miter lim="800000"/>
                            <a:tailEnd type="triangle"/>
                          </a:ln>
                          <a:effectLst/>
                        </wps:spPr>
                        <wps:bodyPr/>
                      </wps:wsp>
                      <wps:wsp>
                        <wps:cNvPr id="56" name="Прямая со стрелкой 56"/>
                        <wps:cNvCnPr/>
                        <wps:spPr>
                          <a:xfrm flipH="1">
                            <a:off x="5363570" y="518615"/>
                            <a:ext cx="0" cy="180000"/>
                          </a:xfrm>
                          <a:prstGeom prst="straightConnector1">
                            <a:avLst/>
                          </a:prstGeom>
                          <a:noFill/>
                          <a:ln w="6350" cap="flat" cmpd="sng" algn="ctr">
                            <a:solidFill>
                              <a:sysClr val="windowText" lastClr="000000"/>
                            </a:solidFill>
                            <a:prstDash val="solid"/>
                            <a:miter lim="800000"/>
                            <a:tailEnd type="triangle"/>
                          </a:ln>
                          <a:effectLst/>
                        </wps:spPr>
                        <wps:bodyPr/>
                      </wps:wsp>
                      <wps:wsp>
                        <wps:cNvPr id="57" name="Прямая со стрелкой 57"/>
                        <wps:cNvCnPr/>
                        <wps:spPr>
                          <a:xfrm flipV="1">
                            <a:off x="27295" y="1658203"/>
                            <a:ext cx="180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58" name="Прямая со стрелкой 58"/>
                        <wps:cNvCnPr/>
                        <wps:spPr>
                          <a:xfrm flipV="1">
                            <a:off x="34119" y="2552131"/>
                            <a:ext cx="180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59" name="Прямая со стрелкой 59"/>
                        <wps:cNvCnPr/>
                        <wps:spPr>
                          <a:xfrm flipV="1">
                            <a:off x="0" y="3780430"/>
                            <a:ext cx="180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60" name="Прямая соединительная линия 60"/>
                        <wps:cNvCnPr/>
                        <wps:spPr>
                          <a:xfrm flipH="1">
                            <a:off x="20472" y="914400"/>
                            <a:ext cx="1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Прямая соединительная линия 61"/>
                        <wps:cNvCnPr/>
                        <wps:spPr>
                          <a:xfrm flipH="1">
                            <a:off x="2026692" y="873456"/>
                            <a:ext cx="1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Прямая соединительная линия 62"/>
                        <wps:cNvCnPr/>
                        <wps:spPr>
                          <a:xfrm flipH="1">
                            <a:off x="2019869" y="873456"/>
                            <a:ext cx="0" cy="295200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Прямая соединительная линия 63"/>
                        <wps:cNvCnPr/>
                        <wps:spPr>
                          <a:xfrm flipH="1">
                            <a:off x="4107976" y="893928"/>
                            <a:ext cx="0" cy="3024000"/>
                          </a:xfrm>
                          <a:prstGeom prst="line">
                            <a:avLst/>
                          </a:prstGeom>
                        </wps:spPr>
                        <wps:style>
                          <a:lnRef idx="1">
                            <a:schemeClr val="dk1"/>
                          </a:lnRef>
                          <a:fillRef idx="0">
                            <a:schemeClr val="dk1"/>
                          </a:fillRef>
                          <a:effectRef idx="0">
                            <a:schemeClr val="dk1"/>
                          </a:effectRef>
                          <a:fontRef idx="minor">
                            <a:schemeClr val="tx1"/>
                          </a:fontRef>
                        </wps:style>
                        <wps:bodyPr/>
                      </wps:wsp>
                      <wps:wsp>
                        <wps:cNvPr id="65" name="Прямая со стрелкой 65"/>
                        <wps:cNvCnPr/>
                        <wps:spPr>
                          <a:xfrm flipV="1">
                            <a:off x="2026692" y="3828197"/>
                            <a:ext cx="180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66" name="Прямая со стрелкой 66"/>
                        <wps:cNvCnPr/>
                        <wps:spPr>
                          <a:xfrm flipV="1">
                            <a:off x="2026692" y="2634018"/>
                            <a:ext cx="179705" cy="0"/>
                          </a:xfrm>
                          <a:prstGeom prst="straightConnector1">
                            <a:avLst/>
                          </a:prstGeom>
                          <a:noFill/>
                          <a:ln w="6350" cap="flat" cmpd="sng" algn="ctr">
                            <a:solidFill>
                              <a:sysClr val="windowText" lastClr="000000"/>
                            </a:solidFill>
                            <a:prstDash val="solid"/>
                            <a:miter lim="800000"/>
                            <a:tailEnd type="triangle"/>
                          </a:ln>
                          <a:effectLst/>
                        </wps:spPr>
                        <wps:bodyPr/>
                      </wps:wsp>
                      <wps:wsp>
                        <wps:cNvPr id="68" name="Прямая со стрелкой 68"/>
                        <wps:cNvCnPr/>
                        <wps:spPr>
                          <a:xfrm flipV="1">
                            <a:off x="2026692" y="1705970"/>
                            <a:ext cx="179705" cy="0"/>
                          </a:xfrm>
                          <a:prstGeom prst="straightConnector1">
                            <a:avLst/>
                          </a:prstGeom>
                          <a:noFill/>
                          <a:ln w="6350" cap="flat" cmpd="sng" algn="ctr">
                            <a:solidFill>
                              <a:sysClr val="windowText" lastClr="000000"/>
                            </a:solidFill>
                            <a:prstDash val="solid"/>
                            <a:miter lim="800000"/>
                            <a:tailEnd type="triangle"/>
                          </a:ln>
                          <a:effectLst/>
                        </wps:spPr>
                        <wps:bodyPr/>
                      </wps:wsp>
                      <wps:wsp>
                        <wps:cNvPr id="69" name="Прямая со стрелкой 69"/>
                        <wps:cNvCnPr/>
                        <wps:spPr>
                          <a:xfrm flipV="1">
                            <a:off x="4121624" y="1487606"/>
                            <a:ext cx="180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70" name="Прямая со стрелкой 70"/>
                        <wps:cNvCnPr/>
                        <wps:spPr>
                          <a:xfrm flipV="1">
                            <a:off x="4107976" y="2565779"/>
                            <a:ext cx="180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71" name="Прямая со стрелкой 71"/>
                        <wps:cNvCnPr/>
                        <wps:spPr>
                          <a:xfrm flipV="1">
                            <a:off x="4107976" y="3923731"/>
                            <a:ext cx="180000"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07BD7F60" id="Группа 31" o:spid="_x0000_s1069" style="position:absolute;left:0;text-align:left;margin-left:10.6pt;margin-top:3.75pt;width:462pt;height:332.75pt;z-index:251794432" coordsize="58675,4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">
                <v:roundrect id="Скругленный прямоугольник 38" o:spid="_x0000_s1070" style="position:absolute;left:8871;width:44767;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" strokeweight=".5pt">
                  <v:textbox>
                    <w:txbxContent>
                      <w:p w14:paraId="14425098" w14:textId="4F0FED75"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Проблемалық несиені басқару жүйесінің құрылымы</w:t>
                        </w:r>
                      </w:p>
                    </w:txbxContent>
                  </v:textbox>
                </v:roundrect>
                <v:roundrect id="Скругленный прямоугольник 39" o:spid="_x0000_s1071" style="position:absolute;left:2115;top:6960;width:15480;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" strokeweight=".5pt">
                  <v:textbox>
                    <w:txbxContent>
                      <w:p w14:paraId="7B93F632" w14:textId="73123E1F"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Ұйымдастыру құрылымы</w:t>
                        </w:r>
                      </w:p>
                    </w:txbxContent>
                  </v:textbox>
                </v:roundrect>
                <v:roundrect id="Скругленный прямоугольник 40" o:spid="_x0000_s1072" style="position:absolute;left:2115;top:13443;width:15475;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" strokeweight=".5pt">
                  <v:textbox>
                    <w:txbxContent>
                      <w:p w14:paraId="06A969D8" w14:textId="4363801D"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Проблемалық несиені басқару бөлімшесі</w:t>
                        </w:r>
                      </w:p>
                    </w:txbxContent>
                  </v:textbox>
                </v:roundrect>
                <v:roundrect id="Скругленный прямоугольник 41" o:spid="_x0000_s1073" style="position:absolute;left:2183;top:21495;width:15480;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" strokeweight=".5pt">
                  <v:textbox>
                    <w:txbxContent>
                      <w:p w14:paraId="5B36AC61" w14:textId="627B491E"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Проблемалық несиені басқаратын еншілес ұйым</w:t>
                        </w:r>
                      </w:p>
                    </w:txbxContent>
                  </v:textbox>
                </v:roundrect>
                <v:roundrect id="Скругленный прямоугольник 42" o:spid="_x0000_s1074" style="position:absolute;left:1910;top:31458;width:15480;height:10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" strokeweight=".5pt">
                  <v:textbox>
                    <w:txbxContent>
                      <w:p w14:paraId="1B1690AC" w14:textId="3B4BD17A"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Бөлімшелерден кейін проблема</w:t>
                        </w:r>
                        <w:r>
                          <w:rPr>
                            <w:rFonts w:ascii="Times New Roman" w:hAnsi="Times New Roman" w:cs="Times New Roman"/>
                            <w:sz w:val="24"/>
                            <w:szCs w:val="24"/>
                            <w:lang w:val="kk-KZ"/>
                          </w:rPr>
                          <w:t xml:space="preserve"> </w:t>
                        </w:r>
                        <w:r w:rsidRPr="005E176F">
                          <w:rPr>
                            <w:rFonts w:ascii="Times New Roman" w:hAnsi="Times New Roman" w:cs="Times New Roman"/>
                            <w:sz w:val="24"/>
                            <w:szCs w:val="24"/>
                            <w:lang w:val="kk-KZ"/>
                          </w:rPr>
                          <w:t>лық несиеге жауапты арнайы қосымша ұйым</w:t>
                        </w:r>
                      </w:p>
                    </w:txbxContent>
                  </v:textbox>
                </v:roundrect>
                <v:roundrect id="Скругленный прямоугольник 43" o:spid="_x0000_s1075" style="position:absolute;left:22177;top:6823;width:15480;height:3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" strokeweight=".5pt">
                  <v:textbox>
                    <w:txbxContent>
                      <w:p w14:paraId="1904B8C5" w14:textId="63A4A7FF"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Басқару деңгейі</w:t>
                        </w:r>
                      </w:p>
                    </w:txbxContent>
                  </v:textbox>
                </v:roundrect>
                <v:roundrect id="Скругленный прямоугольник 44" o:spid="_x0000_s1076" style="position:absolute;left:43195;top:7028;width:15480;height:3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" strokeweight=".5pt">
                  <v:textbox>
                    <w:txbxContent>
                      <w:p w14:paraId="76DD1AA2" w14:textId="3D631D64"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Басқару әдістері</w:t>
                        </w:r>
                      </w:p>
                    </w:txbxContent>
                  </v:textbox>
                </v:roundrect>
                <v:roundrect id="Скругленный прямоугольник 45" o:spid="_x0000_s1077" style="position:absolute;left:22245;top:14807;width:15475;height:50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" strokeweight=".5pt">
                  <v:textbox>
                    <w:txbxContent>
                      <w:p w14:paraId="1E6B6B15" w14:textId="310A4D1B"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Несиелік портфель деңгейінде басқару</w:t>
                        </w:r>
                      </w:p>
                    </w:txbxContent>
                  </v:textbox>
                </v:roundrect>
                <v:roundrect id="Скругленный прямоугольник 46" o:spid="_x0000_s1078" style="position:absolute;left:22245;top:22041;width:15475;height:89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" strokeweight=".5pt">
                  <v:textbox>
                    <w:txbxContent>
                      <w:p w14:paraId="736C7B43" w14:textId="02A2B474" w:rsidR="00062449" w:rsidRPr="005E176F" w:rsidRDefault="00062449" w:rsidP="005E176F">
                        <w:pPr>
                          <w:spacing w:after="0" w:line="240" w:lineRule="auto"/>
                          <w:jc w:val="center"/>
                          <w:rPr>
                            <w:rFonts w:ascii="Times New Roman" w:hAnsi="Times New Roman" w:cs="Times New Roman"/>
                            <w:sz w:val="24"/>
                            <w:szCs w:val="24"/>
                            <w:lang w:val="kk-KZ"/>
                          </w:rPr>
                        </w:pPr>
                        <w:r w:rsidRPr="005E176F">
                          <w:rPr>
                            <w:rFonts w:ascii="Times New Roman" w:hAnsi="Times New Roman" w:cs="Times New Roman"/>
                            <w:sz w:val="24"/>
                            <w:szCs w:val="24"/>
                            <w:lang w:val="kk-KZ"/>
                          </w:rPr>
                          <w:t xml:space="preserve">Проблемалық </w:t>
                        </w:r>
                      </w:p>
                      <w:p w14:paraId="1215F144" w14:textId="729E4CA1"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несиелік портфель деңгейінде басқару және реттеу</w:t>
                        </w:r>
                      </w:p>
                    </w:txbxContent>
                  </v:textbox>
                </v:roundrect>
                <v:roundrect id="Скругленный прямоугольник 48" o:spid="_x0000_s1079" style="position:absolute;left:43058;top:11737;width:15480;height:7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" strokeweight=".5pt">
                  <v:textbox>
                    <w:txbxContent>
                      <w:p w14:paraId="21E85A07" w14:textId="10D2842E"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Проблемалық несиенің тәукелін бағалау әдістері</w:t>
                        </w:r>
                      </w:p>
                    </w:txbxContent>
                  </v:textbox>
                </v:roundrect>
                <v:roundrect id="Скругленный прямоугольник 49" o:spid="_x0000_s1080" style="position:absolute;left:42853;top:22041;width:15480;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" strokeweight=".5pt">
                  <v:textbox>
                    <w:txbxContent>
                      <w:p w14:paraId="0E5445BF" w14:textId="54FCEACA"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Қарыз алушы және үшінші бір тараппен өзара әрекет ету</w:t>
                        </w:r>
                      </w:p>
                    </w:txbxContent>
                  </v:textbox>
                </v:roundrect>
                <v:roundrect id="Скругленный прямоугольник 50" o:spid="_x0000_s1081" style="position:absolute;left:42853;top:32345;width:15480;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" strokeweight=".5pt">
                  <v:textbox>
                    <w:txbxContent>
                      <w:p w14:paraId="7DCD044E" w14:textId="37313BED"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Ықтимал шығындарға арналған резервтер құру</w:t>
                        </w:r>
                      </w:p>
                    </w:txbxContent>
                  </v:textbox>
                </v:roundrect>
                <v:roundrect id="Скругленный прямоугольник 51" o:spid="_x0000_s1082" style="position:absolute;left:22245;top:33095;width:15480;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" strokeweight=".5pt">
                  <v:textbox>
                    <w:txbxContent>
                      <w:p w14:paraId="7CA4A029" w14:textId="5A41C508" w:rsidR="00062449" w:rsidRPr="005E176F" w:rsidRDefault="00062449" w:rsidP="005E176F">
                        <w:pPr>
                          <w:spacing w:after="0" w:line="240" w:lineRule="auto"/>
                          <w:jc w:val="center"/>
                          <w:rPr>
                            <w:rFonts w:ascii="Times New Roman" w:hAnsi="Times New Roman" w:cs="Times New Roman"/>
                            <w:sz w:val="24"/>
                            <w:szCs w:val="24"/>
                            <w:lang w:val="kk-KZ"/>
                          </w:rPr>
                        </w:pPr>
                        <w:r w:rsidRPr="005E176F">
                          <w:rPr>
                            <w:rFonts w:ascii="Times New Roman" w:hAnsi="Times New Roman" w:cs="Times New Roman"/>
                            <w:sz w:val="24"/>
                            <w:szCs w:val="24"/>
                            <w:lang w:val="kk-KZ"/>
                          </w:rPr>
                          <w:t xml:space="preserve">Жеке бір проблемалық </w:t>
                        </w:r>
                      </w:p>
                      <w:p w14:paraId="52A12D58" w14:textId="1F6ED363" w:rsidR="00062449" w:rsidRPr="005E176F" w:rsidRDefault="00062449" w:rsidP="005E176F">
                        <w:pPr>
                          <w:spacing w:after="0" w:line="240" w:lineRule="auto"/>
                          <w:jc w:val="center"/>
                          <w:rPr>
                            <w:sz w:val="24"/>
                            <w:szCs w:val="24"/>
                            <w:lang w:val="kk-KZ"/>
                          </w:rPr>
                        </w:pPr>
                        <w:r w:rsidRPr="005E176F">
                          <w:rPr>
                            <w:rFonts w:ascii="Times New Roman" w:hAnsi="Times New Roman" w:cs="Times New Roman"/>
                            <w:sz w:val="24"/>
                            <w:szCs w:val="24"/>
                            <w:lang w:val="kk-KZ"/>
                          </w:rPr>
                          <w:t xml:space="preserve">несиені басқару деңгейінде </w:t>
                        </w:r>
                      </w:p>
                    </w:txbxContent>
                  </v:textbox>
                </v:roundrect>
                <v:line id="Прямая соединительная линия 52" o:spid="_x0000_s1083" style="position:absolute;flip:x;visibility:visible;mso-wrap-style:square" from="68,9280" to="68,3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" strokecolor="black [3040]"/>
                <v:line id="Прямая соединительная линия 53" o:spid="_x0000_s1084" style="position:absolute;flip:x;visibility:visible;mso-wrap-style:square" from="7438,5117" to="53634,5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" strokecolor="black [3040]"/>
                <v:shape id="Прямая со стрелкой 54" o:spid="_x0000_s1085" type="#_x0000_t32" style="position:absolute;left:7438;top:5117;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" strokecolor="windowText" strokeweight=".5pt">
                  <v:stroke endarrow="block" joinstyle="miter"/>
                </v:shape>
                <v:shape id="Прямая со стрелкой 55" o:spid="_x0000_s1086" type="#_x0000_t32" style="position:absolute;left:30775;top:3275;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" strokecolor="windowText" strokeweight=".5pt">
                  <v:stroke endarrow="block" joinstyle="miter"/>
                </v:shape>
                <v:shape id="Прямая со стрелкой 56" o:spid="_x0000_s1087" type="#_x0000_t32" style="position:absolute;left:53635;top:5186;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" strokecolor="windowText" strokeweight=".5pt">
                  <v:stroke endarrow="block" joinstyle="miter"/>
                </v:shape>
                <v:shape id="Прямая со стрелкой 57" o:spid="_x0000_s1088" type="#_x0000_t32" style="position:absolute;left:272;top:16582;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" strokecolor="windowText" strokeweight=".5pt">
                  <v:stroke endarrow="block" joinstyle="miter"/>
                </v:shape>
                <v:shape id="Прямая со стрелкой 58" o:spid="_x0000_s1089" type="#_x0000_t32" style="position:absolute;left:341;top:25521;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" strokecolor="windowText" strokeweight=".5pt">
                  <v:stroke endarrow="block" joinstyle="miter"/>
                </v:shape>
                <v:shape id="Прямая со стрелкой 59" o:spid="_x0000_s1090" type="#_x0000_t32" style="position:absolute;top:37804;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" strokecolor="windowText" strokeweight=".5pt">
                  <v:stroke endarrow="block" joinstyle="miter"/>
                </v:shape>
                <v:line id="Прямая соединительная линия 60" o:spid="_x0000_s1091" style="position:absolute;flip:x;visibility:visible;mso-wrap-style:square" from="204,9144" to="200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" strokecolor="black [3040]"/>
                <v:line id="Прямая соединительная линия 61" o:spid="_x0000_s1092" style="position:absolute;flip:x;visibility:visible;mso-wrap-style:square" from="20266,8734" to="22066,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" strokecolor="black [3040]"/>
                <v:line id="Прямая соединительная линия 62" o:spid="_x0000_s1093" style="position:absolute;flip:x;visibility:visible;mso-wrap-style:square" from="20198,8734" to="20198,3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" strokecolor="black [3040]"/>
                <v:line id="Прямая соединительная линия 63" o:spid="_x0000_s1094" style="position:absolute;flip:x;visibility:visible;mso-wrap-style:square" from="41079,8939" to="41079,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" strokecolor="black [3040]"/>
                <v:shape id="Прямая со стрелкой 65" o:spid="_x0000_s1095" type="#_x0000_t32" style="position:absolute;left:20266;top:38281;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" strokecolor="windowText" strokeweight=".5pt">
                  <v:stroke endarrow="block" joinstyle="miter"/>
                </v:shape>
                <v:shape id="Прямая со стрелкой 66" o:spid="_x0000_s1096" type="#_x0000_t32" style="position:absolute;left:20266;top:26340;width:179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" strokecolor="windowText" strokeweight=".5pt">
                  <v:stroke endarrow="block" joinstyle="miter"/>
                </v:shape>
                <v:shape id="Прямая со стрелкой 68" o:spid="_x0000_s1097" type="#_x0000_t32" style="position:absolute;left:20266;top:17059;width:179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" strokecolor="windowText" strokeweight=".5pt">
                  <v:stroke endarrow="block" joinstyle="miter"/>
                </v:shape>
                <v:shape id="Прямая со стрелкой 69" o:spid="_x0000_s1098" type="#_x0000_t32" style="position:absolute;left:41216;top:14876;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" strokecolor="windowText" strokeweight=".5pt">
                  <v:stroke endarrow="block" joinstyle="miter"/>
                </v:shape>
                <v:shape id="Прямая со стрелкой 70" o:spid="_x0000_s1099" type="#_x0000_t32" style="position:absolute;left:41079;top:25657;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" strokecolor="windowText" strokeweight=".5pt">
                  <v:stroke endarrow="block" joinstyle="miter"/>
                </v:shape>
                <v:shape id="Прямая со стрелкой 71" o:spid="_x0000_s1100" type="#_x0000_t32" style="position:absolute;left:41079;top:39237;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" strokecolor="windowText" strokeweight=".5pt">
                  <v:stroke endarrow="block" joinstyle="miter"/>
                </v:shape>
              </v:group>
            </w:pict>
          </mc:Fallback>
        </mc:AlternateContent>
      </w:r>
    </w:p>
    <w:p w14:paraId="0557CC39" w14:textId="32BC5F70" w:rsidR="009B2E22" w:rsidRPr="005C596A" w:rsidRDefault="009B2E22" w:rsidP="004C6655">
      <w:pPr>
        <w:pStyle w:val="a5"/>
        <w:shd w:val="clear" w:color="auto" w:fill="FFFFFF"/>
        <w:spacing w:before="0" w:beforeAutospacing="0" w:after="0" w:afterAutospacing="0"/>
        <w:ind w:firstLine="709"/>
        <w:jc w:val="both"/>
        <w:rPr>
          <w:sz w:val="28"/>
          <w:szCs w:val="28"/>
          <w:lang w:val="kk-KZ"/>
        </w:rPr>
      </w:pPr>
    </w:p>
    <w:p w14:paraId="1DE61DE8" w14:textId="2B33C68E" w:rsidR="00074CCF" w:rsidRPr="005C596A" w:rsidRDefault="00074CCF" w:rsidP="008C3C77">
      <w:pPr>
        <w:pStyle w:val="a5"/>
        <w:shd w:val="clear" w:color="auto" w:fill="FFFFFF"/>
        <w:spacing w:before="0" w:beforeAutospacing="0" w:after="0" w:afterAutospacing="0"/>
        <w:ind w:firstLine="709"/>
        <w:jc w:val="right"/>
        <w:rPr>
          <w:sz w:val="28"/>
          <w:szCs w:val="28"/>
          <w:lang w:val="kk-KZ"/>
        </w:rPr>
      </w:pPr>
    </w:p>
    <w:p w14:paraId="54661B56" w14:textId="286CAA70" w:rsidR="00074CCF" w:rsidRPr="005C596A" w:rsidRDefault="00074CCF" w:rsidP="004C6655">
      <w:pPr>
        <w:pStyle w:val="a5"/>
        <w:shd w:val="clear" w:color="auto" w:fill="FFFFFF"/>
        <w:spacing w:before="0" w:beforeAutospacing="0" w:after="0" w:afterAutospacing="0"/>
        <w:ind w:firstLine="709"/>
        <w:jc w:val="both"/>
        <w:rPr>
          <w:sz w:val="28"/>
          <w:szCs w:val="28"/>
          <w:lang w:val="kk-KZ"/>
        </w:rPr>
      </w:pPr>
    </w:p>
    <w:p w14:paraId="66F246A6" w14:textId="7003A30F" w:rsidR="009B2E22" w:rsidRPr="005C596A" w:rsidRDefault="008C3C77" w:rsidP="004C6655">
      <w:pPr>
        <w:pStyle w:val="a5"/>
        <w:shd w:val="clear" w:color="auto" w:fill="FFFFFF"/>
        <w:spacing w:before="0" w:beforeAutospacing="0" w:after="0" w:afterAutospacing="0"/>
        <w:ind w:firstLine="709"/>
        <w:jc w:val="both"/>
        <w:rPr>
          <w:sz w:val="28"/>
          <w:szCs w:val="28"/>
          <w:lang w:val="kk-KZ"/>
        </w:rPr>
      </w:pPr>
      <w:r w:rsidRPr="005C596A">
        <w:rPr>
          <w:noProof/>
          <w:lang w:eastAsia="ru-RU"/>
        </w:rPr>
        <mc:AlternateContent>
          <mc:Choice Requires="wps">
            <w:drawing>
              <wp:anchor distT="0" distB="0" distL="114300" distR="114300" simplePos="0" relativeHeight="251782144" behindDoc="0" locked="0" layoutInCell="1" allowOverlap="1" wp14:anchorId="67E81792" wp14:editId="71FB4443">
                <wp:simplePos x="0" y="0"/>
                <wp:positionH relativeFrom="column">
                  <wp:posOffset>4240691</wp:posOffset>
                </wp:positionH>
                <wp:positionV relativeFrom="paragraph">
                  <wp:posOffset>175260</wp:posOffset>
                </wp:positionV>
                <wp:extent cx="179705" cy="0"/>
                <wp:effectExtent l="0" t="0" r="10795" b="19050"/>
                <wp:wrapNone/>
                <wp:docPr id="64" name="Прямая соединительная линия 64"/>
                <wp:cNvGraphicFramePr/>
                <a:graphic xmlns:a="http://schemas.openxmlformats.org/drawingml/2006/main">
                  <a:graphicData uri="http://schemas.microsoft.com/office/word/2010/wordprocessingShape">
                    <wps:wsp>
                      <wps:cNvCnPr/>
                      <wps:spPr>
                        <a:xfrm flipH="1">
                          <a:off x="0" y="0"/>
                          <a:ext cx="179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7AB7D" id="Прямая соединительная линия 64"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9pt,13.8pt" to="348.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" strokecolor="black [3040]"/>
            </w:pict>
          </mc:Fallback>
        </mc:AlternateContent>
      </w:r>
    </w:p>
    <w:p w14:paraId="2E9F8F8C" w14:textId="07ECD319" w:rsidR="0097217C" w:rsidRPr="005C596A" w:rsidRDefault="0097217C" w:rsidP="004C6655">
      <w:pPr>
        <w:pStyle w:val="a5"/>
        <w:shd w:val="clear" w:color="auto" w:fill="FFFFFF"/>
        <w:spacing w:before="0" w:beforeAutospacing="0" w:after="0" w:afterAutospacing="0"/>
        <w:ind w:firstLine="709"/>
        <w:jc w:val="both"/>
        <w:rPr>
          <w:sz w:val="28"/>
          <w:szCs w:val="28"/>
          <w:lang w:val="kk-KZ"/>
        </w:rPr>
      </w:pPr>
    </w:p>
    <w:p w14:paraId="60D48291" w14:textId="24EE5B8E" w:rsidR="009B2E22" w:rsidRPr="005C596A" w:rsidRDefault="009B2E22" w:rsidP="008C3C77">
      <w:pPr>
        <w:pStyle w:val="a5"/>
        <w:shd w:val="clear" w:color="auto" w:fill="FFFFFF"/>
        <w:spacing w:before="0" w:beforeAutospacing="0" w:after="0" w:afterAutospacing="0"/>
        <w:ind w:firstLine="709"/>
        <w:jc w:val="right"/>
        <w:rPr>
          <w:sz w:val="28"/>
          <w:szCs w:val="28"/>
          <w:lang w:val="kk-KZ"/>
        </w:rPr>
      </w:pPr>
    </w:p>
    <w:p w14:paraId="53A1D2EF" w14:textId="1602CFEC" w:rsidR="009B2E22" w:rsidRPr="005C596A" w:rsidRDefault="009B2E22" w:rsidP="004C6655">
      <w:pPr>
        <w:pStyle w:val="a5"/>
        <w:shd w:val="clear" w:color="auto" w:fill="FFFFFF"/>
        <w:spacing w:before="0" w:beforeAutospacing="0" w:after="0" w:afterAutospacing="0"/>
        <w:ind w:firstLine="709"/>
        <w:jc w:val="both"/>
        <w:rPr>
          <w:sz w:val="28"/>
          <w:szCs w:val="28"/>
          <w:lang w:val="kk-KZ"/>
        </w:rPr>
      </w:pPr>
    </w:p>
    <w:p w14:paraId="02260800" w14:textId="3D373BBB" w:rsidR="009B2E22" w:rsidRPr="005C596A" w:rsidRDefault="009B2E22" w:rsidP="004C6655">
      <w:pPr>
        <w:pStyle w:val="a5"/>
        <w:shd w:val="clear" w:color="auto" w:fill="FFFFFF"/>
        <w:spacing w:before="0" w:beforeAutospacing="0" w:after="0" w:afterAutospacing="0"/>
        <w:ind w:firstLine="709"/>
        <w:jc w:val="both"/>
        <w:rPr>
          <w:sz w:val="28"/>
          <w:szCs w:val="28"/>
          <w:lang w:val="kk-KZ"/>
        </w:rPr>
      </w:pPr>
    </w:p>
    <w:p w14:paraId="2015FD76" w14:textId="08976747" w:rsidR="00074CCF" w:rsidRPr="005C596A" w:rsidRDefault="00074CCF" w:rsidP="004C6655">
      <w:pPr>
        <w:pStyle w:val="a5"/>
        <w:shd w:val="clear" w:color="auto" w:fill="FFFFFF"/>
        <w:spacing w:before="0" w:beforeAutospacing="0" w:after="0" w:afterAutospacing="0"/>
        <w:ind w:firstLine="709"/>
        <w:jc w:val="both"/>
        <w:rPr>
          <w:sz w:val="28"/>
          <w:szCs w:val="28"/>
          <w:lang w:val="kk-KZ"/>
        </w:rPr>
      </w:pPr>
    </w:p>
    <w:p w14:paraId="080D8E11" w14:textId="4ED4B134" w:rsidR="009B2E22" w:rsidRPr="005C596A" w:rsidRDefault="009B2E22" w:rsidP="004C6655">
      <w:pPr>
        <w:pStyle w:val="a5"/>
        <w:shd w:val="clear" w:color="auto" w:fill="FFFFFF"/>
        <w:spacing w:before="0" w:beforeAutospacing="0" w:after="0" w:afterAutospacing="0"/>
        <w:ind w:firstLine="709"/>
        <w:jc w:val="both"/>
        <w:rPr>
          <w:sz w:val="28"/>
          <w:szCs w:val="28"/>
          <w:lang w:val="kk-KZ"/>
        </w:rPr>
      </w:pPr>
    </w:p>
    <w:p w14:paraId="0B0FE026" w14:textId="2B653067" w:rsidR="009B2E22" w:rsidRPr="005C596A" w:rsidRDefault="009B2E22" w:rsidP="004C6655">
      <w:pPr>
        <w:pStyle w:val="a5"/>
        <w:shd w:val="clear" w:color="auto" w:fill="FFFFFF"/>
        <w:spacing w:before="0" w:beforeAutospacing="0" w:after="0" w:afterAutospacing="0"/>
        <w:ind w:firstLine="709"/>
        <w:jc w:val="both"/>
        <w:rPr>
          <w:sz w:val="28"/>
          <w:szCs w:val="28"/>
          <w:lang w:val="kk-KZ"/>
        </w:rPr>
      </w:pPr>
    </w:p>
    <w:p w14:paraId="7B16BE39" w14:textId="07DEED84" w:rsidR="009B2E22" w:rsidRPr="005C596A" w:rsidRDefault="009B2E22" w:rsidP="004C6655">
      <w:pPr>
        <w:pStyle w:val="a5"/>
        <w:shd w:val="clear" w:color="auto" w:fill="FFFFFF"/>
        <w:spacing w:before="0" w:beforeAutospacing="0" w:after="0" w:afterAutospacing="0"/>
        <w:ind w:firstLine="709"/>
        <w:jc w:val="both"/>
        <w:rPr>
          <w:sz w:val="28"/>
          <w:szCs w:val="28"/>
          <w:lang w:val="kk-KZ"/>
        </w:rPr>
      </w:pPr>
    </w:p>
    <w:p w14:paraId="328C9D01" w14:textId="2C856F96" w:rsidR="009B2E22" w:rsidRPr="005C596A" w:rsidRDefault="009B2E22" w:rsidP="004C6655">
      <w:pPr>
        <w:pStyle w:val="a5"/>
        <w:shd w:val="clear" w:color="auto" w:fill="FFFFFF"/>
        <w:spacing w:before="0" w:beforeAutospacing="0" w:after="0" w:afterAutospacing="0"/>
        <w:ind w:firstLine="709"/>
        <w:jc w:val="both"/>
        <w:rPr>
          <w:sz w:val="28"/>
          <w:szCs w:val="28"/>
          <w:lang w:val="kk-KZ"/>
        </w:rPr>
      </w:pPr>
    </w:p>
    <w:p w14:paraId="576FEB88" w14:textId="1554DD85" w:rsidR="009B2E22" w:rsidRPr="005C596A" w:rsidRDefault="009B2E22" w:rsidP="004C6655">
      <w:pPr>
        <w:pStyle w:val="a5"/>
        <w:shd w:val="clear" w:color="auto" w:fill="FFFFFF"/>
        <w:spacing w:before="0" w:beforeAutospacing="0" w:after="0" w:afterAutospacing="0"/>
        <w:ind w:firstLine="709"/>
        <w:jc w:val="both"/>
        <w:rPr>
          <w:sz w:val="28"/>
          <w:szCs w:val="28"/>
          <w:lang w:val="kk-KZ"/>
        </w:rPr>
      </w:pPr>
    </w:p>
    <w:p w14:paraId="7BAB94C6" w14:textId="43EE6F02" w:rsidR="009B2E22" w:rsidRPr="005C596A" w:rsidRDefault="009B2E22" w:rsidP="004C6655">
      <w:pPr>
        <w:pStyle w:val="a5"/>
        <w:shd w:val="clear" w:color="auto" w:fill="FFFFFF"/>
        <w:spacing w:before="0" w:beforeAutospacing="0" w:after="0" w:afterAutospacing="0"/>
        <w:ind w:firstLine="709"/>
        <w:jc w:val="both"/>
        <w:rPr>
          <w:sz w:val="28"/>
          <w:szCs w:val="28"/>
          <w:lang w:val="kk-KZ"/>
        </w:rPr>
      </w:pPr>
    </w:p>
    <w:p w14:paraId="7748AF5C" w14:textId="24EA004F" w:rsidR="00074CCF" w:rsidRPr="005C596A" w:rsidRDefault="00074CCF" w:rsidP="004C6655">
      <w:pPr>
        <w:pStyle w:val="a5"/>
        <w:shd w:val="clear" w:color="auto" w:fill="FFFFFF"/>
        <w:spacing w:before="0" w:beforeAutospacing="0" w:after="0" w:afterAutospacing="0"/>
        <w:ind w:firstLine="709"/>
        <w:jc w:val="both"/>
        <w:rPr>
          <w:sz w:val="28"/>
          <w:szCs w:val="28"/>
          <w:lang w:val="kk-KZ"/>
        </w:rPr>
      </w:pPr>
    </w:p>
    <w:p w14:paraId="3A7C6744" w14:textId="62781058" w:rsidR="00074CCF" w:rsidRPr="005C596A" w:rsidRDefault="00074CCF" w:rsidP="004C6655">
      <w:pPr>
        <w:pStyle w:val="a5"/>
        <w:shd w:val="clear" w:color="auto" w:fill="FFFFFF"/>
        <w:spacing w:before="0" w:beforeAutospacing="0" w:after="0" w:afterAutospacing="0"/>
        <w:ind w:firstLine="709"/>
        <w:jc w:val="both"/>
        <w:rPr>
          <w:sz w:val="28"/>
          <w:szCs w:val="28"/>
          <w:lang w:val="kk-KZ"/>
        </w:rPr>
      </w:pPr>
    </w:p>
    <w:p w14:paraId="51926582" w14:textId="6E222A2D" w:rsidR="00074CCF" w:rsidRPr="005C596A" w:rsidRDefault="00074CCF" w:rsidP="004C6655">
      <w:pPr>
        <w:pStyle w:val="a5"/>
        <w:shd w:val="clear" w:color="auto" w:fill="FFFFFF"/>
        <w:spacing w:before="0" w:beforeAutospacing="0" w:after="0" w:afterAutospacing="0"/>
        <w:ind w:firstLine="709"/>
        <w:jc w:val="both"/>
        <w:rPr>
          <w:sz w:val="28"/>
          <w:szCs w:val="28"/>
          <w:lang w:val="kk-KZ"/>
        </w:rPr>
      </w:pPr>
    </w:p>
    <w:p w14:paraId="784D02D7" w14:textId="351F85D8" w:rsidR="00074CCF" w:rsidRPr="005C596A" w:rsidRDefault="00074CCF" w:rsidP="004C6655">
      <w:pPr>
        <w:pStyle w:val="a5"/>
        <w:shd w:val="clear" w:color="auto" w:fill="FFFFFF"/>
        <w:spacing w:before="0" w:beforeAutospacing="0" w:after="0" w:afterAutospacing="0"/>
        <w:ind w:firstLine="709"/>
        <w:jc w:val="both"/>
        <w:rPr>
          <w:sz w:val="28"/>
          <w:szCs w:val="28"/>
          <w:lang w:val="kk-KZ"/>
        </w:rPr>
      </w:pPr>
    </w:p>
    <w:p w14:paraId="7B2D4F7D" w14:textId="0E78EC78" w:rsidR="00074CCF" w:rsidRPr="005C596A" w:rsidRDefault="00074CCF" w:rsidP="004C6655">
      <w:pPr>
        <w:pStyle w:val="a5"/>
        <w:shd w:val="clear" w:color="auto" w:fill="FFFFFF"/>
        <w:spacing w:before="0" w:beforeAutospacing="0" w:after="0" w:afterAutospacing="0"/>
        <w:ind w:firstLine="709"/>
        <w:jc w:val="both"/>
        <w:rPr>
          <w:sz w:val="28"/>
          <w:szCs w:val="28"/>
          <w:lang w:val="kk-KZ"/>
        </w:rPr>
      </w:pPr>
    </w:p>
    <w:p w14:paraId="2F3EC2B4" w14:textId="60E71706" w:rsidR="00074CCF" w:rsidRPr="00632147" w:rsidRDefault="00074CCF" w:rsidP="004C6655">
      <w:pPr>
        <w:pStyle w:val="a5"/>
        <w:shd w:val="clear" w:color="auto" w:fill="FFFFFF"/>
        <w:spacing w:before="0" w:beforeAutospacing="0" w:after="0" w:afterAutospacing="0"/>
        <w:ind w:firstLine="709"/>
        <w:jc w:val="both"/>
        <w:rPr>
          <w:sz w:val="16"/>
          <w:szCs w:val="16"/>
          <w:lang w:val="kk-KZ"/>
        </w:rPr>
      </w:pPr>
    </w:p>
    <w:p w14:paraId="516C4D69" w14:textId="2F8E97DD" w:rsidR="00CE7156" w:rsidRPr="005C596A" w:rsidRDefault="00A03470" w:rsidP="005E176F">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4</w:t>
      </w:r>
      <w:r w:rsidR="005E176F">
        <w:rPr>
          <w:rFonts w:ascii="Times New Roman" w:hAnsi="Times New Roman" w:cs="Times New Roman"/>
          <w:sz w:val="28"/>
          <w:szCs w:val="28"/>
          <w:lang w:val="kk-KZ"/>
        </w:rPr>
        <w:t xml:space="preserve"> ‒</w:t>
      </w:r>
      <w:r w:rsidR="00CE7156" w:rsidRPr="005C596A">
        <w:rPr>
          <w:rFonts w:ascii="Times New Roman" w:hAnsi="Times New Roman" w:cs="Times New Roman"/>
          <w:sz w:val="28"/>
          <w:szCs w:val="28"/>
          <w:lang w:val="kk-KZ"/>
        </w:rPr>
        <w:t xml:space="preserve"> Проблемалық несиені басқару жүйесінің құрылымы</w:t>
      </w:r>
    </w:p>
    <w:p w14:paraId="1C43B990" w14:textId="77777777" w:rsidR="004C6655" w:rsidRPr="005E176F" w:rsidRDefault="004C6655" w:rsidP="004C6655">
      <w:pPr>
        <w:autoSpaceDE w:val="0"/>
        <w:autoSpaceDN w:val="0"/>
        <w:adjustRightInd w:val="0"/>
        <w:spacing w:after="0" w:line="240" w:lineRule="auto"/>
        <w:ind w:firstLine="709"/>
        <w:jc w:val="both"/>
        <w:rPr>
          <w:rFonts w:ascii="Times New Roman" w:hAnsi="Times New Roman" w:cs="Times New Roman"/>
          <w:sz w:val="16"/>
          <w:szCs w:val="16"/>
          <w:lang w:val="kk-KZ"/>
        </w:rPr>
      </w:pPr>
    </w:p>
    <w:p w14:paraId="42E293A1" w14:textId="233800FE" w:rsidR="00CE7156" w:rsidRPr="00A03470" w:rsidRDefault="00CE7156" w:rsidP="004C6655">
      <w:pPr>
        <w:autoSpaceDE w:val="0"/>
        <w:autoSpaceDN w:val="0"/>
        <w:adjustRightInd w:val="0"/>
        <w:spacing w:after="0" w:line="240" w:lineRule="auto"/>
        <w:ind w:firstLine="709"/>
        <w:jc w:val="both"/>
        <w:rPr>
          <w:rFonts w:ascii="Times New Roman" w:hAnsi="Times New Roman" w:cs="Times New Roman"/>
          <w:sz w:val="24"/>
          <w:szCs w:val="24"/>
          <w:lang w:val="kk-KZ"/>
        </w:rPr>
      </w:pPr>
      <w:r w:rsidRPr="00A03470">
        <w:rPr>
          <w:rFonts w:ascii="Times New Roman" w:hAnsi="Times New Roman" w:cs="Times New Roman"/>
          <w:sz w:val="24"/>
          <w:szCs w:val="24"/>
          <w:lang w:val="kk-KZ"/>
        </w:rPr>
        <w:t>Ескерт</w:t>
      </w:r>
      <w:r w:rsidR="005E176F">
        <w:rPr>
          <w:rFonts w:ascii="Times New Roman" w:hAnsi="Times New Roman" w:cs="Times New Roman"/>
          <w:sz w:val="24"/>
          <w:szCs w:val="24"/>
          <w:lang w:val="kk-KZ"/>
        </w:rPr>
        <w:t>у</w:t>
      </w:r>
      <w:r w:rsidRPr="00A03470">
        <w:rPr>
          <w:rFonts w:ascii="Times New Roman" w:hAnsi="Times New Roman" w:cs="Times New Roman"/>
          <w:sz w:val="24"/>
          <w:szCs w:val="24"/>
          <w:lang w:val="kk-KZ"/>
        </w:rPr>
        <w:t xml:space="preserve"> – </w:t>
      </w:r>
      <w:r w:rsidR="005E176F" w:rsidRPr="00A03470">
        <w:rPr>
          <w:rFonts w:ascii="Times New Roman" w:hAnsi="Times New Roman" w:cs="Times New Roman"/>
          <w:sz w:val="24"/>
          <w:szCs w:val="24"/>
          <w:lang w:val="kk-KZ"/>
        </w:rPr>
        <w:t xml:space="preserve">Автормен </w:t>
      </w:r>
      <w:r w:rsidRPr="00A03470">
        <w:rPr>
          <w:rFonts w:ascii="Times New Roman" w:hAnsi="Times New Roman" w:cs="Times New Roman"/>
          <w:sz w:val="24"/>
          <w:szCs w:val="24"/>
          <w:lang w:val="kk-KZ"/>
        </w:rPr>
        <w:t>әзірленген</w:t>
      </w:r>
    </w:p>
    <w:p w14:paraId="7350D8A9" w14:textId="687EAA6F" w:rsidR="004C6655" w:rsidRDefault="004C6655" w:rsidP="004C6655">
      <w:pPr>
        <w:pStyle w:val="a5"/>
        <w:shd w:val="clear" w:color="auto" w:fill="FFFFFF"/>
        <w:spacing w:before="0" w:beforeAutospacing="0" w:after="0" w:afterAutospacing="0"/>
        <w:ind w:firstLine="709"/>
        <w:jc w:val="both"/>
        <w:rPr>
          <w:sz w:val="28"/>
          <w:szCs w:val="28"/>
          <w:lang w:val="kk-KZ"/>
        </w:rPr>
      </w:pPr>
    </w:p>
    <w:p w14:paraId="5D314013" w14:textId="3B02C2AD" w:rsidR="00AC4A47" w:rsidRPr="005C596A" w:rsidRDefault="00AC4A47"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Жүргізілген талдау нәтижесінде проблемалық несиелерді басқарудың қолданыстағы әдістерін 3 топқа бөлу ұсыныл</w:t>
      </w:r>
      <w:r w:rsidR="00071634" w:rsidRPr="005C596A">
        <w:rPr>
          <w:sz w:val="28"/>
          <w:szCs w:val="28"/>
          <w:lang w:val="kk-KZ"/>
        </w:rPr>
        <w:t>а</w:t>
      </w:r>
      <w:r w:rsidRPr="005C596A">
        <w:rPr>
          <w:sz w:val="28"/>
          <w:szCs w:val="28"/>
          <w:lang w:val="kk-KZ"/>
        </w:rPr>
        <w:t xml:space="preserve">ды: </w:t>
      </w:r>
    </w:p>
    <w:p w14:paraId="3F3D8BB1" w14:textId="77777777" w:rsidR="00C419AA" w:rsidRPr="005C596A" w:rsidRDefault="00AC4A47"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1) проблемалық несиенің несиелік тәуекелдерін бағалау әдістері; </w:t>
      </w:r>
    </w:p>
    <w:p w14:paraId="19A01BA3" w14:textId="330E0766" w:rsidR="00C419AA" w:rsidRPr="005C596A" w:rsidRDefault="00AC4A47"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2) </w:t>
      </w:r>
      <w:r w:rsidR="00C419AA" w:rsidRPr="005C596A">
        <w:rPr>
          <w:sz w:val="28"/>
          <w:szCs w:val="28"/>
          <w:lang w:val="kk-KZ"/>
        </w:rPr>
        <w:t>қ</w:t>
      </w:r>
      <w:r w:rsidRPr="005C596A">
        <w:rPr>
          <w:sz w:val="28"/>
          <w:szCs w:val="28"/>
          <w:lang w:val="kk-KZ"/>
        </w:rPr>
        <w:t>арыз алушымен және үшінші тараптармен өзара іс-қимыл жасау</w:t>
      </w:r>
      <w:r w:rsidR="00C419AA" w:rsidRPr="005C596A">
        <w:rPr>
          <w:sz w:val="28"/>
          <w:szCs w:val="28"/>
          <w:lang w:val="kk-KZ"/>
        </w:rPr>
        <w:t>;</w:t>
      </w:r>
      <w:r w:rsidRPr="005C596A">
        <w:rPr>
          <w:sz w:val="28"/>
          <w:szCs w:val="28"/>
          <w:lang w:val="kk-KZ"/>
        </w:rPr>
        <w:t xml:space="preserve"> </w:t>
      </w:r>
    </w:p>
    <w:p w14:paraId="6966ADEA" w14:textId="48D63C11" w:rsidR="00AC4A47" w:rsidRPr="005C596A" w:rsidRDefault="00AC4A47"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3) </w:t>
      </w:r>
      <w:r w:rsidR="00C419AA" w:rsidRPr="005C596A">
        <w:rPr>
          <w:sz w:val="28"/>
          <w:szCs w:val="28"/>
          <w:lang w:val="kk-KZ"/>
        </w:rPr>
        <w:t>ы</w:t>
      </w:r>
      <w:r w:rsidRPr="005C596A">
        <w:rPr>
          <w:sz w:val="28"/>
          <w:szCs w:val="28"/>
          <w:lang w:val="kk-KZ"/>
        </w:rPr>
        <w:t>қтимал шығындарға резервтер қалыптастыру.</w:t>
      </w:r>
    </w:p>
    <w:p w14:paraId="06A6FCCB" w14:textId="77777777" w:rsidR="00522050" w:rsidRPr="00A03470" w:rsidRDefault="00522050"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Проблемалық несиелер портфелімен жұмыс істеудің әмбебап әдістемесін жасау кезінде бірқатар принциптерді ескеру қажет.</w:t>
      </w:r>
      <w:r w:rsidRPr="005C596A">
        <w:rPr>
          <w:b/>
          <w:sz w:val="28"/>
          <w:szCs w:val="28"/>
          <w:lang w:val="kk-KZ"/>
        </w:rPr>
        <w:t xml:space="preserve"> </w:t>
      </w:r>
      <w:r w:rsidRPr="00A03470">
        <w:rPr>
          <w:sz w:val="28"/>
          <w:szCs w:val="28"/>
          <w:lang w:val="kk-KZ"/>
        </w:rPr>
        <w:t>Біз келесі қағидаттар негізінде әдістеме құруды ұсынамыз:</w:t>
      </w:r>
    </w:p>
    <w:p w14:paraId="4F3CA6A7" w14:textId="78748496" w:rsidR="00522050" w:rsidRPr="005C596A" w:rsidRDefault="00522050"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1) мерзімділік қағидаты - проблемалық берешекті қайтару ықтималдығы мерзімі өткен мерзімге тікелей байланысты, яғни мерзімі өткен сәттен бастап неғұрлым көп уақыт өтсе, </w:t>
      </w:r>
      <w:r w:rsidR="007B418F" w:rsidRPr="005C596A">
        <w:rPr>
          <w:sz w:val="28"/>
          <w:szCs w:val="28"/>
          <w:lang w:val="kk-KZ"/>
        </w:rPr>
        <w:t>несиені</w:t>
      </w:r>
      <w:r w:rsidRPr="005C596A">
        <w:rPr>
          <w:sz w:val="28"/>
          <w:szCs w:val="28"/>
          <w:lang w:val="kk-KZ"/>
        </w:rPr>
        <w:t xml:space="preserve"> өндіріп алу ықтималдығы соғұрлым төмен болады</w:t>
      </w:r>
    </w:p>
    <w:p w14:paraId="64D22344" w14:textId="77777777" w:rsidR="00522050" w:rsidRPr="005C596A" w:rsidRDefault="00522050"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2) өндіріп алу шығындарын азайту қағидаты - банк, кез келген коммерциялық ұйым сияқты, шығындарды барынша азайтуға және пайданы барынша арттыруға ұмтылады, сондықтан өндіріп алу ең аз шығын әкелуі тиіс;</w:t>
      </w:r>
    </w:p>
    <w:p w14:paraId="6C9FD64B" w14:textId="77777777" w:rsidR="00522050" w:rsidRPr="005C596A" w:rsidRDefault="00522050"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3) кешенді тәсіл қағидаты - проблемалық берешекпен жұмыс істеудің барлық ықтимал технологияларын пайдалану көзделеді</w:t>
      </w:r>
    </w:p>
    <w:p w14:paraId="4AECFF58" w14:textId="77777777" w:rsidR="00522050" w:rsidRPr="005C596A" w:rsidRDefault="00522050"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4) әмбебаптылық қағидаты - әдістемені қолдану несие бойынша бірінші рет мерзімі өткен сәттен бастап оны банк балансынан есептен шығару сәтіне дейін жүзеге асырылады.</w:t>
      </w:r>
    </w:p>
    <w:p w14:paraId="182A8F45" w14:textId="3FD74010" w:rsidR="00CE7156" w:rsidRPr="005C596A" w:rsidRDefault="00CE7156" w:rsidP="004C6655">
      <w:pPr>
        <w:spacing w:after="0" w:line="240" w:lineRule="auto"/>
        <w:ind w:firstLine="709"/>
        <w:jc w:val="both"/>
        <w:rPr>
          <w:rFonts w:ascii="Times New Roman" w:eastAsia="Times New Roman" w:hAnsi="Times New Roman" w:cs="Times New Roman"/>
          <w:sz w:val="28"/>
          <w:szCs w:val="28"/>
          <w:bdr w:val="none" w:sz="0" w:space="0" w:color="auto" w:frame="1"/>
          <w:shd w:val="clear" w:color="auto" w:fill="FCFDFD"/>
          <w:lang w:val="kk-KZ" w:eastAsia="ru-RU"/>
        </w:rPr>
      </w:pPr>
      <w:r w:rsidRPr="005C596A">
        <w:rPr>
          <w:rFonts w:ascii="Times New Roman" w:hAnsi="Times New Roman" w:cs="Times New Roman"/>
          <w:sz w:val="28"/>
          <w:szCs w:val="28"/>
          <w:lang w:val="kk-KZ"/>
        </w:rPr>
        <w:lastRenderedPageBreak/>
        <w:t>Проблемалық несиелерді басқару әдістерін дамытудың басым бағыттарын анықтау аясында зерттеудің теориялық бөлігінде шетелдік әдебиеттерде дамыған проблемалық несиелерді басқарудың теориялық тәсілдері талданды</w:t>
      </w:r>
      <w:r w:rsidR="00BA2E18" w:rsidRPr="005C596A">
        <w:rPr>
          <w:rFonts w:ascii="Times New Roman" w:hAnsi="Times New Roman" w:cs="Times New Roman"/>
          <w:sz w:val="28"/>
          <w:szCs w:val="28"/>
          <w:lang w:val="kk-KZ"/>
        </w:rPr>
        <w:t xml:space="preserve"> </w:t>
      </w:r>
    </w:p>
    <w:p w14:paraId="44D04DE1" w14:textId="3D18093D" w:rsidR="00CE7156" w:rsidRPr="005C596A" w:rsidRDefault="00CE7156"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Жалпы банктік тәжірибеде қолданылатын проблемалық несиені басқарудың барлық негізгі </w:t>
      </w:r>
      <w:r w:rsidR="00D90155" w:rsidRPr="005C596A">
        <w:rPr>
          <w:rFonts w:ascii="Times New Roman" w:hAnsi="Times New Roman" w:cs="Times New Roman"/>
          <w:sz w:val="28"/>
          <w:szCs w:val="28"/>
          <w:lang w:val="kk-KZ"/>
        </w:rPr>
        <w:t>тәсілдері</w:t>
      </w:r>
      <w:r w:rsidR="00BA2E18" w:rsidRPr="005C596A">
        <w:rPr>
          <w:rFonts w:ascii="Times New Roman" w:hAnsi="Times New Roman" w:cs="Times New Roman"/>
          <w:sz w:val="28"/>
          <w:szCs w:val="28"/>
          <w:lang w:val="kk-KZ"/>
        </w:rPr>
        <w:t>н</w:t>
      </w:r>
      <w:r w:rsidR="00D90155" w:rsidRPr="005C596A">
        <w:rPr>
          <w:rFonts w:ascii="Times New Roman" w:hAnsi="Times New Roman" w:cs="Times New Roman"/>
          <w:sz w:val="28"/>
          <w:szCs w:val="28"/>
          <w:lang w:val="kk-KZ"/>
        </w:rPr>
        <w:t xml:space="preserve"> де </w:t>
      </w:r>
      <w:r w:rsidRPr="005C596A">
        <w:rPr>
          <w:rFonts w:ascii="Times New Roman" w:hAnsi="Times New Roman" w:cs="Times New Roman"/>
          <w:sz w:val="28"/>
          <w:szCs w:val="28"/>
          <w:lang w:val="kk-KZ"/>
        </w:rPr>
        <w:t>үш топқа бөлуге болады (</w:t>
      </w:r>
      <w:r w:rsidR="00C419AA" w:rsidRPr="005C596A">
        <w:rPr>
          <w:rFonts w:ascii="Times New Roman" w:hAnsi="Times New Roman" w:cs="Times New Roman"/>
          <w:sz w:val="28"/>
          <w:szCs w:val="28"/>
          <w:lang w:val="kk-KZ"/>
        </w:rPr>
        <w:t>5</w:t>
      </w:r>
      <w:r w:rsidRPr="005C596A">
        <w:rPr>
          <w:rFonts w:ascii="Times New Roman" w:hAnsi="Times New Roman" w:cs="Times New Roman"/>
          <w:sz w:val="28"/>
          <w:szCs w:val="28"/>
          <w:lang w:val="kk-KZ"/>
        </w:rPr>
        <w:t>-сурет)</w:t>
      </w:r>
      <w:r w:rsidR="00632147">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26F38D35" w14:textId="77777777" w:rsidR="00CE7156" w:rsidRPr="00632147" w:rsidRDefault="00CE7156" w:rsidP="004C6655">
      <w:pPr>
        <w:autoSpaceDE w:val="0"/>
        <w:autoSpaceDN w:val="0"/>
        <w:adjustRightInd w:val="0"/>
        <w:spacing w:after="0" w:line="240" w:lineRule="auto"/>
        <w:jc w:val="both"/>
        <w:rPr>
          <w:rFonts w:ascii="WarnockPro-Regular" w:hAnsi="WarnockPro-Regular" w:cs="WarnockPro-Regular"/>
          <w:sz w:val="28"/>
          <w:szCs w:val="28"/>
          <w:lang w:val="kk-KZ"/>
        </w:rPr>
      </w:pPr>
    </w:p>
    <w:p w14:paraId="687CFB06" w14:textId="1E7F9BF3" w:rsidR="00CE7156" w:rsidRPr="005C596A" w:rsidRDefault="00632147" w:rsidP="004C6655">
      <w:pPr>
        <w:autoSpaceDE w:val="0"/>
        <w:autoSpaceDN w:val="0"/>
        <w:adjustRightInd w:val="0"/>
        <w:spacing w:after="0" w:line="240" w:lineRule="auto"/>
        <w:jc w:val="both"/>
        <w:rPr>
          <w:rFonts w:ascii="WarnockPro-Regular" w:hAnsi="WarnockPro-Regular" w:cs="WarnockPro-Regular"/>
          <w:sz w:val="20"/>
          <w:szCs w:val="20"/>
          <w:lang w:val="kk-KZ"/>
        </w:rPr>
      </w:pPr>
      <w:r>
        <w:rPr>
          <w:rFonts w:ascii="WarnockPro-Regular" w:hAnsi="WarnockPro-Regular" w:cs="WarnockPro-Regular"/>
          <w:noProof/>
          <w:sz w:val="20"/>
          <w:szCs w:val="20"/>
          <w:lang w:eastAsia="ru-RU"/>
        </w:rPr>
        <mc:AlternateContent>
          <mc:Choice Requires="wpg">
            <w:drawing>
              <wp:anchor distT="0" distB="0" distL="114300" distR="114300" simplePos="0" relativeHeight="251802624" behindDoc="0" locked="0" layoutInCell="1" allowOverlap="1" wp14:anchorId="1E5B3B39" wp14:editId="24612012">
                <wp:simplePos x="0" y="0"/>
                <wp:positionH relativeFrom="column">
                  <wp:posOffset>612775</wp:posOffset>
                </wp:positionH>
                <wp:positionV relativeFrom="paragraph">
                  <wp:posOffset>44611</wp:posOffset>
                </wp:positionV>
                <wp:extent cx="4930140" cy="1273810"/>
                <wp:effectExtent l="0" t="0" r="22860" b="21590"/>
                <wp:wrapNone/>
                <wp:docPr id="47" name="Группа 47"/>
                <wp:cNvGraphicFramePr/>
                <a:graphic xmlns:a="http://schemas.openxmlformats.org/drawingml/2006/main">
                  <a:graphicData uri="http://schemas.microsoft.com/office/word/2010/wordprocessingGroup">
                    <wpg:wgp>
                      <wpg:cNvGrpSpPr/>
                      <wpg:grpSpPr>
                        <a:xfrm>
                          <a:off x="0" y="0"/>
                          <a:ext cx="4930140" cy="1273810"/>
                          <a:chOff x="0" y="211540"/>
                          <a:chExt cx="4930700" cy="1273811"/>
                        </a:xfrm>
                      </wpg:grpSpPr>
                      <wps:wsp>
                        <wps:cNvPr id="32" name="Скругленный прямоугольник 32"/>
                        <wps:cNvSpPr>
                          <a:spLocks noChangeArrowheads="1"/>
                        </wps:cNvSpPr>
                        <wps:spPr bwMode="auto">
                          <a:xfrm>
                            <a:off x="1289568" y="211540"/>
                            <a:ext cx="2292417" cy="472419"/>
                          </a:xfrm>
                          <a:prstGeom prst="roundRect">
                            <a:avLst>
                              <a:gd name="adj" fmla="val 16667"/>
                            </a:avLst>
                          </a:prstGeom>
                          <a:solidFill>
                            <a:srgbClr val="FFFFFF"/>
                          </a:solidFill>
                          <a:ln w="6350">
                            <a:solidFill>
                              <a:srgbClr val="000000"/>
                            </a:solidFill>
                            <a:round/>
                            <a:headEnd/>
                            <a:tailEnd/>
                          </a:ln>
                        </wps:spPr>
                        <wps:txbx>
                          <w:txbxContent>
                            <w:p w14:paraId="02A653BB" w14:textId="10669764" w:rsidR="00062449" w:rsidRPr="00632147" w:rsidRDefault="00062449" w:rsidP="00CE7156">
                              <w:pPr>
                                <w:spacing w:after="0" w:line="240" w:lineRule="auto"/>
                                <w:jc w:val="center"/>
                                <w:rPr>
                                  <w:sz w:val="24"/>
                                  <w:szCs w:val="24"/>
                                  <w:lang w:val="kk-KZ"/>
                                </w:rPr>
                              </w:pPr>
                              <w:r w:rsidRPr="00632147">
                                <w:rPr>
                                  <w:rFonts w:ascii="Times New Roman" w:hAnsi="Times New Roman" w:cs="Times New Roman"/>
                                  <w:sz w:val="24"/>
                                  <w:szCs w:val="24"/>
                                  <w:lang w:val="kk-KZ"/>
                                </w:rPr>
                                <w:t>Проблемалық несиені басқару тәсілдері</w:t>
                              </w:r>
                            </w:p>
                          </w:txbxContent>
                        </wps:txbx>
                        <wps:bodyPr rot="0" vert="horz" wrap="square" lIns="91440" tIns="45720" rIns="91440" bIns="45720" anchor="t" anchorCtr="0" upright="1">
                          <a:noAutofit/>
                        </wps:bodyPr>
                      </wps:wsp>
                      <wps:wsp>
                        <wps:cNvPr id="37" name="Скругленный прямоугольник 13"/>
                        <wps:cNvSpPr>
                          <a:spLocks noChangeArrowheads="1"/>
                        </wps:cNvSpPr>
                        <wps:spPr bwMode="auto">
                          <a:xfrm>
                            <a:off x="0" y="1125941"/>
                            <a:ext cx="1419225" cy="359410"/>
                          </a:xfrm>
                          <a:prstGeom prst="roundRect">
                            <a:avLst>
                              <a:gd name="adj" fmla="val 16667"/>
                            </a:avLst>
                          </a:prstGeom>
                          <a:solidFill>
                            <a:srgbClr val="FFFFFF"/>
                          </a:solidFill>
                          <a:ln w="6350">
                            <a:solidFill>
                              <a:srgbClr val="000000"/>
                            </a:solidFill>
                            <a:round/>
                            <a:headEnd/>
                            <a:tailEnd/>
                          </a:ln>
                        </wps:spPr>
                        <wps:txbx>
                          <w:txbxContent>
                            <w:p w14:paraId="66F7A05F" w14:textId="11AE276D" w:rsidR="00062449" w:rsidRPr="00632147" w:rsidRDefault="00062449" w:rsidP="00CE7156">
                              <w:pPr>
                                <w:spacing w:after="0" w:line="240" w:lineRule="auto"/>
                                <w:jc w:val="center"/>
                                <w:rPr>
                                  <w:sz w:val="24"/>
                                  <w:szCs w:val="24"/>
                                  <w:lang w:val="kk-KZ"/>
                                </w:rPr>
                              </w:pPr>
                              <w:r w:rsidRPr="00632147">
                                <w:rPr>
                                  <w:rFonts w:ascii="Times New Roman" w:hAnsi="Times New Roman" w:cs="Times New Roman"/>
                                  <w:sz w:val="24"/>
                                  <w:szCs w:val="24"/>
                                  <w:lang w:val="kk-KZ"/>
                                </w:rPr>
                                <w:t>Жанама</w:t>
                              </w:r>
                              <w:r>
                                <w:rPr>
                                  <w:rFonts w:ascii="Times New Roman" w:hAnsi="Times New Roman" w:cs="Times New Roman"/>
                                  <w:sz w:val="24"/>
                                  <w:szCs w:val="24"/>
                                  <w:lang w:val="kk-KZ"/>
                                </w:rPr>
                                <w:t xml:space="preserve"> </w:t>
                              </w:r>
                              <w:r w:rsidRPr="00632147">
                                <w:rPr>
                                  <w:rFonts w:ascii="Times New Roman" w:hAnsi="Times New Roman" w:cs="Times New Roman"/>
                                  <w:sz w:val="24"/>
                                  <w:szCs w:val="24"/>
                                  <w:lang w:val="kk-KZ"/>
                                </w:rPr>
                                <w:t>басқару</w:t>
                              </w:r>
                            </w:p>
                          </w:txbxContent>
                        </wps:txbx>
                        <wps:bodyPr rot="0" vert="horz" wrap="square" lIns="91440" tIns="45720" rIns="91440" bIns="45720" anchor="t" anchorCtr="0" upright="1">
                          <a:noAutofit/>
                        </wps:bodyPr>
                      </wps:wsp>
                      <wps:wsp>
                        <wps:cNvPr id="35" name="Скругленный прямоугольник 13"/>
                        <wps:cNvSpPr>
                          <a:spLocks noChangeArrowheads="1"/>
                        </wps:cNvSpPr>
                        <wps:spPr bwMode="auto">
                          <a:xfrm>
                            <a:off x="1733266" y="1119117"/>
                            <a:ext cx="1304925" cy="359410"/>
                          </a:xfrm>
                          <a:prstGeom prst="roundRect">
                            <a:avLst>
                              <a:gd name="adj" fmla="val 16667"/>
                            </a:avLst>
                          </a:prstGeom>
                          <a:solidFill>
                            <a:srgbClr val="FFFFFF"/>
                          </a:solidFill>
                          <a:ln w="6350">
                            <a:solidFill>
                              <a:srgbClr val="000000"/>
                            </a:solidFill>
                            <a:round/>
                            <a:headEnd/>
                            <a:tailEnd/>
                          </a:ln>
                        </wps:spPr>
                        <wps:txbx>
                          <w:txbxContent>
                            <w:p w14:paraId="519AC98D" w14:textId="522606D0" w:rsidR="00062449" w:rsidRPr="00632147" w:rsidRDefault="00062449" w:rsidP="00CE7156">
                              <w:pPr>
                                <w:spacing w:after="0" w:line="240" w:lineRule="auto"/>
                                <w:jc w:val="center"/>
                                <w:rPr>
                                  <w:rFonts w:ascii="Times New Roman" w:hAnsi="Times New Roman" w:cs="Times New Roman"/>
                                  <w:sz w:val="24"/>
                                  <w:szCs w:val="24"/>
                                  <w:lang w:val="kk-KZ"/>
                                </w:rPr>
                              </w:pPr>
                              <w:r w:rsidRPr="00632147">
                                <w:rPr>
                                  <w:rFonts w:ascii="Times New Roman" w:hAnsi="Times New Roman" w:cs="Times New Roman"/>
                                  <w:sz w:val="24"/>
                                  <w:szCs w:val="24"/>
                                  <w:lang w:val="kk-KZ"/>
                                </w:rPr>
                                <w:t>Тікелей</w:t>
                              </w:r>
                              <w:r>
                                <w:rPr>
                                  <w:rFonts w:ascii="Times New Roman" w:hAnsi="Times New Roman" w:cs="Times New Roman"/>
                                  <w:sz w:val="24"/>
                                  <w:szCs w:val="24"/>
                                  <w:lang w:val="kk-KZ"/>
                                </w:rPr>
                                <w:t xml:space="preserve"> </w:t>
                              </w:r>
                              <w:r w:rsidRPr="00632147">
                                <w:rPr>
                                  <w:rFonts w:ascii="Times New Roman" w:hAnsi="Times New Roman" w:cs="Times New Roman"/>
                                  <w:sz w:val="24"/>
                                  <w:szCs w:val="24"/>
                                  <w:lang w:val="kk-KZ"/>
                                </w:rPr>
                                <w:t>басқару</w:t>
                              </w:r>
                            </w:p>
                          </w:txbxContent>
                        </wps:txbx>
                        <wps:bodyPr rot="0" vert="horz" wrap="square" lIns="91440" tIns="45720" rIns="91440" bIns="45720" anchor="t" anchorCtr="0" upright="1">
                          <a:noAutofit/>
                        </wps:bodyPr>
                      </wps:wsp>
                      <wps:wsp>
                        <wps:cNvPr id="36" name="Скругленный прямоугольник 13"/>
                        <wps:cNvSpPr>
                          <a:spLocks noChangeArrowheads="1"/>
                        </wps:cNvSpPr>
                        <wps:spPr bwMode="auto">
                          <a:xfrm>
                            <a:off x="3418765" y="1125941"/>
                            <a:ext cx="1511935" cy="359410"/>
                          </a:xfrm>
                          <a:prstGeom prst="roundRect">
                            <a:avLst>
                              <a:gd name="adj" fmla="val 16667"/>
                            </a:avLst>
                          </a:prstGeom>
                          <a:solidFill>
                            <a:srgbClr val="FFFFFF"/>
                          </a:solidFill>
                          <a:ln w="6350">
                            <a:solidFill>
                              <a:srgbClr val="000000"/>
                            </a:solidFill>
                            <a:round/>
                            <a:headEnd/>
                            <a:tailEnd/>
                          </a:ln>
                        </wps:spPr>
                        <wps:txbx>
                          <w:txbxContent>
                            <w:p w14:paraId="51D574A3" w14:textId="123FE424" w:rsidR="00062449" w:rsidRPr="00632147" w:rsidRDefault="00062449" w:rsidP="00CE7156">
                              <w:pPr>
                                <w:spacing w:after="0" w:line="240" w:lineRule="auto"/>
                                <w:jc w:val="center"/>
                                <w:rPr>
                                  <w:rFonts w:ascii="Times New Roman" w:hAnsi="Times New Roman" w:cs="Times New Roman"/>
                                  <w:sz w:val="24"/>
                                  <w:szCs w:val="24"/>
                                  <w:lang w:val="kk-KZ"/>
                                </w:rPr>
                              </w:pPr>
                              <w:r w:rsidRPr="00632147">
                                <w:rPr>
                                  <w:rFonts w:ascii="Times New Roman" w:hAnsi="Times New Roman" w:cs="Times New Roman"/>
                                  <w:sz w:val="24"/>
                                  <w:szCs w:val="24"/>
                                  <w:lang w:val="kk-KZ"/>
                                </w:rPr>
                                <w:t>Радикалды</w:t>
                              </w:r>
                              <w:r>
                                <w:rPr>
                                  <w:rFonts w:ascii="Times New Roman" w:hAnsi="Times New Roman" w:cs="Times New Roman"/>
                                  <w:sz w:val="24"/>
                                  <w:szCs w:val="24"/>
                                  <w:lang w:val="kk-KZ"/>
                                </w:rPr>
                                <w:t xml:space="preserve"> </w:t>
                              </w:r>
                              <w:r w:rsidRPr="00632147">
                                <w:rPr>
                                  <w:rFonts w:ascii="Times New Roman" w:hAnsi="Times New Roman" w:cs="Times New Roman"/>
                                  <w:sz w:val="24"/>
                                  <w:szCs w:val="24"/>
                                  <w:lang w:val="kk-KZ"/>
                                </w:rPr>
                                <w:t>басқару</w:t>
                              </w:r>
                            </w:p>
                          </w:txbxContent>
                        </wps:txbx>
                        <wps:bodyPr rot="0" vert="horz" wrap="square" lIns="91440" tIns="45720" rIns="91440" bIns="45720" anchor="t" anchorCtr="0" upright="1">
                          <a:noAutofit/>
                        </wps:bodyPr>
                      </wps:wsp>
                      <wps:wsp>
                        <wps:cNvPr id="67" name="Прямая со стрелкой 67"/>
                        <wps:cNvCnPr>
                          <a:cxnSpLocks noChangeShapeType="1"/>
                        </wps:cNvCnPr>
                        <wps:spPr bwMode="auto">
                          <a:xfrm flipH="1">
                            <a:off x="852985" y="682388"/>
                            <a:ext cx="1555750" cy="417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Прямая со стрелкой 33"/>
                        <wps:cNvCnPr>
                          <a:cxnSpLocks noChangeShapeType="1"/>
                        </wps:cNvCnPr>
                        <wps:spPr bwMode="auto">
                          <a:xfrm>
                            <a:off x="2408830" y="675565"/>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Прямая со стрелкой 34"/>
                        <wps:cNvCnPr>
                          <a:cxnSpLocks noChangeShapeType="1"/>
                        </wps:cNvCnPr>
                        <wps:spPr bwMode="auto">
                          <a:xfrm>
                            <a:off x="2408830" y="675565"/>
                            <a:ext cx="182880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1E5B3B39" id="Группа 47" o:spid="_x0000_s1101" style="position:absolute;left:0;text-align:left;margin-left:48.25pt;margin-top:3.5pt;width:388.2pt;height:100.3pt;z-index:251802624;mso-height-relative:margin" coordorigin=",2115" coordsize="49307,1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">
                <v:roundrect id="Скругленный прямоугольник 32" o:spid="_x0000_s1102" style="position:absolute;left:12895;top:2115;width:22924;height:47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" strokeweight=".5pt">
                  <v:textbox>
                    <w:txbxContent>
                      <w:p w14:paraId="02A653BB" w14:textId="10669764" w:rsidR="00062449" w:rsidRPr="00632147" w:rsidRDefault="00062449" w:rsidP="00CE7156">
                        <w:pPr>
                          <w:spacing w:after="0" w:line="240" w:lineRule="auto"/>
                          <w:jc w:val="center"/>
                          <w:rPr>
                            <w:sz w:val="24"/>
                            <w:szCs w:val="24"/>
                            <w:lang w:val="kk-KZ"/>
                          </w:rPr>
                        </w:pPr>
                        <w:r w:rsidRPr="00632147">
                          <w:rPr>
                            <w:rFonts w:ascii="Times New Roman" w:hAnsi="Times New Roman" w:cs="Times New Roman"/>
                            <w:sz w:val="24"/>
                            <w:szCs w:val="24"/>
                            <w:lang w:val="kk-KZ"/>
                          </w:rPr>
                          <w:t>Проблемалық несиені басқару тәсілдері</w:t>
                        </w:r>
                      </w:p>
                    </w:txbxContent>
                  </v:textbox>
                </v:roundrect>
                <v:roundrect id="Скругленный прямоугольник 13" o:spid="_x0000_s1103" style="position:absolute;top:11259;width:14192;height:35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" strokeweight=".5pt">
                  <v:textbox>
                    <w:txbxContent>
                      <w:p w14:paraId="66F7A05F" w14:textId="11AE276D" w:rsidR="00062449" w:rsidRPr="00632147" w:rsidRDefault="00062449" w:rsidP="00CE7156">
                        <w:pPr>
                          <w:spacing w:after="0" w:line="240" w:lineRule="auto"/>
                          <w:jc w:val="center"/>
                          <w:rPr>
                            <w:sz w:val="24"/>
                            <w:szCs w:val="24"/>
                            <w:lang w:val="kk-KZ"/>
                          </w:rPr>
                        </w:pPr>
                        <w:r w:rsidRPr="00632147">
                          <w:rPr>
                            <w:rFonts w:ascii="Times New Roman" w:hAnsi="Times New Roman" w:cs="Times New Roman"/>
                            <w:sz w:val="24"/>
                            <w:szCs w:val="24"/>
                            <w:lang w:val="kk-KZ"/>
                          </w:rPr>
                          <w:t>Жанама</w:t>
                        </w:r>
                        <w:r>
                          <w:rPr>
                            <w:rFonts w:ascii="Times New Roman" w:hAnsi="Times New Roman" w:cs="Times New Roman"/>
                            <w:sz w:val="24"/>
                            <w:szCs w:val="24"/>
                            <w:lang w:val="kk-KZ"/>
                          </w:rPr>
                          <w:t xml:space="preserve"> </w:t>
                        </w:r>
                        <w:r w:rsidRPr="00632147">
                          <w:rPr>
                            <w:rFonts w:ascii="Times New Roman" w:hAnsi="Times New Roman" w:cs="Times New Roman"/>
                            <w:sz w:val="24"/>
                            <w:szCs w:val="24"/>
                            <w:lang w:val="kk-KZ"/>
                          </w:rPr>
                          <w:t>басқару</w:t>
                        </w:r>
                      </w:p>
                    </w:txbxContent>
                  </v:textbox>
                </v:roundrect>
                <v:roundrect id="Скругленный прямоугольник 13" o:spid="_x0000_s1104" style="position:absolute;left:17332;top:11191;width:13049;height:35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" strokeweight=".5pt">
                  <v:textbox>
                    <w:txbxContent>
                      <w:p w14:paraId="519AC98D" w14:textId="522606D0" w:rsidR="00062449" w:rsidRPr="00632147" w:rsidRDefault="00062449" w:rsidP="00CE7156">
                        <w:pPr>
                          <w:spacing w:after="0" w:line="240" w:lineRule="auto"/>
                          <w:jc w:val="center"/>
                          <w:rPr>
                            <w:rFonts w:ascii="Times New Roman" w:hAnsi="Times New Roman" w:cs="Times New Roman"/>
                            <w:sz w:val="24"/>
                            <w:szCs w:val="24"/>
                            <w:lang w:val="kk-KZ"/>
                          </w:rPr>
                        </w:pPr>
                        <w:r w:rsidRPr="00632147">
                          <w:rPr>
                            <w:rFonts w:ascii="Times New Roman" w:hAnsi="Times New Roman" w:cs="Times New Roman"/>
                            <w:sz w:val="24"/>
                            <w:szCs w:val="24"/>
                            <w:lang w:val="kk-KZ"/>
                          </w:rPr>
                          <w:t>Тікелей</w:t>
                        </w:r>
                        <w:r>
                          <w:rPr>
                            <w:rFonts w:ascii="Times New Roman" w:hAnsi="Times New Roman" w:cs="Times New Roman"/>
                            <w:sz w:val="24"/>
                            <w:szCs w:val="24"/>
                            <w:lang w:val="kk-KZ"/>
                          </w:rPr>
                          <w:t xml:space="preserve"> </w:t>
                        </w:r>
                        <w:r w:rsidRPr="00632147">
                          <w:rPr>
                            <w:rFonts w:ascii="Times New Roman" w:hAnsi="Times New Roman" w:cs="Times New Roman"/>
                            <w:sz w:val="24"/>
                            <w:szCs w:val="24"/>
                            <w:lang w:val="kk-KZ"/>
                          </w:rPr>
                          <w:t>басқару</w:t>
                        </w:r>
                      </w:p>
                    </w:txbxContent>
                  </v:textbox>
                </v:roundrect>
                <v:roundrect id="Скругленный прямоугольник 13" o:spid="_x0000_s1105" style="position:absolute;left:34187;top:11259;width:15120;height:35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" strokeweight=".5pt">
                  <v:textbox>
                    <w:txbxContent>
                      <w:p w14:paraId="51D574A3" w14:textId="123FE424" w:rsidR="00062449" w:rsidRPr="00632147" w:rsidRDefault="00062449" w:rsidP="00CE7156">
                        <w:pPr>
                          <w:spacing w:after="0" w:line="240" w:lineRule="auto"/>
                          <w:jc w:val="center"/>
                          <w:rPr>
                            <w:rFonts w:ascii="Times New Roman" w:hAnsi="Times New Roman" w:cs="Times New Roman"/>
                            <w:sz w:val="24"/>
                            <w:szCs w:val="24"/>
                            <w:lang w:val="kk-KZ"/>
                          </w:rPr>
                        </w:pPr>
                        <w:r w:rsidRPr="00632147">
                          <w:rPr>
                            <w:rFonts w:ascii="Times New Roman" w:hAnsi="Times New Roman" w:cs="Times New Roman"/>
                            <w:sz w:val="24"/>
                            <w:szCs w:val="24"/>
                            <w:lang w:val="kk-KZ"/>
                          </w:rPr>
                          <w:t>Радикалды</w:t>
                        </w:r>
                        <w:r>
                          <w:rPr>
                            <w:rFonts w:ascii="Times New Roman" w:hAnsi="Times New Roman" w:cs="Times New Roman"/>
                            <w:sz w:val="24"/>
                            <w:szCs w:val="24"/>
                            <w:lang w:val="kk-KZ"/>
                          </w:rPr>
                          <w:t xml:space="preserve"> </w:t>
                        </w:r>
                        <w:r w:rsidRPr="00632147">
                          <w:rPr>
                            <w:rFonts w:ascii="Times New Roman" w:hAnsi="Times New Roman" w:cs="Times New Roman"/>
                            <w:sz w:val="24"/>
                            <w:szCs w:val="24"/>
                            <w:lang w:val="kk-KZ"/>
                          </w:rPr>
                          <w:t>басқару</w:t>
                        </w:r>
                      </w:p>
                    </w:txbxContent>
                  </v:textbox>
                </v:roundrect>
                <v:shape id="Прямая со стрелкой 67" o:spid="_x0000_s1106" type="#_x0000_t32" style="position:absolute;left:8529;top:6823;width:15558;height:4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Прямая со стрелкой 33" o:spid="_x0000_s1107" type="#_x0000_t32" style="position:absolute;left:24088;top:6755;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Прямая со стрелкой 34" o:spid="_x0000_s1108" type="#_x0000_t32" style="position:absolute;left:24088;top:6755;width:18288;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group>
            </w:pict>
          </mc:Fallback>
        </mc:AlternateContent>
      </w:r>
    </w:p>
    <w:p w14:paraId="1DB70E0B" w14:textId="7DEA3EFE" w:rsidR="00CE7156" w:rsidRPr="005C596A" w:rsidRDefault="00CE7156"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12A26EF3" w14:textId="77777777" w:rsidR="00CE7156" w:rsidRPr="005C596A" w:rsidRDefault="00CE7156"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7C872788" w14:textId="77777777" w:rsidR="00CE7156" w:rsidRPr="005C596A" w:rsidRDefault="00CE7156"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680482A4" w14:textId="136939DA" w:rsidR="00CE7156" w:rsidRPr="005C596A" w:rsidRDefault="00CE7156"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1014BFB2" w14:textId="77777777" w:rsidR="00CE7156" w:rsidRPr="005C596A" w:rsidRDefault="00CE7156"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070ADBA5" w14:textId="4F50838E" w:rsidR="00CE7156" w:rsidRPr="005C596A" w:rsidRDefault="00CE7156"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46990376" w14:textId="142C2B65" w:rsidR="00CE7156" w:rsidRPr="005C596A" w:rsidRDefault="00CE7156"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77269A62" w14:textId="220606FE" w:rsidR="00CE7156" w:rsidRPr="005C596A" w:rsidRDefault="00CE7156" w:rsidP="004C6655">
      <w:pPr>
        <w:autoSpaceDE w:val="0"/>
        <w:autoSpaceDN w:val="0"/>
        <w:adjustRightInd w:val="0"/>
        <w:spacing w:after="0" w:line="240" w:lineRule="auto"/>
        <w:jc w:val="both"/>
        <w:rPr>
          <w:rFonts w:ascii="WarnockPro-Regular" w:hAnsi="WarnockPro-Regular" w:cs="WarnockPro-Regular"/>
          <w:sz w:val="20"/>
          <w:szCs w:val="20"/>
          <w:lang w:val="kk-KZ"/>
        </w:rPr>
      </w:pPr>
    </w:p>
    <w:p w14:paraId="0ABB639D" w14:textId="77777777" w:rsidR="00CE7156" w:rsidRPr="00632147" w:rsidRDefault="00CE7156" w:rsidP="004C6655">
      <w:pPr>
        <w:autoSpaceDE w:val="0"/>
        <w:autoSpaceDN w:val="0"/>
        <w:adjustRightInd w:val="0"/>
        <w:spacing w:after="0" w:line="240" w:lineRule="auto"/>
        <w:jc w:val="both"/>
        <w:rPr>
          <w:rFonts w:ascii="WarnockPro-Regular" w:hAnsi="WarnockPro-Regular" w:cs="WarnockPro-Regular"/>
          <w:sz w:val="16"/>
          <w:szCs w:val="16"/>
          <w:lang w:val="kk-KZ"/>
        </w:rPr>
      </w:pPr>
    </w:p>
    <w:p w14:paraId="1919EE06" w14:textId="0E0B7E30" w:rsidR="00CE7156" w:rsidRPr="005C596A" w:rsidRDefault="00A03470" w:rsidP="00632147">
      <w:pPr>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5</w:t>
      </w:r>
      <w:r w:rsidR="00632147">
        <w:rPr>
          <w:rFonts w:ascii="Times New Roman" w:hAnsi="Times New Roman" w:cs="Times New Roman"/>
          <w:sz w:val="28"/>
          <w:szCs w:val="28"/>
          <w:lang w:val="kk-KZ"/>
        </w:rPr>
        <w:t xml:space="preserve"> ‒</w:t>
      </w:r>
      <w:r w:rsidR="00CE7156" w:rsidRPr="005C596A">
        <w:rPr>
          <w:rFonts w:ascii="Times New Roman" w:hAnsi="Times New Roman" w:cs="Times New Roman"/>
          <w:sz w:val="28"/>
          <w:szCs w:val="28"/>
          <w:lang w:val="kk-KZ"/>
        </w:rPr>
        <w:t xml:space="preserve"> Проблемалық несиені басқарудың негізгі тәсілдері</w:t>
      </w:r>
      <w:r w:rsidR="00A84BF1" w:rsidRPr="005C596A">
        <w:rPr>
          <w:rFonts w:ascii="Times New Roman" w:hAnsi="Times New Roman" w:cs="Times New Roman"/>
          <w:sz w:val="28"/>
          <w:szCs w:val="28"/>
          <w:lang w:val="kk-KZ"/>
        </w:rPr>
        <w:t xml:space="preserve"> </w:t>
      </w:r>
    </w:p>
    <w:p w14:paraId="143BD480" w14:textId="77777777" w:rsidR="00807F22" w:rsidRPr="00632147" w:rsidRDefault="00807F22" w:rsidP="004C6655">
      <w:pPr>
        <w:autoSpaceDE w:val="0"/>
        <w:autoSpaceDN w:val="0"/>
        <w:adjustRightInd w:val="0"/>
        <w:spacing w:after="0" w:line="240" w:lineRule="auto"/>
        <w:ind w:firstLine="709"/>
        <w:jc w:val="both"/>
        <w:rPr>
          <w:rFonts w:ascii="Times New Roman" w:hAnsi="Times New Roman" w:cs="Times New Roman"/>
          <w:sz w:val="16"/>
          <w:szCs w:val="16"/>
          <w:lang w:val="kk-KZ"/>
        </w:rPr>
      </w:pPr>
    </w:p>
    <w:p w14:paraId="12CD204B" w14:textId="06A57C90" w:rsidR="00CE7156" w:rsidRPr="00A03470" w:rsidRDefault="00807F22" w:rsidP="004C6655">
      <w:pPr>
        <w:autoSpaceDE w:val="0"/>
        <w:autoSpaceDN w:val="0"/>
        <w:adjustRightInd w:val="0"/>
        <w:spacing w:after="0" w:line="240" w:lineRule="auto"/>
        <w:ind w:firstLine="709"/>
        <w:jc w:val="both"/>
        <w:rPr>
          <w:rFonts w:ascii="Times New Roman" w:hAnsi="Times New Roman" w:cs="Times New Roman"/>
          <w:sz w:val="24"/>
          <w:szCs w:val="24"/>
          <w:lang w:val="kk-KZ"/>
        </w:rPr>
      </w:pPr>
      <w:r w:rsidRPr="00AA40EA">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A03470">
        <w:rPr>
          <w:rFonts w:ascii="Times New Roman" w:hAnsi="Times New Roman" w:cs="Times New Roman"/>
          <w:sz w:val="24"/>
          <w:szCs w:val="24"/>
          <w:lang w:val="kk-KZ"/>
        </w:rPr>
        <w:t xml:space="preserve"> </w:t>
      </w:r>
      <w:r w:rsidR="00A03470" w:rsidRPr="00A03470">
        <w:rPr>
          <w:rFonts w:ascii="Times New Roman" w:hAnsi="Times New Roman" w:cs="Times New Roman"/>
          <w:sz w:val="24"/>
          <w:szCs w:val="24"/>
          <w:lang w:val="kk-KZ"/>
        </w:rPr>
        <w:t xml:space="preserve">[30] </w:t>
      </w:r>
    </w:p>
    <w:p w14:paraId="625C94FE" w14:textId="77777777" w:rsidR="00CE7156" w:rsidRPr="005C596A" w:rsidRDefault="00CE7156" w:rsidP="004C6655">
      <w:pPr>
        <w:autoSpaceDE w:val="0"/>
        <w:autoSpaceDN w:val="0"/>
        <w:adjustRightInd w:val="0"/>
        <w:spacing w:after="0" w:line="240" w:lineRule="auto"/>
        <w:ind w:firstLine="709"/>
        <w:jc w:val="both"/>
        <w:rPr>
          <w:rFonts w:ascii="Times New Roman" w:hAnsi="Times New Roman" w:cs="Times New Roman"/>
          <w:sz w:val="28"/>
          <w:szCs w:val="28"/>
          <w:lang w:val="kk-KZ"/>
        </w:rPr>
      </w:pPr>
    </w:p>
    <w:p w14:paraId="14CCB383" w14:textId="1BB56F9C" w:rsidR="00CE7156" w:rsidRPr="005C596A" w:rsidRDefault="00CE7156"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Жанама тәсілдердің басты мақсаты – банктің немесе қарыз алушының қаржылық жағдайын қалпына келтіру үшін уақытша кейінге қалдыру. </w:t>
      </w:r>
    </w:p>
    <w:p w14:paraId="0C0F56E6" w14:textId="4C816967" w:rsidR="00CE7156" w:rsidRPr="005C596A" w:rsidRDefault="00CE7156"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Халықаралық банктік тәжірибеде проблемалық берешекті басқарудың келесідей негізгі жанама тәсілдері арқылы іске асырылады:</w:t>
      </w:r>
    </w:p>
    <w:p w14:paraId="438572C5" w14:textId="77777777" w:rsidR="00CE7156" w:rsidRPr="005C596A" w:rsidRDefault="00CE7156" w:rsidP="00632147">
      <w:pPr>
        <w:pStyle w:val="a3"/>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 есептілікті безендіру, </w:t>
      </w:r>
    </w:p>
    <w:p w14:paraId="7190D8C3" w14:textId="387EF023" w:rsidR="00CE7156" w:rsidRPr="005C596A" w:rsidRDefault="00632147" w:rsidP="00632147">
      <w:pPr>
        <w:pStyle w:val="a3"/>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E7156" w:rsidRPr="005C596A">
        <w:rPr>
          <w:rFonts w:ascii="Times New Roman" w:hAnsi="Times New Roman" w:cs="Times New Roman"/>
          <w:sz w:val="28"/>
          <w:szCs w:val="28"/>
          <w:lang w:val="kk-KZ"/>
        </w:rPr>
        <w:t>"сұр" сызбаларды қолдану, яғни жасырын проблемалық несиелерді қарсы қайта қаржыландыру;</w:t>
      </w:r>
      <w:r w:rsidR="00CE7156" w:rsidRPr="005C596A">
        <w:rPr>
          <w:rFonts w:ascii="WarnockPro-Regular" w:hAnsi="WarnockPro-Regular" w:cs="WarnockPro-Regular"/>
          <w:sz w:val="20"/>
          <w:szCs w:val="20"/>
          <w:lang w:val="kk-KZ"/>
        </w:rPr>
        <w:t xml:space="preserve"> </w:t>
      </w:r>
    </w:p>
    <w:p w14:paraId="5CD8B1F1" w14:textId="78CF4D45" w:rsidR="00CE7156" w:rsidRPr="005C596A" w:rsidRDefault="00632147" w:rsidP="00632147">
      <w:pPr>
        <w:pStyle w:val="a3"/>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E7156" w:rsidRPr="005C596A">
        <w:rPr>
          <w:rFonts w:ascii="Times New Roman" w:hAnsi="Times New Roman" w:cs="Times New Roman"/>
          <w:sz w:val="28"/>
          <w:szCs w:val="28"/>
          <w:lang w:val="kk-KZ"/>
        </w:rPr>
        <w:t>қарыздарды қайта құрылымдау;</w:t>
      </w:r>
    </w:p>
    <w:p w14:paraId="002F4332" w14:textId="43D4591C" w:rsidR="00CE7156" w:rsidRPr="005C596A" w:rsidRDefault="00632147" w:rsidP="00632147">
      <w:pPr>
        <w:pStyle w:val="a3"/>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E7156" w:rsidRPr="005C596A">
        <w:rPr>
          <w:rFonts w:ascii="Times New Roman" w:hAnsi="Times New Roman" w:cs="Times New Roman"/>
          <w:sz w:val="28"/>
          <w:szCs w:val="28"/>
          <w:lang w:val="kk-KZ"/>
        </w:rPr>
        <w:t>резервтерді азайту мақсатында оларды еншілес құрылымдарға беру;</w:t>
      </w:r>
    </w:p>
    <w:p w14:paraId="30318412" w14:textId="446B698E" w:rsidR="00CE7156" w:rsidRPr="005C596A" w:rsidRDefault="00632147" w:rsidP="00632147">
      <w:pPr>
        <w:pStyle w:val="a3"/>
        <w:numPr>
          <w:ilvl w:val="0"/>
          <w:numId w:val="8"/>
        </w:numPr>
        <w:tabs>
          <w:tab w:val="left" w:pos="851"/>
        </w:tabs>
        <w:autoSpaceDE w:val="0"/>
        <w:autoSpaceDN w:val="0"/>
        <w:adjustRightInd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E7156" w:rsidRPr="005C596A">
        <w:rPr>
          <w:rFonts w:ascii="Times New Roman" w:hAnsi="Times New Roman" w:cs="Times New Roman"/>
          <w:sz w:val="28"/>
          <w:szCs w:val="28"/>
          <w:lang w:val="kk-KZ"/>
        </w:rPr>
        <w:t>реттеуші ұйымның банктердің активтерінің сапасын бағалауға қоятын талаптарын жұмсартуы.</w:t>
      </w:r>
    </w:p>
    <w:p w14:paraId="76A47523" w14:textId="72F14FE7" w:rsidR="00CE7156" w:rsidRPr="005C596A" w:rsidRDefault="00CE7156"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Тікел</w:t>
      </w:r>
      <w:r w:rsidR="00C624E1">
        <w:rPr>
          <w:rFonts w:ascii="Times New Roman" w:hAnsi="Times New Roman" w:cs="Times New Roman"/>
          <w:sz w:val="28"/>
          <w:szCs w:val="28"/>
          <w:lang w:val="kk-KZ"/>
        </w:rPr>
        <w:t xml:space="preserve">ей тәсілдердің басты мақсаты - </w:t>
      </w:r>
      <w:r w:rsidRPr="005C596A">
        <w:rPr>
          <w:rFonts w:ascii="Times New Roman" w:hAnsi="Times New Roman" w:cs="Times New Roman"/>
          <w:sz w:val="28"/>
          <w:szCs w:val="28"/>
          <w:lang w:val="kk-KZ"/>
        </w:rPr>
        <w:t>банкті проблемалық қарыздардан арылту болып табылады. Проблемалық несиелерді басқарудың тікелей тәсілдері бұл банктің несие портфелінің сапасын нақты жақсартуға бағытталған банктердің іс-әрекеттері. Оларға қарыздарды қайтару проблемасын шешуді көздейтін шараларға мыналар жатады:</w:t>
      </w:r>
    </w:p>
    <w:p w14:paraId="1E2EBCB3" w14:textId="605B16C3" w:rsidR="00CE7156" w:rsidRPr="005C596A" w:rsidRDefault="00632147"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E7156" w:rsidRPr="005C596A">
        <w:rPr>
          <w:rFonts w:ascii="Times New Roman" w:hAnsi="Times New Roman" w:cs="Times New Roman"/>
          <w:sz w:val="28"/>
          <w:szCs w:val="28"/>
          <w:lang w:val="kk-KZ"/>
        </w:rPr>
        <w:t xml:space="preserve"> проблемалық несиелерді есептен шығару;</w:t>
      </w:r>
    </w:p>
    <w:p w14:paraId="0209D19C" w14:textId="0D869F37" w:rsidR="00CE7156" w:rsidRPr="005C596A" w:rsidRDefault="00632147"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E7156" w:rsidRPr="005C596A">
        <w:rPr>
          <w:rFonts w:ascii="Times New Roman" w:hAnsi="Times New Roman" w:cs="Times New Roman"/>
          <w:sz w:val="28"/>
          <w:szCs w:val="28"/>
          <w:lang w:val="kk-KZ"/>
        </w:rPr>
        <w:t xml:space="preserve"> проблемалық несиелерді өз бетінше өндіріп алу; </w:t>
      </w:r>
    </w:p>
    <w:p w14:paraId="4DBAF216" w14:textId="032A10E4" w:rsidR="00CE7156" w:rsidRPr="005C596A" w:rsidRDefault="00632147"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E7156" w:rsidRPr="005C596A">
        <w:rPr>
          <w:rFonts w:ascii="Times New Roman" w:hAnsi="Times New Roman" w:cs="Times New Roman"/>
          <w:sz w:val="28"/>
          <w:szCs w:val="28"/>
          <w:lang w:val="kk-KZ"/>
        </w:rPr>
        <w:t xml:space="preserve"> коллекторлық агенттіктермен ынтымақтастықта жұмыс жасау;</w:t>
      </w:r>
    </w:p>
    <w:p w14:paraId="17E61A7A" w14:textId="6A21C57C" w:rsidR="00CE7156" w:rsidRPr="005C596A" w:rsidRDefault="00632147"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E7156" w:rsidRPr="005C596A">
        <w:rPr>
          <w:rFonts w:ascii="Times New Roman" w:hAnsi="Times New Roman" w:cs="Times New Roman"/>
          <w:sz w:val="28"/>
          <w:szCs w:val="28"/>
          <w:lang w:val="kk-KZ"/>
        </w:rPr>
        <w:t xml:space="preserve"> проблемалық несиелерді сату;</w:t>
      </w:r>
    </w:p>
    <w:p w14:paraId="719274B0" w14:textId="5CC8BA0A" w:rsidR="00CE7156" w:rsidRPr="005C596A" w:rsidRDefault="00632147"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00CE7156" w:rsidRPr="005C596A">
        <w:rPr>
          <w:rFonts w:ascii="Times New Roman" w:hAnsi="Times New Roman" w:cs="Times New Roman"/>
          <w:sz w:val="28"/>
          <w:szCs w:val="28"/>
          <w:lang w:val="kk-KZ"/>
        </w:rPr>
        <w:t>проблемалық несиелермен жұмыс істеу жөніндегі басқарушы компанияларды құру.</w:t>
      </w:r>
    </w:p>
    <w:p w14:paraId="1A9370E3" w14:textId="64626698" w:rsidR="00CE7156" w:rsidRPr="005C596A" w:rsidRDefault="00CE7156"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Радикал</w:t>
      </w:r>
      <w:r w:rsidR="00C624E1">
        <w:rPr>
          <w:rFonts w:ascii="Times New Roman" w:hAnsi="Times New Roman" w:cs="Times New Roman"/>
          <w:sz w:val="28"/>
          <w:szCs w:val="28"/>
          <w:lang w:val="kk-KZ"/>
        </w:rPr>
        <w:t xml:space="preserve">ды тәсілдердің басты мақсаты – </w:t>
      </w:r>
      <w:r w:rsidRPr="005C596A">
        <w:rPr>
          <w:rFonts w:ascii="Times New Roman" w:hAnsi="Times New Roman" w:cs="Times New Roman"/>
          <w:sz w:val="28"/>
          <w:szCs w:val="28"/>
          <w:lang w:val="kk-KZ"/>
        </w:rPr>
        <w:t>мемлекеттің араласу арқылы "</w:t>
      </w:r>
      <w:r w:rsidR="00A03470">
        <w:rPr>
          <w:rFonts w:ascii="Times New Roman" w:hAnsi="Times New Roman" w:cs="Times New Roman"/>
          <w:sz w:val="28"/>
          <w:szCs w:val="28"/>
          <w:lang w:val="kk-KZ"/>
        </w:rPr>
        <w:t>нашар</w:t>
      </w:r>
      <w:r w:rsidRPr="005C596A">
        <w:rPr>
          <w:rFonts w:ascii="Times New Roman" w:hAnsi="Times New Roman" w:cs="Times New Roman"/>
          <w:sz w:val="28"/>
          <w:szCs w:val="28"/>
          <w:lang w:val="kk-KZ"/>
        </w:rPr>
        <w:t>" неси</w:t>
      </w:r>
      <w:r w:rsidR="00A03470">
        <w:rPr>
          <w:rFonts w:ascii="Times New Roman" w:hAnsi="Times New Roman" w:cs="Times New Roman"/>
          <w:sz w:val="28"/>
          <w:szCs w:val="28"/>
          <w:lang w:val="kk-KZ"/>
        </w:rPr>
        <w:t>е</w:t>
      </w:r>
      <w:r w:rsidRPr="005C596A">
        <w:rPr>
          <w:rFonts w:ascii="Times New Roman" w:hAnsi="Times New Roman" w:cs="Times New Roman"/>
          <w:sz w:val="28"/>
          <w:szCs w:val="28"/>
          <w:lang w:val="kk-KZ"/>
        </w:rPr>
        <w:t xml:space="preserve">лермен байланысты қиын жағдайды шешу. </w:t>
      </w:r>
    </w:p>
    <w:p w14:paraId="255E6C23" w14:textId="173EE2ED" w:rsidR="00CE7156" w:rsidRPr="005C596A" w:rsidRDefault="00CE7156"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Радикалдық тәсілдердің негізгі бұл банкті қайта ұйымдастырумен байланысты болып келеді, Бұл тұрғыдан банк қызметіне қатсты мемлекет пен монетарлық биліктің араласуы мынадай әдістермен жүзеге асады:</w:t>
      </w:r>
    </w:p>
    <w:p w14:paraId="326752FB" w14:textId="617752A1" w:rsidR="00CE7156" w:rsidRPr="005C596A" w:rsidRDefault="00632147" w:rsidP="004C6655">
      <w:pPr>
        <w:pStyle w:val="a3"/>
        <w:tabs>
          <w:tab w:val="left" w:pos="55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w:t>
      </w:r>
      <w:r w:rsidR="00CE7156" w:rsidRPr="005C596A">
        <w:rPr>
          <w:rFonts w:ascii="Times New Roman" w:hAnsi="Times New Roman" w:cs="Times New Roman"/>
          <w:sz w:val="28"/>
          <w:szCs w:val="28"/>
          <w:lang w:val="kk-KZ"/>
        </w:rPr>
        <w:t xml:space="preserve"> банкті </w:t>
      </w:r>
      <w:r w:rsidR="00CE7156" w:rsidRPr="005C596A">
        <w:rPr>
          <w:rFonts w:ascii="Times New Roman" w:hAnsi="Times New Roman" w:cs="Times New Roman"/>
          <w:sz w:val="28"/>
          <w:szCs w:val="28"/>
        </w:rPr>
        <w:t>мемлекет иелігіне алу және (немесе) қайта капиталдандыру;</w:t>
      </w:r>
    </w:p>
    <w:p w14:paraId="40E73FF9" w14:textId="40CC5CF7" w:rsidR="00CE7156" w:rsidRPr="005C596A" w:rsidRDefault="00632147" w:rsidP="004C665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E7156" w:rsidRPr="005C596A">
        <w:rPr>
          <w:rFonts w:ascii="Times New Roman" w:hAnsi="Times New Roman" w:cs="Times New Roman"/>
          <w:sz w:val="28"/>
          <w:szCs w:val="28"/>
          <w:lang w:val="kk-KZ"/>
        </w:rPr>
        <w:t xml:space="preserve"> </w:t>
      </w:r>
      <w:r w:rsidR="00CE7156" w:rsidRPr="005C596A">
        <w:rPr>
          <w:rFonts w:ascii="Times New Roman" w:hAnsi="Times New Roman" w:cs="Times New Roman"/>
          <w:sz w:val="28"/>
          <w:szCs w:val="28"/>
        </w:rPr>
        <w:t>"</w:t>
      </w:r>
      <w:r w:rsidR="00A03470">
        <w:rPr>
          <w:rFonts w:ascii="Times New Roman" w:hAnsi="Times New Roman" w:cs="Times New Roman"/>
          <w:sz w:val="28"/>
          <w:szCs w:val="28"/>
          <w:lang w:val="kk-KZ"/>
        </w:rPr>
        <w:t>нашар</w:t>
      </w:r>
      <w:r w:rsidR="00CE7156" w:rsidRPr="005C596A">
        <w:rPr>
          <w:rFonts w:ascii="Times New Roman" w:hAnsi="Times New Roman" w:cs="Times New Roman"/>
          <w:sz w:val="28"/>
          <w:szCs w:val="28"/>
        </w:rPr>
        <w:t>" банк құру;</w:t>
      </w:r>
    </w:p>
    <w:p w14:paraId="028E16AB" w14:textId="4551D006" w:rsidR="00CE7156" w:rsidRPr="005C596A" w:rsidRDefault="00632147"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E7156" w:rsidRPr="005C596A">
        <w:rPr>
          <w:rFonts w:ascii="Times New Roman" w:hAnsi="Times New Roman" w:cs="Times New Roman"/>
          <w:sz w:val="28"/>
          <w:szCs w:val="28"/>
          <w:lang w:val="kk-KZ"/>
        </w:rPr>
        <w:t xml:space="preserve"> </w:t>
      </w:r>
      <w:r w:rsidR="00BB41FA" w:rsidRPr="005C596A">
        <w:rPr>
          <w:rFonts w:ascii="Times New Roman" w:hAnsi="Times New Roman" w:cs="Times New Roman"/>
          <w:sz w:val="28"/>
          <w:szCs w:val="28"/>
          <w:lang w:val="kk-KZ"/>
        </w:rPr>
        <w:t>б</w:t>
      </w:r>
      <w:r w:rsidR="00CE7156" w:rsidRPr="005C596A">
        <w:rPr>
          <w:rFonts w:ascii="Times New Roman" w:hAnsi="Times New Roman" w:cs="Times New Roman"/>
          <w:sz w:val="28"/>
          <w:szCs w:val="28"/>
          <w:lang w:val="kk-KZ"/>
        </w:rPr>
        <w:t>анктен</w:t>
      </w:r>
      <w:r w:rsidR="00CE7156" w:rsidRPr="005C596A">
        <w:rPr>
          <w:rFonts w:ascii="Times New Roman" w:hAnsi="Times New Roman" w:cs="Times New Roman"/>
          <w:sz w:val="28"/>
          <w:szCs w:val="28"/>
        </w:rPr>
        <w:t xml:space="preserve"> </w:t>
      </w:r>
      <w:r w:rsidR="00CE7156" w:rsidRPr="005C596A">
        <w:rPr>
          <w:rFonts w:ascii="Times New Roman" w:hAnsi="Times New Roman" w:cs="Times New Roman"/>
          <w:sz w:val="28"/>
          <w:szCs w:val="28"/>
          <w:lang w:val="kk-KZ"/>
        </w:rPr>
        <w:t xml:space="preserve">проблемалық несиелердің </w:t>
      </w:r>
      <w:r w:rsidR="00CE7156" w:rsidRPr="005C596A">
        <w:rPr>
          <w:rFonts w:ascii="Times New Roman" w:hAnsi="Times New Roman" w:cs="Times New Roman"/>
          <w:sz w:val="28"/>
          <w:szCs w:val="28"/>
        </w:rPr>
        <w:t>бір бөлігін сатып алу;</w:t>
      </w:r>
    </w:p>
    <w:p w14:paraId="20083E1E" w14:textId="7E66D554" w:rsidR="00CE7156" w:rsidRPr="005C596A" w:rsidRDefault="00632147"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E7156" w:rsidRPr="005C596A">
        <w:rPr>
          <w:rFonts w:ascii="Times New Roman" w:hAnsi="Times New Roman" w:cs="Times New Roman"/>
          <w:sz w:val="28"/>
          <w:szCs w:val="28"/>
          <w:lang w:val="kk-KZ"/>
        </w:rPr>
        <w:t xml:space="preserve"> өзгелер.</w:t>
      </w:r>
    </w:p>
    <w:p w14:paraId="7743CDE1" w14:textId="090125BE" w:rsidR="00CE7156" w:rsidRPr="005C596A" w:rsidRDefault="00CE7156"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ХҚЕС бойынша есептілік шеңберінде "нашар" несиелерді бүркемелеу жағдайларының пайда болуын атап өту қажет. Бұл, біріншіден, активтердің сапасын бағалауды бұрмалау, бұл проблемалық берешектің бір бөлігін NPL  санатына жатқызбауға, бірақ оны, мысалы, құнсызданған несиелер бөлімінде қалдыруға мүмкіндік береді. Екіншіден, проблемалық несиелер ретінде бірінші күннен бастап емес, тек 30 немесе 90 күннен астам уақытқа кешіктірілген несиелерді ғана есепке алу. Үшіншіден, несиелерді қайта құрылымдау</w:t>
      </w:r>
      <w:r w:rsidR="00BA2E18" w:rsidRPr="005C596A">
        <w:rPr>
          <w:rFonts w:ascii="Times New Roman" w:hAnsi="Times New Roman" w:cs="Times New Roman"/>
          <w:sz w:val="28"/>
          <w:szCs w:val="28"/>
          <w:lang w:val="kk-KZ"/>
        </w:rPr>
        <w:t xml:space="preserve"> [</w:t>
      </w:r>
      <w:r w:rsidR="001710E5" w:rsidRPr="005C596A">
        <w:rPr>
          <w:rFonts w:ascii="Times New Roman" w:hAnsi="Times New Roman" w:cs="Times New Roman"/>
          <w:sz w:val="28"/>
          <w:szCs w:val="28"/>
          <w:lang w:val="kk-KZ"/>
        </w:rPr>
        <w:t>31</w:t>
      </w:r>
      <w:r w:rsidR="00BA2E18" w:rsidRPr="005C596A">
        <w:rPr>
          <w:rFonts w:ascii="Times New Roman" w:hAnsi="Times New Roman" w:cs="Times New Roman"/>
          <w:sz w:val="28"/>
          <w:szCs w:val="28"/>
          <w:lang w:val="kk-KZ"/>
        </w:rPr>
        <w:t>]</w:t>
      </w:r>
      <w:r w:rsidRPr="005C596A">
        <w:rPr>
          <w:rFonts w:ascii="Times New Roman" w:hAnsi="Times New Roman" w:cs="Times New Roman"/>
          <w:sz w:val="28"/>
          <w:szCs w:val="28"/>
          <w:lang w:val="kk-KZ"/>
        </w:rPr>
        <w:t>.</w:t>
      </w:r>
    </w:p>
    <w:p w14:paraId="10C63262" w14:textId="203CB13C" w:rsidR="00BB41FA" w:rsidRPr="005C596A" w:rsidRDefault="00BB41FA"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Қазақстандық банктік тәжірибеде проблемалық несиелерді басқарудың мынадай бірнеше әдістері қолданылуда</w:t>
      </w:r>
      <w:r w:rsidRPr="004239EC">
        <w:rPr>
          <w:rFonts w:ascii="Times New Roman" w:hAnsi="Times New Roman" w:cs="Times New Roman"/>
          <w:sz w:val="28"/>
          <w:szCs w:val="28"/>
          <w:lang w:val="kk-KZ"/>
        </w:rPr>
        <w:t xml:space="preserve">: </w:t>
      </w:r>
    </w:p>
    <w:p w14:paraId="014641AD" w14:textId="77777777" w:rsidR="00BB41FA" w:rsidRPr="005C596A" w:rsidRDefault="00BB41FA"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1) проблемалық берешекті қайтару бойынша банктің өз бетінше жұмысы; </w:t>
      </w:r>
    </w:p>
    <w:p w14:paraId="1E8784B0" w14:textId="7F52415E" w:rsidR="00BB41FA" w:rsidRPr="005C596A" w:rsidRDefault="00BB41FA"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2) коллекторлық агенттіктермен бірлескен жұмыс; </w:t>
      </w:r>
    </w:p>
    <w:p w14:paraId="4FFA186C" w14:textId="014DE58D" w:rsidR="00BB41FA" w:rsidRPr="005C596A" w:rsidRDefault="00BB41FA"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3) проблемалық несиелер портфелін үшінші тұлғаларға сату; </w:t>
      </w:r>
    </w:p>
    <w:p w14:paraId="4887C1D3" w14:textId="738F2C9A" w:rsidR="00BB41FA" w:rsidRPr="005C596A" w:rsidRDefault="00BB41FA"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4) үмітсіз несиелерді есептен шығару. </w:t>
      </w:r>
    </w:p>
    <w:p w14:paraId="5FDE817A" w14:textId="77777777" w:rsidR="00E761AD" w:rsidRPr="005C596A" w:rsidRDefault="00E761AD"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Жоғарыда аталған проблемалық қарыздарды басқару әдістерін олардың артықшылықтары мен кемшіліктерін 1-кестеде салыстыру арқылы талдаймыз.</w:t>
      </w:r>
    </w:p>
    <w:p w14:paraId="5DCB27E6" w14:textId="77777777" w:rsidR="00C419AA" w:rsidRPr="005C596A" w:rsidRDefault="00C419AA" w:rsidP="004C6655">
      <w:pPr>
        <w:spacing w:after="0" w:line="240" w:lineRule="auto"/>
        <w:ind w:firstLine="709"/>
        <w:jc w:val="both"/>
        <w:rPr>
          <w:rFonts w:ascii="Times New Roman" w:hAnsi="Times New Roman" w:cs="Times New Roman"/>
          <w:sz w:val="28"/>
          <w:szCs w:val="28"/>
          <w:lang w:val="kk-KZ"/>
        </w:rPr>
      </w:pPr>
    </w:p>
    <w:p w14:paraId="5A01E408" w14:textId="63775791" w:rsidR="00E761AD" w:rsidRDefault="00506A06" w:rsidP="004C6655">
      <w:pPr>
        <w:spacing w:after="0" w:line="240" w:lineRule="auto"/>
        <w:jc w:val="both"/>
        <w:rPr>
          <w:rFonts w:ascii="Times New Roman" w:hAnsi="Times New Roman" w:cs="Times New Roman"/>
          <w:sz w:val="28"/>
          <w:szCs w:val="28"/>
          <w:lang w:val="kk-KZ"/>
        </w:rPr>
      </w:pPr>
      <w:r w:rsidRPr="00A03470">
        <w:rPr>
          <w:rFonts w:ascii="Times New Roman" w:hAnsi="Times New Roman" w:cs="Times New Roman"/>
          <w:sz w:val="28"/>
          <w:szCs w:val="28"/>
          <w:lang w:val="kk-KZ"/>
        </w:rPr>
        <w:t xml:space="preserve">Кесте 1 </w:t>
      </w:r>
      <w:r>
        <w:rPr>
          <w:rFonts w:ascii="Times New Roman" w:hAnsi="Times New Roman" w:cs="Times New Roman"/>
          <w:sz w:val="28"/>
          <w:szCs w:val="28"/>
          <w:lang w:val="kk-KZ"/>
        </w:rPr>
        <w:t>–</w:t>
      </w:r>
      <w:r w:rsidRPr="00B2288D">
        <w:rPr>
          <w:rFonts w:ascii="Times New Roman" w:hAnsi="Times New Roman" w:cs="Times New Roman"/>
          <w:sz w:val="28"/>
          <w:szCs w:val="28"/>
          <w:lang w:val="kk-KZ"/>
        </w:rPr>
        <w:t xml:space="preserve"> </w:t>
      </w:r>
      <w:r w:rsidR="00E761AD" w:rsidRPr="005C596A">
        <w:rPr>
          <w:rFonts w:ascii="Times New Roman" w:hAnsi="Times New Roman" w:cs="Times New Roman"/>
          <w:sz w:val="28"/>
          <w:szCs w:val="28"/>
          <w:lang w:val="kk-KZ"/>
        </w:rPr>
        <w:t>Проблемалық қарызды басқарудың әртүрлі әдістерінің артықшылықтары мен кемшіліктері</w:t>
      </w:r>
    </w:p>
    <w:p w14:paraId="4A12F386" w14:textId="77777777" w:rsidR="00632147" w:rsidRPr="00632147" w:rsidRDefault="00632147" w:rsidP="004C6655">
      <w:pPr>
        <w:spacing w:after="0" w:line="240" w:lineRule="auto"/>
        <w:jc w:val="both"/>
        <w:rPr>
          <w:rFonts w:ascii="Times New Roman" w:hAnsi="Times New Roman" w:cs="Times New Roman"/>
          <w:sz w:val="16"/>
          <w:szCs w:val="16"/>
          <w:lang w:val="kk-KZ"/>
        </w:rPr>
      </w:pPr>
    </w:p>
    <w:tbl>
      <w:tblPr>
        <w:tblStyle w:val="a7"/>
        <w:tblW w:w="9634" w:type="dxa"/>
        <w:jc w:val="center"/>
        <w:tblLook w:val="04A0" w:firstRow="1" w:lastRow="0" w:firstColumn="1" w:lastColumn="0" w:noHBand="0" w:noVBand="1"/>
      </w:tblPr>
      <w:tblGrid>
        <w:gridCol w:w="2547"/>
        <w:gridCol w:w="3544"/>
        <w:gridCol w:w="3543"/>
      </w:tblGrid>
      <w:tr w:rsidR="00E761AD" w:rsidRPr="004C6655" w14:paraId="5EA5E38D" w14:textId="77777777" w:rsidTr="00AF4AC9">
        <w:trPr>
          <w:trHeight w:val="469"/>
          <w:jc w:val="center"/>
        </w:trPr>
        <w:tc>
          <w:tcPr>
            <w:tcW w:w="2547" w:type="dxa"/>
            <w:vAlign w:val="center"/>
          </w:tcPr>
          <w:p w14:paraId="1595F700" w14:textId="57DBAAFE" w:rsidR="00E761AD" w:rsidRPr="004C6655" w:rsidRDefault="00E761AD" w:rsidP="00632147">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Проблемалық несиелермен жұмыс істеу әдістері</w:t>
            </w:r>
          </w:p>
        </w:tc>
        <w:tc>
          <w:tcPr>
            <w:tcW w:w="3544" w:type="dxa"/>
            <w:vAlign w:val="center"/>
          </w:tcPr>
          <w:p w14:paraId="35318AA6" w14:textId="7090175C" w:rsidR="00E761AD" w:rsidRPr="004C6655" w:rsidRDefault="00E761AD" w:rsidP="00632147">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Артықшылықтары</w:t>
            </w:r>
          </w:p>
        </w:tc>
        <w:tc>
          <w:tcPr>
            <w:tcW w:w="3543" w:type="dxa"/>
            <w:vAlign w:val="center"/>
          </w:tcPr>
          <w:p w14:paraId="48A0DF5E" w14:textId="77777777" w:rsidR="00E761AD" w:rsidRPr="004C6655" w:rsidRDefault="00E761AD" w:rsidP="00632147">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Кемшіліктері</w:t>
            </w:r>
          </w:p>
        </w:tc>
      </w:tr>
      <w:tr w:rsidR="00276E79" w:rsidRPr="004C6655" w14:paraId="3FBF7E03" w14:textId="77777777" w:rsidTr="00632147">
        <w:trPr>
          <w:jc w:val="center"/>
        </w:trPr>
        <w:tc>
          <w:tcPr>
            <w:tcW w:w="2547" w:type="dxa"/>
          </w:tcPr>
          <w:p w14:paraId="5794F951" w14:textId="77777777" w:rsidR="00276E79" w:rsidRPr="004C6655" w:rsidRDefault="00276E79" w:rsidP="004C6655">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1</w:t>
            </w:r>
          </w:p>
        </w:tc>
        <w:tc>
          <w:tcPr>
            <w:tcW w:w="3544" w:type="dxa"/>
          </w:tcPr>
          <w:p w14:paraId="092D885F" w14:textId="77777777" w:rsidR="00276E79" w:rsidRPr="004C6655" w:rsidRDefault="00276E79" w:rsidP="004C6655">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2</w:t>
            </w:r>
          </w:p>
        </w:tc>
        <w:tc>
          <w:tcPr>
            <w:tcW w:w="3543" w:type="dxa"/>
          </w:tcPr>
          <w:p w14:paraId="32D5663A" w14:textId="77777777" w:rsidR="00276E79" w:rsidRPr="004C6655" w:rsidRDefault="00276E79" w:rsidP="004C6655">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3</w:t>
            </w:r>
          </w:p>
        </w:tc>
      </w:tr>
      <w:tr w:rsidR="00E761AD" w:rsidRPr="00681276" w14:paraId="6B462C3C" w14:textId="77777777" w:rsidTr="00632147">
        <w:trPr>
          <w:jc w:val="center"/>
        </w:trPr>
        <w:tc>
          <w:tcPr>
            <w:tcW w:w="2547" w:type="dxa"/>
          </w:tcPr>
          <w:p w14:paraId="1D17803A" w14:textId="576AC510" w:rsidR="00E761AD" w:rsidRPr="004C6655"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Проблемалық бере</w:t>
            </w:r>
            <w:r w:rsidR="00632147">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шекті қайтару бойын</w:t>
            </w:r>
            <w:r w:rsidR="00632147">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ша банктің дербес жұмысы</w:t>
            </w:r>
          </w:p>
        </w:tc>
        <w:tc>
          <w:tcPr>
            <w:tcW w:w="3544" w:type="dxa"/>
          </w:tcPr>
          <w:p w14:paraId="299EE90B" w14:textId="3616E196" w:rsidR="00E761AD" w:rsidRPr="004C6655" w:rsidRDefault="00043B49"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К</w:t>
            </w:r>
            <w:r w:rsidR="00E761AD" w:rsidRPr="004C6655">
              <w:rPr>
                <w:rFonts w:ascii="Times New Roman" w:hAnsi="Times New Roman" w:cs="Times New Roman"/>
                <w:sz w:val="24"/>
                <w:szCs w:val="24"/>
                <w:lang w:val="kk-KZ"/>
              </w:rPr>
              <w:t>оллекторлық агенттіктердің жұмысына ақы төлеуге арнал</w:t>
            </w:r>
            <w:r w:rsidR="00632147">
              <w:rPr>
                <w:rFonts w:ascii="Times New Roman" w:hAnsi="Times New Roman" w:cs="Times New Roman"/>
                <w:sz w:val="24"/>
                <w:szCs w:val="24"/>
                <w:lang w:val="kk-KZ"/>
              </w:rPr>
              <w:t xml:space="preserve"> </w:t>
            </w:r>
            <w:r w:rsidR="00E761AD" w:rsidRPr="004C6655">
              <w:rPr>
                <w:rFonts w:ascii="Times New Roman" w:hAnsi="Times New Roman" w:cs="Times New Roman"/>
                <w:sz w:val="24"/>
                <w:szCs w:val="24"/>
                <w:lang w:val="kk-KZ"/>
              </w:rPr>
              <w:t>ған шығыстардың және сату кезіндегі дисконттың болмауы</w:t>
            </w:r>
          </w:p>
        </w:tc>
        <w:tc>
          <w:tcPr>
            <w:tcW w:w="3543" w:type="dxa"/>
          </w:tcPr>
          <w:p w14:paraId="16495CC7" w14:textId="77777777" w:rsidR="00632147"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1.</w:t>
            </w:r>
            <w:r w:rsidR="00632147">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Проблемалық қарыздармен жұмыс істеуге ұйымдастырушы</w:t>
            </w:r>
            <w:r w:rsidR="00632147">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лық және материалдық шы</w:t>
            </w:r>
            <w:r w:rsidR="00632147">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 xml:space="preserve">ғындардың болуы. </w:t>
            </w:r>
          </w:p>
          <w:p w14:paraId="505F18C5" w14:textId="0CD657A9" w:rsidR="00E761AD" w:rsidRPr="004C6655"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2.</w:t>
            </w:r>
            <w:r w:rsidR="00632147">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Несиелік портфельдің сапа</w:t>
            </w:r>
            <w:r w:rsidR="00632147">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сына про</w:t>
            </w:r>
            <w:r w:rsidR="00632147">
              <w:rPr>
                <w:rFonts w:ascii="Times New Roman" w:hAnsi="Times New Roman" w:cs="Times New Roman"/>
                <w:sz w:val="24"/>
                <w:szCs w:val="24"/>
                <w:lang w:val="kk-KZ"/>
              </w:rPr>
              <w:t>блемалық берешектің теріс әсері</w:t>
            </w:r>
          </w:p>
        </w:tc>
      </w:tr>
      <w:tr w:rsidR="00E761AD" w:rsidRPr="00681276" w14:paraId="7BA5030D" w14:textId="77777777" w:rsidTr="00632147">
        <w:trPr>
          <w:jc w:val="center"/>
        </w:trPr>
        <w:tc>
          <w:tcPr>
            <w:tcW w:w="2547" w:type="dxa"/>
          </w:tcPr>
          <w:p w14:paraId="7E1BDE7F" w14:textId="77777777" w:rsidR="00E761AD" w:rsidRPr="004C6655"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Коллекторлық агенттіктермен бірлескен жұмыс</w:t>
            </w:r>
          </w:p>
        </w:tc>
        <w:tc>
          <w:tcPr>
            <w:tcW w:w="3544" w:type="dxa"/>
          </w:tcPr>
          <w:p w14:paraId="060F4302" w14:textId="77777777" w:rsidR="00632147"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1.</w:t>
            </w:r>
            <w:r w:rsidR="00632147">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Проблемалық қарыздармен жұмыс істеуге ұйымдастыру</w:t>
            </w:r>
            <w:r w:rsidR="00632147">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 xml:space="preserve">шылық және материалдық шығындардың болмауы. </w:t>
            </w:r>
          </w:p>
          <w:p w14:paraId="0E33B323" w14:textId="61096E82" w:rsidR="00E761AD" w:rsidRPr="004C6655"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2.</w:t>
            </w:r>
            <w:r w:rsidR="00632147">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Қаржылық шығыстар бере</w:t>
            </w:r>
            <w:r w:rsidR="00632147">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шек қайтарылған жағдайда ғана туындайды</w:t>
            </w:r>
          </w:p>
        </w:tc>
        <w:tc>
          <w:tcPr>
            <w:tcW w:w="3543" w:type="dxa"/>
          </w:tcPr>
          <w:p w14:paraId="706C0913" w14:textId="0B9F6B2E" w:rsidR="00E761AD" w:rsidRPr="004C6655"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Комиссияның коллекторлық агенттікке төлеуге арналған шығыстары (қайтарылған берешек көлемінен пайызбен)</w:t>
            </w:r>
          </w:p>
        </w:tc>
      </w:tr>
      <w:tr w:rsidR="00E761AD" w:rsidRPr="00681276" w14:paraId="762E15D4" w14:textId="77777777" w:rsidTr="00AF4AC9">
        <w:trPr>
          <w:jc w:val="center"/>
        </w:trPr>
        <w:tc>
          <w:tcPr>
            <w:tcW w:w="2547" w:type="dxa"/>
            <w:tcBorders>
              <w:bottom w:val="nil"/>
            </w:tcBorders>
          </w:tcPr>
          <w:p w14:paraId="04731252" w14:textId="05E79935" w:rsidR="00E761AD" w:rsidRPr="004C6655" w:rsidRDefault="00E761AD" w:rsidP="00AF4AC9">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Проблемалық бере</w:t>
            </w:r>
            <w:r w:rsidR="00AF4AC9">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 xml:space="preserve">шек портфелін үшінші </w:t>
            </w:r>
          </w:p>
        </w:tc>
        <w:tc>
          <w:tcPr>
            <w:tcW w:w="3544" w:type="dxa"/>
            <w:tcBorders>
              <w:bottom w:val="nil"/>
            </w:tcBorders>
          </w:tcPr>
          <w:p w14:paraId="4D928C5C" w14:textId="72850C30" w:rsidR="00E761AD" w:rsidRPr="004C6655"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1.</w:t>
            </w:r>
            <w:r w:rsidR="00AF4AC9">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Проблемалық қарыздармен жұмыс істеуге ұйымдастыру</w:t>
            </w:r>
            <w:r w:rsidR="00AF4AC9">
              <w:rPr>
                <w:rFonts w:ascii="Times New Roman" w:hAnsi="Times New Roman" w:cs="Times New Roman"/>
                <w:sz w:val="24"/>
                <w:szCs w:val="24"/>
                <w:lang w:val="kk-KZ"/>
              </w:rPr>
              <w:t xml:space="preserve"> </w:t>
            </w:r>
          </w:p>
        </w:tc>
        <w:tc>
          <w:tcPr>
            <w:tcW w:w="3543" w:type="dxa"/>
            <w:tcBorders>
              <w:bottom w:val="nil"/>
            </w:tcBorders>
          </w:tcPr>
          <w:p w14:paraId="0A1F8496" w14:textId="6DCF8C5B" w:rsidR="00E761AD" w:rsidRPr="004C6655"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Портфельдің бір бөлігін жеңіл</w:t>
            </w:r>
            <w:r w:rsidR="00AF4AC9">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дікпен сату арқылы жоғалту.</w:t>
            </w:r>
          </w:p>
        </w:tc>
      </w:tr>
      <w:tr w:rsidR="00AF4AC9" w:rsidRPr="00681276" w14:paraId="0B147885" w14:textId="77777777" w:rsidTr="00632147">
        <w:trPr>
          <w:jc w:val="center"/>
        </w:trPr>
        <w:tc>
          <w:tcPr>
            <w:tcW w:w="2547" w:type="dxa"/>
          </w:tcPr>
          <w:p w14:paraId="1B1B0B6A" w14:textId="20ED3516" w:rsidR="00AF4AC9" w:rsidRPr="004C6655" w:rsidRDefault="00AF4AC9"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тұлғаларға сату</w:t>
            </w:r>
          </w:p>
        </w:tc>
        <w:tc>
          <w:tcPr>
            <w:tcW w:w="3544" w:type="dxa"/>
          </w:tcPr>
          <w:p w14:paraId="58B96B04" w14:textId="77777777" w:rsidR="00AF4AC9" w:rsidRDefault="00AF4AC9" w:rsidP="00AF4AC9">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шылық және материалдық шы</w:t>
            </w:r>
            <w:r>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 xml:space="preserve">ғындардың болмауы. </w:t>
            </w:r>
          </w:p>
          <w:p w14:paraId="5C4B6480" w14:textId="77777777" w:rsidR="00AF4AC9" w:rsidRDefault="00AF4AC9" w:rsidP="00AF4AC9">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2.</w:t>
            </w:r>
            <w:r>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 xml:space="preserve">Берешекті қайтару үшін банктен жауапкершілік алу. </w:t>
            </w:r>
          </w:p>
          <w:p w14:paraId="7791946B" w14:textId="535B597E" w:rsidR="00AF4AC9" w:rsidRPr="004C6655" w:rsidRDefault="00AF4AC9" w:rsidP="00AF4AC9">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3.</w:t>
            </w:r>
            <w:r>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Үшінші тұлғаларға талап ету құқығын беру арқылы портфельдің сапасын жақсарту.</w:t>
            </w:r>
          </w:p>
        </w:tc>
        <w:tc>
          <w:tcPr>
            <w:tcW w:w="3543" w:type="dxa"/>
          </w:tcPr>
          <w:p w14:paraId="26F7CA31" w14:textId="77777777" w:rsidR="00AF4AC9" w:rsidRPr="004C6655" w:rsidRDefault="00AF4AC9" w:rsidP="004C6655">
            <w:pPr>
              <w:jc w:val="both"/>
              <w:rPr>
                <w:rFonts w:ascii="Times New Roman" w:hAnsi="Times New Roman" w:cs="Times New Roman"/>
                <w:sz w:val="24"/>
                <w:szCs w:val="24"/>
                <w:lang w:val="kk-KZ"/>
              </w:rPr>
            </w:pPr>
          </w:p>
        </w:tc>
      </w:tr>
      <w:tr w:rsidR="00062449" w:rsidRPr="0058618B" w14:paraId="60A9D867" w14:textId="77777777" w:rsidTr="00062449">
        <w:trPr>
          <w:jc w:val="center"/>
        </w:trPr>
        <w:tc>
          <w:tcPr>
            <w:tcW w:w="9634" w:type="dxa"/>
            <w:gridSpan w:val="3"/>
            <w:tcBorders>
              <w:top w:val="nil"/>
              <w:left w:val="nil"/>
              <w:right w:val="nil"/>
            </w:tcBorders>
          </w:tcPr>
          <w:p w14:paraId="12175D36" w14:textId="77777777" w:rsidR="00062449" w:rsidRPr="00AF4AC9" w:rsidRDefault="00062449" w:rsidP="00062449">
            <w:pPr>
              <w:ind w:hanging="96"/>
              <w:jc w:val="both"/>
              <w:rPr>
                <w:rFonts w:ascii="Times New Roman" w:hAnsi="Times New Roman" w:cs="Times New Roman"/>
                <w:sz w:val="28"/>
                <w:szCs w:val="28"/>
                <w:lang w:val="kk-KZ"/>
              </w:rPr>
            </w:pPr>
            <w:r w:rsidRPr="00AF4AC9">
              <w:rPr>
                <w:rFonts w:ascii="Times New Roman" w:hAnsi="Times New Roman" w:cs="Times New Roman"/>
                <w:sz w:val="28"/>
                <w:szCs w:val="28"/>
                <w:lang w:val="kk-KZ"/>
              </w:rPr>
              <w:lastRenderedPageBreak/>
              <w:t>1-кестенің жалғасы</w:t>
            </w:r>
          </w:p>
          <w:p w14:paraId="255FA0D5" w14:textId="77777777" w:rsidR="00062449" w:rsidRPr="00AF4AC9" w:rsidRDefault="00062449" w:rsidP="00062449">
            <w:pPr>
              <w:ind w:hanging="96"/>
              <w:jc w:val="both"/>
              <w:rPr>
                <w:rFonts w:ascii="Times New Roman" w:hAnsi="Times New Roman" w:cs="Times New Roman"/>
                <w:sz w:val="16"/>
                <w:szCs w:val="16"/>
                <w:lang w:val="kk-KZ"/>
              </w:rPr>
            </w:pPr>
          </w:p>
        </w:tc>
      </w:tr>
      <w:tr w:rsidR="00062449" w:rsidRPr="0058618B" w14:paraId="7BD7DD0E" w14:textId="77777777" w:rsidTr="00062449">
        <w:trPr>
          <w:jc w:val="center"/>
        </w:trPr>
        <w:tc>
          <w:tcPr>
            <w:tcW w:w="2547" w:type="dxa"/>
          </w:tcPr>
          <w:p w14:paraId="6EDFDD21" w14:textId="77777777" w:rsidR="00062449" w:rsidRPr="004C6655" w:rsidRDefault="00062449" w:rsidP="0006244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44" w:type="dxa"/>
          </w:tcPr>
          <w:p w14:paraId="1D33228B" w14:textId="77777777" w:rsidR="00062449" w:rsidRPr="004C6655" w:rsidRDefault="00062449" w:rsidP="00062449">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543" w:type="dxa"/>
          </w:tcPr>
          <w:p w14:paraId="4DC0E32C" w14:textId="77777777" w:rsidR="00062449" w:rsidRPr="004C6655" w:rsidRDefault="00062449" w:rsidP="00062449">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E761AD" w:rsidRPr="00681276" w14:paraId="1A25F626" w14:textId="77777777" w:rsidTr="00632147">
        <w:trPr>
          <w:jc w:val="center"/>
        </w:trPr>
        <w:tc>
          <w:tcPr>
            <w:tcW w:w="2547" w:type="dxa"/>
          </w:tcPr>
          <w:p w14:paraId="61084DB7" w14:textId="4E551DBD" w:rsidR="00E761AD" w:rsidRPr="004C6655"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 xml:space="preserve">Үмітсіз </w:t>
            </w:r>
            <w:r w:rsidR="00532681" w:rsidRPr="004C6655">
              <w:rPr>
                <w:rFonts w:ascii="Times New Roman" w:hAnsi="Times New Roman" w:cs="Times New Roman"/>
                <w:sz w:val="24"/>
                <w:szCs w:val="24"/>
                <w:lang w:val="kk-KZ"/>
              </w:rPr>
              <w:t>несиелер</w:t>
            </w:r>
            <w:r w:rsidRPr="004C6655">
              <w:rPr>
                <w:rFonts w:ascii="Times New Roman" w:hAnsi="Times New Roman" w:cs="Times New Roman"/>
                <w:sz w:val="24"/>
                <w:szCs w:val="24"/>
                <w:lang w:val="kk-KZ"/>
              </w:rPr>
              <w:t>ді есептен шығару</w:t>
            </w:r>
          </w:p>
        </w:tc>
        <w:tc>
          <w:tcPr>
            <w:tcW w:w="3544" w:type="dxa"/>
          </w:tcPr>
          <w:p w14:paraId="32F7ABEA" w14:textId="07E67F76" w:rsidR="00AF4AC9"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1.</w:t>
            </w:r>
            <w:r w:rsidR="00AF4AC9">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Проблемалық қарыздармен жұмыс істеуге ұйымдастыру</w:t>
            </w:r>
            <w:r w:rsidR="00AF4AC9">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шылық және материалдық шы</w:t>
            </w:r>
            <w:r w:rsidR="00AF4AC9">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 xml:space="preserve">ғындардың болмауы. </w:t>
            </w:r>
          </w:p>
          <w:p w14:paraId="169A4E4F" w14:textId="30B47FA6" w:rsidR="00E761AD" w:rsidRPr="004C6655"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2.</w:t>
            </w:r>
            <w:r w:rsidR="00AF4AC9">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Проблемалық берешекті есеп</w:t>
            </w:r>
            <w:r w:rsidR="00AF4AC9">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 xml:space="preserve">тен шығару есебінен </w:t>
            </w:r>
            <w:r w:rsidR="00532681" w:rsidRPr="004C6655">
              <w:rPr>
                <w:rFonts w:ascii="Times New Roman" w:hAnsi="Times New Roman" w:cs="Times New Roman"/>
                <w:sz w:val="24"/>
                <w:szCs w:val="24"/>
                <w:lang w:val="kk-KZ"/>
              </w:rPr>
              <w:t>несиелік</w:t>
            </w:r>
            <w:r w:rsidRPr="004C6655">
              <w:rPr>
                <w:rFonts w:ascii="Times New Roman" w:hAnsi="Times New Roman" w:cs="Times New Roman"/>
                <w:sz w:val="24"/>
                <w:szCs w:val="24"/>
                <w:lang w:val="kk-KZ"/>
              </w:rPr>
              <w:t xml:space="preserve"> портфельдің сапасын жақсарту.</w:t>
            </w:r>
          </w:p>
        </w:tc>
        <w:tc>
          <w:tcPr>
            <w:tcW w:w="3543" w:type="dxa"/>
          </w:tcPr>
          <w:p w14:paraId="38BAE499" w14:textId="1791DC79" w:rsidR="00E761AD" w:rsidRPr="004C6655"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1.</w:t>
            </w:r>
            <w:r w:rsidR="00AF4AC9">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 xml:space="preserve">Ықтимал шығындарға 100% резерв құру қажеттілігі. </w:t>
            </w:r>
          </w:p>
          <w:p w14:paraId="74E08863" w14:textId="77777777" w:rsidR="00E761AD" w:rsidRPr="004C6655"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2. Салық шығындары.</w:t>
            </w:r>
          </w:p>
          <w:p w14:paraId="7C491134" w14:textId="5EC0C6E8" w:rsidR="00E761AD" w:rsidRPr="004C6655" w:rsidRDefault="00E761A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Қарыз алушы үшін есептен шы</w:t>
            </w:r>
            <w:r w:rsidR="00AF4AC9">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ғарылған несие кіріс болғандық</w:t>
            </w:r>
            <w:r w:rsidR="00AF4AC9">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тан, банк салық агенті ретінде осы сомадан жеке табыс салығын есептен шығарып, пайда салығын төлеуі керек (босаған резервтер сомасынан)</w:t>
            </w:r>
          </w:p>
        </w:tc>
      </w:tr>
      <w:tr w:rsidR="00E761AD" w:rsidRPr="004C6655" w14:paraId="7157EDC6" w14:textId="77777777" w:rsidTr="00632147">
        <w:trPr>
          <w:jc w:val="center"/>
        </w:trPr>
        <w:tc>
          <w:tcPr>
            <w:tcW w:w="9634" w:type="dxa"/>
            <w:gridSpan w:val="3"/>
          </w:tcPr>
          <w:p w14:paraId="7C8ABBEA" w14:textId="586694F0" w:rsidR="00E761AD" w:rsidRPr="004C6655" w:rsidRDefault="00E761AD" w:rsidP="00AF4AC9">
            <w:pPr>
              <w:ind w:firstLine="599"/>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Ескерт</w:t>
            </w:r>
            <w:r w:rsidR="00AF4AC9">
              <w:rPr>
                <w:rFonts w:ascii="Times New Roman" w:hAnsi="Times New Roman" w:cs="Times New Roman"/>
                <w:sz w:val="24"/>
                <w:szCs w:val="24"/>
                <w:lang w:val="kk-KZ"/>
              </w:rPr>
              <w:t>у</w:t>
            </w:r>
            <w:r w:rsidRPr="004C6655">
              <w:rPr>
                <w:rFonts w:ascii="Times New Roman" w:hAnsi="Times New Roman" w:cs="Times New Roman"/>
                <w:sz w:val="24"/>
                <w:szCs w:val="24"/>
                <w:lang w:val="kk-KZ"/>
              </w:rPr>
              <w:t xml:space="preserve"> –</w:t>
            </w:r>
            <w:r w:rsidR="00AF4AC9">
              <w:rPr>
                <w:rFonts w:ascii="Times New Roman" w:hAnsi="Times New Roman" w:cs="Times New Roman"/>
                <w:sz w:val="24"/>
                <w:szCs w:val="24"/>
                <w:lang w:val="kk-KZ"/>
              </w:rPr>
              <w:t xml:space="preserve"> </w:t>
            </w:r>
            <w:r w:rsidR="00AF4AC9" w:rsidRPr="004C6655">
              <w:rPr>
                <w:rFonts w:ascii="Times New Roman" w:hAnsi="Times New Roman" w:cs="Times New Roman"/>
                <w:sz w:val="24"/>
                <w:szCs w:val="24"/>
                <w:lang w:val="kk-KZ"/>
              </w:rPr>
              <w:t xml:space="preserve">Автормен </w:t>
            </w:r>
            <w:r w:rsidRPr="004C6655">
              <w:rPr>
                <w:rFonts w:ascii="Times New Roman" w:hAnsi="Times New Roman" w:cs="Times New Roman"/>
                <w:sz w:val="24"/>
                <w:szCs w:val="24"/>
                <w:lang w:val="kk-KZ"/>
              </w:rPr>
              <w:t>әзірленген</w:t>
            </w:r>
          </w:p>
        </w:tc>
      </w:tr>
    </w:tbl>
    <w:p w14:paraId="3D60C5D4" w14:textId="77777777" w:rsidR="00E761AD" w:rsidRPr="005C596A" w:rsidRDefault="00E761AD" w:rsidP="004C6655">
      <w:pPr>
        <w:spacing w:after="0" w:line="240" w:lineRule="auto"/>
        <w:ind w:firstLine="567"/>
        <w:jc w:val="both"/>
        <w:rPr>
          <w:rFonts w:ascii="Times New Roman" w:hAnsi="Times New Roman" w:cs="Times New Roman"/>
          <w:sz w:val="28"/>
          <w:szCs w:val="28"/>
          <w:lang w:val="kk-KZ"/>
        </w:rPr>
      </w:pPr>
    </w:p>
    <w:p w14:paraId="44922E6E" w14:textId="2C4265E6" w:rsidR="00E761AD" w:rsidRPr="005C596A" w:rsidRDefault="00E761AD" w:rsidP="00AF4AC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Осылайша, қазіргі уақытта проблемалық </w:t>
      </w:r>
      <w:r w:rsidR="00043B49">
        <w:rPr>
          <w:rFonts w:ascii="Times New Roman" w:hAnsi="Times New Roman" w:cs="Times New Roman"/>
          <w:sz w:val="28"/>
          <w:szCs w:val="28"/>
          <w:lang w:val="kk-KZ"/>
        </w:rPr>
        <w:t>несиені</w:t>
      </w:r>
      <w:r w:rsidRPr="005C596A">
        <w:rPr>
          <w:rFonts w:ascii="Times New Roman" w:hAnsi="Times New Roman" w:cs="Times New Roman"/>
          <w:sz w:val="28"/>
          <w:szCs w:val="28"/>
          <w:lang w:val="kk-KZ"/>
        </w:rPr>
        <w:t xml:space="preserve"> басқарудың ең тиімді және кең таралған әдістері банктің проблемалық берешекті қайтару немесе несиелік портфельдерді коллекторлық агенттіктерге сату бойынша өзіндік жұмысы болып табылады. Көптеген банктер бірнеше әдісті қолданады: ерте кезеңдерде олар проблемалық қарыздармен дербес жұмыс істейді, ал кейінірек олар оны коллекторлық компанияларға береді немесе үшінші тұлғаларға сатады. Сонымен бірге, </w:t>
      </w:r>
      <w:r w:rsidR="00532681"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xml:space="preserve"> бойынша берешектердің шағын сомасы болған жағдайда (қарыз алушыны іздеуге арналған шығындар берешек сомасының өзінен асып кеткен кезде) оларды банк резервтері есебінен есептен шығаратынын атап өткен жөн.</w:t>
      </w:r>
    </w:p>
    <w:p w14:paraId="6D770B51" w14:textId="77777777" w:rsidR="004239EC" w:rsidRDefault="004239EC" w:rsidP="004239EC">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Банктің проблемалық несиелерін басқару жүйесінің тиімді жұмыс істеуінің маңызды шарты басқару процесінде бірқатар принцптерді сақтау болып табылады, оларға мыналар кіуі керек:</w:t>
      </w:r>
    </w:p>
    <w:p w14:paraId="0AFA2062" w14:textId="77777777" w:rsidR="004239EC" w:rsidRDefault="004239EC" w:rsidP="004239EC">
      <w:pPr>
        <w:pStyle w:val="a3"/>
        <w:spacing w:after="0" w:line="240" w:lineRule="auto"/>
        <w:ind w:left="1440"/>
        <w:jc w:val="both"/>
        <w:rPr>
          <w:rFonts w:ascii="Times New Roman" w:hAnsi="Times New Roman" w:cs="Times New Roman"/>
          <w:sz w:val="28"/>
          <w:szCs w:val="28"/>
          <w:lang w:val="kk-KZ"/>
        </w:rPr>
      </w:pPr>
      <w:r w:rsidRPr="0068304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жүйенің басқару субъектілерінің іс </w:t>
      </w:r>
      <w:r w:rsidRPr="00683046">
        <w:rPr>
          <w:rFonts w:ascii="Times New Roman" w:hAnsi="Times New Roman" w:cs="Times New Roman"/>
          <w:sz w:val="28"/>
          <w:szCs w:val="28"/>
          <w:lang w:val="kk-KZ"/>
        </w:rPr>
        <w:t xml:space="preserve">– </w:t>
      </w:r>
      <w:r>
        <w:rPr>
          <w:rFonts w:ascii="Times New Roman" w:hAnsi="Times New Roman" w:cs="Times New Roman"/>
          <w:sz w:val="28"/>
          <w:szCs w:val="28"/>
          <w:lang w:val="kk-KZ"/>
        </w:rPr>
        <w:t>әрекеттері мен мақсатқа жету құралдарының бірлігі принцпі;</w:t>
      </w:r>
    </w:p>
    <w:p w14:paraId="38B9101E" w14:textId="77777777" w:rsidR="004239EC" w:rsidRDefault="004239EC" w:rsidP="004239EC">
      <w:pPr>
        <w:pStyle w:val="a3"/>
        <w:spacing w:after="0" w:line="240" w:lineRule="auto"/>
        <w:ind w:left="1440"/>
        <w:jc w:val="both"/>
        <w:rPr>
          <w:rFonts w:ascii="Times New Roman" w:hAnsi="Times New Roman" w:cs="Times New Roman"/>
          <w:sz w:val="28"/>
          <w:szCs w:val="28"/>
          <w:lang w:val="kk-KZ"/>
        </w:rPr>
      </w:pPr>
      <w:r w:rsidRPr="00683046">
        <w:rPr>
          <w:rFonts w:ascii="Times New Roman" w:hAnsi="Times New Roman" w:cs="Times New Roman"/>
          <w:sz w:val="28"/>
          <w:szCs w:val="28"/>
          <w:lang w:val="kk-KZ"/>
        </w:rPr>
        <w:t xml:space="preserve">- </w:t>
      </w:r>
      <w:r>
        <w:rPr>
          <w:rFonts w:ascii="Times New Roman" w:hAnsi="Times New Roman" w:cs="Times New Roman"/>
          <w:sz w:val="28"/>
          <w:szCs w:val="28"/>
          <w:lang w:val="kk-KZ"/>
        </w:rPr>
        <w:t>проблемалық қарызды басқару процесінде оның үздіксіз болуын қамтамасыз ету үшін стратегия мен тактиканың бірлігі қағидасы;</w:t>
      </w:r>
    </w:p>
    <w:p w14:paraId="2EAC1170" w14:textId="77777777" w:rsidR="004239EC" w:rsidRDefault="004239EC" w:rsidP="004239EC">
      <w:pPr>
        <w:pStyle w:val="a3"/>
        <w:spacing w:after="0" w:line="240" w:lineRule="auto"/>
        <w:ind w:left="1440"/>
        <w:jc w:val="both"/>
        <w:rPr>
          <w:rFonts w:ascii="Times New Roman" w:hAnsi="Times New Roman" w:cs="Times New Roman"/>
          <w:sz w:val="28"/>
          <w:szCs w:val="28"/>
          <w:lang w:val="kk-KZ"/>
        </w:rPr>
      </w:pPr>
      <w:r w:rsidRPr="00683046">
        <w:rPr>
          <w:rFonts w:ascii="Times New Roman" w:hAnsi="Times New Roman" w:cs="Times New Roman"/>
          <w:sz w:val="28"/>
          <w:szCs w:val="28"/>
          <w:lang w:val="kk-KZ"/>
        </w:rPr>
        <w:t xml:space="preserve">- </w:t>
      </w:r>
      <w:r>
        <w:rPr>
          <w:rFonts w:ascii="Times New Roman" w:hAnsi="Times New Roman" w:cs="Times New Roman"/>
          <w:sz w:val="28"/>
          <w:szCs w:val="28"/>
          <w:lang w:val="kk-KZ"/>
        </w:rPr>
        <w:t>банктің проблемалық несиелерін басқару жүйесі элементтерінің өзара байланысы мен өзара тәуелділігі принцпі, бұл жеке элементтің жұмыс істеуі екіншісінің әрекет ету ерекшеліктерін анықтайды, ал элементтердің бүкіл жиынтығының өзара әсері мен мақсаттылығы басқару процесінің тиімділігін қамтамасыз етеді;</w:t>
      </w:r>
    </w:p>
    <w:p w14:paraId="1A25B48E" w14:textId="77777777" w:rsidR="004239EC" w:rsidRDefault="004239EC" w:rsidP="004239EC">
      <w:pPr>
        <w:pStyle w:val="a3"/>
        <w:spacing w:after="0" w:line="240" w:lineRule="auto"/>
        <w:ind w:left="1440"/>
        <w:jc w:val="both"/>
        <w:rPr>
          <w:rFonts w:ascii="Times New Roman" w:hAnsi="Times New Roman" w:cs="Times New Roman"/>
          <w:sz w:val="28"/>
          <w:szCs w:val="28"/>
          <w:lang w:val="kk-KZ"/>
        </w:rPr>
      </w:pPr>
      <w:r w:rsidRPr="00683046">
        <w:rPr>
          <w:rFonts w:ascii="Times New Roman" w:hAnsi="Times New Roman" w:cs="Times New Roman"/>
          <w:sz w:val="28"/>
          <w:szCs w:val="28"/>
          <w:lang w:val="kk-KZ"/>
        </w:rPr>
        <w:t>-</w:t>
      </w:r>
      <w:r>
        <w:rPr>
          <w:rFonts w:ascii="Times New Roman" w:hAnsi="Times New Roman" w:cs="Times New Roman"/>
          <w:sz w:val="28"/>
          <w:szCs w:val="28"/>
          <w:lang w:val="kk-KZ"/>
        </w:rPr>
        <w:t xml:space="preserve">қаржы нарығындағы ықтимал өзгерістерге бейімделуге мүмкіндік беретін проблемалық несиелерді басқару жүйесі мен процесінің икемділігі қағидаты. </w:t>
      </w:r>
    </w:p>
    <w:p w14:paraId="338C6E46" w14:textId="77777777" w:rsidR="004239EC" w:rsidRDefault="004239EC" w:rsidP="004239E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Қорыта айтқанда басқару субъектісінің функционалдық міндеттерін олардың таңдалған стратегияарға, проблемалық берешекті реттеудің әдістері мен құралдарына сәйкестігі үшін нақты бөлу үшін банктердің проблемалық несиелерін басқару жүйесінде тиісті блоктар мен элементтерді бөлу қажет. Бұл жүйенің әр блогы оған бағынатын және сол блоктың мазмұнын анықтайтын белгілі бір элементтерден тұрады. Жүйенің құрамдас бөліктері мынадай болуға тиіс:</w:t>
      </w:r>
    </w:p>
    <w:p w14:paraId="2D6F403C" w14:textId="77777777" w:rsidR="004239EC" w:rsidRDefault="004239EC" w:rsidP="004239EC">
      <w:pPr>
        <w:pStyle w:val="a3"/>
        <w:numPr>
          <w:ilvl w:val="0"/>
          <w:numId w:val="4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Банктің проблемалық несиелерін басқару жүйесінің субъектілері.</w:t>
      </w:r>
    </w:p>
    <w:p w14:paraId="1FFFF83E" w14:textId="77777777" w:rsidR="004239EC" w:rsidRDefault="004239EC" w:rsidP="004239EC">
      <w:pPr>
        <w:pStyle w:val="a3"/>
        <w:numPr>
          <w:ilvl w:val="0"/>
          <w:numId w:val="4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Басқару жүйесінің объектісі.</w:t>
      </w:r>
    </w:p>
    <w:p w14:paraId="39E33013" w14:textId="77777777" w:rsidR="004239EC" w:rsidRDefault="004239EC" w:rsidP="004239EC">
      <w:pPr>
        <w:pStyle w:val="a3"/>
        <w:numPr>
          <w:ilvl w:val="0"/>
          <w:numId w:val="4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Банктің проблемалық несиелерін басқару процесі таңдалған басқару стратегиясына сәйкес келеді және келесідей бірқатар элементтерді қамтиды:</w:t>
      </w:r>
    </w:p>
    <w:p w14:paraId="5BB822AA" w14:textId="77777777" w:rsidR="004239EC" w:rsidRDefault="004239EC" w:rsidP="004239EC">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а)басқарудың жалпы экономикалық әдістері (жоспарлау,талдау,бағалау, реттеу және бақылау);</w:t>
      </w:r>
    </w:p>
    <w:p w14:paraId="4216C4D3" w14:textId="77777777" w:rsidR="004239EC" w:rsidRDefault="004239EC" w:rsidP="004239EC">
      <w:pPr>
        <w:pStyle w:val="a3"/>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б)практикалық әдістемелер мен басқару құралдары.</w:t>
      </w:r>
    </w:p>
    <w:p w14:paraId="7E89B029" w14:textId="77777777" w:rsidR="004239EC" w:rsidRPr="00463943" w:rsidRDefault="004239EC" w:rsidP="004239EC">
      <w:pPr>
        <w:spacing w:after="0" w:line="240" w:lineRule="auto"/>
        <w:jc w:val="both"/>
        <w:rPr>
          <w:rFonts w:ascii="Times New Roman" w:hAnsi="Times New Roman" w:cs="Times New Roman"/>
          <w:sz w:val="28"/>
          <w:szCs w:val="28"/>
          <w:lang w:val="kk-KZ"/>
        </w:rPr>
      </w:pPr>
      <w:r w:rsidRPr="00463943">
        <w:rPr>
          <w:rFonts w:ascii="Times New Roman" w:hAnsi="Times New Roman" w:cs="Times New Roman"/>
          <w:sz w:val="28"/>
          <w:szCs w:val="28"/>
          <w:lang w:val="kk-KZ"/>
        </w:rPr>
        <w:t>Проблемалық несиелерді басқару тәжірибесінің дамуы олардың мазмұнын ғана емес, проблемалық несиелердің пайда болуына ықпал ететін факторларды да анықтауды, сонымен қатар проблемалық несиелердің жіктемесіне қатысты тәсілдеменің дұрыс таңдалуын талап етеді.</w:t>
      </w:r>
    </w:p>
    <w:p w14:paraId="17C0AAA7" w14:textId="77777777" w:rsidR="00C419AA" w:rsidRPr="005C596A" w:rsidRDefault="00C419AA" w:rsidP="00AF4AC9">
      <w:pPr>
        <w:pStyle w:val="a5"/>
        <w:shd w:val="clear" w:color="auto" w:fill="FFFFFF"/>
        <w:spacing w:before="0" w:beforeAutospacing="0" w:after="0" w:afterAutospacing="0"/>
        <w:ind w:firstLine="709"/>
        <w:jc w:val="both"/>
        <w:rPr>
          <w:sz w:val="28"/>
          <w:szCs w:val="28"/>
          <w:lang w:val="kk-KZ"/>
        </w:rPr>
      </w:pPr>
    </w:p>
    <w:p w14:paraId="0639E47E" w14:textId="45F88C2E" w:rsidR="00CE7156" w:rsidRPr="005C596A" w:rsidRDefault="00E761AD" w:rsidP="00AF4AC9">
      <w:pPr>
        <w:pStyle w:val="a5"/>
        <w:shd w:val="clear" w:color="auto" w:fill="FFFFFF"/>
        <w:spacing w:before="0" w:beforeAutospacing="0" w:after="0" w:afterAutospacing="0"/>
        <w:ind w:firstLine="709"/>
        <w:jc w:val="both"/>
        <w:rPr>
          <w:b/>
          <w:sz w:val="28"/>
          <w:szCs w:val="28"/>
          <w:lang w:val="kk-KZ"/>
        </w:rPr>
      </w:pPr>
      <w:r w:rsidRPr="005C596A">
        <w:rPr>
          <w:b/>
          <w:sz w:val="28"/>
          <w:szCs w:val="28"/>
          <w:lang w:val="kk-KZ"/>
        </w:rPr>
        <w:t>1.3 Шетел тәжірибесінде</w:t>
      </w:r>
      <w:r w:rsidR="00FF61D3" w:rsidRPr="005C596A">
        <w:rPr>
          <w:b/>
          <w:sz w:val="28"/>
          <w:szCs w:val="28"/>
          <w:lang w:val="kk-KZ"/>
        </w:rPr>
        <w:t>гі</w:t>
      </w:r>
      <w:r w:rsidRPr="005C596A">
        <w:rPr>
          <w:b/>
          <w:sz w:val="28"/>
          <w:szCs w:val="28"/>
          <w:lang w:val="kk-KZ"/>
        </w:rPr>
        <w:t xml:space="preserve"> проблемалық несиелер</w:t>
      </w:r>
      <w:r w:rsidR="00F528F5" w:rsidRPr="005C596A">
        <w:rPr>
          <w:b/>
          <w:sz w:val="28"/>
          <w:szCs w:val="28"/>
          <w:lang w:val="kk-KZ"/>
        </w:rPr>
        <w:t>ді</w:t>
      </w:r>
      <w:r w:rsidRPr="005C596A">
        <w:rPr>
          <w:b/>
          <w:sz w:val="28"/>
          <w:szCs w:val="28"/>
          <w:lang w:val="kk-KZ"/>
        </w:rPr>
        <w:t xml:space="preserve"> басқарудың ерекшеліктері</w:t>
      </w:r>
    </w:p>
    <w:p w14:paraId="44DE0633" w14:textId="271207C9" w:rsidR="00C419AA" w:rsidRPr="005C596A" w:rsidRDefault="00E42D0E" w:rsidP="00AF4AC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Жаһандану</w:t>
      </w:r>
      <w:r w:rsidR="000E7FF6" w:rsidRPr="005C596A">
        <w:rPr>
          <w:rFonts w:ascii="Times New Roman" w:eastAsia="Times New Roman" w:hAnsi="Times New Roman" w:cs="Times New Roman"/>
          <w:sz w:val="28"/>
          <w:szCs w:val="28"/>
          <w:lang w:val="kk-KZ" w:eastAsia="ru-RU"/>
        </w:rPr>
        <w:t xml:space="preserve"> жағдайында проблемалық несиелермен жұмыс істеудің бай тәжірибесі бар әлемдік практикаға жүгіну қажет.</w:t>
      </w:r>
      <w:r w:rsidRPr="005C596A">
        <w:rPr>
          <w:rFonts w:ascii="Times New Roman" w:eastAsia="Times New Roman" w:hAnsi="Times New Roman" w:cs="Times New Roman"/>
          <w:sz w:val="28"/>
          <w:szCs w:val="28"/>
          <w:lang w:val="kk-KZ" w:eastAsia="ru-RU"/>
        </w:rPr>
        <w:t xml:space="preserve"> 2009 жылдары қаржы дағдарысынан кейін</w:t>
      </w:r>
      <w:r w:rsidR="000E7FF6" w:rsidRPr="005C596A">
        <w:rPr>
          <w:rFonts w:ascii="Times New Roman" w:eastAsia="Times New Roman" w:hAnsi="Times New Roman" w:cs="Times New Roman"/>
          <w:sz w:val="28"/>
          <w:szCs w:val="28"/>
          <w:lang w:val="kk-KZ" w:eastAsia="ru-RU"/>
        </w:rPr>
        <w:t xml:space="preserve"> жылдары көптеген дамыған және дамушы елдерде бірқатар себептер бойынша банктердің </w:t>
      </w:r>
      <w:r w:rsidR="005B3337" w:rsidRPr="005C596A">
        <w:rPr>
          <w:rFonts w:ascii="Times New Roman" w:eastAsia="Times New Roman" w:hAnsi="Times New Roman" w:cs="Times New Roman"/>
          <w:sz w:val="28"/>
          <w:szCs w:val="28"/>
          <w:lang w:val="kk-KZ" w:eastAsia="ru-RU"/>
        </w:rPr>
        <w:t>несиелік</w:t>
      </w:r>
      <w:r w:rsidR="000E7FF6" w:rsidRPr="005C596A">
        <w:rPr>
          <w:rFonts w:ascii="Times New Roman" w:eastAsia="Times New Roman" w:hAnsi="Times New Roman" w:cs="Times New Roman"/>
          <w:sz w:val="28"/>
          <w:szCs w:val="28"/>
          <w:lang w:val="kk-KZ" w:eastAsia="ru-RU"/>
        </w:rPr>
        <w:t xml:space="preserve"> портфелінің сапасы нашарлады. </w:t>
      </w:r>
    </w:p>
    <w:p w14:paraId="20E819FF" w14:textId="5DFA2C5E" w:rsidR="000E7FF6" w:rsidRPr="005C596A" w:rsidRDefault="000E7FF6" w:rsidP="00AF4AC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Несиелік портфель сапасының нашарлауы бірқатар дамыған, дамушы елдерді және өтпелі экономикасы бар барлық мемлекеттерді қамтыған жүйелік банктік дағдарыстарды дамытудың маңызды факторларының бірі болды.</w:t>
      </w:r>
    </w:p>
    <w:p w14:paraId="62E5CE3D" w14:textId="75CE728A" w:rsidR="000E7FF6" w:rsidRPr="005C596A" w:rsidRDefault="000E7FF6" w:rsidP="00AF4AC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Өтпелі экономикасы бар елдерде бұл кезде "нашар" несиелер проблемасы өте өткір болды.</w:t>
      </w:r>
      <w:r w:rsidR="00594DD0">
        <w:rPr>
          <w:rFonts w:ascii="Times New Roman" w:eastAsia="Times New Roman" w:hAnsi="Times New Roman" w:cs="Times New Roman"/>
          <w:sz w:val="28"/>
          <w:szCs w:val="28"/>
          <w:lang w:val="kk-KZ" w:eastAsia="ru-RU"/>
        </w:rPr>
        <w:t xml:space="preserve"> </w:t>
      </w:r>
      <w:r w:rsidRPr="005C596A">
        <w:rPr>
          <w:rFonts w:ascii="Times New Roman" w:eastAsia="Times New Roman" w:hAnsi="Times New Roman" w:cs="Times New Roman"/>
          <w:sz w:val="28"/>
          <w:szCs w:val="28"/>
          <w:lang w:val="kk-KZ" w:eastAsia="ru-RU"/>
        </w:rPr>
        <w:t xml:space="preserve">Мысалы, Болгарияда 1996 жылы банк секторының </w:t>
      </w:r>
      <w:r w:rsidR="00532681" w:rsidRPr="005C596A">
        <w:rPr>
          <w:rFonts w:ascii="Times New Roman" w:eastAsia="Times New Roman" w:hAnsi="Times New Roman" w:cs="Times New Roman"/>
          <w:sz w:val="28"/>
          <w:szCs w:val="28"/>
          <w:lang w:val="kk-KZ" w:eastAsia="ru-RU"/>
        </w:rPr>
        <w:t>несиелік</w:t>
      </w:r>
      <w:r w:rsidRPr="005C596A">
        <w:rPr>
          <w:rFonts w:ascii="Times New Roman" w:eastAsia="Times New Roman" w:hAnsi="Times New Roman" w:cs="Times New Roman"/>
          <w:sz w:val="28"/>
          <w:szCs w:val="28"/>
          <w:lang w:val="kk-KZ" w:eastAsia="ru-RU"/>
        </w:rPr>
        <w:t xml:space="preserve"> </w:t>
      </w:r>
      <w:r w:rsidR="00D95B76" w:rsidRPr="005C596A">
        <w:rPr>
          <w:rFonts w:ascii="Times New Roman" w:eastAsia="Times New Roman" w:hAnsi="Times New Roman" w:cs="Times New Roman"/>
          <w:sz w:val="28"/>
          <w:szCs w:val="28"/>
          <w:lang w:val="kk-KZ" w:eastAsia="ru-RU"/>
        </w:rPr>
        <w:t>портфелі</w:t>
      </w:r>
      <w:r w:rsidRPr="005C596A">
        <w:rPr>
          <w:rFonts w:ascii="Times New Roman" w:eastAsia="Times New Roman" w:hAnsi="Times New Roman" w:cs="Times New Roman"/>
          <w:sz w:val="28"/>
          <w:szCs w:val="28"/>
          <w:lang w:val="kk-KZ" w:eastAsia="ru-RU"/>
        </w:rPr>
        <w:t xml:space="preserve">ның сапасы мынадай көрсеткіштермен сипатталды: стандартты несиелік берешек – 51,31%, күмәнді қарыз – 33,26%, үмітсіз қарыз – 16,43%, бұл халықаралық қаржы ұйымдары тұрғысынан сыни "нашар" </w:t>
      </w:r>
      <w:r w:rsidR="00532681" w:rsidRPr="005C596A">
        <w:rPr>
          <w:rFonts w:ascii="Times New Roman" w:eastAsia="Times New Roman" w:hAnsi="Times New Roman" w:cs="Times New Roman"/>
          <w:sz w:val="28"/>
          <w:szCs w:val="28"/>
          <w:lang w:val="kk-KZ" w:eastAsia="ru-RU"/>
        </w:rPr>
        <w:t>несиелер</w:t>
      </w:r>
      <w:r w:rsidRPr="005C596A">
        <w:rPr>
          <w:rFonts w:ascii="Times New Roman" w:eastAsia="Times New Roman" w:hAnsi="Times New Roman" w:cs="Times New Roman"/>
          <w:sz w:val="28"/>
          <w:szCs w:val="28"/>
          <w:lang w:val="kk-KZ" w:eastAsia="ru-RU"/>
        </w:rPr>
        <w:t>дің 10% деңгейінен едәуір асып түсті</w:t>
      </w:r>
      <w:r w:rsidR="00C419AA" w:rsidRPr="005C596A">
        <w:rPr>
          <w:rFonts w:ascii="Times New Roman" w:eastAsia="Times New Roman" w:hAnsi="Times New Roman" w:cs="Times New Roman"/>
          <w:sz w:val="28"/>
          <w:szCs w:val="28"/>
          <w:lang w:val="kk-KZ" w:eastAsia="ru-RU"/>
        </w:rPr>
        <w:t xml:space="preserve"> </w:t>
      </w:r>
      <w:r w:rsidR="00C419AA" w:rsidRPr="005C596A">
        <w:rPr>
          <w:rFonts w:ascii="Times New Roman" w:hAnsi="Times New Roman" w:cs="Times New Roman"/>
          <w:sz w:val="28"/>
          <w:szCs w:val="28"/>
          <w:lang w:val="kk-KZ"/>
        </w:rPr>
        <w:t>[</w:t>
      </w:r>
      <w:r w:rsidR="001710E5" w:rsidRPr="005C596A">
        <w:rPr>
          <w:rFonts w:ascii="Times New Roman" w:hAnsi="Times New Roman" w:cs="Times New Roman"/>
          <w:sz w:val="28"/>
          <w:szCs w:val="28"/>
          <w:lang w:val="kk-KZ"/>
        </w:rPr>
        <w:t>32</w:t>
      </w:r>
      <w:r w:rsidR="00C419AA" w:rsidRPr="005C596A">
        <w:rPr>
          <w:rFonts w:ascii="Times New Roman" w:hAnsi="Times New Roman" w:cs="Times New Roman"/>
          <w:sz w:val="28"/>
          <w:szCs w:val="28"/>
          <w:lang w:val="kk-KZ"/>
        </w:rPr>
        <w:t>]</w:t>
      </w:r>
      <w:r w:rsidRPr="005C596A">
        <w:rPr>
          <w:rFonts w:ascii="Times New Roman" w:eastAsia="Times New Roman" w:hAnsi="Times New Roman" w:cs="Times New Roman"/>
          <w:sz w:val="28"/>
          <w:szCs w:val="28"/>
          <w:lang w:val="kk-KZ" w:eastAsia="ru-RU"/>
        </w:rPr>
        <w:t>.</w:t>
      </w:r>
    </w:p>
    <w:p w14:paraId="2525F486" w14:textId="2E06BB46" w:rsidR="000E7FF6" w:rsidRPr="005C596A" w:rsidRDefault="000E7FF6" w:rsidP="00AF4AC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Венгрияда экономикадағы жаппай банкроттық банк секторының жағдайына әсер ете алмады. 1992 жылғы 1 қаңтардағы жағдай бойынша дәрменсіз кәсіпорындардың жалпы берешегі 300 млрд.</w:t>
      </w:r>
      <w:r w:rsidR="00C624E1">
        <w:rPr>
          <w:rFonts w:ascii="Times New Roman" w:eastAsia="Times New Roman" w:hAnsi="Times New Roman" w:cs="Times New Roman"/>
          <w:sz w:val="28"/>
          <w:szCs w:val="28"/>
          <w:lang w:val="kk-KZ" w:eastAsia="ru-RU"/>
        </w:rPr>
        <w:t xml:space="preserve"> </w:t>
      </w:r>
      <w:r w:rsidRPr="005C596A">
        <w:rPr>
          <w:rFonts w:ascii="Times New Roman" w:eastAsia="Times New Roman" w:hAnsi="Times New Roman" w:cs="Times New Roman"/>
          <w:sz w:val="28"/>
          <w:szCs w:val="28"/>
          <w:lang w:val="kk-KZ" w:eastAsia="ru-RU"/>
        </w:rPr>
        <w:t>форинт құрады, ал оның негізгі бөлігі осы кәсіпорындардың банктер алдындағы міндеттемелеріне жатады. Проблемалық несиелердің негізгі бөлігін жинақтаған мемлекеттік банктер ең нашар жағдайға тап болды</w:t>
      </w:r>
      <w:r w:rsidR="00C419AA" w:rsidRPr="005C596A">
        <w:rPr>
          <w:rFonts w:ascii="Times New Roman" w:eastAsia="Times New Roman" w:hAnsi="Times New Roman" w:cs="Times New Roman"/>
          <w:sz w:val="28"/>
          <w:szCs w:val="28"/>
          <w:lang w:val="kk-KZ" w:eastAsia="ru-RU"/>
        </w:rPr>
        <w:t xml:space="preserve"> </w:t>
      </w:r>
      <w:r w:rsidR="00C419AA" w:rsidRPr="005C596A">
        <w:rPr>
          <w:rFonts w:ascii="Times New Roman" w:hAnsi="Times New Roman" w:cs="Times New Roman"/>
          <w:sz w:val="28"/>
          <w:szCs w:val="28"/>
          <w:lang w:val="kk-KZ"/>
        </w:rPr>
        <w:t>[</w:t>
      </w:r>
      <w:r w:rsidR="001710E5" w:rsidRPr="005C596A">
        <w:rPr>
          <w:rFonts w:ascii="Times New Roman" w:hAnsi="Times New Roman" w:cs="Times New Roman"/>
          <w:sz w:val="28"/>
          <w:szCs w:val="28"/>
          <w:lang w:val="kk-KZ"/>
        </w:rPr>
        <w:t>33</w:t>
      </w:r>
      <w:r w:rsidR="00C419AA" w:rsidRPr="005C596A">
        <w:rPr>
          <w:rFonts w:ascii="Times New Roman" w:hAnsi="Times New Roman" w:cs="Times New Roman"/>
          <w:sz w:val="28"/>
          <w:szCs w:val="28"/>
          <w:lang w:val="kk-KZ"/>
        </w:rPr>
        <w:t>]</w:t>
      </w:r>
      <w:r w:rsidRPr="005C596A">
        <w:rPr>
          <w:rFonts w:ascii="Times New Roman" w:eastAsia="Times New Roman" w:hAnsi="Times New Roman" w:cs="Times New Roman"/>
          <w:sz w:val="28"/>
          <w:szCs w:val="28"/>
          <w:lang w:val="kk-KZ" w:eastAsia="ru-RU"/>
        </w:rPr>
        <w:t>.</w:t>
      </w:r>
    </w:p>
    <w:p w14:paraId="3C22748C" w14:textId="7FBA824E" w:rsidR="000E7FF6" w:rsidRPr="005C596A" w:rsidRDefault="000E7FF6" w:rsidP="00AF4AC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Чехияда Мемлекеттік кәсіпорындардың 85%-ы борышкерлер жағдайында болды, өнеркәсіптік кәсіпорындардың үштен екісі және сауда ұйымдарының жартысы төлем жасауда қиындықтарға тап болды. Үмітсіз несиелік берешек 1995 жылғы 1 қаңтардағы жағдай бойынша 188,5 млрд.</w:t>
      </w:r>
      <w:r w:rsidR="00AF4AC9">
        <w:rPr>
          <w:rFonts w:ascii="Times New Roman" w:eastAsia="Times New Roman" w:hAnsi="Times New Roman" w:cs="Times New Roman"/>
          <w:sz w:val="28"/>
          <w:szCs w:val="28"/>
          <w:lang w:val="kk-KZ" w:eastAsia="ru-RU"/>
        </w:rPr>
        <w:t xml:space="preserve"> </w:t>
      </w:r>
      <w:r w:rsidRPr="005C596A">
        <w:rPr>
          <w:rFonts w:ascii="Times New Roman" w:eastAsia="Times New Roman" w:hAnsi="Times New Roman" w:cs="Times New Roman"/>
          <w:sz w:val="28"/>
          <w:szCs w:val="28"/>
          <w:lang w:val="kk-KZ" w:eastAsia="ru-RU"/>
        </w:rPr>
        <w:t>крон немесе жіктелген несиелік портфель шамасының 22,9%</w:t>
      </w:r>
      <w:r w:rsidR="00406BA8">
        <w:rPr>
          <w:rFonts w:ascii="Times New Roman" w:eastAsia="Times New Roman" w:hAnsi="Times New Roman" w:cs="Times New Roman"/>
          <w:sz w:val="28"/>
          <w:szCs w:val="28"/>
          <w:lang w:val="kk-KZ" w:eastAsia="ru-RU"/>
        </w:rPr>
        <w:t>-</w:t>
      </w:r>
      <w:r w:rsidRPr="005C596A">
        <w:rPr>
          <w:rFonts w:ascii="Times New Roman" w:eastAsia="Times New Roman" w:hAnsi="Times New Roman" w:cs="Times New Roman"/>
          <w:sz w:val="28"/>
          <w:szCs w:val="28"/>
          <w:lang w:val="kk-KZ" w:eastAsia="ru-RU"/>
        </w:rPr>
        <w:t>ын құрады, ал несиелер бойынша ықтимал шығындарға қалыптастырылған резервтердің шамасы бар болғаны 89,6 млрд. крон немесе ықтимал шығындардың 47%</w:t>
      </w:r>
      <w:r w:rsidR="00406BA8">
        <w:rPr>
          <w:rFonts w:ascii="Times New Roman" w:eastAsia="Times New Roman" w:hAnsi="Times New Roman" w:cs="Times New Roman"/>
          <w:sz w:val="28"/>
          <w:szCs w:val="28"/>
          <w:lang w:val="kk-KZ" w:eastAsia="ru-RU"/>
        </w:rPr>
        <w:t>-</w:t>
      </w:r>
      <w:r w:rsidRPr="005C596A">
        <w:rPr>
          <w:rFonts w:ascii="Times New Roman" w:eastAsia="Times New Roman" w:hAnsi="Times New Roman" w:cs="Times New Roman"/>
          <w:sz w:val="28"/>
          <w:szCs w:val="28"/>
          <w:lang w:val="kk-KZ" w:eastAsia="ru-RU"/>
        </w:rPr>
        <w:t>ын құрады. Ұқсас көрініс басқа социалистік елдерде де байқалды</w:t>
      </w:r>
      <w:r w:rsidR="00C419AA" w:rsidRPr="005C596A">
        <w:rPr>
          <w:rFonts w:ascii="Times New Roman" w:eastAsia="Times New Roman" w:hAnsi="Times New Roman" w:cs="Times New Roman"/>
          <w:sz w:val="28"/>
          <w:szCs w:val="28"/>
          <w:lang w:val="kk-KZ" w:eastAsia="ru-RU"/>
        </w:rPr>
        <w:t xml:space="preserve"> </w:t>
      </w:r>
      <w:r w:rsidR="00C419AA" w:rsidRPr="005C596A">
        <w:rPr>
          <w:rFonts w:ascii="Times New Roman" w:hAnsi="Times New Roman" w:cs="Times New Roman"/>
          <w:sz w:val="28"/>
          <w:szCs w:val="28"/>
          <w:lang w:val="kk-KZ"/>
        </w:rPr>
        <w:t>[</w:t>
      </w:r>
      <w:r w:rsidR="007961F1" w:rsidRPr="005C596A">
        <w:rPr>
          <w:rFonts w:ascii="Times New Roman" w:hAnsi="Times New Roman" w:cs="Times New Roman"/>
          <w:sz w:val="28"/>
          <w:szCs w:val="28"/>
          <w:lang w:val="kk-KZ"/>
        </w:rPr>
        <w:t>3</w:t>
      </w:r>
      <w:r w:rsidR="001710E5" w:rsidRPr="005C596A">
        <w:rPr>
          <w:rFonts w:ascii="Times New Roman" w:hAnsi="Times New Roman" w:cs="Times New Roman"/>
          <w:sz w:val="28"/>
          <w:szCs w:val="28"/>
          <w:lang w:val="kk-KZ"/>
        </w:rPr>
        <w:t>4</w:t>
      </w:r>
      <w:r w:rsidR="00C419AA" w:rsidRPr="005C596A">
        <w:rPr>
          <w:rFonts w:ascii="Times New Roman" w:hAnsi="Times New Roman" w:cs="Times New Roman"/>
          <w:sz w:val="28"/>
          <w:szCs w:val="28"/>
          <w:lang w:val="kk-KZ"/>
        </w:rPr>
        <w:t>]</w:t>
      </w:r>
      <w:r w:rsidRPr="005C596A">
        <w:rPr>
          <w:rFonts w:ascii="Times New Roman" w:eastAsia="Times New Roman" w:hAnsi="Times New Roman" w:cs="Times New Roman"/>
          <w:sz w:val="28"/>
          <w:szCs w:val="28"/>
          <w:lang w:val="kk-KZ" w:eastAsia="ru-RU"/>
        </w:rPr>
        <w:t>.</w:t>
      </w:r>
    </w:p>
    <w:p w14:paraId="10DDFDB9" w14:textId="49EDED36" w:rsidR="000E7FF6" w:rsidRPr="005C596A" w:rsidRDefault="000E7FF6" w:rsidP="00AF4AC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Дамыған елдердің ішінде "нашар" несиелер мәселесі АҚШ, Швеция, Норвегия, Финляндия, Оңтүстік Корея, Жапония үшін өзекті болды. Азияның жойқын дағдарысында </w:t>
      </w:r>
      <w:r w:rsidR="00532681" w:rsidRPr="005C596A">
        <w:rPr>
          <w:rFonts w:ascii="Times New Roman" w:eastAsia="Times New Roman" w:hAnsi="Times New Roman" w:cs="Times New Roman"/>
          <w:sz w:val="28"/>
          <w:szCs w:val="28"/>
          <w:lang w:val="kk-KZ" w:eastAsia="ru-RU"/>
        </w:rPr>
        <w:t>несиелік</w:t>
      </w:r>
      <w:r w:rsidRPr="005C596A">
        <w:rPr>
          <w:rFonts w:ascii="Times New Roman" w:eastAsia="Times New Roman" w:hAnsi="Times New Roman" w:cs="Times New Roman"/>
          <w:sz w:val="28"/>
          <w:szCs w:val="28"/>
          <w:lang w:val="kk-KZ" w:eastAsia="ru-RU"/>
        </w:rPr>
        <w:t xml:space="preserve"> тәуекелдерді барабар емес басқару, атап </w:t>
      </w:r>
      <w:r w:rsidRPr="005C596A">
        <w:rPr>
          <w:rFonts w:ascii="Times New Roman" w:eastAsia="Times New Roman" w:hAnsi="Times New Roman" w:cs="Times New Roman"/>
          <w:sz w:val="28"/>
          <w:szCs w:val="28"/>
          <w:lang w:val="kk-KZ" w:eastAsia="ru-RU"/>
        </w:rPr>
        <w:lastRenderedPageBreak/>
        <w:t xml:space="preserve">айтқанда,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беруде автоматтандыруға алып келген банктер мен қаржы-өнеркәсіптік топтардың тығыз бірігуі де маңызды рөл атқарды</w:t>
      </w:r>
      <w:r w:rsidR="00C419AA" w:rsidRPr="005C596A">
        <w:rPr>
          <w:rFonts w:ascii="Times New Roman" w:eastAsia="Times New Roman" w:hAnsi="Times New Roman" w:cs="Times New Roman"/>
          <w:sz w:val="28"/>
          <w:szCs w:val="28"/>
          <w:lang w:val="kk-KZ" w:eastAsia="ru-RU"/>
        </w:rPr>
        <w:t xml:space="preserve"> </w:t>
      </w:r>
      <w:r w:rsidR="00C419AA" w:rsidRPr="005C596A">
        <w:rPr>
          <w:rFonts w:ascii="Times New Roman" w:hAnsi="Times New Roman" w:cs="Times New Roman"/>
          <w:sz w:val="28"/>
          <w:szCs w:val="28"/>
          <w:lang w:val="kk-KZ"/>
        </w:rPr>
        <w:t>[</w:t>
      </w:r>
      <w:r w:rsidR="001710E5" w:rsidRPr="005C596A">
        <w:rPr>
          <w:rFonts w:ascii="Times New Roman" w:hAnsi="Times New Roman" w:cs="Times New Roman"/>
          <w:sz w:val="28"/>
          <w:szCs w:val="28"/>
          <w:lang w:val="kk-KZ"/>
        </w:rPr>
        <w:t>35</w:t>
      </w:r>
      <w:r w:rsidR="00C419AA" w:rsidRPr="005C596A">
        <w:rPr>
          <w:rFonts w:ascii="Times New Roman" w:hAnsi="Times New Roman" w:cs="Times New Roman"/>
          <w:sz w:val="28"/>
          <w:szCs w:val="28"/>
          <w:lang w:val="kk-KZ"/>
        </w:rPr>
        <w:t>]</w:t>
      </w:r>
      <w:r w:rsidRPr="005C596A">
        <w:rPr>
          <w:rFonts w:ascii="Times New Roman" w:eastAsia="Times New Roman" w:hAnsi="Times New Roman" w:cs="Times New Roman"/>
          <w:sz w:val="28"/>
          <w:szCs w:val="28"/>
          <w:lang w:val="kk-KZ" w:eastAsia="ru-RU"/>
        </w:rPr>
        <w:t>.</w:t>
      </w:r>
    </w:p>
    <w:p w14:paraId="4120AB7D" w14:textId="26570A67" w:rsidR="00714BD3" w:rsidRPr="005C596A" w:rsidRDefault="00714BD3" w:rsidP="00AF4AC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Проблемалық несиелердің алдын-алу және оны қайтару бойынша жұмыста шетелдік тәжірибе</w:t>
      </w:r>
      <w:r w:rsidR="00FF61D3" w:rsidRPr="005C596A">
        <w:rPr>
          <w:rFonts w:ascii="Times New Roman" w:hAnsi="Times New Roman" w:cs="Times New Roman"/>
          <w:sz w:val="28"/>
          <w:szCs w:val="28"/>
          <w:lang w:val="kk-KZ"/>
        </w:rPr>
        <w:t>ні</w:t>
      </w:r>
      <w:r w:rsidRPr="005C596A">
        <w:rPr>
          <w:rFonts w:ascii="Times New Roman" w:hAnsi="Times New Roman" w:cs="Times New Roman"/>
          <w:sz w:val="28"/>
          <w:szCs w:val="28"/>
          <w:lang w:val="kk-KZ"/>
        </w:rPr>
        <w:t xml:space="preserve"> зерделеу негізгі міндеттердің біріне жатады. Қазіргі уақытта шетелдік тәжірибеден біздің жағдайымызда не қолданылатынын қарастыру және осы тәжірибені қалай жақсы пайдалану керектігін түсіну де маңызды.</w:t>
      </w:r>
    </w:p>
    <w:p w14:paraId="458A46C1" w14:textId="77777777" w:rsidR="004573B7" w:rsidRPr="005C596A" w:rsidRDefault="004573B7" w:rsidP="00AF4AC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NPL-дың таралуы дағдарыстың әсерін бастан кешіретін және жұмыс істемейтін несиелер үлесінің едәуір артқанын көрсететін Еуропа мемлекеттері арасында өте біркелкі емес. </w:t>
      </w:r>
    </w:p>
    <w:p w14:paraId="5B20C736" w14:textId="67AAD57D" w:rsidR="00F528F5" w:rsidRDefault="004573B7" w:rsidP="00AF4AC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Қазіргі уақыттағы б</w:t>
      </w:r>
      <w:r w:rsidR="00586815" w:rsidRPr="005C596A">
        <w:rPr>
          <w:rFonts w:ascii="Times New Roman" w:hAnsi="Times New Roman" w:cs="Times New Roman"/>
          <w:sz w:val="28"/>
          <w:szCs w:val="28"/>
          <w:lang w:val="kk-KZ"/>
        </w:rPr>
        <w:t xml:space="preserve">анк секторының несиелік берешектің жиынтық көлемінде проблемалық несиелердің әлемдегі ең жоғары деңгейі бар елдердің </w:t>
      </w:r>
      <w:r w:rsidR="00882CD6">
        <w:rPr>
          <w:rFonts w:ascii="Times New Roman" w:hAnsi="Times New Roman" w:cs="Times New Roman"/>
          <w:sz w:val="28"/>
          <w:szCs w:val="28"/>
          <w:lang w:val="kk-KZ"/>
        </w:rPr>
        <w:t>төрттігіне</w:t>
      </w:r>
      <w:r w:rsidR="00586815" w:rsidRPr="005C596A">
        <w:rPr>
          <w:rFonts w:ascii="Times New Roman" w:hAnsi="Times New Roman" w:cs="Times New Roman"/>
          <w:sz w:val="28"/>
          <w:szCs w:val="28"/>
          <w:lang w:val="kk-KZ"/>
        </w:rPr>
        <w:t xml:space="preserve"> Сан-Марино, Украина, Греция және Кипр жатады (</w:t>
      </w:r>
      <w:r w:rsidR="00C419AA" w:rsidRPr="005C596A">
        <w:rPr>
          <w:rFonts w:ascii="Times New Roman" w:hAnsi="Times New Roman" w:cs="Times New Roman"/>
          <w:sz w:val="28"/>
          <w:szCs w:val="28"/>
          <w:lang w:val="kk-KZ"/>
        </w:rPr>
        <w:t>6</w:t>
      </w:r>
      <w:r w:rsidR="00586815" w:rsidRPr="005C596A">
        <w:rPr>
          <w:rFonts w:ascii="Times New Roman" w:hAnsi="Times New Roman" w:cs="Times New Roman"/>
          <w:sz w:val="28"/>
          <w:szCs w:val="28"/>
          <w:lang w:val="kk-KZ"/>
        </w:rPr>
        <w:t>-сурет).</w:t>
      </w:r>
      <w:r w:rsidR="00F528F5" w:rsidRPr="005C596A">
        <w:rPr>
          <w:rFonts w:ascii="Times New Roman" w:hAnsi="Times New Roman" w:cs="Times New Roman"/>
          <w:sz w:val="28"/>
          <w:szCs w:val="28"/>
          <w:lang w:val="kk-KZ"/>
        </w:rPr>
        <w:t xml:space="preserve"> </w:t>
      </w:r>
    </w:p>
    <w:p w14:paraId="0F758AF0" w14:textId="77777777" w:rsidR="00406BA8" w:rsidRPr="005C596A" w:rsidRDefault="00406BA8" w:rsidP="004C6655">
      <w:pPr>
        <w:spacing w:after="0" w:line="240" w:lineRule="auto"/>
        <w:ind w:firstLine="567"/>
        <w:jc w:val="both"/>
        <w:rPr>
          <w:rFonts w:ascii="Times New Roman" w:hAnsi="Times New Roman" w:cs="Times New Roman"/>
          <w:sz w:val="28"/>
          <w:szCs w:val="28"/>
          <w:lang w:val="kk-KZ"/>
        </w:rPr>
      </w:pPr>
    </w:p>
    <w:p w14:paraId="1FB2EE41" w14:textId="600A706E" w:rsidR="00586815" w:rsidRPr="005C596A" w:rsidRDefault="00882CD6" w:rsidP="00AF4AC9">
      <w:pPr>
        <w:spacing w:after="0" w:line="240" w:lineRule="auto"/>
        <w:jc w:val="center"/>
        <w:rPr>
          <w:rFonts w:ascii="Times New Roman" w:hAnsi="Times New Roman" w:cs="Times New Roman"/>
          <w:sz w:val="28"/>
          <w:szCs w:val="28"/>
          <w:lang w:val="en-US"/>
        </w:rPr>
      </w:pPr>
      <w:r>
        <w:rPr>
          <w:noProof/>
          <w:lang w:eastAsia="ru-RU"/>
        </w:rPr>
        <w:drawing>
          <wp:inline distT="0" distB="0" distL="0" distR="0" wp14:anchorId="0B880A00" wp14:editId="288DA96F">
            <wp:extent cx="5570220" cy="271272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E6B098F" w14:textId="77777777" w:rsidR="00586815" w:rsidRPr="00AF4AC9" w:rsidRDefault="00586815" w:rsidP="004C6655">
      <w:pPr>
        <w:spacing w:after="0" w:line="240" w:lineRule="auto"/>
        <w:ind w:firstLine="567"/>
        <w:jc w:val="both"/>
        <w:rPr>
          <w:rFonts w:ascii="Times New Roman" w:hAnsi="Times New Roman" w:cs="Times New Roman"/>
          <w:sz w:val="16"/>
          <w:szCs w:val="16"/>
          <w:lang w:val="en-US"/>
        </w:rPr>
      </w:pPr>
    </w:p>
    <w:p w14:paraId="18E99BB5" w14:textId="3CC9155F" w:rsidR="00490F04" w:rsidRDefault="00157F68" w:rsidP="00AF4AC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6 </w:t>
      </w:r>
      <w:r w:rsidR="00AF4AC9">
        <w:rPr>
          <w:rFonts w:ascii="Times New Roman" w:hAnsi="Times New Roman" w:cs="Times New Roman"/>
          <w:sz w:val="28"/>
          <w:szCs w:val="28"/>
          <w:lang w:val="kk-KZ"/>
        </w:rPr>
        <w:t>‒</w:t>
      </w:r>
      <w:r w:rsidR="00586815" w:rsidRPr="005C596A">
        <w:rPr>
          <w:rFonts w:ascii="Times New Roman" w:hAnsi="Times New Roman" w:cs="Times New Roman"/>
          <w:sz w:val="28"/>
          <w:szCs w:val="28"/>
          <w:lang w:val="en-US"/>
        </w:rPr>
        <w:t xml:space="preserve"> </w:t>
      </w:r>
      <w:r w:rsidR="001A3E42" w:rsidRPr="005C596A">
        <w:rPr>
          <w:rFonts w:ascii="Times New Roman" w:hAnsi="Times New Roman" w:cs="Times New Roman"/>
          <w:sz w:val="28"/>
          <w:szCs w:val="28"/>
          <w:lang w:val="kk-KZ"/>
        </w:rPr>
        <w:t xml:space="preserve">NPL-дың </w:t>
      </w:r>
      <w:r w:rsidR="00586815" w:rsidRPr="005C596A">
        <w:rPr>
          <w:rFonts w:ascii="Times New Roman" w:hAnsi="Times New Roman" w:cs="Times New Roman"/>
          <w:sz w:val="28"/>
          <w:szCs w:val="28"/>
        </w:rPr>
        <w:t>деңгейі</w:t>
      </w:r>
      <w:r w:rsidR="00043B49">
        <w:rPr>
          <w:rFonts w:ascii="Times New Roman" w:hAnsi="Times New Roman" w:cs="Times New Roman"/>
          <w:sz w:val="28"/>
          <w:szCs w:val="28"/>
          <w:lang w:val="kk-KZ"/>
        </w:rPr>
        <w:t xml:space="preserve"> бойынша</w:t>
      </w:r>
      <w:r w:rsidR="00586815" w:rsidRPr="005C596A">
        <w:rPr>
          <w:rFonts w:ascii="Times New Roman" w:hAnsi="Times New Roman" w:cs="Times New Roman"/>
          <w:sz w:val="28"/>
          <w:szCs w:val="28"/>
          <w:lang w:val="en-US"/>
        </w:rPr>
        <w:t xml:space="preserve"> </w:t>
      </w:r>
      <w:r w:rsidR="00586815" w:rsidRPr="005C596A">
        <w:rPr>
          <w:rFonts w:ascii="Times New Roman" w:hAnsi="Times New Roman" w:cs="Times New Roman"/>
          <w:sz w:val="28"/>
          <w:szCs w:val="28"/>
        </w:rPr>
        <w:t>әлемдегі</w:t>
      </w:r>
      <w:r w:rsidR="00586815" w:rsidRPr="005C596A">
        <w:rPr>
          <w:rFonts w:ascii="Times New Roman" w:hAnsi="Times New Roman" w:cs="Times New Roman"/>
          <w:sz w:val="28"/>
          <w:szCs w:val="28"/>
          <w:lang w:val="en-US"/>
        </w:rPr>
        <w:t xml:space="preserve"> </w:t>
      </w:r>
      <w:r w:rsidR="00586815" w:rsidRPr="005C596A">
        <w:rPr>
          <w:rFonts w:ascii="Times New Roman" w:hAnsi="Times New Roman" w:cs="Times New Roman"/>
          <w:sz w:val="28"/>
          <w:szCs w:val="28"/>
        </w:rPr>
        <w:t>жоғары</w:t>
      </w:r>
      <w:r w:rsidR="00586815" w:rsidRPr="005C596A">
        <w:rPr>
          <w:rFonts w:ascii="Times New Roman" w:hAnsi="Times New Roman" w:cs="Times New Roman"/>
          <w:sz w:val="28"/>
          <w:szCs w:val="28"/>
          <w:lang w:val="en-US"/>
        </w:rPr>
        <w:t xml:space="preserve"> </w:t>
      </w:r>
      <w:r w:rsidR="0061291D">
        <w:rPr>
          <w:rFonts w:ascii="Times New Roman" w:hAnsi="Times New Roman" w:cs="Times New Roman"/>
          <w:sz w:val="28"/>
          <w:szCs w:val="28"/>
          <w:lang w:val="kk-KZ"/>
        </w:rPr>
        <w:t>елдер</w:t>
      </w:r>
    </w:p>
    <w:p w14:paraId="73223AE4" w14:textId="77777777" w:rsidR="00807F22" w:rsidRPr="00AF4AC9" w:rsidRDefault="00807F22" w:rsidP="004C6655">
      <w:pPr>
        <w:spacing w:after="0" w:line="240" w:lineRule="auto"/>
        <w:ind w:firstLine="567"/>
        <w:jc w:val="both"/>
        <w:rPr>
          <w:rFonts w:ascii="Times New Roman" w:hAnsi="Times New Roman" w:cs="Times New Roman"/>
          <w:sz w:val="16"/>
          <w:szCs w:val="16"/>
          <w:lang w:val="kk-KZ"/>
        </w:rPr>
      </w:pPr>
    </w:p>
    <w:p w14:paraId="5B5A7389" w14:textId="109B6155" w:rsidR="00586815" w:rsidRPr="00CE6EFE" w:rsidRDefault="00807F22" w:rsidP="00AF4AC9">
      <w:pPr>
        <w:spacing w:after="0" w:line="240" w:lineRule="auto"/>
        <w:ind w:firstLine="709"/>
        <w:jc w:val="both"/>
        <w:rPr>
          <w:rFonts w:ascii="Times New Roman" w:hAnsi="Times New Roman" w:cs="Times New Roman"/>
          <w:sz w:val="24"/>
          <w:szCs w:val="24"/>
          <w:lang w:val="kk-KZ"/>
        </w:rPr>
      </w:pPr>
      <w:r w:rsidRPr="00AA40EA">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CE6EFE">
        <w:rPr>
          <w:rFonts w:ascii="Times New Roman" w:hAnsi="Times New Roman" w:cs="Times New Roman"/>
          <w:sz w:val="24"/>
          <w:szCs w:val="24"/>
          <w:lang w:val="kk-KZ"/>
        </w:rPr>
        <w:t xml:space="preserve"> </w:t>
      </w:r>
      <w:r w:rsidR="00C419AA" w:rsidRPr="00CE6EFE">
        <w:rPr>
          <w:rFonts w:ascii="Times New Roman" w:hAnsi="Times New Roman" w:cs="Times New Roman"/>
          <w:sz w:val="24"/>
          <w:szCs w:val="24"/>
          <w:lang w:val="kk-KZ"/>
        </w:rPr>
        <w:t>[</w:t>
      </w:r>
      <w:r w:rsidR="001710E5" w:rsidRPr="00490F04">
        <w:rPr>
          <w:rFonts w:ascii="Times New Roman" w:hAnsi="Times New Roman" w:cs="Times New Roman"/>
          <w:sz w:val="24"/>
          <w:szCs w:val="24"/>
          <w:lang w:val="kk-KZ"/>
        </w:rPr>
        <w:t>3</w:t>
      </w:r>
      <w:r w:rsidR="00043B49">
        <w:rPr>
          <w:rFonts w:ascii="Times New Roman" w:hAnsi="Times New Roman" w:cs="Times New Roman"/>
          <w:sz w:val="24"/>
          <w:szCs w:val="24"/>
          <w:lang w:val="kk-KZ"/>
        </w:rPr>
        <w:t>6</w:t>
      </w:r>
      <w:r w:rsidR="0061291D" w:rsidRPr="00490F04">
        <w:rPr>
          <w:rFonts w:ascii="Times New Roman" w:hAnsi="Times New Roman" w:cs="Times New Roman"/>
          <w:sz w:val="24"/>
          <w:szCs w:val="24"/>
          <w:lang w:val="kk-KZ"/>
        </w:rPr>
        <w:t>-3</w:t>
      </w:r>
      <w:r w:rsidR="00490F04">
        <w:rPr>
          <w:rFonts w:ascii="Times New Roman" w:hAnsi="Times New Roman" w:cs="Times New Roman"/>
          <w:sz w:val="24"/>
          <w:szCs w:val="24"/>
          <w:lang w:val="kk-KZ"/>
        </w:rPr>
        <w:t>9</w:t>
      </w:r>
      <w:r w:rsidR="00C419AA" w:rsidRPr="00CE6EFE">
        <w:rPr>
          <w:rFonts w:ascii="Times New Roman" w:hAnsi="Times New Roman" w:cs="Times New Roman"/>
          <w:sz w:val="24"/>
          <w:szCs w:val="24"/>
          <w:lang w:val="kk-KZ"/>
        </w:rPr>
        <w:t>]</w:t>
      </w:r>
    </w:p>
    <w:p w14:paraId="15A84315" w14:textId="77777777" w:rsidR="00807F22" w:rsidRDefault="00807F22" w:rsidP="00AF4AC9">
      <w:pPr>
        <w:spacing w:after="0" w:line="240" w:lineRule="auto"/>
        <w:ind w:firstLine="709"/>
        <w:jc w:val="both"/>
        <w:rPr>
          <w:rFonts w:ascii="Times New Roman" w:hAnsi="Times New Roman" w:cs="Times New Roman"/>
          <w:sz w:val="28"/>
          <w:szCs w:val="28"/>
          <w:lang w:val="kk-KZ"/>
        </w:rPr>
      </w:pPr>
    </w:p>
    <w:p w14:paraId="2CA70BC4" w14:textId="245F8946" w:rsidR="00406BA8" w:rsidRPr="00FA1A1C" w:rsidRDefault="00406BA8" w:rsidP="00AF4AC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Сан-Маринодағы жалпы несиелердің жалпы көлеміндегі </w:t>
      </w:r>
      <w:r w:rsidR="00882CD6">
        <w:rPr>
          <w:rFonts w:ascii="Times New Roman" w:hAnsi="Times New Roman" w:cs="Times New Roman"/>
          <w:sz w:val="28"/>
          <w:szCs w:val="28"/>
          <w:lang w:val="kk-KZ"/>
        </w:rPr>
        <w:t>б</w:t>
      </w:r>
      <w:r w:rsidRPr="005C596A">
        <w:rPr>
          <w:rFonts w:ascii="Times New Roman" w:hAnsi="Times New Roman" w:cs="Times New Roman"/>
          <w:sz w:val="28"/>
          <w:szCs w:val="28"/>
          <w:lang w:val="kk-KZ"/>
        </w:rPr>
        <w:t xml:space="preserve">анктік жұмыс істемейтін несиелердің үлесі 2018 жылғы жағдай бойынша 53,02% құрады. </w:t>
      </w:r>
      <w:r w:rsidR="009B032B">
        <w:rPr>
          <w:rFonts w:ascii="Times New Roman" w:hAnsi="Times New Roman" w:cs="Times New Roman"/>
          <w:sz w:val="28"/>
          <w:szCs w:val="28"/>
          <w:lang w:val="kk-KZ"/>
        </w:rPr>
        <w:t>Ал 2024 жылдың басына ол екі есеге азайып, 23</w:t>
      </w:r>
      <w:r w:rsidR="009B032B" w:rsidRPr="005C596A">
        <w:rPr>
          <w:rFonts w:ascii="Times New Roman" w:hAnsi="Times New Roman" w:cs="Times New Roman"/>
          <w:sz w:val="28"/>
          <w:szCs w:val="28"/>
          <w:lang w:val="kk-KZ"/>
        </w:rPr>
        <w:t>% құрады</w:t>
      </w:r>
      <w:r w:rsidR="009B032B">
        <w:rPr>
          <w:rFonts w:ascii="Times New Roman" w:hAnsi="Times New Roman" w:cs="Times New Roman"/>
          <w:sz w:val="28"/>
          <w:szCs w:val="28"/>
          <w:lang w:val="kk-KZ"/>
        </w:rPr>
        <w:t xml:space="preserve">. Оған себеп </w:t>
      </w:r>
      <w:r w:rsidR="00882CD6" w:rsidRPr="00882CD6">
        <w:rPr>
          <w:rStyle w:val="ezkurwreuab5ozgtqnkl"/>
          <w:rFonts w:ascii="Times New Roman" w:hAnsi="Times New Roman" w:cs="Times New Roman"/>
          <w:sz w:val="28"/>
          <w:szCs w:val="28"/>
          <w:lang w:val="kk-KZ"/>
        </w:rPr>
        <w:t>2023</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жылы</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Сан-Марино</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Республикасы</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проблемалық</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несиелерді</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секьюритилендіру</w:t>
      </w:r>
      <w:r w:rsidR="00882CD6" w:rsidRPr="00882CD6">
        <w:rPr>
          <w:rFonts w:ascii="Times New Roman" w:hAnsi="Times New Roman" w:cs="Times New Roman"/>
          <w:sz w:val="28"/>
          <w:szCs w:val="28"/>
          <w:lang w:val="kk-KZ"/>
        </w:rPr>
        <w:t xml:space="preserve"> бойынша </w:t>
      </w:r>
      <w:r w:rsidR="00882CD6" w:rsidRPr="00882CD6">
        <w:rPr>
          <w:rStyle w:val="ezkurwreuab5ozgtqnkl"/>
          <w:rFonts w:ascii="Times New Roman" w:hAnsi="Times New Roman" w:cs="Times New Roman"/>
          <w:sz w:val="28"/>
          <w:szCs w:val="28"/>
          <w:lang w:val="kk-KZ"/>
        </w:rPr>
        <w:t>алғашқы</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операцияны</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(NPL)</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өткізді.</w:t>
      </w:r>
      <w:r w:rsidR="00882CD6" w:rsidRPr="00882CD6">
        <w:rPr>
          <w:rFonts w:ascii="Times New Roman" w:hAnsi="Times New Roman" w:cs="Times New Roman"/>
          <w:sz w:val="28"/>
          <w:szCs w:val="28"/>
          <w:lang w:val="kk-KZ"/>
        </w:rPr>
        <w:t xml:space="preserve"> </w:t>
      </w:r>
      <w:r w:rsidR="009B032B">
        <w:rPr>
          <w:rStyle w:val="ezkurwreuab5ozgtqnkl"/>
          <w:rFonts w:ascii="Times New Roman" w:hAnsi="Times New Roman" w:cs="Times New Roman"/>
          <w:sz w:val="28"/>
          <w:szCs w:val="28"/>
          <w:lang w:val="kk-KZ"/>
        </w:rPr>
        <w:t>Оған</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JP</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Morgan</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және</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Италия</w:t>
      </w:r>
      <w:r w:rsidR="00882CD6" w:rsidRPr="00882CD6">
        <w:rPr>
          <w:rFonts w:ascii="Times New Roman" w:hAnsi="Times New Roman" w:cs="Times New Roman"/>
          <w:sz w:val="28"/>
          <w:szCs w:val="28"/>
          <w:lang w:val="kk-KZ"/>
        </w:rPr>
        <w:t xml:space="preserve"> сияқты </w:t>
      </w:r>
      <w:r w:rsidR="00882CD6" w:rsidRPr="00882CD6">
        <w:rPr>
          <w:rStyle w:val="ezkurwreuab5ozgtqnkl"/>
          <w:rFonts w:ascii="Times New Roman" w:hAnsi="Times New Roman" w:cs="Times New Roman"/>
          <w:sz w:val="28"/>
          <w:szCs w:val="28"/>
          <w:lang w:val="kk-KZ"/>
        </w:rPr>
        <w:t>халықаралық</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қаржы</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институттарын</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тар</w:t>
      </w:r>
      <w:r w:rsidR="009B032B">
        <w:rPr>
          <w:rStyle w:val="ezkurwreuab5ozgtqnkl"/>
          <w:rFonts w:ascii="Times New Roman" w:hAnsi="Times New Roman" w:cs="Times New Roman"/>
          <w:sz w:val="28"/>
          <w:szCs w:val="28"/>
          <w:lang w:val="kk-KZ"/>
        </w:rPr>
        <w:t>ты.</w:t>
      </w:r>
      <w:r w:rsidR="00882CD6" w:rsidRPr="00882CD6">
        <w:rPr>
          <w:rFonts w:ascii="Times New Roman" w:hAnsi="Times New Roman" w:cs="Times New Roman"/>
          <w:sz w:val="28"/>
          <w:szCs w:val="28"/>
          <w:lang w:val="kk-KZ"/>
        </w:rPr>
        <w:t xml:space="preserve"> </w:t>
      </w:r>
      <w:r w:rsidR="009B032B">
        <w:rPr>
          <w:rStyle w:val="ezkurwreuab5ozgtqnkl"/>
          <w:rFonts w:ascii="Times New Roman" w:hAnsi="Times New Roman" w:cs="Times New Roman"/>
          <w:sz w:val="28"/>
          <w:szCs w:val="28"/>
          <w:lang w:val="kk-KZ"/>
        </w:rPr>
        <w:t>нәтижесінде с</w:t>
      </w:r>
      <w:r w:rsidR="00882CD6" w:rsidRPr="00882CD6">
        <w:rPr>
          <w:rStyle w:val="ezkurwreuab5ozgtqnkl"/>
          <w:rFonts w:ascii="Times New Roman" w:hAnsi="Times New Roman" w:cs="Times New Roman"/>
          <w:sz w:val="28"/>
          <w:szCs w:val="28"/>
          <w:lang w:val="kk-KZ"/>
        </w:rPr>
        <w:t>екьюритилендірудің</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номиналды</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құны</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800</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миллионнан</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1</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миллиард</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еуроға</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облигациялардың</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үш</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түрі</w:t>
      </w:r>
      <w:r w:rsidR="00882CD6" w:rsidRPr="00882CD6">
        <w:rPr>
          <w:rFonts w:ascii="Times New Roman" w:hAnsi="Times New Roman" w:cs="Times New Roman"/>
          <w:sz w:val="28"/>
          <w:szCs w:val="28"/>
          <w:lang w:val="kk-KZ"/>
        </w:rPr>
        <w:t xml:space="preserve"> шығарылады</w:t>
      </w:r>
      <w:r w:rsidR="00882CD6" w:rsidRPr="00882CD6">
        <w:rPr>
          <w:rStyle w:val="ezkurwreuab5ozgtqnkl"/>
          <w:rFonts w:ascii="Times New Roman" w:hAnsi="Times New Roman" w:cs="Times New Roman"/>
          <w:sz w:val="28"/>
          <w:szCs w:val="28"/>
          <w:lang w:val="kk-KZ"/>
        </w:rPr>
        <w:t>:</w:t>
      </w:r>
      <w:r w:rsidR="00882CD6" w:rsidRPr="00882CD6">
        <w:rPr>
          <w:rFonts w:ascii="Times New Roman" w:hAnsi="Times New Roman" w:cs="Times New Roman"/>
          <w:sz w:val="28"/>
          <w:szCs w:val="28"/>
          <w:lang w:val="kk-KZ"/>
        </w:rPr>
        <w:t xml:space="preserve"> </w:t>
      </w:r>
      <w:r w:rsidR="009B032B">
        <w:rPr>
          <w:rStyle w:val="ezkurwreuab5ozgtqnkl"/>
          <w:rFonts w:ascii="Times New Roman" w:hAnsi="Times New Roman" w:cs="Times New Roman"/>
          <w:sz w:val="28"/>
          <w:szCs w:val="28"/>
          <w:lang w:val="kk-KZ"/>
        </w:rPr>
        <w:t>үлкен</w:t>
      </w:r>
      <w:r w:rsidR="00882CD6" w:rsidRPr="00882CD6">
        <w:rPr>
          <w:rStyle w:val="ezkurwreuab5ozgtqnkl"/>
          <w:rFonts w:ascii="Times New Roman" w:hAnsi="Times New Roman" w:cs="Times New Roman"/>
          <w:sz w:val="28"/>
          <w:szCs w:val="28"/>
          <w:lang w:val="kk-KZ"/>
        </w:rPr>
        <w:t>,</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кіші</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және</w:t>
      </w:r>
      <w:r w:rsidR="00882CD6" w:rsidRPr="00882CD6">
        <w:rPr>
          <w:rFonts w:ascii="Times New Roman" w:hAnsi="Times New Roman" w:cs="Times New Roman"/>
          <w:sz w:val="28"/>
          <w:szCs w:val="28"/>
          <w:lang w:val="kk-KZ"/>
        </w:rPr>
        <w:t xml:space="preserve"> </w:t>
      </w:r>
      <w:r w:rsidR="009B032B">
        <w:rPr>
          <w:rStyle w:val="ezkurwreuab5ozgtqnkl"/>
          <w:rFonts w:ascii="Times New Roman" w:hAnsi="Times New Roman" w:cs="Times New Roman"/>
          <w:sz w:val="28"/>
          <w:szCs w:val="28"/>
          <w:lang w:val="kk-KZ"/>
        </w:rPr>
        <w:t>орташа</w:t>
      </w:r>
      <w:r w:rsidR="00882CD6" w:rsidRPr="00882CD6">
        <w:rPr>
          <w:rStyle w:val="ezkurwreuab5ozgtqnkl"/>
          <w:rFonts w:ascii="Times New Roman" w:hAnsi="Times New Roman" w:cs="Times New Roman"/>
          <w:sz w:val="28"/>
          <w:szCs w:val="28"/>
          <w:lang w:val="kk-KZ"/>
        </w:rPr>
        <w:t>.</w:t>
      </w:r>
      <w:r w:rsidR="009B032B">
        <w:rPr>
          <w:rStyle w:val="ezkurwreuab5ozgtqnkl"/>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Бұл</w:t>
      </w:r>
      <w:r w:rsidR="00882CD6" w:rsidRPr="00882CD6">
        <w:rPr>
          <w:rFonts w:ascii="Times New Roman" w:hAnsi="Times New Roman" w:cs="Times New Roman"/>
          <w:sz w:val="28"/>
          <w:szCs w:val="28"/>
          <w:lang w:val="kk-KZ"/>
        </w:rPr>
        <w:t xml:space="preserve"> </w:t>
      </w:r>
      <w:r w:rsidR="00882CD6" w:rsidRPr="00882CD6">
        <w:rPr>
          <w:rStyle w:val="ezkurwreuab5ozgtqnkl"/>
          <w:rFonts w:ascii="Times New Roman" w:hAnsi="Times New Roman" w:cs="Times New Roman"/>
          <w:sz w:val="28"/>
          <w:szCs w:val="28"/>
          <w:lang w:val="kk-KZ"/>
        </w:rPr>
        <w:t>операция</w:t>
      </w:r>
      <w:r w:rsidR="00882CD6" w:rsidRPr="00882CD6">
        <w:rPr>
          <w:rFonts w:ascii="Times New Roman" w:hAnsi="Times New Roman" w:cs="Times New Roman"/>
          <w:sz w:val="28"/>
          <w:szCs w:val="28"/>
          <w:lang w:val="kk-KZ"/>
        </w:rPr>
        <w:t xml:space="preserve"> </w:t>
      </w:r>
      <w:r w:rsidR="00882CD6" w:rsidRPr="00FA1A1C">
        <w:rPr>
          <w:rStyle w:val="ezkurwreuab5ozgtqnkl"/>
          <w:rFonts w:ascii="Times New Roman" w:hAnsi="Times New Roman" w:cs="Times New Roman"/>
          <w:sz w:val="28"/>
          <w:szCs w:val="28"/>
          <w:lang w:val="kk-KZ"/>
        </w:rPr>
        <w:t>елдің</w:t>
      </w:r>
      <w:r w:rsidR="00882CD6" w:rsidRPr="00FA1A1C">
        <w:rPr>
          <w:rFonts w:ascii="Times New Roman" w:hAnsi="Times New Roman" w:cs="Times New Roman"/>
          <w:sz w:val="28"/>
          <w:szCs w:val="28"/>
          <w:lang w:val="kk-KZ"/>
        </w:rPr>
        <w:t xml:space="preserve"> </w:t>
      </w:r>
      <w:r w:rsidR="00882CD6" w:rsidRPr="00FA1A1C">
        <w:rPr>
          <w:rStyle w:val="ezkurwreuab5ozgtqnkl"/>
          <w:rFonts w:ascii="Times New Roman" w:hAnsi="Times New Roman" w:cs="Times New Roman"/>
          <w:sz w:val="28"/>
          <w:szCs w:val="28"/>
          <w:lang w:val="kk-KZ"/>
        </w:rPr>
        <w:t>банк</w:t>
      </w:r>
      <w:r w:rsidR="00882CD6" w:rsidRPr="00FA1A1C">
        <w:rPr>
          <w:rFonts w:ascii="Times New Roman" w:hAnsi="Times New Roman" w:cs="Times New Roman"/>
          <w:sz w:val="28"/>
          <w:szCs w:val="28"/>
          <w:lang w:val="kk-KZ"/>
        </w:rPr>
        <w:t xml:space="preserve"> </w:t>
      </w:r>
      <w:r w:rsidR="00882CD6" w:rsidRPr="00FA1A1C">
        <w:rPr>
          <w:rStyle w:val="ezkurwreuab5ozgtqnkl"/>
          <w:rFonts w:ascii="Times New Roman" w:hAnsi="Times New Roman" w:cs="Times New Roman"/>
          <w:sz w:val="28"/>
          <w:szCs w:val="28"/>
          <w:lang w:val="kk-KZ"/>
        </w:rPr>
        <w:t>жүйесіндегі</w:t>
      </w:r>
      <w:r w:rsidR="00882CD6" w:rsidRPr="00FA1A1C">
        <w:rPr>
          <w:rFonts w:ascii="Times New Roman" w:hAnsi="Times New Roman" w:cs="Times New Roman"/>
          <w:sz w:val="28"/>
          <w:szCs w:val="28"/>
          <w:lang w:val="kk-KZ"/>
        </w:rPr>
        <w:t xml:space="preserve"> </w:t>
      </w:r>
      <w:r w:rsidR="00882CD6" w:rsidRPr="00FA1A1C">
        <w:rPr>
          <w:rStyle w:val="ezkurwreuab5ozgtqnkl"/>
          <w:rFonts w:ascii="Times New Roman" w:hAnsi="Times New Roman" w:cs="Times New Roman"/>
          <w:sz w:val="28"/>
          <w:szCs w:val="28"/>
          <w:lang w:val="kk-KZ"/>
        </w:rPr>
        <w:t>қайтарылмайтын</w:t>
      </w:r>
      <w:r w:rsidR="00882CD6" w:rsidRPr="00FA1A1C">
        <w:rPr>
          <w:rFonts w:ascii="Times New Roman" w:hAnsi="Times New Roman" w:cs="Times New Roman"/>
          <w:sz w:val="28"/>
          <w:szCs w:val="28"/>
          <w:lang w:val="kk-KZ"/>
        </w:rPr>
        <w:t xml:space="preserve"> </w:t>
      </w:r>
      <w:r w:rsidR="00882CD6" w:rsidRPr="00FA1A1C">
        <w:rPr>
          <w:rStyle w:val="ezkurwreuab5ozgtqnkl"/>
          <w:rFonts w:ascii="Times New Roman" w:hAnsi="Times New Roman" w:cs="Times New Roman"/>
          <w:sz w:val="28"/>
          <w:szCs w:val="28"/>
          <w:lang w:val="kk-KZ"/>
        </w:rPr>
        <w:t>несиелердің</w:t>
      </w:r>
      <w:r w:rsidR="00882CD6" w:rsidRPr="00FA1A1C">
        <w:rPr>
          <w:rFonts w:ascii="Times New Roman" w:hAnsi="Times New Roman" w:cs="Times New Roman"/>
          <w:sz w:val="28"/>
          <w:szCs w:val="28"/>
          <w:lang w:val="kk-KZ"/>
        </w:rPr>
        <w:t xml:space="preserve"> </w:t>
      </w:r>
      <w:r w:rsidR="00882CD6" w:rsidRPr="00FA1A1C">
        <w:rPr>
          <w:rStyle w:val="ezkurwreuab5ozgtqnkl"/>
          <w:rFonts w:ascii="Times New Roman" w:hAnsi="Times New Roman" w:cs="Times New Roman"/>
          <w:sz w:val="28"/>
          <w:szCs w:val="28"/>
          <w:lang w:val="kk-KZ"/>
        </w:rPr>
        <w:t>үлесін</w:t>
      </w:r>
      <w:r w:rsidR="00882CD6" w:rsidRPr="00FA1A1C">
        <w:rPr>
          <w:rFonts w:ascii="Times New Roman" w:hAnsi="Times New Roman" w:cs="Times New Roman"/>
          <w:sz w:val="28"/>
          <w:szCs w:val="28"/>
          <w:lang w:val="kk-KZ"/>
        </w:rPr>
        <w:t xml:space="preserve"> </w:t>
      </w:r>
      <w:r w:rsidR="00882CD6" w:rsidRPr="00FA1A1C">
        <w:rPr>
          <w:rStyle w:val="ezkurwreuab5ozgtqnkl"/>
          <w:rFonts w:ascii="Times New Roman" w:hAnsi="Times New Roman" w:cs="Times New Roman"/>
          <w:sz w:val="28"/>
          <w:szCs w:val="28"/>
          <w:lang w:val="kk-KZ"/>
        </w:rPr>
        <w:t>азайтуға</w:t>
      </w:r>
      <w:r w:rsidR="00882CD6" w:rsidRPr="00FA1A1C">
        <w:rPr>
          <w:rFonts w:ascii="Times New Roman" w:hAnsi="Times New Roman" w:cs="Times New Roman"/>
          <w:sz w:val="28"/>
          <w:szCs w:val="28"/>
          <w:lang w:val="kk-KZ"/>
        </w:rPr>
        <w:t xml:space="preserve"> </w:t>
      </w:r>
      <w:r w:rsidR="00882CD6" w:rsidRPr="00FA1A1C">
        <w:rPr>
          <w:rStyle w:val="ezkurwreuab5ozgtqnkl"/>
          <w:rFonts w:ascii="Times New Roman" w:hAnsi="Times New Roman" w:cs="Times New Roman"/>
          <w:sz w:val="28"/>
          <w:szCs w:val="28"/>
          <w:lang w:val="kk-KZ"/>
        </w:rPr>
        <w:t>және</w:t>
      </w:r>
      <w:r w:rsidR="00882CD6" w:rsidRPr="00FA1A1C">
        <w:rPr>
          <w:rFonts w:ascii="Times New Roman" w:hAnsi="Times New Roman" w:cs="Times New Roman"/>
          <w:sz w:val="28"/>
          <w:szCs w:val="28"/>
          <w:lang w:val="kk-KZ"/>
        </w:rPr>
        <w:t xml:space="preserve"> </w:t>
      </w:r>
      <w:r w:rsidR="00882CD6" w:rsidRPr="00FA1A1C">
        <w:rPr>
          <w:rStyle w:val="ezkurwreuab5ozgtqnkl"/>
          <w:rFonts w:ascii="Times New Roman" w:hAnsi="Times New Roman" w:cs="Times New Roman"/>
          <w:sz w:val="28"/>
          <w:szCs w:val="28"/>
          <w:lang w:val="kk-KZ"/>
        </w:rPr>
        <w:t>қаржылық</w:t>
      </w:r>
      <w:r w:rsidR="00882CD6" w:rsidRPr="00FA1A1C">
        <w:rPr>
          <w:rFonts w:ascii="Times New Roman" w:hAnsi="Times New Roman" w:cs="Times New Roman"/>
          <w:sz w:val="28"/>
          <w:szCs w:val="28"/>
          <w:lang w:val="kk-KZ"/>
        </w:rPr>
        <w:t xml:space="preserve"> </w:t>
      </w:r>
      <w:r w:rsidR="00882CD6" w:rsidRPr="00FA1A1C">
        <w:rPr>
          <w:rStyle w:val="ezkurwreuab5ozgtqnkl"/>
          <w:rFonts w:ascii="Times New Roman" w:hAnsi="Times New Roman" w:cs="Times New Roman"/>
          <w:sz w:val="28"/>
          <w:szCs w:val="28"/>
          <w:lang w:val="kk-KZ"/>
        </w:rPr>
        <w:t>тұрақтылықты</w:t>
      </w:r>
      <w:r w:rsidR="00882CD6" w:rsidRPr="00FA1A1C">
        <w:rPr>
          <w:rFonts w:ascii="Times New Roman" w:hAnsi="Times New Roman" w:cs="Times New Roman"/>
          <w:sz w:val="28"/>
          <w:szCs w:val="28"/>
          <w:lang w:val="kk-KZ"/>
        </w:rPr>
        <w:t xml:space="preserve"> </w:t>
      </w:r>
      <w:r w:rsidR="00882CD6" w:rsidRPr="00FA1A1C">
        <w:rPr>
          <w:rStyle w:val="ezkurwreuab5ozgtqnkl"/>
          <w:rFonts w:ascii="Times New Roman" w:hAnsi="Times New Roman" w:cs="Times New Roman"/>
          <w:sz w:val="28"/>
          <w:szCs w:val="28"/>
          <w:lang w:val="kk-KZ"/>
        </w:rPr>
        <w:t>жақсартуға</w:t>
      </w:r>
      <w:r w:rsidR="00882CD6" w:rsidRPr="00FA1A1C">
        <w:rPr>
          <w:rFonts w:ascii="Times New Roman" w:hAnsi="Times New Roman" w:cs="Times New Roman"/>
          <w:sz w:val="28"/>
          <w:szCs w:val="28"/>
          <w:lang w:val="kk-KZ"/>
        </w:rPr>
        <w:t xml:space="preserve"> </w:t>
      </w:r>
      <w:r w:rsidR="00882CD6" w:rsidRPr="00FA1A1C">
        <w:rPr>
          <w:rStyle w:val="ezkurwreuab5ozgtqnkl"/>
          <w:rFonts w:ascii="Times New Roman" w:hAnsi="Times New Roman" w:cs="Times New Roman"/>
          <w:sz w:val="28"/>
          <w:szCs w:val="28"/>
          <w:lang w:val="kk-KZ"/>
        </w:rPr>
        <w:t>бағытталған</w:t>
      </w:r>
      <w:r w:rsidR="00490F04" w:rsidRPr="00FA1A1C">
        <w:rPr>
          <w:rStyle w:val="ezkurwreuab5ozgtqnkl"/>
          <w:rFonts w:ascii="Times New Roman" w:hAnsi="Times New Roman" w:cs="Times New Roman"/>
          <w:sz w:val="28"/>
          <w:szCs w:val="28"/>
          <w:lang w:val="kk-KZ"/>
        </w:rPr>
        <w:t xml:space="preserve"> </w:t>
      </w:r>
      <w:r w:rsidR="00490F04" w:rsidRPr="00FA1A1C">
        <w:rPr>
          <w:rFonts w:ascii="Times New Roman" w:hAnsi="Times New Roman" w:cs="Times New Roman"/>
          <w:sz w:val="28"/>
          <w:szCs w:val="28"/>
          <w:lang w:val="kk-KZ"/>
        </w:rPr>
        <w:t>[</w:t>
      </w:r>
      <w:r w:rsidR="00ED114B" w:rsidRPr="00FA1A1C">
        <w:rPr>
          <w:rFonts w:ascii="Times New Roman" w:hAnsi="Times New Roman" w:cs="Times New Roman"/>
          <w:sz w:val="28"/>
          <w:szCs w:val="28"/>
          <w:lang w:val="kk-KZ"/>
        </w:rPr>
        <w:t>3</w:t>
      </w:r>
      <w:r w:rsidR="005B76ED" w:rsidRPr="00FA1A1C">
        <w:rPr>
          <w:rFonts w:ascii="Times New Roman" w:hAnsi="Times New Roman" w:cs="Times New Roman"/>
          <w:sz w:val="28"/>
          <w:szCs w:val="28"/>
          <w:lang w:val="kk-KZ"/>
        </w:rPr>
        <w:t>6</w:t>
      </w:r>
      <w:r w:rsidR="00490F04" w:rsidRPr="00FA1A1C">
        <w:rPr>
          <w:rFonts w:ascii="Times New Roman" w:hAnsi="Times New Roman" w:cs="Times New Roman"/>
          <w:sz w:val="28"/>
          <w:szCs w:val="28"/>
          <w:lang w:val="kk-KZ"/>
        </w:rPr>
        <w:t>]</w:t>
      </w:r>
      <w:r w:rsidR="00882CD6" w:rsidRPr="00FA1A1C">
        <w:rPr>
          <w:rStyle w:val="ezkurwreuab5ozgtqnkl"/>
          <w:rFonts w:ascii="Times New Roman" w:hAnsi="Times New Roman" w:cs="Times New Roman"/>
          <w:sz w:val="28"/>
          <w:szCs w:val="28"/>
          <w:lang w:val="kk-KZ"/>
        </w:rPr>
        <w:t>.</w:t>
      </w:r>
      <w:r w:rsidR="00882CD6" w:rsidRPr="00FA1A1C">
        <w:rPr>
          <w:rFonts w:ascii="Times New Roman" w:hAnsi="Times New Roman" w:cs="Times New Roman"/>
          <w:sz w:val="28"/>
          <w:szCs w:val="28"/>
          <w:lang w:val="kk-KZ"/>
        </w:rPr>
        <w:t xml:space="preserve"> </w:t>
      </w:r>
    </w:p>
    <w:p w14:paraId="0716ECB3" w14:textId="77777777" w:rsidR="00514397" w:rsidRPr="00FA1A1C" w:rsidRDefault="00514397" w:rsidP="00AF4AC9">
      <w:pPr>
        <w:spacing w:after="0" w:line="240" w:lineRule="auto"/>
        <w:ind w:firstLine="709"/>
        <w:jc w:val="both"/>
        <w:rPr>
          <w:rFonts w:ascii="Times New Roman" w:hAnsi="Times New Roman" w:cs="Times New Roman"/>
          <w:sz w:val="28"/>
          <w:szCs w:val="28"/>
          <w:lang w:val="kk-KZ"/>
        </w:rPr>
      </w:pPr>
      <w:r w:rsidRPr="00FA1A1C">
        <w:rPr>
          <w:rStyle w:val="ezkurwreuab5ozgtqnkl"/>
          <w:rFonts w:ascii="Times New Roman" w:hAnsi="Times New Roman" w:cs="Times New Roman"/>
          <w:sz w:val="28"/>
          <w:szCs w:val="28"/>
          <w:lang w:val="kk-KZ"/>
        </w:rPr>
        <w:t>Еуропадағы ең ірі екі жұмыс істемейтін несиелік</w:t>
      </w:r>
      <w:r w:rsidRPr="00FA1A1C">
        <w:rPr>
          <w:rFonts w:ascii="Times New Roman" w:hAnsi="Times New Roman" w:cs="Times New Roman"/>
          <w:sz w:val="28"/>
          <w:szCs w:val="28"/>
          <w:lang w:val="kk-KZ"/>
        </w:rPr>
        <w:t xml:space="preserve"> </w:t>
      </w:r>
      <w:r w:rsidRPr="00FA1A1C">
        <w:rPr>
          <w:rStyle w:val="ezkurwreuab5ozgtqnkl"/>
          <w:rFonts w:ascii="Times New Roman" w:hAnsi="Times New Roman" w:cs="Times New Roman"/>
          <w:sz w:val="28"/>
          <w:szCs w:val="28"/>
          <w:lang w:val="kk-KZ"/>
        </w:rPr>
        <w:t>нарық (NPL) - Италия мен Греция елдері 2020 жылы ЕО-ғы NPL көлемінің көп бөлігін құрады.</w:t>
      </w:r>
      <w:r w:rsidRPr="00FA1A1C">
        <w:rPr>
          <w:rFonts w:ascii="Times New Roman" w:hAnsi="Times New Roman" w:cs="Times New Roman"/>
          <w:sz w:val="28"/>
          <w:szCs w:val="28"/>
          <w:lang w:val="kk-KZ"/>
        </w:rPr>
        <w:t xml:space="preserve"> </w:t>
      </w:r>
    </w:p>
    <w:p w14:paraId="00C4F678" w14:textId="5DA9D3C0" w:rsidR="00514397" w:rsidRPr="00FA1A1C" w:rsidRDefault="00514397" w:rsidP="00AF4AC9">
      <w:pPr>
        <w:spacing w:after="0" w:line="240" w:lineRule="auto"/>
        <w:ind w:firstLine="709"/>
        <w:jc w:val="both"/>
        <w:rPr>
          <w:rFonts w:ascii="Times New Roman" w:hAnsi="Times New Roman" w:cs="Times New Roman"/>
          <w:sz w:val="28"/>
          <w:szCs w:val="28"/>
          <w:lang w:val="kk-KZ"/>
        </w:rPr>
      </w:pPr>
      <w:r w:rsidRPr="00FA1A1C">
        <w:rPr>
          <w:rFonts w:ascii="Times New Roman" w:hAnsi="Times New Roman" w:cs="Times New Roman"/>
          <w:sz w:val="28"/>
          <w:szCs w:val="28"/>
          <w:lang w:val="kk-KZ"/>
        </w:rPr>
        <w:t xml:space="preserve">2018 жылы Грекия мен Кипр - капиталдар қозғалысына қатаң бақылауды жүзеге асыруға тиіс болған екі ел, осы көрсеткіш бойынша "көшбасшы" елдердің </w:t>
      </w:r>
      <w:r w:rsidRPr="00FA1A1C">
        <w:rPr>
          <w:rFonts w:ascii="Times New Roman" w:hAnsi="Times New Roman" w:cs="Times New Roman"/>
          <w:sz w:val="28"/>
          <w:szCs w:val="28"/>
          <w:lang w:val="kk-KZ"/>
        </w:rPr>
        <w:lastRenderedPageBreak/>
        <w:t>бестігінде қала отырып, "нашар" несиелердің үлесін арттыруды жалғастырды. Болгария, Хорватия, Венгрия, Ирландия, Италия, Португалия және Румыния проблемалық активтердің банк несиелерінің жиынтық деңгейіне қатынасын 10 және 20% аралығында ұстайды [3</w:t>
      </w:r>
      <w:r w:rsidR="00ED114B" w:rsidRPr="00FA1A1C">
        <w:rPr>
          <w:rFonts w:ascii="Times New Roman" w:hAnsi="Times New Roman" w:cs="Times New Roman"/>
          <w:sz w:val="28"/>
          <w:szCs w:val="28"/>
          <w:lang w:val="kk-KZ"/>
        </w:rPr>
        <w:t>6</w:t>
      </w:r>
      <w:r w:rsidRPr="00FA1A1C">
        <w:rPr>
          <w:rFonts w:ascii="Times New Roman" w:hAnsi="Times New Roman" w:cs="Times New Roman"/>
          <w:sz w:val="28"/>
          <w:szCs w:val="28"/>
          <w:lang w:val="kk-KZ"/>
        </w:rPr>
        <w:t>].</w:t>
      </w:r>
    </w:p>
    <w:p w14:paraId="4D860841" w14:textId="60EB2410" w:rsidR="0061291D" w:rsidRDefault="00406BA8" w:rsidP="00AF4AC9">
      <w:pPr>
        <w:spacing w:after="0" w:line="240" w:lineRule="auto"/>
        <w:ind w:firstLine="709"/>
        <w:jc w:val="both"/>
        <w:rPr>
          <w:rFonts w:ascii="Times New Roman" w:hAnsi="Times New Roman" w:cs="Times New Roman"/>
          <w:sz w:val="28"/>
          <w:szCs w:val="28"/>
          <w:lang w:val="kk-KZ"/>
        </w:rPr>
      </w:pPr>
      <w:r w:rsidRPr="00D70B9B">
        <w:rPr>
          <w:rFonts w:ascii="Times New Roman" w:hAnsi="Times New Roman" w:cs="Times New Roman"/>
          <w:sz w:val="28"/>
          <w:szCs w:val="28"/>
          <w:lang w:val="kk-KZ"/>
        </w:rPr>
        <w:t>Грецияда жалпы несиелердің жалпы көлеміндегі жұмыс істемейтін банкті</w:t>
      </w:r>
      <w:r w:rsidR="00FA1A1C">
        <w:rPr>
          <w:rFonts w:ascii="Times New Roman" w:hAnsi="Times New Roman" w:cs="Times New Roman"/>
          <w:sz w:val="28"/>
          <w:szCs w:val="28"/>
          <w:lang w:val="kk-KZ"/>
        </w:rPr>
        <w:t xml:space="preserve">к несиелердің үлесі </w:t>
      </w:r>
      <w:r w:rsidRPr="00D70B9B">
        <w:rPr>
          <w:rFonts w:ascii="Times New Roman" w:hAnsi="Times New Roman" w:cs="Times New Roman"/>
          <w:sz w:val="28"/>
          <w:szCs w:val="28"/>
          <w:lang w:val="kk-KZ"/>
        </w:rPr>
        <w:t xml:space="preserve">2018 жылғы жағдай бойынша 41,99%-ды құрады. </w:t>
      </w:r>
      <w:r w:rsidR="0061291D" w:rsidRPr="0061291D">
        <w:rPr>
          <w:rStyle w:val="ezkurwreuab5ozgtqnkl"/>
          <w:rFonts w:ascii="Times New Roman" w:hAnsi="Times New Roman" w:cs="Times New Roman"/>
          <w:sz w:val="28"/>
          <w:szCs w:val="28"/>
          <w:lang w:val="kk-KZ"/>
        </w:rPr>
        <w:t>2023</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жылғы</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жағдай</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бойынша</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Грециядағы</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қайтарылмайтын</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несие</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деңгейі</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(NPL)</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2008</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жылғы</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қаржылық</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дағдарыстан</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кейін</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оны</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төмендетуге</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тырысқанына</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қарамастан</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айтарлықтай</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болып</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қала</w:t>
      </w:r>
      <w:r w:rsidR="0061291D" w:rsidRPr="0061291D">
        <w:rPr>
          <w:rFonts w:ascii="Times New Roman" w:hAnsi="Times New Roman" w:cs="Times New Roman"/>
          <w:sz w:val="28"/>
          <w:szCs w:val="28"/>
          <w:lang w:val="kk-KZ"/>
        </w:rPr>
        <w:t xml:space="preserve"> берді</w:t>
      </w:r>
      <w:r w:rsidR="0061291D" w:rsidRPr="0061291D">
        <w:rPr>
          <w:rStyle w:val="ezkurwreuab5ozgtqnkl"/>
          <w:rFonts w:ascii="Times New Roman" w:hAnsi="Times New Roman" w:cs="Times New Roman"/>
          <w:sz w:val="28"/>
          <w:szCs w:val="28"/>
          <w:lang w:val="kk-KZ"/>
        </w:rPr>
        <w:t>.</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2015-2020</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жылдар</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аралығында</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Греция</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банктері</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NPL</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көлемін</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азайту</w:t>
      </w:r>
      <w:r w:rsidR="0061291D" w:rsidRPr="0061291D">
        <w:rPr>
          <w:rFonts w:ascii="Times New Roman" w:hAnsi="Times New Roman" w:cs="Times New Roman"/>
          <w:sz w:val="28"/>
          <w:szCs w:val="28"/>
          <w:lang w:val="kk-KZ"/>
        </w:rPr>
        <w:t xml:space="preserve"> бойынша </w:t>
      </w:r>
      <w:r w:rsidR="0061291D" w:rsidRPr="0061291D">
        <w:rPr>
          <w:rStyle w:val="ezkurwreuab5ozgtqnkl"/>
          <w:rFonts w:ascii="Times New Roman" w:hAnsi="Times New Roman" w:cs="Times New Roman"/>
          <w:sz w:val="28"/>
          <w:szCs w:val="28"/>
          <w:lang w:val="kk-KZ"/>
        </w:rPr>
        <w:t>шаралар</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қабылдады,</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бірақ</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202</w:t>
      </w:r>
      <w:r w:rsidR="0061291D">
        <w:rPr>
          <w:rStyle w:val="ezkurwreuab5ozgtqnkl"/>
          <w:rFonts w:ascii="Times New Roman" w:hAnsi="Times New Roman" w:cs="Times New Roman"/>
          <w:sz w:val="28"/>
          <w:szCs w:val="28"/>
          <w:lang w:val="kk-KZ"/>
        </w:rPr>
        <w:t>3</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жылғы</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жағдай</w:t>
      </w:r>
      <w:r w:rsidR="0061291D" w:rsidRPr="0061291D">
        <w:rPr>
          <w:rFonts w:ascii="Times New Roman" w:hAnsi="Times New Roman" w:cs="Times New Roman"/>
          <w:sz w:val="28"/>
          <w:szCs w:val="28"/>
          <w:lang w:val="kk-KZ"/>
        </w:rPr>
        <w:t xml:space="preserve"> бойынша </w:t>
      </w:r>
      <w:r w:rsidR="0061291D" w:rsidRPr="0061291D">
        <w:rPr>
          <w:rStyle w:val="ezkurwreuab5ozgtqnkl"/>
          <w:rFonts w:ascii="Times New Roman" w:hAnsi="Times New Roman" w:cs="Times New Roman"/>
          <w:sz w:val="28"/>
          <w:szCs w:val="28"/>
          <w:lang w:val="kk-KZ"/>
        </w:rPr>
        <w:t>NPL</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көрсеткіші</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Еуропадағы</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ең</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жоғары</w:t>
      </w:r>
      <w:r w:rsidR="0061291D" w:rsidRPr="0061291D">
        <w:rPr>
          <w:rFonts w:ascii="Times New Roman" w:hAnsi="Times New Roman" w:cs="Times New Roman"/>
          <w:sz w:val="28"/>
          <w:szCs w:val="28"/>
          <w:lang w:val="kk-KZ"/>
        </w:rPr>
        <w:t xml:space="preserve"> көрсеткіштердің </w:t>
      </w:r>
      <w:r w:rsidR="0061291D" w:rsidRPr="0061291D">
        <w:rPr>
          <w:rStyle w:val="ezkurwreuab5ozgtqnkl"/>
          <w:rFonts w:ascii="Times New Roman" w:hAnsi="Times New Roman" w:cs="Times New Roman"/>
          <w:sz w:val="28"/>
          <w:szCs w:val="28"/>
          <w:lang w:val="kk-KZ"/>
        </w:rPr>
        <w:t>бірі</w:t>
      </w:r>
      <w:r w:rsidR="0061291D" w:rsidRPr="0061291D">
        <w:rPr>
          <w:rFonts w:ascii="Times New Roman" w:hAnsi="Times New Roman" w:cs="Times New Roman"/>
          <w:sz w:val="28"/>
          <w:szCs w:val="28"/>
          <w:lang w:val="kk-KZ"/>
        </w:rPr>
        <w:t xml:space="preserve"> болып </w:t>
      </w:r>
      <w:r w:rsidR="0061291D" w:rsidRPr="0061291D">
        <w:rPr>
          <w:rStyle w:val="ezkurwreuab5ozgtqnkl"/>
          <w:rFonts w:ascii="Times New Roman" w:hAnsi="Times New Roman" w:cs="Times New Roman"/>
          <w:sz w:val="28"/>
          <w:szCs w:val="28"/>
          <w:lang w:val="kk-KZ"/>
        </w:rPr>
        <w:t>қала</w:t>
      </w:r>
      <w:r w:rsidR="0061291D" w:rsidRPr="0061291D">
        <w:rPr>
          <w:rFonts w:ascii="Times New Roman" w:hAnsi="Times New Roman" w:cs="Times New Roman"/>
          <w:sz w:val="28"/>
          <w:szCs w:val="28"/>
          <w:lang w:val="kk-KZ"/>
        </w:rPr>
        <w:t xml:space="preserve"> берді</w:t>
      </w:r>
      <w:r w:rsidR="0061291D" w:rsidRPr="0061291D">
        <w:rPr>
          <w:rStyle w:val="ezkurwreuab5ozgtqnkl"/>
          <w:rFonts w:ascii="Times New Roman" w:hAnsi="Times New Roman" w:cs="Times New Roman"/>
          <w:sz w:val="28"/>
          <w:szCs w:val="28"/>
          <w:lang w:val="kk-KZ"/>
        </w:rPr>
        <w:t>.</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202</w:t>
      </w:r>
      <w:r w:rsidR="0061291D">
        <w:rPr>
          <w:rStyle w:val="ezkurwreuab5ozgtqnkl"/>
          <w:rFonts w:ascii="Times New Roman" w:hAnsi="Times New Roman" w:cs="Times New Roman"/>
          <w:sz w:val="28"/>
          <w:szCs w:val="28"/>
          <w:lang w:val="kk-KZ"/>
        </w:rPr>
        <w:t>3</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жылдың</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соңындағы</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жағдай</w:t>
      </w:r>
      <w:r w:rsidR="0061291D" w:rsidRPr="0061291D">
        <w:rPr>
          <w:rFonts w:ascii="Times New Roman" w:hAnsi="Times New Roman" w:cs="Times New Roman"/>
          <w:sz w:val="28"/>
          <w:szCs w:val="28"/>
          <w:lang w:val="kk-KZ"/>
        </w:rPr>
        <w:t xml:space="preserve"> бойынша бұл </w:t>
      </w:r>
      <w:r w:rsidR="0061291D" w:rsidRPr="0061291D">
        <w:rPr>
          <w:rStyle w:val="ezkurwreuab5ozgtqnkl"/>
          <w:rFonts w:ascii="Times New Roman" w:hAnsi="Times New Roman" w:cs="Times New Roman"/>
          <w:sz w:val="28"/>
          <w:szCs w:val="28"/>
          <w:lang w:val="kk-KZ"/>
        </w:rPr>
        <w:t>көрсеткіш</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шамамен</w:t>
      </w:r>
      <w:r w:rsidR="0061291D" w:rsidRPr="0061291D">
        <w:rPr>
          <w:rFonts w:ascii="Times New Roman" w:hAnsi="Times New Roman" w:cs="Times New Roman"/>
          <w:sz w:val="28"/>
          <w:szCs w:val="28"/>
          <w:lang w:val="kk-KZ"/>
        </w:rPr>
        <w:t xml:space="preserve"> </w:t>
      </w:r>
      <w:r w:rsidR="0061291D">
        <w:rPr>
          <w:rStyle w:val="ezkurwreuab5ozgtqnkl"/>
          <w:rFonts w:ascii="Times New Roman" w:hAnsi="Times New Roman" w:cs="Times New Roman"/>
          <w:sz w:val="28"/>
          <w:szCs w:val="28"/>
          <w:lang w:val="kk-KZ"/>
        </w:rPr>
        <w:t>15</w:t>
      </w:r>
      <w:r w:rsidR="0061291D" w:rsidRPr="0061291D">
        <w:rPr>
          <w:rStyle w:val="ezkurwreuab5ozgtqnkl"/>
          <w:rFonts w:ascii="Times New Roman" w:hAnsi="Times New Roman" w:cs="Times New Roman"/>
          <w:sz w:val="28"/>
          <w:szCs w:val="28"/>
          <w:lang w:val="kk-KZ"/>
        </w:rPr>
        <w:t>%</w:t>
      </w:r>
      <w:r w:rsidR="0061291D" w:rsidRPr="0061291D">
        <w:rPr>
          <w:rFonts w:ascii="Times New Roman" w:hAnsi="Times New Roman" w:cs="Times New Roman"/>
          <w:sz w:val="28"/>
          <w:szCs w:val="28"/>
          <w:lang w:val="kk-KZ"/>
        </w:rPr>
        <w:t xml:space="preserve">-ға </w:t>
      </w:r>
      <w:r w:rsidR="0061291D" w:rsidRPr="0061291D">
        <w:rPr>
          <w:rStyle w:val="ezkurwreuab5ozgtqnkl"/>
          <w:rFonts w:ascii="Times New Roman" w:hAnsi="Times New Roman" w:cs="Times New Roman"/>
          <w:sz w:val="28"/>
          <w:szCs w:val="28"/>
          <w:lang w:val="kk-KZ"/>
        </w:rPr>
        <w:t>дейін</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төмендеді.</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Грециядағы</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NPL</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деңгейінің</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төмендеуі</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банк</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секторын</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сауықтырудың</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және</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экономикалық</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тұрақтылықтың</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маңызды</w:t>
      </w:r>
      <w:r w:rsidR="0061291D" w:rsidRPr="0061291D">
        <w:rPr>
          <w:rFonts w:ascii="Times New Roman" w:hAnsi="Times New Roman" w:cs="Times New Roman"/>
          <w:sz w:val="28"/>
          <w:szCs w:val="28"/>
          <w:lang w:val="kk-KZ"/>
        </w:rPr>
        <w:t xml:space="preserve"> </w:t>
      </w:r>
      <w:r w:rsidR="0061291D" w:rsidRPr="0061291D">
        <w:rPr>
          <w:rStyle w:val="ezkurwreuab5ozgtqnkl"/>
          <w:rFonts w:ascii="Times New Roman" w:hAnsi="Times New Roman" w:cs="Times New Roman"/>
          <w:sz w:val="28"/>
          <w:szCs w:val="28"/>
          <w:lang w:val="kk-KZ"/>
        </w:rPr>
        <w:t>көрсеткіші</w:t>
      </w:r>
      <w:r w:rsidR="0061291D" w:rsidRPr="0061291D">
        <w:rPr>
          <w:rFonts w:ascii="Times New Roman" w:hAnsi="Times New Roman" w:cs="Times New Roman"/>
          <w:sz w:val="28"/>
          <w:szCs w:val="28"/>
          <w:lang w:val="kk-KZ"/>
        </w:rPr>
        <w:t xml:space="preserve"> болып </w:t>
      </w:r>
      <w:r w:rsidR="0061291D" w:rsidRPr="0061291D">
        <w:rPr>
          <w:rStyle w:val="ezkurwreuab5ozgtqnkl"/>
          <w:rFonts w:ascii="Times New Roman" w:hAnsi="Times New Roman" w:cs="Times New Roman"/>
          <w:sz w:val="28"/>
          <w:szCs w:val="28"/>
          <w:lang w:val="kk-KZ"/>
        </w:rPr>
        <w:t>табылады</w:t>
      </w:r>
      <w:r w:rsidR="00490F04">
        <w:rPr>
          <w:rStyle w:val="ezkurwreuab5ozgtqnkl"/>
          <w:rFonts w:ascii="Times New Roman" w:hAnsi="Times New Roman" w:cs="Times New Roman"/>
          <w:sz w:val="28"/>
          <w:szCs w:val="28"/>
          <w:lang w:val="kk-KZ"/>
        </w:rPr>
        <w:t xml:space="preserve"> </w:t>
      </w:r>
      <w:r w:rsidR="00490F04" w:rsidRPr="00490F04">
        <w:rPr>
          <w:rFonts w:ascii="Times New Roman" w:hAnsi="Times New Roman" w:cs="Times New Roman"/>
          <w:sz w:val="28"/>
          <w:szCs w:val="28"/>
          <w:lang w:val="kk-KZ"/>
        </w:rPr>
        <w:t>[</w:t>
      </w:r>
      <w:r w:rsidR="00490F04">
        <w:rPr>
          <w:rFonts w:ascii="Times New Roman" w:hAnsi="Times New Roman" w:cs="Times New Roman"/>
          <w:sz w:val="28"/>
          <w:szCs w:val="28"/>
          <w:lang w:val="kk-KZ"/>
        </w:rPr>
        <w:t>3</w:t>
      </w:r>
      <w:r w:rsidR="009649D1">
        <w:rPr>
          <w:rFonts w:ascii="Times New Roman" w:hAnsi="Times New Roman" w:cs="Times New Roman"/>
          <w:sz w:val="28"/>
          <w:szCs w:val="28"/>
          <w:lang w:val="kk-KZ"/>
        </w:rPr>
        <w:t>7</w:t>
      </w:r>
      <w:r w:rsidR="00490F04" w:rsidRPr="00490F04">
        <w:rPr>
          <w:rFonts w:ascii="Times New Roman" w:hAnsi="Times New Roman" w:cs="Times New Roman"/>
          <w:sz w:val="28"/>
          <w:szCs w:val="28"/>
          <w:lang w:val="kk-KZ"/>
        </w:rPr>
        <w:t>]</w:t>
      </w:r>
      <w:r w:rsidR="00490F04" w:rsidRPr="0061291D">
        <w:rPr>
          <w:rStyle w:val="ezkurwreuab5ozgtqnkl"/>
          <w:rFonts w:ascii="Times New Roman" w:hAnsi="Times New Roman" w:cs="Times New Roman"/>
          <w:sz w:val="28"/>
          <w:szCs w:val="28"/>
          <w:lang w:val="kk-KZ"/>
        </w:rPr>
        <w:t>.</w:t>
      </w:r>
    </w:p>
    <w:p w14:paraId="71E234EE" w14:textId="1F3DE33A" w:rsidR="00514397" w:rsidRDefault="00514397" w:rsidP="00AF4AC9">
      <w:pPr>
        <w:spacing w:after="0" w:line="240" w:lineRule="auto"/>
        <w:ind w:firstLine="709"/>
        <w:jc w:val="both"/>
        <w:rPr>
          <w:rStyle w:val="ezkurwreuab5ozgtqnkl"/>
          <w:rFonts w:ascii="Times New Roman" w:hAnsi="Times New Roman" w:cs="Times New Roman"/>
          <w:sz w:val="28"/>
          <w:szCs w:val="28"/>
          <w:lang w:val="kk-KZ"/>
        </w:rPr>
      </w:pPr>
      <w:r w:rsidRPr="00406BA8">
        <w:rPr>
          <w:rFonts w:ascii="Times New Roman" w:hAnsi="Times New Roman" w:cs="Times New Roman"/>
          <w:sz w:val="28"/>
          <w:szCs w:val="28"/>
          <w:lang w:val="kk-KZ"/>
        </w:rPr>
        <w:t xml:space="preserve">Кипрдегі жалпы несиелердің жалпы көлеміндегі жұмыс істемейтін банктік несиелердің үлесі  2018 жылғы жағдай бойынша 19,52% құрады. </w:t>
      </w:r>
      <w:r w:rsidRPr="0061291D">
        <w:rPr>
          <w:rStyle w:val="ezkurwreuab5ozgtqnkl"/>
          <w:rFonts w:ascii="Times New Roman" w:hAnsi="Times New Roman" w:cs="Times New Roman"/>
          <w:sz w:val="28"/>
          <w:szCs w:val="28"/>
          <w:lang w:val="kk-KZ"/>
        </w:rPr>
        <w:t>202</w:t>
      </w:r>
      <w:r>
        <w:rPr>
          <w:rStyle w:val="ezkurwreuab5ozgtqnkl"/>
          <w:rFonts w:ascii="Times New Roman" w:hAnsi="Times New Roman" w:cs="Times New Roman"/>
          <w:sz w:val="28"/>
          <w:szCs w:val="28"/>
          <w:lang w:val="kk-KZ"/>
        </w:rPr>
        <w:t>3</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жылдың</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аяғындағы</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жағдай</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бойынша</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Кипрдің</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банк</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жүйесіндегі</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проблемалық</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несиелер</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(NPL)</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1,9</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миллиард</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еуроны</w:t>
      </w:r>
      <w:r w:rsidRPr="0061291D">
        <w:rPr>
          <w:rFonts w:ascii="Times New Roman" w:hAnsi="Times New Roman" w:cs="Times New Roman"/>
          <w:sz w:val="28"/>
          <w:szCs w:val="28"/>
          <w:lang w:val="kk-KZ"/>
        </w:rPr>
        <w:t xml:space="preserve"> </w:t>
      </w:r>
      <w:r>
        <w:rPr>
          <w:rFonts w:ascii="Times New Roman" w:hAnsi="Times New Roman" w:cs="Times New Roman"/>
          <w:sz w:val="28"/>
          <w:szCs w:val="28"/>
          <w:lang w:val="kk-KZ"/>
        </w:rPr>
        <w:t>немесе 8,3</w:t>
      </w:r>
      <w:r w:rsidRPr="00406BA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1291D">
        <w:rPr>
          <w:rFonts w:ascii="Times New Roman" w:hAnsi="Times New Roman" w:cs="Times New Roman"/>
          <w:sz w:val="28"/>
          <w:szCs w:val="28"/>
          <w:lang w:val="kk-KZ"/>
        </w:rPr>
        <w:t>құрады</w:t>
      </w:r>
      <w:r w:rsidRPr="0061291D">
        <w:rPr>
          <w:rStyle w:val="ezkurwreuab5ozgtqnkl"/>
          <w:rFonts w:ascii="Times New Roman" w:hAnsi="Times New Roman" w:cs="Times New Roman"/>
          <w:sz w:val="28"/>
          <w:szCs w:val="28"/>
          <w:lang w:val="kk-KZ"/>
        </w:rPr>
        <w:t>,</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бұл</w:t>
      </w:r>
      <w:r w:rsidRPr="0061291D">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2022</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жылмен</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салыстырғанда</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19%</w:t>
      </w:r>
      <w:r w:rsidRPr="0061291D">
        <w:rPr>
          <w:rFonts w:ascii="Times New Roman" w:hAnsi="Times New Roman" w:cs="Times New Roman"/>
          <w:sz w:val="28"/>
          <w:szCs w:val="28"/>
          <w:lang w:val="kk-KZ"/>
        </w:rPr>
        <w:t>-</w:t>
      </w:r>
      <w:r w:rsidRPr="0061291D">
        <w:rPr>
          <w:rStyle w:val="ezkurwreuab5ozgtqnkl"/>
          <w:rFonts w:ascii="Times New Roman" w:hAnsi="Times New Roman" w:cs="Times New Roman"/>
          <w:sz w:val="28"/>
          <w:szCs w:val="28"/>
          <w:lang w:val="kk-KZ"/>
        </w:rPr>
        <w:t>ға</w:t>
      </w:r>
      <w:r w:rsidRPr="0061291D">
        <w:rPr>
          <w:rFonts w:ascii="Times New Roman" w:hAnsi="Times New Roman" w:cs="Times New Roman"/>
          <w:sz w:val="28"/>
          <w:szCs w:val="28"/>
          <w:lang w:val="kk-KZ"/>
        </w:rPr>
        <w:t xml:space="preserve"> </w:t>
      </w:r>
      <w:r w:rsidRPr="0061291D">
        <w:rPr>
          <w:rStyle w:val="ezkurwreuab5ozgtqnkl"/>
          <w:rFonts w:ascii="Times New Roman" w:hAnsi="Times New Roman" w:cs="Times New Roman"/>
          <w:sz w:val="28"/>
          <w:szCs w:val="28"/>
          <w:lang w:val="kk-KZ"/>
        </w:rPr>
        <w:t>аз</w:t>
      </w:r>
      <w:r>
        <w:rPr>
          <w:rStyle w:val="ezkurwreuab5ozgtqnkl"/>
          <w:rFonts w:ascii="Times New Roman" w:hAnsi="Times New Roman" w:cs="Times New Roman"/>
          <w:sz w:val="28"/>
          <w:szCs w:val="28"/>
          <w:lang w:val="kk-KZ"/>
        </w:rPr>
        <w:t xml:space="preserve"> </w:t>
      </w:r>
      <w:r w:rsidRPr="00490F04">
        <w:rPr>
          <w:rFonts w:ascii="Times New Roman" w:hAnsi="Times New Roman" w:cs="Times New Roman"/>
          <w:sz w:val="28"/>
          <w:szCs w:val="28"/>
          <w:lang w:val="kk-KZ"/>
        </w:rPr>
        <w:t>[</w:t>
      </w:r>
      <w:r>
        <w:rPr>
          <w:rFonts w:ascii="Times New Roman" w:hAnsi="Times New Roman" w:cs="Times New Roman"/>
          <w:sz w:val="28"/>
          <w:szCs w:val="28"/>
          <w:lang w:val="kk-KZ"/>
        </w:rPr>
        <w:t>38</w:t>
      </w:r>
      <w:r w:rsidRPr="00490F04">
        <w:rPr>
          <w:rFonts w:ascii="Times New Roman" w:hAnsi="Times New Roman" w:cs="Times New Roman"/>
          <w:sz w:val="28"/>
          <w:szCs w:val="28"/>
          <w:lang w:val="kk-KZ"/>
        </w:rPr>
        <w:t>]</w:t>
      </w:r>
      <w:r w:rsidRPr="0061291D">
        <w:rPr>
          <w:rStyle w:val="ezkurwreuab5ozgtqnkl"/>
          <w:rFonts w:ascii="Times New Roman" w:hAnsi="Times New Roman" w:cs="Times New Roman"/>
          <w:sz w:val="28"/>
          <w:szCs w:val="28"/>
          <w:lang w:val="kk-KZ"/>
        </w:rPr>
        <w:t>.</w:t>
      </w:r>
    </w:p>
    <w:p w14:paraId="35434003" w14:textId="3D6505D0" w:rsidR="00B81F58" w:rsidRPr="00B81F58" w:rsidRDefault="00B81F58" w:rsidP="00AF4AC9">
      <w:pPr>
        <w:spacing w:after="0" w:line="240" w:lineRule="auto"/>
        <w:ind w:firstLine="709"/>
        <w:jc w:val="both"/>
        <w:rPr>
          <w:rFonts w:ascii="Times New Roman" w:hAnsi="Times New Roman" w:cs="Times New Roman"/>
          <w:sz w:val="28"/>
          <w:szCs w:val="28"/>
          <w:lang w:val="kk-KZ"/>
        </w:rPr>
      </w:pPr>
      <w:r w:rsidRPr="00B81F58">
        <w:rPr>
          <w:rStyle w:val="ezkurwreuab5ozgtqnkl"/>
          <w:rFonts w:ascii="Times New Roman" w:hAnsi="Times New Roman" w:cs="Times New Roman"/>
          <w:sz w:val="28"/>
          <w:szCs w:val="28"/>
          <w:lang w:val="kk-KZ"/>
        </w:rPr>
        <w:t>Эстонияда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NPL</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көлемі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жыл</w:t>
      </w:r>
      <w:r w:rsidRPr="00B81F58">
        <w:rPr>
          <w:rFonts w:ascii="Times New Roman" w:hAnsi="Times New Roman" w:cs="Times New Roman"/>
          <w:sz w:val="28"/>
          <w:szCs w:val="28"/>
          <w:lang w:val="kk-KZ"/>
        </w:rPr>
        <w:t xml:space="preserve"> сайын </w:t>
      </w:r>
      <w:r w:rsidRPr="00B81F58">
        <w:rPr>
          <w:rStyle w:val="ezkurwreuab5ozgtqnkl"/>
          <w:rFonts w:ascii="Times New Roman" w:hAnsi="Times New Roman" w:cs="Times New Roman"/>
          <w:sz w:val="28"/>
          <w:szCs w:val="28"/>
          <w:lang w:val="kk-KZ"/>
        </w:rPr>
        <w:t>шамамен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40%</w:t>
      </w:r>
      <w:r w:rsidRPr="00B81F58">
        <w:rPr>
          <w:rFonts w:ascii="Times New Roman" w:hAnsi="Times New Roman" w:cs="Times New Roman"/>
          <w:sz w:val="28"/>
          <w:szCs w:val="28"/>
          <w:lang w:val="kk-KZ"/>
        </w:rPr>
        <w:t>-</w:t>
      </w:r>
      <w:r w:rsidRPr="00B81F58">
        <w:rPr>
          <w:rStyle w:val="ezkurwreuab5ozgtqnkl"/>
          <w:rFonts w:ascii="Times New Roman" w:hAnsi="Times New Roman" w:cs="Times New Roman"/>
          <w:sz w:val="28"/>
          <w:szCs w:val="28"/>
          <w:lang w:val="kk-KZ"/>
        </w:rPr>
        <w:t>ға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өсті,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бұл</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аймақтағы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ең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маңызды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өсім.</w:t>
      </w:r>
      <w:r w:rsidRPr="00B81F58">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2022 </w:t>
      </w:r>
      <w:r w:rsidRPr="00B81F58">
        <w:rPr>
          <w:rStyle w:val="ezkurwreuab5ozgtqnkl"/>
          <w:rFonts w:ascii="Times New Roman" w:hAnsi="Times New Roman" w:cs="Times New Roman"/>
          <w:sz w:val="28"/>
          <w:szCs w:val="28"/>
          <w:lang w:val="kk-KZ"/>
        </w:rPr>
        <w:t>жылы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Эстония</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экономикасы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3%</w:t>
      </w:r>
      <w:r w:rsidRPr="00B81F58">
        <w:rPr>
          <w:rFonts w:ascii="Times New Roman" w:hAnsi="Times New Roman" w:cs="Times New Roman"/>
          <w:sz w:val="28"/>
          <w:szCs w:val="28"/>
          <w:lang w:val="kk-KZ"/>
        </w:rPr>
        <w:t>-</w:t>
      </w:r>
      <w:r w:rsidRPr="00B81F58">
        <w:rPr>
          <w:rStyle w:val="ezkurwreuab5ozgtqnkl"/>
          <w:rFonts w:ascii="Times New Roman" w:hAnsi="Times New Roman" w:cs="Times New Roman"/>
          <w:sz w:val="28"/>
          <w:szCs w:val="28"/>
          <w:lang w:val="kk-KZ"/>
        </w:rPr>
        <w:t>ға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қысқарды,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бұл</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көрсеткішке</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әсер</w:t>
      </w:r>
      <w:r w:rsidRPr="00B81F58">
        <w:rPr>
          <w:rFonts w:ascii="Times New Roman" w:hAnsi="Times New Roman" w:cs="Times New Roman"/>
          <w:sz w:val="28"/>
          <w:szCs w:val="28"/>
          <w:lang w:val="kk-KZ"/>
        </w:rPr>
        <w:t xml:space="preserve"> етуі </w:t>
      </w:r>
      <w:r w:rsidRPr="00B81F58">
        <w:rPr>
          <w:rStyle w:val="ezkurwreuab5ozgtqnkl"/>
          <w:rFonts w:ascii="Times New Roman" w:hAnsi="Times New Roman" w:cs="Times New Roman"/>
          <w:sz w:val="28"/>
          <w:szCs w:val="28"/>
          <w:lang w:val="kk-KZ"/>
        </w:rPr>
        <w:t>мүмкін.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Болгарияда,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керісінше,</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2023</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жылы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проблемалық</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несиелер</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үлесінің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0,9%</w:t>
      </w:r>
      <w:r w:rsidRPr="00B81F58">
        <w:rPr>
          <w:rFonts w:ascii="Times New Roman" w:hAnsi="Times New Roman" w:cs="Times New Roman"/>
          <w:sz w:val="28"/>
          <w:szCs w:val="28"/>
          <w:lang w:val="kk-KZ"/>
        </w:rPr>
        <w:t>-</w:t>
      </w:r>
      <w:r w:rsidRPr="00B81F58">
        <w:rPr>
          <w:rStyle w:val="ezkurwreuab5ozgtqnkl"/>
          <w:rFonts w:ascii="Times New Roman" w:hAnsi="Times New Roman" w:cs="Times New Roman"/>
          <w:sz w:val="28"/>
          <w:szCs w:val="28"/>
          <w:lang w:val="kk-KZ"/>
        </w:rPr>
        <w:t>ға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3,6%</w:t>
      </w:r>
      <w:r w:rsidRPr="00B81F58">
        <w:rPr>
          <w:rFonts w:ascii="Times New Roman" w:hAnsi="Times New Roman" w:cs="Times New Roman"/>
          <w:sz w:val="28"/>
          <w:szCs w:val="28"/>
          <w:lang w:val="kk-KZ"/>
        </w:rPr>
        <w:t xml:space="preserve">-ға дейін </w:t>
      </w:r>
      <w:r w:rsidRPr="00B81F58">
        <w:rPr>
          <w:rStyle w:val="ezkurwreuab5ozgtqnkl"/>
          <w:rFonts w:ascii="Times New Roman" w:hAnsi="Times New Roman" w:cs="Times New Roman"/>
          <w:sz w:val="28"/>
          <w:szCs w:val="28"/>
          <w:lang w:val="kk-KZ"/>
        </w:rPr>
        <w:t>төмендеуі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байқалды.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Алайда</w:t>
      </w:r>
      <w:r w:rsidRPr="00B81F58">
        <w:rPr>
          <w:rFonts w:ascii="Times New Roman" w:hAnsi="Times New Roman" w:cs="Times New Roman"/>
          <w:sz w:val="28"/>
          <w:szCs w:val="28"/>
          <w:lang w:val="kk-KZ"/>
        </w:rPr>
        <w:t xml:space="preserve">, </w:t>
      </w:r>
      <w:r>
        <w:rPr>
          <w:rFonts w:ascii="Times New Roman" w:hAnsi="Times New Roman" w:cs="Times New Roman"/>
          <w:sz w:val="28"/>
          <w:szCs w:val="28"/>
          <w:lang w:val="kk-KZ"/>
        </w:rPr>
        <w:t>несиелер</w:t>
      </w:r>
      <w:r w:rsidRPr="00B81F58">
        <w:rPr>
          <w:rFonts w:ascii="Times New Roman" w:hAnsi="Times New Roman" w:cs="Times New Roman"/>
          <w:sz w:val="28"/>
          <w:szCs w:val="28"/>
          <w:lang w:val="kk-KZ"/>
        </w:rPr>
        <w:t xml:space="preserve"> бойынша </w:t>
      </w:r>
      <w:r w:rsidRPr="00B81F58">
        <w:rPr>
          <w:rStyle w:val="ezkurwreuab5ozgtqnkl"/>
          <w:rFonts w:ascii="Times New Roman" w:hAnsi="Times New Roman" w:cs="Times New Roman"/>
          <w:sz w:val="28"/>
          <w:szCs w:val="28"/>
          <w:lang w:val="kk-KZ"/>
        </w:rPr>
        <w:t>резервтерді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ескеретін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проблемалық</w:t>
      </w:r>
      <w:r w:rsidRPr="00B81F58">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несиелердің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таза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коэффициенті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1,8%</w:t>
      </w:r>
      <w:r w:rsidRPr="00B81F58">
        <w:rPr>
          <w:rFonts w:ascii="Times New Roman" w:hAnsi="Times New Roman" w:cs="Times New Roman"/>
          <w:sz w:val="28"/>
          <w:szCs w:val="28"/>
          <w:lang w:val="kk-KZ"/>
        </w:rPr>
        <w:t xml:space="preserve"> құрады</w:t>
      </w:r>
      <w:r w:rsidRPr="00B81F58">
        <w:rPr>
          <w:rStyle w:val="ezkurwreuab5ozgtqnkl"/>
          <w:rFonts w:ascii="Times New Roman" w:hAnsi="Times New Roman" w:cs="Times New Roman"/>
          <w:sz w:val="28"/>
          <w:szCs w:val="28"/>
          <w:lang w:val="kk-KZ"/>
        </w:rPr>
        <w:t>,</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бұл</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орталық</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және</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Шығыс</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Еуропа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өңірлері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бойынша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орташа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көрсеткіштен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(0,8%)</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екі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есе</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артық</w:t>
      </w:r>
      <w:r w:rsidR="00514397">
        <w:rPr>
          <w:rStyle w:val="ezkurwreuab5ozgtqnkl"/>
          <w:rFonts w:ascii="Times New Roman" w:hAnsi="Times New Roman" w:cs="Times New Roman"/>
          <w:sz w:val="28"/>
          <w:szCs w:val="28"/>
          <w:lang w:val="kk-KZ"/>
        </w:rPr>
        <w:t xml:space="preserve"> </w:t>
      </w:r>
      <w:r w:rsidR="00514397" w:rsidRPr="005C596A">
        <w:rPr>
          <w:rFonts w:ascii="Times New Roman" w:hAnsi="Times New Roman" w:cs="Times New Roman"/>
          <w:sz w:val="28"/>
          <w:szCs w:val="28"/>
          <w:lang w:val="kk-KZ"/>
        </w:rPr>
        <w:t>[3</w:t>
      </w:r>
      <w:r w:rsidR="00CF2C1A">
        <w:rPr>
          <w:rFonts w:ascii="Times New Roman" w:hAnsi="Times New Roman" w:cs="Times New Roman"/>
          <w:sz w:val="28"/>
          <w:szCs w:val="28"/>
          <w:lang w:val="kk-KZ"/>
        </w:rPr>
        <w:t>9</w:t>
      </w:r>
      <w:r w:rsidR="00514397" w:rsidRPr="005C596A">
        <w:rPr>
          <w:rFonts w:ascii="Times New Roman" w:hAnsi="Times New Roman" w:cs="Times New Roman"/>
          <w:sz w:val="28"/>
          <w:szCs w:val="28"/>
          <w:lang w:val="kk-KZ"/>
        </w:rPr>
        <w:t>]</w:t>
      </w:r>
      <w:r w:rsidRPr="00B81F58">
        <w:rPr>
          <w:rStyle w:val="ezkurwreuab5ozgtqnkl"/>
          <w:rFonts w:ascii="Times New Roman" w:hAnsi="Times New Roman" w:cs="Times New Roman"/>
          <w:sz w:val="28"/>
          <w:szCs w:val="28"/>
          <w:lang w:val="kk-KZ"/>
        </w:rPr>
        <w:t>.</w:t>
      </w:r>
      <w:r w:rsidRPr="00B81F58">
        <w:rPr>
          <w:rFonts w:ascii="Times New Roman" w:hAnsi="Times New Roman" w:cs="Times New Roman"/>
          <w:sz w:val="28"/>
          <w:szCs w:val="28"/>
          <w:lang w:val="kk-KZ"/>
        </w:rPr>
        <w:t xml:space="preserve"> </w:t>
      </w:r>
    </w:p>
    <w:p w14:paraId="39F7E877" w14:textId="260C82B3" w:rsidR="009649D1" w:rsidRPr="00B81F58" w:rsidRDefault="009649D1" w:rsidP="00AF4AC9">
      <w:pPr>
        <w:spacing w:after="0" w:line="240" w:lineRule="auto"/>
        <w:ind w:firstLine="709"/>
        <w:jc w:val="both"/>
        <w:rPr>
          <w:rStyle w:val="ezkurwreuab5ozgtqnkl"/>
          <w:rFonts w:ascii="Times New Roman" w:hAnsi="Times New Roman" w:cs="Times New Roman"/>
          <w:sz w:val="28"/>
          <w:szCs w:val="28"/>
          <w:lang w:val="kk-KZ"/>
        </w:rPr>
      </w:pPr>
      <w:r w:rsidRPr="00B81F58">
        <w:rPr>
          <w:rStyle w:val="ezkurwreuab5ozgtqnkl"/>
          <w:rFonts w:ascii="Times New Roman" w:hAnsi="Times New Roman" w:cs="Times New Roman"/>
          <w:sz w:val="28"/>
          <w:szCs w:val="28"/>
          <w:lang w:val="kk-KZ"/>
        </w:rPr>
        <w:t>Айта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кету</w:t>
      </w:r>
      <w:r w:rsidRPr="00B81F58">
        <w:rPr>
          <w:rFonts w:ascii="Times New Roman" w:hAnsi="Times New Roman" w:cs="Times New Roman"/>
          <w:sz w:val="28"/>
          <w:szCs w:val="28"/>
          <w:lang w:val="kk-KZ"/>
        </w:rPr>
        <w:t xml:space="preserve"> керек, </w:t>
      </w:r>
      <w:r w:rsidRPr="00B81F58">
        <w:rPr>
          <w:rStyle w:val="ezkurwreuab5ozgtqnkl"/>
          <w:rFonts w:ascii="Times New Roman" w:hAnsi="Times New Roman" w:cs="Times New Roman"/>
          <w:sz w:val="28"/>
          <w:szCs w:val="28"/>
          <w:lang w:val="kk-KZ"/>
        </w:rPr>
        <w:t>Ресейдің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Украинаға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толық</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басып</w:t>
      </w:r>
      <w:r w:rsidRPr="00B81F58">
        <w:rPr>
          <w:rFonts w:ascii="Times New Roman" w:hAnsi="Times New Roman" w:cs="Times New Roman"/>
          <w:sz w:val="28"/>
          <w:szCs w:val="28"/>
          <w:lang w:val="kk-KZ"/>
        </w:rPr>
        <w:t xml:space="preserve"> кіруі </w:t>
      </w:r>
      <w:r w:rsidRPr="00B81F58">
        <w:rPr>
          <w:rStyle w:val="ezkurwreuab5ozgtqnkl"/>
          <w:rFonts w:ascii="Times New Roman" w:hAnsi="Times New Roman" w:cs="Times New Roman"/>
          <w:sz w:val="28"/>
          <w:szCs w:val="28"/>
          <w:lang w:val="kk-KZ"/>
        </w:rPr>
        <w:t>басталғанға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дейін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NPL</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үлесі</w:t>
      </w:r>
      <w:r w:rsidRPr="00B81F58">
        <w:rPr>
          <w:rFonts w:ascii="Times New Roman" w:hAnsi="Times New Roman" w:cs="Times New Roman"/>
          <w:sz w:val="28"/>
          <w:szCs w:val="28"/>
          <w:lang w:val="kk-KZ"/>
        </w:rPr>
        <w:t xml:space="preserve"> 2018 жылғы жағдай бойынша жалпы несиелердің жалпы көлеміндегі банктік жұмыс істемейтін несиелердің үлесі 52,85% құрады. </w:t>
      </w:r>
      <w:r w:rsidRPr="00B81F58">
        <w:rPr>
          <w:rStyle w:val="ezkurwreuab5ozgtqnkl"/>
          <w:rFonts w:ascii="Times New Roman" w:hAnsi="Times New Roman" w:cs="Times New Roman"/>
          <w:sz w:val="28"/>
          <w:szCs w:val="28"/>
          <w:lang w:val="kk-KZ"/>
        </w:rPr>
        <w:t>Кейінен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2022</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жылғы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1</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наурыздағы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27%</w:t>
      </w:r>
      <w:r w:rsidRPr="00B81F58">
        <w:rPr>
          <w:rFonts w:ascii="Times New Roman" w:hAnsi="Times New Roman" w:cs="Times New Roman"/>
          <w:sz w:val="28"/>
          <w:szCs w:val="28"/>
          <w:lang w:val="kk-KZ"/>
        </w:rPr>
        <w:t>-</w:t>
      </w:r>
      <w:r w:rsidRPr="00B81F58">
        <w:rPr>
          <w:rStyle w:val="ezkurwreuab5ozgtqnkl"/>
          <w:rFonts w:ascii="Times New Roman" w:hAnsi="Times New Roman" w:cs="Times New Roman"/>
          <w:sz w:val="28"/>
          <w:szCs w:val="28"/>
          <w:lang w:val="kk-KZ"/>
        </w:rPr>
        <w:t>ға</w:t>
      </w:r>
      <w:r w:rsidRPr="00B81F58">
        <w:rPr>
          <w:rFonts w:ascii="Times New Roman" w:hAnsi="Times New Roman" w:cs="Times New Roman"/>
          <w:sz w:val="28"/>
          <w:szCs w:val="28"/>
          <w:lang w:val="kk-KZ"/>
        </w:rPr>
        <w:t xml:space="preserve"> дейін </w:t>
      </w:r>
      <w:r w:rsidRPr="00B81F58">
        <w:rPr>
          <w:rStyle w:val="ezkurwreuab5ozgtqnkl"/>
          <w:rFonts w:ascii="Times New Roman" w:hAnsi="Times New Roman" w:cs="Times New Roman"/>
          <w:sz w:val="28"/>
          <w:szCs w:val="28"/>
          <w:lang w:val="kk-KZ"/>
        </w:rPr>
        <w:t>біртіндеп</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төмендеді. Украинада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банк</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секторындағы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жұмыс</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істемейтін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несиелердің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үлесі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2023</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жылы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0,8%</w:t>
      </w:r>
      <w:r w:rsidRPr="00B81F58">
        <w:rPr>
          <w:rFonts w:ascii="Times New Roman" w:hAnsi="Times New Roman" w:cs="Times New Roman"/>
          <w:sz w:val="28"/>
          <w:szCs w:val="28"/>
          <w:lang w:val="kk-KZ"/>
        </w:rPr>
        <w:t>-</w:t>
      </w:r>
      <w:r w:rsidRPr="00B81F58">
        <w:rPr>
          <w:rStyle w:val="ezkurwreuab5ozgtqnkl"/>
          <w:rFonts w:ascii="Times New Roman" w:hAnsi="Times New Roman" w:cs="Times New Roman"/>
          <w:sz w:val="28"/>
          <w:szCs w:val="28"/>
          <w:lang w:val="kk-KZ"/>
        </w:rPr>
        <w:t>ға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қысқарды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және</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2024</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жылғы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1</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қаңтардағы</w:t>
      </w:r>
      <w:r w:rsidRPr="00B81F58">
        <w:rPr>
          <w:rFonts w:ascii="Times New Roman" w:hAnsi="Times New Roman" w:cs="Times New Roman"/>
          <w:sz w:val="28"/>
          <w:szCs w:val="28"/>
          <w:lang w:val="kk-KZ"/>
        </w:rPr>
        <w:t xml:space="preserve"> жағдай бойынша </w:t>
      </w:r>
      <w:r w:rsidRPr="00B81F58">
        <w:rPr>
          <w:rStyle w:val="ezkurwreuab5ozgtqnkl"/>
          <w:rFonts w:ascii="Times New Roman" w:hAnsi="Times New Roman" w:cs="Times New Roman"/>
          <w:sz w:val="28"/>
          <w:szCs w:val="28"/>
          <w:lang w:val="kk-KZ"/>
        </w:rPr>
        <w:t>37,7%</w:t>
      </w:r>
      <w:r w:rsidRPr="00B81F58">
        <w:rPr>
          <w:rFonts w:ascii="Times New Roman" w:hAnsi="Times New Roman" w:cs="Times New Roman"/>
          <w:sz w:val="28"/>
          <w:szCs w:val="28"/>
          <w:lang w:val="kk-KZ"/>
        </w:rPr>
        <w:t xml:space="preserve"> құрады</w:t>
      </w:r>
      <w:r w:rsidRPr="00B81F58">
        <w:rPr>
          <w:rStyle w:val="ezkurwreuab5ozgtqnkl"/>
          <w:rFonts w:ascii="Times New Roman" w:hAnsi="Times New Roman" w:cs="Times New Roman"/>
          <w:sz w:val="28"/>
          <w:szCs w:val="28"/>
          <w:lang w:val="kk-KZ"/>
        </w:rPr>
        <w:t>.</w:t>
      </w:r>
      <w:r w:rsidRPr="00B81F58">
        <w:rPr>
          <w:rFonts w:ascii="Times New Roman" w:hAnsi="Times New Roman" w:cs="Times New Roman"/>
          <w:sz w:val="28"/>
          <w:szCs w:val="28"/>
          <w:lang w:val="kk-KZ"/>
        </w:rPr>
        <w:t xml:space="preserve"> Жұмыс істемейтін </w:t>
      </w:r>
      <w:r w:rsidRPr="00B81F58">
        <w:rPr>
          <w:rStyle w:val="ezkurwreuab5ozgtqnkl"/>
          <w:rFonts w:ascii="Times New Roman" w:hAnsi="Times New Roman" w:cs="Times New Roman"/>
          <w:sz w:val="28"/>
          <w:szCs w:val="28"/>
          <w:lang w:val="kk-KZ"/>
        </w:rPr>
        <w:t>несиелер көлемі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бір</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жыл</w:t>
      </w:r>
      <w:r w:rsidRPr="00B81F58">
        <w:rPr>
          <w:rFonts w:ascii="Times New Roman" w:hAnsi="Times New Roman" w:cs="Times New Roman"/>
          <w:sz w:val="28"/>
          <w:szCs w:val="28"/>
          <w:lang w:val="kk-KZ"/>
        </w:rPr>
        <w:t xml:space="preserve"> ішінде </w:t>
      </w:r>
      <w:r w:rsidRPr="00B81F58">
        <w:rPr>
          <w:rStyle w:val="ezkurwreuab5ozgtqnkl"/>
          <w:rFonts w:ascii="Times New Roman" w:hAnsi="Times New Roman" w:cs="Times New Roman"/>
          <w:sz w:val="28"/>
          <w:szCs w:val="28"/>
          <w:lang w:val="kk-KZ"/>
        </w:rPr>
        <w:t>9,7</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млрд</w:t>
      </w:r>
      <w:r w:rsidR="00FA1A1C">
        <w:rPr>
          <w:rStyle w:val="ezkurwreuab5ozgtqnkl"/>
          <w:rFonts w:ascii="Times New Roman" w:hAnsi="Times New Roman" w:cs="Times New Roman"/>
          <w:sz w:val="28"/>
          <w:szCs w:val="28"/>
          <w:lang w:val="kk-KZ"/>
        </w:rPr>
        <w:t>.</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грн</w:t>
      </w:r>
      <w:r w:rsidRPr="00B81F58">
        <w:rPr>
          <w:rFonts w:ascii="Times New Roman" w:hAnsi="Times New Roman" w:cs="Times New Roman"/>
          <w:sz w:val="28"/>
          <w:szCs w:val="28"/>
          <w:lang w:val="kk-KZ"/>
        </w:rPr>
        <w:t>-</w:t>
      </w:r>
      <w:r w:rsidRPr="00B81F58">
        <w:rPr>
          <w:rStyle w:val="ezkurwreuab5ozgtqnkl"/>
          <w:rFonts w:ascii="Times New Roman" w:hAnsi="Times New Roman" w:cs="Times New Roman"/>
          <w:sz w:val="28"/>
          <w:szCs w:val="28"/>
          <w:lang w:val="kk-KZ"/>
        </w:rPr>
        <w:t>ға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422,4</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млрд</w:t>
      </w:r>
      <w:r w:rsidR="001F2BC7">
        <w:rPr>
          <w:rStyle w:val="ezkurwreuab5ozgtqnkl"/>
          <w:rFonts w:ascii="Times New Roman" w:hAnsi="Times New Roman" w:cs="Times New Roman"/>
          <w:sz w:val="28"/>
          <w:szCs w:val="28"/>
          <w:lang w:val="kk-KZ"/>
        </w:rPr>
        <w:t>.</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грн</w:t>
      </w:r>
      <w:r w:rsidRPr="00B81F58">
        <w:rPr>
          <w:rFonts w:ascii="Times New Roman" w:hAnsi="Times New Roman" w:cs="Times New Roman"/>
          <w:sz w:val="28"/>
          <w:szCs w:val="28"/>
          <w:lang w:val="kk-KZ"/>
        </w:rPr>
        <w:t>-</w:t>
      </w:r>
      <w:r w:rsidRPr="00B81F58">
        <w:rPr>
          <w:rStyle w:val="ezkurwreuab5ozgtqnkl"/>
          <w:rFonts w:ascii="Times New Roman" w:hAnsi="Times New Roman" w:cs="Times New Roman"/>
          <w:sz w:val="28"/>
          <w:szCs w:val="28"/>
          <w:lang w:val="kk-KZ"/>
        </w:rPr>
        <w:t>ға</w:t>
      </w:r>
      <w:r w:rsidRPr="00B81F58">
        <w:rPr>
          <w:rFonts w:ascii="Times New Roman" w:hAnsi="Times New Roman" w:cs="Times New Roman"/>
          <w:sz w:val="28"/>
          <w:szCs w:val="28"/>
          <w:lang w:val="kk-KZ"/>
        </w:rPr>
        <w:t xml:space="preserve"> дейін </w:t>
      </w:r>
      <w:r w:rsidRPr="00B81F58">
        <w:rPr>
          <w:rStyle w:val="ezkurwreuab5ozgtqnkl"/>
          <w:rFonts w:ascii="Times New Roman" w:hAnsi="Times New Roman" w:cs="Times New Roman"/>
          <w:sz w:val="28"/>
          <w:szCs w:val="28"/>
          <w:lang w:val="kk-KZ"/>
        </w:rPr>
        <w:t>азайды.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Бұл</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төмендеудің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негізгі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факторлары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несие</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портфелінің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өсуі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және</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қарызды</w:t>
      </w:r>
      <w:r w:rsidRPr="00B81F58">
        <w:rPr>
          <w:rFonts w:ascii="Times New Roman" w:hAnsi="Times New Roman" w:cs="Times New Roman"/>
          <w:sz w:val="28"/>
          <w:szCs w:val="28"/>
          <w:lang w:val="kk-KZ"/>
        </w:rPr>
        <w:t xml:space="preserve"> қайта </w:t>
      </w:r>
      <w:r w:rsidRPr="00B81F58">
        <w:rPr>
          <w:rStyle w:val="ezkurwreuab5ozgtqnkl"/>
          <w:rFonts w:ascii="Times New Roman" w:hAnsi="Times New Roman" w:cs="Times New Roman"/>
          <w:sz w:val="28"/>
          <w:szCs w:val="28"/>
          <w:lang w:val="kk-KZ"/>
        </w:rPr>
        <w:t>құрылымдау</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болды.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Несиелендірудің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үздіксіз</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өсуіне</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қарамастан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NPL</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үлесі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жоғары</w:t>
      </w:r>
      <w:r w:rsidRPr="00B81F58">
        <w:rPr>
          <w:rFonts w:ascii="Times New Roman" w:hAnsi="Times New Roman" w:cs="Times New Roman"/>
          <w:sz w:val="28"/>
          <w:szCs w:val="28"/>
          <w:lang w:val="kk-KZ"/>
        </w:rPr>
        <w:t xml:space="preserve"> болып </w:t>
      </w:r>
      <w:r w:rsidRPr="00B81F58">
        <w:rPr>
          <w:rStyle w:val="ezkurwreuab5ozgtqnkl"/>
          <w:rFonts w:ascii="Times New Roman" w:hAnsi="Times New Roman" w:cs="Times New Roman"/>
          <w:sz w:val="28"/>
          <w:szCs w:val="28"/>
          <w:lang w:val="kk-KZ"/>
        </w:rPr>
        <w:t>қала</w:t>
      </w:r>
      <w:r w:rsidRPr="00B81F58">
        <w:rPr>
          <w:rFonts w:ascii="Times New Roman" w:hAnsi="Times New Roman" w:cs="Times New Roman"/>
          <w:sz w:val="28"/>
          <w:szCs w:val="28"/>
          <w:lang w:val="kk-KZ"/>
        </w:rPr>
        <w:t xml:space="preserve"> береді</w:t>
      </w:r>
      <w:r w:rsidRPr="00B81F58">
        <w:rPr>
          <w:rStyle w:val="ezkurwreuab5ozgtqnkl"/>
          <w:rFonts w:ascii="Times New Roman" w:hAnsi="Times New Roman" w:cs="Times New Roman"/>
          <w:sz w:val="28"/>
          <w:szCs w:val="28"/>
          <w:lang w:val="kk-KZ"/>
        </w:rPr>
        <w:t>,</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бұл</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клиенттер</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арасында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дефолттың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жаңа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толқынына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әкелген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толыққанды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соғыстың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салдарымен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 xml:space="preserve">байланысты </w:t>
      </w:r>
      <w:r w:rsidRPr="00B81F58">
        <w:rPr>
          <w:rFonts w:ascii="Times New Roman" w:hAnsi="Times New Roman" w:cs="Times New Roman"/>
          <w:sz w:val="28"/>
          <w:szCs w:val="28"/>
          <w:lang w:val="kk-KZ"/>
        </w:rPr>
        <w:t>[</w:t>
      </w:r>
      <w:r w:rsidR="00CF2C1A">
        <w:rPr>
          <w:rFonts w:ascii="Times New Roman" w:hAnsi="Times New Roman" w:cs="Times New Roman"/>
          <w:sz w:val="28"/>
          <w:szCs w:val="28"/>
          <w:lang w:val="kk-KZ"/>
        </w:rPr>
        <w:t>40</w:t>
      </w:r>
      <w:r w:rsidRPr="00B81F58">
        <w:rPr>
          <w:rFonts w:ascii="Times New Roman" w:hAnsi="Times New Roman" w:cs="Times New Roman"/>
          <w:sz w:val="28"/>
          <w:szCs w:val="28"/>
          <w:lang w:val="kk-KZ"/>
        </w:rPr>
        <w:t>]</w:t>
      </w:r>
      <w:r w:rsidRPr="00B81F58">
        <w:rPr>
          <w:rStyle w:val="ezkurwreuab5ozgtqnkl"/>
          <w:rFonts w:ascii="Times New Roman" w:hAnsi="Times New Roman" w:cs="Times New Roman"/>
          <w:sz w:val="28"/>
          <w:szCs w:val="28"/>
          <w:lang w:val="kk-KZ"/>
        </w:rPr>
        <w:t>.</w:t>
      </w:r>
    </w:p>
    <w:p w14:paraId="5C0F9BA6" w14:textId="1DE93A8D" w:rsidR="006A514A" w:rsidRDefault="007F2196" w:rsidP="00AF4AC9">
      <w:pPr>
        <w:spacing w:after="0" w:line="240" w:lineRule="auto"/>
        <w:ind w:firstLine="709"/>
        <w:jc w:val="both"/>
        <w:rPr>
          <w:rFonts w:ascii="Times New Roman" w:hAnsi="Times New Roman" w:cs="Times New Roman"/>
          <w:sz w:val="28"/>
          <w:szCs w:val="28"/>
          <w:lang w:val="kk-KZ"/>
        </w:rPr>
      </w:pPr>
      <w:r w:rsidRPr="007F2196">
        <w:rPr>
          <w:rStyle w:val="ezkurwreuab5ozgtqnkl"/>
          <w:rFonts w:ascii="Times New Roman" w:hAnsi="Times New Roman" w:cs="Times New Roman"/>
          <w:sz w:val="28"/>
          <w:szCs w:val="28"/>
          <w:lang w:val="kk-KZ"/>
        </w:rPr>
        <w:t>Үкімет қолдайтын NPL-ді секьюритилендіру және NPL-дің бұрынғы акцияларының жоғары деңгейі бұл елдердің NPL мәмілелер ағынына қатысты әлі де назарында болуына әкеледі.</w:t>
      </w:r>
      <w:r w:rsidRPr="007F2196">
        <w:rPr>
          <w:rFonts w:ascii="Times New Roman" w:hAnsi="Times New Roman" w:cs="Times New Roman"/>
          <w:sz w:val="28"/>
          <w:szCs w:val="28"/>
          <w:lang w:val="kk-KZ"/>
        </w:rPr>
        <w:t xml:space="preserve"> </w:t>
      </w:r>
      <w:r w:rsidRPr="007F2196">
        <w:rPr>
          <w:rStyle w:val="ezkurwreuab5ozgtqnkl"/>
          <w:rFonts w:ascii="Times New Roman" w:hAnsi="Times New Roman" w:cs="Times New Roman"/>
          <w:sz w:val="28"/>
          <w:szCs w:val="28"/>
          <w:lang w:val="kk-KZ"/>
        </w:rPr>
        <w:t>Сонымен</w:t>
      </w:r>
      <w:r w:rsidRPr="007F2196">
        <w:rPr>
          <w:rFonts w:ascii="Times New Roman" w:hAnsi="Times New Roman" w:cs="Times New Roman"/>
          <w:sz w:val="28"/>
          <w:szCs w:val="28"/>
          <w:lang w:val="kk-KZ"/>
        </w:rPr>
        <w:t xml:space="preserve"> </w:t>
      </w:r>
      <w:r w:rsidRPr="007F2196">
        <w:rPr>
          <w:rStyle w:val="ezkurwreuab5ozgtqnkl"/>
          <w:rFonts w:ascii="Times New Roman" w:hAnsi="Times New Roman" w:cs="Times New Roman"/>
          <w:sz w:val="28"/>
          <w:szCs w:val="28"/>
          <w:lang w:val="kk-KZ"/>
        </w:rPr>
        <w:t>қатар, Еуропаның басқа елдерінде белсенділік белгілері байқалады</w:t>
      </w:r>
      <w:r>
        <w:rPr>
          <w:rStyle w:val="ezkurwreuab5ozgtqnkl"/>
          <w:rFonts w:ascii="Times New Roman" w:hAnsi="Times New Roman" w:cs="Times New Roman"/>
          <w:sz w:val="28"/>
          <w:szCs w:val="28"/>
          <w:lang w:val="kk-KZ"/>
        </w:rPr>
        <w:t>.</w:t>
      </w:r>
      <w:r w:rsidRPr="007F2196">
        <w:rPr>
          <w:rStyle w:val="ezkurwreuab5ozgtqnkl"/>
          <w:rFonts w:ascii="Times New Roman" w:hAnsi="Times New Roman" w:cs="Times New Roman"/>
          <w:sz w:val="28"/>
          <w:szCs w:val="28"/>
          <w:lang w:val="kk-KZ"/>
        </w:rPr>
        <w:t xml:space="preserve"> Францияның ірі банктеріндегі резервтер </w:t>
      </w:r>
      <w:r>
        <w:rPr>
          <w:rStyle w:val="ezkurwreuab5ozgtqnkl"/>
          <w:rFonts w:ascii="Times New Roman" w:hAnsi="Times New Roman" w:cs="Times New Roman"/>
          <w:sz w:val="28"/>
          <w:szCs w:val="28"/>
          <w:lang w:val="kk-KZ"/>
        </w:rPr>
        <w:t>д</w:t>
      </w:r>
      <w:r w:rsidRPr="007F2196">
        <w:rPr>
          <w:rStyle w:val="ezkurwreuab5ozgtqnkl"/>
          <w:rFonts w:ascii="Times New Roman" w:hAnsi="Times New Roman" w:cs="Times New Roman"/>
          <w:sz w:val="28"/>
          <w:szCs w:val="28"/>
          <w:lang w:val="kk-KZ"/>
        </w:rPr>
        <w:t xml:space="preserve">еңгейі Германия, Австрия және Швейцария, </w:t>
      </w:r>
      <w:r>
        <w:rPr>
          <w:rStyle w:val="ezkurwreuab5ozgtqnkl"/>
          <w:rFonts w:ascii="Times New Roman" w:hAnsi="Times New Roman" w:cs="Times New Roman"/>
          <w:sz w:val="28"/>
          <w:szCs w:val="28"/>
          <w:lang w:val="kk-KZ"/>
        </w:rPr>
        <w:t>с</w:t>
      </w:r>
      <w:r w:rsidRPr="007F2196">
        <w:rPr>
          <w:rStyle w:val="ezkurwreuab5ozgtqnkl"/>
          <w:rFonts w:ascii="Times New Roman" w:hAnsi="Times New Roman" w:cs="Times New Roman"/>
          <w:sz w:val="28"/>
          <w:szCs w:val="28"/>
          <w:lang w:val="kk-KZ"/>
        </w:rPr>
        <w:t>ондай-ақ Испания сияқты</w:t>
      </w:r>
      <w:r>
        <w:rPr>
          <w:rStyle w:val="ezkurwreuab5ozgtqnkl"/>
          <w:rFonts w:ascii="Times New Roman" w:hAnsi="Times New Roman" w:cs="Times New Roman"/>
          <w:sz w:val="28"/>
          <w:szCs w:val="28"/>
          <w:lang w:val="kk-KZ"/>
        </w:rPr>
        <w:t xml:space="preserve"> елдерде</w:t>
      </w:r>
      <w:r w:rsidRPr="007F2196">
        <w:rPr>
          <w:rStyle w:val="ezkurwreuab5ozgtqnkl"/>
          <w:rFonts w:ascii="Times New Roman" w:hAnsi="Times New Roman" w:cs="Times New Roman"/>
          <w:sz w:val="28"/>
          <w:szCs w:val="28"/>
          <w:lang w:val="kk-KZ"/>
        </w:rPr>
        <w:t xml:space="preserve"> 2020 жылы өсті</w:t>
      </w:r>
      <w:r w:rsidR="00640B60">
        <w:rPr>
          <w:rStyle w:val="ezkurwreuab5ozgtqnkl"/>
          <w:rFonts w:ascii="Times New Roman" w:hAnsi="Times New Roman" w:cs="Times New Roman"/>
          <w:sz w:val="28"/>
          <w:szCs w:val="28"/>
          <w:lang w:val="kk-KZ"/>
        </w:rPr>
        <w:t xml:space="preserve"> (</w:t>
      </w:r>
      <w:r w:rsidR="00BF16E9">
        <w:rPr>
          <w:rStyle w:val="ezkurwreuab5ozgtqnkl"/>
          <w:rFonts w:ascii="Times New Roman" w:hAnsi="Times New Roman" w:cs="Times New Roman"/>
          <w:sz w:val="28"/>
          <w:szCs w:val="28"/>
          <w:lang w:val="kk-KZ"/>
        </w:rPr>
        <w:t>7</w:t>
      </w:r>
      <w:r w:rsidR="00640B60">
        <w:rPr>
          <w:rStyle w:val="ezkurwreuab5ozgtqnkl"/>
          <w:rFonts w:ascii="Times New Roman" w:hAnsi="Times New Roman" w:cs="Times New Roman"/>
          <w:sz w:val="28"/>
          <w:szCs w:val="28"/>
          <w:lang w:val="kk-KZ"/>
        </w:rPr>
        <w:t>-сурет)</w:t>
      </w:r>
      <w:r w:rsidR="00640B60" w:rsidRPr="007F2196">
        <w:rPr>
          <w:rStyle w:val="ezkurwreuab5ozgtqnkl"/>
          <w:rFonts w:ascii="Times New Roman" w:hAnsi="Times New Roman" w:cs="Times New Roman"/>
          <w:sz w:val="28"/>
          <w:szCs w:val="28"/>
          <w:lang w:val="kk-KZ"/>
        </w:rPr>
        <w:t>.</w:t>
      </w:r>
      <w:r w:rsidRPr="007F2196">
        <w:rPr>
          <w:rFonts w:ascii="Times New Roman" w:hAnsi="Times New Roman" w:cs="Times New Roman"/>
          <w:sz w:val="28"/>
          <w:szCs w:val="28"/>
          <w:lang w:val="kk-KZ"/>
        </w:rPr>
        <w:t xml:space="preserve"> </w:t>
      </w:r>
    </w:p>
    <w:p w14:paraId="7844D209" w14:textId="095060C0" w:rsidR="004C0A5D" w:rsidRDefault="004C0A5D" w:rsidP="004C0A5D">
      <w:pPr>
        <w:spacing w:after="0" w:line="240" w:lineRule="auto"/>
        <w:ind w:firstLine="709"/>
        <w:jc w:val="both"/>
        <w:rPr>
          <w:rFonts w:ascii="Times New Roman" w:hAnsi="Times New Roman" w:cs="Times New Roman"/>
          <w:sz w:val="28"/>
          <w:szCs w:val="28"/>
          <w:lang w:val="kk-KZ"/>
        </w:rPr>
      </w:pPr>
      <w:r w:rsidRPr="007F2196">
        <w:rPr>
          <w:rStyle w:val="ezkurwreuab5ozgtqnkl"/>
          <w:rFonts w:ascii="Times New Roman" w:hAnsi="Times New Roman" w:cs="Times New Roman"/>
          <w:sz w:val="28"/>
          <w:szCs w:val="28"/>
          <w:lang w:val="kk-KZ"/>
        </w:rPr>
        <w:lastRenderedPageBreak/>
        <w:t xml:space="preserve">Сонымен қатар, </w:t>
      </w:r>
      <w:r>
        <w:rPr>
          <w:rStyle w:val="ezkurwreuab5ozgtqnkl"/>
          <w:rFonts w:ascii="Times New Roman" w:hAnsi="Times New Roman" w:cs="Times New Roman"/>
          <w:sz w:val="28"/>
          <w:szCs w:val="28"/>
          <w:lang w:val="kk-KZ"/>
        </w:rPr>
        <w:t>Ұ</w:t>
      </w:r>
      <w:r w:rsidRPr="007F2196">
        <w:rPr>
          <w:rStyle w:val="ezkurwreuab5ozgtqnkl"/>
          <w:rFonts w:ascii="Times New Roman" w:hAnsi="Times New Roman" w:cs="Times New Roman"/>
          <w:sz w:val="28"/>
          <w:szCs w:val="28"/>
          <w:lang w:val="kk-KZ"/>
        </w:rPr>
        <w:t xml:space="preserve">лыбритания мен Ирландияда қазіргі уақытта COVID-19-ға байланысты тоқтатылған бірнеше ірі мәмілелер жасалуы керек, ал </w:t>
      </w:r>
      <w:r>
        <w:rPr>
          <w:rStyle w:val="ezkurwreuab5ozgtqnkl"/>
          <w:rFonts w:ascii="Times New Roman" w:hAnsi="Times New Roman" w:cs="Times New Roman"/>
          <w:sz w:val="28"/>
          <w:szCs w:val="28"/>
          <w:lang w:val="kk-KZ"/>
        </w:rPr>
        <w:t>Ұ</w:t>
      </w:r>
      <w:r w:rsidRPr="007F2196">
        <w:rPr>
          <w:rStyle w:val="ezkurwreuab5ozgtqnkl"/>
          <w:rFonts w:ascii="Times New Roman" w:hAnsi="Times New Roman" w:cs="Times New Roman"/>
          <w:sz w:val="28"/>
          <w:szCs w:val="28"/>
          <w:lang w:val="kk-KZ"/>
        </w:rPr>
        <w:t>лыбританияның ең ірі банктері</w:t>
      </w:r>
      <w:r>
        <w:rPr>
          <w:rStyle w:val="ezkurwreuab5ozgtqnkl"/>
          <w:rFonts w:ascii="Times New Roman" w:hAnsi="Times New Roman" w:cs="Times New Roman"/>
          <w:sz w:val="28"/>
          <w:szCs w:val="28"/>
          <w:lang w:val="kk-KZ"/>
        </w:rPr>
        <w:t>нде</w:t>
      </w:r>
      <w:r w:rsidRPr="007F2196">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w:t>
      </w:r>
      <w:r w:rsidRPr="007F2196">
        <w:rPr>
          <w:rStyle w:val="ezkurwreuab5ozgtqnkl"/>
          <w:rFonts w:ascii="Times New Roman" w:hAnsi="Times New Roman" w:cs="Times New Roman"/>
          <w:sz w:val="28"/>
          <w:szCs w:val="28"/>
          <w:lang w:val="kk-KZ"/>
        </w:rPr>
        <w:t>әуекелге ұш</w:t>
      </w:r>
      <w:r>
        <w:rPr>
          <w:rStyle w:val="ezkurwreuab5ozgtqnkl"/>
          <w:rFonts w:ascii="Times New Roman" w:hAnsi="Times New Roman" w:cs="Times New Roman"/>
          <w:sz w:val="28"/>
          <w:szCs w:val="28"/>
          <w:lang w:val="kk-KZ"/>
        </w:rPr>
        <w:t>ыраған несиелер санының артқаны белгілі болуда.</w:t>
      </w:r>
      <w:r w:rsidR="00FA1A1C">
        <w:rPr>
          <w:rStyle w:val="ezkurwreuab5ozgtqnkl"/>
          <w:rFonts w:ascii="Times New Roman" w:hAnsi="Times New Roman" w:cs="Times New Roman"/>
          <w:sz w:val="28"/>
          <w:szCs w:val="28"/>
          <w:lang w:val="kk-KZ"/>
        </w:rPr>
        <w:t xml:space="preserve"> </w:t>
      </w:r>
      <w:r w:rsidRPr="007F2196">
        <w:rPr>
          <w:rStyle w:val="ezkurwreuab5ozgtqnkl"/>
          <w:rFonts w:ascii="Times New Roman" w:hAnsi="Times New Roman" w:cs="Times New Roman"/>
          <w:sz w:val="28"/>
          <w:szCs w:val="28"/>
          <w:lang w:val="kk-KZ"/>
        </w:rPr>
        <w:t xml:space="preserve">Бұл 2021 </w:t>
      </w:r>
      <w:r>
        <w:rPr>
          <w:rStyle w:val="ezkurwreuab5ozgtqnkl"/>
          <w:rFonts w:ascii="Times New Roman" w:hAnsi="Times New Roman" w:cs="Times New Roman"/>
          <w:sz w:val="28"/>
          <w:szCs w:val="28"/>
          <w:lang w:val="kk-KZ"/>
        </w:rPr>
        <w:t>ж</w:t>
      </w:r>
      <w:r w:rsidRPr="007F2196">
        <w:rPr>
          <w:rStyle w:val="ezkurwreuab5ozgtqnkl"/>
          <w:rFonts w:ascii="Times New Roman" w:hAnsi="Times New Roman" w:cs="Times New Roman"/>
          <w:sz w:val="28"/>
          <w:szCs w:val="28"/>
          <w:lang w:val="kk-KZ"/>
        </w:rPr>
        <w:t xml:space="preserve">ылы </w:t>
      </w:r>
      <w:r>
        <w:rPr>
          <w:rStyle w:val="ezkurwreuab5ozgtqnkl"/>
          <w:rFonts w:ascii="Times New Roman" w:hAnsi="Times New Roman" w:cs="Times New Roman"/>
          <w:sz w:val="28"/>
          <w:szCs w:val="28"/>
          <w:lang w:val="kk-KZ"/>
        </w:rPr>
        <w:t>ж</w:t>
      </w:r>
      <w:r w:rsidRPr="007F2196">
        <w:rPr>
          <w:rStyle w:val="ezkurwreuab5ozgtqnkl"/>
          <w:rFonts w:ascii="Times New Roman" w:hAnsi="Times New Roman" w:cs="Times New Roman"/>
          <w:sz w:val="28"/>
          <w:szCs w:val="28"/>
          <w:lang w:val="kk-KZ"/>
        </w:rPr>
        <w:t xml:space="preserve">ұмыс істемейтін несиелер санының белсенді өсуін </w:t>
      </w:r>
      <w:r>
        <w:rPr>
          <w:rStyle w:val="ezkurwreuab5ozgtqnkl"/>
          <w:rFonts w:ascii="Times New Roman" w:hAnsi="Times New Roman" w:cs="Times New Roman"/>
          <w:sz w:val="28"/>
          <w:szCs w:val="28"/>
          <w:lang w:val="kk-KZ"/>
        </w:rPr>
        <w:t xml:space="preserve">көрсетеді. </w:t>
      </w:r>
    </w:p>
    <w:p w14:paraId="033AA0DA" w14:textId="5EE0F10F" w:rsidR="004C0A5D" w:rsidRDefault="004C0A5D" w:rsidP="004C0A5D">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Жұмыс істемейтін несиелер мәселесі Италияда өте өзекті, онда </w:t>
      </w:r>
      <w:r w:rsidRPr="00A6241A">
        <w:rPr>
          <w:rStyle w:val="ezkurwreuab5ozgtqnkl"/>
          <w:rFonts w:ascii="Times New Roman" w:hAnsi="Times New Roman" w:cs="Times New Roman"/>
          <w:sz w:val="28"/>
          <w:szCs w:val="28"/>
          <w:lang w:val="kk-KZ"/>
        </w:rPr>
        <w:t>NPL</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реттеуге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бағытталған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шаралар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салыстырмалы</w:t>
      </w:r>
      <w:r w:rsidRPr="00A6241A">
        <w:rPr>
          <w:rFonts w:ascii="Times New Roman" w:hAnsi="Times New Roman" w:cs="Times New Roman"/>
          <w:sz w:val="28"/>
          <w:szCs w:val="28"/>
          <w:lang w:val="kk-KZ"/>
        </w:rPr>
        <w:t xml:space="preserve"> түрде </w:t>
      </w:r>
      <w:r w:rsidRPr="00A6241A">
        <w:rPr>
          <w:rStyle w:val="ezkurwreuab5ozgtqnkl"/>
          <w:rFonts w:ascii="Times New Roman" w:hAnsi="Times New Roman" w:cs="Times New Roman"/>
          <w:sz w:val="28"/>
          <w:szCs w:val="28"/>
          <w:lang w:val="kk-KZ"/>
        </w:rPr>
        <w:t>кеш</w:t>
      </w:r>
      <w:r w:rsidRPr="00A6241A">
        <w:rPr>
          <w:rFonts w:ascii="Times New Roman" w:hAnsi="Times New Roman" w:cs="Times New Roman"/>
          <w:sz w:val="28"/>
          <w:szCs w:val="28"/>
          <w:lang w:val="kk-KZ"/>
        </w:rPr>
        <w:t xml:space="preserve"> қабылданды</w:t>
      </w:r>
      <w:r>
        <w:rPr>
          <w:rFonts w:ascii="Times New Roman" w:hAnsi="Times New Roman" w:cs="Times New Roman"/>
          <w:sz w:val="28"/>
          <w:szCs w:val="28"/>
          <w:lang w:val="kk-KZ"/>
        </w:rPr>
        <w:t>.</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2015</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жылы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Үкімет</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банкроттық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рәсімдерінің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ұзақтығын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қысқартқан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кезде,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бұл</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қарыздарды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өндіріп</w:t>
      </w:r>
      <w:r w:rsidRPr="00A6241A">
        <w:rPr>
          <w:rFonts w:ascii="Times New Roman" w:hAnsi="Times New Roman" w:cs="Times New Roman"/>
          <w:sz w:val="28"/>
          <w:szCs w:val="28"/>
          <w:lang w:val="kk-KZ"/>
        </w:rPr>
        <w:t xml:space="preserve"> алу </w:t>
      </w:r>
      <w:r w:rsidRPr="00A6241A">
        <w:rPr>
          <w:rStyle w:val="ezkurwreuab5ozgtqnkl"/>
          <w:rFonts w:ascii="Times New Roman" w:hAnsi="Times New Roman" w:cs="Times New Roman"/>
          <w:sz w:val="28"/>
          <w:szCs w:val="28"/>
          <w:lang w:val="kk-KZ"/>
        </w:rPr>
        <w:t>процесінің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тиімділігін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арттыруға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мүмкіндік</w:t>
      </w:r>
      <w:r w:rsidRPr="00A6241A">
        <w:rPr>
          <w:rFonts w:ascii="Times New Roman" w:hAnsi="Times New Roman" w:cs="Times New Roman"/>
          <w:sz w:val="28"/>
          <w:szCs w:val="28"/>
          <w:lang w:val="kk-KZ"/>
        </w:rPr>
        <w:t xml:space="preserve"> берді</w:t>
      </w:r>
      <w:r w:rsidRPr="00A6241A">
        <w:rPr>
          <w:rStyle w:val="ezkurwreuab5ozgtqnkl"/>
          <w:rFonts w:ascii="Times New Roman" w:hAnsi="Times New Roman" w:cs="Times New Roman"/>
          <w:sz w:val="28"/>
          <w:szCs w:val="28"/>
          <w:lang w:val="kk-KZ"/>
        </w:rPr>
        <w:t>.</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2016</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жылы</w:t>
      </w:r>
      <w:r w:rsidRPr="00A6241A">
        <w:rPr>
          <w:rFonts w:ascii="Times New Roman" w:hAnsi="Times New Roman" w:cs="Times New Roman"/>
          <w:sz w:val="28"/>
          <w:szCs w:val="28"/>
          <w:lang w:val="kk-KZ"/>
        </w:rPr>
        <w:t xml:space="preserve"> соттан </w:t>
      </w:r>
      <w:r w:rsidRPr="00A6241A">
        <w:rPr>
          <w:rStyle w:val="ezkurwreuab5ozgtqnkl"/>
          <w:rFonts w:ascii="Times New Roman" w:hAnsi="Times New Roman" w:cs="Times New Roman"/>
          <w:sz w:val="28"/>
          <w:szCs w:val="28"/>
          <w:lang w:val="kk-KZ"/>
        </w:rPr>
        <w:t>тыс</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тәртіпте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берешекті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мәжбүрлеп</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өндіріп</w:t>
      </w:r>
      <w:r w:rsidRPr="00A6241A">
        <w:rPr>
          <w:rFonts w:ascii="Times New Roman" w:hAnsi="Times New Roman" w:cs="Times New Roman"/>
          <w:sz w:val="28"/>
          <w:szCs w:val="28"/>
          <w:lang w:val="kk-KZ"/>
        </w:rPr>
        <w:t xml:space="preserve"> алу </w:t>
      </w:r>
      <w:r w:rsidRPr="00A6241A">
        <w:rPr>
          <w:rStyle w:val="ezkurwreuab5ozgtqnkl"/>
          <w:rFonts w:ascii="Times New Roman" w:hAnsi="Times New Roman" w:cs="Times New Roman"/>
          <w:sz w:val="28"/>
          <w:szCs w:val="28"/>
          <w:lang w:val="kk-KZ"/>
        </w:rPr>
        <w:t>процесінде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реформалар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жүргізілді,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сондай</w:t>
      </w:r>
      <w:r w:rsidRPr="00A6241A">
        <w:rPr>
          <w:rFonts w:ascii="Times New Roman" w:hAnsi="Times New Roman" w:cs="Times New Roman"/>
          <w:sz w:val="28"/>
          <w:szCs w:val="28"/>
          <w:lang w:val="kk-KZ"/>
        </w:rPr>
        <w:t xml:space="preserve">-ақ </w:t>
      </w:r>
      <w:r w:rsidRPr="00A6241A">
        <w:rPr>
          <w:rStyle w:val="ezkurwreuab5ozgtqnkl"/>
          <w:rFonts w:ascii="Times New Roman" w:hAnsi="Times New Roman" w:cs="Times New Roman"/>
          <w:sz w:val="28"/>
          <w:szCs w:val="28"/>
          <w:lang w:val="kk-KZ"/>
        </w:rPr>
        <w:t>банкроттық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рәсімдерінің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ашықтығын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арттыруға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бағытталған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өзге</w:t>
      </w:r>
      <w:r w:rsidRPr="00A6241A">
        <w:rPr>
          <w:rFonts w:ascii="Times New Roman" w:hAnsi="Times New Roman" w:cs="Times New Roman"/>
          <w:sz w:val="28"/>
          <w:szCs w:val="28"/>
          <w:lang w:val="kk-KZ"/>
        </w:rPr>
        <w:t xml:space="preserve"> де </w:t>
      </w:r>
      <w:r w:rsidRPr="00A6241A">
        <w:rPr>
          <w:rStyle w:val="ezkurwreuab5ozgtqnkl"/>
          <w:rFonts w:ascii="Times New Roman" w:hAnsi="Times New Roman" w:cs="Times New Roman"/>
          <w:sz w:val="28"/>
          <w:szCs w:val="28"/>
          <w:lang w:val="kk-KZ"/>
        </w:rPr>
        <w:t>шаралар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қабылданды</w:t>
      </w:r>
      <w:r>
        <w:rPr>
          <w:rStyle w:val="ezkurwreuab5ozgtqnkl"/>
          <w:rFonts w:ascii="Times New Roman" w:hAnsi="Times New Roman" w:cs="Times New Roman"/>
          <w:sz w:val="28"/>
          <w:szCs w:val="28"/>
          <w:lang w:val="kk-KZ"/>
        </w:rPr>
        <w:t xml:space="preserve"> </w:t>
      </w:r>
      <w:r w:rsidRPr="00490F04">
        <w:rPr>
          <w:rFonts w:ascii="Times New Roman" w:hAnsi="Times New Roman" w:cs="Times New Roman"/>
          <w:sz w:val="28"/>
          <w:szCs w:val="28"/>
          <w:lang w:val="kk-KZ"/>
        </w:rPr>
        <w:t>[</w:t>
      </w:r>
      <w:r>
        <w:rPr>
          <w:rFonts w:ascii="Times New Roman" w:hAnsi="Times New Roman" w:cs="Times New Roman"/>
          <w:sz w:val="28"/>
          <w:szCs w:val="28"/>
          <w:lang w:val="kk-KZ"/>
        </w:rPr>
        <w:t>4</w:t>
      </w:r>
      <w:r w:rsidR="00064C18">
        <w:rPr>
          <w:rFonts w:ascii="Times New Roman" w:hAnsi="Times New Roman" w:cs="Times New Roman"/>
          <w:sz w:val="28"/>
          <w:szCs w:val="28"/>
          <w:lang w:val="kk-KZ"/>
        </w:rPr>
        <w:t>1</w:t>
      </w:r>
      <w:r w:rsidRPr="00490F04">
        <w:rPr>
          <w:rFonts w:ascii="Times New Roman" w:hAnsi="Times New Roman" w:cs="Times New Roman"/>
          <w:sz w:val="28"/>
          <w:szCs w:val="28"/>
          <w:lang w:val="kk-KZ"/>
        </w:rPr>
        <w:t>]</w:t>
      </w:r>
      <w:r w:rsidRPr="00A6241A">
        <w:rPr>
          <w:rStyle w:val="ezkurwreuab5ozgtqnkl"/>
          <w:rFonts w:ascii="Times New Roman" w:hAnsi="Times New Roman" w:cs="Times New Roman"/>
          <w:sz w:val="28"/>
          <w:szCs w:val="28"/>
          <w:lang w:val="kk-KZ"/>
        </w:rPr>
        <w:t>.</w:t>
      </w:r>
      <w:r w:rsidRPr="00A6241A">
        <w:rPr>
          <w:rFonts w:ascii="Times New Roman" w:hAnsi="Times New Roman" w:cs="Times New Roman"/>
          <w:sz w:val="28"/>
          <w:szCs w:val="28"/>
          <w:lang w:val="kk-KZ"/>
        </w:rPr>
        <w:t xml:space="preserve"> </w:t>
      </w:r>
    </w:p>
    <w:p w14:paraId="7D6D3D1D" w14:textId="77777777" w:rsidR="00640B60" w:rsidRDefault="00640B60" w:rsidP="00AF4AC9">
      <w:pPr>
        <w:spacing w:after="0" w:line="240" w:lineRule="auto"/>
        <w:ind w:firstLine="709"/>
        <w:jc w:val="both"/>
        <w:rPr>
          <w:rFonts w:ascii="Times New Roman" w:hAnsi="Times New Roman" w:cs="Times New Roman"/>
          <w:sz w:val="28"/>
          <w:szCs w:val="28"/>
          <w:lang w:val="kk-KZ"/>
        </w:rPr>
      </w:pPr>
    </w:p>
    <w:p w14:paraId="2AF80EA7" w14:textId="77777777" w:rsidR="00640B60" w:rsidRDefault="00640B60" w:rsidP="00AF4AC9">
      <w:pPr>
        <w:spacing w:after="0" w:line="240" w:lineRule="auto"/>
        <w:jc w:val="both"/>
        <w:rPr>
          <w:rStyle w:val="ezkurwreuab5ozgtqnkl"/>
          <w:rFonts w:ascii="Times New Roman" w:hAnsi="Times New Roman" w:cs="Times New Roman"/>
          <w:sz w:val="28"/>
          <w:szCs w:val="28"/>
          <w:lang w:val="kk-KZ"/>
        </w:rPr>
      </w:pPr>
      <w:r>
        <w:rPr>
          <w:noProof/>
          <w:lang w:eastAsia="ru-RU"/>
        </w:rPr>
        <w:drawing>
          <wp:inline distT="0" distB="0" distL="0" distR="0" wp14:anchorId="633F6451" wp14:editId="00C3E8CD">
            <wp:extent cx="5570220" cy="337566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C96609">
        <w:rPr>
          <w:rStyle w:val="ezkurwreuab5ozgtqnkl"/>
          <w:rFonts w:ascii="Times New Roman" w:hAnsi="Times New Roman" w:cs="Times New Roman"/>
          <w:sz w:val="28"/>
          <w:szCs w:val="28"/>
          <w:lang w:val="kk-KZ"/>
        </w:rPr>
        <w:t xml:space="preserve"> </w:t>
      </w:r>
    </w:p>
    <w:p w14:paraId="41EDB117" w14:textId="77777777" w:rsidR="004C0A5D" w:rsidRPr="004C0A5D" w:rsidRDefault="004C0A5D" w:rsidP="004C0A5D">
      <w:pPr>
        <w:spacing w:after="0" w:line="240" w:lineRule="auto"/>
        <w:jc w:val="both"/>
        <w:rPr>
          <w:rFonts w:ascii="Times New Roman" w:hAnsi="Times New Roman" w:cs="Times New Roman"/>
          <w:sz w:val="16"/>
          <w:szCs w:val="16"/>
          <w:lang w:val="kk-KZ"/>
        </w:rPr>
      </w:pPr>
    </w:p>
    <w:p w14:paraId="51AC3353" w14:textId="56AF8530" w:rsidR="00B81F58" w:rsidRDefault="00640B60" w:rsidP="004C0A5D">
      <w:pPr>
        <w:spacing w:after="0" w:line="240" w:lineRule="auto"/>
        <w:jc w:val="center"/>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BF16E9">
        <w:rPr>
          <w:rFonts w:ascii="Times New Roman" w:hAnsi="Times New Roman" w:cs="Times New Roman"/>
          <w:sz w:val="28"/>
          <w:szCs w:val="28"/>
          <w:lang w:val="kk-KZ"/>
        </w:rPr>
        <w:t>7</w:t>
      </w:r>
      <w:r>
        <w:rPr>
          <w:rFonts w:ascii="Times New Roman" w:hAnsi="Times New Roman" w:cs="Times New Roman"/>
          <w:sz w:val="28"/>
          <w:szCs w:val="28"/>
          <w:lang w:val="kk-KZ"/>
        </w:rPr>
        <w:t xml:space="preserve"> – ЕО-ның кейбір елдеріндегі </w:t>
      </w:r>
      <w:r w:rsidRPr="00C96609">
        <w:rPr>
          <w:rStyle w:val="ezkurwreuab5ozgtqnkl"/>
          <w:rFonts w:ascii="Times New Roman" w:hAnsi="Times New Roman" w:cs="Times New Roman"/>
          <w:sz w:val="28"/>
          <w:szCs w:val="28"/>
          <w:lang w:val="kk-KZ"/>
        </w:rPr>
        <w:t>NPL</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көлемі</w:t>
      </w:r>
      <w:r>
        <w:rPr>
          <w:rStyle w:val="ezkurwreuab5ozgtqnkl"/>
          <w:rFonts w:ascii="Times New Roman" w:hAnsi="Times New Roman" w:cs="Times New Roman"/>
          <w:sz w:val="28"/>
          <w:szCs w:val="28"/>
          <w:lang w:val="kk-KZ"/>
        </w:rPr>
        <w:t>, млрд евромен</w:t>
      </w:r>
    </w:p>
    <w:p w14:paraId="33F1ADCE" w14:textId="77777777" w:rsidR="00807F22" w:rsidRPr="004C0A5D" w:rsidRDefault="00807F22" w:rsidP="004C6655">
      <w:pPr>
        <w:spacing w:after="0" w:line="240" w:lineRule="auto"/>
        <w:ind w:firstLine="567"/>
        <w:jc w:val="both"/>
        <w:rPr>
          <w:rStyle w:val="ezkurwreuab5ozgtqnkl"/>
          <w:rFonts w:ascii="Times New Roman" w:hAnsi="Times New Roman" w:cs="Times New Roman"/>
          <w:sz w:val="16"/>
          <w:szCs w:val="16"/>
          <w:lang w:val="kk-KZ"/>
        </w:rPr>
      </w:pPr>
    </w:p>
    <w:p w14:paraId="038AE84A" w14:textId="0E442601" w:rsidR="00640B60" w:rsidRPr="00B81F58" w:rsidRDefault="00807F22" w:rsidP="004C0A5D">
      <w:pPr>
        <w:spacing w:after="0" w:line="240" w:lineRule="auto"/>
        <w:ind w:firstLine="709"/>
        <w:jc w:val="both"/>
        <w:rPr>
          <w:rFonts w:ascii="Times New Roman" w:hAnsi="Times New Roman" w:cs="Times New Roman"/>
          <w:sz w:val="24"/>
          <w:szCs w:val="24"/>
          <w:lang w:val="kk-KZ"/>
        </w:rPr>
      </w:pPr>
      <w:r w:rsidRPr="00AA40EA">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B81F58">
        <w:rPr>
          <w:rFonts w:ascii="Times New Roman" w:hAnsi="Times New Roman" w:cs="Times New Roman"/>
          <w:iCs/>
          <w:sz w:val="24"/>
          <w:szCs w:val="24"/>
          <w:lang w:val="kk-KZ"/>
        </w:rPr>
        <w:t xml:space="preserve"> </w:t>
      </w:r>
      <w:r w:rsidR="00B81F58" w:rsidRPr="00B81F58">
        <w:rPr>
          <w:rFonts w:ascii="Times New Roman" w:hAnsi="Times New Roman" w:cs="Times New Roman"/>
          <w:iCs/>
          <w:sz w:val="24"/>
          <w:szCs w:val="24"/>
          <w:lang w:val="kk-KZ"/>
        </w:rPr>
        <w:t>[4</w:t>
      </w:r>
      <w:r w:rsidR="00064C18">
        <w:rPr>
          <w:rFonts w:ascii="Times New Roman" w:hAnsi="Times New Roman" w:cs="Times New Roman"/>
          <w:iCs/>
          <w:sz w:val="24"/>
          <w:szCs w:val="24"/>
          <w:lang w:val="kk-KZ"/>
        </w:rPr>
        <w:t>2</w:t>
      </w:r>
      <w:r w:rsidR="00B81F58" w:rsidRPr="00B81F58">
        <w:rPr>
          <w:rFonts w:ascii="Times New Roman" w:hAnsi="Times New Roman" w:cs="Times New Roman"/>
          <w:iCs/>
          <w:sz w:val="24"/>
          <w:szCs w:val="24"/>
          <w:lang w:val="kk-KZ"/>
        </w:rPr>
        <w:t>]</w:t>
      </w:r>
      <w:r w:rsidR="00B81F58">
        <w:rPr>
          <w:rFonts w:ascii="Times New Roman" w:hAnsi="Times New Roman" w:cs="Times New Roman"/>
          <w:iCs/>
          <w:sz w:val="24"/>
          <w:szCs w:val="24"/>
          <w:lang w:val="kk-KZ"/>
        </w:rPr>
        <w:t xml:space="preserve"> </w:t>
      </w:r>
    </w:p>
    <w:p w14:paraId="2DB93BE5" w14:textId="77777777" w:rsidR="00640B60" w:rsidRDefault="00640B60" w:rsidP="004C0A5D">
      <w:pPr>
        <w:spacing w:after="0" w:line="240" w:lineRule="auto"/>
        <w:ind w:firstLine="709"/>
        <w:jc w:val="both"/>
        <w:rPr>
          <w:rFonts w:ascii="Times New Roman" w:hAnsi="Times New Roman" w:cs="Times New Roman"/>
          <w:sz w:val="28"/>
          <w:szCs w:val="28"/>
          <w:lang w:val="kk-KZ"/>
        </w:rPr>
      </w:pPr>
    </w:p>
    <w:p w14:paraId="656735AF" w14:textId="1DA98DAD" w:rsidR="00C96609" w:rsidRDefault="00C96609" w:rsidP="004C0A5D">
      <w:pPr>
        <w:spacing w:after="0" w:line="240" w:lineRule="auto"/>
        <w:ind w:firstLine="709"/>
        <w:jc w:val="both"/>
        <w:rPr>
          <w:rFonts w:ascii="Times New Roman" w:hAnsi="Times New Roman" w:cs="Times New Roman"/>
          <w:sz w:val="28"/>
          <w:szCs w:val="28"/>
          <w:lang w:val="kk-KZ"/>
        </w:rPr>
      </w:pPr>
      <w:r w:rsidRPr="00C96609">
        <w:rPr>
          <w:rStyle w:val="ezkurwreuab5ozgtqnkl"/>
          <w:rFonts w:ascii="Times New Roman" w:hAnsi="Times New Roman" w:cs="Times New Roman"/>
          <w:sz w:val="28"/>
          <w:szCs w:val="28"/>
          <w:lang w:val="kk-KZ"/>
        </w:rPr>
        <w:t>NPL</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жалпы</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көлемінің</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төмендеуіне</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қарамастан,</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бұл</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көрсеткіштер</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проблемалық</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несиелерді</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басқарудағы</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қиындықтарды</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көрсетеді.</w:t>
      </w:r>
      <w:r w:rsidRPr="00C96609">
        <w:rPr>
          <w:rFonts w:ascii="Times New Roman" w:hAnsi="Times New Roman" w:cs="Times New Roman"/>
          <w:sz w:val="28"/>
          <w:szCs w:val="28"/>
          <w:lang w:val="kk-KZ"/>
        </w:rPr>
        <w:t xml:space="preserve"> 2015-2022 </w:t>
      </w:r>
      <w:r w:rsidRPr="00C96609">
        <w:rPr>
          <w:rStyle w:val="ezkurwreuab5ozgtqnkl"/>
          <w:rFonts w:ascii="Times New Roman" w:hAnsi="Times New Roman" w:cs="Times New Roman"/>
          <w:sz w:val="28"/>
          <w:szCs w:val="28"/>
          <w:lang w:val="kk-KZ"/>
        </w:rPr>
        <w:t>жылдар</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аралығында</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итальяндық</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банктер</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352</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миллиард</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еуроға</w:t>
      </w:r>
      <w:r w:rsidRPr="00C96609">
        <w:rPr>
          <w:rFonts w:ascii="Times New Roman" w:hAnsi="Times New Roman" w:cs="Times New Roman"/>
          <w:sz w:val="28"/>
          <w:szCs w:val="28"/>
          <w:lang w:val="kk-KZ"/>
        </w:rPr>
        <w:t xml:space="preserve"> қызмет көрсетілмейтін несиелерді </w:t>
      </w:r>
      <w:r w:rsidRPr="00C96609">
        <w:rPr>
          <w:rStyle w:val="ezkurwreuab5ozgtqnkl"/>
          <w:rFonts w:ascii="Times New Roman" w:hAnsi="Times New Roman" w:cs="Times New Roman"/>
          <w:sz w:val="28"/>
          <w:szCs w:val="28"/>
          <w:lang w:val="kk-KZ"/>
        </w:rPr>
        <w:t>сатты,</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бұл</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несие</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портфелінің</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сапасын</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жақсартуға</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ықпал</w:t>
      </w:r>
      <w:r w:rsidRPr="00C96609">
        <w:rPr>
          <w:rFonts w:ascii="Times New Roman" w:hAnsi="Times New Roman" w:cs="Times New Roman"/>
          <w:sz w:val="28"/>
          <w:szCs w:val="28"/>
          <w:lang w:val="kk-KZ"/>
        </w:rPr>
        <w:t xml:space="preserve"> етті</w:t>
      </w:r>
      <w:r w:rsidRPr="00C96609">
        <w:rPr>
          <w:rStyle w:val="ezkurwreuab5ozgtqnkl"/>
          <w:rFonts w:ascii="Times New Roman" w:hAnsi="Times New Roman" w:cs="Times New Roman"/>
          <w:sz w:val="28"/>
          <w:szCs w:val="28"/>
          <w:lang w:val="kk-KZ"/>
        </w:rPr>
        <w:t>.</w:t>
      </w:r>
      <w:r w:rsidRPr="00C96609">
        <w:rPr>
          <w:rFonts w:ascii="Times New Roman" w:hAnsi="Times New Roman" w:cs="Times New Roman"/>
          <w:sz w:val="28"/>
          <w:szCs w:val="28"/>
          <w:lang w:val="kk-KZ"/>
        </w:rPr>
        <w:t xml:space="preserve"> </w:t>
      </w:r>
    </w:p>
    <w:p w14:paraId="4D1447D6" w14:textId="77777777" w:rsidR="00C96609" w:rsidRDefault="00C96609" w:rsidP="004C0A5D">
      <w:pPr>
        <w:spacing w:after="0" w:line="240" w:lineRule="auto"/>
        <w:ind w:firstLine="709"/>
        <w:jc w:val="both"/>
        <w:rPr>
          <w:rFonts w:ascii="Times New Roman" w:hAnsi="Times New Roman" w:cs="Times New Roman"/>
          <w:sz w:val="28"/>
          <w:szCs w:val="28"/>
          <w:lang w:val="kk-KZ"/>
        </w:rPr>
      </w:pPr>
      <w:r w:rsidRPr="00C96609">
        <w:rPr>
          <w:rStyle w:val="ezkurwreuab5ozgtqnkl"/>
          <w:rFonts w:ascii="Times New Roman" w:hAnsi="Times New Roman" w:cs="Times New Roman"/>
          <w:sz w:val="28"/>
          <w:szCs w:val="28"/>
          <w:lang w:val="kk-KZ"/>
        </w:rPr>
        <w:t>2023</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жылы</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Итальяндық</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банк</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жүйесі</w:t>
      </w:r>
      <w:r w:rsidRPr="00C96609">
        <w:rPr>
          <w:rFonts w:ascii="Times New Roman" w:hAnsi="Times New Roman" w:cs="Times New Roman"/>
          <w:sz w:val="28"/>
          <w:szCs w:val="28"/>
          <w:lang w:val="kk-KZ"/>
        </w:rPr>
        <w:t xml:space="preserve"> қызмет көрсетілмейтін </w:t>
      </w:r>
      <w:r w:rsidRPr="00C96609">
        <w:rPr>
          <w:rStyle w:val="ezkurwreuab5ozgtqnkl"/>
          <w:rFonts w:ascii="Times New Roman" w:hAnsi="Times New Roman" w:cs="Times New Roman"/>
          <w:sz w:val="28"/>
          <w:szCs w:val="28"/>
          <w:lang w:val="kk-KZ"/>
        </w:rPr>
        <w:t>несиелер</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(NPL)</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көлемінің</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төмендеуін</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жалғастырды</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маусым</w:t>
      </w:r>
      <w:r w:rsidRPr="00C96609">
        <w:rPr>
          <w:rFonts w:ascii="Times New Roman" w:hAnsi="Times New Roman" w:cs="Times New Roman"/>
          <w:sz w:val="28"/>
          <w:szCs w:val="28"/>
          <w:lang w:val="kk-KZ"/>
        </w:rPr>
        <w:t xml:space="preserve"> айына дейін </w:t>
      </w:r>
      <w:r w:rsidRPr="00C96609">
        <w:rPr>
          <w:rStyle w:val="ezkurwreuab5ozgtqnkl"/>
          <w:rFonts w:ascii="Times New Roman" w:hAnsi="Times New Roman" w:cs="Times New Roman"/>
          <w:sz w:val="28"/>
          <w:szCs w:val="28"/>
          <w:lang w:val="kk-KZ"/>
        </w:rPr>
        <w:t>56</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миллиард</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еуроға</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жетті,</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бұл</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2015</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жылғы</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ең</w:t>
      </w:r>
      <w:r w:rsidRPr="00C96609">
        <w:rPr>
          <w:rFonts w:ascii="Times New Roman" w:hAnsi="Times New Roman" w:cs="Times New Roman"/>
          <w:sz w:val="28"/>
          <w:szCs w:val="28"/>
          <w:lang w:val="kk-KZ"/>
        </w:rPr>
        <w:t xml:space="preserve"> жоғары деңгейден </w:t>
      </w:r>
      <w:r w:rsidRPr="00C96609">
        <w:rPr>
          <w:rStyle w:val="ezkurwreuab5ozgtqnkl"/>
          <w:rFonts w:ascii="Times New Roman" w:hAnsi="Times New Roman" w:cs="Times New Roman"/>
          <w:sz w:val="28"/>
          <w:szCs w:val="28"/>
          <w:lang w:val="kk-KZ"/>
        </w:rPr>
        <w:t>айтарлықтай</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төмендеді.</w:t>
      </w:r>
      <w:r w:rsidRPr="00C96609">
        <w:rPr>
          <w:rFonts w:ascii="Times New Roman" w:hAnsi="Times New Roman" w:cs="Times New Roman"/>
          <w:sz w:val="28"/>
          <w:szCs w:val="28"/>
          <w:lang w:val="kk-KZ"/>
        </w:rPr>
        <w:t xml:space="preserve"> </w:t>
      </w:r>
    </w:p>
    <w:p w14:paraId="1E92E270" w14:textId="66DC9E1B" w:rsidR="00C96609" w:rsidRDefault="00C96609" w:rsidP="004C0A5D">
      <w:pPr>
        <w:spacing w:after="0" w:line="240" w:lineRule="auto"/>
        <w:ind w:firstLine="709"/>
        <w:jc w:val="both"/>
        <w:rPr>
          <w:rFonts w:ascii="Times New Roman" w:hAnsi="Times New Roman" w:cs="Times New Roman"/>
          <w:sz w:val="28"/>
          <w:szCs w:val="28"/>
          <w:lang w:val="kk-KZ"/>
        </w:rPr>
      </w:pPr>
      <w:r w:rsidRPr="00C96609">
        <w:rPr>
          <w:rStyle w:val="ezkurwreuab5ozgtqnkl"/>
          <w:rFonts w:ascii="Times New Roman" w:hAnsi="Times New Roman" w:cs="Times New Roman"/>
          <w:sz w:val="28"/>
          <w:szCs w:val="28"/>
          <w:lang w:val="kk-KZ"/>
        </w:rPr>
        <w:t>Сонымен</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қатар,</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2023</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жылдың</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қыркүйегінде</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несиелердің</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нашарлау</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деңгейі</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2022</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жылғы</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2,2%</w:t>
      </w:r>
      <w:r w:rsidRPr="00C96609">
        <w:rPr>
          <w:rFonts w:ascii="Times New Roman" w:hAnsi="Times New Roman" w:cs="Times New Roman"/>
          <w:sz w:val="28"/>
          <w:szCs w:val="28"/>
          <w:lang w:val="kk-KZ"/>
        </w:rPr>
        <w:t>-</w:t>
      </w:r>
      <w:r w:rsidRPr="00C96609">
        <w:rPr>
          <w:rStyle w:val="ezkurwreuab5ozgtqnkl"/>
          <w:rFonts w:ascii="Times New Roman" w:hAnsi="Times New Roman" w:cs="Times New Roman"/>
          <w:sz w:val="28"/>
          <w:szCs w:val="28"/>
          <w:lang w:val="kk-KZ"/>
        </w:rPr>
        <w:t>дан</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3,1%</w:t>
      </w:r>
      <w:r w:rsidRPr="00C96609">
        <w:rPr>
          <w:rFonts w:ascii="Times New Roman" w:hAnsi="Times New Roman" w:cs="Times New Roman"/>
          <w:sz w:val="28"/>
          <w:szCs w:val="28"/>
          <w:lang w:val="kk-KZ"/>
        </w:rPr>
        <w:t xml:space="preserve">-ға дейін </w:t>
      </w:r>
      <w:r w:rsidRPr="00C96609">
        <w:rPr>
          <w:rStyle w:val="ezkurwreuab5ozgtqnkl"/>
          <w:rFonts w:ascii="Times New Roman" w:hAnsi="Times New Roman" w:cs="Times New Roman"/>
          <w:sz w:val="28"/>
          <w:szCs w:val="28"/>
          <w:lang w:val="kk-KZ"/>
        </w:rPr>
        <w:t>өсті,</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бұл</w:t>
      </w:r>
      <w:r w:rsidRPr="00C96609">
        <w:rPr>
          <w:rFonts w:ascii="Times New Roman" w:hAnsi="Times New Roman" w:cs="Times New Roman"/>
          <w:sz w:val="28"/>
          <w:szCs w:val="28"/>
          <w:lang w:val="kk-KZ"/>
        </w:rPr>
        <w:t xml:space="preserve"> COVID</w:t>
      </w:r>
      <w:r w:rsidRPr="00C96609">
        <w:rPr>
          <w:rStyle w:val="ezkurwreuab5ozgtqnkl"/>
          <w:rFonts w:ascii="Times New Roman" w:hAnsi="Times New Roman" w:cs="Times New Roman"/>
          <w:sz w:val="28"/>
          <w:szCs w:val="28"/>
          <w:lang w:val="kk-KZ"/>
        </w:rPr>
        <w:t>-19</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пандемиясына</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дейінгі</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көрсеткіштерден</w:t>
      </w:r>
      <w:r w:rsidRPr="00C96609">
        <w:rPr>
          <w:rFonts w:ascii="Times New Roman" w:hAnsi="Times New Roman" w:cs="Times New Roman"/>
          <w:sz w:val="28"/>
          <w:szCs w:val="28"/>
          <w:lang w:val="kk-KZ"/>
        </w:rPr>
        <w:t xml:space="preserve"> </w:t>
      </w:r>
      <w:r w:rsidRPr="00C96609">
        <w:rPr>
          <w:rStyle w:val="ezkurwreuab5ozgtqnkl"/>
          <w:rFonts w:ascii="Times New Roman" w:hAnsi="Times New Roman" w:cs="Times New Roman"/>
          <w:sz w:val="28"/>
          <w:szCs w:val="28"/>
          <w:lang w:val="kk-KZ"/>
        </w:rPr>
        <w:t>жоғары.</w:t>
      </w:r>
      <w:r w:rsidRPr="00C96609">
        <w:rPr>
          <w:rFonts w:ascii="Times New Roman" w:hAnsi="Times New Roman" w:cs="Times New Roman"/>
          <w:sz w:val="28"/>
          <w:szCs w:val="28"/>
          <w:lang w:val="kk-KZ"/>
        </w:rPr>
        <w:t xml:space="preserve"> </w:t>
      </w:r>
    </w:p>
    <w:p w14:paraId="5E4F1FB3" w14:textId="77777777" w:rsidR="00406BA8" w:rsidRDefault="00406BA8" w:rsidP="004C0A5D">
      <w:pPr>
        <w:spacing w:after="0" w:line="240" w:lineRule="auto"/>
        <w:ind w:firstLine="709"/>
        <w:jc w:val="both"/>
        <w:rPr>
          <w:rFonts w:ascii="Times New Roman" w:hAnsi="Times New Roman" w:cs="Times New Roman"/>
          <w:sz w:val="28"/>
          <w:szCs w:val="28"/>
          <w:lang w:val="kk-KZ"/>
        </w:rPr>
      </w:pPr>
    </w:p>
    <w:p w14:paraId="1C7FFE08" w14:textId="785F9398" w:rsidR="00406BA8" w:rsidRPr="00A6241A" w:rsidRDefault="00C96609" w:rsidP="004C0A5D">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05AE1F11" wp14:editId="33DB54AD">
            <wp:extent cx="5711588" cy="2572603"/>
            <wp:effectExtent l="0" t="0" r="381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4130E0" w14:textId="77777777" w:rsidR="00406BA8" w:rsidRPr="004C0A5D" w:rsidRDefault="00406BA8" w:rsidP="004C6655">
      <w:pPr>
        <w:spacing w:after="0" w:line="240" w:lineRule="auto"/>
        <w:jc w:val="both"/>
        <w:rPr>
          <w:rFonts w:ascii="Times New Roman" w:hAnsi="Times New Roman" w:cs="Times New Roman"/>
          <w:sz w:val="16"/>
          <w:szCs w:val="16"/>
          <w:lang w:val="en-US"/>
        </w:rPr>
      </w:pPr>
    </w:p>
    <w:p w14:paraId="74DC5384" w14:textId="2A1F94D8" w:rsidR="00807F22" w:rsidRDefault="00406BA8" w:rsidP="004C0A5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BF16E9">
        <w:rPr>
          <w:rFonts w:ascii="Times New Roman" w:hAnsi="Times New Roman" w:cs="Times New Roman"/>
          <w:sz w:val="28"/>
          <w:szCs w:val="28"/>
          <w:lang w:val="kk-KZ"/>
        </w:rPr>
        <w:t>8</w:t>
      </w:r>
      <w:r w:rsidR="004C0A5D">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xml:space="preserve"> Италиядағы </w:t>
      </w:r>
      <w:r w:rsidRPr="005C596A">
        <w:rPr>
          <w:rFonts w:ascii="Times New Roman" w:hAnsi="Times New Roman" w:cs="Times New Roman"/>
          <w:sz w:val="28"/>
          <w:szCs w:val="28"/>
          <w:lang w:val="en-US"/>
        </w:rPr>
        <w:t>NPL</w:t>
      </w:r>
      <w:r w:rsidRPr="00A6241A">
        <w:rPr>
          <w:rFonts w:ascii="Times New Roman" w:hAnsi="Times New Roman" w:cs="Times New Roman"/>
          <w:sz w:val="28"/>
          <w:szCs w:val="28"/>
          <w:lang w:val="en-US"/>
        </w:rPr>
        <w:t xml:space="preserve"> </w:t>
      </w:r>
      <w:r>
        <w:rPr>
          <w:rFonts w:ascii="Times New Roman" w:hAnsi="Times New Roman" w:cs="Times New Roman"/>
          <w:sz w:val="28"/>
          <w:szCs w:val="28"/>
          <w:lang w:val="kk-KZ"/>
        </w:rPr>
        <w:t>динамикасы</w:t>
      </w:r>
    </w:p>
    <w:p w14:paraId="2C42D405" w14:textId="77777777" w:rsidR="00807F22" w:rsidRPr="004C0A5D" w:rsidRDefault="00807F22" w:rsidP="004C6655">
      <w:pPr>
        <w:spacing w:after="0" w:line="240" w:lineRule="auto"/>
        <w:ind w:firstLine="567"/>
        <w:jc w:val="both"/>
        <w:rPr>
          <w:rFonts w:ascii="Times New Roman" w:hAnsi="Times New Roman" w:cs="Times New Roman"/>
          <w:sz w:val="16"/>
          <w:szCs w:val="16"/>
          <w:lang w:val="kk-KZ"/>
        </w:rPr>
      </w:pPr>
    </w:p>
    <w:p w14:paraId="60FCF583" w14:textId="33E08933" w:rsidR="00406BA8" w:rsidRPr="00807F22" w:rsidRDefault="00807F22" w:rsidP="004C0A5D">
      <w:pPr>
        <w:spacing w:after="0" w:line="240" w:lineRule="auto"/>
        <w:ind w:firstLine="709"/>
        <w:jc w:val="both"/>
        <w:rPr>
          <w:rFonts w:ascii="Times New Roman" w:hAnsi="Times New Roman" w:cs="Times New Roman"/>
          <w:sz w:val="24"/>
          <w:szCs w:val="24"/>
          <w:lang w:val="kk-KZ"/>
        </w:rPr>
      </w:pPr>
      <w:r w:rsidRPr="00807F22">
        <w:rPr>
          <w:rFonts w:ascii="Times New Roman" w:eastAsia="Calibri" w:hAnsi="Times New Roman" w:cs="Times New Roman"/>
          <w:sz w:val="24"/>
          <w:szCs w:val="24"/>
        </w:rPr>
        <w:t>Ескерту</w:t>
      </w:r>
      <w:r w:rsidRPr="00807F22">
        <w:rPr>
          <w:rFonts w:ascii="Times New Roman" w:eastAsia="Calibri" w:hAnsi="Times New Roman" w:cs="Times New Roman"/>
          <w:sz w:val="24"/>
          <w:szCs w:val="24"/>
          <w:lang w:val="en-US"/>
        </w:rPr>
        <w:t xml:space="preserve"> –</w:t>
      </w:r>
      <w:r w:rsidRPr="00807F22">
        <w:rPr>
          <w:rFonts w:ascii="Times New Roman" w:eastAsia="Calibri" w:hAnsi="Times New Roman" w:cs="Times New Roman"/>
          <w:bCs/>
          <w:sz w:val="24"/>
          <w:szCs w:val="24"/>
          <w:lang w:val="kk-KZ"/>
        </w:rPr>
        <w:t xml:space="preserve"> Әдебиет негізінде құралған</w:t>
      </w:r>
      <w:r w:rsidR="00406BA8" w:rsidRPr="00807F22">
        <w:rPr>
          <w:rFonts w:ascii="Times New Roman" w:hAnsi="Times New Roman" w:cs="Times New Roman"/>
          <w:sz w:val="24"/>
          <w:szCs w:val="24"/>
          <w:lang w:val="en-US"/>
        </w:rPr>
        <w:t xml:space="preserve"> [</w:t>
      </w:r>
      <w:r w:rsidR="00BF16E9" w:rsidRPr="00807F22">
        <w:rPr>
          <w:rFonts w:ascii="Times New Roman" w:hAnsi="Times New Roman" w:cs="Times New Roman"/>
          <w:sz w:val="24"/>
          <w:szCs w:val="24"/>
          <w:lang w:val="kk-KZ"/>
        </w:rPr>
        <w:t>4</w:t>
      </w:r>
      <w:r w:rsidR="00CF2C1A" w:rsidRPr="00807F22">
        <w:rPr>
          <w:rFonts w:ascii="Times New Roman" w:hAnsi="Times New Roman" w:cs="Times New Roman"/>
          <w:sz w:val="24"/>
          <w:szCs w:val="24"/>
          <w:lang w:val="kk-KZ"/>
        </w:rPr>
        <w:t>2</w:t>
      </w:r>
      <w:r w:rsidR="00406BA8" w:rsidRPr="00807F22">
        <w:rPr>
          <w:rFonts w:ascii="Times New Roman" w:hAnsi="Times New Roman" w:cs="Times New Roman"/>
          <w:sz w:val="24"/>
          <w:szCs w:val="24"/>
          <w:lang w:val="en-US"/>
        </w:rPr>
        <w:t>]</w:t>
      </w:r>
    </w:p>
    <w:p w14:paraId="4B0F70F6" w14:textId="6D10F239" w:rsidR="004C0A5D" w:rsidRPr="00A6241A" w:rsidRDefault="004C0A5D" w:rsidP="004C0A5D">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8-суретте </w:t>
      </w:r>
      <w:r w:rsidRPr="00A6241A">
        <w:rPr>
          <w:rStyle w:val="ezkurwreuab5ozgtqnkl"/>
          <w:rFonts w:ascii="Times New Roman" w:hAnsi="Times New Roman" w:cs="Times New Roman"/>
          <w:sz w:val="28"/>
          <w:szCs w:val="28"/>
          <w:lang w:val="kk-KZ"/>
        </w:rPr>
        <w:t>Италияның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банк</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секторының</w:t>
      </w:r>
      <w:r w:rsidRPr="00A6241A">
        <w:rPr>
          <w:rFonts w:ascii="Times New Roman" w:hAnsi="Times New Roman" w:cs="Times New Roman"/>
          <w:sz w:val="28"/>
          <w:szCs w:val="28"/>
          <w:lang w:val="kk-KZ"/>
        </w:rPr>
        <w:t xml:space="preserve"> несие </w:t>
      </w:r>
      <w:r w:rsidRPr="00A6241A">
        <w:rPr>
          <w:rStyle w:val="ezkurwreuab5ozgtqnkl"/>
          <w:rFonts w:ascii="Times New Roman" w:hAnsi="Times New Roman" w:cs="Times New Roman"/>
          <w:sz w:val="28"/>
          <w:szCs w:val="28"/>
          <w:lang w:val="kk-KZ"/>
        </w:rPr>
        <w:t>портфеліндегі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NPL</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деңгейінің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 xml:space="preserve">динамикасы </w:t>
      </w:r>
      <w:r>
        <w:rPr>
          <w:rStyle w:val="ezkurwreuab5ozgtqnkl"/>
          <w:rFonts w:ascii="Times New Roman" w:hAnsi="Times New Roman" w:cs="Times New Roman"/>
          <w:sz w:val="28"/>
          <w:szCs w:val="28"/>
          <w:lang w:val="kk-KZ"/>
        </w:rPr>
        <w:t>берілген.</w:t>
      </w:r>
    </w:p>
    <w:p w14:paraId="7D6D54A4" w14:textId="0775061A" w:rsidR="00A6241A" w:rsidRDefault="00A6241A" w:rsidP="004C0A5D">
      <w:pPr>
        <w:spacing w:after="0" w:line="240" w:lineRule="auto"/>
        <w:ind w:firstLine="709"/>
        <w:jc w:val="both"/>
        <w:rPr>
          <w:rFonts w:ascii="Times New Roman" w:hAnsi="Times New Roman" w:cs="Times New Roman"/>
          <w:sz w:val="28"/>
          <w:szCs w:val="28"/>
          <w:lang w:val="kk-KZ"/>
        </w:rPr>
      </w:pPr>
      <w:r w:rsidRPr="00A6241A">
        <w:rPr>
          <w:rStyle w:val="ezkurwreuab5ozgtqnkl"/>
          <w:rFonts w:ascii="Times New Roman" w:hAnsi="Times New Roman" w:cs="Times New Roman"/>
          <w:sz w:val="28"/>
          <w:szCs w:val="28"/>
          <w:lang w:val="kk-KZ"/>
        </w:rPr>
        <w:t>Сонымен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қатар,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Италияның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несиелерді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секьюритилендіру</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туралы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Заңына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несиелерді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сату</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процесін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жеңілдету</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және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арнайы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мақсаттағы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компанияларға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(SPV)</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несиелерді</w:t>
      </w:r>
      <w:r w:rsidRPr="00A6241A">
        <w:rPr>
          <w:rFonts w:ascii="Times New Roman" w:hAnsi="Times New Roman" w:cs="Times New Roman"/>
          <w:sz w:val="28"/>
          <w:szCs w:val="28"/>
          <w:lang w:val="kk-KZ"/>
        </w:rPr>
        <w:t xml:space="preserve"> қайта </w:t>
      </w:r>
      <w:r w:rsidRPr="00A6241A">
        <w:rPr>
          <w:rStyle w:val="ezkurwreuab5ozgtqnkl"/>
          <w:rFonts w:ascii="Times New Roman" w:hAnsi="Times New Roman" w:cs="Times New Roman"/>
          <w:sz w:val="28"/>
          <w:szCs w:val="28"/>
          <w:lang w:val="kk-KZ"/>
        </w:rPr>
        <w:t>құрылымдауға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қатысу</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құқығын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беру</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бөлігінде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түзетулер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енгізілді.</w:t>
      </w:r>
      <w:r w:rsidRPr="00A6241A">
        <w:rPr>
          <w:rFonts w:ascii="Times New Roman" w:hAnsi="Times New Roman" w:cs="Times New Roman"/>
          <w:sz w:val="28"/>
          <w:szCs w:val="28"/>
          <w:lang w:val="kk-KZ"/>
        </w:rPr>
        <w:t xml:space="preserve"> </w:t>
      </w:r>
    </w:p>
    <w:p w14:paraId="5F69EE30" w14:textId="77777777" w:rsidR="00A6241A" w:rsidRDefault="00A6241A" w:rsidP="004C0A5D">
      <w:pPr>
        <w:spacing w:after="0" w:line="240" w:lineRule="auto"/>
        <w:ind w:firstLine="709"/>
        <w:jc w:val="both"/>
        <w:rPr>
          <w:rFonts w:ascii="Times New Roman" w:hAnsi="Times New Roman" w:cs="Times New Roman"/>
          <w:sz w:val="28"/>
          <w:szCs w:val="28"/>
          <w:lang w:val="kk-KZ"/>
        </w:rPr>
      </w:pPr>
      <w:r w:rsidRPr="00A6241A">
        <w:rPr>
          <w:rStyle w:val="ezkurwreuab5ozgtqnkl"/>
          <w:rFonts w:ascii="Times New Roman" w:hAnsi="Times New Roman" w:cs="Times New Roman"/>
          <w:sz w:val="28"/>
          <w:szCs w:val="28"/>
          <w:lang w:val="kk-KZ"/>
        </w:rPr>
        <w:t>Басқа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елдердегідей,</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Италиядағы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Стресстік</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активтер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нарығының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дамуына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кедергі</w:t>
      </w:r>
      <w:r w:rsidRPr="00A6241A">
        <w:rPr>
          <w:rFonts w:ascii="Times New Roman" w:hAnsi="Times New Roman" w:cs="Times New Roman"/>
          <w:sz w:val="28"/>
          <w:szCs w:val="28"/>
          <w:lang w:val="kk-KZ"/>
        </w:rPr>
        <w:t xml:space="preserve"> келтірген </w:t>
      </w:r>
      <w:r w:rsidRPr="00A6241A">
        <w:rPr>
          <w:rStyle w:val="ezkurwreuab5ozgtqnkl"/>
          <w:rFonts w:ascii="Times New Roman" w:hAnsi="Times New Roman" w:cs="Times New Roman"/>
          <w:sz w:val="28"/>
          <w:szCs w:val="28"/>
          <w:lang w:val="kk-KZ"/>
        </w:rPr>
        <w:t>ең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өзекті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мәселелердің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бірі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NPL</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бағалау</w:t>
      </w:r>
      <w:r w:rsidRPr="00A6241A">
        <w:rPr>
          <w:rFonts w:ascii="Times New Roman" w:hAnsi="Times New Roman" w:cs="Times New Roman"/>
          <w:sz w:val="28"/>
          <w:szCs w:val="28"/>
          <w:lang w:val="kk-KZ"/>
        </w:rPr>
        <w:t xml:space="preserve"> болды</w:t>
      </w:r>
      <w:r w:rsidRPr="00A6241A">
        <w:rPr>
          <w:rStyle w:val="ezkurwreuab5ozgtqnkl"/>
          <w:rFonts w:ascii="Times New Roman" w:hAnsi="Times New Roman" w:cs="Times New Roman"/>
          <w:sz w:val="28"/>
          <w:szCs w:val="28"/>
          <w:lang w:val="kk-KZ"/>
        </w:rPr>
        <w:t>.</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Осылайша,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ұзақ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уақыт</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бойы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инвесторлар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ұсынатын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активтерді</w:t>
      </w:r>
      <w:r w:rsidRPr="00A6241A">
        <w:rPr>
          <w:rFonts w:ascii="Times New Roman" w:hAnsi="Times New Roman" w:cs="Times New Roman"/>
          <w:sz w:val="28"/>
          <w:szCs w:val="28"/>
          <w:lang w:val="kk-KZ"/>
        </w:rPr>
        <w:t xml:space="preserve"> бағалау </w:t>
      </w:r>
      <w:r w:rsidRPr="00A6241A">
        <w:rPr>
          <w:rStyle w:val="ezkurwreuab5ozgtqnkl"/>
          <w:rFonts w:ascii="Times New Roman" w:hAnsi="Times New Roman" w:cs="Times New Roman"/>
          <w:sz w:val="28"/>
          <w:szCs w:val="28"/>
          <w:lang w:val="kk-KZ"/>
        </w:rPr>
        <w:t>мен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сатушы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банктерді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бағалау</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арасында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үлкен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алшақтық</w:t>
      </w:r>
      <w:r w:rsidRPr="00A6241A">
        <w:rPr>
          <w:rFonts w:ascii="Times New Roman" w:hAnsi="Times New Roman" w:cs="Times New Roman"/>
          <w:sz w:val="28"/>
          <w:szCs w:val="28"/>
          <w:lang w:val="kk-KZ"/>
        </w:rPr>
        <w:t xml:space="preserve"> болды</w:t>
      </w:r>
      <w:r w:rsidRPr="00A6241A">
        <w:rPr>
          <w:rStyle w:val="ezkurwreuab5ozgtqnkl"/>
          <w:rFonts w:ascii="Times New Roman" w:hAnsi="Times New Roman" w:cs="Times New Roman"/>
          <w:sz w:val="28"/>
          <w:szCs w:val="28"/>
          <w:lang w:val="kk-KZ"/>
        </w:rPr>
        <w:t>.</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Мәселенің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шешімі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ретінде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Италия</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үкіметі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2015</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жылы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мемлекет</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қолдайтын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активтерді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басқарудың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орталықтандырылған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компаниясын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құруды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ұсынды.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Алайда,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бұл</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схеманы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Еуропалық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комиссия</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келіскен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жоқ,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өйткені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активтерді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нарықтық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құннан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жоғары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бағамен</w:t>
      </w:r>
      <w:r w:rsidRPr="00A6241A">
        <w:rPr>
          <w:rFonts w:ascii="Times New Roman" w:hAnsi="Times New Roman" w:cs="Times New Roman"/>
          <w:sz w:val="28"/>
          <w:szCs w:val="28"/>
          <w:lang w:val="kk-KZ"/>
        </w:rPr>
        <w:t xml:space="preserve"> сатып алу</w:t>
      </w:r>
      <w:r w:rsidRPr="00A6241A">
        <w:rPr>
          <w:rStyle w:val="ezkurwreuab5ozgtqnkl"/>
          <w:rFonts w:ascii="Times New Roman" w:hAnsi="Times New Roman" w:cs="Times New Roman"/>
          <w:sz w:val="28"/>
          <w:szCs w:val="28"/>
          <w:lang w:val="kk-KZ"/>
        </w:rPr>
        <w:t>,</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оның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қорқынышы</w:t>
      </w:r>
      <w:r w:rsidRPr="00A6241A">
        <w:rPr>
          <w:rFonts w:ascii="Times New Roman" w:hAnsi="Times New Roman" w:cs="Times New Roman"/>
          <w:sz w:val="28"/>
          <w:szCs w:val="28"/>
          <w:lang w:val="kk-KZ"/>
        </w:rPr>
        <w:t xml:space="preserve"> бойынша, </w:t>
      </w:r>
      <w:r w:rsidRPr="00A6241A">
        <w:rPr>
          <w:rStyle w:val="ezkurwreuab5ozgtqnkl"/>
          <w:rFonts w:ascii="Times New Roman" w:hAnsi="Times New Roman" w:cs="Times New Roman"/>
          <w:sz w:val="28"/>
          <w:szCs w:val="28"/>
          <w:lang w:val="kk-KZ"/>
        </w:rPr>
        <w:t>мемлекеттік</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көмекті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теріс</w:t>
      </w:r>
      <w:r w:rsidRPr="00A6241A">
        <w:rPr>
          <w:rFonts w:ascii="Times New Roman" w:hAnsi="Times New Roman" w:cs="Times New Roman"/>
          <w:sz w:val="28"/>
          <w:szCs w:val="28"/>
          <w:lang w:val="kk-KZ"/>
        </w:rPr>
        <w:t xml:space="preserve"> пайдалануға </w:t>
      </w:r>
      <w:r w:rsidRPr="00A6241A">
        <w:rPr>
          <w:rStyle w:val="ezkurwreuab5ozgtqnkl"/>
          <w:rFonts w:ascii="Times New Roman" w:hAnsi="Times New Roman" w:cs="Times New Roman"/>
          <w:sz w:val="28"/>
          <w:szCs w:val="28"/>
          <w:lang w:val="kk-KZ"/>
        </w:rPr>
        <w:t>әкелуі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мүмкін.</w:t>
      </w:r>
      <w:r w:rsidRPr="00A6241A">
        <w:rPr>
          <w:rFonts w:ascii="Times New Roman" w:hAnsi="Times New Roman" w:cs="Times New Roman"/>
          <w:sz w:val="28"/>
          <w:szCs w:val="28"/>
          <w:lang w:val="kk-KZ"/>
        </w:rPr>
        <w:t xml:space="preserve"> </w:t>
      </w:r>
    </w:p>
    <w:p w14:paraId="7018B9B5" w14:textId="77777777" w:rsidR="00A6241A" w:rsidRDefault="00A6241A" w:rsidP="004C0A5D">
      <w:pPr>
        <w:spacing w:after="0" w:line="240" w:lineRule="auto"/>
        <w:ind w:firstLine="709"/>
        <w:jc w:val="both"/>
        <w:rPr>
          <w:rFonts w:ascii="Times New Roman" w:hAnsi="Times New Roman" w:cs="Times New Roman"/>
          <w:sz w:val="28"/>
          <w:szCs w:val="28"/>
          <w:lang w:val="kk-KZ"/>
        </w:rPr>
      </w:pPr>
      <w:r w:rsidRPr="00A6241A">
        <w:rPr>
          <w:rStyle w:val="ezkurwreuab5ozgtqnkl"/>
          <w:rFonts w:ascii="Times New Roman" w:hAnsi="Times New Roman" w:cs="Times New Roman"/>
          <w:sz w:val="28"/>
          <w:szCs w:val="28"/>
          <w:lang w:val="kk-KZ"/>
        </w:rPr>
        <w:t>2016</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жылы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жұмыс</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істемейтін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несиелерді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шешудің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балама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схемасы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GACS</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("Garanzia</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Cartolarizzazione</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Sofferenze"</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немесе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w:t>
      </w:r>
      <w:r w:rsidRPr="00A6241A">
        <w:rPr>
          <w:rFonts w:ascii="Times New Roman" w:hAnsi="Times New Roman" w:cs="Times New Roman"/>
          <w:sz w:val="28"/>
          <w:szCs w:val="28"/>
          <w:lang w:val="kk-KZ"/>
        </w:rPr>
        <w:t xml:space="preserve">жұмыс </w:t>
      </w:r>
      <w:r w:rsidRPr="00A6241A">
        <w:rPr>
          <w:rStyle w:val="ezkurwreuab5ozgtqnkl"/>
          <w:rFonts w:ascii="Times New Roman" w:hAnsi="Times New Roman" w:cs="Times New Roman"/>
          <w:sz w:val="28"/>
          <w:szCs w:val="28"/>
          <w:lang w:val="kk-KZ"/>
        </w:rPr>
        <w:t>істемейтін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несиелерді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секьюритилендіруге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кепілдік</w:t>
      </w:r>
      <w:r w:rsidRPr="00A6241A">
        <w:rPr>
          <w:rFonts w:ascii="Times New Roman" w:hAnsi="Times New Roman" w:cs="Times New Roman"/>
          <w:sz w:val="28"/>
          <w:szCs w:val="28"/>
          <w:lang w:val="kk-KZ"/>
        </w:rPr>
        <w:t xml:space="preserve"> беру</w:t>
      </w:r>
      <w:r w:rsidRPr="00A6241A">
        <w:rPr>
          <w:rStyle w:val="ezkurwreuab5ozgtqnkl"/>
          <w:rFonts w:ascii="Times New Roman" w:hAnsi="Times New Roman" w:cs="Times New Roman"/>
          <w:sz w:val="28"/>
          <w:szCs w:val="28"/>
          <w:lang w:val="kk-KZ"/>
        </w:rPr>
        <w:t>")</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келісілді.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Осы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схемаға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сәйкес</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Италия</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Қазынашылығы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проблемалық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несиелермен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қамтамасыз</w:t>
      </w:r>
      <w:r w:rsidRPr="00A6241A">
        <w:rPr>
          <w:rFonts w:ascii="Times New Roman" w:hAnsi="Times New Roman" w:cs="Times New Roman"/>
          <w:sz w:val="28"/>
          <w:szCs w:val="28"/>
          <w:lang w:val="kk-KZ"/>
        </w:rPr>
        <w:t xml:space="preserve"> етілген </w:t>
      </w:r>
      <w:r w:rsidRPr="00A6241A">
        <w:rPr>
          <w:rStyle w:val="ezkurwreuab5ozgtqnkl"/>
          <w:rFonts w:ascii="Times New Roman" w:hAnsi="Times New Roman" w:cs="Times New Roman"/>
          <w:sz w:val="28"/>
          <w:szCs w:val="28"/>
          <w:lang w:val="kk-KZ"/>
        </w:rPr>
        <w:t>SPV</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шығарған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облигациялардың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аға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транштарына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кепілдік</w:t>
      </w:r>
      <w:r w:rsidRPr="00A6241A">
        <w:rPr>
          <w:rFonts w:ascii="Times New Roman" w:hAnsi="Times New Roman" w:cs="Times New Roman"/>
          <w:sz w:val="28"/>
          <w:szCs w:val="28"/>
          <w:lang w:val="kk-KZ"/>
        </w:rPr>
        <w:t xml:space="preserve"> береді </w:t>
      </w:r>
      <w:r w:rsidRPr="00A6241A">
        <w:rPr>
          <w:rStyle w:val="ezkurwreuab5ozgtqnkl"/>
          <w:rFonts w:ascii="Times New Roman" w:hAnsi="Times New Roman" w:cs="Times New Roman"/>
          <w:sz w:val="28"/>
          <w:szCs w:val="28"/>
          <w:lang w:val="kk-KZ"/>
        </w:rPr>
        <w:t>(оларды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өз</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кезегінде</w:t>
      </w:r>
      <w:r w:rsidRPr="00A6241A">
        <w:rPr>
          <w:rFonts w:ascii="Times New Roman" w:hAnsi="Times New Roman" w:cs="Times New Roman"/>
          <w:sz w:val="28"/>
          <w:szCs w:val="28"/>
          <w:lang w:val="kk-KZ"/>
        </w:rPr>
        <w:t xml:space="preserve"> банктер </w:t>
      </w:r>
      <w:r w:rsidRPr="00A6241A">
        <w:rPr>
          <w:rStyle w:val="ezkurwreuab5ozgtqnkl"/>
          <w:rFonts w:ascii="Times New Roman" w:hAnsi="Times New Roman" w:cs="Times New Roman"/>
          <w:sz w:val="28"/>
          <w:szCs w:val="28"/>
          <w:lang w:val="kk-KZ"/>
        </w:rPr>
        <w:t>жасайды).</w:t>
      </w:r>
      <w:r w:rsidRPr="00A6241A">
        <w:rPr>
          <w:rFonts w:ascii="Times New Roman" w:hAnsi="Times New Roman" w:cs="Times New Roman"/>
          <w:sz w:val="28"/>
          <w:szCs w:val="28"/>
          <w:lang w:val="kk-KZ"/>
        </w:rPr>
        <w:t xml:space="preserve"> </w:t>
      </w:r>
    </w:p>
    <w:p w14:paraId="3DCA42BC" w14:textId="77777777" w:rsidR="00A6241A" w:rsidRDefault="00A6241A" w:rsidP="004C0A5D">
      <w:pPr>
        <w:spacing w:after="0" w:line="240" w:lineRule="auto"/>
        <w:ind w:firstLine="709"/>
        <w:jc w:val="both"/>
        <w:rPr>
          <w:rFonts w:ascii="Times New Roman" w:hAnsi="Times New Roman" w:cs="Times New Roman"/>
          <w:sz w:val="28"/>
          <w:szCs w:val="28"/>
          <w:lang w:val="kk-KZ"/>
        </w:rPr>
      </w:pPr>
      <w:r w:rsidRPr="00A6241A">
        <w:rPr>
          <w:rStyle w:val="ezkurwreuab5ozgtqnkl"/>
          <w:rFonts w:ascii="Times New Roman" w:hAnsi="Times New Roman" w:cs="Times New Roman"/>
          <w:sz w:val="28"/>
          <w:szCs w:val="28"/>
          <w:lang w:val="kk-KZ"/>
        </w:rPr>
        <w:t>GACS</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секьюритилендіру</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келесі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талаптарға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сай</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болған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жағдайда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пайыздық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және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негізгі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төлемдерді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қамтиды</w:t>
      </w:r>
      <w:r w:rsidRPr="00A6241A">
        <w:rPr>
          <w:rFonts w:ascii="Times New Roman" w:hAnsi="Times New Roman" w:cs="Times New Roman"/>
          <w:sz w:val="28"/>
          <w:szCs w:val="28"/>
          <w:lang w:val="kk-KZ"/>
        </w:rPr>
        <w:t xml:space="preserve">: </w:t>
      </w:r>
    </w:p>
    <w:p w14:paraId="5646A2D7" w14:textId="77777777" w:rsidR="00A6241A" w:rsidRDefault="00A6241A" w:rsidP="004C0A5D">
      <w:pPr>
        <w:spacing w:after="0" w:line="240" w:lineRule="auto"/>
        <w:ind w:firstLine="709"/>
        <w:jc w:val="both"/>
        <w:rPr>
          <w:rFonts w:ascii="Times New Roman" w:hAnsi="Times New Roman" w:cs="Times New Roman"/>
          <w:sz w:val="28"/>
          <w:szCs w:val="28"/>
          <w:lang w:val="kk-KZ"/>
        </w:rPr>
      </w:pPr>
      <w:r w:rsidRPr="00A6241A">
        <w:rPr>
          <w:rStyle w:val="ezkurwreuab5ozgtqnkl"/>
          <w:rFonts w:ascii="Times New Roman" w:hAnsi="Times New Roman" w:cs="Times New Roman"/>
          <w:sz w:val="28"/>
          <w:szCs w:val="28"/>
          <w:lang w:val="kk-KZ"/>
        </w:rPr>
        <w:t>1)</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NPL</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пулдарын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SPV</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банктері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өздерінің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таза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баланстық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құнынан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аспайтын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бағамен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сатуы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тиіс</w:t>
      </w:r>
      <w:r w:rsidRPr="00A6241A">
        <w:rPr>
          <w:rFonts w:ascii="Times New Roman" w:hAnsi="Times New Roman" w:cs="Times New Roman"/>
          <w:sz w:val="28"/>
          <w:szCs w:val="28"/>
          <w:lang w:val="kk-KZ"/>
        </w:rPr>
        <w:t xml:space="preserve">; </w:t>
      </w:r>
    </w:p>
    <w:p w14:paraId="72265733" w14:textId="77777777" w:rsidR="00A6241A" w:rsidRDefault="00A6241A" w:rsidP="004C0A5D">
      <w:pPr>
        <w:spacing w:after="0" w:line="240" w:lineRule="auto"/>
        <w:ind w:firstLine="709"/>
        <w:jc w:val="both"/>
        <w:rPr>
          <w:rFonts w:ascii="Times New Roman" w:hAnsi="Times New Roman" w:cs="Times New Roman"/>
          <w:sz w:val="28"/>
          <w:szCs w:val="28"/>
          <w:lang w:val="kk-KZ"/>
        </w:rPr>
      </w:pPr>
      <w:r w:rsidRPr="00A6241A">
        <w:rPr>
          <w:rStyle w:val="ezkurwreuab5ozgtqnkl"/>
          <w:rFonts w:ascii="Times New Roman" w:hAnsi="Times New Roman" w:cs="Times New Roman"/>
          <w:sz w:val="28"/>
          <w:szCs w:val="28"/>
          <w:lang w:val="kk-KZ"/>
        </w:rPr>
        <w:t>2)</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SPV</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кем</w:t>
      </w:r>
      <w:r w:rsidRPr="00A6241A">
        <w:rPr>
          <w:rFonts w:ascii="Times New Roman" w:hAnsi="Times New Roman" w:cs="Times New Roman"/>
          <w:sz w:val="28"/>
          <w:szCs w:val="28"/>
          <w:lang w:val="kk-KZ"/>
        </w:rPr>
        <w:t xml:space="preserve"> дегенде </w:t>
      </w:r>
      <w:r w:rsidRPr="00A6241A">
        <w:rPr>
          <w:rStyle w:val="ezkurwreuab5ozgtqnkl"/>
          <w:rFonts w:ascii="Times New Roman" w:hAnsi="Times New Roman" w:cs="Times New Roman"/>
          <w:sz w:val="28"/>
          <w:szCs w:val="28"/>
          <w:lang w:val="kk-KZ"/>
        </w:rPr>
        <w:t>екі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облигация</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траншын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шығаруы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керек</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(аға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және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кіші)</w:t>
      </w:r>
      <w:r w:rsidRPr="00A6241A">
        <w:rPr>
          <w:rFonts w:ascii="Times New Roman" w:hAnsi="Times New Roman" w:cs="Times New Roman"/>
          <w:sz w:val="28"/>
          <w:szCs w:val="28"/>
          <w:lang w:val="kk-KZ"/>
        </w:rPr>
        <w:t xml:space="preserve">; </w:t>
      </w:r>
    </w:p>
    <w:p w14:paraId="49E48B73" w14:textId="77777777" w:rsidR="00A6241A" w:rsidRDefault="00A6241A" w:rsidP="004C0A5D">
      <w:pPr>
        <w:spacing w:after="0" w:line="240" w:lineRule="auto"/>
        <w:ind w:firstLine="709"/>
        <w:jc w:val="both"/>
        <w:rPr>
          <w:rFonts w:ascii="Times New Roman" w:hAnsi="Times New Roman" w:cs="Times New Roman"/>
          <w:sz w:val="28"/>
          <w:szCs w:val="28"/>
          <w:lang w:val="kk-KZ"/>
        </w:rPr>
      </w:pPr>
      <w:r w:rsidRPr="00A6241A">
        <w:rPr>
          <w:rStyle w:val="ezkurwreuab5ozgtqnkl"/>
          <w:rFonts w:ascii="Times New Roman" w:hAnsi="Times New Roman" w:cs="Times New Roman"/>
          <w:sz w:val="28"/>
          <w:szCs w:val="28"/>
          <w:lang w:val="kk-KZ"/>
        </w:rPr>
        <w:t>3)</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аға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облигациялардың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кем</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дегенде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бір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ЕОБ</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мақұлдаған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сыртқы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кредиттік</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мекеменің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инвестициялық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деңгейдегі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рейтингі</w:t>
      </w:r>
      <w:r w:rsidRPr="00A6241A">
        <w:rPr>
          <w:rFonts w:ascii="Times New Roman" w:hAnsi="Times New Roman" w:cs="Times New Roman"/>
          <w:sz w:val="28"/>
          <w:szCs w:val="28"/>
          <w:lang w:val="kk-KZ"/>
        </w:rPr>
        <w:t xml:space="preserve"> болуы </w:t>
      </w:r>
      <w:r w:rsidRPr="00A6241A">
        <w:rPr>
          <w:rStyle w:val="ezkurwreuab5ozgtqnkl"/>
          <w:rFonts w:ascii="Times New Roman" w:hAnsi="Times New Roman" w:cs="Times New Roman"/>
          <w:sz w:val="28"/>
          <w:szCs w:val="28"/>
          <w:lang w:val="kk-KZ"/>
        </w:rPr>
        <w:t>тиіс</w:t>
      </w:r>
      <w:r w:rsidRPr="00A6241A">
        <w:rPr>
          <w:rFonts w:ascii="Times New Roman" w:hAnsi="Times New Roman" w:cs="Times New Roman"/>
          <w:sz w:val="28"/>
          <w:szCs w:val="28"/>
          <w:lang w:val="kk-KZ"/>
        </w:rPr>
        <w:t xml:space="preserve">; </w:t>
      </w:r>
    </w:p>
    <w:p w14:paraId="737A85CC" w14:textId="77777777" w:rsidR="00A6241A" w:rsidRDefault="00A6241A" w:rsidP="004C0A5D">
      <w:pPr>
        <w:spacing w:after="0" w:line="240" w:lineRule="auto"/>
        <w:ind w:firstLine="709"/>
        <w:jc w:val="both"/>
        <w:rPr>
          <w:rFonts w:ascii="Times New Roman" w:hAnsi="Times New Roman" w:cs="Times New Roman"/>
          <w:sz w:val="28"/>
          <w:szCs w:val="28"/>
          <w:lang w:val="kk-KZ"/>
        </w:rPr>
      </w:pPr>
      <w:r w:rsidRPr="00A6241A">
        <w:rPr>
          <w:rStyle w:val="ezkurwreuab5ozgtqnkl"/>
          <w:rFonts w:ascii="Times New Roman" w:hAnsi="Times New Roman" w:cs="Times New Roman"/>
          <w:sz w:val="28"/>
          <w:szCs w:val="28"/>
          <w:lang w:val="kk-KZ"/>
        </w:rPr>
        <w:lastRenderedPageBreak/>
        <w:t>4)</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проблемалық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кредиттерді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басқаруды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сатушы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банкпен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және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оның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тобымен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үлестес</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емес</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үшінші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тарап</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жүзеге</w:t>
      </w:r>
      <w:r w:rsidRPr="00A6241A">
        <w:rPr>
          <w:rFonts w:ascii="Times New Roman" w:hAnsi="Times New Roman" w:cs="Times New Roman"/>
          <w:sz w:val="28"/>
          <w:szCs w:val="28"/>
          <w:lang w:val="kk-KZ"/>
        </w:rPr>
        <w:t xml:space="preserve"> асыруға </w:t>
      </w:r>
      <w:r w:rsidRPr="00A6241A">
        <w:rPr>
          <w:rStyle w:val="ezkurwreuab5ozgtqnkl"/>
          <w:rFonts w:ascii="Times New Roman" w:hAnsi="Times New Roman" w:cs="Times New Roman"/>
          <w:sz w:val="28"/>
          <w:szCs w:val="28"/>
          <w:lang w:val="kk-KZ"/>
        </w:rPr>
        <w:t>тиіс</w:t>
      </w:r>
      <w:r w:rsidRPr="00A6241A">
        <w:rPr>
          <w:rFonts w:ascii="Times New Roman" w:hAnsi="Times New Roman" w:cs="Times New Roman"/>
          <w:sz w:val="28"/>
          <w:szCs w:val="28"/>
          <w:lang w:val="kk-KZ"/>
        </w:rPr>
        <w:t xml:space="preserve">; </w:t>
      </w:r>
    </w:p>
    <w:p w14:paraId="7E5D9DC1" w14:textId="77777777" w:rsidR="00A6241A" w:rsidRDefault="00A6241A" w:rsidP="004C0A5D">
      <w:pPr>
        <w:spacing w:after="0" w:line="240" w:lineRule="auto"/>
        <w:ind w:firstLine="709"/>
        <w:jc w:val="both"/>
        <w:rPr>
          <w:rFonts w:ascii="Times New Roman" w:hAnsi="Times New Roman" w:cs="Times New Roman"/>
          <w:sz w:val="28"/>
          <w:szCs w:val="28"/>
          <w:lang w:val="kk-KZ"/>
        </w:rPr>
      </w:pPr>
      <w:r w:rsidRPr="00A6241A">
        <w:rPr>
          <w:rStyle w:val="ezkurwreuab5ozgtqnkl"/>
          <w:rFonts w:ascii="Times New Roman" w:hAnsi="Times New Roman" w:cs="Times New Roman"/>
          <w:sz w:val="28"/>
          <w:szCs w:val="28"/>
          <w:lang w:val="kk-KZ"/>
        </w:rPr>
        <w:t>5)</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кіші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облигациялар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бойынша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төлемдер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аға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облигациялар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өтелгеннен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кейін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ғана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жүзеге</w:t>
      </w:r>
      <w:r w:rsidRPr="00A6241A">
        <w:rPr>
          <w:rFonts w:ascii="Times New Roman" w:hAnsi="Times New Roman" w:cs="Times New Roman"/>
          <w:sz w:val="28"/>
          <w:szCs w:val="28"/>
          <w:lang w:val="kk-KZ"/>
        </w:rPr>
        <w:t xml:space="preserve"> асырылуы </w:t>
      </w:r>
      <w:r w:rsidRPr="00A6241A">
        <w:rPr>
          <w:rStyle w:val="ezkurwreuab5ozgtqnkl"/>
          <w:rFonts w:ascii="Times New Roman" w:hAnsi="Times New Roman" w:cs="Times New Roman"/>
          <w:sz w:val="28"/>
          <w:szCs w:val="28"/>
          <w:lang w:val="kk-KZ"/>
        </w:rPr>
        <w:t>мүмкін</w:t>
      </w:r>
      <w:r w:rsidRPr="00A6241A">
        <w:rPr>
          <w:rFonts w:ascii="Times New Roman" w:hAnsi="Times New Roman" w:cs="Times New Roman"/>
          <w:sz w:val="28"/>
          <w:szCs w:val="28"/>
          <w:lang w:val="kk-KZ"/>
        </w:rPr>
        <w:t xml:space="preserve">; </w:t>
      </w:r>
    </w:p>
    <w:p w14:paraId="57B03BD1" w14:textId="77777777" w:rsidR="00A6241A" w:rsidRDefault="00A6241A" w:rsidP="004C0A5D">
      <w:pPr>
        <w:spacing w:after="0" w:line="240" w:lineRule="auto"/>
        <w:ind w:firstLine="709"/>
        <w:jc w:val="both"/>
        <w:rPr>
          <w:rFonts w:ascii="Times New Roman" w:hAnsi="Times New Roman" w:cs="Times New Roman"/>
          <w:sz w:val="28"/>
          <w:szCs w:val="28"/>
          <w:lang w:val="kk-KZ"/>
        </w:rPr>
      </w:pPr>
      <w:r w:rsidRPr="00A6241A">
        <w:rPr>
          <w:rStyle w:val="ezkurwreuab5ozgtqnkl"/>
          <w:rFonts w:ascii="Times New Roman" w:hAnsi="Times New Roman" w:cs="Times New Roman"/>
          <w:sz w:val="28"/>
          <w:szCs w:val="28"/>
          <w:lang w:val="kk-KZ"/>
        </w:rPr>
        <w:t>6)</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кіші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облигациялардың</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көпшілігі</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үшінші</w:t>
      </w:r>
      <w:r w:rsidRPr="00A6241A">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A6241A">
        <w:rPr>
          <w:rFonts w:ascii="Times New Roman" w:hAnsi="Times New Roman" w:cs="Times New Roman"/>
          <w:sz w:val="28"/>
          <w:szCs w:val="28"/>
          <w:lang w:val="kk-KZ"/>
        </w:rPr>
        <w:t xml:space="preserve">арап </w:t>
      </w:r>
      <w:r w:rsidRPr="00A6241A">
        <w:rPr>
          <w:rStyle w:val="ezkurwreuab5ozgtqnkl"/>
          <w:rFonts w:ascii="Times New Roman" w:hAnsi="Times New Roman" w:cs="Times New Roman"/>
          <w:sz w:val="28"/>
          <w:szCs w:val="28"/>
          <w:lang w:val="kk-KZ"/>
        </w:rPr>
        <w:t>инвесторларына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сатылуы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керек.</w:t>
      </w:r>
      <w:r w:rsidRPr="00A6241A">
        <w:rPr>
          <w:rFonts w:ascii="Times New Roman" w:hAnsi="Times New Roman" w:cs="Times New Roman"/>
          <w:sz w:val="28"/>
          <w:szCs w:val="28"/>
          <w:lang w:val="kk-KZ"/>
        </w:rPr>
        <w:t xml:space="preserve"> </w:t>
      </w:r>
    </w:p>
    <w:p w14:paraId="31D8007F" w14:textId="77777777" w:rsidR="00A6241A" w:rsidRDefault="00A6241A" w:rsidP="004C0A5D">
      <w:pPr>
        <w:spacing w:after="0" w:line="240" w:lineRule="auto"/>
        <w:ind w:firstLine="709"/>
        <w:jc w:val="both"/>
        <w:rPr>
          <w:rFonts w:ascii="Times New Roman" w:hAnsi="Times New Roman" w:cs="Times New Roman"/>
          <w:sz w:val="28"/>
          <w:szCs w:val="28"/>
          <w:lang w:val="kk-KZ"/>
        </w:rPr>
      </w:pPr>
      <w:r w:rsidRPr="00A6241A">
        <w:rPr>
          <w:rFonts w:ascii="Times New Roman" w:hAnsi="Times New Roman" w:cs="Times New Roman"/>
          <w:sz w:val="28"/>
          <w:szCs w:val="28"/>
          <w:lang w:val="kk-KZ"/>
        </w:rPr>
        <w:t>GACS</w:t>
      </w:r>
      <w:r>
        <w:rPr>
          <w:rFonts w:ascii="Times New Roman" w:hAnsi="Times New Roman" w:cs="Times New Roman"/>
          <w:sz w:val="28"/>
          <w:szCs w:val="28"/>
          <w:lang w:val="kk-KZ"/>
        </w:rPr>
        <w:t>-</w:t>
      </w:r>
      <w:r w:rsidRPr="00A6241A">
        <w:rPr>
          <w:rFonts w:ascii="Times New Roman" w:hAnsi="Times New Roman" w:cs="Times New Roman"/>
          <w:sz w:val="28"/>
          <w:szCs w:val="28"/>
          <w:lang w:val="kk-KZ"/>
        </w:rPr>
        <w:t xml:space="preserve">тен басқа, </w:t>
      </w:r>
      <w:r w:rsidRPr="00A6241A">
        <w:rPr>
          <w:rStyle w:val="ezkurwreuab5ozgtqnkl"/>
          <w:rFonts w:ascii="Times New Roman" w:hAnsi="Times New Roman" w:cs="Times New Roman"/>
          <w:sz w:val="28"/>
          <w:szCs w:val="28"/>
          <w:lang w:val="kk-KZ"/>
        </w:rPr>
        <w:t>кейбір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итальяндық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банктер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итальяндық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банктер,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банктік</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қорлар</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және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сақтандыру</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компаниялары</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инвестициялайтын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және</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тәуелсіз</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басқарушы-Quaestio</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Capital</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Management</w:t>
      </w:r>
      <w:r w:rsidRPr="00A6241A">
        <w:rPr>
          <w:rFonts w:ascii="Times New Roman" w:hAnsi="Times New Roman" w:cs="Times New Roman"/>
          <w:sz w:val="28"/>
          <w:szCs w:val="28"/>
          <w:lang w:val="kk-KZ"/>
        </w:rPr>
        <w:t xml:space="preserve"> басқаратын atlante </w:t>
      </w:r>
      <w:r w:rsidRPr="00A6241A">
        <w:rPr>
          <w:rStyle w:val="ezkurwreuab5ozgtqnkl"/>
          <w:rFonts w:ascii="Times New Roman" w:hAnsi="Times New Roman" w:cs="Times New Roman"/>
          <w:sz w:val="28"/>
          <w:szCs w:val="28"/>
          <w:lang w:val="kk-KZ"/>
        </w:rPr>
        <w:t>жабық</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қорын</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құруға</w:t>
      </w:r>
      <w:r w:rsidRPr="00A6241A">
        <w:rPr>
          <w:rFonts w:ascii="Times New Roman" w:hAnsi="Times New Roman" w:cs="Times New Roman"/>
          <w:sz w:val="28"/>
          <w:szCs w:val="28"/>
          <w:lang w:val="kk-KZ"/>
        </w:rPr>
        <w:t xml:space="preserve"> </w:t>
      </w:r>
      <w:r w:rsidRPr="00A6241A">
        <w:rPr>
          <w:rStyle w:val="ezkurwreuab5ozgtqnkl"/>
          <w:rFonts w:ascii="Times New Roman" w:hAnsi="Times New Roman" w:cs="Times New Roman"/>
          <w:sz w:val="28"/>
          <w:szCs w:val="28"/>
          <w:lang w:val="kk-KZ"/>
        </w:rPr>
        <w:t>бірікті.</w:t>
      </w:r>
      <w:r w:rsidRPr="00A6241A">
        <w:rPr>
          <w:rFonts w:ascii="Times New Roman" w:hAnsi="Times New Roman" w:cs="Times New Roman"/>
          <w:sz w:val="28"/>
          <w:szCs w:val="28"/>
          <w:lang w:val="kk-KZ"/>
        </w:rPr>
        <w:t xml:space="preserve"> </w:t>
      </w:r>
    </w:p>
    <w:p w14:paraId="5512C893" w14:textId="6772B0FA" w:rsidR="00220378" w:rsidRPr="005C596A" w:rsidRDefault="00220378" w:rsidP="004C0A5D">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Испания мен Ирландияның банк жүйесіндегі проблемалық несиелердің өсу қарқыны мен деңгейі туралы ақпаратты </w:t>
      </w:r>
      <w:r>
        <w:rPr>
          <w:rFonts w:ascii="Times New Roman" w:hAnsi="Times New Roman" w:cs="Times New Roman"/>
          <w:sz w:val="28"/>
          <w:szCs w:val="28"/>
          <w:lang w:val="kk-KZ"/>
        </w:rPr>
        <w:t>2013-2024 жж</w:t>
      </w:r>
      <w:r w:rsidR="00064C18">
        <w:rPr>
          <w:rFonts w:ascii="Times New Roman" w:hAnsi="Times New Roman" w:cs="Times New Roman"/>
          <w:sz w:val="28"/>
          <w:szCs w:val="28"/>
          <w:lang w:val="kk-KZ"/>
        </w:rPr>
        <w:t>.</w:t>
      </w:r>
      <w:r>
        <w:rPr>
          <w:rFonts w:ascii="Times New Roman" w:hAnsi="Times New Roman" w:cs="Times New Roman"/>
          <w:sz w:val="28"/>
          <w:szCs w:val="28"/>
          <w:lang w:val="kk-KZ"/>
        </w:rPr>
        <w:t xml:space="preserve"> аралығында </w:t>
      </w:r>
      <w:r w:rsidRPr="005C596A">
        <w:rPr>
          <w:rFonts w:ascii="Times New Roman" w:hAnsi="Times New Roman" w:cs="Times New Roman"/>
          <w:sz w:val="28"/>
          <w:szCs w:val="28"/>
          <w:lang w:val="kk-KZ"/>
        </w:rPr>
        <w:t xml:space="preserve">төмендегі </w:t>
      </w:r>
      <w:r>
        <w:rPr>
          <w:rFonts w:ascii="Times New Roman" w:hAnsi="Times New Roman" w:cs="Times New Roman"/>
          <w:sz w:val="28"/>
          <w:szCs w:val="28"/>
          <w:lang w:val="kk-KZ"/>
        </w:rPr>
        <w:t>9</w:t>
      </w:r>
      <w:r w:rsidRPr="005C596A">
        <w:rPr>
          <w:rFonts w:ascii="Times New Roman" w:hAnsi="Times New Roman" w:cs="Times New Roman"/>
          <w:sz w:val="28"/>
          <w:szCs w:val="28"/>
          <w:lang w:val="kk-KZ"/>
        </w:rPr>
        <w:t>-суреттен көруге болады.</w:t>
      </w:r>
    </w:p>
    <w:p w14:paraId="4CA58E69" w14:textId="77777777" w:rsidR="00220378" w:rsidRPr="005C596A" w:rsidRDefault="00220378" w:rsidP="004C0A5D">
      <w:pPr>
        <w:spacing w:after="0" w:line="240" w:lineRule="auto"/>
        <w:ind w:firstLine="709"/>
        <w:jc w:val="both"/>
        <w:rPr>
          <w:rFonts w:ascii="Times New Roman" w:hAnsi="Times New Roman" w:cs="Times New Roman"/>
          <w:sz w:val="28"/>
          <w:szCs w:val="28"/>
          <w:lang w:val="kk-KZ"/>
        </w:rPr>
      </w:pPr>
    </w:p>
    <w:p w14:paraId="06553847" w14:textId="77777777" w:rsidR="00220378" w:rsidRPr="005C596A" w:rsidRDefault="00220378" w:rsidP="004C0A5D">
      <w:pPr>
        <w:spacing w:after="0" w:line="240" w:lineRule="auto"/>
        <w:jc w:val="center"/>
        <w:rPr>
          <w:rFonts w:ascii="Times New Roman" w:hAnsi="Times New Roman" w:cs="Times New Roman"/>
          <w:sz w:val="28"/>
          <w:szCs w:val="28"/>
        </w:rPr>
      </w:pPr>
      <w:r>
        <w:rPr>
          <w:noProof/>
          <w:lang w:eastAsia="ru-RU"/>
        </w:rPr>
        <w:drawing>
          <wp:inline distT="0" distB="0" distL="0" distR="0" wp14:anchorId="6D1993F2" wp14:editId="4051866F">
            <wp:extent cx="5915025"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4C38B5" w14:textId="77777777" w:rsidR="004C0A5D" w:rsidRPr="004C0A5D" w:rsidRDefault="004C0A5D" w:rsidP="004C0A5D">
      <w:pPr>
        <w:spacing w:after="0" w:line="240" w:lineRule="auto"/>
        <w:jc w:val="both"/>
        <w:rPr>
          <w:rFonts w:ascii="Times New Roman" w:hAnsi="Times New Roman" w:cs="Times New Roman"/>
          <w:sz w:val="16"/>
          <w:szCs w:val="16"/>
          <w:lang w:val="kk-KZ"/>
        </w:rPr>
      </w:pPr>
    </w:p>
    <w:p w14:paraId="6915B848" w14:textId="7CC37649" w:rsidR="00807F22" w:rsidRPr="004C0A5D" w:rsidRDefault="00220378" w:rsidP="004C0A5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CF2C1A">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004C0A5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C0A5D">
        <w:rPr>
          <w:rFonts w:ascii="Times New Roman" w:hAnsi="Times New Roman" w:cs="Times New Roman"/>
          <w:sz w:val="28"/>
          <w:szCs w:val="28"/>
          <w:lang w:val="kk-KZ"/>
        </w:rPr>
        <w:t>Испания мен Ирландияның банк жүйесіндегі проблемалық несиелердің өсу қарқыны мен деңгейінің серпіні, %</w:t>
      </w:r>
    </w:p>
    <w:p w14:paraId="4C3085A6" w14:textId="77777777" w:rsidR="00807F22" w:rsidRPr="004C0A5D" w:rsidRDefault="00807F22" w:rsidP="004C6655">
      <w:pPr>
        <w:spacing w:after="0" w:line="240" w:lineRule="auto"/>
        <w:ind w:firstLine="567"/>
        <w:jc w:val="both"/>
        <w:rPr>
          <w:rFonts w:ascii="Times New Roman" w:hAnsi="Times New Roman" w:cs="Times New Roman"/>
          <w:sz w:val="16"/>
          <w:szCs w:val="16"/>
          <w:lang w:val="kk-KZ"/>
        </w:rPr>
      </w:pPr>
    </w:p>
    <w:p w14:paraId="0E5C9F03" w14:textId="3298075E" w:rsidR="00220378" w:rsidRPr="005A02C9" w:rsidRDefault="00807F22" w:rsidP="004C0A5D">
      <w:pPr>
        <w:spacing w:after="0" w:line="240" w:lineRule="auto"/>
        <w:ind w:firstLine="709"/>
        <w:jc w:val="both"/>
        <w:rPr>
          <w:rFonts w:ascii="Times New Roman" w:hAnsi="Times New Roman" w:cs="Times New Roman"/>
          <w:sz w:val="24"/>
          <w:szCs w:val="24"/>
          <w:lang w:val="kk-KZ"/>
        </w:rPr>
      </w:pPr>
      <w:r w:rsidRPr="005A02C9">
        <w:rPr>
          <w:rFonts w:ascii="Times New Roman" w:eastAsia="Calibri" w:hAnsi="Times New Roman" w:cs="Times New Roman"/>
          <w:sz w:val="24"/>
          <w:szCs w:val="24"/>
          <w:lang w:val="kk-KZ"/>
        </w:rPr>
        <w:t>Ескерту –</w:t>
      </w:r>
      <w:r w:rsidRPr="00807F22">
        <w:rPr>
          <w:rFonts w:ascii="Times New Roman" w:eastAsia="Calibri" w:hAnsi="Times New Roman" w:cs="Times New Roman"/>
          <w:bCs/>
          <w:sz w:val="24"/>
          <w:szCs w:val="24"/>
          <w:lang w:val="kk-KZ"/>
        </w:rPr>
        <w:t xml:space="preserve"> Әдебиет негізінде құралған</w:t>
      </w:r>
      <w:r w:rsidRPr="005A02C9">
        <w:rPr>
          <w:rFonts w:ascii="Times New Roman" w:hAnsi="Times New Roman" w:cs="Times New Roman"/>
          <w:sz w:val="24"/>
          <w:szCs w:val="24"/>
          <w:lang w:val="kk-KZ"/>
        </w:rPr>
        <w:t xml:space="preserve"> </w:t>
      </w:r>
      <w:r w:rsidR="00220378" w:rsidRPr="005A02C9">
        <w:rPr>
          <w:rFonts w:ascii="Times New Roman" w:hAnsi="Times New Roman" w:cs="Times New Roman"/>
          <w:sz w:val="24"/>
          <w:szCs w:val="24"/>
          <w:lang w:val="kk-KZ"/>
        </w:rPr>
        <w:t>[</w:t>
      </w:r>
      <w:r w:rsidR="00220378" w:rsidRPr="00807F22">
        <w:rPr>
          <w:rFonts w:ascii="Times New Roman" w:hAnsi="Times New Roman" w:cs="Times New Roman"/>
          <w:sz w:val="24"/>
          <w:szCs w:val="24"/>
          <w:lang w:val="kk-KZ"/>
        </w:rPr>
        <w:t>4</w:t>
      </w:r>
      <w:r w:rsidR="00CF2C1A" w:rsidRPr="00807F22">
        <w:rPr>
          <w:rFonts w:ascii="Times New Roman" w:hAnsi="Times New Roman" w:cs="Times New Roman"/>
          <w:sz w:val="24"/>
          <w:szCs w:val="24"/>
          <w:lang w:val="kk-KZ"/>
        </w:rPr>
        <w:t>3</w:t>
      </w:r>
      <w:r w:rsidR="00220378" w:rsidRPr="00807F22">
        <w:rPr>
          <w:rFonts w:ascii="Times New Roman" w:hAnsi="Times New Roman" w:cs="Times New Roman"/>
          <w:sz w:val="24"/>
          <w:szCs w:val="24"/>
          <w:lang w:val="kk-KZ"/>
        </w:rPr>
        <w:t>,</w:t>
      </w:r>
      <w:r w:rsidR="004C0A5D">
        <w:rPr>
          <w:rFonts w:ascii="Times New Roman" w:hAnsi="Times New Roman" w:cs="Times New Roman"/>
          <w:sz w:val="24"/>
          <w:szCs w:val="24"/>
          <w:lang w:val="kk-KZ"/>
        </w:rPr>
        <w:t xml:space="preserve"> </w:t>
      </w:r>
      <w:r w:rsidR="00220378" w:rsidRPr="00807F22">
        <w:rPr>
          <w:rFonts w:ascii="Times New Roman" w:hAnsi="Times New Roman" w:cs="Times New Roman"/>
          <w:sz w:val="24"/>
          <w:szCs w:val="24"/>
          <w:lang w:val="kk-KZ"/>
        </w:rPr>
        <w:t>4</w:t>
      </w:r>
      <w:r w:rsidR="00CF2C1A" w:rsidRPr="00807F22">
        <w:rPr>
          <w:rFonts w:ascii="Times New Roman" w:hAnsi="Times New Roman" w:cs="Times New Roman"/>
          <w:sz w:val="24"/>
          <w:szCs w:val="24"/>
          <w:lang w:val="kk-KZ"/>
        </w:rPr>
        <w:t>4</w:t>
      </w:r>
      <w:r w:rsidR="00220378" w:rsidRPr="005A02C9">
        <w:rPr>
          <w:rFonts w:ascii="Times New Roman" w:hAnsi="Times New Roman" w:cs="Times New Roman"/>
          <w:sz w:val="24"/>
          <w:szCs w:val="24"/>
          <w:lang w:val="kk-KZ"/>
        </w:rPr>
        <w:t xml:space="preserve">]  </w:t>
      </w:r>
    </w:p>
    <w:p w14:paraId="42B2816A" w14:textId="77777777" w:rsidR="00220378" w:rsidRPr="005A02C9" w:rsidRDefault="00220378" w:rsidP="004C0A5D">
      <w:pPr>
        <w:spacing w:after="0" w:line="240" w:lineRule="auto"/>
        <w:ind w:firstLine="709"/>
        <w:jc w:val="both"/>
        <w:rPr>
          <w:rFonts w:ascii="Times New Roman" w:hAnsi="Times New Roman" w:cs="Times New Roman"/>
          <w:sz w:val="28"/>
          <w:szCs w:val="28"/>
          <w:lang w:val="kk-KZ"/>
        </w:rPr>
      </w:pPr>
    </w:p>
    <w:p w14:paraId="124CF7CE" w14:textId="2EBB8658" w:rsidR="00220378" w:rsidRPr="005A02C9" w:rsidRDefault="00220378" w:rsidP="004C0A5D">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Испаниядағы жалпы несиелердің жалпы көлеміндегі жұмыс істеме</w:t>
      </w:r>
      <w:r w:rsidR="00064C18">
        <w:rPr>
          <w:rFonts w:ascii="Times New Roman" w:hAnsi="Times New Roman" w:cs="Times New Roman"/>
          <w:sz w:val="28"/>
          <w:szCs w:val="28"/>
          <w:lang w:val="kk-KZ"/>
        </w:rPr>
        <w:t xml:space="preserve">йтін банктік несиелердің үлесі </w:t>
      </w:r>
      <w:r w:rsidRPr="005A02C9">
        <w:rPr>
          <w:rFonts w:ascii="Times New Roman" w:hAnsi="Times New Roman" w:cs="Times New Roman"/>
          <w:sz w:val="28"/>
          <w:szCs w:val="28"/>
          <w:lang w:val="kk-KZ"/>
        </w:rPr>
        <w:t>20</w:t>
      </w:r>
      <w:r>
        <w:rPr>
          <w:rFonts w:ascii="Times New Roman" w:hAnsi="Times New Roman" w:cs="Times New Roman"/>
          <w:sz w:val="28"/>
          <w:szCs w:val="28"/>
          <w:lang w:val="kk-KZ"/>
        </w:rPr>
        <w:t>24</w:t>
      </w:r>
      <w:r w:rsidRPr="005A02C9">
        <w:rPr>
          <w:rFonts w:ascii="Times New Roman" w:hAnsi="Times New Roman" w:cs="Times New Roman"/>
          <w:sz w:val="28"/>
          <w:szCs w:val="28"/>
          <w:lang w:val="kk-KZ"/>
        </w:rPr>
        <w:t xml:space="preserve"> жыл</w:t>
      </w:r>
      <w:r>
        <w:rPr>
          <w:rFonts w:ascii="Times New Roman" w:hAnsi="Times New Roman" w:cs="Times New Roman"/>
          <w:sz w:val="28"/>
          <w:szCs w:val="28"/>
          <w:lang w:val="kk-KZ"/>
        </w:rPr>
        <w:t>дың басындағы</w:t>
      </w:r>
      <w:r w:rsidRPr="005A02C9">
        <w:rPr>
          <w:rFonts w:ascii="Times New Roman" w:hAnsi="Times New Roman" w:cs="Times New Roman"/>
          <w:sz w:val="28"/>
          <w:szCs w:val="28"/>
          <w:lang w:val="kk-KZ"/>
        </w:rPr>
        <w:t xml:space="preserve"> жағдай бойынша </w:t>
      </w:r>
      <w:r>
        <w:rPr>
          <w:rFonts w:ascii="Times New Roman" w:hAnsi="Times New Roman" w:cs="Times New Roman"/>
          <w:sz w:val="28"/>
          <w:szCs w:val="28"/>
          <w:lang w:val="kk-KZ"/>
        </w:rPr>
        <w:t>3,6</w:t>
      </w:r>
      <w:r w:rsidRPr="005A02C9">
        <w:rPr>
          <w:rFonts w:ascii="Times New Roman" w:hAnsi="Times New Roman" w:cs="Times New Roman"/>
          <w:sz w:val="28"/>
          <w:szCs w:val="28"/>
          <w:lang w:val="kk-KZ"/>
        </w:rPr>
        <w:t>%-ды құрады. Оның соңғы 1</w:t>
      </w:r>
      <w:r>
        <w:rPr>
          <w:rFonts w:ascii="Times New Roman" w:hAnsi="Times New Roman" w:cs="Times New Roman"/>
          <w:sz w:val="28"/>
          <w:szCs w:val="28"/>
          <w:lang w:val="kk-KZ"/>
        </w:rPr>
        <w:t>1</w:t>
      </w:r>
      <w:r w:rsidRPr="005A02C9">
        <w:rPr>
          <w:rFonts w:ascii="Times New Roman" w:hAnsi="Times New Roman" w:cs="Times New Roman"/>
          <w:sz w:val="28"/>
          <w:szCs w:val="28"/>
          <w:lang w:val="kk-KZ"/>
        </w:rPr>
        <w:t xml:space="preserve"> жылдағы ең жоғары мәні 2013 жылы 9,38%, ал ең төменгі мәні 200</w:t>
      </w:r>
      <w:r w:rsidRPr="005C596A">
        <w:rPr>
          <w:rFonts w:ascii="Times New Roman" w:hAnsi="Times New Roman" w:cs="Times New Roman"/>
          <w:sz w:val="28"/>
          <w:szCs w:val="28"/>
          <w:lang w:val="kk-KZ"/>
        </w:rPr>
        <w:t>6</w:t>
      </w:r>
      <w:r w:rsidRPr="005A02C9">
        <w:rPr>
          <w:rFonts w:ascii="Times New Roman" w:hAnsi="Times New Roman" w:cs="Times New Roman"/>
          <w:sz w:val="28"/>
          <w:szCs w:val="28"/>
          <w:lang w:val="kk-KZ"/>
        </w:rPr>
        <w:t xml:space="preserve"> жылы 0,70%</w:t>
      </w:r>
      <w:r>
        <w:rPr>
          <w:rFonts w:ascii="Times New Roman" w:hAnsi="Times New Roman" w:cs="Times New Roman"/>
          <w:sz w:val="28"/>
          <w:szCs w:val="28"/>
          <w:lang w:val="kk-KZ"/>
        </w:rPr>
        <w:t xml:space="preserve"> </w:t>
      </w:r>
      <w:r w:rsidRPr="005A02C9">
        <w:rPr>
          <w:rFonts w:ascii="Times New Roman" w:hAnsi="Times New Roman" w:cs="Times New Roman"/>
          <w:sz w:val="28"/>
          <w:szCs w:val="28"/>
          <w:lang w:val="kk-KZ"/>
        </w:rPr>
        <w:t>болды.</w:t>
      </w:r>
    </w:p>
    <w:p w14:paraId="2DCB58C7" w14:textId="77777777" w:rsidR="00220378" w:rsidRPr="005A02C9" w:rsidRDefault="00220378" w:rsidP="004C0A5D">
      <w:pPr>
        <w:spacing w:after="0" w:line="240" w:lineRule="auto"/>
        <w:ind w:firstLine="709"/>
        <w:jc w:val="both"/>
        <w:rPr>
          <w:rFonts w:ascii="Times New Roman" w:hAnsi="Times New Roman" w:cs="Times New Roman"/>
          <w:sz w:val="28"/>
          <w:szCs w:val="28"/>
          <w:lang w:val="kk-KZ"/>
        </w:rPr>
      </w:pPr>
      <w:r w:rsidRPr="005A02C9">
        <w:rPr>
          <w:rStyle w:val="ezkurwreuab5ozgtqnkl"/>
          <w:rFonts w:ascii="Times New Roman" w:hAnsi="Times New Roman" w:cs="Times New Roman"/>
          <w:sz w:val="28"/>
          <w:szCs w:val="28"/>
          <w:lang w:val="kk-KZ"/>
        </w:rPr>
        <w:t>Осыған</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байланысты,</w:t>
      </w:r>
      <w:r w:rsidRPr="005A02C9">
        <w:rPr>
          <w:rFonts w:ascii="Times New Roman" w:hAnsi="Times New Roman" w:cs="Times New Roman"/>
          <w:sz w:val="28"/>
          <w:szCs w:val="28"/>
          <w:lang w:val="kk-KZ"/>
        </w:rPr>
        <w:t xml:space="preserve"> </w:t>
      </w:r>
      <w:r w:rsidRPr="008E5111">
        <w:rPr>
          <w:rFonts w:ascii="Times New Roman" w:hAnsi="Times New Roman" w:cs="Times New Roman"/>
          <w:sz w:val="28"/>
          <w:szCs w:val="28"/>
          <w:lang w:val="kk-KZ"/>
        </w:rPr>
        <w:t xml:space="preserve">Испанияда </w:t>
      </w:r>
      <w:r w:rsidRPr="005A02C9">
        <w:rPr>
          <w:rStyle w:val="ezkurwreuab5ozgtqnkl"/>
          <w:rFonts w:ascii="Times New Roman" w:hAnsi="Times New Roman" w:cs="Times New Roman"/>
          <w:sz w:val="28"/>
          <w:szCs w:val="28"/>
          <w:lang w:val="kk-KZ"/>
        </w:rPr>
        <w:t>2012</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жылы</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билік</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активтерді</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диагностикалау</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мен</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сегменттеуді,</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сондай</w:t>
      </w:r>
      <w:r w:rsidRPr="005A02C9">
        <w:rPr>
          <w:rFonts w:ascii="Times New Roman" w:hAnsi="Times New Roman" w:cs="Times New Roman"/>
          <w:sz w:val="28"/>
          <w:szCs w:val="28"/>
          <w:lang w:val="kk-KZ"/>
        </w:rPr>
        <w:t xml:space="preserve">-ақ банктерді қайта </w:t>
      </w:r>
      <w:r w:rsidRPr="005A02C9">
        <w:rPr>
          <w:rStyle w:val="ezkurwreuab5ozgtqnkl"/>
          <w:rFonts w:ascii="Times New Roman" w:hAnsi="Times New Roman" w:cs="Times New Roman"/>
          <w:sz w:val="28"/>
          <w:szCs w:val="28"/>
          <w:lang w:val="kk-KZ"/>
        </w:rPr>
        <w:t>құрылымдау</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мен</w:t>
      </w:r>
      <w:r w:rsidRPr="005A02C9">
        <w:rPr>
          <w:rFonts w:ascii="Times New Roman" w:hAnsi="Times New Roman" w:cs="Times New Roman"/>
          <w:sz w:val="28"/>
          <w:szCs w:val="28"/>
          <w:lang w:val="kk-KZ"/>
        </w:rPr>
        <w:t xml:space="preserve"> қайта </w:t>
      </w:r>
      <w:r w:rsidRPr="005A02C9">
        <w:rPr>
          <w:rStyle w:val="ezkurwreuab5ozgtqnkl"/>
          <w:rFonts w:ascii="Times New Roman" w:hAnsi="Times New Roman" w:cs="Times New Roman"/>
          <w:sz w:val="28"/>
          <w:szCs w:val="28"/>
          <w:lang w:val="kk-KZ"/>
        </w:rPr>
        <w:t>капиталдандыруды</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қамтитын</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банктерді</w:t>
      </w:r>
      <w:r w:rsidRPr="005A02C9">
        <w:rPr>
          <w:rFonts w:ascii="Times New Roman" w:hAnsi="Times New Roman" w:cs="Times New Roman"/>
          <w:sz w:val="28"/>
          <w:szCs w:val="28"/>
          <w:lang w:val="kk-KZ"/>
        </w:rPr>
        <w:t xml:space="preserve"> қайта </w:t>
      </w:r>
      <w:r w:rsidRPr="005A02C9">
        <w:rPr>
          <w:rStyle w:val="ezkurwreuab5ozgtqnkl"/>
          <w:rFonts w:ascii="Times New Roman" w:hAnsi="Times New Roman" w:cs="Times New Roman"/>
          <w:sz w:val="28"/>
          <w:szCs w:val="28"/>
          <w:lang w:val="kk-KZ"/>
        </w:rPr>
        <w:t>құрылымдаудың</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кешенді</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стратегиясын</w:t>
      </w:r>
      <w:r w:rsidRPr="005A02C9">
        <w:rPr>
          <w:rFonts w:ascii="Times New Roman" w:hAnsi="Times New Roman" w:cs="Times New Roman"/>
          <w:sz w:val="28"/>
          <w:szCs w:val="28"/>
          <w:lang w:val="kk-KZ"/>
        </w:rPr>
        <w:t xml:space="preserve"> іске </w:t>
      </w:r>
      <w:r w:rsidRPr="005A02C9">
        <w:rPr>
          <w:rStyle w:val="ezkurwreuab5ozgtqnkl"/>
          <w:rFonts w:ascii="Times New Roman" w:hAnsi="Times New Roman" w:cs="Times New Roman"/>
          <w:sz w:val="28"/>
          <w:szCs w:val="28"/>
          <w:lang w:val="kk-KZ"/>
        </w:rPr>
        <w:t>асыра</w:t>
      </w:r>
      <w:r w:rsidRPr="005A02C9">
        <w:rPr>
          <w:rFonts w:ascii="Times New Roman" w:hAnsi="Times New Roman" w:cs="Times New Roman"/>
          <w:sz w:val="28"/>
          <w:szCs w:val="28"/>
          <w:lang w:val="kk-KZ"/>
        </w:rPr>
        <w:t xml:space="preserve"> </w:t>
      </w:r>
      <w:r w:rsidRPr="005A02C9">
        <w:rPr>
          <w:rStyle w:val="ezkurwreuab5ozgtqnkl"/>
          <w:rFonts w:ascii="Times New Roman" w:hAnsi="Times New Roman" w:cs="Times New Roman"/>
          <w:sz w:val="28"/>
          <w:szCs w:val="28"/>
          <w:lang w:val="kk-KZ"/>
        </w:rPr>
        <w:t>бастады.</w:t>
      </w:r>
      <w:r w:rsidRPr="005A02C9">
        <w:rPr>
          <w:rFonts w:ascii="Times New Roman" w:hAnsi="Times New Roman" w:cs="Times New Roman"/>
          <w:sz w:val="28"/>
          <w:szCs w:val="28"/>
          <w:lang w:val="kk-KZ"/>
        </w:rPr>
        <w:t xml:space="preserve"> </w:t>
      </w:r>
    </w:p>
    <w:p w14:paraId="00F4C75E" w14:textId="062FB7D3" w:rsidR="008E5111" w:rsidRPr="00043B49" w:rsidRDefault="008E5111" w:rsidP="004C0A5D">
      <w:pPr>
        <w:spacing w:after="0" w:line="240" w:lineRule="auto"/>
        <w:ind w:firstLine="709"/>
        <w:jc w:val="both"/>
        <w:rPr>
          <w:rFonts w:ascii="Times New Roman" w:hAnsi="Times New Roman" w:cs="Times New Roman"/>
          <w:sz w:val="28"/>
          <w:szCs w:val="28"/>
          <w:lang w:val="kk-KZ"/>
        </w:rPr>
      </w:pPr>
      <w:r w:rsidRPr="00043B49">
        <w:rPr>
          <w:rStyle w:val="ezkurwreuab5ozgtqnkl"/>
          <w:rFonts w:ascii="Times New Roman" w:hAnsi="Times New Roman" w:cs="Times New Roman"/>
          <w:sz w:val="28"/>
          <w:szCs w:val="28"/>
          <w:lang w:val="kk-KZ"/>
        </w:rPr>
        <w:t>Бұл</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стратегияның</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негізгі</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элементтерінің</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бірі</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банктік</w:t>
      </w:r>
      <w:r w:rsidRPr="00043B49">
        <w:rPr>
          <w:rFonts w:ascii="Times New Roman" w:hAnsi="Times New Roman" w:cs="Times New Roman"/>
          <w:sz w:val="28"/>
          <w:szCs w:val="28"/>
          <w:lang w:val="kk-KZ"/>
        </w:rPr>
        <w:t xml:space="preserve"> қайта </w:t>
      </w:r>
      <w:r w:rsidRPr="00043B49">
        <w:rPr>
          <w:rStyle w:val="ezkurwreuab5ozgtqnkl"/>
          <w:rFonts w:ascii="Times New Roman" w:hAnsi="Times New Roman" w:cs="Times New Roman"/>
          <w:sz w:val="28"/>
          <w:szCs w:val="28"/>
          <w:lang w:val="kk-KZ"/>
        </w:rPr>
        <w:t>құрылымдау</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(SAREB)</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нәтижесінде</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алынған</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активтерді</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басқару</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қоғамын</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құру</w:t>
      </w:r>
      <w:r w:rsidRPr="00043B49">
        <w:rPr>
          <w:rFonts w:ascii="Times New Roman" w:hAnsi="Times New Roman" w:cs="Times New Roman"/>
          <w:sz w:val="28"/>
          <w:szCs w:val="28"/>
          <w:lang w:val="kk-KZ"/>
        </w:rPr>
        <w:t xml:space="preserve"> болды</w:t>
      </w:r>
      <w:r w:rsidRPr="00043B49">
        <w:rPr>
          <w:rStyle w:val="ezkurwreuab5ozgtqnkl"/>
          <w:rFonts w:ascii="Times New Roman" w:hAnsi="Times New Roman" w:cs="Times New Roman"/>
          <w:sz w:val="28"/>
          <w:szCs w:val="28"/>
          <w:lang w:val="kk-KZ"/>
        </w:rPr>
        <w:t>.</w:t>
      </w:r>
      <w:r w:rsidRPr="00043B49">
        <w:rPr>
          <w:rFonts w:ascii="Times New Roman" w:hAnsi="Times New Roman" w:cs="Times New Roman"/>
          <w:sz w:val="28"/>
          <w:szCs w:val="28"/>
          <w:lang w:val="kk-KZ"/>
        </w:rPr>
        <w:t xml:space="preserve"> SAREB </w:t>
      </w:r>
      <w:r w:rsidRPr="00043B49">
        <w:rPr>
          <w:rStyle w:val="ezkurwreuab5ozgtqnkl"/>
          <w:rFonts w:ascii="Times New Roman" w:hAnsi="Times New Roman" w:cs="Times New Roman"/>
          <w:sz w:val="28"/>
          <w:szCs w:val="28"/>
          <w:lang w:val="kk-KZ"/>
        </w:rPr>
        <w:t>2012</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жылы</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Еуропалық</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комиссия</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мен</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Испания</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үкіметі</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арасында</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жасалған</w:t>
      </w:r>
      <w:r w:rsidRPr="00043B49">
        <w:rPr>
          <w:rFonts w:ascii="Times New Roman" w:hAnsi="Times New Roman" w:cs="Times New Roman"/>
          <w:sz w:val="28"/>
          <w:szCs w:val="28"/>
          <w:lang w:val="kk-KZ"/>
        </w:rPr>
        <w:t xml:space="preserve"> өзара </w:t>
      </w:r>
      <w:r w:rsidRPr="00043B49">
        <w:rPr>
          <w:rStyle w:val="ezkurwreuab5ozgtqnkl"/>
          <w:rFonts w:ascii="Times New Roman" w:hAnsi="Times New Roman" w:cs="Times New Roman"/>
          <w:sz w:val="28"/>
          <w:szCs w:val="28"/>
          <w:lang w:val="kk-KZ"/>
        </w:rPr>
        <w:t>түсіністік</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туралы</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Меморандумды</w:t>
      </w:r>
      <w:r w:rsidRPr="00043B49">
        <w:rPr>
          <w:rFonts w:ascii="Times New Roman" w:hAnsi="Times New Roman" w:cs="Times New Roman"/>
          <w:sz w:val="28"/>
          <w:szCs w:val="28"/>
          <w:lang w:val="kk-KZ"/>
        </w:rPr>
        <w:t xml:space="preserve"> жүзеге </w:t>
      </w:r>
      <w:r w:rsidRPr="00043B49">
        <w:rPr>
          <w:rStyle w:val="ezkurwreuab5ozgtqnkl"/>
          <w:rFonts w:ascii="Times New Roman" w:hAnsi="Times New Roman" w:cs="Times New Roman"/>
          <w:sz w:val="28"/>
          <w:szCs w:val="28"/>
          <w:lang w:val="kk-KZ"/>
        </w:rPr>
        <w:t>асыру</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аясында</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стресстік</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активтерді</w:t>
      </w:r>
      <w:r w:rsidRPr="00043B49">
        <w:rPr>
          <w:rFonts w:ascii="Times New Roman" w:hAnsi="Times New Roman" w:cs="Times New Roman"/>
          <w:sz w:val="28"/>
          <w:szCs w:val="28"/>
          <w:lang w:val="kk-KZ"/>
        </w:rPr>
        <w:t xml:space="preserve"> </w:t>
      </w:r>
      <w:r w:rsidRPr="00043B49">
        <w:rPr>
          <w:rFonts w:ascii="Times New Roman" w:hAnsi="Times New Roman" w:cs="Times New Roman"/>
          <w:sz w:val="28"/>
          <w:szCs w:val="28"/>
          <w:lang w:val="kk-KZ"/>
        </w:rPr>
        <w:lastRenderedPageBreak/>
        <w:t>сатып алу</w:t>
      </w:r>
      <w:r w:rsidRPr="00043B49">
        <w:rPr>
          <w:rStyle w:val="ezkurwreuab5ozgtqnkl"/>
          <w:rFonts w:ascii="Times New Roman" w:hAnsi="Times New Roman" w:cs="Times New Roman"/>
          <w:sz w:val="28"/>
          <w:szCs w:val="28"/>
          <w:lang w:val="kk-KZ"/>
        </w:rPr>
        <w:t>,</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басқару</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және</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сату</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үшін</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құрылды.</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Меморандум</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Испания</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үшін</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100</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миллиард</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еуро</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көлемінде</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қаражат</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бөлуді</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көздеді,</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оның</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тек</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41,4</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миллиард</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еуро</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банктерді</w:t>
      </w:r>
      <w:r w:rsidRPr="00043B49">
        <w:rPr>
          <w:rFonts w:ascii="Times New Roman" w:hAnsi="Times New Roman" w:cs="Times New Roman"/>
          <w:sz w:val="28"/>
          <w:szCs w:val="28"/>
          <w:lang w:val="kk-KZ"/>
        </w:rPr>
        <w:t xml:space="preserve"> қайта </w:t>
      </w:r>
      <w:r w:rsidRPr="00043B49">
        <w:rPr>
          <w:rStyle w:val="ezkurwreuab5ozgtqnkl"/>
          <w:rFonts w:ascii="Times New Roman" w:hAnsi="Times New Roman" w:cs="Times New Roman"/>
          <w:sz w:val="28"/>
          <w:szCs w:val="28"/>
          <w:lang w:val="kk-KZ"/>
        </w:rPr>
        <w:t>капиталдандыруға</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38,9</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миллиард</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еуро</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және</w:t>
      </w:r>
      <w:r w:rsidRPr="00043B49">
        <w:rPr>
          <w:rFonts w:ascii="Times New Roman" w:hAnsi="Times New Roman" w:cs="Times New Roman"/>
          <w:sz w:val="28"/>
          <w:szCs w:val="28"/>
          <w:lang w:val="kk-KZ"/>
        </w:rPr>
        <w:t xml:space="preserve"> SAREB </w:t>
      </w:r>
      <w:r w:rsidRPr="00043B49">
        <w:rPr>
          <w:rStyle w:val="ezkurwreuab5ozgtqnkl"/>
          <w:rFonts w:ascii="Times New Roman" w:hAnsi="Times New Roman" w:cs="Times New Roman"/>
          <w:sz w:val="28"/>
          <w:szCs w:val="28"/>
          <w:lang w:val="kk-KZ"/>
        </w:rPr>
        <w:t>капиталдандыруға</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2,5</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миллиард</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еуро</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жұмсалды.</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SAREB</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15</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жыл</w:t>
      </w:r>
      <w:r w:rsidRPr="00043B49">
        <w:rPr>
          <w:rFonts w:ascii="Times New Roman" w:hAnsi="Times New Roman" w:cs="Times New Roman"/>
          <w:sz w:val="28"/>
          <w:szCs w:val="28"/>
          <w:lang w:val="kk-KZ"/>
        </w:rPr>
        <w:t xml:space="preserve"> қызмет </w:t>
      </w:r>
      <w:r w:rsidRPr="00043B49">
        <w:rPr>
          <w:rStyle w:val="ezkurwreuab5ozgtqnkl"/>
          <w:rFonts w:ascii="Times New Roman" w:hAnsi="Times New Roman" w:cs="Times New Roman"/>
          <w:sz w:val="28"/>
          <w:szCs w:val="28"/>
          <w:lang w:val="kk-KZ"/>
        </w:rPr>
        <w:t>ету</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мерзімі</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шектеулі</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Мемлекеттік</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мандаты</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бар</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жеке</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коммерциялық</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компания</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ретінде</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құрылды.</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SAREB</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жалпы</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номиналды</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құны</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107</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миллиард</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еуроны</w:t>
      </w:r>
      <w:r w:rsidRPr="00043B49">
        <w:rPr>
          <w:rFonts w:ascii="Times New Roman" w:hAnsi="Times New Roman" w:cs="Times New Roman"/>
          <w:sz w:val="28"/>
          <w:szCs w:val="28"/>
          <w:lang w:val="kk-KZ"/>
        </w:rPr>
        <w:t xml:space="preserve"> құрайтын </w:t>
      </w:r>
      <w:r w:rsidRPr="00043B49">
        <w:rPr>
          <w:rStyle w:val="ezkurwreuab5ozgtqnkl"/>
          <w:rFonts w:ascii="Times New Roman" w:hAnsi="Times New Roman" w:cs="Times New Roman"/>
          <w:sz w:val="28"/>
          <w:szCs w:val="28"/>
          <w:lang w:val="kk-KZ"/>
        </w:rPr>
        <w:t>9</w:t>
      </w:r>
      <w:r w:rsidRPr="00043B49">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б</w:t>
      </w:r>
      <w:r w:rsidRPr="00043B49">
        <w:rPr>
          <w:rStyle w:val="ezkurwreuab5ozgtqnkl"/>
          <w:rFonts w:ascii="Times New Roman" w:hAnsi="Times New Roman" w:cs="Times New Roman"/>
          <w:sz w:val="28"/>
          <w:szCs w:val="28"/>
          <w:lang w:val="kk-KZ"/>
        </w:rPr>
        <w:t>анктен</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шамамен</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200.000</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стресстік</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активтерді</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51</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миллиард</w:t>
      </w:r>
      <w:r w:rsidRPr="00043B49">
        <w:rPr>
          <w:rFonts w:ascii="Times New Roman" w:hAnsi="Times New Roman" w:cs="Times New Roman"/>
          <w:sz w:val="28"/>
          <w:szCs w:val="28"/>
          <w:lang w:val="kk-KZ"/>
        </w:rPr>
        <w:t xml:space="preserve"> </w:t>
      </w:r>
      <w:r w:rsidRPr="00043B49">
        <w:rPr>
          <w:rStyle w:val="ezkurwreuab5ozgtqnkl"/>
          <w:rFonts w:ascii="Times New Roman" w:hAnsi="Times New Roman" w:cs="Times New Roman"/>
          <w:sz w:val="28"/>
          <w:szCs w:val="28"/>
          <w:lang w:val="kk-KZ"/>
        </w:rPr>
        <w:t>еуроға</w:t>
      </w:r>
      <w:r w:rsidRPr="00043B49">
        <w:rPr>
          <w:rFonts w:ascii="Times New Roman" w:hAnsi="Times New Roman" w:cs="Times New Roman"/>
          <w:sz w:val="28"/>
          <w:szCs w:val="28"/>
          <w:lang w:val="kk-KZ"/>
        </w:rPr>
        <w:t xml:space="preserve"> сатып алды</w:t>
      </w:r>
      <w:r w:rsidRPr="00043B49">
        <w:rPr>
          <w:rStyle w:val="ezkurwreuab5ozgtqnkl"/>
          <w:rFonts w:ascii="Times New Roman" w:hAnsi="Times New Roman" w:cs="Times New Roman"/>
          <w:sz w:val="28"/>
          <w:szCs w:val="28"/>
          <w:lang w:val="kk-KZ"/>
        </w:rPr>
        <w:t>.</w:t>
      </w:r>
      <w:r w:rsidRPr="00043B49">
        <w:rPr>
          <w:rFonts w:ascii="Times New Roman" w:hAnsi="Times New Roman" w:cs="Times New Roman"/>
          <w:sz w:val="28"/>
          <w:szCs w:val="28"/>
          <w:lang w:val="kk-KZ"/>
        </w:rPr>
        <w:t xml:space="preserve"> </w:t>
      </w:r>
    </w:p>
    <w:p w14:paraId="7115AC46" w14:textId="5B421A24" w:rsidR="008E5111" w:rsidRPr="00406BA8" w:rsidRDefault="008E5111" w:rsidP="004C0A5D">
      <w:pPr>
        <w:spacing w:after="0" w:line="240" w:lineRule="auto"/>
        <w:ind w:firstLine="709"/>
        <w:jc w:val="both"/>
        <w:rPr>
          <w:rFonts w:ascii="Times New Roman" w:hAnsi="Times New Roman" w:cs="Times New Roman"/>
          <w:sz w:val="28"/>
          <w:szCs w:val="28"/>
          <w:lang w:val="kk-KZ"/>
        </w:rPr>
      </w:pPr>
      <w:r w:rsidRPr="007173F4">
        <w:rPr>
          <w:rStyle w:val="ezkurwreuab5ozgtqnkl"/>
          <w:rFonts w:ascii="Times New Roman" w:hAnsi="Times New Roman" w:cs="Times New Roman"/>
          <w:sz w:val="28"/>
          <w:szCs w:val="28"/>
          <w:lang w:val="kk-KZ"/>
        </w:rPr>
        <w:t>Мәмілелерді</w:t>
      </w:r>
      <w:r w:rsidRPr="007173F4">
        <w:rPr>
          <w:rFonts w:ascii="Times New Roman" w:hAnsi="Times New Roman" w:cs="Times New Roman"/>
          <w:sz w:val="28"/>
          <w:szCs w:val="28"/>
          <w:lang w:val="kk-KZ"/>
        </w:rPr>
        <w:t xml:space="preserve"> </w:t>
      </w:r>
      <w:r w:rsidRPr="007173F4">
        <w:rPr>
          <w:rStyle w:val="ezkurwreuab5ozgtqnkl"/>
          <w:rFonts w:ascii="Times New Roman" w:hAnsi="Times New Roman" w:cs="Times New Roman"/>
          <w:sz w:val="28"/>
          <w:szCs w:val="28"/>
          <w:lang w:val="kk-KZ"/>
        </w:rPr>
        <w:t>қаржыландыру</w:t>
      </w:r>
      <w:r w:rsidRPr="007173F4">
        <w:rPr>
          <w:rFonts w:ascii="Times New Roman" w:hAnsi="Times New Roman" w:cs="Times New Roman"/>
          <w:sz w:val="28"/>
          <w:szCs w:val="28"/>
          <w:lang w:val="kk-KZ"/>
        </w:rPr>
        <w:t xml:space="preserve"> </w:t>
      </w:r>
      <w:r w:rsidRPr="007173F4">
        <w:rPr>
          <w:rStyle w:val="ezkurwreuab5ozgtqnkl"/>
          <w:rFonts w:ascii="Times New Roman" w:hAnsi="Times New Roman" w:cs="Times New Roman"/>
          <w:sz w:val="28"/>
          <w:szCs w:val="28"/>
          <w:lang w:val="kk-KZ"/>
        </w:rPr>
        <w:t>үшін</w:t>
      </w:r>
      <w:r w:rsidRPr="007173F4">
        <w:rPr>
          <w:rFonts w:ascii="Times New Roman" w:hAnsi="Times New Roman" w:cs="Times New Roman"/>
          <w:sz w:val="28"/>
          <w:szCs w:val="28"/>
          <w:lang w:val="kk-KZ"/>
        </w:rPr>
        <w:t xml:space="preserve"> SAREB </w:t>
      </w:r>
      <w:r w:rsidRPr="007173F4">
        <w:rPr>
          <w:rStyle w:val="ezkurwreuab5ozgtqnkl"/>
          <w:rFonts w:ascii="Times New Roman" w:hAnsi="Times New Roman" w:cs="Times New Roman"/>
          <w:sz w:val="28"/>
          <w:szCs w:val="28"/>
          <w:lang w:val="kk-KZ"/>
        </w:rPr>
        <w:t>мемлекет</w:t>
      </w:r>
      <w:r w:rsidRPr="007173F4">
        <w:rPr>
          <w:rFonts w:ascii="Times New Roman" w:hAnsi="Times New Roman" w:cs="Times New Roman"/>
          <w:sz w:val="28"/>
          <w:szCs w:val="28"/>
          <w:lang w:val="kk-KZ"/>
        </w:rPr>
        <w:t xml:space="preserve"> </w:t>
      </w:r>
      <w:r w:rsidRPr="007173F4">
        <w:rPr>
          <w:rStyle w:val="ezkurwreuab5ozgtqnkl"/>
          <w:rFonts w:ascii="Times New Roman" w:hAnsi="Times New Roman" w:cs="Times New Roman"/>
          <w:sz w:val="28"/>
          <w:szCs w:val="28"/>
          <w:lang w:val="kk-KZ"/>
        </w:rPr>
        <w:t>кепілдік</w:t>
      </w:r>
      <w:r w:rsidRPr="007173F4">
        <w:rPr>
          <w:rFonts w:ascii="Times New Roman" w:hAnsi="Times New Roman" w:cs="Times New Roman"/>
          <w:sz w:val="28"/>
          <w:szCs w:val="28"/>
          <w:lang w:val="kk-KZ"/>
        </w:rPr>
        <w:t xml:space="preserve"> берген </w:t>
      </w:r>
      <w:r w:rsidRPr="007173F4">
        <w:rPr>
          <w:rStyle w:val="ezkurwreuab5ozgtqnkl"/>
          <w:rFonts w:ascii="Times New Roman" w:hAnsi="Times New Roman" w:cs="Times New Roman"/>
          <w:sz w:val="28"/>
          <w:szCs w:val="28"/>
          <w:lang w:val="kk-KZ"/>
        </w:rPr>
        <w:t>облигациялар</w:t>
      </w:r>
      <w:r w:rsidRPr="007173F4">
        <w:rPr>
          <w:rFonts w:ascii="Times New Roman" w:hAnsi="Times New Roman" w:cs="Times New Roman"/>
          <w:sz w:val="28"/>
          <w:szCs w:val="28"/>
          <w:lang w:val="kk-KZ"/>
        </w:rPr>
        <w:t xml:space="preserve"> </w:t>
      </w:r>
      <w:r w:rsidRPr="007173F4">
        <w:rPr>
          <w:rStyle w:val="ezkurwreuab5ozgtqnkl"/>
          <w:rFonts w:ascii="Times New Roman" w:hAnsi="Times New Roman" w:cs="Times New Roman"/>
          <w:sz w:val="28"/>
          <w:szCs w:val="28"/>
          <w:lang w:val="kk-KZ"/>
        </w:rPr>
        <w:t>шығарды.</w:t>
      </w:r>
      <w:r w:rsidRPr="007173F4">
        <w:rPr>
          <w:rFonts w:ascii="Times New Roman" w:hAnsi="Times New Roman" w:cs="Times New Roman"/>
          <w:sz w:val="28"/>
          <w:szCs w:val="28"/>
          <w:lang w:val="kk-KZ"/>
        </w:rPr>
        <w:t xml:space="preserve"> </w:t>
      </w:r>
      <w:r w:rsidRPr="00406BA8">
        <w:rPr>
          <w:rFonts w:ascii="Times New Roman" w:hAnsi="Times New Roman" w:cs="Times New Roman"/>
          <w:sz w:val="28"/>
          <w:szCs w:val="28"/>
          <w:lang w:val="kk-KZ"/>
        </w:rPr>
        <w:t xml:space="preserve">Сатып </w:t>
      </w:r>
      <w:r w:rsidRPr="00406BA8">
        <w:rPr>
          <w:rStyle w:val="ezkurwreuab5ozgtqnkl"/>
          <w:rFonts w:ascii="Times New Roman" w:hAnsi="Times New Roman" w:cs="Times New Roman"/>
          <w:sz w:val="28"/>
          <w:szCs w:val="28"/>
          <w:lang w:val="kk-KZ"/>
        </w:rPr>
        <w:t>алынған</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проблемалық</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несиелерді</w:t>
      </w:r>
      <w:r w:rsidRPr="00406BA8">
        <w:rPr>
          <w:rFonts w:ascii="Times New Roman" w:hAnsi="Times New Roman" w:cs="Times New Roman"/>
          <w:sz w:val="28"/>
          <w:szCs w:val="28"/>
          <w:lang w:val="kk-KZ"/>
        </w:rPr>
        <w:t xml:space="preserve"> шешу </w:t>
      </w:r>
      <w:r w:rsidRPr="00406BA8">
        <w:rPr>
          <w:rStyle w:val="ezkurwreuab5ozgtqnkl"/>
          <w:rFonts w:ascii="Times New Roman" w:hAnsi="Times New Roman" w:cs="Times New Roman"/>
          <w:sz w:val="28"/>
          <w:szCs w:val="28"/>
          <w:lang w:val="kk-KZ"/>
        </w:rPr>
        <w:t>үшін</w:t>
      </w:r>
      <w:r w:rsidRPr="00406BA8">
        <w:rPr>
          <w:rFonts w:ascii="Times New Roman" w:hAnsi="Times New Roman" w:cs="Times New Roman"/>
          <w:sz w:val="28"/>
          <w:szCs w:val="28"/>
          <w:lang w:val="kk-KZ"/>
        </w:rPr>
        <w:t xml:space="preserve"> SAREB </w:t>
      </w:r>
      <w:r w:rsidRPr="00406BA8">
        <w:rPr>
          <w:rStyle w:val="ezkurwreuab5ozgtqnkl"/>
          <w:rFonts w:ascii="Times New Roman" w:hAnsi="Times New Roman" w:cs="Times New Roman"/>
          <w:sz w:val="28"/>
          <w:szCs w:val="28"/>
          <w:lang w:val="kk-KZ"/>
        </w:rPr>
        <w:t>бес</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құралды</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қолданады</w:t>
      </w:r>
      <w:r w:rsidR="00CF2C1A">
        <w:rPr>
          <w:rStyle w:val="ezkurwreuab5ozgtqnkl"/>
          <w:rFonts w:ascii="Times New Roman" w:hAnsi="Times New Roman" w:cs="Times New Roman"/>
          <w:sz w:val="28"/>
          <w:szCs w:val="28"/>
          <w:lang w:val="kk-KZ"/>
        </w:rPr>
        <w:t xml:space="preserve"> </w:t>
      </w:r>
      <w:r w:rsidR="00CF2C1A" w:rsidRPr="00CF2C1A">
        <w:rPr>
          <w:rFonts w:ascii="Times New Roman" w:hAnsi="Times New Roman" w:cs="Times New Roman"/>
          <w:sz w:val="28"/>
          <w:szCs w:val="28"/>
          <w:lang w:val="kk-KZ"/>
        </w:rPr>
        <w:t>[</w:t>
      </w:r>
      <w:r w:rsidR="00CF2C1A">
        <w:rPr>
          <w:rFonts w:ascii="Times New Roman" w:hAnsi="Times New Roman" w:cs="Times New Roman"/>
          <w:sz w:val="28"/>
          <w:szCs w:val="28"/>
          <w:lang w:val="kk-KZ"/>
        </w:rPr>
        <w:t>45</w:t>
      </w:r>
      <w:r w:rsidR="00CF2C1A" w:rsidRPr="00CF2C1A">
        <w:rPr>
          <w:rFonts w:ascii="Times New Roman" w:hAnsi="Times New Roman" w:cs="Times New Roman"/>
          <w:sz w:val="28"/>
          <w:szCs w:val="28"/>
          <w:lang w:val="kk-KZ"/>
        </w:rPr>
        <w:t>]</w:t>
      </w:r>
      <w:r w:rsidRPr="00406BA8">
        <w:rPr>
          <w:rFonts w:ascii="Times New Roman" w:hAnsi="Times New Roman" w:cs="Times New Roman"/>
          <w:sz w:val="28"/>
          <w:szCs w:val="28"/>
          <w:lang w:val="kk-KZ"/>
        </w:rPr>
        <w:t xml:space="preserve">: </w:t>
      </w:r>
    </w:p>
    <w:p w14:paraId="314C06B2" w14:textId="0301A524" w:rsidR="008E5111" w:rsidRPr="00406BA8" w:rsidRDefault="004C0A5D" w:rsidP="004C0A5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берешекті</w:t>
      </w:r>
      <w:r w:rsidR="008E5111" w:rsidRPr="00406BA8">
        <w:rPr>
          <w:rFonts w:ascii="Times New Roman" w:hAnsi="Times New Roman" w:cs="Times New Roman"/>
          <w:sz w:val="28"/>
          <w:szCs w:val="28"/>
          <w:lang w:val="kk-KZ"/>
        </w:rPr>
        <w:t xml:space="preserve"> өндіріп алу</w:t>
      </w:r>
      <w:r>
        <w:rPr>
          <w:rFonts w:ascii="Times New Roman" w:hAnsi="Times New Roman" w:cs="Times New Roman"/>
          <w:sz w:val="28"/>
          <w:szCs w:val="28"/>
          <w:lang w:val="kk-KZ"/>
        </w:rPr>
        <w:t>;</w:t>
      </w:r>
    </w:p>
    <w:p w14:paraId="57E06713" w14:textId="4D6089C5" w:rsidR="008E5111" w:rsidRPr="00406BA8" w:rsidRDefault="004C0A5D" w:rsidP="004C0A5D">
      <w:pPr>
        <w:spacing w:after="0" w:line="240" w:lineRule="auto"/>
        <w:ind w:firstLine="709"/>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берешекті</w:t>
      </w:r>
      <w:r w:rsidR="008E5111" w:rsidRPr="00406BA8">
        <w:rPr>
          <w:rFonts w:ascii="Times New Roman" w:hAnsi="Times New Roman" w:cs="Times New Roman"/>
          <w:sz w:val="28"/>
          <w:szCs w:val="28"/>
          <w:lang w:val="kk-KZ"/>
        </w:rPr>
        <w:t xml:space="preserve"> қайта </w:t>
      </w:r>
      <w:r w:rsidR="008E5111" w:rsidRPr="00406BA8">
        <w:rPr>
          <w:rStyle w:val="ezkurwreuab5ozgtqnkl"/>
          <w:rFonts w:ascii="Times New Roman" w:hAnsi="Times New Roman" w:cs="Times New Roman"/>
          <w:sz w:val="28"/>
          <w:szCs w:val="28"/>
          <w:lang w:val="kk-KZ"/>
        </w:rPr>
        <w:t>құрылымдау</w:t>
      </w:r>
      <w:r>
        <w:rPr>
          <w:rFonts w:ascii="Times New Roman" w:hAnsi="Times New Roman" w:cs="Times New Roman"/>
          <w:sz w:val="28"/>
          <w:szCs w:val="28"/>
          <w:lang w:val="kk-KZ"/>
        </w:rPr>
        <w:t>;</w:t>
      </w:r>
      <w:r w:rsidR="008E5111" w:rsidRPr="00406BA8">
        <w:rPr>
          <w:rFonts w:ascii="Times New Roman" w:hAnsi="Times New Roman" w:cs="Times New Roman"/>
          <w:sz w:val="28"/>
          <w:szCs w:val="28"/>
          <w:lang w:val="kk-KZ"/>
        </w:rPr>
        <w:t xml:space="preserve"> </w:t>
      </w:r>
    </w:p>
    <w:p w14:paraId="30FED527" w14:textId="0165F1A1" w:rsidR="008E5111" w:rsidRPr="00406BA8" w:rsidRDefault="004C0A5D" w:rsidP="004C0A5D">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8E5111" w:rsidRPr="008E5111">
        <w:rPr>
          <w:rStyle w:val="ezkurwreuab5ozgtqnkl"/>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борышкердің</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борышты</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өтеу</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есебіне</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кепіл</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мүлкін</w:t>
      </w:r>
      <w:r w:rsidR="008E5111" w:rsidRPr="00406BA8">
        <w:rPr>
          <w:rFonts w:ascii="Times New Roman" w:hAnsi="Times New Roman" w:cs="Times New Roman"/>
          <w:sz w:val="28"/>
          <w:szCs w:val="28"/>
          <w:lang w:val="kk-KZ"/>
        </w:rPr>
        <w:t xml:space="preserve"> беруі</w:t>
      </w:r>
      <w:r>
        <w:rPr>
          <w:rFonts w:ascii="Times New Roman" w:hAnsi="Times New Roman" w:cs="Times New Roman"/>
          <w:sz w:val="28"/>
          <w:szCs w:val="28"/>
          <w:lang w:val="kk-KZ"/>
        </w:rPr>
        <w:t>;</w:t>
      </w:r>
      <w:r w:rsidR="008E5111" w:rsidRPr="00406BA8">
        <w:rPr>
          <w:rFonts w:ascii="Times New Roman" w:hAnsi="Times New Roman" w:cs="Times New Roman"/>
          <w:sz w:val="28"/>
          <w:szCs w:val="28"/>
          <w:lang w:val="kk-KZ"/>
        </w:rPr>
        <w:t xml:space="preserve"> </w:t>
      </w:r>
    </w:p>
    <w:p w14:paraId="7A8EFA08" w14:textId="5809DB1C" w:rsidR="008E5111" w:rsidRPr="00406BA8" w:rsidRDefault="004C0A5D" w:rsidP="004C0A5D">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8E5111" w:rsidRPr="008E5111">
        <w:rPr>
          <w:rStyle w:val="ezkurwreuab5ozgtqnkl"/>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заңды</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рәсімдерге</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бастамашылық</w:t>
      </w:r>
      <w:r w:rsidR="008E5111" w:rsidRPr="00406BA8">
        <w:rPr>
          <w:rFonts w:ascii="Times New Roman" w:hAnsi="Times New Roman" w:cs="Times New Roman"/>
          <w:sz w:val="28"/>
          <w:szCs w:val="28"/>
          <w:lang w:val="kk-KZ"/>
        </w:rPr>
        <w:t xml:space="preserve"> жасау </w:t>
      </w:r>
      <w:r w:rsidR="008E5111" w:rsidRPr="00406BA8">
        <w:rPr>
          <w:rStyle w:val="ezkurwreuab5ozgtqnkl"/>
          <w:rFonts w:ascii="Times New Roman" w:hAnsi="Times New Roman" w:cs="Times New Roman"/>
          <w:sz w:val="28"/>
          <w:szCs w:val="28"/>
          <w:lang w:val="kk-KZ"/>
        </w:rPr>
        <w:t>арқылы</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берешекті</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мәжбүрлеп</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өндіріп</w:t>
      </w:r>
      <w:r w:rsidR="008E5111" w:rsidRPr="00406BA8">
        <w:rPr>
          <w:rFonts w:ascii="Times New Roman" w:hAnsi="Times New Roman" w:cs="Times New Roman"/>
          <w:sz w:val="28"/>
          <w:szCs w:val="28"/>
          <w:lang w:val="kk-KZ"/>
        </w:rPr>
        <w:t xml:space="preserve"> алу</w:t>
      </w:r>
      <w:r>
        <w:rPr>
          <w:rFonts w:ascii="Times New Roman" w:hAnsi="Times New Roman" w:cs="Times New Roman"/>
          <w:sz w:val="28"/>
          <w:szCs w:val="28"/>
          <w:lang w:val="kk-KZ"/>
        </w:rPr>
        <w:t>;</w:t>
      </w:r>
      <w:r w:rsidR="008E5111" w:rsidRPr="00406BA8">
        <w:rPr>
          <w:rFonts w:ascii="Times New Roman" w:hAnsi="Times New Roman" w:cs="Times New Roman"/>
          <w:sz w:val="28"/>
          <w:szCs w:val="28"/>
          <w:lang w:val="kk-KZ"/>
        </w:rPr>
        <w:t xml:space="preserve"> </w:t>
      </w:r>
    </w:p>
    <w:p w14:paraId="2C965643" w14:textId="46F36B69" w:rsidR="008E5111" w:rsidRPr="00406BA8" w:rsidRDefault="004C0A5D" w:rsidP="004C0A5D">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қарыздарды</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үшінші</w:t>
      </w:r>
      <w:r w:rsidR="008E5111" w:rsidRPr="00406BA8">
        <w:rPr>
          <w:rFonts w:ascii="Times New Roman" w:hAnsi="Times New Roman" w:cs="Times New Roman"/>
          <w:sz w:val="28"/>
          <w:szCs w:val="28"/>
          <w:lang w:val="kk-KZ"/>
        </w:rPr>
        <w:t xml:space="preserve"> </w:t>
      </w:r>
      <w:r w:rsidR="008E5111" w:rsidRPr="00406BA8">
        <w:rPr>
          <w:rStyle w:val="ezkurwreuab5ozgtqnkl"/>
          <w:rFonts w:ascii="Times New Roman" w:hAnsi="Times New Roman" w:cs="Times New Roman"/>
          <w:sz w:val="28"/>
          <w:szCs w:val="28"/>
          <w:lang w:val="kk-KZ"/>
        </w:rPr>
        <w:t>тұлғаларға</w:t>
      </w:r>
      <w:r w:rsidR="008E5111" w:rsidRPr="00406BA8">
        <w:rPr>
          <w:rFonts w:ascii="Times New Roman" w:hAnsi="Times New Roman" w:cs="Times New Roman"/>
          <w:sz w:val="28"/>
          <w:szCs w:val="28"/>
          <w:lang w:val="kk-KZ"/>
        </w:rPr>
        <w:t xml:space="preserve"> беру</w:t>
      </w:r>
      <w:r w:rsidR="008E5111" w:rsidRPr="00406BA8">
        <w:rPr>
          <w:rStyle w:val="ezkurwreuab5ozgtqnkl"/>
          <w:rFonts w:ascii="Times New Roman" w:hAnsi="Times New Roman" w:cs="Times New Roman"/>
          <w:sz w:val="28"/>
          <w:szCs w:val="28"/>
          <w:lang w:val="kk-KZ"/>
        </w:rPr>
        <w:t>.</w:t>
      </w:r>
      <w:r w:rsidR="008E5111" w:rsidRPr="00406BA8">
        <w:rPr>
          <w:rFonts w:ascii="Times New Roman" w:hAnsi="Times New Roman" w:cs="Times New Roman"/>
          <w:sz w:val="28"/>
          <w:szCs w:val="28"/>
          <w:lang w:val="kk-KZ"/>
        </w:rPr>
        <w:t xml:space="preserve"> </w:t>
      </w:r>
    </w:p>
    <w:p w14:paraId="0C592887" w14:textId="77777777" w:rsidR="008E5111" w:rsidRPr="00406BA8" w:rsidRDefault="008E5111" w:rsidP="004C0A5D">
      <w:pPr>
        <w:spacing w:after="0" w:line="240" w:lineRule="auto"/>
        <w:ind w:firstLine="709"/>
        <w:jc w:val="both"/>
        <w:rPr>
          <w:rStyle w:val="ezkurwreuab5ozgtqnkl"/>
          <w:rFonts w:ascii="Times New Roman" w:hAnsi="Times New Roman" w:cs="Times New Roman"/>
          <w:sz w:val="28"/>
          <w:szCs w:val="28"/>
          <w:lang w:val="kk-KZ"/>
        </w:rPr>
      </w:pPr>
      <w:r w:rsidRPr="00406BA8">
        <w:rPr>
          <w:rStyle w:val="ezkurwreuab5ozgtqnkl"/>
          <w:rFonts w:ascii="Times New Roman" w:hAnsi="Times New Roman" w:cs="Times New Roman"/>
          <w:sz w:val="28"/>
          <w:szCs w:val="28"/>
          <w:lang w:val="kk-KZ"/>
        </w:rPr>
        <w:t>Жылжымайтын</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мүлік</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портфелінің</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құнын</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арттыру</w:t>
      </w:r>
      <w:r w:rsidRPr="00406BA8">
        <w:rPr>
          <w:rFonts w:ascii="Times New Roman" w:hAnsi="Times New Roman" w:cs="Times New Roman"/>
          <w:sz w:val="28"/>
          <w:szCs w:val="28"/>
          <w:lang w:val="kk-KZ"/>
        </w:rPr>
        <w:t xml:space="preserve"> және </w:t>
      </w:r>
      <w:r w:rsidRPr="00406BA8">
        <w:rPr>
          <w:rStyle w:val="ezkurwreuab5ozgtqnkl"/>
          <w:rFonts w:ascii="Times New Roman" w:hAnsi="Times New Roman" w:cs="Times New Roman"/>
          <w:sz w:val="28"/>
          <w:szCs w:val="28"/>
          <w:lang w:val="kk-KZ"/>
        </w:rPr>
        <w:t>қосымша</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ақша</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ағындарын</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құру</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мақсатында</w:t>
      </w:r>
      <w:r w:rsidRPr="00406BA8">
        <w:rPr>
          <w:rFonts w:ascii="Times New Roman" w:hAnsi="Times New Roman" w:cs="Times New Roman"/>
          <w:sz w:val="28"/>
          <w:szCs w:val="28"/>
          <w:lang w:val="kk-KZ"/>
        </w:rPr>
        <w:t xml:space="preserve"> SAREB </w:t>
      </w:r>
      <w:r w:rsidRPr="00406BA8">
        <w:rPr>
          <w:rStyle w:val="ezkurwreuab5ozgtqnkl"/>
          <w:rFonts w:ascii="Times New Roman" w:hAnsi="Times New Roman" w:cs="Times New Roman"/>
          <w:sz w:val="28"/>
          <w:szCs w:val="28"/>
          <w:lang w:val="kk-KZ"/>
        </w:rPr>
        <w:t>сонымен</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қатар</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мүлік</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объектілерін</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жалға</w:t>
      </w:r>
      <w:r w:rsidRPr="00406BA8">
        <w:rPr>
          <w:rFonts w:ascii="Times New Roman" w:hAnsi="Times New Roman" w:cs="Times New Roman"/>
          <w:sz w:val="28"/>
          <w:szCs w:val="28"/>
          <w:lang w:val="kk-KZ"/>
        </w:rPr>
        <w:t xml:space="preserve"> беруді </w:t>
      </w:r>
      <w:r w:rsidRPr="00406BA8">
        <w:rPr>
          <w:rStyle w:val="ezkurwreuab5ozgtqnkl"/>
          <w:rFonts w:ascii="Times New Roman" w:hAnsi="Times New Roman" w:cs="Times New Roman"/>
          <w:sz w:val="28"/>
          <w:szCs w:val="28"/>
          <w:lang w:val="kk-KZ"/>
        </w:rPr>
        <w:t>жүзеге</w:t>
      </w:r>
      <w:r w:rsidRPr="00406BA8">
        <w:rPr>
          <w:rFonts w:ascii="Times New Roman" w:hAnsi="Times New Roman" w:cs="Times New Roman"/>
          <w:sz w:val="28"/>
          <w:szCs w:val="28"/>
          <w:lang w:val="kk-KZ"/>
        </w:rPr>
        <w:t xml:space="preserve"> асырды</w:t>
      </w:r>
      <w:r w:rsidRPr="00406BA8">
        <w:rPr>
          <w:rStyle w:val="ezkurwreuab5ozgtqnkl"/>
          <w:rFonts w:ascii="Times New Roman" w:hAnsi="Times New Roman" w:cs="Times New Roman"/>
          <w:sz w:val="28"/>
          <w:szCs w:val="28"/>
          <w:lang w:val="kk-KZ"/>
        </w:rPr>
        <w:t>.</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Сонымен</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қатар,</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2014</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жылдан</w:t>
      </w:r>
      <w:r w:rsidRPr="00406BA8">
        <w:rPr>
          <w:rFonts w:ascii="Times New Roman" w:hAnsi="Times New Roman" w:cs="Times New Roman"/>
          <w:sz w:val="28"/>
          <w:szCs w:val="28"/>
          <w:lang w:val="kk-KZ"/>
        </w:rPr>
        <w:t xml:space="preserve"> бастап SAREB </w:t>
      </w:r>
      <w:r w:rsidRPr="00406BA8">
        <w:rPr>
          <w:rStyle w:val="ezkurwreuab5ozgtqnkl"/>
          <w:rFonts w:ascii="Times New Roman" w:hAnsi="Times New Roman" w:cs="Times New Roman"/>
          <w:sz w:val="28"/>
          <w:szCs w:val="28"/>
          <w:lang w:val="kk-KZ"/>
        </w:rPr>
        <w:t>активтерді</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басқару</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үшін</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мамандандырылған</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сервистік</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компанияларды</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тартады.</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SAREB</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проблемалық</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активтерді</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сатып</w:t>
      </w:r>
      <w:r w:rsidRPr="00406BA8">
        <w:rPr>
          <w:rFonts w:ascii="Times New Roman" w:hAnsi="Times New Roman" w:cs="Times New Roman"/>
          <w:sz w:val="28"/>
          <w:szCs w:val="28"/>
          <w:lang w:val="kk-KZ"/>
        </w:rPr>
        <w:t xml:space="preserve"> алуға </w:t>
      </w:r>
      <w:r w:rsidRPr="00406BA8">
        <w:rPr>
          <w:rStyle w:val="ezkurwreuab5ozgtqnkl"/>
          <w:rFonts w:ascii="Times New Roman" w:hAnsi="Times New Roman" w:cs="Times New Roman"/>
          <w:sz w:val="28"/>
          <w:szCs w:val="28"/>
          <w:lang w:val="kk-KZ"/>
        </w:rPr>
        <w:t>және</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бағалауға</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келесі</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тәсілді</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қолданды.</w:t>
      </w:r>
    </w:p>
    <w:p w14:paraId="2748DA48" w14:textId="036C871F" w:rsidR="008E5111" w:rsidRPr="00406BA8" w:rsidRDefault="008E5111" w:rsidP="004C0A5D">
      <w:pPr>
        <w:spacing w:after="0" w:line="240" w:lineRule="auto"/>
        <w:ind w:firstLine="709"/>
        <w:jc w:val="both"/>
        <w:rPr>
          <w:rFonts w:ascii="Times New Roman" w:hAnsi="Times New Roman" w:cs="Times New Roman"/>
          <w:sz w:val="28"/>
          <w:szCs w:val="28"/>
          <w:lang w:val="kk-KZ"/>
        </w:rPr>
      </w:pPr>
      <w:r w:rsidRPr="00406BA8">
        <w:rPr>
          <w:rStyle w:val="ezkurwreuab5ozgtqnkl"/>
          <w:rFonts w:ascii="Times New Roman" w:hAnsi="Times New Roman" w:cs="Times New Roman"/>
          <w:sz w:val="28"/>
          <w:szCs w:val="28"/>
          <w:lang w:val="kk-KZ"/>
        </w:rPr>
        <w:t>Испанияның</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коммерциялық</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банктері</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тиісті</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диагностика</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нәтижелері</w:t>
      </w:r>
      <w:r w:rsidRPr="00406BA8">
        <w:rPr>
          <w:rFonts w:ascii="Times New Roman" w:hAnsi="Times New Roman" w:cs="Times New Roman"/>
          <w:sz w:val="28"/>
          <w:szCs w:val="28"/>
          <w:lang w:val="kk-KZ"/>
        </w:rPr>
        <w:t xml:space="preserve"> бойынша </w:t>
      </w:r>
      <w:r w:rsidRPr="00406BA8">
        <w:rPr>
          <w:rStyle w:val="ezkurwreuab5ozgtqnkl"/>
          <w:rFonts w:ascii="Times New Roman" w:hAnsi="Times New Roman" w:cs="Times New Roman"/>
          <w:sz w:val="28"/>
          <w:szCs w:val="28"/>
          <w:lang w:val="kk-KZ"/>
        </w:rPr>
        <w:t>4</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топқа</w:t>
      </w:r>
      <w:r w:rsidRPr="00406BA8">
        <w:rPr>
          <w:rFonts w:ascii="Times New Roman" w:hAnsi="Times New Roman" w:cs="Times New Roman"/>
          <w:sz w:val="28"/>
          <w:szCs w:val="28"/>
          <w:lang w:val="kk-KZ"/>
        </w:rPr>
        <w:t xml:space="preserve"> </w:t>
      </w:r>
      <w:r w:rsidRPr="00406BA8">
        <w:rPr>
          <w:rStyle w:val="ezkurwreuab5ozgtqnkl"/>
          <w:rFonts w:ascii="Times New Roman" w:hAnsi="Times New Roman" w:cs="Times New Roman"/>
          <w:sz w:val="28"/>
          <w:szCs w:val="28"/>
          <w:lang w:val="kk-KZ"/>
        </w:rPr>
        <w:t>бөлінді</w:t>
      </w:r>
      <w:r w:rsidRPr="00406BA8">
        <w:rPr>
          <w:rFonts w:ascii="Times New Roman" w:hAnsi="Times New Roman" w:cs="Times New Roman"/>
          <w:sz w:val="28"/>
          <w:szCs w:val="28"/>
          <w:lang w:val="kk-KZ"/>
        </w:rPr>
        <w:t xml:space="preserve">: </w:t>
      </w:r>
    </w:p>
    <w:p w14:paraId="3B267BF1" w14:textId="7C8835AA" w:rsidR="008E5111" w:rsidRDefault="004C0A5D" w:rsidP="004C0A5D">
      <w:pPr>
        <w:spacing w:after="0" w:line="240" w:lineRule="auto"/>
        <w:ind w:firstLine="709"/>
        <w:jc w:val="both"/>
        <w:rPr>
          <w:rFonts w:ascii="Times New Roman" w:hAnsi="Times New Roman" w:cs="Times New Roman"/>
          <w:sz w:val="28"/>
          <w:szCs w:val="28"/>
        </w:rPr>
      </w:pPr>
      <w:r>
        <w:rPr>
          <w:rStyle w:val="ezkurwreuab5ozgtqnkl"/>
          <w:rFonts w:ascii="Times New Roman" w:hAnsi="Times New Roman" w:cs="Times New Roman"/>
          <w:sz w:val="28"/>
          <w:szCs w:val="28"/>
          <w:lang w:val="kk-KZ"/>
        </w:rPr>
        <w:t xml:space="preserve">‒ </w:t>
      </w:r>
      <w:r w:rsidR="008E5111" w:rsidRPr="008E5111">
        <w:rPr>
          <w:rStyle w:val="ezkurwreuab5ozgtqnkl"/>
          <w:rFonts w:ascii="Times New Roman" w:hAnsi="Times New Roman" w:cs="Times New Roman"/>
          <w:sz w:val="28"/>
          <w:szCs w:val="28"/>
        </w:rPr>
        <w:t>0-</w:t>
      </w:r>
      <w:r w:rsidR="008E5111" w:rsidRPr="008E5111">
        <w:rPr>
          <w:rFonts w:ascii="Times New Roman" w:hAnsi="Times New Roman" w:cs="Times New Roman"/>
          <w:sz w:val="28"/>
          <w:szCs w:val="28"/>
        </w:rPr>
        <w:t>топ</w:t>
      </w:r>
      <w:r w:rsidR="008E5111">
        <w:rPr>
          <w:rFonts w:ascii="Times New Roman" w:hAnsi="Times New Roman" w:cs="Times New Roman"/>
          <w:sz w:val="28"/>
          <w:szCs w:val="28"/>
          <w:lang w:val="kk-KZ"/>
        </w:rPr>
        <w:t xml:space="preserve"> </w:t>
      </w:r>
      <w:r w:rsidR="008E5111" w:rsidRPr="008E5111">
        <w:rPr>
          <w:rFonts w:ascii="Times New Roman" w:hAnsi="Times New Roman" w:cs="Times New Roman"/>
          <w:sz w:val="28"/>
          <w:szCs w:val="28"/>
        </w:rPr>
        <w:t>-</w:t>
      </w:r>
      <w:r w:rsidR="008E5111">
        <w:rPr>
          <w:rFonts w:ascii="Times New Roman" w:hAnsi="Times New Roman" w:cs="Times New Roman"/>
          <w:sz w:val="28"/>
          <w:szCs w:val="28"/>
          <w:lang w:val="kk-KZ"/>
        </w:rPr>
        <w:t xml:space="preserve"> </w:t>
      </w:r>
      <w:r w:rsidR="008E5111" w:rsidRPr="008E5111">
        <w:rPr>
          <w:rStyle w:val="ezkurwreuab5ozgtqnkl"/>
          <w:rFonts w:ascii="Times New Roman" w:hAnsi="Times New Roman" w:cs="Times New Roman"/>
          <w:sz w:val="28"/>
          <w:szCs w:val="28"/>
        </w:rPr>
        <w:t>капитал</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тапшылығы</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жоқ</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банктер;</w:t>
      </w:r>
      <w:r w:rsidR="008E5111" w:rsidRPr="008E5111">
        <w:rPr>
          <w:rFonts w:ascii="Times New Roman" w:hAnsi="Times New Roman" w:cs="Times New Roman"/>
          <w:sz w:val="28"/>
          <w:szCs w:val="28"/>
        </w:rPr>
        <w:t xml:space="preserve"> </w:t>
      </w:r>
    </w:p>
    <w:p w14:paraId="7A5C6391" w14:textId="107FAB9A" w:rsidR="008E5111" w:rsidRDefault="004C0A5D" w:rsidP="004C0A5D">
      <w:pPr>
        <w:spacing w:after="0" w:line="240" w:lineRule="auto"/>
        <w:ind w:firstLine="709"/>
        <w:jc w:val="both"/>
        <w:rPr>
          <w:rStyle w:val="ezkurwreuab5ozgtqnkl"/>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sidR="008E5111" w:rsidRPr="008E5111">
        <w:rPr>
          <w:rFonts w:ascii="Times New Roman" w:hAnsi="Times New Roman" w:cs="Times New Roman"/>
          <w:sz w:val="28"/>
          <w:szCs w:val="28"/>
        </w:rPr>
        <w:t>1-</w:t>
      </w:r>
      <w:r w:rsidR="008E5111" w:rsidRPr="008E5111">
        <w:rPr>
          <w:rStyle w:val="ezkurwreuab5ozgtqnkl"/>
          <w:rFonts w:ascii="Times New Roman" w:hAnsi="Times New Roman" w:cs="Times New Roman"/>
          <w:sz w:val="28"/>
          <w:szCs w:val="28"/>
        </w:rPr>
        <w:t>топ-банктерді</w:t>
      </w:r>
      <w:r w:rsidR="008E5111" w:rsidRPr="008E5111">
        <w:rPr>
          <w:rFonts w:ascii="Times New Roman" w:hAnsi="Times New Roman" w:cs="Times New Roman"/>
          <w:sz w:val="28"/>
          <w:szCs w:val="28"/>
        </w:rPr>
        <w:t xml:space="preserve"> қайта </w:t>
      </w:r>
      <w:r w:rsidR="008E5111" w:rsidRPr="008E5111">
        <w:rPr>
          <w:rStyle w:val="ezkurwreuab5ozgtqnkl"/>
          <w:rFonts w:ascii="Times New Roman" w:hAnsi="Times New Roman" w:cs="Times New Roman"/>
          <w:sz w:val="28"/>
          <w:szCs w:val="28"/>
        </w:rPr>
        <w:t>құрылымдау</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қорына</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(FROB)</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тиесілі</w:t>
      </w:r>
      <w:r w:rsidR="008E5111" w:rsidRPr="008E5111">
        <w:rPr>
          <w:rFonts w:ascii="Times New Roman" w:hAnsi="Times New Roman" w:cs="Times New Roman"/>
          <w:sz w:val="28"/>
          <w:szCs w:val="28"/>
        </w:rPr>
        <w:t xml:space="preserve"> </w:t>
      </w:r>
      <w:r w:rsidR="008E5111">
        <w:rPr>
          <w:rStyle w:val="ezkurwreuab5ozgtqnkl"/>
          <w:rFonts w:ascii="Times New Roman" w:hAnsi="Times New Roman" w:cs="Times New Roman"/>
          <w:sz w:val="28"/>
          <w:szCs w:val="28"/>
          <w:lang w:val="kk-KZ"/>
        </w:rPr>
        <w:t>б</w:t>
      </w:r>
      <w:r w:rsidR="008E5111" w:rsidRPr="008E5111">
        <w:rPr>
          <w:rStyle w:val="ezkurwreuab5ozgtqnkl"/>
          <w:rFonts w:ascii="Times New Roman" w:hAnsi="Times New Roman" w:cs="Times New Roman"/>
          <w:sz w:val="28"/>
          <w:szCs w:val="28"/>
        </w:rPr>
        <w:t>анктер;</w:t>
      </w:r>
    </w:p>
    <w:p w14:paraId="14F8E19F" w14:textId="00391EEE" w:rsidR="008E5111" w:rsidRDefault="004C0A5D" w:rsidP="004C0A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w:t>
      </w:r>
      <w:r w:rsidR="008E5111" w:rsidRPr="008E5111">
        <w:rPr>
          <w:rStyle w:val="ezkurwreuab5ozgtqnkl"/>
          <w:rFonts w:ascii="Times New Roman" w:hAnsi="Times New Roman" w:cs="Times New Roman"/>
          <w:sz w:val="28"/>
          <w:szCs w:val="28"/>
        </w:rPr>
        <w:t>2-топ</w:t>
      </w:r>
      <w:r w:rsidR="008E5111" w:rsidRPr="008E5111">
        <w:rPr>
          <w:rFonts w:ascii="Times New Roman" w:hAnsi="Times New Roman" w:cs="Times New Roman"/>
          <w:sz w:val="28"/>
          <w:szCs w:val="28"/>
        </w:rPr>
        <w:t xml:space="preserve"> – </w:t>
      </w:r>
      <w:r w:rsidR="008E5111" w:rsidRPr="008E5111">
        <w:rPr>
          <w:rStyle w:val="ezkurwreuab5ozgtqnkl"/>
          <w:rFonts w:ascii="Times New Roman" w:hAnsi="Times New Roman" w:cs="Times New Roman"/>
          <w:sz w:val="28"/>
          <w:szCs w:val="28"/>
        </w:rPr>
        <w:t>капитал</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тапшылығы</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бар</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және</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оны</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мемлекеттік</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көмекке</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жүгінбей</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қанағаттандыра</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алмайтын</w:t>
      </w:r>
      <w:r w:rsidR="008E5111" w:rsidRPr="008E5111">
        <w:rPr>
          <w:rFonts w:ascii="Times New Roman" w:hAnsi="Times New Roman" w:cs="Times New Roman"/>
          <w:sz w:val="28"/>
          <w:szCs w:val="28"/>
        </w:rPr>
        <w:t xml:space="preserve"> банктер</w:t>
      </w:r>
      <w:r w:rsidR="008E5111" w:rsidRPr="008E5111">
        <w:rPr>
          <w:rStyle w:val="ezkurwreuab5ozgtqnkl"/>
          <w:rFonts w:ascii="Times New Roman" w:hAnsi="Times New Roman" w:cs="Times New Roman"/>
          <w:sz w:val="28"/>
          <w:szCs w:val="28"/>
        </w:rPr>
        <w:t>;</w:t>
      </w:r>
      <w:r w:rsidR="008E5111" w:rsidRPr="008E5111">
        <w:rPr>
          <w:rFonts w:ascii="Times New Roman" w:hAnsi="Times New Roman" w:cs="Times New Roman"/>
          <w:sz w:val="28"/>
          <w:szCs w:val="28"/>
        </w:rPr>
        <w:t xml:space="preserve"> </w:t>
      </w:r>
    </w:p>
    <w:p w14:paraId="545AA0E4" w14:textId="648EF459" w:rsidR="008E5111" w:rsidRDefault="004C0A5D" w:rsidP="004C0A5D">
      <w:pPr>
        <w:spacing w:after="0" w:line="240" w:lineRule="auto"/>
        <w:ind w:firstLine="709"/>
        <w:jc w:val="both"/>
        <w:rPr>
          <w:rFonts w:ascii="Times New Roman" w:hAnsi="Times New Roman" w:cs="Times New Roman"/>
          <w:sz w:val="28"/>
          <w:szCs w:val="28"/>
        </w:rPr>
      </w:pPr>
      <w:r>
        <w:rPr>
          <w:rStyle w:val="ezkurwreuab5ozgtqnkl"/>
          <w:rFonts w:ascii="Times New Roman" w:hAnsi="Times New Roman" w:cs="Times New Roman"/>
          <w:sz w:val="28"/>
          <w:szCs w:val="28"/>
        </w:rPr>
        <w:t>‒</w:t>
      </w:r>
      <w:r>
        <w:rPr>
          <w:rStyle w:val="ezkurwreuab5ozgtqnkl"/>
          <w:rFonts w:ascii="Times New Roman" w:hAnsi="Times New Roman" w:cs="Times New Roman"/>
          <w:sz w:val="28"/>
          <w:szCs w:val="28"/>
          <w:lang w:val="kk-KZ"/>
        </w:rPr>
        <w:t> </w:t>
      </w:r>
      <w:r w:rsidR="008E5111" w:rsidRPr="008E5111">
        <w:rPr>
          <w:rStyle w:val="ezkurwreuab5ozgtqnkl"/>
          <w:rFonts w:ascii="Times New Roman" w:hAnsi="Times New Roman" w:cs="Times New Roman"/>
          <w:sz w:val="28"/>
          <w:szCs w:val="28"/>
        </w:rPr>
        <w:t>3-топ</w:t>
      </w:r>
      <w:r w:rsidR="008E5111" w:rsidRPr="008E5111">
        <w:rPr>
          <w:rFonts w:ascii="Times New Roman" w:hAnsi="Times New Roman" w:cs="Times New Roman"/>
          <w:sz w:val="28"/>
          <w:szCs w:val="28"/>
        </w:rPr>
        <w:t>-</w:t>
      </w:r>
      <w:r w:rsidR="008E5111" w:rsidRPr="008E5111">
        <w:rPr>
          <w:rStyle w:val="ezkurwreuab5ozgtqnkl"/>
          <w:rFonts w:ascii="Times New Roman" w:hAnsi="Times New Roman" w:cs="Times New Roman"/>
          <w:sz w:val="28"/>
          <w:szCs w:val="28"/>
        </w:rPr>
        <w:t>капитал</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тапшылығы</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бар</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банктер,</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олар</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мемлекеттік</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көмекке</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жүгінбестен</w:t>
      </w:r>
      <w:r w:rsidR="008E5111" w:rsidRPr="008E5111">
        <w:rPr>
          <w:rFonts w:ascii="Times New Roman" w:hAnsi="Times New Roman" w:cs="Times New Roman"/>
          <w:sz w:val="28"/>
          <w:szCs w:val="28"/>
        </w:rPr>
        <w:t xml:space="preserve"> қайта </w:t>
      </w:r>
      <w:r w:rsidR="008E5111" w:rsidRPr="008E5111">
        <w:rPr>
          <w:rStyle w:val="ezkurwreuab5ozgtqnkl"/>
          <w:rFonts w:ascii="Times New Roman" w:hAnsi="Times New Roman" w:cs="Times New Roman"/>
          <w:sz w:val="28"/>
          <w:szCs w:val="28"/>
        </w:rPr>
        <w:t>капиталдандыру</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жоспарларын</w:t>
      </w:r>
      <w:r w:rsidR="008E5111" w:rsidRPr="008E5111">
        <w:rPr>
          <w:rFonts w:ascii="Times New Roman" w:hAnsi="Times New Roman" w:cs="Times New Roman"/>
          <w:sz w:val="28"/>
          <w:szCs w:val="28"/>
        </w:rPr>
        <w:t xml:space="preserve"> </w:t>
      </w:r>
      <w:r w:rsidR="008E5111" w:rsidRPr="008E5111">
        <w:rPr>
          <w:rStyle w:val="ezkurwreuab5ozgtqnkl"/>
          <w:rFonts w:ascii="Times New Roman" w:hAnsi="Times New Roman" w:cs="Times New Roman"/>
          <w:sz w:val="28"/>
          <w:szCs w:val="28"/>
        </w:rPr>
        <w:t>қабылдай</w:t>
      </w:r>
      <w:r w:rsidR="008E5111" w:rsidRPr="008E5111">
        <w:rPr>
          <w:rFonts w:ascii="Times New Roman" w:hAnsi="Times New Roman" w:cs="Times New Roman"/>
          <w:sz w:val="28"/>
          <w:szCs w:val="28"/>
        </w:rPr>
        <w:t xml:space="preserve"> алады</w:t>
      </w:r>
      <w:r w:rsidR="008E5111" w:rsidRPr="008E5111">
        <w:rPr>
          <w:rStyle w:val="ezkurwreuab5ozgtqnkl"/>
          <w:rFonts w:ascii="Times New Roman" w:hAnsi="Times New Roman" w:cs="Times New Roman"/>
          <w:sz w:val="28"/>
          <w:szCs w:val="28"/>
        </w:rPr>
        <w:t>.</w:t>
      </w:r>
      <w:r w:rsidR="008E5111" w:rsidRPr="008E5111">
        <w:rPr>
          <w:rFonts w:ascii="Times New Roman" w:hAnsi="Times New Roman" w:cs="Times New Roman"/>
          <w:sz w:val="28"/>
          <w:szCs w:val="28"/>
        </w:rPr>
        <w:t xml:space="preserve"> </w:t>
      </w:r>
    </w:p>
    <w:p w14:paraId="38324E7B" w14:textId="77777777" w:rsidR="008E5111" w:rsidRDefault="008E5111" w:rsidP="004C0A5D">
      <w:pPr>
        <w:spacing w:after="0" w:line="240" w:lineRule="auto"/>
        <w:ind w:firstLine="709"/>
        <w:jc w:val="both"/>
        <w:rPr>
          <w:rFonts w:ascii="Times New Roman" w:hAnsi="Times New Roman" w:cs="Times New Roman"/>
          <w:sz w:val="28"/>
          <w:szCs w:val="28"/>
        </w:rPr>
      </w:pPr>
      <w:r w:rsidRPr="008E5111">
        <w:rPr>
          <w:rStyle w:val="ezkurwreuab5ozgtqnkl"/>
          <w:rFonts w:ascii="Times New Roman" w:hAnsi="Times New Roman" w:cs="Times New Roman"/>
          <w:sz w:val="28"/>
          <w:szCs w:val="28"/>
        </w:rPr>
        <w:t>1</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және</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2</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топтардағы</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банктер</w:t>
      </w:r>
      <w:r w:rsidRPr="008E5111">
        <w:rPr>
          <w:rFonts w:ascii="Times New Roman" w:hAnsi="Times New Roman" w:cs="Times New Roman"/>
          <w:sz w:val="28"/>
          <w:szCs w:val="28"/>
        </w:rPr>
        <w:t xml:space="preserve"> SAREB-те </w:t>
      </w:r>
      <w:r w:rsidRPr="008E5111">
        <w:rPr>
          <w:rStyle w:val="ezkurwreuab5ozgtqnkl"/>
          <w:rFonts w:ascii="Times New Roman" w:hAnsi="Times New Roman" w:cs="Times New Roman"/>
          <w:sz w:val="28"/>
          <w:szCs w:val="28"/>
        </w:rPr>
        <w:t>активтерді</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сатуға</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міндетті</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болды.</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Бұл</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ретте</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сатуға</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жататын</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активтерге</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қатысты</w:t>
      </w:r>
      <w:r w:rsidRPr="008E5111">
        <w:rPr>
          <w:rFonts w:ascii="Times New Roman" w:hAnsi="Times New Roman" w:cs="Times New Roman"/>
          <w:sz w:val="28"/>
          <w:szCs w:val="28"/>
        </w:rPr>
        <w:t xml:space="preserve"> – </w:t>
      </w:r>
      <w:r w:rsidRPr="008E5111">
        <w:rPr>
          <w:rStyle w:val="ezkurwreuab5ozgtqnkl"/>
          <w:rFonts w:ascii="Times New Roman" w:hAnsi="Times New Roman" w:cs="Times New Roman"/>
          <w:sz w:val="28"/>
          <w:szCs w:val="28"/>
        </w:rPr>
        <w:t>таза</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баланстық</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құны</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250</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000</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еуродан</w:t>
      </w:r>
      <w:r w:rsidRPr="008E5111">
        <w:rPr>
          <w:rFonts w:ascii="Times New Roman" w:hAnsi="Times New Roman" w:cs="Times New Roman"/>
          <w:sz w:val="28"/>
          <w:szCs w:val="28"/>
        </w:rPr>
        <w:t xml:space="preserve"> асатын </w:t>
      </w:r>
      <w:r w:rsidRPr="008E5111">
        <w:rPr>
          <w:rStyle w:val="ezkurwreuab5ozgtqnkl"/>
          <w:rFonts w:ascii="Times New Roman" w:hAnsi="Times New Roman" w:cs="Times New Roman"/>
          <w:sz w:val="28"/>
          <w:szCs w:val="28"/>
        </w:rPr>
        <w:t>қарыздар</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таза</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баланстық</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құны</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100</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000</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еуродан</w:t>
      </w:r>
      <w:r w:rsidRPr="008E5111">
        <w:rPr>
          <w:rFonts w:ascii="Times New Roman" w:hAnsi="Times New Roman" w:cs="Times New Roman"/>
          <w:sz w:val="28"/>
          <w:szCs w:val="28"/>
        </w:rPr>
        <w:t xml:space="preserve"> асатын өндіріп </w:t>
      </w:r>
      <w:r w:rsidRPr="008E5111">
        <w:rPr>
          <w:rStyle w:val="ezkurwreuab5ozgtqnkl"/>
          <w:rFonts w:ascii="Times New Roman" w:hAnsi="Times New Roman" w:cs="Times New Roman"/>
          <w:sz w:val="28"/>
          <w:szCs w:val="28"/>
        </w:rPr>
        <w:t>алынған</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кепіл</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мүлкі</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және</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заңды</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банк</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бақылайтын</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ұйымдардың</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басқа</w:t>
      </w:r>
      <w:r w:rsidRPr="008E5111">
        <w:rPr>
          <w:rFonts w:ascii="Times New Roman" w:hAnsi="Times New Roman" w:cs="Times New Roman"/>
          <w:sz w:val="28"/>
          <w:szCs w:val="28"/>
        </w:rPr>
        <w:t xml:space="preserve"> да </w:t>
      </w:r>
      <w:r w:rsidRPr="008E5111">
        <w:rPr>
          <w:rStyle w:val="ezkurwreuab5ozgtqnkl"/>
          <w:rFonts w:ascii="Times New Roman" w:hAnsi="Times New Roman" w:cs="Times New Roman"/>
          <w:sz w:val="28"/>
          <w:szCs w:val="28"/>
        </w:rPr>
        <w:t>активтері</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өлшемшарттары</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белгіленді.</w:t>
      </w:r>
      <w:r w:rsidRPr="008E5111">
        <w:rPr>
          <w:rFonts w:ascii="Times New Roman" w:hAnsi="Times New Roman" w:cs="Times New Roman"/>
          <w:sz w:val="28"/>
          <w:szCs w:val="28"/>
        </w:rPr>
        <w:t xml:space="preserve"> </w:t>
      </w:r>
    </w:p>
    <w:p w14:paraId="6ACF2FEC" w14:textId="52E0F0CA" w:rsidR="008E5111" w:rsidRPr="008E5111" w:rsidRDefault="008E5111" w:rsidP="004C0A5D">
      <w:pPr>
        <w:spacing w:after="0" w:line="240" w:lineRule="auto"/>
        <w:ind w:firstLine="709"/>
        <w:jc w:val="both"/>
        <w:rPr>
          <w:rStyle w:val="ezkurwreuab5ozgtqnkl"/>
          <w:rFonts w:ascii="Times New Roman" w:hAnsi="Times New Roman" w:cs="Times New Roman"/>
          <w:sz w:val="28"/>
          <w:szCs w:val="28"/>
        </w:rPr>
      </w:pPr>
      <w:r w:rsidRPr="008E5111">
        <w:rPr>
          <w:rStyle w:val="ezkurwreuab5ozgtqnkl"/>
          <w:rFonts w:ascii="Times New Roman" w:hAnsi="Times New Roman" w:cs="Times New Roman"/>
          <w:sz w:val="28"/>
          <w:szCs w:val="28"/>
        </w:rPr>
        <w:t>Активтерді</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бағалау</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және</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сатып</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алу</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бағасы</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тәуелсіз</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сарапшылар</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жүргізген</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бағалау</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есептеріне</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негізделген.</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Активтерді</w:t>
      </w:r>
      <w:r w:rsidRPr="008E5111">
        <w:rPr>
          <w:rFonts w:ascii="Times New Roman" w:hAnsi="Times New Roman" w:cs="Times New Roman"/>
          <w:sz w:val="28"/>
          <w:szCs w:val="28"/>
        </w:rPr>
        <w:t xml:space="preserve"> SAREB </w:t>
      </w:r>
      <w:r w:rsidRPr="008E5111">
        <w:rPr>
          <w:rStyle w:val="ezkurwreuab5ozgtqnkl"/>
          <w:rFonts w:ascii="Times New Roman" w:hAnsi="Times New Roman" w:cs="Times New Roman"/>
          <w:sz w:val="28"/>
          <w:szCs w:val="28"/>
        </w:rPr>
        <w:t>актив</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түріне</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байланысты</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өзгеретін</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дисконттау</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мөлшерлемесін</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қолданғаннан</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кейін</w:t>
      </w:r>
      <w:r w:rsidRPr="008E5111">
        <w:rPr>
          <w:rFonts w:ascii="Times New Roman" w:hAnsi="Times New Roman" w:cs="Times New Roman"/>
          <w:sz w:val="28"/>
          <w:szCs w:val="28"/>
        </w:rPr>
        <w:t xml:space="preserve"> </w:t>
      </w:r>
      <w:r w:rsidRPr="008E5111">
        <w:rPr>
          <w:rStyle w:val="ezkurwreuab5ozgtqnkl"/>
          <w:rFonts w:ascii="Times New Roman" w:hAnsi="Times New Roman" w:cs="Times New Roman"/>
          <w:sz w:val="28"/>
          <w:szCs w:val="28"/>
        </w:rPr>
        <w:t>сатып</w:t>
      </w:r>
      <w:r w:rsidRPr="008E5111">
        <w:rPr>
          <w:rFonts w:ascii="Times New Roman" w:hAnsi="Times New Roman" w:cs="Times New Roman"/>
          <w:sz w:val="28"/>
          <w:szCs w:val="28"/>
        </w:rPr>
        <w:t xml:space="preserve"> алды</w:t>
      </w:r>
      <w:r w:rsidRPr="008E5111">
        <w:rPr>
          <w:rStyle w:val="ezkurwreuab5ozgtqnkl"/>
          <w:rFonts w:ascii="Times New Roman" w:hAnsi="Times New Roman" w:cs="Times New Roman"/>
          <w:sz w:val="28"/>
          <w:szCs w:val="28"/>
        </w:rPr>
        <w:t>.</w:t>
      </w:r>
    </w:p>
    <w:p w14:paraId="3807236B" w14:textId="77777777" w:rsidR="001F69DA" w:rsidRDefault="001F69DA" w:rsidP="004C0A5D">
      <w:pPr>
        <w:spacing w:after="0" w:line="240" w:lineRule="auto"/>
        <w:ind w:firstLine="709"/>
        <w:jc w:val="both"/>
        <w:rPr>
          <w:rFonts w:ascii="Times New Roman" w:hAnsi="Times New Roman" w:cs="Times New Roman"/>
          <w:sz w:val="28"/>
          <w:szCs w:val="28"/>
        </w:rPr>
      </w:pPr>
      <w:r w:rsidRPr="001F69DA">
        <w:rPr>
          <w:rFonts w:ascii="Times New Roman" w:hAnsi="Times New Roman" w:cs="Times New Roman"/>
          <w:sz w:val="28"/>
          <w:szCs w:val="28"/>
        </w:rPr>
        <w:t xml:space="preserve">2020-2023 </w:t>
      </w:r>
      <w:r w:rsidRPr="001F69DA">
        <w:rPr>
          <w:rStyle w:val="ezkurwreuab5ozgtqnkl"/>
          <w:rFonts w:ascii="Times New Roman" w:hAnsi="Times New Roman" w:cs="Times New Roman"/>
          <w:sz w:val="28"/>
          <w:szCs w:val="28"/>
        </w:rPr>
        <w:t>жылдар</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аралығында</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Испаниядағы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қайтарылмайтын</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несие</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нарығы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(NPL)</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айтарлықтай</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өзгерістерге</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ұшырады.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2020</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жылы</w:t>
      </w:r>
      <w:r w:rsidRPr="001F69DA">
        <w:rPr>
          <w:rFonts w:ascii="Times New Roman" w:hAnsi="Times New Roman" w:cs="Times New Roman"/>
          <w:sz w:val="28"/>
          <w:szCs w:val="28"/>
        </w:rPr>
        <w:t xml:space="preserve"> COVID</w:t>
      </w:r>
      <w:r w:rsidRPr="001F69DA">
        <w:rPr>
          <w:rStyle w:val="ezkurwreuab5ozgtqnkl"/>
          <w:rFonts w:ascii="Times New Roman" w:hAnsi="Times New Roman" w:cs="Times New Roman"/>
          <w:sz w:val="28"/>
          <w:szCs w:val="28"/>
        </w:rPr>
        <w:t>-19</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пандемиясына</w:t>
      </w:r>
      <w:r w:rsidRPr="001F69DA">
        <w:rPr>
          <w:rFonts w:ascii="Times New Roman" w:hAnsi="Times New Roman" w:cs="Times New Roman"/>
          <w:sz w:val="28"/>
          <w:szCs w:val="28"/>
        </w:rPr>
        <w:t xml:space="preserve"> байланысты </w:t>
      </w:r>
      <w:r w:rsidRPr="001F69DA">
        <w:rPr>
          <w:rStyle w:val="ezkurwreuab5ozgtqnkl"/>
          <w:rFonts w:ascii="Times New Roman" w:hAnsi="Times New Roman" w:cs="Times New Roman"/>
          <w:sz w:val="28"/>
          <w:szCs w:val="28"/>
        </w:rPr>
        <w:t>Испаниядағы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NPL</w:t>
      </w:r>
      <w:r w:rsidRPr="001F69DA">
        <w:rPr>
          <w:rFonts w:ascii="Times New Roman" w:hAnsi="Times New Roman" w:cs="Times New Roman"/>
          <w:sz w:val="28"/>
          <w:szCs w:val="28"/>
        </w:rPr>
        <w:t xml:space="preserve">-мен </w:t>
      </w:r>
      <w:r w:rsidRPr="001F69DA">
        <w:rPr>
          <w:rStyle w:val="ezkurwreuab5ozgtqnkl"/>
          <w:rFonts w:ascii="Times New Roman" w:hAnsi="Times New Roman" w:cs="Times New Roman"/>
          <w:sz w:val="28"/>
          <w:szCs w:val="28"/>
        </w:rPr>
        <w:t>жабық</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мәмілелер</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6,8</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миллиард</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еуроны</w:t>
      </w:r>
      <w:r w:rsidRPr="001F69DA">
        <w:rPr>
          <w:rFonts w:ascii="Times New Roman" w:hAnsi="Times New Roman" w:cs="Times New Roman"/>
          <w:sz w:val="28"/>
          <w:szCs w:val="28"/>
        </w:rPr>
        <w:t xml:space="preserve"> құрады</w:t>
      </w:r>
      <w:r w:rsidRPr="001F69DA">
        <w:rPr>
          <w:rStyle w:val="ezkurwreuab5ozgtqnkl"/>
          <w:rFonts w:ascii="Times New Roman" w:hAnsi="Times New Roman" w:cs="Times New Roman"/>
          <w:sz w:val="28"/>
          <w:szCs w:val="28"/>
        </w:rPr>
        <w:t>,</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бұл</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2019</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жылғы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көрсеткіштен</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екі</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есе</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аз</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(16,1</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миллиард</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еуро)</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және</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2017</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жылдың</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шыңынан</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88%</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төмен</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(54,9</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миллиард</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еуро).</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Банктер</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қатаң</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шектеулер</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мен</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баға</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белгісіздігіне</w:t>
      </w:r>
      <w:r w:rsidRPr="001F69DA">
        <w:rPr>
          <w:rFonts w:ascii="Times New Roman" w:hAnsi="Times New Roman" w:cs="Times New Roman"/>
          <w:sz w:val="28"/>
          <w:szCs w:val="28"/>
        </w:rPr>
        <w:t xml:space="preserve"> байланысты </w:t>
      </w:r>
      <w:r w:rsidRPr="001F69DA">
        <w:rPr>
          <w:rStyle w:val="ezkurwreuab5ozgtqnkl"/>
          <w:rFonts w:ascii="Times New Roman" w:hAnsi="Times New Roman" w:cs="Times New Roman"/>
          <w:sz w:val="28"/>
          <w:szCs w:val="28"/>
        </w:rPr>
        <w:t>мәмілелерді</w:t>
      </w:r>
      <w:r w:rsidRPr="001F69DA">
        <w:rPr>
          <w:rFonts w:ascii="Times New Roman" w:hAnsi="Times New Roman" w:cs="Times New Roman"/>
          <w:sz w:val="28"/>
          <w:szCs w:val="28"/>
        </w:rPr>
        <w:t xml:space="preserve"> кейінге </w:t>
      </w:r>
      <w:r w:rsidRPr="001F69DA">
        <w:rPr>
          <w:rStyle w:val="ezkurwreuab5ozgtqnkl"/>
          <w:rFonts w:ascii="Times New Roman" w:hAnsi="Times New Roman" w:cs="Times New Roman"/>
          <w:sz w:val="28"/>
          <w:szCs w:val="28"/>
        </w:rPr>
        <w:t>қалдырды.</w:t>
      </w:r>
      <w:r w:rsidRPr="001F69DA">
        <w:rPr>
          <w:rFonts w:ascii="Times New Roman" w:hAnsi="Times New Roman" w:cs="Times New Roman"/>
          <w:sz w:val="28"/>
          <w:szCs w:val="28"/>
        </w:rPr>
        <w:t xml:space="preserve"> </w:t>
      </w:r>
    </w:p>
    <w:p w14:paraId="04E69C09" w14:textId="7FD0B70A" w:rsidR="001F69DA" w:rsidRDefault="001F69DA" w:rsidP="004C0A5D">
      <w:pPr>
        <w:spacing w:after="0" w:line="240" w:lineRule="auto"/>
        <w:ind w:firstLine="709"/>
        <w:jc w:val="both"/>
        <w:rPr>
          <w:rFonts w:ascii="Times New Roman" w:hAnsi="Times New Roman" w:cs="Times New Roman"/>
          <w:sz w:val="28"/>
          <w:szCs w:val="28"/>
        </w:rPr>
      </w:pPr>
      <w:r w:rsidRPr="001F69DA">
        <w:rPr>
          <w:rStyle w:val="ezkurwreuab5ozgtqnkl"/>
          <w:rFonts w:ascii="Times New Roman" w:hAnsi="Times New Roman" w:cs="Times New Roman"/>
          <w:sz w:val="28"/>
          <w:szCs w:val="28"/>
        </w:rPr>
        <w:lastRenderedPageBreak/>
        <w:t>2021-2022</w:t>
      </w:r>
      <w:r w:rsidR="004C6655">
        <w:rPr>
          <w:rStyle w:val="ezkurwreuab5ozgtqnkl"/>
          <w:rFonts w:ascii="Times New Roman" w:hAnsi="Times New Roman" w:cs="Times New Roman"/>
          <w:sz w:val="28"/>
          <w:szCs w:val="28"/>
        </w:rPr>
        <w:t xml:space="preserve"> </w:t>
      </w:r>
      <w:r>
        <w:rPr>
          <w:rStyle w:val="ezkurwreuab5ozgtqnkl"/>
          <w:rFonts w:ascii="Times New Roman" w:hAnsi="Times New Roman" w:cs="Times New Roman"/>
          <w:sz w:val="28"/>
          <w:szCs w:val="28"/>
        </w:rPr>
        <w:t>жж</w:t>
      </w:r>
      <w:r w:rsidR="004C6655">
        <w:rPr>
          <w:rStyle w:val="ezkurwreuab5ozgtqnkl"/>
          <w:rFonts w:ascii="Times New Roman" w:hAnsi="Times New Roman" w:cs="Times New Roman"/>
          <w:sz w:val="28"/>
          <w:szCs w:val="28"/>
        </w:rPr>
        <w:t>.</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пандемия</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кезінде</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енгізілген</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борышкерлерді</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қолдау</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шараларын</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жеңілдету</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NPL</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мәмілелерінің</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көбеюіне</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әкелді.</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2022</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жылдың</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бірінші</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тоқсанында</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транзакциялар</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көлемінің</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өсуі</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байқалды,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ал</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банктер</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ауқымды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үнемдеуге</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ұмтылып,</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сату</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үшін</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үлкен</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NPL</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портфолиосын</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құра</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бастады.</w:t>
      </w:r>
      <w:r w:rsidRPr="001F69DA">
        <w:rPr>
          <w:rFonts w:ascii="Times New Roman" w:hAnsi="Times New Roman" w:cs="Times New Roman"/>
          <w:sz w:val="28"/>
          <w:szCs w:val="28"/>
        </w:rPr>
        <w:t xml:space="preserve"> </w:t>
      </w:r>
    </w:p>
    <w:p w14:paraId="1DFCC8C8" w14:textId="77777777" w:rsidR="001F69DA" w:rsidRDefault="001F69DA" w:rsidP="004C0A5D">
      <w:pPr>
        <w:spacing w:after="0" w:line="240" w:lineRule="auto"/>
        <w:ind w:firstLine="709"/>
        <w:jc w:val="both"/>
        <w:rPr>
          <w:rFonts w:ascii="Times New Roman" w:hAnsi="Times New Roman" w:cs="Times New Roman"/>
          <w:sz w:val="28"/>
          <w:szCs w:val="28"/>
        </w:rPr>
      </w:pPr>
      <w:r w:rsidRPr="001F69DA">
        <w:rPr>
          <w:rStyle w:val="ezkurwreuab5ozgtqnkl"/>
          <w:rFonts w:ascii="Times New Roman" w:hAnsi="Times New Roman" w:cs="Times New Roman"/>
          <w:sz w:val="28"/>
          <w:szCs w:val="28"/>
        </w:rPr>
        <w:t>2023</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жылдың</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үшінші</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тоқсанындағы</w:t>
      </w:r>
      <w:r w:rsidRPr="001F69DA">
        <w:rPr>
          <w:rFonts w:ascii="Times New Roman" w:hAnsi="Times New Roman" w:cs="Times New Roman"/>
          <w:sz w:val="28"/>
          <w:szCs w:val="28"/>
        </w:rPr>
        <w:t xml:space="preserve"> жағдай бойынша </w:t>
      </w:r>
      <w:r w:rsidRPr="001F69DA">
        <w:rPr>
          <w:rStyle w:val="ezkurwreuab5ozgtqnkl"/>
          <w:rFonts w:ascii="Times New Roman" w:hAnsi="Times New Roman" w:cs="Times New Roman"/>
          <w:sz w:val="28"/>
          <w:szCs w:val="28"/>
        </w:rPr>
        <w:t>Испаниядағы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NPL</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77</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миллиард</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еуроны</w:t>
      </w:r>
      <w:r w:rsidRPr="001F69DA">
        <w:rPr>
          <w:rFonts w:ascii="Times New Roman" w:hAnsi="Times New Roman" w:cs="Times New Roman"/>
          <w:sz w:val="28"/>
          <w:szCs w:val="28"/>
        </w:rPr>
        <w:t xml:space="preserve"> құрады</w:t>
      </w:r>
      <w:r w:rsidRPr="001F69DA">
        <w:rPr>
          <w:rStyle w:val="ezkurwreuab5ozgtqnkl"/>
          <w:rFonts w:ascii="Times New Roman" w:hAnsi="Times New Roman" w:cs="Times New Roman"/>
          <w:sz w:val="28"/>
          <w:szCs w:val="28"/>
        </w:rPr>
        <w:t>,</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бұл</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Еуропадағы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жалпы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NPL</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көлемінің</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21%</w:t>
      </w:r>
      <w:r w:rsidRPr="001F69DA">
        <w:rPr>
          <w:rFonts w:ascii="Times New Roman" w:hAnsi="Times New Roman" w:cs="Times New Roman"/>
          <w:sz w:val="28"/>
          <w:szCs w:val="28"/>
        </w:rPr>
        <w:t xml:space="preserve"> құрайды</w:t>
      </w:r>
      <w:r w:rsidRPr="001F69DA">
        <w:rPr>
          <w:rStyle w:val="ezkurwreuab5ozgtqnkl"/>
          <w:rFonts w:ascii="Times New Roman" w:hAnsi="Times New Roman" w:cs="Times New Roman"/>
          <w:sz w:val="28"/>
          <w:szCs w:val="28"/>
        </w:rPr>
        <w:t>.</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Елдегі</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NPL</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коэффициенті</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2,8%</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деңгейінде</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қалды,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бұл</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Еуропа</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бойынша</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орташа</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көрсеткіштен</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(1,8%)</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жоғары.</w:t>
      </w:r>
      <w:r w:rsidRPr="001F69DA">
        <w:rPr>
          <w:rFonts w:ascii="Times New Roman" w:hAnsi="Times New Roman" w:cs="Times New Roman"/>
          <w:sz w:val="28"/>
          <w:szCs w:val="28"/>
        </w:rPr>
        <w:t xml:space="preserve"> </w:t>
      </w:r>
    </w:p>
    <w:p w14:paraId="05AF6D63" w14:textId="43FCFCC2" w:rsidR="001F69DA" w:rsidRDefault="001F69DA" w:rsidP="004C0A5D">
      <w:pPr>
        <w:spacing w:after="0" w:line="240" w:lineRule="auto"/>
        <w:ind w:firstLine="709"/>
        <w:jc w:val="both"/>
        <w:rPr>
          <w:rStyle w:val="ezkurwreuab5ozgtqnkl"/>
          <w:rFonts w:ascii="Times New Roman" w:hAnsi="Times New Roman" w:cs="Times New Roman"/>
          <w:sz w:val="28"/>
          <w:szCs w:val="28"/>
        </w:rPr>
      </w:pPr>
      <w:r w:rsidRPr="001F69DA">
        <w:rPr>
          <w:rStyle w:val="ezkurwreuab5ozgtqnkl"/>
          <w:rFonts w:ascii="Times New Roman" w:hAnsi="Times New Roman" w:cs="Times New Roman"/>
          <w:sz w:val="28"/>
          <w:szCs w:val="28"/>
        </w:rPr>
        <w:t>Осылайша,</w:t>
      </w:r>
      <w:r w:rsidRPr="001F69DA">
        <w:rPr>
          <w:rFonts w:ascii="Times New Roman" w:hAnsi="Times New Roman" w:cs="Times New Roman"/>
          <w:sz w:val="28"/>
          <w:szCs w:val="28"/>
        </w:rPr>
        <w:t xml:space="preserve"> 2020-2023 </w:t>
      </w:r>
      <w:r w:rsidRPr="001F69DA">
        <w:rPr>
          <w:rStyle w:val="ezkurwreuab5ozgtqnkl"/>
          <w:rFonts w:ascii="Times New Roman" w:hAnsi="Times New Roman" w:cs="Times New Roman"/>
          <w:sz w:val="28"/>
          <w:szCs w:val="28"/>
        </w:rPr>
        <w:t>жылдар</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аралығында</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Испаниядағы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NPL</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нарығы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пандемияға</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байланысты</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белсенділіктің</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күрт</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төмендеуінен</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мәмілелер</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көлемінің</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айтарлықтай</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өсуіне</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және</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нарықтық</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белсенділіктің</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қалпына</w:t>
      </w:r>
      <w:r w:rsidRPr="001F69DA">
        <w:rPr>
          <w:rFonts w:ascii="Times New Roman" w:hAnsi="Times New Roman" w:cs="Times New Roman"/>
          <w:sz w:val="28"/>
          <w:szCs w:val="28"/>
        </w:rPr>
        <w:t xml:space="preserve"> келуіне дейін </w:t>
      </w:r>
      <w:r w:rsidRPr="001F69DA">
        <w:rPr>
          <w:rStyle w:val="ezkurwreuab5ozgtqnkl"/>
          <w:rFonts w:ascii="Times New Roman" w:hAnsi="Times New Roman" w:cs="Times New Roman"/>
          <w:sz w:val="28"/>
          <w:szCs w:val="28"/>
        </w:rPr>
        <w:t>жолдан</w:t>
      </w:r>
      <w:r w:rsidRPr="001F69DA">
        <w:rPr>
          <w:rFonts w:ascii="Times New Roman" w:hAnsi="Times New Roman" w:cs="Times New Roman"/>
          <w:sz w:val="28"/>
          <w:szCs w:val="28"/>
        </w:rPr>
        <w:t xml:space="preserve"> </w:t>
      </w:r>
      <w:r w:rsidRPr="001F69DA">
        <w:rPr>
          <w:rStyle w:val="ezkurwreuab5ozgtqnkl"/>
          <w:rFonts w:ascii="Times New Roman" w:hAnsi="Times New Roman" w:cs="Times New Roman"/>
          <w:sz w:val="28"/>
          <w:szCs w:val="28"/>
        </w:rPr>
        <w:t>өтті.</w:t>
      </w:r>
    </w:p>
    <w:p w14:paraId="3C024B1C" w14:textId="65B5D880" w:rsidR="00220378" w:rsidRPr="00FF4B52" w:rsidRDefault="00220378" w:rsidP="004C0A5D">
      <w:pPr>
        <w:spacing w:after="0" w:line="240" w:lineRule="auto"/>
        <w:ind w:firstLine="709"/>
        <w:jc w:val="both"/>
        <w:rPr>
          <w:rFonts w:ascii="Times New Roman" w:hAnsi="Times New Roman" w:cs="Times New Roman"/>
          <w:sz w:val="28"/>
          <w:szCs w:val="28"/>
        </w:rPr>
      </w:pPr>
      <w:r w:rsidRPr="00FF4B52">
        <w:rPr>
          <w:rStyle w:val="ezkurwreuab5ozgtqnkl"/>
          <w:rFonts w:ascii="Times New Roman" w:hAnsi="Times New Roman" w:cs="Times New Roman"/>
          <w:sz w:val="28"/>
          <w:szCs w:val="28"/>
        </w:rPr>
        <w:t>2010</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жылдан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2013</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жылға</w:t>
      </w:r>
      <w:r w:rsidRPr="00FF4B52">
        <w:rPr>
          <w:rFonts w:ascii="Times New Roman" w:hAnsi="Times New Roman" w:cs="Times New Roman"/>
          <w:sz w:val="28"/>
          <w:szCs w:val="28"/>
        </w:rPr>
        <w:t xml:space="preserve"> дейін </w:t>
      </w:r>
      <w:r w:rsidRPr="00FF4B52">
        <w:rPr>
          <w:rStyle w:val="ezkurwreuab5ozgtqnkl"/>
          <w:rFonts w:ascii="Times New Roman" w:hAnsi="Times New Roman" w:cs="Times New Roman"/>
          <w:sz w:val="28"/>
          <w:szCs w:val="28"/>
        </w:rPr>
        <w:t>Ирландиядан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тыс</w:t>
      </w:r>
      <w:r w:rsidRPr="00FF4B52">
        <w:rPr>
          <w:rFonts w:ascii="Times New Roman" w:hAnsi="Times New Roman" w:cs="Times New Roman"/>
          <w:sz w:val="28"/>
          <w:szCs w:val="28"/>
        </w:rPr>
        <w:t xml:space="preserve"> жерде </w:t>
      </w:r>
      <w:r w:rsidRPr="00FF4B52">
        <w:rPr>
          <w:rStyle w:val="ezkurwreuab5ozgtqnkl"/>
          <w:rFonts w:ascii="Times New Roman" w:hAnsi="Times New Roman" w:cs="Times New Roman"/>
          <w:sz w:val="28"/>
          <w:szCs w:val="28"/>
        </w:rPr>
        <w:t>(негізінен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Ұлыбританияда)</w:t>
      </w:r>
      <w:r w:rsidRPr="00FF4B52">
        <w:rPr>
          <w:rFonts w:ascii="Times New Roman" w:hAnsi="Times New Roman" w:cs="Times New Roman"/>
          <w:sz w:val="28"/>
          <w:szCs w:val="28"/>
        </w:rPr>
        <w:t xml:space="preserve"> орналасқан </w:t>
      </w:r>
      <w:r w:rsidRPr="00FF4B52">
        <w:rPr>
          <w:rStyle w:val="ezkurwreuab5ozgtqnkl"/>
          <w:rFonts w:ascii="Times New Roman" w:hAnsi="Times New Roman" w:cs="Times New Roman"/>
          <w:sz w:val="28"/>
          <w:szCs w:val="28"/>
        </w:rPr>
        <w:t>активтер</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NAMA</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активтерінің</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жалпы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портфелінің</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75%</w:t>
      </w:r>
      <w:r w:rsidRPr="00FF4B52">
        <w:rPr>
          <w:rFonts w:ascii="Times New Roman" w:hAnsi="Times New Roman" w:cs="Times New Roman"/>
          <w:sz w:val="28"/>
          <w:szCs w:val="28"/>
        </w:rPr>
        <w:t xml:space="preserve"> құрады</w:t>
      </w:r>
      <w:r w:rsidRPr="00FF4B52">
        <w:rPr>
          <w:rStyle w:val="ezkurwreuab5ozgtqnkl"/>
          <w:rFonts w:ascii="Times New Roman" w:hAnsi="Times New Roman" w:cs="Times New Roman"/>
          <w:sz w:val="28"/>
          <w:szCs w:val="28"/>
        </w:rPr>
        <w:t>.</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Осы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кезеңде</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Ирландияның</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жылжымайтын</w:t>
      </w:r>
      <w:r w:rsidRPr="00FF4B52">
        <w:rPr>
          <w:rFonts w:ascii="Times New Roman" w:hAnsi="Times New Roman" w:cs="Times New Roman"/>
          <w:sz w:val="28"/>
          <w:szCs w:val="28"/>
        </w:rPr>
        <w:t xml:space="preserve"> мүлік </w:t>
      </w:r>
      <w:r w:rsidRPr="00FF4B52">
        <w:rPr>
          <w:rStyle w:val="ezkurwreuab5ozgtqnkl"/>
          <w:rFonts w:ascii="Times New Roman" w:hAnsi="Times New Roman" w:cs="Times New Roman"/>
          <w:sz w:val="28"/>
          <w:szCs w:val="28"/>
        </w:rPr>
        <w:t>нарығында</w:t>
      </w:r>
      <w:r w:rsidRPr="00FF4B52">
        <w:rPr>
          <w:rFonts w:ascii="Times New Roman" w:hAnsi="Times New Roman" w:cs="Times New Roman"/>
          <w:sz w:val="28"/>
          <w:szCs w:val="28"/>
        </w:rPr>
        <w:t xml:space="preserve"> бағаның </w:t>
      </w:r>
      <w:r w:rsidRPr="00FF4B52">
        <w:rPr>
          <w:rStyle w:val="ezkurwreuab5ozgtqnkl"/>
          <w:rFonts w:ascii="Times New Roman" w:hAnsi="Times New Roman" w:cs="Times New Roman"/>
          <w:sz w:val="28"/>
          <w:szCs w:val="28"/>
        </w:rPr>
        <w:t>күрт</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төмендеуі</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және</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Ирландиядағы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ауыр</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қаржылық-экономикалық</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дағдарысқа</w:t>
      </w:r>
      <w:r w:rsidRPr="00FF4B52">
        <w:rPr>
          <w:rFonts w:ascii="Times New Roman" w:hAnsi="Times New Roman" w:cs="Times New Roman"/>
          <w:sz w:val="28"/>
          <w:szCs w:val="28"/>
        </w:rPr>
        <w:t xml:space="preserve"> байланысты </w:t>
      </w:r>
      <w:r w:rsidRPr="00FF4B52">
        <w:rPr>
          <w:rStyle w:val="ezkurwreuab5ozgtqnkl"/>
          <w:rFonts w:ascii="Times New Roman" w:hAnsi="Times New Roman" w:cs="Times New Roman"/>
          <w:sz w:val="28"/>
          <w:szCs w:val="28"/>
        </w:rPr>
        <w:t>өтімділіктің</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төмендігі</w:t>
      </w:r>
      <w:r w:rsidRPr="00FF4B52">
        <w:rPr>
          <w:rFonts w:ascii="Times New Roman" w:hAnsi="Times New Roman" w:cs="Times New Roman"/>
          <w:sz w:val="28"/>
          <w:szCs w:val="28"/>
        </w:rPr>
        <w:t xml:space="preserve"> байқалды</w:t>
      </w:r>
      <w:r w:rsidRPr="00FF4B52">
        <w:rPr>
          <w:rStyle w:val="ezkurwreuab5ozgtqnkl"/>
          <w:rFonts w:ascii="Times New Roman" w:hAnsi="Times New Roman" w:cs="Times New Roman"/>
          <w:sz w:val="28"/>
          <w:szCs w:val="28"/>
        </w:rPr>
        <w:t>.</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Сонымен,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ирландиялық</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активтерді</w:t>
      </w:r>
      <w:r w:rsidRPr="00FF4B52">
        <w:rPr>
          <w:rFonts w:ascii="Times New Roman" w:hAnsi="Times New Roman" w:cs="Times New Roman"/>
          <w:sz w:val="28"/>
          <w:szCs w:val="28"/>
        </w:rPr>
        <w:t xml:space="preserve"> сатып алынғаннан </w:t>
      </w:r>
      <w:r w:rsidRPr="00FF4B52">
        <w:rPr>
          <w:rStyle w:val="ezkurwreuab5ozgtqnkl"/>
          <w:rFonts w:ascii="Times New Roman" w:hAnsi="Times New Roman" w:cs="Times New Roman"/>
          <w:sz w:val="28"/>
          <w:szCs w:val="28"/>
        </w:rPr>
        <w:t>төмен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бағамен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сатудың</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орнына</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және</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нарықтағы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сұраныс</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пен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ұсыныстың</w:t>
      </w:r>
      <w:r w:rsidRPr="00FF4B52">
        <w:rPr>
          <w:rFonts w:ascii="Times New Roman" w:hAnsi="Times New Roman" w:cs="Times New Roman"/>
          <w:sz w:val="28"/>
          <w:szCs w:val="28"/>
        </w:rPr>
        <w:t xml:space="preserve"> одан </w:t>
      </w:r>
      <w:r w:rsidRPr="00FF4B52">
        <w:rPr>
          <w:rStyle w:val="ezkurwreuab5ozgtqnkl"/>
          <w:rFonts w:ascii="Times New Roman" w:hAnsi="Times New Roman" w:cs="Times New Roman"/>
          <w:sz w:val="28"/>
          <w:szCs w:val="28"/>
        </w:rPr>
        <w:t>әрі</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теңгерімсіздігіне</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ықпал</w:t>
      </w:r>
      <w:r w:rsidRPr="00FF4B52">
        <w:rPr>
          <w:rFonts w:ascii="Times New Roman" w:hAnsi="Times New Roman" w:cs="Times New Roman"/>
          <w:sz w:val="28"/>
          <w:szCs w:val="28"/>
        </w:rPr>
        <w:t xml:space="preserve"> ету </w:t>
      </w:r>
      <w:r w:rsidRPr="00FF4B52">
        <w:rPr>
          <w:rStyle w:val="ezkurwreuab5ozgtqnkl"/>
          <w:rFonts w:ascii="Times New Roman" w:hAnsi="Times New Roman" w:cs="Times New Roman"/>
          <w:sz w:val="28"/>
          <w:szCs w:val="28"/>
        </w:rPr>
        <w:t>үшін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NAMA</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осы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активтерді</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болашақ</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құнын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арттыру</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және</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шетелде</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орналасқан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активтерді</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сату</w:t>
      </w:r>
      <w:r w:rsidRPr="00FF4B52">
        <w:rPr>
          <w:rFonts w:ascii="Times New Roman" w:hAnsi="Times New Roman" w:cs="Times New Roman"/>
          <w:sz w:val="28"/>
          <w:szCs w:val="28"/>
        </w:rPr>
        <w:t xml:space="preserve"> үшін </w:t>
      </w:r>
      <w:r w:rsidRPr="00FF4B52">
        <w:rPr>
          <w:rStyle w:val="ezkurwreuab5ozgtqnkl"/>
          <w:rFonts w:ascii="Times New Roman" w:hAnsi="Times New Roman" w:cs="Times New Roman"/>
          <w:sz w:val="28"/>
          <w:szCs w:val="28"/>
        </w:rPr>
        <w:t>басқаруға</w:t>
      </w:r>
      <w:r w:rsidRPr="00FF4B52">
        <w:rPr>
          <w:rFonts w:ascii="Times New Roman" w:hAnsi="Times New Roman" w:cs="Times New Roman"/>
          <w:sz w:val="28"/>
          <w:szCs w:val="28"/>
        </w:rPr>
        <w:t xml:space="preserve"> баса </w:t>
      </w:r>
      <w:r w:rsidRPr="00FF4B52">
        <w:rPr>
          <w:rStyle w:val="ezkurwreuab5ozgtqnkl"/>
          <w:rFonts w:ascii="Times New Roman" w:hAnsi="Times New Roman" w:cs="Times New Roman"/>
          <w:sz w:val="28"/>
          <w:szCs w:val="28"/>
        </w:rPr>
        <w:t>назар</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аударды</w:t>
      </w:r>
      <w:r w:rsidR="00CF2C1A">
        <w:rPr>
          <w:rStyle w:val="ezkurwreuab5ozgtqnkl"/>
          <w:rFonts w:ascii="Times New Roman" w:hAnsi="Times New Roman" w:cs="Times New Roman"/>
          <w:sz w:val="28"/>
          <w:szCs w:val="28"/>
          <w:lang w:val="kk-KZ"/>
        </w:rPr>
        <w:t xml:space="preserve"> </w:t>
      </w:r>
      <w:r w:rsidR="00CF2C1A" w:rsidRPr="005C596A">
        <w:rPr>
          <w:rFonts w:ascii="Times New Roman" w:hAnsi="Times New Roman" w:cs="Times New Roman"/>
          <w:sz w:val="28"/>
          <w:szCs w:val="28"/>
        </w:rPr>
        <w:t>[</w:t>
      </w:r>
      <w:r w:rsidR="00CF2C1A">
        <w:rPr>
          <w:rFonts w:ascii="Times New Roman" w:hAnsi="Times New Roman" w:cs="Times New Roman"/>
          <w:sz w:val="28"/>
          <w:szCs w:val="28"/>
          <w:lang w:val="kk-KZ"/>
        </w:rPr>
        <w:t>45</w:t>
      </w:r>
      <w:r w:rsidR="00CF2C1A" w:rsidRPr="005C596A">
        <w:rPr>
          <w:rFonts w:ascii="Times New Roman" w:hAnsi="Times New Roman" w:cs="Times New Roman"/>
          <w:sz w:val="28"/>
          <w:szCs w:val="28"/>
        </w:rPr>
        <w:t>]</w:t>
      </w:r>
      <w:r w:rsidRPr="00FF4B52">
        <w:rPr>
          <w:rStyle w:val="ezkurwreuab5ozgtqnkl"/>
          <w:rFonts w:ascii="Times New Roman" w:hAnsi="Times New Roman" w:cs="Times New Roman"/>
          <w:sz w:val="28"/>
          <w:szCs w:val="28"/>
        </w:rPr>
        <w:t>.</w:t>
      </w:r>
      <w:r w:rsidRPr="00FF4B52">
        <w:rPr>
          <w:rFonts w:ascii="Times New Roman" w:hAnsi="Times New Roman" w:cs="Times New Roman"/>
          <w:sz w:val="28"/>
          <w:szCs w:val="28"/>
        </w:rPr>
        <w:t xml:space="preserve"> </w:t>
      </w:r>
    </w:p>
    <w:p w14:paraId="3F0838E1" w14:textId="47F1ED7E" w:rsidR="00220378" w:rsidRPr="00FF4B52" w:rsidRDefault="00220378" w:rsidP="004C0A5D">
      <w:pPr>
        <w:spacing w:after="0" w:line="240" w:lineRule="auto"/>
        <w:ind w:firstLine="709"/>
        <w:jc w:val="both"/>
        <w:rPr>
          <w:rFonts w:ascii="Times New Roman" w:hAnsi="Times New Roman" w:cs="Times New Roman"/>
          <w:sz w:val="28"/>
          <w:szCs w:val="28"/>
        </w:rPr>
      </w:pPr>
      <w:r w:rsidRPr="00FF4B52">
        <w:rPr>
          <w:rStyle w:val="ezkurwreuab5ozgtqnkl"/>
          <w:rFonts w:ascii="Times New Roman" w:hAnsi="Times New Roman" w:cs="Times New Roman"/>
          <w:sz w:val="28"/>
          <w:szCs w:val="28"/>
        </w:rPr>
        <w:t>2018</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жылдың</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соңына</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қарай</w:t>
      </w:r>
      <w:r w:rsidRPr="00FF4B52">
        <w:rPr>
          <w:rFonts w:ascii="Times New Roman" w:hAnsi="Times New Roman" w:cs="Times New Roman"/>
          <w:sz w:val="28"/>
          <w:szCs w:val="28"/>
        </w:rPr>
        <w:t xml:space="preserve"> </w:t>
      </w:r>
      <w:r w:rsidR="00FC5A63" w:rsidRPr="00FF4B52">
        <w:rPr>
          <w:rStyle w:val="ezkurwreuab5ozgtqnkl"/>
          <w:rFonts w:ascii="Times New Roman" w:hAnsi="Times New Roman" w:cs="Times New Roman"/>
          <w:sz w:val="28"/>
          <w:szCs w:val="28"/>
        </w:rPr>
        <w:t xml:space="preserve">NAMA </w:t>
      </w:r>
      <w:r w:rsidRPr="00FF4B52">
        <w:rPr>
          <w:rStyle w:val="ezkurwreuab5ozgtqnkl"/>
          <w:rFonts w:ascii="Times New Roman" w:hAnsi="Times New Roman" w:cs="Times New Roman"/>
          <w:sz w:val="28"/>
          <w:szCs w:val="28"/>
        </w:rPr>
        <w:t>Ирландиядан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тыс</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барлық</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дерлік</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активтерді</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аяқтады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және</w:t>
      </w:r>
      <w:r w:rsidRPr="00FF4B52">
        <w:rPr>
          <w:rFonts w:ascii="Times New Roman" w:hAnsi="Times New Roman" w:cs="Times New Roman"/>
          <w:sz w:val="28"/>
          <w:szCs w:val="28"/>
        </w:rPr>
        <w:t xml:space="preserve"> тек </w:t>
      </w:r>
      <w:r w:rsidRPr="00FF4B52">
        <w:rPr>
          <w:rStyle w:val="ezkurwreuab5ozgtqnkl"/>
          <w:rFonts w:ascii="Times New Roman" w:hAnsi="Times New Roman" w:cs="Times New Roman"/>
          <w:sz w:val="28"/>
          <w:szCs w:val="28"/>
        </w:rPr>
        <w:t>Ирландиядағы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активтерге</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назар</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аудара</w:t>
      </w:r>
      <w:r w:rsidRPr="00FF4B52">
        <w:rPr>
          <w:rFonts w:ascii="Times New Roman" w:hAnsi="Times New Roman" w:cs="Times New Roman"/>
          <w:sz w:val="28"/>
          <w:szCs w:val="28"/>
        </w:rPr>
        <w:t xml:space="preserve"> алды</w:t>
      </w:r>
      <w:r w:rsidRPr="00FF4B52">
        <w:rPr>
          <w:rStyle w:val="ezkurwreuab5ozgtqnkl"/>
          <w:rFonts w:ascii="Times New Roman" w:hAnsi="Times New Roman" w:cs="Times New Roman"/>
          <w:sz w:val="28"/>
          <w:szCs w:val="28"/>
        </w:rPr>
        <w:t>.</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Бүгінгі</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таңда</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NAMA</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жалпы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номиналды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қарызы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61</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миллиард</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еуроны</w:t>
      </w:r>
      <w:r w:rsidRPr="00FF4B52">
        <w:rPr>
          <w:rFonts w:ascii="Times New Roman" w:hAnsi="Times New Roman" w:cs="Times New Roman"/>
          <w:sz w:val="28"/>
          <w:szCs w:val="28"/>
        </w:rPr>
        <w:t xml:space="preserve"> құрайтын </w:t>
      </w:r>
      <w:r w:rsidRPr="00FF4B52">
        <w:rPr>
          <w:rStyle w:val="ezkurwreuab5ozgtqnkl"/>
          <w:rFonts w:ascii="Times New Roman" w:hAnsi="Times New Roman" w:cs="Times New Roman"/>
          <w:sz w:val="28"/>
          <w:szCs w:val="28"/>
        </w:rPr>
        <w:t>180</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борышкерге</w:t>
      </w:r>
      <w:r w:rsidRPr="00FF4B52">
        <w:rPr>
          <w:rFonts w:ascii="Times New Roman" w:hAnsi="Times New Roman" w:cs="Times New Roman"/>
          <w:sz w:val="28"/>
          <w:szCs w:val="28"/>
        </w:rPr>
        <w:t xml:space="preserve"> жұмыс </w:t>
      </w:r>
      <w:r w:rsidRPr="00FF4B52">
        <w:rPr>
          <w:rStyle w:val="ezkurwreuab5ozgtqnkl"/>
          <w:rFonts w:ascii="Times New Roman" w:hAnsi="Times New Roman" w:cs="Times New Roman"/>
          <w:sz w:val="28"/>
          <w:szCs w:val="28"/>
        </w:rPr>
        <w:t>істемейтін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қарыздарды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басқарады.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Жұмыс</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істемейтін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қарыздармен</w:t>
      </w:r>
      <w:r w:rsidRPr="00FF4B52">
        <w:rPr>
          <w:rFonts w:ascii="Times New Roman" w:hAnsi="Times New Roman" w:cs="Times New Roman"/>
          <w:sz w:val="28"/>
          <w:szCs w:val="28"/>
        </w:rPr>
        <w:t xml:space="preserve"> жұмыс істеу </w:t>
      </w:r>
      <w:r w:rsidRPr="00FF4B52">
        <w:rPr>
          <w:rStyle w:val="ezkurwreuab5ozgtqnkl"/>
          <w:rFonts w:ascii="Times New Roman" w:hAnsi="Times New Roman" w:cs="Times New Roman"/>
          <w:sz w:val="28"/>
          <w:szCs w:val="28"/>
        </w:rPr>
        <w:t>стратегиясын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анықтау</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үшін</w:t>
      </w:r>
      <w:r w:rsidRPr="00FF4B52">
        <w:rPr>
          <w:rFonts w:ascii="Times New Roman" w:hAnsi="Times New Roman" w:cs="Times New Roman"/>
          <w:sz w:val="28"/>
          <w:szCs w:val="28"/>
        </w:rPr>
        <w:t xml:space="preserve"> </w:t>
      </w:r>
      <w:r w:rsidR="00FC5A63" w:rsidRPr="00FF4B52">
        <w:rPr>
          <w:rStyle w:val="ezkurwreuab5ozgtqnkl"/>
          <w:rFonts w:ascii="Times New Roman" w:hAnsi="Times New Roman" w:cs="Times New Roman"/>
          <w:sz w:val="28"/>
          <w:szCs w:val="28"/>
        </w:rPr>
        <w:t>NAMA</w:t>
      </w:r>
      <w:r w:rsidRPr="00FF4B52">
        <w:rPr>
          <w:rFonts w:ascii="Times New Roman" w:hAnsi="Times New Roman" w:cs="Times New Roman"/>
          <w:sz w:val="28"/>
          <w:szCs w:val="28"/>
        </w:rPr>
        <w:t xml:space="preserve"> қарыз алушылардан қарыз алушының </w:t>
      </w:r>
      <w:r w:rsidRPr="00FF4B52">
        <w:rPr>
          <w:rStyle w:val="ezkurwreuab5ozgtqnkl"/>
          <w:rFonts w:ascii="Times New Roman" w:hAnsi="Times New Roman" w:cs="Times New Roman"/>
          <w:sz w:val="28"/>
          <w:szCs w:val="28"/>
        </w:rPr>
        <w:t>ағымдағы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қаржылық</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жағдайын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және</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NAMA</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алдындағы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қарызды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өтеу</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жоспарын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қамтитын</w:t>
      </w:r>
      <w:r w:rsidRPr="00FF4B52">
        <w:rPr>
          <w:rFonts w:ascii="Times New Roman" w:hAnsi="Times New Roman" w:cs="Times New Roman"/>
          <w:sz w:val="28"/>
          <w:szCs w:val="28"/>
        </w:rPr>
        <w:t xml:space="preserve"> егжей-</w:t>
      </w:r>
      <w:r w:rsidRPr="00FF4B52">
        <w:rPr>
          <w:rStyle w:val="ezkurwreuab5ozgtqnkl"/>
          <w:rFonts w:ascii="Times New Roman" w:hAnsi="Times New Roman" w:cs="Times New Roman"/>
          <w:sz w:val="28"/>
          <w:szCs w:val="28"/>
        </w:rPr>
        <w:t>тегжейлі</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бизнес-жоспарды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ұсынуды</w:t>
      </w:r>
      <w:r w:rsidRPr="00FF4B52">
        <w:rPr>
          <w:rFonts w:ascii="Times New Roman" w:hAnsi="Times New Roman" w:cs="Times New Roman"/>
          <w:sz w:val="28"/>
          <w:szCs w:val="28"/>
        </w:rPr>
        <w:t xml:space="preserve"> талап етеді</w:t>
      </w:r>
      <w:r w:rsidRPr="00FF4B52">
        <w:rPr>
          <w:rStyle w:val="ezkurwreuab5ozgtqnkl"/>
          <w:rFonts w:ascii="Times New Roman" w:hAnsi="Times New Roman" w:cs="Times New Roman"/>
          <w:sz w:val="28"/>
          <w:szCs w:val="28"/>
        </w:rPr>
        <w:t>.</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Бұдан</w:t>
      </w:r>
      <w:r w:rsidRPr="00FF4B52">
        <w:rPr>
          <w:rFonts w:ascii="Times New Roman" w:hAnsi="Times New Roman" w:cs="Times New Roman"/>
          <w:sz w:val="28"/>
          <w:szCs w:val="28"/>
        </w:rPr>
        <w:t xml:space="preserve"> әрі </w:t>
      </w:r>
      <w:r w:rsidRPr="00FF4B52">
        <w:rPr>
          <w:rStyle w:val="ezkurwreuab5ozgtqnkl"/>
          <w:rFonts w:ascii="Times New Roman" w:hAnsi="Times New Roman" w:cs="Times New Roman"/>
          <w:sz w:val="28"/>
          <w:szCs w:val="28"/>
        </w:rPr>
        <w:t>қарыз</w:t>
      </w:r>
      <w:r w:rsidRPr="00FF4B52">
        <w:rPr>
          <w:rFonts w:ascii="Times New Roman" w:hAnsi="Times New Roman" w:cs="Times New Roman"/>
          <w:sz w:val="28"/>
          <w:szCs w:val="28"/>
        </w:rPr>
        <w:t xml:space="preserve"> алушылардың </w:t>
      </w:r>
      <w:r w:rsidRPr="00FF4B52">
        <w:rPr>
          <w:rStyle w:val="ezkurwreuab5ozgtqnkl"/>
          <w:rFonts w:ascii="Times New Roman" w:hAnsi="Times New Roman" w:cs="Times New Roman"/>
          <w:sz w:val="28"/>
          <w:szCs w:val="28"/>
        </w:rPr>
        <w:t>бизнес-жоспарын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ақша</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қаражаттарының</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қозғалысы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болжамына</w:t>
      </w:r>
      <w:r w:rsidRPr="00FF4B52">
        <w:rPr>
          <w:rFonts w:ascii="Times New Roman" w:hAnsi="Times New Roman" w:cs="Times New Roman"/>
          <w:sz w:val="28"/>
          <w:szCs w:val="28"/>
        </w:rPr>
        <w:t xml:space="preserve"> егжей-</w:t>
      </w:r>
      <w:r w:rsidRPr="00FF4B52">
        <w:rPr>
          <w:rStyle w:val="ezkurwreuab5ozgtqnkl"/>
          <w:rFonts w:ascii="Times New Roman" w:hAnsi="Times New Roman" w:cs="Times New Roman"/>
          <w:sz w:val="28"/>
          <w:szCs w:val="28"/>
        </w:rPr>
        <w:t>тегжейлі</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талдау</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жүргізетін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және</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сараптама</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нәтижелерін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Директорлар</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кеңесінің,</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кредиттік</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комитеттің</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және</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NAMA</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басшылығының</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қарауына</w:t>
      </w:r>
      <w:r w:rsidRPr="00FF4B52">
        <w:rPr>
          <w:rFonts w:ascii="Times New Roman" w:hAnsi="Times New Roman" w:cs="Times New Roman"/>
          <w:sz w:val="28"/>
          <w:szCs w:val="28"/>
        </w:rPr>
        <w:t xml:space="preserve"> ұсынатын </w:t>
      </w:r>
      <w:r w:rsidRPr="00FF4B52">
        <w:rPr>
          <w:rStyle w:val="ezkurwreuab5ozgtqnkl"/>
          <w:rFonts w:ascii="Times New Roman" w:hAnsi="Times New Roman" w:cs="Times New Roman"/>
          <w:sz w:val="28"/>
          <w:szCs w:val="28"/>
        </w:rPr>
        <w:t>тәуелсіз</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бизнес-сарапшы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қарайды.</w:t>
      </w:r>
      <w:r w:rsidRPr="00FF4B52">
        <w:rPr>
          <w:rFonts w:ascii="Times New Roman" w:hAnsi="Times New Roman" w:cs="Times New Roman"/>
          <w:sz w:val="28"/>
          <w:szCs w:val="28"/>
        </w:rPr>
        <w:t xml:space="preserve"> </w:t>
      </w:r>
    </w:p>
    <w:p w14:paraId="397AE30F" w14:textId="77777777" w:rsidR="00220378" w:rsidRPr="00FF4B52" w:rsidRDefault="00220378" w:rsidP="004C0A5D">
      <w:pPr>
        <w:spacing w:after="0" w:line="240" w:lineRule="auto"/>
        <w:ind w:firstLine="709"/>
        <w:jc w:val="both"/>
        <w:rPr>
          <w:rFonts w:ascii="Times New Roman" w:hAnsi="Times New Roman" w:cs="Times New Roman"/>
          <w:sz w:val="28"/>
          <w:szCs w:val="28"/>
        </w:rPr>
      </w:pPr>
      <w:r w:rsidRPr="00FF4B52">
        <w:rPr>
          <w:rStyle w:val="ezkurwreuab5ozgtqnkl"/>
          <w:rFonts w:ascii="Times New Roman" w:hAnsi="Times New Roman" w:cs="Times New Roman"/>
          <w:sz w:val="28"/>
          <w:szCs w:val="28"/>
        </w:rPr>
        <w:t>Тәуелсіз</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сараптама</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негізінде</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nama</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уәкілетті</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органы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бизнес-жоспарды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бекіту</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немесе</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берешекті</w:t>
      </w:r>
      <w:r w:rsidRPr="00FF4B52">
        <w:rPr>
          <w:rFonts w:ascii="Times New Roman" w:hAnsi="Times New Roman" w:cs="Times New Roman"/>
          <w:sz w:val="28"/>
          <w:szCs w:val="28"/>
        </w:rPr>
        <w:t xml:space="preserve"> өндіріп алуды </w:t>
      </w:r>
      <w:r w:rsidRPr="00FF4B52">
        <w:rPr>
          <w:rStyle w:val="ezkurwreuab5ozgtqnkl"/>
          <w:rFonts w:ascii="Times New Roman" w:hAnsi="Times New Roman" w:cs="Times New Roman"/>
          <w:sz w:val="28"/>
          <w:szCs w:val="28"/>
        </w:rPr>
        <w:t>бастау</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туралы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шешім</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қабылдайды.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Тәуелсіз</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бизнес-сарапшылар</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38</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жеке</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компанияның</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өкілдерінен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NAMA</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құрған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комиссия</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мүшелерінің</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арасынан</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тағайындалады.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2012</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жылдың</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соңына</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қарай</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nama</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789</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борышкердің</w:t>
      </w:r>
      <w:r w:rsidRPr="00FF4B52">
        <w:rPr>
          <w:rFonts w:ascii="Times New Roman" w:hAnsi="Times New Roman" w:cs="Times New Roman"/>
          <w:sz w:val="28"/>
          <w:szCs w:val="28"/>
        </w:rPr>
        <w:t xml:space="preserve"> бизнес-жоспарларын қарастырды</w:t>
      </w:r>
      <w:r w:rsidRPr="00FF4B52">
        <w:rPr>
          <w:rStyle w:val="ezkurwreuab5ozgtqnkl"/>
          <w:rFonts w:ascii="Times New Roman" w:hAnsi="Times New Roman" w:cs="Times New Roman"/>
          <w:sz w:val="28"/>
          <w:szCs w:val="28"/>
        </w:rPr>
        <w:t>.</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Нәтижелері</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бойынша</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775</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борышкер</w:t>
      </w:r>
      <w:r w:rsidRPr="00FF4B52">
        <w:rPr>
          <w:rFonts w:ascii="Times New Roman" w:hAnsi="Times New Roman" w:cs="Times New Roman"/>
          <w:sz w:val="28"/>
          <w:szCs w:val="28"/>
        </w:rPr>
        <w:t xml:space="preserve"> бойынша </w:t>
      </w:r>
      <w:r w:rsidRPr="00FF4B52">
        <w:rPr>
          <w:rStyle w:val="ezkurwreuab5ozgtqnkl"/>
          <w:rFonts w:ascii="Times New Roman" w:hAnsi="Times New Roman" w:cs="Times New Roman"/>
          <w:sz w:val="28"/>
          <w:szCs w:val="28"/>
        </w:rPr>
        <w:t>қандай</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да</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бір</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реттеу</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стратегиясы</w:t>
      </w:r>
      <w:r w:rsidRPr="00FF4B52">
        <w:rPr>
          <w:rFonts w:ascii="Times New Roman" w:hAnsi="Times New Roman" w:cs="Times New Roman"/>
          <w:sz w:val="28"/>
          <w:szCs w:val="28"/>
        </w:rPr>
        <w:t xml:space="preserve"> </w:t>
      </w:r>
      <w:r w:rsidRPr="00FF4B52">
        <w:rPr>
          <w:rStyle w:val="ezkurwreuab5ozgtqnkl"/>
          <w:rFonts w:ascii="Times New Roman" w:hAnsi="Times New Roman" w:cs="Times New Roman"/>
          <w:sz w:val="28"/>
          <w:szCs w:val="28"/>
        </w:rPr>
        <w:t>қабылданды.</w:t>
      </w:r>
    </w:p>
    <w:p w14:paraId="1C618C17" w14:textId="77777777" w:rsidR="00514397" w:rsidRPr="00B81F58" w:rsidRDefault="00514397" w:rsidP="004C0A5D">
      <w:pPr>
        <w:spacing w:after="0" w:line="240" w:lineRule="auto"/>
        <w:ind w:firstLine="709"/>
        <w:jc w:val="both"/>
        <w:rPr>
          <w:rFonts w:ascii="Times New Roman" w:hAnsi="Times New Roman" w:cs="Times New Roman"/>
          <w:sz w:val="28"/>
          <w:szCs w:val="28"/>
          <w:lang w:val="kk-KZ"/>
        </w:rPr>
      </w:pPr>
      <w:r w:rsidRPr="00B81F58">
        <w:rPr>
          <w:rStyle w:val="ezkurwreuab5ozgtqnkl"/>
          <w:rFonts w:ascii="Times New Roman" w:hAnsi="Times New Roman" w:cs="Times New Roman"/>
          <w:sz w:val="28"/>
          <w:szCs w:val="28"/>
          <w:lang w:val="kk-KZ"/>
        </w:rPr>
        <w:t>Тұтастай</w:t>
      </w:r>
      <w:r w:rsidRPr="00B81F58">
        <w:rPr>
          <w:rFonts w:ascii="Times New Roman" w:hAnsi="Times New Roman" w:cs="Times New Roman"/>
          <w:sz w:val="28"/>
          <w:szCs w:val="28"/>
          <w:lang w:val="kk-KZ"/>
        </w:rPr>
        <w:t xml:space="preserve"> алғанда</w:t>
      </w:r>
      <w:r w:rsidRPr="00B81F58">
        <w:rPr>
          <w:rStyle w:val="ezkurwreuab5ozgtqnkl"/>
          <w:rFonts w:ascii="Times New Roman" w:hAnsi="Times New Roman" w:cs="Times New Roman"/>
          <w:sz w:val="28"/>
          <w:szCs w:val="28"/>
          <w:lang w:val="kk-KZ"/>
        </w:rPr>
        <w:t>,</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Еуропада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2023</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жылы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кейбір</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елдерде</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NPL</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көлемінің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өсуі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байқалды</w:t>
      </w:r>
      <w:r w:rsidRPr="00B81F58">
        <w:rPr>
          <w:rFonts w:ascii="Times New Roman" w:hAnsi="Times New Roman" w:cs="Times New Roman"/>
          <w:sz w:val="28"/>
          <w:szCs w:val="28"/>
          <w:lang w:val="kk-KZ"/>
        </w:rPr>
        <w:t xml:space="preserve">, бұл </w:t>
      </w:r>
      <w:r w:rsidRPr="00B81F58">
        <w:rPr>
          <w:rStyle w:val="ezkurwreuab5ozgtqnkl"/>
          <w:rFonts w:ascii="Times New Roman" w:hAnsi="Times New Roman" w:cs="Times New Roman"/>
          <w:sz w:val="28"/>
          <w:szCs w:val="28"/>
          <w:lang w:val="kk-KZ"/>
        </w:rPr>
        <w:t>экономикалық</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қиындықтар</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мен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геосаяси</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оқиғалардың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салдарымен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байланысты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болуы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мүмкін.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Алайда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кейбір</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аймақтарда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несиелік</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портфельді</w:t>
      </w:r>
      <w:r w:rsidRPr="00B81F58">
        <w:rPr>
          <w:rFonts w:ascii="Times New Roman" w:hAnsi="Times New Roman" w:cs="Times New Roman"/>
          <w:sz w:val="28"/>
          <w:szCs w:val="28"/>
          <w:lang w:val="kk-KZ"/>
        </w:rPr>
        <w:t xml:space="preserve"> қайта </w:t>
      </w:r>
      <w:r w:rsidRPr="00B81F58">
        <w:rPr>
          <w:rStyle w:val="ezkurwreuab5ozgtqnkl"/>
          <w:rFonts w:ascii="Times New Roman" w:hAnsi="Times New Roman" w:cs="Times New Roman"/>
          <w:sz w:val="28"/>
          <w:szCs w:val="28"/>
          <w:lang w:val="kk-KZ"/>
        </w:rPr>
        <w:t>құрылымдау</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және</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сапасын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жақсарту</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шараларының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арқасында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проблемалық</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несиелер</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үлесінің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төмендеуі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сияқты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оң</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тенденциялар</w:t>
      </w:r>
      <w:r w:rsidRPr="00B81F58">
        <w:rPr>
          <w:rFonts w:ascii="Times New Roman" w:hAnsi="Times New Roman" w:cs="Times New Roman"/>
          <w:sz w:val="28"/>
          <w:szCs w:val="28"/>
          <w:lang w:val="kk-KZ"/>
        </w:rPr>
        <w:t xml:space="preserve"> байқалды</w:t>
      </w:r>
      <w:r w:rsidRPr="00B81F58">
        <w:rPr>
          <w:rStyle w:val="ezkurwreuab5ozgtqnkl"/>
          <w:rFonts w:ascii="Times New Roman" w:hAnsi="Times New Roman" w:cs="Times New Roman"/>
          <w:sz w:val="28"/>
          <w:szCs w:val="28"/>
          <w:lang w:val="kk-KZ"/>
        </w:rPr>
        <w:t>.</w:t>
      </w:r>
    </w:p>
    <w:p w14:paraId="0C3FA07D" w14:textId="77777777" w:rsidR="004C0A5D" w:rsidRPr="005C596A" w:rsidRDefault="004C0A5D" w:rsidP="004C6655">
      <w:pPr>
        <w:spacing w:after="0" w:line="240" w:lineRule="auto"/>
        <w:ind w:firstLine="567"/>
        <w:jc w:val="both"/>
        <w:rPr>
          <w:rFonts w:ascii="Times New Roman" w:hAnsi="Times New Roman" w:cs="Times New Roman"/>
          <w:sz w:val="28"/>
          <w:szCs w:val="28"/>
          <w:lang w:val="kk-KZ"/>
        </w:rPr>
      </w:pPr>
    </w:p>
    <w:p w14:paraId="2F358770" w14:textId="77777777" w:rsidR="00514397" w:rsidRPr="005C596A" w:rsidRDefault="00514397" w:rsidP="004C0A5D">
      <w:pPr>
        <w:spacing w:after="0" w:line="240" w:lineRule="auto"/>
        <w:jc w:val="center"/>
      </w:pPr>
      <w:r>
        <w:rPr>
          <w:noProof/>
          <w:lang w:eastAsia="ru-RU"/>
        </w:rPr>
        <w:lastRenderedPageBreak/>
        <w:drawing>
          <wp:inline distT="0" distB="0" distL="0" distR="0" wp14:anchorId="6F9C7EED" wp14:editId="6AA097D1">
            <wp:extent cx="6004560" cy="341376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05F352" w14:textId="77777777" w:rsidR="004C0A5D" w:rsidRPr="004C0A5D" w:rsidRDefault="004C0A5D" w:rsidP="004C0A5D">
      <w:pPr>
        <w:spacing w:after="0" w:line="240" w:lineRule="auto"/>
        <w:jc w:val="center"/>
        <w:rPr>
          <w:rFonts w:ascii="Times New Roman" w:hAnsi="Times New Roman" w:cs="Times New Roman"/>
          <w:sz w:val="16"/>
          <w:szCs w:val="16"/>
          <w:lang w:val="kk-KZ"/>
        </w:rPr>
      </w:pPr>
    </w:p>
    <w:p w14:paraId="4671C83E" w14:textId="10662035" w:rsidR="00807F22" w:rsidRDefault="00514397" w:rsidP="004C0A5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CF2C1A">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004C0A5D">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ЕО-ғы NPL </w:t>
      </w:r>
      <w:r>
        <w:rPr>
          <w:rFonts w:ascii="Times New Roman" w:hAnsi="Times New Roman" w:cs="Times New Roman"/>
          <w:sz w:val="28"/>
          <w:szCs w:val="28"/>
          <w:lang w:val="kk-KZ"/>
        </w:rPr>
        <w:t>үлесі</w:t>
      </w:r>
    </w:p>
    <w:p w14:paraId="462DBE6B" w14:textId="77777777" w:rsidR="00807F22" w:rsidRPr="004C0A5D" w:rsidRDefault="00807F22" w:rsidP="004C6655">
      <w:pPr>
        <w:spacing w:after="0" w:line="240" w:lineRule="auto"/>
        <w:ind w:firstLine="567"/>
        <w:jc w:val="both"/>
        <w:rPr>
          <w:rFonts w:ascii="Times New Roman" w:hAnsi="Times New Roman" w:cs="Times New Roman"/>
          <w:sz w:val="16"/>
          <w:szCs w:val="16"/>
          <w:lang w:val="kk-KZ"/>
        </w:rPr>
      </w:pPr>
    </w:p>
    <w:p w14:paraId="3399AF2D" w14:textId="6D7D793D" w:rsidR="00514397" w:rsidRPr="00807F22" w:rsidRDefault="00807F22" w:rsidP="004C0A5D">
      <w:pPr>
        <w:spacing w:after="0" w:line="240" w:lineRule="auto"/>
        <w:ind w:firstLine="709"/>
        <w:jc w:val="both"/>
        <w:rPr>
          <w:rFonts w:ascii="Times New Roman" w:hAnsi="Times New Roman" w:cs="Times New Roman"/>
          <w:sz w:val="24"/>
          <w:szCs w:val="24"/>
          <w:lang w:val="kk-KZ"/>
        </w:rPr>
      </w:pPr>
      <w:r w:rsidRPr="005A02C9">
        <w:rPr>
          <w:rFonts w:ascii="Times New Roman" w:eastAsia="Calibri" w:hAnsi="Times New Roman" w:cs="Times New Roman"/>
          <w:sz w:val="24"/>
          <w:szCs w:val="24"/>
          <w:lang w:val="kk-KZ"/>
        </w:rPr>
        <w:t>Ескерту –</w:t>
      </w:r>
      <w:r w:rsidRPr="00807F22">
        <w:rPr>
          <w:rFonts w:ascii="Times New Roman" w:eastAsia="Calibri" w:hAnsi="Times New Roman" w:cs="Times New Roman"/>
          <w:bCs/>
          <w:sz w:val="24"/>
          <w:szCs w:val="24"/>
          <w:lang w:val="kk-KZ"/>
        </w:rPr>
        <w:t xml:space="preserve"> Әдебиет негізінде құралған</w:t>
      </w:r>
      <w:r w:rsidRPr="00807F22">
        <w:rPr>
          <w:rFonts w:ascii="Times New Roman" w:hAnsi="Times New Roman" w:cs="Times New Roman"/>
          <w:iCs/>
          <w:sz w:val="24"/>
          <w:szCs w:val="24"/>
          <w:lang w:val="kk-KZ"/>
        </w:rPr>
        <w:t xml:space="preserve"> </w:t>
      </w:r>
      <w:r w:rsidR="00514397" w:rsidRPr="00807F22">
        <w:rPr>
          <w:rFonts w:ascii="Times New Roman" w:hAnsi="Times New Roman" w:cs="Times New Roman"/>
          <w:iCs/>
          <w:sz w:val="24"/>
          <w:szCs w:val="24"/>
          <w:lang w:val="kk-KZ"/>
        </w:rPr>
        <w:t>[</w:t>
      </w:r>
      <w:r w:rsidR="00CF2C1A" w:rsidRPr="00807F22">
        <w:rPr>
          <w:rFonts w:ascii="Times New Roman" w:hAnsi="Times New Roman" w:cs="Times New Roman"/>
          <w:iCs/>
          <w:sz w:val="24"/>
          <w:szCs w:val="24"/>
          <w:lang w:val="kk-KZ"/>
        </w:rPr>
        <w:t>4</w:t>
      </w:r>
      <w:r w:rsidR="00064C18">
        <w:rPr>
          <w:rFonts w:ascii="Times New Roman" w:hAnsi="Times New Roman" w:cs="Times New Roman"/>
          <w:iCs/>
          <w:sz w:val="24"/>
          <w:szCs w:val="24"/>
          <w:lang w:val="kk-KZ"/>
        </w:rPr>
        <w:t>2</w:t>
      </w:r>
      <w:r>
        <w:rPr>
          <w:rFonts w:ascii="Times New Roman" w:hAnsi="Times New Roman" w:cs="Times New Roman"/>
          <w:iCs/>
          <w:sz w:val="24"/>
          <w:szCs w:val="24"/>
          <w:lang w:val="kk-KZ"/>
        </w:rPr>
        <w:t>]</w:t>
      </w:r>
    </w:p>
    <w:p w14:paraId="5785558E" w14:textId="3455B76C" w:rsidR="004C0A5D" w:rsidRDefault="004C0A5D" w:rsidP="00FE00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10-суретте, </w:t>
      </w:r>
      <w:r w:rsidRPr="005C596A">
        <w:rPr>
          <w:rFonts w:ascii="Times New Roman" w:hAnsi="Times New Roman" w:cs="Times New Roman"/>
          <w:sz w:val="28"/>
          <w:szCs w:val="28"/>
          <w:lang w:val="kk-KZ"/>
        </w:rPr>
        <w:t>Банк секторының проблемалық берешегіне қатысты жаһандық жағдайды әлемдегі және ЕО-дағы проблемалық несиелер көлемінің өсу серпіні ұсынылған келесі диаграмма түрінде ұсынуға болады.</w:t>
      </w:r>
    </w:p>
    <w:p w14:paraId="63609076" w14:textId="58AF9AB3" w:rsidR="00514397" w:rsidRPr="00B81F58" w:rsidRDefault="00514397" w:rsidP="00FE00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алғанда </w:t>
      </w:r>
      <w:r w:rsidRPr="005C596A">
        <w:rPr>
          <w:rFonts w:ascii="Times New Roman" w:hAnsi="Times New Roman" w:cs="Times New Roman"/>
          <w:sz w:val="28"/>
          <w:szCs w:val="28"/>
          <w:lang w:val="kk-KZ"/>
        </w:rPr>
        <w:t xml:space="preserve">ЕО банктері активтерінің сапасы соңғы </w:t>
      </w:r>
      <w:r w:rsidR="00893FAF" w:rsidRPr="00B81F58">
        <w:rPr>
          <w:rStyle w:val="ezkurwreuab5ozgtqnkl"/>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жылда айтарлықтай жақсарды.</w:t>
      </w:r>
      <w:r w:rsidRPr="007F2196">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2023</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жылы</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Еуропада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кейбір</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аймақтарда,</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әсіресе</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Орталық,</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Шығыс</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және</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Оңтүстік-Шығыс</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Еуропада</w:t>
      </w:r>
      <w:r w:rsidRPr="00B81F58">
        <w:rPr>
          <w:rFonts w:ascii="Times New Roman" w:hAnsi="Times New Roman" w:cs="Times New Roman"/>
          <w:sz w:val="28"/>
          <w:szCs w:val="28"/>
          <w:lang w:val="kk-KZ"/>
        </w:rPr>
        <w:t xml:space="preserve"> жұмыс </w:t>
      </w:r>
      <w:r w:rsidRPr="00B81F58">
        <w:rPr>
          <w:rStyle w:val="ezkurwreuab5ozgtqnkl"/>
          <w:rFonts w:ascii="Times New Roman" w:hAnsi="Times New Roman" w:cs="Times New Roman"/>
          <w:sz w:val="28"/>
          <w:szCs w:val="28"/>
          <w:lang w:val="kk-KZ"/>
        </w:rPr>
        <w:t>істемейтін</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несие</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(NPL)</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өсімі</w:t>
      </w:r>
      <w:r w:rsidRPr="00B81F58">
        <w:rPr>
          <w:rFonts w:ascii="Times New Roman" w:hAnsi="Times New Roman" w:cs="Times New Roman"/>
          <w:sz w:val="28"/>
          <w:szCs w:val="28"/>
          <w:lang w:val="kk-KZ"/>
        </w:rPr>
        <w:t xml:space="preserve"> </w:t>
      </w:r>
      <w:r w:rsidRPr="00B81F58">
        <w:rPr>
          <w:rStyle w:val="ezkurwreuab5ozgtqnkl"/>
          <w:rFonts w:ascii="Times New Roman" w:hAnsi="Times New Roman" w:cs="Times New Roman"/>
          <w:sz w:val="28"/>
          <w:szCs w:val="28"/>
          <w:lang w:val="kk-KZ"/>
        </w:rPr>
        <w:t>байқал</w:t>
      </w:r>
      <w:r>
        <w:rPr>
          <w:rStyle w:val="ezkurwreuab5ozgtqnkl"/>
          <w:rFonts w:ascii="Times New Roman" w:hAnsi="Times New Roman" w:cs="Times New Roman"/>
          <w:sz w:val="28"/>
          <w:szCs w:val="28"/>
          <w:lang w:val="kk-KZ"/>
        </w:rPr>
        <w:t>а</w:t>
      </w:r>
      <w:r w:rsidRPr="00B81F58">
        <w:rPr>
          <w:rStyle w:val="ezkurwreuab5ozgtqnkl"/>
          <w:rFonts w:ascii="Times New Roman" w:hAnsi="Times New Roman" w:cs="Times New Roman"/>
          <w:sz w:val="28"/>
          <w:szCs w:val="28"/>
          <w:lang w:val="kk-KZ"/>
        </w:rPr>
        <w:t>ды.</w:t>
      </w:r>
      <w:r w:rsidRPr="00B81F58">
        <w:rPr>
          <w:rFonts w:ascii="Times New Roman" w:hAnsi="Times New Roman" w:cs="Times New Roman"/>
          <w:sz w:val="28"/>
          <w:szCs w:val="28"/>
          <w:lang w:val="kk-KZ"/>
        </w:rPr>
        <w:t xml:space="preserve"> </w:t>
      </w:r>
    </w:p>
    <w:p w14:paraId="0A92FBB4" w14:textId="5D909F03" w:rsidR="00514397" w:rsidRPr="005C596A" w:rsidRDefault="00514397" w:rsidP="00FE002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Еуропа елдерінде 20</w:t>
      </w:r>
      <w:r>
        <w:rPr>
          <w:rFonts w:ascii="Times New Roman" w:hAnsi="Times New Roman" w:cs="Times New Roman"/>
          <w:sz w:val="28"/>
          <w:szCs w:val="28"/>
          <w:lang w:val="kk-KZ"/>
        </w:rPr>
        <w:t>24</w:t>
      </w:r>
      <w:r w:rsidRPr="005C596A">
        <w:rPr>
          <w:rFonts w:ascii="Times New Roman" w:hAnsi="Times New Roman" w:cs="Times New Roman"/>
          <w:sz w:val="28"/>
          <w:szCs w:val="28"/>
          <w:lang w:val="kk-KZ"/>
        </w:rPr>
        <w:t xml:space="preserve"> жыл</w:t>
      </w:r>
      <w:r>
        <w:rPr>
          <w:rFonts w:ascii="Times New Roman" w:hAnsi="Times New Roman" w:cs="Times New Roman"/>
          <w:sz w:val="28"/>
          <w:szCs w:val="28"/>
          <w:lang w:val="kk-KZ"/>
        </w:rPr>
        <w:t>дың басына</w:t>
      </w:r>
      <w:r w:rsidRPr="005C596A">
        <w:rPr>
          <w:rFonts w:ascii="Times New Roman" w:hAnsi="Times New Roman" w:cs="Times New Roman"/>
          <w:sz w:val="28"/>
          <w:szCs w:val="28"/>
          <w:lang w:val="kk-KZ"/>
        </w:rPr>
        <w:t xml:space="preserve"> жұмыс істемейтін несиелер </w:t>
      </w:r>
      <w:r>
        <w:rPr>
          <w:rFonts w:ascii="Times New Roman" w:hAnsi="Times New Roman" w:cs="Times New Roman"/>
          <w:sz w:val="28"/>
          <w:szCs w:val="28"/>
          <w:lang w:val="kk-KZ"/>
        </w:rPr>
        <w:t>көлемі 1,9</w:t>
      </w:r>
      <w:r w:rsidRPr="005C596A">
        <w:rPr>
          <w:rFonts w:ascii="Times New Roman" w:hAnsi="Times New Roman" w:cs="Times New Roman"/>
          <w:sz w:val="28"/>
          <w:szCs w:val="28"/>
          <w:lang w:val="kk-KZ"/>
        </w:rPr>
        <w:t>%</w:t>
      </w:r>
      <w:r w:rsidR="00FE0029">
        <w:rPr>
          <w:rFonts w:ascii="Times New Roman" w:hAnsi="Times New Roman" w:cs="Times New Roman"/>
          <w:sz w:val="28"/>
          <w:szCs w:val="28"/>
          <w:lang w:val="kk-KZ"/>
        </w:rPr>
        <w:t>-</w:t>
      </w:r>
      <w:r>
        <w:rPr>
          <w:rFonts w:ascii="Times New Roman" w:hAnsi="Times New Roman" w:cs="Times New Roman"/>
          <w:sz w:val="28"/>
          <w:szCs w:val="28"/>
          <w:lang w:val="kk-KZ"/>
        </w:rPr>
        <w:t>ды құрады. Бұл көрсеткіш</w:t>
      </w:r>
      <w:r w:rsidRPr="005C596A">
        <w:rPr>
          <w:rFonts w:ascii="Times New Roman" w:hAnsi="Times New Roman" w:cs="Times New Roman"/>
          <w:sz w:val="28"/>
          <w:szCs w:val="28"/>
          <w:lang w:val="kk-KZ"/>
        </w:rPr>
        <w:t xml:space="preserve"> 2014 жылы Еуропа елдерінде жұмыс істемейтін несиелерді үйлесімді анықтауды енгізгеннен бері ең төмен</w:t>
      </w:r>
      <w:r>
        <w:rPr>
          <w:rFonts w:ascii="Times New Roman" w:hAnsi="Times New Roman" w:cs="Times New Roman"/>
          <w:sz w:val="28"/>
          <w:szCs w:val="28"/>
          <w:lang w:val="kk-KZ"/>
        </w:rPr>
        <w:t>дей бастағанын байқауға болады</w:t>
      </w:r>
      <w:r w:rsidRPr="005C596A">
        <w:rPr>
          <w:rFonts w:ascii="Times New Roman" w:hAnsi="Times New Roman" w:cs="Times New Roman"/>
          <w:sz w:val="28"/>
          <w:szCs w:val="28"/>
          <w:lang w:val="kk-KZ"/>
        </w:rPr>
        <w:t>.</w:t>
      </w:r>
    </w:p>
    <w:p w14:paraId="43CECD08" w14:textId="77777777" w:rsidR="00514397" w:rsidRPr="00DA54B3" w:rsidRDefault="00514397" w:rsidP="00FE0029">
      <w:pPr>
        <w:spacing w:after="0" w:line="240" w:lineRule="auto"/>
        <w:ind w:firstLine="709"/>
        <w:jc w:val="both"/>
        <w:rPr>
          <w:rStyle w:val="ezkurwreuab5ozgtqnkl"/>
          <w:rFonts w:ascii="Times New Roman" w:hAnsi="Times New Roman" w:cs="Times New Roman"/>
          <w:sz w:val="28"/>
          <w:szCs w:val="28"/>
          <w:lang w:val="kk-KZ"/>
        </w:rPr>
      </w:pPr>
      <w:r w:rsidRPr="00DA54B3">
        <w:rPr>
          <w:rStyle w:val="ezkurwreuab5ozgtqnkl"/>
          <w:rFonts w:ascii="Times New Roman" w:hAnsi="Times New Roman" w:cs="Times New Roman"/>
          <w:sz w:val="28"/>
          <w:szCs w:val="28"/>
          <w:lang w:val="kk-KZ"/>
        </w:rPr>
        <w:t>Жарияланған еуропалық Банк Басқармасының тәуекелдерді бақылау тақтасына сәйкес, ЕО-дағы банктердің жұмыс істемейтін несиелерінің көлемі 2023 жылдың қыркүйегі мен желтоқсаны аралығында 363 миллиард еуродан 365 миллиард еуроға дейін өсті.</w:t>
      </w:r>
      <w:r w:rsidRPr="00DA54B3">
        <w:rPr>
          <w:rFonts w:ascii="Times New Roman" w:hAnsi="Times New Roman" w:cs="Times New Roman"/>
          <w:sz w:val="28"/>
          <w:szCs w:val="28"/>
          <w:lang w:val="kk-KZ"/>
        </w:rPr>
        <w:t xml:space="preserve"> </w:t>
      </w:r>
      <w:r w:rsidRPr="00DA54B3">
        <w:rPr>
          <w:rStyle w:val="ezkurwreuab5ozgtqnkl"/>
          <w:rFonts w:ascii="Times New Roman" w:hAnsi="Times New Roman" w:cs="Times New Roman"/>
          <w:sz w:val="28"/>
          <w:szCs w:val="28"/>
          <w:lang w:val="kk-KZ"/>
        </w:rPr>
        <w:t>NPL коэффициенті 1,8</w:t>
      </w:r>
      <w:r w:rsidRPr="00DA54B3">
        <w:rPr>
          <w:rFonts w:ascii="Times New Roman" w:hAnsi="Times New Roman" w:cs="Times New Roman"/>
          <w:sz w:val="28"/>
          <w:szCs w:val="28"/>
          <w:lang w:val="kk-KZ"/>
        </w:rPr>
        <w:t xml:space="preserve"> </w:t>
      </w:r>
      <w:r w:rsidRPr="00DA54B3">
        <w:rPr>
          <w:rStyle w:val="ezkurwreuab5ozgtqnkl"/>
          <w:rFonts w:ascii="Times New Roman" w:hAnsi="Times New Roman" w:cs="Times New Roman"/>
          <w:sz w:val="28"/>
          <w:szCs w:val="28"/>
          <w:lang w:val="kk-KZ"/>
        </w:rPr>
        <w:t>пайыздан</w:t>
      </w:r>
      <w:r w:rsidRPr="00DA54B3">
        <w:rPr>
          <w:rFonts w:ascii="Times New Roman" w:hAnsi="Times New Roman" w:cs="Times New Roman"/>
          <w:sz w:val="28"/>
          <w:szCs w:val="28"/>
          <w:lang w:val="kk-KZ"/>
        </w:rPr>
        <w:t xml:space="preserve"> </w:t>
      </w:r>
      <w:r w:rsidRPr="00DA54B3">
        <w:rPr>
          <w:rStyle w:val="ezkurwreuab5ozgtqnkl"/>
          <w:rFonts w:ascii="Times New Roman" w:hAnsi="Times New Roman" w:cs="Times New Roman"/>
          <w:sz w:val="28"/>
          <w:szCs w:val="28"/>
          <w:lang w:val="kk-KZ"/>
        </w:rPr>
        <w:t>1,9 пайызға дейін өсті.</w:t>
      </w:r>
      <w:r w:rsidRPr="00DA54B3">
        <w:rPr>
          <w:rFonts w:ascii="Times New Roman" w:hAnsi="Times New Roman" w:cs="Times New Roman"/>
          <w:sz w:val="28"/>
          <w:szCs w:val="28"/>
          <w:lang w:val="kk-KZ"/>
        </w:rPr>
        <w:t xml:space="preserve"> </w:t>
      </w:r>
      <w:r w:rsidRPr="00DA54B3">
        <w:rPr>
          <w:rStyle w:val="ezkurwreuab5ozgtqnkl"/>
          <w:rFonts w:ascii="Times New Roman" w:hAnsi="Times New Roman" w:cs="Times New Roman"/>
          <w:sz w:val="28"/>
          <w:szCs w:val="28"/>
          <w:lang w:val="kk-KZ"/>
        </w:rPr>
        <w:t>Бірақ</w:t>
      </w:r>
      <w:r w:rsidRPr="00DA54B3">
        <w:rPr>
          <w:rFonts w:ascii="Times New Roman" w:hAnsi="Times New Roman" w:cs="Times New Roman"/>
          <w:sz w:val="28"/>
          <w:szCs w:val="28"/>
          <w:lang w:val="kk-KZ"/>
        </w:rPr>
        <w:t xml:space="preserve"> </w:t>
      </w:r>
      <w:r w:rsidRPr="00DA54B3">
        <w:rPr>
          <w:rStyle w:val="ezkurwreuab5ozgtqnkl"/>
          <w:rFonts w:ascii="Times New Roman" w:hAnsi="Times New Roman" w:cs="Times New Roman"/>
          <w:sz w:val="28"/>
          <w:szCs w:val="28"/>
          <w:lang w:val="kk-KZ"/>
        </w:rPr>
        <w:t>қалыпты</w:t>
      </w:r>
      <w:r w:rsidRPr="00DA54B3">
        <w:rPr>
          <w:rFonts w:ascii="Times New Roman" w:hAnsi="Times New Roman" w:cs="Times New Roman"/>
          <w:sz w:val="28"/>
          <w:szCs w:val="28"/>
          <w:lang w:val="kk-KZ"/>
        </w:rPr>
        <w:t xml:space="preserve"> </w:t>
      </w:r>
      <w:r w:rsidRPr="00DA54B3">
        <w:rPr>
          <w:rStyle w:val="ezkurwreuab5ozgtqnkl"/>
          <w:rFonts w:ascii="Times New Roman" w:hAnsi="Times New Roman" w:cs="Times New Roman"/>
          <w:sz w:val="28"/>
          <w:szCs w:val="28"/>
          <w:lang w:val="kk-KZ"/>
        </w:rPr>
        <w:t>өсуге</w:t>
      </w:r>
      <w:r w:rsidRPr="00DA54B3">
        <w:rPr>
          <w:rFonts w:ascii="Times New Roman" w:hAnsi="Times New Roman" w:cs="Times New Roman"/>
          <w:sz w:val="28"/>
          <w:szCs w:val="28"/>
          <w:lang w:val="kk-KZ"/>
        </w:rPr>
        <w:t xml:space="preserve"> </w:t>
      </w:r>
      <w:r w:rsidRPr="00DA54B3">
        <w:rPr>
          <w:rStyle w:val="ezkurwreuab5ozgtqnkl"/>
          <w:rFonts w:ascii="Times New Roman" w:hAnsi="Times New Roman" w:cs="Times New Roman"/>
          <w:sz w:val="28"/>
          <w:szCs w:val="28"/>
          <w:lang w:val="kk-KZ"/>
        </w:rPr>
        <w:t>қарамастан, бұл әлі де активтердің сапасын жақсартудың ұзақ мерзімді тенденциясының өзгеруін білдіреді.</w:t>
      </w:r>
    </w:p>
    <w:p w14:paraId="775B2907" w14:textId="4F73203A" w:rsidR="008C390F" w:rsidRDefault="008C390F" w:rsidP="00FE002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Проблемалық несиелердің жоғары деңгейінен арылған елдің мысалы ретінде 2003 жылы жиынтық </w:t>
      </w:r>
      <w:r w:rsidR="007B418F" w:rsidRPr="005C596A">
        <w:rPr>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w:t>
      </w:r>
      <w:r w:rsidR="00D95B76" w:rsidRPr="005C596A">
        <w:rPr>
          <w:rFonts w:ascii="Times New Roman" w:hAnsi="Times New Roman" w:cs="Times New Roman"/>
          <w:sz w:val="28"/>
          <w:szCs w:val="28"/>
          <w:lang w:val="kk-KZ"/>
        </w:rPr>
        <w:t>портфелі</w:t>
      </w:r>
      <w:r w:rsidRPr="005C596A">
        <w:rPr>
          <w:rFonts w:ascii="Times New Roman" w:hAnsi="Times New Roman" w:cs="Times New Roman"/>
          <w:sz w:val="28"/>
          <w:szCs w:val="28"/>
          <w:lang w:val="kk-KZ"/>
        </w:rPr>
        <w:t>ндағы осындай несиелердің үлесі 20,4%</w:t>
      </w:r>
      <w:r w:rsidR="00593B84">
        <w:rPr>
          <w:rFonts w:ascii="Times New Roman" w:hAnsi="Times New Roman" w:cs="Times New Roman"/>
          <w:sz w:val="28"/>
          <w:szCs w:val="28"/>
          <w:lang w:val="kk-KZ"/>
        </w:rPr>
        <w:t>-</w:t>
      </w:r>
      <w:r w:rsidRPr="005C596A">
        <w:rPr>
          <w:rFonts w:ascii="Times New Roman" w:hAnsi="Times New Roman" w:cs="Times New Roman"/>
          <w:sz w:val="28"/>
          <w:szCs w:val="28"/>
          <w:lang w:val="kk-KZ"/>
        </w:rPr>
        <w:t>ды, 2004 жылы 13,2%</w:t>
      </w:r>
      <w:r w:rsidR="00593B84">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ды құраған Қытайды елестетуге болады. Проблемалық берешек көрсеткішінің өзгеруінің одан әрі серпіні </w:t>
      </w:r>
      <w:r w:rsidR="00920E7F" w:rsidRPr="005C596A">
        <w:rPr>
          <w:rFonts w:ascii="Times New Roman" w:hAnsi="Times New Roman" w:cs="Times New Roman"/>
          <w:sz w:val="28"/>
          <w:szCs w:val="28"/>
          <w:lang w:val="kk-KZ"/>
        </w:rPr>
        <w:t>1</w:t>
      </w:r>
      <w:r w:rsidR="00FB5145">
        <w:rPr>
          <w:rFonts w:ascii="Times New Roman" w:hAnsi="Times New Roman" w:cs="Times New Roman"/>
          <w:sz w:val="28"/>
          <w:szCs w:val="28"/>
          <w:lang w:val="kk-KZ"/>
        </w:rPr>
        <w:t>1</w:t>
      </w:r>
      <w:r w:rsidRPr="005C596A">
        <w:rPr>
          <w:rFonts w:ascii="Times New Roman" w:hAnsi="Times New Roman" w:cs="Times New Roman"/>
          <w:sz w:val="28"/>
          <w:szCs w:val="28"/>
          <w:lang w:val="kk-KZ"/>
        </w:rPr>
        <w:t>-суретте</w:t>
      </w:r>
      <w:r w:rsidR="00CF2C1A">
        <w:rPr>
          <w:rFonts w:ascii="Times New Roman" w:hAnsi="Times New Roman" w:cs="Times New Roman"/>
          <w:sz w:val="28"/>
          <w:szCs w:val="28"/>
          <w:lang w:val="kk-KZ"/>
        </w:rPr>
        <w:t>, келесі бетте</w:t>
      </w:r>
      <w:r w:rsidR="00FB5145">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көрсетілген.</w:t>
      </w:r>
    </w:p>
    <w:p w14:paraId="157CED32" w14:textId="77777777" w:rsidR="00FB5145" w:rsidRPr="005C596A" w:rsidRDefault="00FB5145" w:rsidP="004C6655">
      <w:pPr>
        <w:spacing w:after="0" w:line="240" w:lineRule="auto"/>
        <w:ind w:firstLine="567"/>
        <w:jc w:val="both"/>
        <w:rPr>
          <w:rFonts w:ascii="Times New Roman" w:hAnsi="Times New Roman" w:cs="Times New Roman"/>
          <w:sz w:val="28"/>
          <w:szCs w:val="28"/>
          <w:lang w:val="kk-KZ"/>
        </w:rPr>
      </w:pPr>
    </w:p>
    <w:p w14:paraId="1F402595" w14:textId="3AF427B8" w:rsidR="008C390F" w:rsidRPr="005C596A" w:rsidRDefault="008C390F" w:rsidP="00FE0029">
      <w:pPr>
        <w:spacing w:after="0" w:line="240" w:lineRule="auto"/>
        <w:jc w:val="center"/>
        <w:rPr>
          <w:rFonts w:ascii="Times New Roman" w:hAnsi="Times New Roman" w:cs="Times New Roman"/>
          <w:sz w:val="28"/>
          <w:szCs w:val="28"/>
          <w:lang w:val="kk-KZ"/>
        </w:rPr>
      </w:pPr>
      <w:r w:rsidRPr="005C596A">
        <w:rPr>
          <w:noProof/>
          <w:lang w:eastAsia="ru-RU"/>
        </w:rPr>
        <w:lastRenderedPageBreak/>
        <w:drawing>
          <wp:inline distT="0" distB="0" distL="0" distR="0" wp14:anchorId="43A48015" wp14:editId="1096C72F">
            <wp:extent cx="6115050" cy="280987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3125D0" w14:textId="77777777" w:rsidR="00FE0029" w:rsidRPr="00FE0029" w:rsidRDefault="00FE0029" w:rsidP="004C6655">
      <w:pPr>
        <w:spacing w:after="0" w:line="240" w:lineRule="auto"/>
        <w:ind w:firstLine="567"/>
        <w:jc w:val="both"/>
        <w:rPr>
          <w:rFonts w:ascii="Times New Roman" w:hAnsi="Times New Roman" w:cs="Times New Roman"/>
          <w:sz w:val="16"/>
          <w:szCs w:val="16"/>
          <w:lang w:val="kk-KZ"/>
        </w:rPr>
      </w:pPr>
    </w:p>
    <w:p w14:paraId="3B46AFF0" w14:textId="38E2CD06" w:rsidR="00807F22" w:rsidRDefault="00157F68" w:rsidP="00FE00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FB5145">
        <w:rPr>
          <w:rFonts w:ascii="Times New Roman" w:hAnsi="Times New Roman" w:cs="Times New Roman"/>
          <w:sz w:val="28"/>
          <w:szCs w:val="28"/>
          <w:lang w:val="kk-KZ"/>
        </w:rPr>
        <w:t>1</w:t>
      </w:r>
      <w:r w:rsidR="00D567D2">
        <w:rPr>
          <w:rFonts w:ascii="Times New Roman" w:hAnsi="Times New Roman" w:cs="Times New Roman"/>
          <w:sz w:val="28"/>
          <w:szCs w:val="28"/>
          <w:lang w:val="kk-KZ"/>
        </w:rPr>
        <w:t xml:space="preserve"> </w:t>
      </w:r>
      <w:r w:rsidR="00FE0029">
        <w:rPr>
          <w:rFonts w:ascii="Times New Roman" w:hAnsi="Times New Roman" w:cs="Times New Roman"/>
          <w:sz w:val="28"/>
          <w:szCs w:val="28"/>
          <w:lang w:val="kk-KZ"/>
        </w:rPr>
        <w:t>‒</w:t>
      </w:r>
      <w:r w:rsidR="008C390F" w:rsidRPr="005C596A">
        <w:rPr>
          <w:rFonts w:ascii="Times New Roman" w:hAnsi="Times New Roman" w:cs="Times New Roman"/>
          <w:sz w:val="28"/>
          <w:szCs w:val="28"/>
          <w:lang w:val="kk-KZ"/>
        </w:rPr>
        <w:t xml:space="preserve"> Қытайдың банк жүйесіндегі проблемалық несиелердің өсу қарқыны мен деңгейінің серпіні, %</w:t>
      </w:r>
    </w:p>
    <w:p w14:paraId="0406C34A" w14:textId="77777777" w:rsidR="00807F22" w:rsidRPr="00FE0029" w:rsidRDefault="00807F22" w:rsidP="004C6655">
      <w:pPr>
        <w:spacing w:after="0" w:line="240" w:lineRule="auto"/>
        <w:ind w:firstLine="567"/>
        <w:jc w:val="both"/>
        <w:rPr>
          <w:rFonts w:ascii="Times New Roman" w:hAnsi="Times New Roman" w:cs="Times New Roman"/>
          <w:sz w:val="16"/>
          <w:szCs w:val="16"/>
          <w:lang w:val="kk-KZ"/>
        </w:rPr>
      </w:pPr>
    </w:p>
    <w:p w14:paraId="2C53046D" w14:textId="1FF84CF9" w:rsidR="008C390F" w:rsidRPr="00807F22" w:rsidRDefault="00807F22" w:rsidP="00FE0029">
      <w:pPr>
        <w:spacing w:after="0" w:line="240" w:lineRule="auto"/>
        <w:ind w:firstLine="709"/>
        <w:jc w:val="both"/>
        <w:rPr>
          <w:rFonts w:ascii="Times New Roman" w:hAnsi="Times New Roman" w:cs="Times New Roman"/>
          <w:sz w:val="24"/>
          <w:szCs w:val="24"/>
          <w:lang w:val="kk-KZ"/>
        </w:rPr>
      </w:pPr>
      <w:r w:rsidRPr="00AA40EA">
        <w:rPr>
          <w:rFonts w:ascii="Times New Roman" w:eastAsia="Calibri" w:hAnsi="Times New Roman" w:cs="Times New Roman"/>
          <w:sz w:val="24"/>
          <w:szCs w:val="24"/>
          <w:lang w:val="kk-KZ"/>
        </w:rPr>
        <w:t>Ескерту –</w:t>
      </w:r>
      <w:r w:rsidRPr="00807F22">
        <w:rPr>
          <w:rFonts w:ascii="Times New Roman" w:eastAsia="Calibri" w:hAnsi="Times New Roman" w:cs="Times New Roman"/>
          <w:bCs/>
          <w:sz w:val="24"/>
          <w:szCs w:val="24"/>
          <w:lang w:val="kk-KZ"/>
        </w:rPr>
        <w:t xml:space="preserve"> Әдебиет негізінде құралған</w:t>
      </w:r>
      <w:r w:rsidRPr="00807F22">
        <w:rPr>
          <w:rFonts w:ascii="Times New Roman" w:hAnsi="Times New Roman" w:cs="Times New Roman"/>
          <w:sz w:val="24"/>
          <w:szCs w:val="24"/>
          <w:lang w:val="kk-KZ"/>
        </w:rPr>
        <w:t xml:space="preserve"> </w:t>
      </w:r>
      <w:r w:rsidR="008C390F" w:rsidRPr="00807F22">
        <w:rPr>
          <w:rFonts w:ascii="Times New Roman" w:hAnsi="Times New Roman" w:cs="Times New Roman"/>
          <w:sz w:val="24"/>
          <w:szCs w:val="24"/>
          <w:lang w:val="kk-KZ"/>
        </w:rPr>
        <w:t>[</w:t>
      </w:r>
      <w:r w:rsidR="005B76ED" w:rsidRPr="00807F22">
        <w:rPr>
          <w:rFonts w:ascii="Times New Roman" w:hAnsi="Times New Roman" w:cs="Times New Roman"/>
          <w:sz w:val="24"/>
          <w:szCs w:val="24"/>
          <w:lang w:val="kk-KZ"/>
        </w:rPr>
        <w:t>46</w:t>
      </w:r>
      <w:r w:rsidR="008C390F" w:rsidRPr="00807F22">
        <w:rPr>
          <w:rFonts w:ascii="Times New Roman" w:hAnsi="Times New Roman" w:cs="Times New Roman"/>
          <w:sz w:val="24"/>
          <w:szCs w:val="24"/>
          <w:lang w:val="kk-KZ"/>
        </w:rPr>
        <w:t>]</w:t>
      </w:r>
    </w:p>
    <w:p w14:paraId="693B3A25" w14:textId="77777777" w:rsidR="008C390F" w:rsidRPr="005C596A" w:rsidRDefault="008C390F" w:rsidP="00FE0029">
      <w:pPr>
        <w:spacing w:after="0" w:line="240" w:lineRule="auto"/>
        <w:ind w:firstLine="709"/>
        <w:jc w:val="both"/>
        <w:rPr>
          <w:rFonts w:ascii="Times New Roman" w:hAnsi="Times New Roman" w:cs="Times New Roman"/>
          <w:sz w:val="28"/>
          <w:szCs w:val="28"/>
          <w:lang w:val="kk-KZ"/>
        </w:rPr>
      </w:pPr>
    </w:p>
    <w:p w14:paraId="46295124" w14:textId="2B159731" w:rsidR="00CF2C1A" w:rsidRPr="005C596A" w:rsidRDefault="00CF2C1A" w:rsidP="00FE00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5C596A">
        <w:rPr>
          <w:rFonts w:ascii="Times New Roman" w:hAnsi="Times New Roman" w:cs="Times New Roman"/>
          <w:sz w:val="28"/>
          <w:szCs w:val="28"/>
          <w:lang w:val="kk-KZ"/>
        </w:rPr>
        <w:t>оңғы онжылдықта және соңғы уақытқа дейін Қытайда проблемалық несиелер үлесін төмендетуде айтарлықтай прогресс байқалды. Бұл туралы Қытайда қандай стратегиялар мен шаралар қабылданғанын қарастырыңыз. Қытайлық NPL бастапқы көлемі 3,3 трлн. юань (400 млрд.$) проблемалық несиелер, және оның деңгейін төмендету Қытай үкіметінің саясатының мақсаты болды [</w:t>
      </w:r>
      <w:r w:rsidR="00A86AC6">
        <w:rPr>
          <w:rFonts w:ascii="Times New Roman" w:hAnsi="Times New Roman" w:cs="Times New Roman"/>
          <w:sz w:val="28"/>
          <w:szCs w:val="28"/>
          <w:lang w:val="kk-KZ"/>
        </w:rPr>
        <w:t>4</w:t>
      </w:r>
      <w:r w:rsidR="005B76ED">
        <w:rPr>
          <w:rFonts w:ascii="Times New Roman" w:hAnsi="Times New Roman" w:cs="Times New Roman"/>
          <w:sz w:val="28"/>
          <w:szCs w:val="28"/>
          <w:lang w:val="kk-KZ"/>
        </w:rPr>
        <w:t>6</w:t>
      </w:r>
      <w:r w:rsidRPr="005C596A">
        <w:rPr>
          <w:rFonts w:ascii="Times New Roman" w:hAnsi="Times New Roman" w:cs="Times New Roman"/>
          <w:sz w:val="28"/>
          <w:szCs w:val="28"/>
          <w:lang w:val="kk-KZ"/>
        </w:rPr>
        <w:t>]</w:t>
      </w:r>
      <w:r>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3A1AA925" w14:textId="77777777" w:rsidR="00CF2C1A" w:rsidRPr="005C596A" w:rsidRDefault="00CF2C1A" w:rsidP="00FE002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Проблемалық несиелерді басқару стратегиясы мемлекеттік деңгейде проблема ретінде танылды және екі бағытта жасалды: жаңа жұмыс істемейтін несиелердің пайда болуын болдырмау және қолданыстағы NPL жою шараларын жүзеге асыру. </w:t>
      </w:r>
    </w:p>
    <w:p w14:paraId="16C2072D" w14:textId="77777777" w:rsidR="00920E7F" w:rsidRPr="005C596A" w:rsidRDefault="008C390F" w:rsidP="00FE002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Реформаның негізгі мәні төрт ірі мемлекеттік банкті басқару орталықтандырылған деңгейге ауыстырылды, осылайша жергілікті биліктің араласу дәрежесін азайтады. Несиелерге бес бағалау санаты берілді, олардың әрқайсысы үшін тәуелсіз сараптама және мақұлдау қолданылды. </w:t>
      </w:r>
    </w:p>
    <w:p w14:paraId="5B91DFD8" w14:textId="5F9DC50D" w:rsidR="008C390F" w:rsidRPr="005C596A" w:rsidRDefault="008C390F" w:rsidP="00FE002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Сонымен қатар, мемлекеттік банктердегі басқарудың ұйымдастырушылық нысандарын реформалау жүзеге асырылды. "Үлкен банк төрттігінің" капиталын ұлғайту және олардың акционерлік реформасын жеделдету үшін Қытай үкіметі осы мақсаттарға қоғамдық қорлардың қаражатына үш рет бағыттады. Бұдан басқа, проблемалық несиелерді жою процесін жеделдету үшін әрбір "Үлкен төрттік" Банкі үшін активтерді басқару жөніндегі өз компаниясы (ҚАА) құрылды. Осы төрт агенттіктің басты мақсаты еншілес банктерден сатып алынған NPL-ден құтылу құралы ретінде акциялар пакеттеріне борыштық сомаларды айырбастау болды. Бұдан басқа, жоғарыда аталған төрт банк, өзінің ҚАА-мен бірге, шетелдік және отандық инвесторларға "жаман" борыштарды сату, </w:t>
      </w:r>
      <w:r w:rsidR="00A86AC6" w:rsidRPr="00A86AC6">
        <w:rPr>
          <w:rFonts w:ascii="Times New Roman" w:hAnsi="Times New Roman" w:cs="Times New Roman"/>
          <w:sz w:val="28"/>
          <w:szCs w:val="28"/>
          <w:lang w:val="kk-KZ"/>
        </w:rPr>
        <w:t>NPL-д</w:t>
      </w:r>
      <w:r w:rsidR="00A86AC6">
        <w:rPr>
          <w:rFonts w:ascii="Times New Roman" w:hAnsi="Times New Roman" w:cs="Times New Roman"/>
          <w:sz w:val="28"/>
          <w:szCs w:val="28"/>
          <w:lang w:val="kk-KZ"/>
        </w:rPr>
        <w:t>і</w:t>
      </w:r>
      <w:r w:rsidRPr="005C596A">
        <w:rPr>
          <w:rFonts w:ascii="Times New Roman" w:hAnsi="Times New Roman" w:cs="Times New Roman"/>
          <w:sz w:val="28"/>
          <w:szCs w:val="28"/>
          <w:lang w:val="kk-KZ"/>
        </w:rPr>
        <w:t xml:space="preserve"> секьютеризациялау саясатын және басқа да маркетингтік операцияларды жүргізу мақсатында аукциондарға белсенді қатыса бастады .</w:t>
      </w:r>
    </w:p>
    <w:p w14:paraId="06453C10" w14:textId="185AE907" w:rsidR="008C390F" w:rsidRPr="005C596A" w:rsidRDefault="00920E7F" w:rsidP="00FE002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lastRenderedPageBreak/>
        <w:t xml:space="preserve">Қолданылған шаралар </w:t>
      </w:r>
      <w:r w:rsidR="008C390F" w:rsidRPr="005C596A">
        <w:rPr>
          <w:rFonts w:ascii="Times New Roman" w:hAnsi="Times New Roman" w:cs="Times New Roman"/>
          <w:sz w:val="28"/>
          <w:szCs w:val="28"/>
          <w:lang w:val="kk-KZ"/>
        </w:rPr>
        <w:t>Қытайдың проблемалық қарызын 17 есе азайтты.</w:t>
      </w:r>
    </w:p>
    <w:p w14:paraId="291DD614" w14:textId="1ADB66C1" w:rsidR="008C390F" w:rsidRPr="005C596A" w:rsidRDefault="008C390F" w:rsidP="00FE002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Бүгінгі таңда Қытайдағы "үлкен банктік төрттіктің" активтерін басқару жөніндегі компаниялардың қызмет саласына келесі бағыттар кіреді</w:t>
      </w:r>
      <w:r w:rsidR="001710E5" w:rsidRPr="005C596A">
        <w:rPr>
          <w:rFonts w:ascii="Times New Roman" w:hAnsi="Times New Roman" w:cs="Times New Roman"/>
          <w:sz w:val="28"/>
          <w:szCs w:val="28"/>
          <w:lang w:val="kk-KZ"/>
        </w:rPr>
        <w:t xml:space="preserve"> [</w:t>
      </w:r>
      <w:r w:rsidR="009649D1">
        <w:rPr>
          <w:rFonts w:ascii="Times New Roman" w:hAnsi="Times New Roman" w:cs="Times New Roman"/>
          <w:sz w:val="28"/>
          <w:szCs w:val="28"/>
          <w:lang w:val="kk-KZ"/>
        </w:rPr>
        <w:t>4</w:t>
      </w:r>
      <w:r w:rsidR="005B76ED">
        <w:rPr>
          <w:rFonts w:ascii="Times New Roman" w:hAnsi="Times New Roman" w:cs="Times New Roman"/>
          <w:sz w:val="28"/>
          <w:szCs w:val="28"/>
          <w:lang w:val="kk-KZ"/>
        </w:rPr>
        <w:t>6</w:t>
      </w:r>
      <w:r w:rsidR="001710E5" w:rsidRPr="005C596A">
        <w:rPr>
          <w:rFonts w:ascii="Times New Roman" w:hAnsi="Times New Roman" w:cs="Times New Roman"/>
          <w:sz w:val="28"/>
          <w:szCs w:val="28"/>
          <w:lang w:val="kk-KZ"/>
        </w:rPr>
        <w:t>]</w:t>
      </w:r>
      <w:r w:rsidRPr="005C596A">
        <w:rPr>
          <w:rFonts w:ascii="Times New Roman" w:hAnsi="Times New Roman" w:cs="Times New Roman"/>
          <w:sz w:val="28"/>
          <w:szCs w:val="28"/>
          <w:lang w:val="kk-KZ"/>
        </w:rPr>
        <w:t>:</w:t>
      </w:r>
    </w:p>
    <w:p w14:paraId="78AA93CE" w14:textId="2CEA35CF" w:rsidR="008C390F" w:rsidRPr="005C596A" w:rsidRDefault="00FE0029" w:rsidP="00FE00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C390F" w:rsidRPr="005C596A">
        <w:rPr>
          <w:rFonts w:ascii="Times New Roman" w:hAnsi="Times New Roman" w:cs="Times New Roman"/>
          <w:sz w:val="28"/>
          <w:szCs w:val="28"/>
          <w:lang w:val="kk-KZ"/>
        </w:rPr>
        <w:t xml:space="preserve"> Қытай банктері мен басқа да қаржы мекемелерінің проблемалық несиелерін сатып алу және басқару, оның ішінде коммерциялық негізде проблемалық несиелерді сатып алу;</w:t>
      </w:r>
    </w:p>
    <w:p w14:paraId="42F53E2C" w14:textId="34DDB427" w:rsidR="008C390F" w:rsidRPr="005C596A" w:rsidRDefault="00FE0029" w:rsidP="00FE00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C390F" w:rsidRPr="005C596A">
        <w:rPr>
          <w:rFonts w:ascii="Times New Roman" w:hAnsi="Times New Roman" w:cs="Times New Roman"/>
          <w:sz w:val="28"/>
          <w:szCs w:val="28"/>
          <w:lang w:val="kk-KZ"/>
        </w:rPr>
        <w:t xml:space="preserve"> проблемалық берешекті өндіріп алу;</w:t>
      </w:r>
    </w:p>
    <w:p w14:paraId="555EED08" w14:textId="2F7FC756" w:rsidR="008C390F" w:rsidRPr="005C596A" w:rsidRDefault="00FE0029" w:rsidP="00FE00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C390F" w:rsidRPr="005C596A">
        <w:rPr>
          <w:rFonts w:ascii="Times New Roman" w:hAnsi="Times New Roman" w:cs="Times New Roman"/>
          <w:sz w:val="28"/>
          <w:szCs w:val="28"/>
          <w:lang w:val="kk-KZ"/>
        </w:rPr>
        <w:t xml:space="preserve"> активтерді жалдау, оларды беру және қайта құрылымдау;</w:t>
      </w:r>
    </w:p>
    <w:p w14:paraId="35B83DF3" w14:textId="130807EC" w:rsidR="008C390F" w:rsidRPr="005C596A" w:rsidRDefault="00FE0029" w:rsidP="00FE00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w:t>
      </w:r>
      <w:r w:rsidR="008C390F" w:rsidRPr="005C596A">
        <w:rPr>
          <w:rFonts w:ascii="Times New Roman" w:hAnsi="Times New Roman" w:cs="Times New Roman"/>
          <w:sz w:val="28"/>
          <w:szCs w:val="28"/>
        </w:rPr>
        <w:t>инвестор компаниялардың капиталына" нашар " қарыздарды айырбастау;</w:t>
      </w:r>
    </w:p>
    <w:p w14:paraId="782D5848" w14:textId="3561571A" w:rsidR="008C390F" w:rsidRPr="005C596A" w:rsidRDefault="00FE0029" w:rsidP="00FE00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C390F" w:rsidRPr="005C596A">
        <w:rPr>
          <w:rFonts w:ascii="Times New Roman" w:hAnsi="Times New Roman" w:cs="Times New Roman"/>
          <w:sz w:val="28"/>
          <w:szCs w:val="28"/>
        </w:rPr>
        <w:t xml:space="preserve"> қаржы мекемелерінің атынан қаржы облигациялары мен қарыздарын шығару;</w:t>
      </w:r>
    </w:p>
    <w:p w14:paraId="7EA0CD85" w14:textId="194415D2" w:rsidR="008C390F" w:rsidRPr="005C596A" w:rsidRDefault="00FE0029" w:rsidP="00FE00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C390F" w:rsidRPr="005C596A">
        <w:rPr>
          <w:rFonts w:ascii="Times New Roman" w:hAnsi="Times New Roman" w:cs="Times New Roman"/>
          <w:sz w:val="28"/>
          <w:szCs w:val="28"/>
        </w:rPr>
        <w:t xml:space="preserve"> проблемалық активтерді секьюритилендіру;</w:t>
      </w:r>
    </w:p>
    <w:p w14:paraId="79F961D2" w14:textId="4D14924E" w:rsidR="008C390F" w:rsidRPr="005C596A" w:rsidRDefault="00FE0029" w:rsidP="00FE00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C390F" w:rsidRPr="005C596A">
        <w:rPr>
          <w:rFonts w:ascii="Times New Roman" w:hAnsi="Times New Roman" w:cs="Times New Roman"/>
          <w:sz w:val="28"/>
          <w:szCs w:val="28"/>
        </w:rPr>
        <w:t xml:space="preserve"> қаржылық және заңдық консалтинг, активтерді бағалау;</w:t>
      </w:r>
    </w:p>
    <w:p w14:paraId="6F2AB4E4" w14:textId="3D4A32EA" w:rsidR="008C390F" w:rsidRPr="005C596A" w:rsidRDefault="00FE0029" w:rsidP="00FE00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w:t>
      </w:r>
      <w:r w:rsidR="008C390F" w:rsidRPr="005C596A">
        <w:rPr>
          <w:rFonts w:ascii="Times New Roman" w:hAnsi="Times New Roman" w:cs="Times New Roman"/>
          <w:sz w:val="28"/>
          <w:szCs w:val="28"/>
        </w:rPr>
        <w:t xml:space="preserve"> басқарылатын активтерге одан ә</w:t>
      </w:r>
      <w:r w:rsidR="00920E7F" w:rsidRPr="005C596A">
        <w:rPr>
          <w:rFonts w:ascii="Times New Roman" w:hAnsi="Times New Roman" w:cs="Times New Roman"/>
          <w:sz w:val="28"/>
          <w:szCs w:val="28"/>
        </w:rPr>
        <w:t>рі инвестицияларды жүзеге асыру</w:t>
      </w:r>
      <w:r w:rsidR="00920E7F" w:rsidRPr="005C596A">
        <w:rPr>
          <w:rFonts w:ascii="Times New Roman" w:hAnsi="Times New Roman" w:cs="Times New Roman"/>
          <w:sz w:val="28"/>
          <w:szCs w:val="28"/>
          <w:lang w:val="kk-KZ"/>
        </w:rPr>
        <w:t>.</w:t>
      </w:r>
    </w:p>
    <w:p w14:paraId="3F9BAB45" w14:textId="0BA85E78" w:rsidR="005B3337" w:rsidRPr="005C596A" w:rsidRDefault="005B76ED" w:rsidP="00FE002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С</w:t>
      </w:r>
      <w:r w:rsidR="005B3337" w:rsidRPr="005C596A">
        <w:rPr>
          <w:rFonts w:ascii="Times New Roman" w:eastAsia="Times New Roman" w:hAnsi="Times New Roman" w:cs="Times New Roman"/>
          <w:sz w:val="28"/>
          <w:szCs w:val="28"/>
          <w:lang w:val="kk-KZ" w:eastAsia="ru-RU"/>
        </w:rPr>
        <w:t>оңғы 20 жылдағы проблемалық несиелермен жұмыс істеудің шетелдік тәжірибесін талдау шеңберінде біз екі тәсілді бөліп көрсеуге болады: орталықтандырылған және орталықтандырылмаған. Бірінші жағдайда қарыздарды қайта құрылымдауда жетекші рөл проблемалық несиелерді сатып алу және басқару үшін құрылған мемлекеттік агенттіктерге, екінші жағдайда банктердің өздеріне беріледі.</w:t>
      </w:r>
    </w:p>
    <w:p w14:paraId="520655C0" w14:textId="4F3F8823" w:rsidR="005B3337" w:rsidRPr="00FE0029" w:rsidRDefault="005B3337" w:rsidP="00FE002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Орталықтандырылған әдіс Болгария, Венгрия, Чехия, Мексика, Корея, Филиппин және басқа елдерде жергілікті экономикалық және банктік дағдарыстар кезінде қолданылды. Бұл елдерде үмітсіз қарыздарды басқару үшін арнайы агенттіктер құрылды. Болгарияда - банктік шоғырландыру компаниясы, Венгрияда - Венгрияның Инвестициялар және даму банкі, Чехияда-шоғырландыру Банкі, Мексикада - мемлекеттік сенім қоры, Филиппинде-активтерді жекешелендіру қоры. Проблемалық активтерді орталықтандырылған қайта құрылымдаудың жетістігі, тәжірибе көрсеткендей, уақытша және шектеулі болып шықты-қаралған елдердің бірде-біреуі проблемалық активтерді </w:t>
      </w:r>
      <w:r w:rsidRPr="00FE0029">
        <w:rPr>
          <w:rFonts w:ascii="Times New Roman" w:eastAsia="Times New Roman" w:hAnsi="Times New Roman" w:cs="Times New Roman"/>
          <w:sz w:val="28"/>
          <w:szCs w:val="28"/>
          <w:lang w:val="kk-KZ" w:eastAsia="ru-RU"/>
        </w:rPr>
        <w:t>орталықтандырылған қайта құрылымдау жолында банктер мен борышкер кәсіпорындарды тұрақты қаржылық сауықтыруға қол жеткізе алмады</w:t>
      </w:r>
      <w:r w:rsidR="0042548A" w:rsidRPr="00FE0029">
        <w:rPr>
          <w:rFonts w:ascii="Times New Roman" w:eastAsia="Times New Roman" w:hAnsi="Times New Roman" w:cs="Times New Roman"/>
          <w:sz w:val="28"/>
          <w:szCs w:val="28"/>
          <w:lang w:val="kk-KZ" w:eastAsia="ru-RU"/>
        </w:rPr>
        <w:t xml:space="preserve"> </w:t>
      </w:r>
      <w:r w:rsidR="0042548A" w:rsidRPr="00FE0029">
        <w:rPr>
          <w:rFonts w:ascii="Times New Roman" w:hAnsi="Times New Roman" w:cs="Times New Roman"/>
          <w:sz w:val="28"/>
          <w:szCs w:val="28"/>
          <w:lang w:val="kk-KZ"/>
        </w:rPr>
        <w:t>[</w:t>
      </w:r>
      <w:r w:rsidR="006A2E8F" w:rsidRPr="00FE0029">
        <w:rPr>
          <w:rFonts w:ascii="Times New Roman" w:hAnsi="Times New Roman" w:cs="Times New Roman"/>
          <w:sz w:val="28"/>
          <w:szCs w:val="28"/>
          <w:lang w:val="kk-KZ"/>
        </w:rPr>
        <w:t>47</w:t>
      </w:r>
      <w:r w:rsidR="0042548A" w:rsidRPr="00FE0029">
        <w:rPr>
          <w:rFonts w:ascii="Times New Roman" w:hAnsi="Times New Roman" w:cs="Times New Roman"/>
          <w:sz w:val="28"/>
          <w:szCs w:val="28"/>
          <w:lang w:val="kk-KZ"/>
        </w:rPr>
        <w:t>]</w:t>
      </w:r>
      <w:r w:rsidRPr="00FE0029">
        <w:rPr>
          <w:rFonts w:ascii="Times New Roman" w:eastAsia="Times New Roman" w:hAnsi="Times New Roman" w:cs="Times New Roman"/>
          <w:sz w:val="28"/>
          <w:szCs w:val="28"/>
          <w:lang w:val="kk-KZ" w:eastAsia="ru-RU"/>
        </w:rPr>
        <w:t>.</w:t>
      </w:r>
    </w:p>
    <w:p w14:paraId="58147EDD" w14:textId="77777777" w:rsidR="005B3337" w:rsidRPr="005C596A" w:rsidRDefault="005B3337" w:rsidP="00FE002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FE0029">
        <w:rPr>
          <w:rFonts w:ascii="Times New Roman" w:eastAsia="Times New Roman" w:hAnsi="Times New Roman" w:cs="Times New Roman"/>
          <w:sz w:val="28"/>
          <w:szCs w:val="28"/>
          <w:lang w:val="kk-KZ" w:eastAsia="ru-RU"/>
        </w:rPr>
        <w:t>Швецияда, Польшада, Финляндияда, Литвада қаралған елдер тобынан айырмашылығы проблемалық қарыздарды орталықтандырылған есептен шығару тәсілі қолданылмады, несие портфельдерін басқару және борышкер кәсіпорындарды қайта құрылымдау міндеті банктерге жүктелді. Соңғысы күмәнді және үмітсіз санаттан несие басқаруға мамандандырылған бөлімшелер құруды және проблемалық портфельді қайта құрылымдау жоспарларын</w:t>
      </w:r>
      <w:r w:rsidRPr="005C596A">
        <w:rPr>
          <w:rFonts w:ascii="Times New Roman" w:eastAsia="Times New Roman" w:hAnsi="Times New Roman" w:cs="Times New Roman"/>
          <w:sz w:val="28"/>
          <w:szCs w:val="28"/>
          <w:lang w:val="kk-KZ" w:eastAsia="ru-RU"/>
        </w:rPr>
        <w:t xml:space="preserve"> жасауды ұсынды. Бұл банктерді өздерінің борышкерлерін қатаң іріктеуге және несие саясатын ұтымды етуге мәжбүр етті.</w:t>
      </w:r>
    </w:p>
    <w:p w14:paraId="5B25ED1A" w14:textId="77777777" w:rsidR="002D491C" w:rsidRPr="005C596A" w:rsidRDefault="005B3337" w:rsidP="00FE002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Халықаралық тәжірибе негізінде біз экономикалық дағдарыс жағдайында проблемалық несиелерді басқаруға деген орталықтандырылмаған тәсіл неғұрлым тиімді деген қорытынды жасадық. </w:t>
      </w:r>
    </w:p>
    <w:p w14:paraId="538E946D" w14:textId="128F734F" w:rsidR="002D491C" w:rsidRPr="005C596A" w:rsidRDefault="00EF686C" w:rsidP="00FE0029">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Сонымен қатар, бірнеше несиесі бар қарыз алушыларға "тарту әсері"</w:t>
      </w:r>
      <w:r w:rsidR="00532681" w:rsidRPr="005C596A">
        <w:rPr>
          <w:rFonts w:ascii="Times New Roman" w:eastAsia="Times New Roman" w:hAnsi="Times New Roman" w:cs="Times New Roman"/>
          <w:sz w:val="28"/>
          <w:szCs w:val="28"/>
          <w:lang w:val="kk-KZ" w:eastAsia="ru-RU"/>
        </w:rPr>
        <w:t xml:space="preserve"> </w:t>
      </w:r>
      <w:r w:rsidRPr="005C596A">
        <w:rPr>
          <w:rFonts w:ascii="Times New Roman" w:eastAsia="Times New Roman" w:hAnsi="Times New Roman" w:cs="Times New Roman"/>
          <w:sz w:val="28"/>
          <w:szCs w:val="28"/>
          <w:lang w:val="kk-KZ" w:eastAsia="ru-RU"/>
        </w:rPr>
        <w:t xml:space="preserve">қолданылады. Егер банк проблемалық қарыз алушының болуына байланысты </w:t>
      </w:r>
      <w:r w:rsidRPr="005C596A">
        <w:rPr>
          <w:rFonts w:ascii="Times New Roman" w:eastAsia="Times New Roman" w:hAnsi="Times New Roman" w:cs="Times New Roman"/>
          <w:sz w:val="28"/>
          <w:szCs w:val="28"/>
          <w:lang w:val="kk-KZ" w:eastAsia="ru-RU"/>
        </w:rPr>
        <w:lastRenderedPageBreak/>
        <w:t>тәуекел бойынша елеулі позицияларға ие болса, онда тәуекел бойынша барлық позицияларды (баланстық және баланстан тыс) өтеудің нақты мәртебесіне қарамастан проблемалық деп қарау керек. Сонымен, Еуропалық Банктік қадағалау қызметі мен Базель комитеті реттеушілер мен қадағалау органдарына тек өндіріп алынған активтермен шектелмей, проблемалық активтердің кең спектрін қарастыруды ұсынды.</w:t>
      </w:r>
    </w:p>
    <w:p w14:paraId="7520EA63" w14:textId="09BCCA93" w:rsidR="004573B7" w:rsidRPr="005C596A" w:rsidRDefault="005B76ED" w:rsidP="00FE002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Қорыта айтқанда </w:t>
      </w:r>
      <w:r w:rsidR="001B19AA" w:rsidRPr="005C596A">
        <w:rPr>
          <w:rFonts w:ascii="Times New Roman" w:hAnsi="Times New Roman" w:cs="Times New Roman"/>
          <w:sz w:val="28"/>
          <w:szCs w:val="28"/>
          <w:lang w:val="kk-KZ"/>
        </w:rPr>
        <w:t>Х</w:t>
      </w:r>
      <w:r w:rsidR="004573B7" w:rsidRPr="005C596A">
        <w:rPr>
          <w:rFonts w:ascii="Times New Roman" w:hAnsi="Times New Roman" w:cs="Times New Roman"/>
          <w:sz w:val="28"/>
          <w:szCs w:val="28"/>
          <w:lang w:val="kk-KZ"/>
        </w:rPr>
        <w:t>алықаралық тәжірибеден байқағанымыз к</w:t>
      </w:r>
      <w:r w:rsidR="00852D7C" w:rsidRPr="005C596A">
        <w:rPr>
          <w:rFonts w:ascii="Times New Roman" w:hAnsi="Times New Roman" w:cs="Times New Roman"/>
          <w:sz w:val="28"/>
          <w:szCs w:val="28"/>
          <w:lang w:val="kk-KZ"/>
        </w:rPr>
        <w:t>ө</w:t>
      </w:r>
      <w:r w:rsidR="004573B7" w:rsidRPr="005C596A">
        <w:rPr>
          <w:rFonts w:ascii="Times New Roman" w:hAnsi="Times New Roman" w:cs="Times New Roman"/>
          <w:sz w:val="28"/>
          <w:szCs w:val="28"/>
          <w:lang w:val="kk-KZ"/>
        </w:rPr>
        <w:t>птеген елдер пробл</w:t>
      </w:r>
      <w:r w:rsidR="00A86AC6">
        <w:rPr>
          <w:rFonts w:ascii="Times New Roman" w:hAnsi="Times New Roman" w:cs="Times New Roman"/>
          <w:sz w:val="28"/>
          <w:szCs w:val="28"/>
          <w:lang w:val="kk-KZ"/>
        </w:rPr>
        <w:t>е</w:t>
      </w:r>
      <w:r w:rsidR="004573B7" w:rsidRPr="005C596A">
        <w:rPr>
          <w:rFonts w:ascii="Times New Roman" w:hAnsi="Times New Roman" w:cs="Times New Roman"/>
          <w:sz w:val="28"/>
          <w:szCs w:val="28"/>
          <w:lang w:val="kk-KZ"/>
        </w:rPr>
        <w:t>малық несиелерді басқаруда Активтерді басқару жөніндегі компанияларды (</w:t>
      </w:r>
      <w:r w:rsidR="001B19AA" w:rsidRPr="005C596A">
        <w:rPr>
          <w:rFonts w:ascii="Times New Roman" w:hAnsi="Times New Roman" w:cs="Times New Roman"/>
          <w:sz w:val="28"/>
          <w:szCs w:val="28"/>
          <w:lang w:val="kk-KZ"/>
        </w:rPr>
        <w:t>АБК</w:t>
      </w:r>
      <w:r w:rsidR="004573B7" w:rsidRPr="005C596A">
        <w:rPr>
          <w:rFonts w:ascii="Times New Roman" w:hAnsi="Times New Roman" w:cs="Times New Roman"/>
          <w:sz w:val="28"/>
          <w:szCs w:val="28"/>
          <w:lang w:val="kk-KZ"/>
        </w:rPr>
        <w:t xml:space="preserve">) құру тәсілін, Мемлекеттік </w:t>
      </w:r>
      <w:r w:rsidR="001B19AA" w:rsidRPr="005C596A">
        <w:rPr>
          <w:rFonts w:ascii="Times New Roman" w:hAnsi="Times New Roman" w:cs="Times New Roman"/>
          <w:sz w:val="28"/>
          <w:szCs w:val="28"/>
          <w:lang w:val="kk-KZ"/>
        </w:rPr>
        <w:t>АБК</w:t>
      </w:r>
      <w:r w:rsidR="004573B7" w:rsidRPr="005C596A">
        <w:rPr>
          <w:rFonts w:ascii="Times New Roman" w:hAnsi="Times New Roman" w:cs="Times New Roman"/>
          <w:sz w:val="28"/>
          <w:szCs w:val="28"/>
          <w:lang w:val="kk-KZ"/>
        </w:rPr>
        <w:t xml:space="preserve">-ны үкіметтер активтерді банк балансынан иеліктен шығару немесе корпоративтік борышты қайта құрылымдау арқылы үмітсіз борыштарды басқару және оларға билік ету үшін белсенді пайдаланатынын көрсетеді. Бұл әдіс Шығыс Азия дағдарысы кезінде танымал болды, алайда </w:t>
      </w:r>
      <w:r w:rsidR="001B19AA" w:rsidRPr="005C596A">
        <w:rPr>
          <w:rFonts w:ascii="Times New Roman" w:hAnsi="Times New Roman" w:cs="Times New Roman"/>
          <w:sz w:val="28"/>
          <w:szCs w:val="28"/>
          <w:lang w:val="kk-KZ"/>
        </w:rPr>
        <w:t>АБК</w:t>
      </w:r>
      <w:r w:rsidR="004573B7" w:rsidRPr="005C596A">
        <w:rPr>
          <w:rFonts w:ascii="Times New Roman" w:hAnsi="Times New Roman" w:cs="Times New Roman"/>
          <w:sz w:val="28"/>
          <w:szCs w:val="28"/>
          <w:lang w:val="kk-KZ"/>
        </w:rPr>
        <w:t xml:space="preserve"> тиімділігі бірдей емес, алайда мұндай шешім проблемалық несиелерді басқарудың басқа әдістерімен бірге жоғарыда келтірілген мысалдағыдай "</w:t>
      </w:r>
      <w:r w:rsidR="00A86AC6">
        <w:rPr>
          <w:rFonts w:ascii="Times New Roman" w:hAnsi="Times New Roman" w:cs="Times New Roman"/>
          <w:sz w:val="28"/>
          <w:szCs w:val="28"/>
          <w:lang w:val="kk-KZ"/>
        </w:rPr>
        <w:t>нашар</w:t>
      </w:r>
      <w:r w:rsidR="004573B7" w:rsidRPr="005C596A">
        <w:rPr>
          <w:rFonts w:ascii="Times New Roman" w:hAnsi="Times New Roman" w:cs="Times New Roman"/>
          <w:sz w:val="28"/>
          <w:szCs w:val="28"/>
          <w:lang w:val="kk-KZ"/>
        </w:rPr>
        <w:t xml:space="preserve">" активтерді иеліктен шығару немесе оларды қайта құрылымдау арқылы банктік активтер құрылымындағы несие деңгейін төмендетуге көмектеседі. </w:t>
      </w:r>
      <w:r w:rsidR="001B19AA" w:rsidRPr="005C596A">
        <w:rPr>
          <w:rFonts w:ascii="Times New Roman" w:hAnsi="Times New Roman" w:cs="Times New Roman"/>
          <w:sz w:val="28"/>
          <w:szCs w:val="28"/>
          <w:lang w:val="kk-KZ"/>
        </w:rPr>
        <w:t>АБК</w:t>
      </w:r>
      <w:r w:rsidR="004573B7" w:rsidRPr="005C596A">
        <w:rPr>
          <w:rFonts w:ascii="Times New Roman" w:hAnsi="Times New Roman" w:cs="Times New Roman"/>
          <w:sz w:val="28"/>
          <w:szCs w:val="28"/>
          <w:lang w:val="kk-KZ"/>
        </w:rPr>
        <w:t xml:space="preserve"> тиімділігінің маңызды шарты олардың тәуелсіздігі болып табылады, яғни мұндай компаниялар мемлекеттік құрылымдар емес, дербес болуы тиіс. </w:t>
      </w:r>
      <w:r w:rsidR="001B19AA" w:rsidRPr="005C596A">
        <w:rPr>
          <w:rFonts w:ascii="Times New Roman" w:hAnsi="Times New Roman" w:cs="Times New Roman"/>
          <w:sz w:val="28"/>
          <w:szCs w:val="28"/>
          <w:lang w:val="kk-KZ"/>
        </w:rPr>
        <w:t>АБК</w:t>
      </w:r>
      <w:r w:rsidR="004573B7" w:rsidRPr="005C596A">
        <w:rPr>
          <w:rFonts w:ascii="Times New Roman" w:hAnsi="Times New Roman" w:cs="Times New Roman"/>
          <w:sz w:val="28"/>
          <w:szCs w:val="28"/>
          <w:lang w:val="kk-KZ"/>
        </w:rPr>
        <w:t xml:space="preserve"> борыштық активпен жұмыс істеп тұрған кезде, банктердің проблемалы несиелерді жою есебінен теңгерімі нығаяды. </w:t>
      </w:r>
    </w:p>
    <w:p w14:paraId="0ACCD04E" w14:textId="6FDB2949" w:rsidR="004573B7" w:rsidRPr="005C596A" w:rsidRDefault="004573B7" w:rsidP="00FE002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Осылайша, әр түрлі мүдделі тараптар үшін мындай оң шешімге қол жеткізіледі:</w:t>
      </w:r>
    </w:p>
    <w:p w14:paraId="6E5FE905" w14:textId="17E4246A" w:rsidR="004573B7" w:rsidRPr="005C596A" w:rsidRDefault="00FE0029" w:rsidP="00FE00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w:t>
      </w:r>
      <w:r w:rsidR="004573B7" w:rsidRPr="005C596A">
        <w:rPr>
          <w:rFonts w:ascii="Times New Roman" w:hAnsi="Times New Roman" w:cs="Times New Roman"/>
          <w:sz w:val="28"/>
          <w:szCs w:val="28"/>
        </w:rPr>
        <w:t xml:space="preserve"> балансынан "нашар" несиелер алынған банк үшін; </w:t>
      </w:r>
    </w:p>
    <w:p w14:paraId="707B56DB" w14:textId="41A5E05B" w:rsidR="004573B7" w:rsidRPr="005C596A" w:rsidRDefault="00FE0029" w:rsidP="00FE00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573B7" w:rsidRPr="005C596A">
        <w:rPr>
          <w:rFonts w:ascii="Times New Roman" w:hAnsi="Times New Roman" w:cs="Times New Roman"/>
          <w:sz w:val="28"/>
          <w:szCs w:val="28"/>
          <w:lang w:val="kk-KZ"/>
        </w:rPr>
        <w:t xml:space="preserve"> </w:t>
      </w:r>
      <w:r w:rsidR="004573B7" w:rsidRPr="005C596A">
        <w:rPr>
          <w:rFonts w:ascii="Times New Roman" w:hAnsi="Times New Roman" w:cs="Times New Roman"/>
          <w:sz w:val="28"/>
          <w:szCs w:val="28"/>
        </w:rPr>
        <w:t xml:space="preserve">қарыз мәселелерін қандай да бір жолмен шешуге мүмкіндік алатын қарыз алушылар; </w:t>
      </w:r>
    </w:p>
    <w:p w14:paraId="46BFFB15" w14:textId="58ABA897" w:rsidR="004573B7" w:rsidRPr="005C596A" w:rsidRDefault="00FE0029" w:rsidP="00FE00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w:t>
      </w:r>
      <w:r w:rsidR="004573B7" w:rsidRPr="005C596A">
        <w:rPr>
          <w:rFonts w:ascii="Times New Roman" w:hAnsi="Times New Roman" w:cs="Times New Roman"/>
          <w:sz w:val="28"/>
          <w:szCs w:val="28"/>
        </w:rPr>
        <w:t xml:space="preserve">несие және/немесе мүлік туралы тиімді шешімдер қабылдау перспективаларымен несиені сатып алатын инвестор үшін. </w:t>
      </w:r>
    </w:p>
    <w:p w14:paraId="47DD5903" w14:textId="2106D38B" w:rsidR="00852D7C" w:rsidRPr="005C596A" w:rsidRDefault="00852D7C" w:rsidP="00FE0029">
      <w:pPr>
        <w:pStyle w:val="Pa5"/>
        <w:spacing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Еуропада проблемалық несиелерді қайта құрылымдау АҚШ-қа немесе Жапонияға қарағанда әлдеқайда баяу жүруде. Дағдарыс басталғаннан бері Еуропа үкіметтерінің көпшілігі проблемалық несиелермен жұмыс істеу тәсілдерін өзгертті, қайта құрылымдау және банкроттық рәсімдерін, қарызды өндіріп алу ережелерін және салықтық ынталандыруды өзгертті. Бүкіл Еуропа деңгейінде қадағалау жүйелерін дамыту (мысалы, Еуропалық Банктік қадағалау қызметінің "проблемалық </w:t>
      </w:r>
      <w:r w:rsidR="00532681"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терминінің бірыңғай анықтамасын дайындауы және ЕОБ-ны кешенді бағалауды енгізу) активтер сапасының ашықтығын және әртүрлі елдер арасындағы салыстырудың тиімділігін арттыруға ықпал етті.</w:t>
      </w:r>
    </w:p>
    <w:p w14:paraId="11ACAF1F" w14:textId="11387198" w:rsidR="00852D7C" w:rsidRPr="005C596A" w:rsidRDefault="00852D7C" w:rsidP="00FE0029">
      <w:pPr>
        <w:pStyle w:val="Pa5"/>
        <w:spacing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Еуропа тәжірибесінде проблемалық </w:t>
      </w:r>
      <w:r w:rsidR="00532681"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ді қайта құрылымдау бойынша шешімдер үш кезеңде дамыды:</w:t>
      </w:r>
    </w:p>
    <w:p w14:paraId="28C6E260" w14:textId="4CE286A3" w:rsidR="00852D7C" w:rsidRPr="005C596A" w:rsidRDefault="00FE0029" w:rsidP="00FE0029">
      <w:pPr>
        <w:pStyle w:val="Pa5"/>
        <w:spacing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852D7C" w:rsidRPr="005C596A">
        <w:rPr>
          <w:rFonts w:ascii="Times New Roman" w:hAnsi="Times New Roman" w:cs="Times New Roman"/>
          <w:sz w:val="28"/>
          <w:szCs w:val="28"/>
          <w:lang w:val="kk-KZ"/>
        </w:rPr>
        <w:t xml:space="preserve">Бірінші кезең аясында банктердің проблемалық несиелерді өз бетінше басқаруға тырысуының салдарынан жағдай нашарлады, ал проблемалық несиелердің жинақталуы қаржылық тұрақтылыққа елеулі қауіп төндірді. Мемлекеттік органдар банктердің төлем қабілеттілігі мен жүйеге деген сенімін </w:t>
      </w:r>
      <w:r w:rsidR="00852D7C" w:rsidRPr="005C596A">
        <w:rPr>
          <w:rFonts w:ascii="Times New Roman" w:hAnsi="Times New Roman" w:cs="Times New Roman"/>
          <w:sz w:val="28"/>
          <w:szCs w:val="28"/>
          <w:lang w:val="kk-KZ"/>
        </w:rPr>
        <w:lastRenderedPageBreak/>
        <w:t xml:space="preserve">қалпына келтіру үшін жағдайға араласып, проблемалық </w:t>
      </w:r>
      <w:r w:rsidR="00532681" w:rsidRPr="005C596A">
        <w:rPr>
          <w:rFonts w:ascii="Times New Roman" w:hAnsi="Times New Roman" w:cs="Times New Roman"/>
          <w:sz w:val="28"/>
          <w:szCs w:val="28"/>
          <w:lang w:val="kk-KZ"/>
        </w:rPr>
        <w:t>несиелер</w:t>
      </w:r>
      <w:r w:rsidR="00852D7C" w:rsidRPr="005C596A">
        <w:rPr>
          <w:rFonts w:ascii="Times New Roman" w:hAnsi="Times New Roman" w:cs="Times New Roman"/>
          <w:sz w:val="28"/>
          <w:szCs w:val="28"/>
          <w:lang w:val="kk-KZ"/>
        </w:rPr>
        <w:t>мен жұмыс істеудің реттеушілік және қадағалау тәсілдерін ойластыра бастады.</w:t>
      </w:r>
    </w:p>
    <w:p w14:paraId="70E7337F" w14:textId="14A22F20" w:rsidR="00852D7C" w:rsidRPr="005C596A" w:rsidRDefault="00FE0029" w:rsidP="00FE0029">
      <w:pPr>
        <w:pStyle w:val="Pa5"/>
        <w:spacing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852D7C" w:rsidRPr="005C596A">
        <w:rPr>
          <w:rFonts w:ascii="Times New Roman" w:hAnsi="Times New Roman" w:cs="Times New Roman"/>
          <w:sz w:val="28"/>
          <w:szCs w:val="28"/>
          <w:lang w:val="kk-KZ"/>
        </w:rPr>
        <w:t xml:space="preserve"> Екінші кезең шеңберінде мемлекеттік және реттеушілік реформалар активтердің сапасына деген тұрақтылық пен сенімді және банктердің проблемалық </w:t>
      </w:r>
      <w:r w:rsidR="00532681" w:rsidRPr="005C596A">
        <w:rPr>
          <w:rFonts w:ascii="Times New Roman" w:hAnsi="Times New Roman" w:cs="Times New Roman"/>
          <w:sz w:val="28"/>
          <w:szCs w:val="28"/>
          <w:lang w:val="kk-KZ"/>
        </w:rPr>
        <w:t>несиелер</w:t>
      </w:r>
      <w:r w:rsidR="00852D7C" w:rsidRPr="005C596A">
        <w:rPr>
          <w:rFonts w:ascii="Times New Roman" w:hAnsi="Times New Roman" w:cs="Times New Roman"/>
          <w:sz w:val="28"/>
          <w:szCs w:val="28"/>
          <w:lang w:val="kk-KZ"/>
        </w:rPr>
        <w:t xml:space="preserve">ді басқару қабілетін қалпына келтіруге мүмкіндік бергеннен кейін жеке шешімдер алдыңғы қатарға шықты. Көптеген банктер ішкі құзыреттерді едәуір дамытып, қызмет көрсетуге үшінші тарап компанияларын тарта бастады және серіктестік құрды. Мемлекеттің араласуы төмендей бастады немесе проблемалық </w:t>
      </w:r>
      <w:r w:rsidR="00532681" w:rsidRPr="005C596A">
        <w:rPr>
          <w:rFonts w:ascii="Times New Roman" w:hAnsi="Times New Roman" w:cs="Times New Roman"/>
          <w:sz w:val="28"/>
          <w:szCs w:val="28"/>
          <w:lang w:val="kk-KZ"/>
        </w:rPr>
        <w:t>несиелер</w:t>
      </w:r>
      <w:r w:rsidR="00852D7C" w:rsidRPr="005C596A">
        <w:rPr>
          <w:rFonts w:ascii="Times New Roman" w:hAnsi="Times New Roman" w:cs="Times New Roman"/>
          <w:sz w:val="28"/>
          <w:szCs w:val="28"/>
          <w:lang w:val="kk-KZ"/>
        </w:rPr>
        <w:t>ді қайта құрылымдау үшін жағдайларды дамытуға, мысалы, қайта құрылымдау рәсімдерін өзгертуге немесе борышты сату ережелерін енгізуге шоғырланды.</w:t>
      </w:r>
    </w:p>
    <w:p w14:paraId="70AF78EF" w14:textId="090DCF9B" w:rsidR="00852D7C" w:rsidRPr="005C596A" w:rsidRDefault="00FE0029" w:rsidP="00FE0029">
      <w:pPr>
        <w:pStyle w:val="Pa5"/>
        <w:spacing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852D7C" w:rsidRPr="005C596A">
        <w:rPr>
          <w:rFonts w:ascii="Times New Roman" w:hAnsi="Times New Roman" w:cs="Times New Roman"/>
          <w:sz w:val="28"/>
          <w:szCs w:val="28"/>
          <w:lang w:val="kk-KZ"/>
        </w:rPr>
        <w:t xml:space="preserve"> Үшінші (ағымдағы) кезең шеңберінде проблемалық </w:t>
      </w:r>
      <w:r w:rsidR="00532681" w:rsidRPr="005C596A">
        <w:rPr>
          <w:rFonts w:ascii="Times New Roman" w:hAnsi="Times New Roman" w:cs="Times New Roman"/>
          <w:sz w:val="28"/>
          <w:szCs w:val="28"/>
          <w:lang w:val="kk-KZ"/>
        </w:rPr>
        <w:t>несиелер</w:t>
      </w:r>
      <w:r w:rsidR="00852D7C" w:rsidRPr="005C596A">
        <w:rPr>
          <w:rFonts w:ascii="Times New Roman" w:hAnsi="Times New Roman" w:cs="Times New Roman"/>
          <w:sz w:val="28"/>
          <w:szCs w:val="28"/>
          <w:lang w:val="kk-KZ"/>
        </w:rPr>
        <w:t xml:space="preserve">мен жұмыс істеудің бүкіл жүйесі трансформацияланады және ынтымақтастыққа негізделген жаңа тәсілдер пайда болады. </w:t>
      </w:r>
    </w:p>
    <w:p w14:paraId="16BF54F3" w14:textId="71C6DC02" w:rsidR="00852D7C" w:rsidRPr="005C596A" w:rsidRDefault="00852D7C" w:rsidP="00FE0029">
      <w:pPr>
        <w:pStyle w:val="Pa5"/>
        <w:spacing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Көптеген банктер проблемалық несиелерді басқару бойынша құрылымдарды әзірледі және құзыреттіліктерін дамытты, сондай-ақ оларды жеке бөлімшелерге бөлді. Реттеушілік және құқықтық жүйелер проблемалық </w:t>
      </w:r>
      <w:r w:rsidR="00532681"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мен мәмілелер жүргізуге, бөгде ұйымдарды лицензиялауға және қайта құрылымдау жүргізуге ықпал етеді. Жеке компаниялар арасында серіктестіктер мен бірлескен шешімдерді дамыту, деректерді стандарттау мен ашықтығын арттыру және жаңа технологияларды пайдалану проблемалық активтердің экожүйесінің пайда болуына алып келеді.</w:t>
      </w:r>
    </w:p>
    <w:p w14:paraId="73BD7C56" w14:textId="77777777" w:rsidR="00A86AC6" w:rsidRDefault="004573B7" w:rsidP="00FE002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"Нашар" несиелерді сатудың баламасы ретінде шет елдердің банктері қайта құрылымдауды пайдаланады, оның шеңберінде </w:t>
      </w:r>
      <w:r w:rsidR="007B418F" w:rsidRPr="005C596A">
        <w:rPr>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беру шарттарының бастапқы талаптары өзгереді. </w:t>
      </w:r>
    </w:p>
    <w:p w14:paraId="4E102148" w14:textId="169BD816" w:rsidR="004573B7" w:rsidRPr="005C596A" w:rsidRDefault="004573B7" w:rsidP="00FE0029">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Алайда, қайта құрылымдау процесі көбінесе банк институттарының жұмысын қиындатады, өйткені ол банк ресурстарын байланыстырады және ұзақ уақыт алуы мүмкін. Қарыз алушылар үшін бұл да тиімсіз, өйткені әдетте пайыздық мөлшерлеменің екі еселенуімен қатар жүреді. Екінші жағынан, қарызды сату тезірек және тиімді шешім қабылдауға мүмкіндік береді.</w:t>
      </w:r>
    </w:p>
    <w:p w14:paraId="571253AD" w14:textId="4317DC73" w:rsidR="004573B7" w:rsidRDefault="004573B7" w:rsidP="00FE0029">
      <w:pPr>
        <w:pStyle w:val="a5"/>
        <w:shd w:val="clear" w:color="auto" w:fill="FFFFFF"/>
        <w:spacing w:before="0" w:beforeAutospacing="0" w:after="0" w:afterAutospacing="0"/>
        <w:ind w:firstLine="709"/>
        <w:jc w:val="both"/>
        <w:rPr>
          <w:sz w:val="28"/>
          <w:szCs w:val="28"/>
          <w:lang w:val="kk-KZ"/>
        </w:rPr>
      </w:pPr>
    </w:p>
    <w:p w14:paraId="05711088" w14:textId="3DBFD2AB" w:rsidR="00A86AC6" w:rsidRDefault="00A86AC6" w:rsidP="00FE0029">
      <w:pPr>
        <w:pStyle w:val="a5"/>
        <w:shd w:val="clear" w:color="auto" w:fill="FFFFFF"/>
        <w:spacing w:before="0" w:beforeAutospacing="0" w:after="0" w:afterAutospacing="0"/>
        <w:ind w:firstLine="709"/>
        <w:jc w:val="both"/>
        <w:rPr>
          <w:sz w:val="28"/>
          <w:szCs w:val="28"/>
          <w:lang w:val="kk-KZ"/>
        </w:rPr>
      </w:pPr>
    </w:p>
    <w:p w14:paraId="0301B102" w14:textId="160D6608" w:rsidR="00A86AC6" w:rsidRDefault="00A86AC6" w:rsidP="00FE0029">
      <w:pPr>
        <w:pStyle w:val="a5"/>
        <w:shd w:val="clear" w:color="auto" w:fill="FFFFFF"/>
        <w:spacing w:before="0" w:beforeAutospacing="0" w:after="0" w:afterAutospacing="0"/>
        <w:ind w:firstLine="709"/>
        <w:jc w:val="both"/>
        <w:rPr>
          <w:sz w:val="28"/>
          <w:szCs w:val="28"/>
          <w:lang w:val="kk-KZ"/>
        </w:rPr>
      </w:pPr>
    </w:p>
    <w:p w14:paraId="1B0FFC7A" w14:textId="77777777" w:rsidR="00A86AC6" w:rsidRPr="005C596A" w:rsidRDefault="00A86AC6" w:rsidP="00FE0029">
      <w:pPr>
        <w:pStyle w:val="a5"/>
        <w:shd w:val="clear" w:color="auto" w:fill="FFFFFF"/>
        <w:spacing w:before="0" w:beforeAutospacing="0" w:after="0" w:afterAutospacing="0"/>
        <w:ind w:firstLine="709"/>
        <w:jc w:val="both"/>
        <w:rPr>
          <w:sz w:val="28"/>
          <w:szCs w:val="28"/>
          <w:lang w:val="kk-KZ"/>
        </w:rPr>
      </w:pPr>
    </w:p>
    <w:p w14:paraId="762AFE9F" w14:textId="31C540FE" w:rsidR="00AB2DD6" w:rsidRPr="005C596A" w:rsidRDefault="00AB2DD6" w:rsidP="004C6655">
      <w:pPr>
        <w:spacing w:after="0" w:line="240" w:lineRule="auto"/>
        <w:ind w:firstLine="709"/>
        <w:jc w:val="both"/>
        <w:rPr>
          <w:rFonts w:ascii="Times New Roman" w:hAnsi="Times New Roman" w:cs="Times New Roman"/>
          <w:sz w:val="28"/>
          <w:szCs w:val="28"/>
          <w:lang w:val="kk-KZ"/>
        </w:rPr>
      </w:pPr>
    </w:p>
    <w:p w14:paraId="775B0BD7" w14:textId="477823B1" w:rsidR="00E42D0E" w:rsidRDefault="00E42D0E" w:rsidP="004C6655">
      <w:pPr>
        <w:spacing w:after="0" w:line="240" w:lineRule="auto"/>
        <w:ind w:firstLine="709"/>
        <w:jc w:val="both"/>
        <w:rPr>
          <w:rFonts w:ascii="Times New Roman" w:hAnsi="Times New Roman" w:cs="Times New Roman"/>
          <w:sz w:val="28"/>
          <w:szCs w:val="28"/>
          <w:lang w:val="kk-KZ"/>
        </w:rPr>
      </w:pPr>
    </w:p>
    <w:p w14:paraId="66FE17F6" w14:textId="47AAEB92" w:rsidR="00A86AC6" w:rsidRDefault="00A86AC6" w:rsidP="004C6655">
      <w:pPr>
        <w:spacing w:after="0" w:line="240" w:lineRule="auto"/>
        <w:ind w:firstLine="709"/>
        <w:jc w:val="both"/>
        <w:rPr>
          <w:rFonts w:ascii="Times New Roman" w:hAnsi="Times New Roman" w:cs="Times New Roman"/>
          <w:sz w:val="28"/>
          <w:szCs w:val="28"/>
          <w:lang w:val="kk-KZ"/>
        </w:rPr>
      </w:pPr>
    </w:p>
    <w:p w14:paraId="031C0BA5" w14:textId="4C8E5040" w:rsidR="00A86AC6" w:rsidRDefault="00A86AC6" w:rsidP="004C6655">
      <w:pPr>
        <w:spacing w:after="0" w:line="240" w:lineRule="auto"/>
        <w:ind w:firstLine="709"/>
        <w:jc w:val="both"/>
        <w:rPr>
          <w:rFonts w:ascii="Times New Roman" w:hAnsi="Times New Roman" w:cs="Times New Roman"/>
          <w:sz w:val="28"/>
          <w:szCs w:val="28"/>
          <w:lang w:val="kk-KZ"/>
        </w:rPr>
      </w:pPr>
    </w:p>
    <w:p w14:paraId="0AA973D5" w14:textId="44083AAD" w:rsidR="00A86AC6" w:rsidRDefault="00A86AC6" w:rsidP="004C6655">
      <w:pPr>
        <w:spacing w:after="0" w:line="240" w:lineRule="auto"/>
        <w:ind w:firstLine="709"/>
        <w:jc w:val="both"/>
        <w:rPr>
          <w:rFonts w:ascii="Times New Roman" w:hAnsi="Times New Roman" w:cs="Times New Roman"/>
          <w:sz w:val="28"/>
          <w:szCs w:val="28"/>
          <w:lang w:val="kk-KZ"/>
        </w:rPr>
      </w:pPr>
    </w:p>
    <w:p w14:paraId="0ABFD4F2" w14:textId="58313EF5" w:rsidR="00A86AC6" w:rsidRDefault="00A86AC6" w:rsidP="004C6655">
      <w:pPr>
        <w:spacing w:after="0" w:line="240" w:lineRule="auto"/>
        <w:ind w:firstLine="709"/>
        <w:jc w:val="both"/>
        <w:rPr>
          <w:rFonts w:ascii="Times New Roman" w:hAnsi="Times New Roman" w:cs="Times New Roman"/>
          <w:sz w:val="28"/>
          <w:szCs w:val="28"/>
          <w:lang w:val="kk-KZ"/>
        </w:rPr>
      </w:pPr>
    </w:p>
    <w:p w14:paraId="74491557" w14:textId="77777777" w:rsidR="00A86AC6" w:rsidRDefault="00A86AC6" w:rsidP="004C6655">
      <w:pPr>
        <w:spacing w:after="0" w:line="240" w:lineRule="auto"/>
        <w:ind w:firstLine="709"/>
        <w:jc w:val="both"/>
        <w:rPr>
          <w:rFonts w:ascii="Times New Roman" w:hAnsi="Times New Roman" w:cs="Times New Roman"/>
          <w:sz w:val="28"/>
          <w:szCs w:val="28"/>
          <w:lang w:val="kk-KZ"/>
        </w:rPr>
      </w:pPr>
    </w:p>
    <w:p w14:paraId="602A688A" w14:textId="77777777" w:rsidR="00807F22" w:rsidRDefault="00807F22" w:rsidP="004C6655">
      <w:pPr>
        <w:spacing w:after="0" w:line="240" w:lineRule="auto"/>
        <w:ind w:firstLine="709"/>
        <w:jc w:val="both"/>
        <w:rPr>
          <w:rFonts w:ascii="Times New Roman" w:hAnsi="Times New Roman" w:cs="Times New Roman"/>
          <w:sz w:val="28"/>
          <w:szCs w:val="28"/>
          <w:lang w:val="kk-KZ"/>
        </w:rPr>
      </w:pPr>
    </w:p>
    <w:p w14:paraId="55F96121" w14:textId="77777777" w:rsidR="00807F22" w:rsidRDefault="00807F22" w:rsidP="004C6655">
      <w:pPr>
        <w:spacing w:after="0" w:line="240" w:lineRule="auto"/>
        <w:ind w:firstLine="709"/>
        <w:jc w:val="both"/>
        <w:rPr>
          <w:rFonts w:ascii="Times New Roman" w:hAnsi="Times New Roman" w:cs="Times New Roman"/>
          <w:sz w:val="28"/>
          <w:szCs w:val="28"/>
          <w:lang w:val="kk-KZ"/>
        </w:rPr>
      </w:pPr>
    </w:p>
    <w:p w14:paraId="5B101783" w14:textId="77777777" w:rsidR="00807F22" w:rsidRDefault="00807F22" w:rsidP="004C6655">
      <w:pPr>
        <w:spacing w:after="0" w:line="240" w:lineRule="auto"/>
        <w:ind w:firstLine="709"/>
        <w:jc w:val="both"/>
        <w:rPr>
          <w:rFonts w:ascii="Times New Roman" w:hAnsi="Times New Roman" w:cs="Times New Roman"/>
          <w:sz w:val="28"/>
          <w:szCs w:val="28"/>
          <w:lang w:val="kk-KZ"/>
        </w:rPr>
      </w:pPr>
    </w:p>
    <w:p w14:paraId="3FBD90AC" w14:textId="0D399489" w:rsidR="0067660C" w:rsidRPr="005C596A" w:rsidRDefault="003B336F" w:rsidP="004C6655">
      <w:pPr>
        <w:pStyle w:val="a3"/>
        <w:spacing w:after="0" w:line="240" w:lineRule="auto"/>
        <w:ind w:left="0" w:firstLine="709"/>
        <w:jc w:val="both"/>
        <w:rPr>
          <w:rFonts w:ascii="Times New Roman" w:hAnsi="Times New Roman" w:cs="Times New Roman"/>
          <w:b/>
          <w:caps/>
          <w:sz w:val="28"/>
          <w:szCs w:val="28"/>
          <w:lang w:val="kk-KZ"/>
        </w:rPr>
      </w:pPr>
      <w:r w:rsidRPr="005C596A">
        <w:rPr>
          <w:rFonts w:ascii="Times New Roman" w:hAnsi="Times New Roman" w:cs="Times New Roman"/>
          <w:b/>
          <w:caps/>
          <w:sz w:val="28"/>
          <w:szCs w:val="28"/>
          <w:lang w:val="kk-KZ"/>
        </w:rPr>
        <w:lastRenderedPageBreak/>
        <w:t xml:space="preserve">2 </w:t>
      </w:r>
      <w:r w:rsidR="00626325" w:rsidRPr="007A05B8">
        <w:rPr>
          <w:rFonts w:ascii="Times New Roman" w:hAnsi="Times New Roman" w:cs="Times New Roman"/>
          <w:b/>
          <w:bCs/>
          <w:caps/>
          <w:sz w:val="28"/>
          <w:szCs w:val="28"/>
          <w:lang w:val="kk-KZ"/>
        </w:rPr>
        <w:t>Қазақстан Республикасының екінші деңгейлі банктердің проблемалық несиелерді басқару жағдайына Талдау</w:t>
      </w:r>
      <w:r w:rsidR="0067660C" w:rsidRPr="005C596A">
        <w:rPr>
          <w:rFonts w:ascii="Times New Roman" w:hAnsi="Times New Roman" w:cs="Times New Roman"/>
          <w:b/>
          <w:caps/>
          <w:sz w:val="28"/>
          <w:szCs w:val="28"/>
          <w:lang w:val="kk-KZ"/>
        </w:rPr>
        <w:t xml:space="preserve"> </w:t>
      </w:r>
    </w:p>
    <w:p w14:paraId="7B1DA982" w14:textId="77777777" w:rsidR="004C6655" w:rsidRDefault="004C6655" w:rsidP="004C6655">
      <w:pPr>
        <w:spacing w:after="0" w:line="240" w:lineRule="auto"/>
        <w:ind w:firstLine="709"/>
        <w:rPr>
          <w:rFonts w:ascii="Times New Roman" w:hAnsi="Times New Roman" w:cs="Times New Roman"/>
          <w:b/>
          <w:sz w:val="28"/>
          <w:szCs w:val="28"/>
          <w:lang w:val="kk-KZ"/>
        </w:rPr>
      </w:pPr>
    </w:p>
    <w:p w14:paraId="42441813" w14:textId="1C3ED07F" w:rsidR="00506A06" w:rsidRDefault="0067660C" w:rsidP="004C6655">
      <w:pPr>
        <w:spacing w:after="0" w:line="240" w:lineRule="auto"/>
        <w:ind w:firstLine="709"/>
        <w:rPr>
          <w:rFonts w:ascii="Times New Roman" w:hAnsi="Times New Roman" w:cs="Times New Roman"/>
          <w:b/>
          <w:sz w:val="28"/>
          <w:szCs w:val="28"/>
          <w:lang w:val="kk-KZ"/>
        </w:rPr>
      </w:pPr>
      <w:r w:rsidRPr="005C596A">
        <w:rPr>
          <w:rFonts w:ascii="Times New Roman" w:hAnsi="Times New Roman" w:cs="Times New Roman"/>
          <w:b/>
          <w:sz w:val="28"/>
          <w:szCs w:val="28"/>
          <w:lang w:val="kk-KZ"/>
        </w:rPr>
        <w:t xml:space="preserve">2.1 </w:t>
      </w:r>
      <w:r w:rsidR="00626325" w:rsidRPr="00626325">
        <w:rPr>
          <w:rFonts w:ascii="Times New Roman" w:hAnsi="Times New Roman" w:cs="Times New Roman"/>
          <w:b/>
          <w:bCs/>
          <w:sz w:val="28"/>
          <w:szCs w:val="28"/>
          <w:lang w:val="kk-KZ"/>
        </w:rPr>
        <w:t>Банктердің несиелік портфелінің сапасын талдау</w:t>
      </w:r>
    </w:p>
    <w:p w14:paraId="2EAD66AB" w14:textId="3EE069B5" w:rsidR="000E7FF6" w:rsidRPr="005C596A" w:rsidRDefault="000E7FF6" w:rsidP="004C6655">
      <w:pPr>
        <w:spacing w:after="0" w:line="240" w:lineRule="auto"/>
        <w:ind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Банк несиелерінің сапасы бұл банк секторы мен тұтастай экономика жай-күйінің аса маңызды индикаторларының бірі. Халықаралық сарапшылардың пікірінше, жиынтық портфельдегі проблемалық </w:t>
      </w:r>
      <w:r w:rsidR="00532681" w:rsidRPr="005C596A">
        <w:rPr>
          <w:rFonts w:ascii="Times New Roman" w:eastAsia="Times New Roman" w:hAnsi="Times New Roman" w:cs="Times New Roman"/>
          <w:sz w:val="28"/>
          <w:szCs w:val="28"/>
          <w:lang w:val="kk-KZ" w:eastAsia="ru-RU"/>
        </w:rPr>
        <w:t>несиелер</w:t>
      </w:r>
      <w:r w:rsidRPr="005C596A">
        <w:rPr>
          <w:rFonts w:ascii="Times New Roman" w:eastAsia="Times New Roman" w:hAnsi="Times New Roman" w:cs="Times New Roman"/>
          <w:sz w:val="28"/>
          <w:szCs w:val="28"/>
          <w:lang w:val="kk-KZ" w:eastAsia="ru-RU"/>
        </w:rPr>
        <w:t xml:space="preserve"> үлесінің 10%-дан астам ұлғаюы банк секторындағы жүйелі дағдарыстың белгісі болып табылады.</w:t>
      </w:r>
    </w:p>
    <w:p w14:paraId="7D6B2C4B" w14:textId="38571939" w:rsidR="0061254C" w:rsidRPr="005C596A" w:rsidRDefault="0061254C" w:rsidP="004C6655">
      <w:pPr>
        <w:tabs>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 xml:space="preserve">Еліміздің банк жүйесінің қаржылық тұрақтылығы активтердің өтімділігімен тікелей байланысты болып келеді. </w:t>
      </w:r>
    </w:p>
    <w:p w14:paraId="20F9BE90" w14:textId="0E1E7907" w:rsidR="00563C5B" w:rsidRPr="005C596A" w:rsidRDefault="00563C5B" w:rsidP="004C6655">
      <w:pPr>
        <w:tabs>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Реттеуші қабылдаған шаралар елдің банк секторындағы ауқымды өзгерістерге алып келді. ҚР ЕДБ жұмыс істемейтін қарыздарды ірілендіруге, капиталдандыруға, қайта құрылымдауға және тұтастай алғанда портфельдерді тазалауға бағыт алуға мәжбүр болды..</w:t>
      </w:r>
    </w:p>
    <w:p w14:paraId="178A4D45" w14:textId="287A9FDF" w:rsidR="00563C5B" w:rsidRPr="005C596A" w:rsidRDefault="00563C5B" w:rsidP="004C6655">
      <w:pPr>
        <w:tabs>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 xml:space="preserve">Тұтастай алғанда, банк секторын сауықтыру, оның ішінде </w:t>
      </w:r>
      <w:r w:rsidR="000071A1">
        <w:rPr>
          <w:rFonts w:ascii="Times New Roman" w:eastAsia="Batang" w:hAnsi="Times New Roman" w:cs="Times New Roman"/>
          <w:sz w:val="28"/>
          <w:szCs w:val="28"/>
          <w:lang w:val="kk-KZ" w:eastAsia="ko-KR"/>
        </w:rPr>
        <w:t>б</w:t>
      </w:r>
      <w:r w:rsidRPr="005C596A">
        <w:rPr>
          <w:rFonts w:ascii="Times New Roman" w:eastAsia="Batang" w:hAnsi="Times New Roman" w:cs="Times New Roman"/>
          <w:sz w:val="28"/>
          <w:szCs w:val="28"/>
          <w:lang w:val="kk-KZ" w:eastAsia="ko-KR"/>
        </w:rPr>
        <w:t>анк акционерлерінің қаражатын пайдалана отырып, сондай-ақ ірі және жүйе құраушы ЕДБ-ні қолдау жөніндегі қадамдар жұмыс істемейтін несиелер көлемінің азаюына және банктердің нақты қаржылық жай-күйінің жақсаруына әкелді. Нәтижесінде, 2016 жылдан бастап, 2020 жылға дейінгі кезеңде банк секторы шамамен 6 трлн теңге сомасына жұмыс істемейтін несиелерден тазартылды.</w:t>
      </w:r>
    </w:p>
    <w:p w14:paraId="2A549ED9" w14:textId="26AE8E6B" w:rsidR="00563C5B" w:rsidRPr="005C596A" w:rsidRDefault="00563C5B" w:rsidP="004C6655">
      <w:pPr>
        <w:tabs>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Өткен жылдар ішінде нарықтан пруденциалдық нормативтер мен реттеушінің талаптарын орындамайтын қаржы институттары шығып кетті (мысалы, Qazaq Banki және Delta Bank, ал 2021 жылы - AsiaCredit Bank және Tengri Bank). Қазіргі уақытта пруденциалдық нормативтерді бір ғана ЕДБ - Capital Bank Kazakhstan орындамайды.</w:t>
      </w:r>
    </w:p>
    <w:p w14:paraId="49C0994A" w14:textId="7371589E" w:rsidR="00563C5B" w:rsidRPr="005C596A" w:rsidRDefault="00563C5B" w:rsidP="004C6655">
      <w:pPr>
        <w:tabs>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 xml:space="preserve">Сонымен қатар, көптеген банктер бірігу және сатып алу рәсімдерінен өтті, бұл банк секторында ірілендірілген және тұрақты қаржы институттарының пайда болуына әкелді. Мысалы, проблемалық БТА Банкі </w:t>
      </w:r>
      <w:r w:rsidR="006A2E8F">
        <w:rPr>
          <w:rFonts w:ascii="Times New Roman" w:eastAsia="Batang" w:hAnsi="Times New Roman" w:cs="Times New Roman"/>
          <w:sz w:val="28"/>
          <w:szCs w:val="28"/>
          <w:lang w:val="kk-KZ" w:eastAsia="ko-KR"/>
        </w:rPr>
        <w:t>«</w:t>
      </w:r>
      <w:r w:rsidRPr="005C596A">
        <w:rPr>
          <w:rFonts w:ascii="Times New Roman" w:eastAsia="Batang" w:hAnsi="Times New Roman" w:cs="Times New Roman"/>
          <w:sz w:val="28"/>
          <w:szCs w:val="28"/>
          <w:lang w:val="kk-KZ" w:eastAsia="ko-KR"/>
        </w:rPr>
        <w:t>Қазкоммерцбанктің</w:t>
      </w:r>
      <w:r w:rsidR="006A2E8F">
        <w:rPr>
          <w:rFonts w:ascii="Times New Roman" w:eastAsia="Batang" w:hAnsi="Times New Roman" w:cs="Times New Roman"/>
          <w:sz w:val="28"/>
          <w:szCs w:val="28"/>
          <w:lang w:val="kk-KZ" w:eastAsia="ko-KR"/>
        </w:rPr>
        <w:t>»</w:t>
      </w:r>
      <w:r w:rsidRPr="005C596A">
        <w:rPr>
          <w:rFonts w:ascii="Times New Roman" w:eastAsia="Batang" w:hAnsi="Times New Roman" w:cs="Times New Roman"/>
          <w:sz w:val="28"/>
          <w:szCs w:val="28"/>
          <w:lang w:val="kk-KZ" w:eastAsia="ko-KR"/>
        </w:rPr>
        <w:t xml:space="preserve"> бір бөлігіне айналды, кейін ол </w:t>
      </w:r>
      <w:r w:rsidR="00ED1F0C" w:rsidRPr="005C596A">
        <w:rPr>
          <w:rFonts w:ascii="Times New Roman" w:eastAsia="Batang" w:hAnsi="Times New Roman" w:cs="Times New Roman"/>
          <w:sz w:val="28"/>
          <w:szCs w:val="28"/>
          <w:lang w:val="kk-KZ" w:eastAsia="ko-KR"/>
        </w:rPr>
        <w:t xml:space="preserve">Халық банкпен </w:t>
      </w:r>
      <w:r w:rsidRPr="005C596A">
        <w:rPr>
          <w:rFonts w:ascii="Times New Roman" w:eastAsia="Batang" w:hAnsi="Times New Roman" w:cs="Times New Roman"/>
          <w:sz w:val="28"/>
          <w:szCs w:val="28"/>
          <w:lang w:val="kk-KZ" w:eastAsia="ko-KR"/>
        </w:rPr>
        <w:t xml:space="preserve">біріктірілді. Басқа қаржы институттары иелерін ауыстырып, толық ребрендингтен өтті: мысалы, бұрынғы </w:t>
      </w:r>
      <w:r w:rsidR="006A2E8F">
        <w:rPr>
          <w:rFonts w:ascii="Times New Roman" w:eastAsia="Batang" w:hAnsi="Times New Roman" w:cs="Times New Roman"/>
          <w:sz w:val="28"/>
          <w:szCs w:val="28"/>
          <w:lang w:val="kk-KZ" w:eastAsia="ko-KR"/>
        </w:rPr>
        <w:t>«</w:t>
      </w:r>
      <w:r w:rsidRPr="005C596A">
        <w:rPr>
          <w:rFonts w:ascii="Times New Roman" w:eastAsia="Batang" w:hAnsi="Times New Roman" w:cs="Times New Roman"/>
          <w:sz w:val="28"/>
          <w:szCs w:val="28"/>
          <w:lang w:val="kk-KZ" w:eastAsia="ko-KR"/>
        </w:rPr>
        <w:t>Цеснабанк</w:t>
      </w:r>
      <w:r w:rsidR="006A2E8F">
        <w:rPr>
          <w:rFonts w:ascii="Times New Roman" w:eastAsia="Batang" w:hAnsi="Times New Roman" w:cs="Times New Roman"/>
          <w:sz w:val="28"/>
          <w:szCs w:val="28"/>
          <w:lang w:val="kk-KZ" w:eastAsia="ko-KR"/>
        </w:rPr>
        <w:t>» АҚ</w:t>
      </w:r>
      <w:r w:rsidRPr="005C596A">
        <w:rPr>
          <w:rFonts w:ascii="Times New Roman" w:eastAsia="Batang" w:hAnsi="Times New Roman" w:cs="Times New Roman"/>
          <w:sz w:val="28"/>
          <w:szCs w:val="28"/>
          <w:lang w:val="kk-KZ" w:eastAsia="ko-KR"/>
        </w:rPr>
        <w:t xml:space="preserve">, бүгінгі </w:t>
      </w:r>
      <w:r w:rsidR="006A2E8F">
        <w:rPr>
          <w:rFonts w:ascii="Times New Roman" w:eastAsia="Batang" w:hAnsi="Times New Roman" w:cs="Times New Roman"/>
          <w:sz w:val="28"/>
          <w:szCs w:val="28"/>
          <w:lang w:val="kk-KZ" w:eastAsia="ko-KR"/>
        </w:rPr>
        <w:t>«</w:t>
      </w:r>
      <w:r w:rsidRPr="005C596A">
        <w:rPr>
          <w:rFonts w:ascii="Times New Roman" w:eastAsia="Batang" w:hAnsi="Times New Roman" w:cs="Times New Roman"/>
          <w:sz w:val="28"/>
          <w:szCs w:val="28"/>
          <w:lang w:val="kk-KZ" w:eastAsia="ko-KR"/>
        </w:rPr>
        <w:t>Jusan Bank</w:t>
      </w:r>
      <w:r w:rsidR="006A2E8F">
        <w:rPr>
          <w:rFonts w:ascii="Times New Roman" w:eastAsia="Batang" w:hAnsi="Times New Roman" w:cs="Times New Roman"/>
          <w:sz w:val="28"/>
          <w:szCs w:val="28"/>
          <w:lang w:val="kk-KZ" w:eastAsia="ko-KR"/>
        </w:rPr>
        <w:t>»</w:t>
      </w:r>
      <w:r w:rsidRPr="005C596A">
        <w:rPr>
          <w:rFonts w:ascii="Times New Roman" w:eastAsia="Batang" w:hAnsi="Times New Roman" w:cs="Times New Roman"/>
          <w:sz w:val="28"/>
          <w:szCs w:val="28"/>
          <w:lang w:val="kk-KZ" w:eastAsia="ko-KR"/>
        </w:rPr>
        <w:t>.</w:t>
      </w:r>
    </w:p>
    <w:p w14:paraId="220801C4" w14:textId="01648828" w:rsidR="00563C5B" w:rsidRPr="005C596A" w:rsidRDefault="00563C5B" w:rsidP="004C6655">
      <w:pPr>
        <w:tabs>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 xml:space="preserve">Бүкіл әлем үшін проблемалы 2020 жылы </w:t>
      </w:r>
      <w:r w:rsidR="000071A1">
        <w:rPr>
          <w:rFonts w:ascii="Times New Roman" w:eastAsia="Batang" w:hAnsi="Times New Roman" w:cs="Times New Roman"/>
          <w:sz w:val="28"/>
          <w:szCs w:val="28"/>
          <w:lang w:val="kk-KZ" w:eastAsia="ko-KR"/>
        </w:rPr>
        <w:t>ҚР ҚН</w:t>
      </w:r>
      <w:r w:rsidR="006A2E8F">
        <w:rPr>
          <w:rFonts w:ascii="Times New Roman" w:eastAsia="Batang" w:hAnsi="Times New Roman" w:cs="Times New Roman"/>
          <w:sz w:val="28"/>
          <w:szCs w:val="28"/>
          <w:lang w:val="kk-KZ" w:eastAsia="ko-KR"/>
        </w:rPr>
        <w:t>Р</w:t>
      </w:r>
      <w:r w:rsidR="000071A1">
        <w:rPr>
          <w:rFonts w:ascii="Times New Roman" w:eastAsia="Batang" w:hAnsi="Times New Roman" w:cs="Times New Roman"/>
          <w:sz w:val="28"/>
          <w:szCs w:val="28"/>
          <w:lang w:val="kk-KZ" w:eastAsia="ko-KR"/>
        </w:rPr>
        <w:t>ДА</w:t>
      </w:r>
      <w:r w:rsidRPr="005C596A">
        <w:rPr>
          <w:rFonts w:ascii="Times New Roman" w:eastAsia="Batang" w:hAnsi="Times New Roman" w:cs="Times New Roman"/>
          <w:sz w:val="28"/>
          <w:szCs w:val="28"/>
          <w:lang w:val="kk-KZ" w:eastAsia="ko-KR"/>
        </w:rPr>
        <w:t xml:space="preserve"> ерте ден қою шаралары шеңберінде қарыз портфелінің 10%-дан асқан шегіне жол бермеу үшін жұмыс істемейтін қарыздар деңгейіне (NPL) мониторингті жүзеге асырды. Банктермен бірлесіп жұмыс істемейтін активтердің деңгейін төмендету (іске асыру) жөніндегі 17 жеке іс-шаралар жоспары әзірленіп, келісілді және ҚР ЕДБ жауапты басшы қызметкерлері айқындалды. Осы жоспарларға сәйкес, бес жыл ішінде, 202</w:t>
      </w:r>
      <w:r w:rsidR="00E22465" w:rsidRPr="005C596A">
        <w:rPr>
          <w:rFonts w:ascii="Times New Roman" w:eastAsia="Batang" w:hAnsi="Times New Roman" w:cs="Times New Roman"/>
          <w:sz w:val="28"/>
          <w:szCs w:val="28"/>
          <w:lang w:val="kk-KZ" w:eastAsia="ko-KR"/>
        </w:rPr>
        <w:t>6</w:t>
      </w:r>
      <w:r w:rsidRPr="005C596A">
        <w:rPr>
          <w:rFonts w:ascii="Times New Roman" w:eastAsia="Batang" w:hAnsi="Times New Roman" w:cs="Times New Roman"/>
          <w:sz w:val="28"/>
          <w:szCs w:val="28"/>
          <w:lang w:val="kk-KZ" w:eastAsia="ko-KR"/>
        </w:rPr>
        <w:t xml:space="preserve"> жылдың басында банк жүйесі активтерінің 9,3%-дан 2,5%-ға дейін стресстік активтерді төмендету жоспарлануда. Ағымдағы динамика мен жүргізіліп жатқан шараларды ескере отырып, мақсат толығымен орындалады.</w:t>
      </w:r>
    </w:p>
    <w:p w14:paraId="2A993CAD" w14:textId="08C80D6C" w:rsidR="007E7B20" w:rsidRPr="005C596A" w:rsidRDefault="007E7B20"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Қазақстан Республикасындағы банк секторының </w:t>
      </w:r>
      <w:r w:rsidR="00E81796" w:rsidRPr="005C596A">
        <w:rPr>
          <w:rFonts w:ascii="Times New Roman" w:hAnsi="Times New Roman" w:cs="Times New Roman"/>
          <w:sz w:val="28"/>
          <w:szCs w:val="28"/>
          <w:lang w:val="kk-KZ"/>
        </w:rPr>
        <w:t xml:space="preserve">активтері </w:t>
      </w:r>
      <w:r w:rsidRPr="005C596A">
        <w:rPr>
          <w:rFonts w:ascii="Times New Roman" w:hAnsi="Times New Roman" w:cs="Times New Roman"/>
          <w:sz w:val="28"/>
          <w:szCs w:val="28"/>
          <w:lang w:val="kk-KZ"/>
        </w:rPr>
        <w:t>20</w:t>
      </w:r>
      <w:r w:rsidR="006A2E8F">
        <w:rPr>
          <w:rFonts w:ascii="Times New Roman" w:hAnsi="Times New Roman" w:cs="Times New Roman"/>
          <w:sz w:val="28"/>
          <w:szCs w:val="28"/>
          <w:lang w:val="kk-KZ"/>
        </w:rPr>
        <w:t>20</w:t>
      </w:r>
      <w:r w:rsidRPr="005C596A">
        <w:rPr>
          <w:rFonts w:ascii="Times New Roman" w:hAnsi="Times New Roman" w:cs="Times New Roman"/>
          <w:sz w:val="28"/>
          <w:szCs w:val="28"/>
          <w:lang w:val="kk-KZ"/>
        </w:rPr>
        <w:t>-20</w:t>
      </w:r>
      <w:r w:rsidR="00112A7D" w:rsidRPr="005C596A">
        <w:rPr>
          <w:rFonts w:ascii="Times New Roman" w:hAnsi="Times New Roman" w:cs="Times New Roman"/>
          <w:sz w:val="28"/>
          <w:szCs w:val="28"/>
          <w:lang w:val="kk-KZ"/>
        </w:rPr>
        <w:t>2</w:t>
      </w:r>
      <w:r w:rsidR="006A2E8F">
        <w:rPr>
          <w:rFonts w:ascii="Times New Roman" w:hAnsi="Times New Roman" w:cs="Times New Roman"/>
          <w:sz w:val="28"/>
          <w:szCs w:val="28"/>
          <w:lang w:val="kk-KZ"/>
        </w:rPr>
        <w:t>4</w:t>
      </w:r>
      <w:r w:rsidRPr="005C596A">
        <w:rPr>
          <w:rFonts w:ascii="Times New Roman" w:hAnsi="Times New Roman" w:cs="Times New Roman"/>
          <w:sz w:val="28"/>
          <w:szCs w:val="28"/>
          <w:lang w:val="kk-KZ"/>
        </w:rPr>
        <w:t xml:space="preserve"> жылдар аралығында </w:t>
      </w:r>
      <w:r w:rsidR="009346EA" w:rsidRPr="005C596A">
        <w:rPr>
          <w:rFonts w:ascii="Times New Roman" w:hAnsi="Times New Roman" w:cs="Times New Roman"/>
          <w:sz w:val="28"/>
          <w:szCs w:val="28"/>
          <w:lang w:val="kk-KZ"/>
        </w:rPr>
        <w:t>24639,1</w:t>
      </w:r>
      <w:r w:rsidRPr="005C596A">
        <w:rPr>
          <w:rFonts w:ascii="Times New Roman" w:hAnsi="Times New Roman" w:cs="Times New Roman"/>
          <w:sz w:val="28"/>
          <w:szCs w:val="28"/>
          <w:lang w:val="kk-KZ"/>
        </w:rPr>
        <w:t xml:space="preserve"> млрд. теңге</w:t>
      </w:r>
      <w:r w:rsidR="00E81796" w:rsidRPr="005C596A">
        <w:rPr>
          <w:rFonts w:ascii="Times New Roman" w:hAnsi="Times New Roman" w:cs="Times New Roman"/>
          <w:sz w:val="28"/>
          <w:szCs w:val="28"/>
          <w:lang w:val="kk-KZ"/>
        </w:rPr>
        <w:t>ге немесе</w:t>
      </w:r>
      <w:r w:rsidRPr="005C596A">
        <w:rPr>
          <w:rFonts w:ascii="Times New Roman" w:hAnsi="Times New Roman" w:cs="Times New Roman"/>
          <w:sz w:val="28"/>
          <w:szCs w:val="28"/>
          <w:lang w:val="kk-KZ"/>
        </w:rPr>
        <w:t xml:space="preserve"> </w:t>
      </w:r>
      <w:r w:rsidR="00E81796" w:rsidRPr="005C596A">
        <w:rPr>
          <w:rFonts w:ascii="Times New Roman" w:hAnsi="Times New Roman" w:cs="Times New Roman"/>
          <w:sz w:val="28"/>
          <w:szCs w:val="28"/>
          <w:lang w:val="kk-KZ"/>
        </w:rPr>
        <w:t>2 есеге</w:t>
      </w:r>
      <w:r w:rsidRPr="005C596A">
        <w:rPr>
          <w:rFonts w:ascii="Times New Roman" w:hAnsi="Times New Roman" w:cs="Times New Roman"/>
          <w:sz w:val="28"/>
          <w:szCs w:val="28"/>
          <w:lang w:val="kk-KZ"/>
        </w:rPr>
        <w:t xml:space="preserve"> өсіп, </w:t>
      </w:r>
      <w:r w:rsidR="00E81796" w:rsidRPr="005C596A">
        <w:rPr>
          <w:rFonts w:ascii="Times New Roman" w:hAnsi="Times New Roman" w:cs="Times New Roman"/>
          <w:sz w:val="28"/>
          <w:szCs w:val="28"/>
          <w:lang w:val="kk-KZ"/>
        </w:rPr>
        <w:t>51 440</w:t>
      </w:r>
      <w:r w:rsidRPr="005C596A">
        <w:rPr>
          <w:rFonts w:ascii="Times New Roman" w:hAnsi="Times New Roman" w:cs="Times New Roman"/>
          <w:sz w:val="28"/>
          <w:szCs w:val="28"/>
          <w:lang w:val="kk-KZ"/>
        </w:rPr>
        <w:t xml:space="preserve"> млрд.</w:t>
      </w:r>
      <w:r w:rsidR="00E81796" w:rsidRPr="005C596A">
        <w:rPr>
          <w:rFonts w:ascii="Times New Roman" w:hAnsi="Times New Roman" w:cs="Times New Roman"/>
          <w:sz w:val="28"/>
          <w:szCs w:val="28"/>
          <w:lang w:val="kk-KZ"/>
        </w:rPr>
        <w:t xml:space="preserve"> </w:t>
      </w:r>
      <w:r w:rsidR="00E81796" w:rsidRPr="005C596A">
        <w:rPr>
          <w:rFonts w:ascii="Times New Roman" w:hAnsi="Times New Roman" w:cs="Times New Roman"/>
          <w:sz w:val="28"/>
          <w:szCs w:val="28"/>
          <w:lang w:val="kk-KZ"/>
        </w:rPr>
        <w:lastRenderedPageBreak/>
        <w:t>т</w:t>
      </w:r>
      <w:r w:rsidRPr="005C596A">
        <w:rPr>
          <w:rFonts w:ascii="Times New Roman" w:hAnsi="Times New Roman" w:cs="Times New Roman"/>
          <w:sz w:val="28"/>
          <w:szCs w:val="28"/>
          <w:lang w:val="kk-KZ"/>
        </w:rPr>
        <w:t>еңге</w:t>
      </w:r>
      <w:r w:rsidR="00E81796" w:rsidRPr="005C596A">
        <w:rPr>
          <w:rFonts w:ascii="Times New Roman" w:hAnsi="Times New Roman" w:cs="Times New Roman"/>
          <w:sz w:val="28"/>
          <w:szCs w:val="28"/>
          <w:lang w:val="kk-KZ"/>
        </w:rPr>
        <w:t xml:space="preserve">ні құраса, ал оларың несиелік </w:t>
      </w:r>
      <w:r w:rsidRPr="005C596A">
        <w:rPr>
          <w:rFonts w:ascii="Times New Roman" w:hAnsi="Times New Roman" w:cs="Times New Roman"/>
          <w:sz w:val="28"/>
          <w:szCs w:val="28"/>
          <w:lang w:val="kk-KZ"/>
        </w:rPr>
        <w:t xml:space="preserve"> </w:t>
      </w:r>
      <w:r w:rsidR="00E81796" w:rsidRPr="005C596A">
        <w:rPr>
          <w:rFonts w:ascii="Times New Roman" w:hAnsi="Times New Roman" w:cs="Times New Roman"/>
          <w:sz w:val="28"/>
          <w:szCs w:val="28"/>
          <w:lang w:val="kk-KZ"/>
        </w:rPr>
        <w:t xml:space="preserve">портфелі </w:t>
      </w:r>
      <w:r w:rsidR="009346EA" w:rsidRPr="005C596A">
        <w:rPr>
          <w:rFonts w:ascii="Times New Roman" w:hAnsi="Times New Roman" w:cs="Times New Roman"/>
          <w:sz w:val="28"/>
          <w:szCs w:val="28"/>
          <w:lang w:val="kk-KZ"/>
        </w:rPr>
        <w:t>15 111</w:t>
      </w:r>
      <w:r w:rsidR="00E81796" w:rsidRPr="005C596A">
        <w:rPr>
          <w:rFonts w:ascii="Times New Roman" w:hAnsi="Times New Roman" w:cs="Times New Roman"/>
          <w:sz w:val="28"/>
          <w:szCs w:val="28"/>
          <w:lang w:val="kk-KZ"/>
        </w:rPr>
        <w:t xml:space="preserve"> млрд. теңгеге немесе 2</w:t>
      </w:r>
      <w:r w:rsidR="009346EA" w:rsidRPr="005C596A">
        <w:rPr>
          <w:rFonts w:ascii="Times New Roman" w:hAnsi="Times New Roman" w:cs="Times New Roman"/>
          <w:sz w:val="28"/>
          <w:szCs w:val="28"/>
          <w:lang w:val="kk-KZ"/>
        </w:rPr>
        <w:t>,02</w:t>
      </w:r>
      <w:r w:rsidR="00E81796" w:rsidRPr="005C596A">
        <w:rPr>
          <w:rFonts w:ascii="Times New Roman" w:hAnsi="Times New Roman" w:cs="Times New Roman"/>
          <w:sz w:val="28"/>
          <w:szCs w:val="28"/>
          <w:lang w:val="kk-KZ"/>
        </w:rPr>
        <w:t xml:space="preserve"> есе өсіп, 29 854 млрд. теңгеге </w:t>
      </w:r>
      <w:r w:rsidR="009346EA" w:rsidRPr="005C596A">
        <w:rPr>
          <w:rFonts w:ascii="Times New Roman" w:hAnsi="Times New Roman" w:cs="Times New Roman"/>
          <w:sz w:val="28"/>
          <w:szCs w:val="28"/>
          <w:lang w:val="kk-KZ"/>
        </w:rPr>
        <w:t>жеткен</w:t>
      </w:r>
      <w:r w:rsidR="00C34D09" w:rsidRPr="005C596A">
        <w:rPr>
          <w:rFonts w:ascii="Times New Roman" w:hAnsi="Times New Roman" w:cs="Times New Roman"/>
          <w:sz w:val="28"/>
          <w:szCs w:val="28"/>
          <w:lang w:val="kk-KZ"/>
        </w:rPr>
        <w:t xml:space="preserve"> (1</w:t>
      </w:r>
      <w:r w:rsidR="00AB5A45">
        <w:rPr>
          <w:rFonts w:ascii="Times New Roman" w:hAnsi="Times New Roman" w:cs="Times New Roman"/>
          <w:sz w:val="28"/>
          <w:szCs w:val="28"/>
          <w:lang w:val="kk-KZ"/>
        </w:rPr>
        <w:t>2</w:t>
      </w:r>
      <w:r w:rsidR="00C34D09" w:rsidRPr="005C596A">
        <w:rPr>
          <w:rFonts w:ascii="Times New Roman" w:hAnsi="Times New Roman" w:cs="Times New Roman"/>
          <w:sz w:val="28"/>
          <w:szCs w:val="28"/>
          <w:lang w:val="kk-KZ"/>
        </w:rPr>
        <w:t>-сурет)</w:t>
      </w:r>
      <w:r w:rsidRPr="005C596A">
        <w:rPr>
          <w:rFonts w:ascii="Times New Roman" w:hAnsi="Times New Roman" w:cs="Times New Roman"/>
          <w:sz w:val="28"/>
          <w:szCs w:val="28"/>
          <w:lang w:val="kk-KZ"/>
        </w:rPr>
        <w:t>.</w:t>
      </w:r>
    </w:p>
    <w:p w14:paraId="4C946431" w14:textId="77777777" w:rsidR="00C34D09" w:rsidRPr="005C596A" w:rsidRDefault="00C34D09" w:rsidP="004C6655">
      <w:pPr>
        <w:tabs>
          <w:tab w:val="left" w:pos="993"/>
        </w:tabs>
        <w:spacing w:after="0" w:line="240" w:lineRule="auto"/>
        <w:ind w:firstLine="709"/>
        <w:jc w:val="both"/>
        <w:rPr>
          <w:rFonts w:ascii="Times New Roman" w:hAnsi="Times New Roman" w:cs="Times New Roman"/>
          <w:sz w:val="28"/>
          <w:szCs w:val="28"/>
          <w:lang w:val="kk-KZ"/>
        </w:rPr>
      </w:pPr>
    </w:p>
    <w:p w14:paraId="39828A0C" w14:textId="15C0DDFE" w:rsidR="0061254C" w:rsidRPr="005C596A" w:rsidRDefault="009346EA" w:rsidP="00FE0029">
      <w:pPr>
        <w:tabs>
          <w:tab w:val="left" w:pos="993"/>
        </w:tabs>
        <w:spacing w:after="0" w:line="240" w:lineRule="auto"/>
        <w:ind w:left="567"/>
        <w:jc w:val="both"/>
        <w:rPr>
          <w:rFonts w:ascii="Times New Roman" w:hAnsi="Times New Roman" w:cs="Times New Roman"/>
          <w:sz w:val="28"/>
          <w:szCs w:val="28"/>
          <w:lang w:val="kk-KZ"/>
        </w:rPr>
      </w:pPr>
      <w:r w:rsidRPr="005C596A">
        <w:rPr>
          <w:noProof/>
          <w:lang w:eastAsia="ru-RU"/>
        </w:rPr>
        <w:drawing>
          <wp:inline distT="0" distB="0" distL="0" distR="0" wp14:anchorId="231111D9" wp14:editId="709C3DB9">
            <wp:extent cx="5572125" cy="402336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B7A61F" w14:textId="77777777" w:rsidR="00FE0029" w:rsidRPr="00FE0029" w:rsidRDefault="00FE0029" w:rsidP="004C6655">
      <w:pPr>
        <w:tabs>
          <w:tab w:val="left" w:pos="993"/>
        </w:tabs>
        <w:spacing w:after="0" w:line="240" w:lineRule="auto"/>
        <w:ind w:firstLine="709"/>
        <w:jc w:val="both"/>
        <w:rPr>
          <w:rFonts w:ascii="Times New Roman" w:hAnsi="Times New Roman" w:cs="Times New Roman"/>
          <w:sz w:val="16"/>
          <w:szCs w:val="16"/>
          <w:lang w:val="kk-KZ"/>
        </w:rPr>
      </w:pPr>
    </w:p>
    <w:p w14:paraId="3378C908" w14:textId="29B61389" w:rsidR="00807F22" w:rsidRDefault="00703F2B" w:rsidP="00FE0029">
      <w:pPr>
        <w:tabs>
          <w:tab w:val="left" w:pos="99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AB5A45">
        <w:rPr>
          <w:rFonts w:ascii="Times New Roman" w:hAnsi="Times New Roman" w:cs="Times New Roman"/>
          <w:sz w:val="28"/>
          <w:szCs w:val="28"/>
          <w:lang w:val="kk-KZ"/>
        </w:rPr>
        <w:t>2</w:t>
      </w:r>
      <w:r w:rsidR="00C34D09" w:rsidRPr="005C596A">
        <w:rPr>
          <w:rFonts w:ascii="Times New Roman" w:hAnsi="Times New Roman" w:cs="Times New Roman"/>
          <w:sz w:val="28"/>
          <w:szCs w:val="28"/>
          <w:lang w:val="kk-KZ"/>
        </w:rPr>
        <w:t xml:space="preserve"> </w:t>
      </w:r>
      <w:r w:rsidR="00FE0029">
        <w:rPr>
          <w:rFonts w:ascii="Times New Roman" w:hAnsi="Times New Roman" w:cs="Times New Roman"/>
          <w:sz w:val="28"/>
          <w:szCs w:val="28"/>
          <w:lang w:val="kk-KZ"/>
        </w:rPr>
        <w:t>‒</w:t>
      </w:r>
      <w:r w:rsidR="00C34D09" w:rsidRPr="005C596A">
        <w:rPr>
          <w:rFonts w:ascii="Times New Roman" w:hAnsi="Times New Roman" w:cs="Times New Roman"/>
          <w:sz w:val="28"/>
          <w:szCs w:val="28"/>
          <w:lang w:val="kk-KZ"/>
        </w:rPr>
        <w:t xml:space="preserve"> Қазақстан Республикасындағы банк секторының несиелік портфель </w:t>
      </w:r>
      <w:r w:rsidR="00E81796" w:rsidRPr="005C596A">
        <w:rPr>
          <w:rFonts w:ascii="Times New Roman" w:hAnsi="Times New Roman" w:cs="Times New Roman"/>
          <w:sz w:val="28"/>
          <w:szCs w:val="28"/>
          <w:lang w:val="kk-KZ"/>
        </w:rPr>
        <w:t>көлемі, млрд</w:t>
      </w:r>
      <w:r w:rsidR="00807F22">
        <w:rPr>
          <w:rFonts w:ascii="Times New Roman" w:hAnsi="Times New Roman" w:cs="Times New Roman"/>
          <w:sz w:val="28"/>
          <w:szCs w:val="28"/>
          <w:lang w:val="kk-KZ"/>
        </w:rPr>
        <w:t>.</w:t>
      </w:r>
      <w:r w:rsidR="00E81796" w:rsidRPr="005C596A">
        <w:rPr>
          <w:rFonts w:ascii="Times New Roman" w:hAnsi="Times New Roman" w:cs="Times New Roman"/>
          <w:sz w:val="28"/>
          <w:szCs w:val="28"/>
          <w:lang w:val="kk-KZ"/>
        </w:rPr>
        <w:t xml:space="preserve"> теңгемен</w:t>
      </w:r>
    </w:p>
    <w:p w14:paraId="0E8F28DE" w14:textId="77777777" w:rsidR="00807F22" w:rsidRPr="00FE0029" w:rsidRDefault="00807F22" w:rsidP="004C6655">
      <w:pPr>
        <w:tabs>
          <w:tab w:val="left" w:pos="993"/>
        </w:tabs>
        <w:spacing w:after="0" w:line="240" w:lineRule="auto"/>
        <w:ind w:firstLine="709"/>
        <w:jc w:val="both"/>
        <w:rPr>
          <w:rFonts w:ascii="Times New Roman" w:hAnsi="Times New Roman" w:cs="Times New Roman"/>
          <w:sz w:val="16"/>
          <w:szCs w:val="16"/>
          <w:lang w:val="kk-KZ"/>
        </w:rPr>
      </w:pPr>
    </w:p>
    <w:p w14:paraId="3310A738" w14:textId="40CDE66A" w:rsidR="00C34D09" w:rsidRPr="00FE0029" w:rsidRDefault="00807F22" w:rsidP="004C6655">
      <w:pPr>
        <w:tabs>
          <w:tab w:val="left" w:pos="993"/>
        </w:tabs>
        <w:spacing w:after="0" w:line="240" w:lineRule="auto"/>
        <w:ind w:firstLine="709"/>
        <w:jc w:val="both"/>
        <w:rPr>
          <w:rFonts w:ascii="Times New Roman" w:hAnsi="Times New Roman" w:cs="Times New Roman"/>
          <w:sz w:val="24"/>
          <w:szCs w:val="24"/>
          <w:lang w:val="kk-KZ"/>
        </w:rPr>
      </w:pPr>
      <w:r w:rsidRPr="00FE0029">
        <w:rPr>
          <w:rFonts w:ascii="Times New Roman" w:eastAsia="Calibri" w:hAnsi="Times New Roman" w:cs="Times New Roman"/>
          <w:sz w:val="24"/>
          <w:szCs w:val="24"/>
          <w:lang w:val="kk-KZ"/>
        </w:rPr>
        <w:t>Ескерту –</w:t>
      </w:r>
      <w:r w:rsidRPr="00FE0029">
        <w:rPr>
          <w:rFonts w:ascii="Times New Roman" w:eastAsia="Calibri" w:hAnsi="Times New Roman" w:cs="Times New Roman"/>
          <w:bCs/>
          <w:sz w:val="24"/>
          <w:szCs w:val="24"/>
          <w:lang w:val="kk-KZ"/>
        </w:rPr>
        <w:t xml:space="preserve"> Әдебиет негізінде құралған</w:t>
      </w:r>
      <w:r w:rsidRPr="00FE0029">
        <w:rPr>
          <w:rFonts w:ascii="Times New Roman" w:hAnsi="Times New Roman" w:cs="Times New Roman"/>
          <w:sz w:val="24"/>
          <w:szCs w:val="24"/>
          <w:lang w:val="kk-KZ"/>
        </w:rPr>
        <w:t xml:space="preserve"> </w:t>
      </w:r>
      <w:r w:rsidR="00ED1F0C" w:rsidRPr="00FE0029">
        <w:rPr>
          <w:rFonts w:ascii="Times New Roman" w:hAnsi="Times New Roman" w:cs="Times New Roman"/>
          <w:sz w:val="24"/>
          <w:szCs w:val="24"/>
          <w:lang w:val="kk-KZ"/>
        </w:rPr>
        <w:t>[</w:t>
      </w:r>
      <w:r w:rsidR="006A2E8F" w:rsidRPr="00FE0029">
        <w:rPr>
          <w:rFonts w:ascii="Times New Roman" w:hAnsi="Times New Roman" w:cs="Times New Roman"/>
          <w:sz w:val="24"/>
          <w:szCs w:val="24"/>
          <w:lang w:val="kk-KZ"/>
        </w:rPr>
        <w:t>48</w:t>
      </w:r>
      <w:r w:rsidR="00ED1F0C" w:rsidRPr="00FE0029">
        <w:rPr>
          <w:rFonts w:ascii="Times New Roman" w:hAnsi="Times New Roman" w:cs="Times New Roman"/>
          <w:sz w:val="24"/>
          <w:szCs w:val="24"/>
          <w:lang w:val="kk-KZ"/>
        </w:rPr>
        <w:t>]</w:t>
      </w:r>
    </w:p>
    <w:p w14:paraId="45AC92DB" w14:textId="77777777" w:rsidR="00C34D09" w:rsidRPr="005C596A" w:rsidRDefault="00C34D09" w:rsidP="004C6655">
      <w:pPr>
        <w:tabs>
          <w:tab w:val="left" w:pos="993"/>
        </w:tabs>
        <w:spacing w:after="0" w:line="240" w:lineRule="auto"/>
        <w:ind w:firstLine="709"/>
        <w:jc w:val="both"/>
        <w:rPr>
          <w:rFonts w:ascii="Times New Roman" w:hAnsi="Times New Roman" w:cs="Times New Roman"/>
          <w:sz w:val="28"/>
          <w:szCs w:val="28"/>
          <w:lang w:val="kk-KZ"/>
        </w:rPr>
      </w:pPr>
    </w:p>
    <w:p w14:paraId="324F3939" w14:textId="1030BECF" w:rsidR="007E7B20" w:rsidRPr="005C596A" w:rsidRDefault="0061254C" w:rsidP="004C6655">
      <w:pPr>
        <w:tabs>
          <w:tab w:val="left" w:pos="993"/>
        </w:tabs>
        <w:spacing w:after="0" w:line="240" w:lineRule="auto"/>
        <w:ind w:firstLine="709"/>
        <w:jc w:val="both"/>
        <w:rPr>
          <w:rFonts w:ascii="Times New Roman" w:eastAsia="Batang" w:hAnsi="Times New Roman" w:cs="Times New Roman"/>
          <w:sz w:val="28"/>
          <w:szCs w:val="28"/>
          <w:lang w:val="kk-KZ" w:eastAsia="ko-KR"/>
        </w:rPr>
      </w:pPr>
      <w:r w:rsidRPr="005C596A">
        <w:rPr>
          <w:rFonts w:ascii="Times New Roman" w:hAnsi="Times New Roman" w:cs="Times New Roman"/>
          <w:sz w:val="28"/>
          <w:szCs w:val="28"/>
          <w:lang w:val="kk-KZ"/>
        </w:rPr>
        <w:t xml:space="preserve">Жоғарыдағы мәліметтерге сүйенетін болсақ, банк секторының активтерінің </w:t>
      </w:r>
      <w:r w:rsidR="00E81796" w:rsidRPr="005C596A">
        <w:rPr>
          <w:rFonts w:ascii="Times New Roman" w:hAnsi="Times New Roman" w:cs="Times New Roman"/>
          <w:sz w:val="28"/>
          <w:szCs w:val="28"/>
          <w:lang w:val="kk-KZ"/>
        </w:rPr>
        <w:t xml:space="preserve"> де несиелік портфелінің де </w:t>
      </w:r>
      <w:r w:rsidRPr="005C596A">
        <w:rPr>
          <w:rFonts w:ascii="Times New Roman" w:hAnsi="Times New Roman" w:cs="Times New Roman"/>
          <w:sz w:val="28"/>
          <w:szCs w:val="28"/>
          <w:lang w:val="kk-KZ"/>
        </w:rPr>
        <w:t xml:space="preserve">жыл сайын белсенді өскенін </w:t>
      </w:r>
      <w:r w:rsidR="00E81796" w:rsidRPr="005C596A">
        <w:rPr>
          <w:rFonts w:ascii="Times New Roman" w:hAnsi="Times New Roman" w:cs="Times New Roman"/>
          <w:sz w:val="28"/>
          <w:szCs w:val="28"/>
          <w:lang w:val="kk-KZ"/>
        </w:rPr>
        <w:t>көреміз</w:t>
      </w:r>
      <w:r w:rsidRPr="005C596A">
        <w:rPr>
          <w:rFonts w:ascii="Times New Roman" w:hAnsi="Times New Roman" w:cs="Times New Roman"/>
          <w:sz w:val="28"/>
          <w:szCs w:val="28"/>
          <w:lang w:val="kk-KZ"/>
        </w:rPr>
        <w:t xml:space="preserve">. </w:t>
      </w:r>
      <w:r w:rsidR="007B3F52" w:rsidRPr="005C596A">
        <w:rPr>
          <w:rFonts w:ascii="Times New Roman" w:hAnsi="Times New Roman" w:cs="Times New Roman"/>
          <w:sz w:val="28"/>
          <w:szCs w:val="28"/>
          <w:lang w:val="kk-KZ"/>
        </w:rPr>
        <w:t>202</w:t>
      </w:r>
      <w:r w:rsidR="00E81796" w:rsidRPr="005C596A">
        <w:rPr>
          <w:rFonts w:ascii="Times New Roman" w:hAnsi="Times New Roman" w:cs="Times New Roman"/>
          <w:sz w:val="28"/>
          <w:szCs w:val="28"/>
          <w:lang w:val="kk-KZ"/>
        </w:rPr>
        <w:t>4</w:t>
      </w:r>
      <w:r w:rsidR="007B3F52" w:rsidRPr="005C596A">
        <w:rPr>
          <w:rFonts w:ascii="Times New Roman" w:hAnsi="Times New Roman" w:cs="Times New Roman"/>
          <w:sz w:val="28"/>
          <w:szCs w:val="28"/>
          <w:lang w:val="kk-KZ"/>
        </w:rPr>
        <w:t xml:space="preserve"> жылдың </w:t>
      </w:r>
      <w:r w:rsidR="000525E3" w:rsidRPr="005C596A">
        <w:rPr>
          <w:rFonts w:ascii="Times New Roman" w:hAnsi="Times New Roman" w:cs="Times New Roman"/>
          <w:sz w:val="28"/>
          <w:szCs w:val="28"/>
          <w:lang w:val="kk-KZ"/>
        </w:rPr>
        <w:t>1 қаңтарына</w:t>
      </w:r>
      <w:r w:rsidR="007B3F52" w:rsidRPr="005C596A">
        <w:rPr>
          <w:rFonts w:ascii="Times New Roman" w:hAnsi="Times New Roman" w:cs="Times New Roman"/>
          <w:sz w:val="28"/>
          <w:szCs w:val="28"/>
          <w:lang w:val="kk-KZ"/>
        </w:rPr>
        <w:t xml:space="preserve"> </w:t>
      </w:r>
      <w:r w:rsidR="000525E3" w:rsidRPr="005C596A">
        <w:rPr>
          <w:rFonts w:ascii="Times New Roman" w:hAnsi="Times New Roman" w:cs="Times New Roman"/>
          <w:sz w:val="28"/>
          <w:szCs w:val="28"/>
          <w:lang w:val="kk-KZ"/>
        </w:rPr>
        <w:t xml:space="preserve">берілген мәліметтерге сүйенсек, қазақстандық </w:t>
      </w:r>
      <w:r w:rsidR="007B3F52" w:rsidRPr="005C596A">
        <w:rPr>
          <w:rFonts w:ascii="Times New Roman" w:hAnsi="Times New Roman" w:cs="Times New Roman"/>
          <w:sz w:val="28"/>
          <w:szCs w:val="28"/>
          <w:lang w:val="kk-KZ"/>
        </w:rPr>
        <w:t>банк</w:t>
      </w:r>
      <w:r w:rsidR="000525E3" w:rsidRPr="005C596A">
        <w:rPr>
          <w:rFonts w:ascii="Times New Roman" w:hAnsi="Times New Roman" w:cs="Times New Roman"/>
          <w:sz w:val="28"/>
          <w:szCs w:val="28"/>
          <w:lang w:val="kk-KZ"/>
        </w:rPr>
        <w:t xml:space="preserve"> секторының</w:t>
      </w:r>
      <w:r w:rsidR="007B3F52" w:rsidRPr="005C596A">
        <w:rPr>
          <w:rFonts w:ascii="Times New Roman" w:hAnsi="Times New Roman" w:cs="Times New Roman"/>
          <w:sz w:val="28"/>
          <w:szCs w:val="28"/>
          <w:lang w:val="kk-KZ"/>
        </w:rPr>
        <w:t xml:space="preserve"> активтері</w:t>
      </w:r>
      <w:r w:rsidR="000525E3" w:rsidRPr="005C596A">
        <w:rPr>
          <w:rFonts w:ascii="Times New Roman" w:hAnsi="Times New Roman" w:cs="Times New Roman"/>
          <w:sz w:val="28"/>
          <w:szCs w:val="28"/>
          <w:lang w:val="kk-KZ"/>
        </w:rPr>
        <w:t>нің</w:t>
      </w:r>
      <w:r w:rsidR="00E81796" w:rsidRPr="005C596A">
        <w:rPr>
          <w:rFonts w:ascii="Times New Roman" w:hAnsi="Times New Roman" w:cs="Times New Roman"/>
          <w:sz w:val="28"/>
          <w:szCs w:val="28"/>
          <w:lang w:val="kk-KZ"/>
        </w:rPr>
        <w:t xml:space="preserve"> 58</w:t>
      </w:r>
      <w:r w:rsidR="00FE0029">
        <w:rPr>
          <w:rFonts w:ascii="Times New Roman" w:eastAsia="Batang" w:hAnsi="Times New Roman" w:cs="Times New Roman"/>
          <w:sz w:val="28"/>
          <w:szCs w:val="28"/>
          <w:lang w:val="kk-KZ" w:eastAsia="ko-KR"/>
        </w:rPr>
        <w:t>%</w:t>
      </w:r>
      <w:r w:rsidR="00E81796" w:rsidRPr="005C596A">
        <w:rPr>
          <w:rFonts w:ascii="Times New Roman" w:eastAsia="Batang" w:hAnsi="Times New Roman" w:cs="Times New Roman"/>
          <w:sz w:val="28"/>
          <w:szCs w:val="28"/>
          <w:lang w:val="kk-KZ" w:eastAsia="ko-KR"/>
        </w:rPr>
        <w:t xml:space="preserve"> үлесін </w:t>
      </w:r>
      <w:r w:rsidR="00E81796" w:rsidRPr="005C596A">
        <w:rPr>
          <w:rFonts w:ascii="Times New Roman" w:hAnsi="Times New Roman" w:cs="Times New Roman"/>
          <w:sz w:val="28"/>
          <w:szCs w:val="28"/>
          <w:lang w:val="kk-KZ"/>
        </w:rPr>
        <w:t>немесе 29854 млрд теңгесін</w:t>
      </w:r>
      <w:r w:rsidR="007B3F52" w:rsidRPr="005C596A">
        <w:rPr>
          <w:rFonts w:ascii="Times New Roman" w:hAnsi="Times New Roman" w:cs="Times New Roman"/>
          <w:sz w:val="28"/>
          <w:szCs w:val="28"/>
          <w:lang w:val="kk-KZ"/>
        </w:rPr>
        <w:t xml:space="preserve"> </w:t>
      </w:r>
      <w:r w:rsidR="00E81796" w:rsidRPr="005C596A">
        <w:rPr>
          <w:rFonts w:ascii="Times New Roman" w:hAnsi="Times New Roman" w:cs="Times New Roman"/>
          <w:sz w:val="28"/>
          <w:szCs w:val="28"/>
          <w:lang w:val="kk-KZ"/>
        </w:rPr>
        <w:t>банк несиелері құра</w:t>
      </w:r>
      <w:r w:rsidR="000525E3" w:rsidRPr="005C596A">
        <w:rPr>
          <w:rFonts w:ascii="Times New Roman" w:hAnsi="Times New Roman" w:cs="Times New Roman"/>
          <w:sz w:val="28"/>
          <w:szCs w:val="28"/>
          <w:lang w:val="kk-KZ"/>
        </w:rPr>
        <w:t>п отыр</w:t>
      </w:r>
      <w:r w:rsidRPr="005C596A">
        <w:rPr>
          <w:rFonts w:ascii="Times New Roman" w:hAnsi="Times New Roman" w:cs="Times New Roman"/>
          <w:sz w:val="28"/>
          <w:szCs w:val="28"/>
          <w:lang w:val="kk-KZ"/>
        </w:rPr>
        <w:t xml:space="preserve">. </w:t>
      </w:r>
      <w:r w:rsidR="000B1FFE" w:rsidRPr="005C596A">
        <w:rPr>
          <w:rFonts w:ascii="Times New Roman" w:hAnsi="Times New Roman" w:cs="Times New Roman"/>
          <w:sz w:val="28"/>
          <w:szCs w:val="28"/>
          <w:lang w:val="kk-KZ"/>
        </w:rPr>
        <w:t>Бұл көрсеткіш</w:t>
      </w:r>
      <w:r w:rsidRPr="005C596A">
        <w:rPr>
          <w:rFonts w:ascii="Times New Roman" w:hAnsi="Times New Roman" w:cs="Times New Roman"/>
          <w:sz w:val="28"/>
          <w:szCs w:val="28"/>
          <w:lang w:val="kk-KZ"/>
        </w:rPr>
        <w:t xml:space="preserve"> банк секторының активтерінің </w:t>
      </w:r>
      <w:r w:rsidR="000B1FFE" w:rsidRPr="005C596A">
        <w:rPr>
          <w:rFonts w:ascii="Times New Roman" w:hAnsi="Times New Roman" w:cs="Times New Roman"/>
          <w:sz w:val="28"/>
          <w:szCs w:val="28"/>
          <w:lang w:val="kk-KZ"/>
        </w:rPr>
        <w:t>құрамында</w:t>
      </w:r>
      <w:r w:rsidR="009D308D" w:rsidRPr="005C596A">
        <w:rPr>
          <w:rFonts w:ascii="Times New Roman" w:hAnsi="Times New Roman" w:cs="Times New Roman"/>
          <w:sz w:val="28"/>
          <w:szCs w:val="28"/>
          <w:lang w:val="kk-KZ"/>
        </w:rPr>
        <w:t xml:space="preserve"> несиелер кө</w:t>
      </w:r>
      <w:r w:rsidR="000B1FFE" w:rsidRPr="005C596A">
        <w:rPr>
          <w:rFonts w:ascii="Times New Roman" w:hAnsi="Times New Roman" w:cs="Times New Roman"/>
          <w:sz w:val="28"/>
          <w:szCs w:val="28"/>
          <w:lang w:val="kk-KZ"/>
        </w:rPr>
        <w:t xml:space="preserve">лемінің </w:t>
      </w:r>
      <w:r w:rsidRPr="005C596A">
        <w:rPr>
          <w:rFonts w:ascii="Times New Roman" w:hAnsi="Times New Roman" w:cs="Times New Roman"/>
          <w:sz w:val="28"/>
          <w:szCs w:val="28"/>
          <w:lang w:val="kk-KZ"/>
        </w:rPr>
        <w:t>өсуі</w:t>
      </w:r>
      <w:r w:rsidR="000B1FFE" w:rsidRPr="005C596A">
        <w:rPr>
          <w:rFonts w:ascii="Times New Roman" w:hAnsi="Times New Roman" w:cs="Times New Roman"/>
          <w:sz w:val="28"/>
          <w:szCs w:val="28"/>
          <w:lang w:val="kk-KZ"/>
        </w:rPr>
        <w:t>н</w:t>
      </w:r>
      <w:r w:rsidRPr="005C596A">
        <w:rPr>
          <w:rFonts w:ascii="Times New Roman" w:hAnsi="Times New Roman" w:cs="Times New Roman"/>
          <w:sz w:val="28"/>
          <w:szCs w:val="28"/>
          <w:lang w:val="kk-KZ"/>
        </w:rPr>
        <w:t xml:space="preserve"> экономикаға және жеке тұлғалаларға берген несиелер көлемінің артуымен байланысты</w:t>
      </w:r>
      <w:r w:rsidR="000B1FFE" w:rsidRPr="005C596A">
        <w:rPr>
          <w:rFonts w:ascii="Times New Roman" w:hAnsi="Times New Roman" w:cs="Times New Roman"/>
          <w:sz w:val="28"/>
          <w:szCs w:val="28"/>
          <w:lang w:val="kk-KZ"/>
        </w:rPr>
        <w:t xml:space="preserve"> екенін сипаттайды. </w:t>
      </w:r>
    </w:p>
    <w:p w14:paraId="7FF8DB32" w14:textId="77777777" w:rsidR="00FE0029" w:rsidRPr="005C596A" w:rsidRDefault="00FE0029" w:rsidP="00FE0029">
      <w:pPr>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ҚР-ғы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екінші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деңгейдегі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банктерінің проблемалық неселер көлемін анықтау үшін</w:t>
      </w:r>
      <w:r w:rsidRPr="005C596A">
        <w:rPr>
          <w:rFonts w:ascii="Times New Roman" w:hAnsi="Times New Roman" w:cs="Times New Roman"/>
          <w:sz w:val="28"/>
          <w:szCs w:val="28"/>
          <w:lang w:val="kk-KZ"/>
        </w:rPr>
        <w:t xml:space="preserve"> олардың 20</w:t>
      </w:r>
      <w:r>
        <w:rPr>
          <w:rFonts w:ascii="Times New Roman" w:hAnsi="Times New Roman" w:cs="Times New Roman"/>
          <w:sz w:val="28"/>
          <w:szCs w:val="28"/>
          <w:lang w:val="kk-KZ"/>
        </w:rPr>
        <w:t>20</w:t>
      </w:r>
      <w:r w:rsidRPr="005C596A">
        <w:rPr>
          <w:rFonts w:ascii="Times New Roman" w:hAnsi="Times New Roman" w:cs="Times New Roman"/>
          <w:sz w:val="28"/>
          <w:szCs w:val="28"/>
          <w:lang w:val="kk-KZ"/>
        </w:rPr>
        <w:t>-202</w:t>
      </w:r>
      <w:r>
        <w:rPr>
          <w:rFonts w:ascii="Times New Roman" w:hAnsi="Times New Roman" w:cs="Times New Roman"/>
          <w:sz w:val="28"/>
          <w:szCs w:val="28"/>
          <w:lang w:val="kk-KZ"/>
        </w:rPr>
        <w:t>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жылдар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аралығындағы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қалыптасқан несиелік портфелінің құрылымына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талдау жасаймыз (3-кесте).</w:t>
      </w:r>
      <w:r w:rsidRPr="005C596A">
        <w:rPr>
          <w:rFonts w:ascii="Times New Roman" w:hAnsi="Times New Roman" w:cs="Times New Roman"/>
          <w:sz w:val="28"/>
          <w:szCs w:val="28"/>
          <w:lang w:val="kk-KZ"/>
        </w:rPr>
        <w:t xml:space="preserve"> </w:t>
      </w:r>
    </w:p>
    <w:p w14:paraId="06F9FA11" w14:textId="05891BFD" w:rsidR="00FE0029" w:rsidRDefault="00FE0029" w:rsidP="004C6655">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Төмендеге</w:t>
      </w:r>
      <w:r w:rsidRPr="00A814D6">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3-</w:t>
      </w:r>
      <w:r w:rsidRPr="00A814D6">
        <w:rPr>
          <w:rStyle w:val="ezkurwreuab5ozgtqnkl"/>
          <w:rFonts w:ascii="Times New Roman" w:hAnsi="Times New Roman" w:cs="Times New Roman"/>
          <w:sz w:val="28"/>
          <w:szCs w:val="28"/>
          <w:lang w:val="kk-KZ"/>
        </w:rPr>
        <w:t>кестеден</w:t>
      </w:r>
      <w:r w:rsidRPr="00A814D6">
        <w:rPr>
          <w:rFonts w:ascii="Times New Roman" w:hAnsi="Times New Roman" w:cs="Times New Roman"/>
          <w:sz w:val="28"/>
          <w:szCs w:val="28"/>
          <w:lang w:val="kk-KZ"/>
        </w:rPr>
        <w:t xml:space="preserve"> 2020-2024 </w:t>
      </w:r>
      <w:r w:rsidRPr="00A814D6">
        <w:rPr>
          <w:rStyle w:val="ezkurwreuab5ozgtqnkl"/>
          <w:rFonts w:ascii="Times New Roman" w:hAnsi="Times New Roman" w:cs="Times New Roman"/>
          <w:sz w:val="28"/>
          <w:szCs w:val="28"/>
          <w:lang w:val="kk-KZ"/>
        </w:rPr>
        <w:t>жылдар</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аралығында</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ҚР-ғы</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екінші</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деңгейдегі</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банктері</w:t>
      </w:r>
      <w:r w:rsidRPr="00A814D6">
        <w:rPr>
          <w:rFonts w:ascii="Times New Roman" w:hAnsi="Times New Roman" w:cs="Times New Roman"/>
          <w:sz w:val="28"/>
          <w:szCs w:val="28"/>
          <w:lang w:val="kk-KZ"/>
        </w:rPr>
        <w:t xml:space="preserve"> берген </w:t>
      </w:r>
      <w:r w:rsidRPr="00A814D6">
        <w:rPr>
          <w:rStyle w:val="ezkurwreuab5ozgtqnkl"/>
          <w:rFonts w:ascii="Times New Roman" w:hAnsi="Times New Roman" w:cs="Times New Roman"/>
          <w:sz w:val="28"/>
          <w:szCs w:val="28"/>
          <w:lang w:val="kk-KZ"/>
        </w:rPr>
        <w:t>несиелердің</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көлемі</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2 есеге артып,</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 xml:space="preserve">көлемі </w:t>
      </w:r>
      <w:r w:rsidRPr="00A814D6">
        <w:rPr>
          <w:rFonts w:ascii="Times New Roman" w:hAnsi="Times New Roman" w:cs="Times New Roman"/>
          <w:sz w:val="28"/>
          <w:szCs w:val="28"/>
          <w:lang w:val="kk-KZ"/>
        </w:rPr>
        <w:t>29</w:t>
      </w:r>
      <w:r>
        <w:rPr>
          <w:rFonts w:ascii="Times New Roman" w:hAnsi="Times New Roman" w:cs="Times New Roman"/>
          <w:sz w:val="28"/>
          <w:szCs w:val="28"/>
          <w:lang w:val="kk-KZ"/>
        </w:rPr>
        <w:t> 854</w:t>
      </w:r>
      <w:r w:rsidRPr="00A814D6">
        <w:rPr>
          <w:rFonts w:ascii="Times New Roman" w:hAnsi="Times New Roman" w:cs="Times New Roman"/>
          <w:sz w:val="28"/>
          <w:szCs w:val="28"/>
          <w:lang w:val="kk-KZ"/>
        </w:rPr>
        <w:t>,</w:t>
      </w:r>
      <w:r>
        <w:rPr>
          <w:rFonts w:ascii="Times New Roman" w:hAnsi="Times New Roman" w:cs="Times New Roman"/>
          <w:sz w:val="28"/>
          <w:szCs w:val="28"/>
          <w:lang w:val="kk-KZ"/>
        </w:rPr>
        <w:t>0 </w:t>
      </w:r>
      <w:r w:rsidRPr="00A814D6">
        <w:rPr>
          <w:rStyle w:val="ezkurwreuab5ozgtqnkl"/>
          <w:rFonts w:ascii="Times New Roman" w:hAnsi="Times New Roman" w:cs="Times New Roman"/>
          <w:sz w:val="28"/>
          <w:szCs w:val="28"/>
          <w:lang w:val="kk-KZ"/>
        </w:rPr>
        <w:t>млрд</w:t>
      </w:r>
      <w:r>
        <w:rPr>
          <w:rStyle w:val="ezkurwreuab5ozgtqnkl"/>
          <w:rFonts w:ascii="Times New Roman" w:hAnsi="Times New Roman" w:cs="Times New Roman"/>
          <w:sz w:val="28"/>
          <w:szCs w:val="28"/>
          <w:lang w:val="kk-KZ"/>
        </w:rPr>
        <w:t>.</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теңгені</w:t>
      </w:r>
      <w:r w:rsidRPr="00A814D6">
        <w:rPr>
          <w:rFonts w:ascii="Times New Roman" w:hAnsi="Times New Roman" w:cs="Times New Roman"/>
          <w:sz w:val="28"/>
          <w:szCs w:val="28"/>
          <w:lang w:val="kk-KZ"/>
        </w:rPr>
        <w:t xml:space="preserve"> құрағанын көреміз</w:t>
      </w:r>
      <w:r w:rsidRPr="00A814D6">
        <w:rPr>
          <w:rStyle w:val="ezkurwreuab5ozgtqnkl"/>
          <w:rFonts w:ascii="Times New Roman" w:hAnsi="Times New Roman" w:cs="Times New Roman"/>
          <w:sz w:val="28"/>
          <w:szCs w:val="28"/>
          <w:lang w:val="kk-KZ"/>
        </w:rPr>
        <w:t>.</w:t>
      </w:r>
      <w:r w:rsidRPr="00A814D6">
        <w:rPr>
          <w:rFonts w:ascii="Times New Roman" w:hAnsi="Times New Roman" w:cs="Times New Roman"/>
          <w:sz w:val="28"/>
          <w:szCs w:val="28"/>
          <w:lang w:val="kk-KZ"/>
        </w:rPr>
        <w:t xml:space="preserve"> Мұндағы басты өзгерістер яғни 2024 жылмен 20</w:t>
      </w:r>
      <w:r>
        <w:rPr>
          <w:rFonts w:ascii="Times New Roman" w:hAnsi="Times New Roman" w:cs="Times New Roman"/>
          <w:sz w:val="28"/>
          <w:szCs w:val="28"/>
          <w:lang w:val="kk-KZ"/>
        </w:rPr>
        <w:t>20</w:t>
      </w:r>
      <w:r w:rsidRPr="00A814D6">
        <w:rPr>
          <w:rFonts w:ascii="Times New Roman" w:hAnsi="Times New Roman" w:cs="Times New Roman"/>
          <w:sz w:val="28"/>
          <w:szCs w:val="28"/>
          <w:lang w:val="kk-KZ"/>
        </w:rPr>
        <w:t xml:space="preserve"> жылдың көрсеткіштерін өзара салыстырғанда </w:t>
      </w:r>
      <w:r w:rsidRPr="00A814D6">
        <w:rPr>
          <w:rStyle w:val="ezkurwreuab5ozgtqnkl"/>
          <w:rFonts w:ascii="Times New Roman" w:hAnsi="Times New Roman" w:cs="Times New Roman"/>
          <w:sz w:val="28"/>
          <w:szCs w:val="28"/>
          <w:lang w:val="kk-KZ"/>
        </w:rPr>
        <w:t>ұлттық</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валютада</w:t>
      </w:r>
      <w:r w:rsidRPr="00A814D6">
        <w:rPr>
          <w:rFonts w:ascii="Times New Roman" w:hAnsi="Times New Roman" w:cs="Times New Roman"/>
          <w:sz w:val="28"/>
          <w:szCs w:val="28"/>
          <w:lang w:val="kk-KZ"/>
        </w:rPr>
        <w:t xml:space="preserve"> берілген </w:t>
      </w:r>
      <w:r w:rsidRPr="00A814D6">
        <w:rPr>
          <w:rStyle w:val="ezkurwreuab5ozgtqnkl"/>
          <w:rFonts w:ascii="Times New Roman" w:hAnsi="Times New Roman" w:cs="Times New Roman"/>
          <w:sz w:val="28"/>
          <w:szCs w:val="28"/>
          <w:lang w:val="kk-KZ"/>
        </w:rPr>
        <w:t>несиелерге қатысты байқалады, олардың үлесі 2024 жылдың басында 90,3%</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 xml:space="preserve">немесе көлемі </w:t>
      </w:r>
      <w:r w:rsidRPr="00A814D6">
        <w:rPr>
          <w:rFonts w:ascii="Times New Roman" w:hAnsi="Times New Roman" w:cs="Times New Roman"/>
          <w:sz w:val="28"/>
          <w:szCs w:val="28"/>
          <w:lang w:val="kk-KZ"/>
        </w:rPr>
        <w:t xml:space="preserve">26 418,2 </w:t>
      </w:r>
      <w:r w:rsidRPr="00A814D6">
        <w:rPr>
          <w:rStyle w:val="ezkurwreuab5ozgtqnkl"/>
          <w:rFonts w:ascii="Times New Roman" w:hAnsi="Times New Roman" w:cs="Times New Roman"/>
          <w:sz w:val="28"/>
          <w:szCs w:val="28"/>
          <w:lang w:val="kk-KZ"/>
        </w:rPr>
        <w:t>млн</w:t>
      </w:r>
      <w:r>
        <w:rPr>
          <w:rStyle w:val="ezkurwreuab5ozgtqnkl"/>
          <w:rFonts w:ascii="Times New Roman" w:hAnsi="Times New Roman" w:cs="Times New Roman"/>
          <w:sz w:val="28"/>
          <w:szCs w:val="28"/>
          <w:lang w:val="kk-KZ"/>
        </w:rPr>
        <w:t>.</w:t>
      </w:r>
      <w:r w:rsidRPr="00A814D6">
        <w:rPr>
          <w:rFonts w:ascii="Times New Roman" w:hAnsi="Times New Roman" w:cs="Times New Roman"/>
          <w:sz w:val="28"/>
          <w:szCs w:val="28"/>
          <w:lang w:val="kk-KZ"/>
        </w:rPr>
        <w:t xml:space="preserve"> теңгені құрайды</w:t>
      </w:r>
      <w:r w:rsidRPr="00A814D6">
        <w:rPr>
          <w:rStyle w:val="ezkurwreuab5ozgtqnkl"/>
          <w:rFonts w:ascii="Times New Roman" w:hAnsi="Times New Roman" w:cs="Times New Roman"/>
          <w:sz w:val="28"/>
          <w:szCs w:val="28"/>
          <w:lang w:val="kk-KZ"/>
        </w:rPr>
        <w:t>.</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Сондай</w:t>
      </w:r>
      <w:r w:rsidRPr="00A814D6">
        <w:rPr>
          <w:rFonts w:ascii="Times New Roman" w:hAnsi="Times New Roman" w:cs="Times New Roman"/>
          <w:sz w:val="28"/>
          <w:szCs w:val="28"/>
          <w:lang w:val="kk-KZ"/>
        </w:rPr>
        <w:t xml:space="preserve">-ақ </w:t>
      </w:r>
      <w:r w:rsidRPr="00A814D6">
        <w:rPr>
          <w:rStyle w:val="ezkurwreuab5ozgtqnkl"/>
          <w:rFonts w:ascii="Times New Roman" w:hAnsi="Times New Roman" w:cs="Times New Roman"/>
          <w:sz w:val="28"/>
          <w:szCs w:val="28"/>
          <w:lang w:val="kk-KZ"/>
        </w:rPr>
        <w:t>шетел</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валютасында</w:t>
      </w:r>
      <w:r w:rsidRPr="00A814D6">
        <w:rPr>
          <w:rFonts w:ascii="Times New Roman" w:hAnsi="Times New Roman" w:cs="Times New Roman"/>
          <w:sz w:val="28"/>
          <w:szCs w:val="28"/>
          <w:lang w:val="kk-KZ"/>
        </w:rPr>
        <w:t xml:space="preserve"> берілген </w:t>
      </w:r>
      <w:r w:rsidRPr="00A814D6">
        <w:rPr>
          <w:rStyle w:val="ezkurwreuab5ozgtqnkl"/>
          <w:rFonts w:ascii="Times New Roman" w:hAnsi="Times New Roman" w:cs="Times New Roman"/>
          <w:sz w:val="28"/>
          <w:szCs w:val="28"/>
          <w:lang w:val="kk-KZ"/>
        </w:rPr>
        <w:t>несиелердің өзгерістері бойынша 1,</w:t>
      </w:r>
      <w:r>
        <w:rPr>
          <w:rStyle w:val="ezkurwreuab5ozgtqnkl"/>
          <w:rFonts w:ascii="Times New Roman" w:hAnsi="Times New Roman" w:cs="Times New Roman"/>
          <w:sz w:val="28"/>
          <w:szCs w:val="28"/>
          <w:lang w:val="kk-KZ"/>
        </w:rPr>
        <w:t>6</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өсуі</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байқалады.</w:t>
      </w:r>
    </w:p>
    <w:p w14:paraId="2C901D45" w14:textId="12E25636" w:rsidR="00DE03FC" w:rsidRDefault="00703F2B" w:rsidP="004C6655">
      <w:pPr>
        <w:spacing w:after="0" w:line="240" w:lineRule="auto"/>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lastRenderedPageBreak/>
        <w:t xml:space="preserve">Кесте 3 </w:t>
      </w:r>
      <w:r w:rsidR="00FE0029">
        <w:rPr>
          <w:rStyle w:val="ezkurwreuab5ozgtqnkl"/>
          <w:rFonts w:ascii="Times New Roman" w:hAnsi="Times New Roman" w:cs="Times New Roman"/>
          <w:sz w:val="28"/>
          <w:szCs w:val="28"/>
          <w:lang w:val="kk-KZ"/>
        </w:rPr>
        <w:t>‒</w:t>
      </w:r>
      <w:r w:rsidR="00DE03FC" w:rsidRPr="005C596A">
        <w:rPr>
          <w:rFonts w:ascii="Times New Roman" w:hAnsi="Times New Roman" w:cs="Times New Roman"/>
          <w:sz w:val="28"/>
          <w:szCs w:val="28"/>
          <w:lang w:val="kk-KZ"/>
        </w:rPr>
        <w:t xml:space="preserve"> </w:t>
      </w:r>
      <w:r w:rsidR="00DE03FC" w:rsidRPr="005C596A">
        <w:rPr>
          <w:rStyle w:val="ezkurwreuab5ozgtqnkl"/>
          <w:rFonts w:ascii="Times New Roman" w:hAnsi="Times New Roman" w:cs="Times New Roman"/>
          <w:sz w:val="28"/>
          <w:szCs w:val="28"/>
          <w:lang w:val="kk-KZ"/>
        </w:rPr>
        <w:t>ҚР-ғы</w:t>
      </w:r>
      <w:r w:rsidR="00DE03FC" w:rsidRPr="005C596A">
        <w:rPr>
          <w:rFonts w:ascii="Times New Roman" w:hAnsi="Times New Roman" w:cs="Times New Roman"/>
          <w:sz w:val="28"/>
          <w:szCs w:val="28"/>
          <w:lang w:val="kk-KZ"/>
        </w:rPr>
        <w:t xml:space="preserve"> </w:t>
      </w:r>
      <w:r w:rsidR="00DE03FC" w:rsidRPr="005C596A">
        <w:rPr>
          <w:rStyle w:val="ezkurwreuab5ozgtqnkl"/>
          <w:rFonts w:ascii="Times New Roman" w:hAnsi="Times New Roman" w:cs="Times New Roman"/>
          <w:sz w:val="28"/>
          <w:szCs w:val="28"/>
          <w:lang w:val="kk-KZ"/>
        </w:rPr>
        <w:t>екінші</w:t>
      </w:r>
      <w:r w:rsidR="00DE03FC" w:rsidRPr="005C596A">
        <w:rPr>
          <w:rFonts w:ascii="Times New Roman" w:hAnsi="Times New Roman" w:cs="Times New Roman"/>
          <w:sz w:val="28"/>
          <w:szCs w:val="28"/>
          <w:lang w:val="kk-KZ"/>
        </w:rPr>
        <w:t xml:space="preserve"> </w:t>
      </w:r>
      <w:r w:rsidR="00DE03FC" w:rsidRPr="005C596A">
        <w:rPr>
          <w:rStyle w:val="ezkurwreuab5ozgtqnkl"/>
          <w:rFonts w:ascii="Times New Roman" w:hAnsi="Times New Roman" w:cs="Times New Roman"/>
          <w:sz w:val="28"/>
          <w:szCs w:val="28"/>
          <w:lang w:val="kk-KZ"/>
        </w:rPr>
        <w:t>деңгейдегі</w:t>
      </w:r>
      <w:r w:rsidR="00DE03FC" w:rsidRPr="005C596A">
        <w:rPr>
          <w:rFonts w:ascii="Times New Roman" w:hAnsi="Times New Roman" w:cs="Times New Roman"/>
          <w:sz w:val="28"/>
          <w:szCs w:val="28"/>
          <w:lang w:val="kk-KZ"/>
        </w:rPr>
        <w:t xml:space="preserve"> </w:t>
      </w:r>
      <w:r w:rsidR="00DE03FC" w:rsidRPr="005C596A">
        <w:rPr>
          <w:rStyle w:val="ezkurwreuab5ozgtqnkl"/>
          <w:rFonts w:ascii="Times New Roman" w:hAnsi="Times New Roman" w:cs="Times New Roman"/>
          <w:sz w:val="28"/>
          <w:szCs w:val="28"/>
          <w:lang w:val="kk-KZ"/>
        </w:rPr>
        <w:t>банктердің</w:t>
      </w:r>
      <w:r w:rsidR="00DE03FC" w:rsidRPr="005C596A">
        <w:rPr>
          <w:rFonts w:ascii="Times New Roman" w:hAnsi="Times New Roman" w:cs="Times New Roman"/>
          <w:sz w:val="28"/>
          <w:szCs w:val="28"/>
          <w:lang w:val="kk-KZ"/>
        </w:rPr>
        <w:t xml:space="preserve"> </w:t>
      </w:r>
      <w:r w:rsidR="00DE03FC" w:rsidRPr="005C596A">
        <w:rPr>
          <w:rStyle w:val="ezkurwreuab5ozgtqnkl"/>
          <w:rFonts w:ascii="Times New Roman" w:hAnsi="Times New Roman" w:cs="Times New Roman"/>
          <w:sz w:val="28"/>
          <w:szCs w:val="28"/>
          <w:lang w:val="kk-KZ"/>
        </w:rPr>
        <w:t>несиелері,</w:t>
      </w:r>
      <w:r w:rsidR="00DE03FC" w:rsidRPr="005C596A">
        <w:rPr>
          <w:rFonts w:ascii="Times New Roman" w:hAnsi="Times New Roman" w:cs="Times New Roman"/>
          <w:sz w:val="28"/>
          <w:szCs w:val="28"/>
          <w:lang w:val="kk-KZ"/>
        </w:rPr>
        <w:t xml:space="preserve"> </w:t>
      </w:r>
      <w:r w:rsidR="009D308D" w:rsidRPr="005C596A">
        <w:rPr>
          <w:rStyle w:val="ezkurwreuab5ozgtqnkl"/>
          <w:rFonts w:ascii="Times New Roman" w:hAnsi="Times New Roman" w:cs="Times New Roman"/>
          <w:sz w:val="28"/>
          <w:szCs w:val="28"/>
          <w:lang w:val="kk-KZ"/>
        </w:rPr>
        <w:t>млрд</w:t>
      </w:r>
      <w:r w:rsidR="00DE03FC" w:rsidRPr="005C596A">
        <w:rPr>
          <w:rFonts w:ascii="Times New Roman" w:hAnsi="Times New Roman" w:cs="Times New Roman"/>
          <w:sz w:val="28"/>
          <w:szCs w:val="28"/>
          <w:lang w:val="kk-KZ"/>
        </w:rPr>
        <w:t xml:space="preserve">. </w:t>
      </w:r>
      <w:r w:rsidR="00DE03FC" w:rsidRPr="005C596A">
        <w:rPr>
          <w:rStyle w:val="ezkurwreuab5ozgtqnkl"/>
          <w:rFonts w:ascii="Times New Roman" w:hAnsi="Times New Roman" w:cs="Times New Roman"/>
          <w:sz w:val="28"/>
          <w:szCs w:val="28"/>
          <w:lang w:val="kk-KZ"/>
        </w:rPr>
        <w:t xml:space="preserve">теңгемен </w:t>
      </w:r>
    </w:p>
    <w:p w14:paraId="4673D97F" w14:textId="77777777" w:rsidR="00FE0029" w:rsidRPr="00FE0029" w:rsidRDefault="00FE0029" w:rsidP="004C6655">
      <w:pPr>
        <w:spacing w:after="0" w:line="240" w:lineRule="auto"/>
        <w:jc w:val="both"/>
        <w:rPr>
          <w:rStyle w:val="ezkurwreuab5ozgtqnkl"/>
          <w:rFonts w:ascii="Times New Roman" w:hAnsi="Times New Roman" w:cs="Times New Roman"/>
          <w:sz w:val="16"/>
          <w:szCs w:val="16"/>
          <w:lang w:val="kk-KZ"/>
        </w:rPr>
      </w:pPr>
    </w:p>
    <w:tbl>
      <w:tblPr>
        <w:tblW w:w="9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0"/>
        <w:gridCol w:w="1148"/>
        <w:gridCol w:w="1232"/>
        <w:gridCol w:w="1111"/>
        <w:gridCol w:w="1134"/>
        <w:gridCol w:w="1134"/>
        <w:gridCol w:w="1242"/>
      </w:tblGrid>
      <w:tr w:rsidR="000071A1" w:rsidRPr="005C596A" w14:paraId="7D757FD3" w14:textId="77777777" w:rsidTr="00EA5DA7">
        <w:trPr>
          <w:trHeight w:val="648"/>
          <w:jc w:val="center"/>
        </w:trPr>
        <w:tc>
          <w:tcPr>
            <w:tcW w:w="2600" w:type="dxa"/>
            <w:vAlign w:val="center"/>
          </w:tcPr>
          <w:p w14:paraId="41FF8BF0" w14:textId="77777777"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Көрсеткіштер</w:t>
            </w:r>
          </w:p>
        </w:tc>
        <w:tc>
          <w:tcPr>
            <w:tcW w:w="1148" w:type="dxa"/>
            <w:vAlign w:val="center"/>
          </w:tcPr>
          <w:p w14:paraId="6D1B36CE" w14:textId="40A5990A" w:rsidR="000071A1" w:rsidRPr="005C596A" w:rsidRDefault="000071A1" w:rsidP="00EA5DA7">
            <w:pPr>
              <w:tabs>
                <w:tab w:val="left" w:pos="1040"/>
              </w:tabs>
              <w:spacing w:after="0" w:line="240" w:lineRule="auto"/>
              <w:ind w:left="-94"/>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2020</w:t>
            </w:r>
            <w:r w:rsidR="00FE0029">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ж</w:t>
            </w:r>
            <w:r w:rsidR="00FE0029">
              <w:rPr>
                <w:rFonts w:ascii="Times New Roman" w:hAnsi="Times New Roman" w:cs="Times New Roman"/>
                <w:sz w:val="24"/>
                <w:szCs w:val="24"/>
                <w:lang w:val="kk-KZ"/>
              </w:rPr>
              <w:t>ыл</w:t>
            </w:r>
          </w:p>
        </w:tc>
        <w:tc>
          <w:tcPr>
            <w:tcW w:w="1232" w:type="dxa"/>
            <w:vAlign w:val="center"/>
          </w:tcPr>
          <w:p w14:paraId="05B5F897" w14:textId="38F6071E" w:rsidR="000071A1" w:rsidRPr="005C596A" w:rsidRDefault="000071A1" w:rsidP="00EA5DA7">
            <w:pPr>
              <w:tabs>
                <w:tab w:val="left" w:pos="1040"/>
              </w:tabs>
              <w:spacing w:after="0" w:line="240" w:lineRule="auto"/>
              <w:ind w:left="-94"/>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2021</w:t>
            </w:r>
            <w:r w:rsidR="00FE0029">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ж</w:t>
            </w:r>
            <w:r w:rsidR="00FE0029">
              <w:rPr>
                <w:rFonts w:ascii="Times New Roman" w:hAnsi="Times New Roman" w:cs="Times New Roman"/>
                <w:sz w:val="24"/>
                <w:szCs w:val="24"/>
                <w:lang w:val="kk-KZ"/>
              </w:rPr>
              <w:t>ыл</w:t>
            </w:r>
          </w:p>
        </w:tc>
        <w:tc>
          <w:tcPr>
            <w:tcW w:w="1111" w:type="dxa"/>
            <w:vAlign w:val="center"/>
          </w:tcPr>
          <w:p w14:paraId="138F5156" w14:textId="15DFFDBC" w:rsidR="000071A1" w:rsidRPr="005C596A" w:rsidRDefault="000071A1" w:rsidP="00EA5DA7">
            <w:pPr>
              <w:tabs>
                <w:tab w:val="left" w:pos="1040"/>
              </w:tabs>
              <w:spacing w:after="0" w:line="240" w:lineRule="auto"/>
              <w:ind w:left="-94"/>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2022</w:t>
            </w:r>
            <w:r w:rsidR="00FE0029">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ж</w:t>
            </w:r>
            <w:r w:rsidR="00FE0029">
              <w:rPr>
                <w:rFonts w:ascii="Times New Roman" w:hAnsi="Times New Roman" w:cs="Times New Roman"/>
                <w:sz w:val="24"/>
                <w:szCs w:val="24"/>
                <w:lang w:val="kk-KZ"/>
              </w:rPr>
              <w:t>ыл</w:t>
            </w:r>
          </w:p>
        </w:tc>
        <w:tc>
          <w:tcPr>
            <w:tcW w:w="1134" w:type="dxa"/>
            <w:tcBorders>
              <w:top w:val="single" w:sz="4" w:space="0" w:color="auto"/>
              <w:right w:val="single" w:sz="4" w:space="0" w:color="auto"/>
            </w:tcBorders>
            <w:shd w:val="clear" w:color="auto" w:fill="auto"/>
            <w:vAlign w:val="center"/>
          </w:tcPr>
          <w:p w14:paraId="5947D8CC" w14:textId="5B00005B" w:rsidR="000071A1" w:rsidRPr="005C596A" w:rsidRDefault="000071A1" w:rsidP="00EA5DA7">
            <w:pPr>
              <w:tabs>
                <w:tab w:val="left" w:pos="1040"/>
              </w:tabs>
              <w:spacing w:after="0" w:line="240" w:lineRule="auto"/>
              <w:ind w:left="-94"/>
              <w:jc w:val="center"/>
              <w:rPr>
                <w:rFonts w:ascii="Times New Roman" w:hAnsi="Times New Roman" w:cs="Times New Roman"/>
                <w:sz w:val="28"/>
                <w:szCs w:val="28"/>
                <w:lang w:val="kk-KZ"/>
              </w:rPr>
            </w:pPr>
            <w:r w:rsidRPr="005C596A">
              <w:rPr>
                <w:rFonts w:ascii="Times New Roman" w:hAnsi="Times New Roman" w:cs="Times New Roman"/>
                <w:sz w:val="24"/>
                <w:szCs w:val="24"/>
                <w:lang w:val="kk-KZ"/>
              </w:rPr>
              <w:t>2023</w:t>
            </w:r>
            <w:r w:rsidR="00FE0029">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ж</w:t>
            </w:r>
            <w:r w:rsidR="00FE0029">
              <w:rPr>
                <w:rFonts w:ascii="Times New Roman" w:hAnsi="Times New Roman" w:cs="Times New Roman"/>
                <w:sz w:val="24"/>
                <w:szCs w:val="24"/>
                <w:lang w:val="kk-KZ"/>
              </w:rPr>
              <w:t>ыл</w:t>
            </w:r>
          </w:p>
        </w:tc>
        <w:tc>
          <w:tcPr>
            <w:tcW w:w="1134" w:type="dxa"/>
            <w:vAlign w:val="center"/>
          </w:tcPr>
          <w:p w14:paraId="3BF28253" w14:textId="558111DD" w:rsidR="000071A1" w:rsidRPr="005C596A" w:rsidRDefault="000071A1" w:rsidP="00EA5DA7">
            <w:pPr>
              <w:tabs>
                <w:tab w:val="left" w:pos="1040"/>
              </w:tabs>
              <w:spacing w:after="0" w:line="240" w:lineRule="auto"/>
              <w:ind w:left="-94"/>
              <w:jc w:val="center"/>
            </w:pPr>
            <w:r w:rsidRPr="005C596A">
              <w:rPr>
                <w:rFonts w:ascii="Times New Roman" w:hAnsi="Times New Roman" w:cs="Times New Roman"/>
                <w:sz w:val="24"/>
                <w:szCs w:val="24"/>
                <w:lang w:val="kk-KZ"/>
              </w:rPr>
              <w:t>2024</w:t>
            </w:r>
            <w:r w:rsidR="00FE0029">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ж</w:t>
            </w:r>
            <w:r w:rsidR="00FE0029">
              <w:rPr>
                <w:rFonts w:ascii="Times New Roman" w:hAnsi="Times New Roman" w:cs="Times New Roman"/>
                <w:sz w:val="24"/>
                <w:szCs w:val="24"/>
                <w:lang w:val="kk-KZ"/>
              </w:rPr>
              <w:t>ыл</w:t>
            </w:r>
          </w:p>
        </w:tc>
        <w:tc>
          <w:tcPr>
            <w:tcW w:w="1242" w:type="dxa"/>
            <w:vAlign w:val="center"/>
          </w:tcPr>
          <w:p w14:paraId="617E748E" w14:textId="0A114724" w:rsidR="000071A1" w:rsidRDefault="000071A1" w:rsidP="00FE0029">
            <w:pPr>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Өсуі,</w:t>
            </w:r>
          </w:p>
          <w:p w14:paraId="53E2D684" w14:textId="16F6824D" w:rsidR="00114E1C" w:rsidRPr="005C596A" w:rsidRDefault="00114E1C" w:rsidP="00FE0029">
            <w:pPr>
              <w:spacing w:after="0" w:line="240" w:lineRule="auto"/>
              <w:ind w:left="-100"/>
              <w:jc w:val="center"/>
              <w:rPr>
                <w:rFonts w:ascii="Times New Roman" w:hAnsi="Times New Roman" w:cs="Times New Roman"/>
                <w:sz w:val="24"/>
                <w:szCs w:val="24"/>
                <w:lang w:val="kk-KZ"/>
              </w:rPr>
            </w:pPr>
            <w:r>
              <w:rPr>
                <w:rFonts w:ascii="Times New Roman" w:hAnsi="Times New Roman" w:cs="Times New Roman"/>
                <w:sz w:val="24"/>
                <w:szCs w:val="24"/>
                <w:lang w:val="kk-KZ"/>
              </w:rPr>
              <w:t>202</w:t>
            </w:r>
            <w:r w:rsidR="00FA209B">
              <w:rPr>
                <w:rFonts w:ascii="Times New Roman" w:hAnsi="Times New Roman" w:cs="Times New Roman"/>
                <w:sz w:val="24"/>
                <w:szCs w:val="24"/>
                <w:lang w:val="kk-KZ"/>
              </w:rPr>
              <w:t>4</w:t>
            </w:r>
            <w:r>
              <w:rPr>
                <w:rFonts w:ascii="Times New Roman" w:hAnsi="Times New Roman" w:cs="Times New Roman"/>
                <w:sz w:val="24"/>
                <w:szCs w:val="24"/>
                <w:lang w:val="kk-KZ"/>
              </w:rPr>
              <w:t>/20</w:t>
            </w:r>
            <w:r w:rsidR="00FA209B">
              <w:rPr>
                <w:rFonts w:ascii="Times New Roman" w:hAnsi="Times New Roman" w:cs="Times New Roman"/>
                <w:sz w:val="24"/>
                <w:szCs w:val="24"/>
                <w:lang w:val="kk-KZ"/>
              </w:rPr>
              <w:t>20</w:t>
            </w:r>
          </w:p>
          <w:p w14:paraId="4B4A5396" w14:textId="098293AD" w:rsidR="000071A1" w:rsidRPr="00FA209B" w:rsidRDefault="00FA209B" w:rsidP="00FE0029">
            <w:pPr>
              <w:spacing w:after="0" w:line="240" w:lineRule="auto"/>
              <w:jc w:val="center"/>
              <w:rPr>
                <w:lang w:val="kk-KZ"/>
              </w:rPr>
            </w:pPr>
            <w:r>
              <w:rPr>
                <w:rFonts w:ascii="Times New Roman" w:hAnsi="Times New Roman" w:cs="Times New Roman"/>
                <w:sz w:val="24"/>
                <w:szCs w:val="24"/>
                <w:lang w:val="kk-KZ"/>
              </w:rPr>
              <w:t>есе</w:t>
            </w:r>
          </w:p>
        </w:tc>
      </w:tr>
      <w:tr w:rsidR="000071A1" w:rsidRPr="005C596A" w14:paraId="4FC5B943" w14:textId="77777777" w:rsidTr="00EA5DA7">
        <w:trPr>
          <w:trHeight w:val="165"/>
          <w:jc w:val="center"/>
        </w:trPr>
        <w:tc>
          <w:tcPr>
            <w:tcW w:w="2600" w:type="dxa"/>
            <w:tcBorders>
              <w:top w:val="single" w:sz="4" w:space="0" w:color="auto"/>
              <w:bottom w:val="single" w:sz="4" w:space="0" w:color="auto"/>
            </w:tcBorders>
          </w:tcPr>
          <w:p w14:paraId="1FB5B5CB" w14:textId="1868080C" w:rsidR="000071A1" w:rsidRPr="005C596A" w:rsidRDefault="000071A1" w:rsidP="004C6655">
            <w:pPr>
              <w:tabs>
                <w:tab w:val="left" w:pos="993"/>
              </w:tabs>
              <w:spacing w:after="0" w:line="240" w:lineRule="auto"/>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 xml:space="preserve">Банктік несиелер, млрд.теңгемен оның ішінде: </w:t>
            </w:r>
          </w:p>
        </w:tc>
        <w:tc>
          <w:tcPr>
            <w:tcW w:w="1148" w:type="dxa"/>
            <w:vAlign w:val="center"/>
          </w:tcPr>
          <w:p w14:paraId="190BF534" w14:textId="77777777"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14 743,0</w:t>
            </w:r>
          </w:p>
        </w:tc>
        <w:tc>
          <w:tcPr>
            <w:tcW w:w="1232" w:type="dxa"/>
            <w:vAlign w:val="center"/>
          </w:tcPr>
          <w:p w14:paraId="7ACA982A" w14:textId="77777777"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15 792,1</w:t>
            </w:r>
          </w:p>
        </w:tc>
        <w:tc>
          <w:tcPr>
            <w:tcW w:w="1111" w:type="dxa"/>
            <w:vAlign w:val="center"/>
          </w:tcPr>
          <w:p w14:paraId="493C8003" w14:textId="77777777"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rPr>
              <w:t>20 200,4</w:t>
            </w:r>
          </w:p>
        </w:tc>
        <w:tc>
          <w:tcPr>
            <w:tcW w:w="1134" w:type="dxa"/>
            <w:vAlign w:val="center"/>
          </w:tcPr>
          <w:p w14:paraId="3107DD90" w14:textId="77777777"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rPr>
              <w:t>24 254,7</w:t>
            </w:r>
          </w:p>
        </w:tc>
        <w:tc>
          <w:tcPr>
            <w:tcW w:w="1134" w:type="dxa"/>
            <w:tcBorders>
              <w:top w:val="single" w:sz="4" w:space="0" w:color="auto"/>
              <w:bottom w:val="single" w:sz="4" w:space="0" w:color="auto"/>
              <w:right w:val="single" w:sz="4" w:space="0" w:color="auto"/>
            </w:tcBorders>
            <w:shd w:val="clear" w:color="auto" w:fill="auto"/>
            <w:vAlign w:val="center"/>
          </w:tcPr>
          <w:p w14:paraId="15CBBB6D" w14:textId="7DD4B2E8" w:rsidR="000071A1" w:rsidRPr="005C596A" w:rsidRDefault="000071A1" w:rsidP="00FE0029">
            <w:pPr>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rPr>
              <w:t xml:space="preserve">29 </w:t>
            </w:r>
            <w:r w:rsidR="00146C4A">
              <w:rPr>
                <w:rFonts w:ascii="Times New Roman" w:hAnsi="Times New Roman" w:cs="Times New Roman"/>
                <w:sz w:val="24"/>
                <w:szCs w:val="24"/>
                <w:lang w:val="kk-KZ"/>
              </w:rPr>
              <w:t>854</w:t>
            </w:r>
            <w:r w:rsidRPr="005C596A">
              <w:rPr>
                <w:rFonts w:ascii="Times New Roman" w:hAnsi="Times New Roman" w:cs="Times New Roman"/>
                <w:sz w:val="24"/>
                <w:szCs w:val="24"/>
              </w:rPr>
              <w:t>,</w:t>
            </w:r>
            <w:r w:rsidR="00146C4A">
              <w:rPr>
                <w:rFonts w:ascii="Times New Roman" w:hAnsi="Times New Roman" w:cs="Times New Roman"/>
                <w:sz w:val="24"/>
                <w:szCs w:val="24"/>
                <w:lang w:val="kk-KZ"/>
              </w:rPr>
              <w:t>0</w:t>
            </w:r>
          </w:p>
        </w:tc>
        <w:tc>
          <w:tcPr>
            <w:tcW w:w="1242" w:type="dxa"/>
            <w:tcBorders>
              <w:top w:val="single" w:sz="4" w:space="0" w:color="auto"/>
              <w:bottom w:val="single" w:sz="4" w:space="0" w:color="auto"/>
              <w:right w:val="single" w:sz="4" w:space="0" w:color="auto"/>
            </w:tcBorders>
            <w:shd w:val="clear" w:color="auto" w:fill="auto"/>
            <w:vAlign w:val="center"/>
          </w:tcPr>
          <w:p w14:paraId="43E1FD78" w14:textId="66F45F55" w:rsidR="000071A1" w:rsidRPr="005C596A" w:rsidRDefault="00FA209B" w:rsidP="00FE00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r>
      <w:tr w:rsidR="000071A1" w:rsidRPr="005C596A" w14:paraId="5B083846" w14:textId="77777777" w:rsidTr="00EA5DA7">
        <w:trPr>
          <w:trHeight w:val="165"/>
          <w:jc w:val="center"/>
        </w:trPr>
        <w:tc>
          <w:tcPr>
            <w:tcW w:w="2600" w:type="dxa"/>
            <w:tcBorders>
              <w:top w:val="single" w:sz="4" w:space="0" w:color="auto"/>
              <w:bottom w:val="single" w:sz="4" w:space="0" w:color="auto"/>
            </w:tcBorders>
            <w:vAlign w:val="center"/>
          </w:tcPr>
          <w:p w14:paraId="1E55A7AB" w14:textId="017D97C4" w:rsidR="000071A1" w:rsidRPr="005C596A" w:rsidRDefault="00FE0029" w:rsidP="004C6655">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071A1" w:rsidRPr="005C596A">
              <w:rPr>
                <w:rFonts w:ascii="Times New Roman" w:hAnsi="Times New Roman" w:cs="Times New Roman"/>
                <w:sz w:val="24"/>
                <w:szCs w:val="24"/>
                <w:lang w:val="kk-KZ"/>
              </w:rPr>
              <w:t>ұлттық валютада</w:t>
            </w:r>
          </w:p>
        </w:tc>
        <w:tc>
          <w:tcPr>
            <w:tcW w:w="1148" w:type="dxa"/>
            <w:vAlign w:val="center"/>
          </w:tcPr>
          <w:p w14:paraId="570E0FAE" w14:textId="2B9FBA95"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eastAsia="Times New Roman" w:hAnsi="Times New Roman" w:cs="Times New Roman"/>
                <w:sz w:val="24"/>
                <w:szCs w:val="24"/>
                <w:lang w:eastAsia="ru-RU"/>
              </w:rPr>
              <w:t>12 726</w:t>
            </w:r>
            <w:r w:rsidRPr="005C596A">
              <w:rPr>
                <w:rFonts w:ascii="Times New Roman" w:eastAsia="Times New Roman" w:hAnsi="Times New Roman" w:cs="Times New Roman"/>
                <w:sz w:val="24"/>
                <w:szCs w:val="24"/>
                <w:lang w:val="kk-KZ" w:eastAsia="ru-RU"/>
              </w:rPr>
              <w:t>,6</w:t>
            </w:r>
          </w:p>
        </w:tc>
        <w:tc>
          <w:tcPr>
            <w:tcW w:w="1232" w:type="dxa"/>
            <w:vAlign w:val="center"/>
          </w:tcPr>
          <w:p w14:paraId="517C67C4" w14:textId="29C59DCD"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eastAsia="Times New Roman" w:hAnsi="Times New Roman" w:cs="Times New Roman"/>
                <w:sz w:val="24"/>
                <w:szCs w:val="24"/>
                <w:lang w:eastAsia="ru-RU"/>
              </w:rPr>
              <w:t>16 588</w:t>
            </w:r>
            <w:r w:rsidRPr="005C596A">
              <w:rPr>
                <w:rFonts w:ascii="Times New Roman" w:eastAsia="Times New Roman" w:hAnsi="Times New Roman" w:cs="Times New Roman"/>
                <w:sz w:val="24"/>
                <w:szCs w:val="24"/>
                <w:lang w:val="kk-KZ" w:eastAsia="ru-RU"/>
              </w:rPr>
              <w:t>,2</w:t>
            </w:r>
          </w:p>
        </w:tc>
        <w:tc>
          <w:tcPr>
            <w:tcW w:w="1111" w:type="dxa"/>
            <w:vAlign w:val="center"/>
          </w:tcPr>
          <w:p w14:paraId="2CA5B713" w14:textId="1D4399BE" w:rsidR="000071A1" w:rsidRPr="005C596A" w:rsidRDefault="000071A1" w:rsidP="00FE0029">
            <w:pPr>
              <w:tabs>
                <w:tab w:val="left" w:pos="993"/>
              </w:tabs>
              <w:spacing w:after="0" w:line="240" w:lineRule="auto"/>
              <w:jc w:val="center"/>
              <w:rPr>
                <w:rFonts w:ascii="Times New Roman" w:hAnsi="Times New Roman" w:cs="Times New Roman"/>
                <w:sz w:val="24"/>
                <w:szCs w:val="24"/>
              </w:rPr>
            </w:pPr>
            <w:r w:rsidRPr="005C596A">
              <w:rPr>
                <w:rFonts w:ascii="Times New Roman" w:eastAsia="Times New Roman" w:hAnsi="Times New Roman" w:cs="Times New Roman"/>
                <w:sz w:val="24"/>
                <w:szCs w:val="24"/>
                <w:lang w:eastAsia="ru-RU"/>
              </w:rPr>
              <w:t>20 960</w:t>
            </w:r>
            <w:r w:rsidRPr="005C596A">
              <w:rPr>
                <w:rFonts w:ascii="Times New Roman" w:eastAsia="Times New Roman" w:hAnsi="Times New Roman" w:cs="Times New Roman"/>
                <w:sz w:val="24"/>
                <w:szCs w:val="24"/>
                <w:lang w:val="kk-KZ" w:eastAsia="ru-RU"/>
              </w:rPr>
              <w:t>,8</w:t>
            </w:r>
          </w:p>
        </w:tc>
        <w:tc>
          <w:tcPr>
            <w:tcW w:w="1134" w:type="dxa"/>
            <w:vAlign w:val="center"/>
          </w:tcPr>
          <w:p w14:paraId="6C6D2AD1" w14:textId="456DC073" w:rsidR="000071A1" w:rsidRPr="005C596A" w:rsidRDefault="000071A1" w:rsidP="00FE0029">
            <w:pPr>
              <w:tabs>
                <w:tab w:val="left" w:pos="993"/>
              </w:tabs>
              <w:spacing w:after="0" w:line="240" w:lineRule="auto"/>
              <w:jc w:val="center"/>
              <w:rPr>
                <w:rFonts w:ascii="Times New Roman" w:hAnsi="Times New Roman" w:cs="Times New Roman"/>
                <w:sz w:val="24"/>
                <w:szCs w:val="24"/>
              </w:rPr>
            </w:pPr>
            <w:r w:rsidRPr="005C596A">
              <w:rPr>
                <w:rFonts w:ascii="Times New Roman" w:eastAsia="Times New Roman" w:hAnsi="Times New Roman" w:cs="Times New Roman"/>
                <w:sz w:val="24"/>
                <w:szCs w:val="24"/>
                <w:lang w:eastAsia="ru-RU"/>
              </w:rPr>
              <w:t>25 779</w:t>
            </w:r>
            <w:r w:rsidRPr="005C596A">
              <w:rPr>
                <w:rFonts w:ascii="Times New Roman" w:eastAsia="Times New Roman" w:hAnsi="Times New Roman" w:cs="Times New Roman"/>
                <w:sz w:val="24"/>
                <w:szCs w:val="24"/>
                <w:lang w:val="kk-KZ" w:eastAsia="ru-RU"/>
              </w:rPr>
              <w:t>,4</w:t>
            </w:r>
          </w:p>
        </w:tc>
        <w:tc>
          <w:tcPr>
            <w:tcW w:w="1134" w:type="dxa"/>
            <w:tcBorders>
              <w:top w:val="single" w:sz="4" w:space="0" w:color="auto"/>
              <w:bottom w:val="single" w:sz="4" w:space="0" w:color="auto"/>
              <w:right w:val="single" w:sz="4" w:space="0" w:color="auto"/>
            </w:tcBorders>
            <w:shd w:val="clear" w:color="auto" w:fill="auto"/>
            <w:vAlign w:val="center"/>
          </w:tcPr>
          <w:p w14:paraId="331088BD" w14:textId="045762BF" w:rsidR="000071A1" w:rsidRPr="000F72A8" w:rsidRDefault="000F72A8" w:rsidP="00FE00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26 815,9</w:t>
            </w:r>
          </w:p>
        </w:tc>
        <w:tc>
          <w:tcPr>
            <w:tcW w:w="1242" w:type="dxa"/>
            <w:tcBorders>
              <w:top w:val="single" w:sz="4" w:space="0" w:color="auto"/>
              <w:bottom w:val="single" w:sz="4" w:space="0" w:color="auto"/>
              <w:right w:val="single" w:sz="4" w:space="0" w:color="auto"/>
            </w:tcBorders>
            <w:shd w:val="clear" w:color="auto" w:fill="auto"/>
            <w:vAlign w:val="center"/>
          </w:tcPr>
          <w:p w14:paraId="1C5A9B65" w14:textId="74FF3E56" w:rsidR="000071A1" w:rsidRPr="005C596A" w:rsidRDefault="00FA209B" w:rsidP="00FE00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r>
      <w:tr w:rsidR="000071A1" w:rsidRPr="005C596A" w14:paraId="14A600CE" w14:textId="77777777" w:rsidTr="00EA5DA7">
        <w:trPr>
          <w:trHeight w:val="165"/>
          <w:jc w:val="center"/>
        </w:trPr>
        <w:tc>
          <w:tcPr>
            <w:tcW w:w="2600" w:type="dxa"/>
            <w:tcBorders>
              <w:top w:val="single" w:sz="4" w:space="0" w:color="auto"/>
              <w:bottom w:val="single" w:sz="4" w:space="0" w:color="auto"/>
            </w:tcBorders>
            <w:vAlign w:val="center"/>
          </w:tcPr>
          <w:p w14:paraId="48525485" w14:textId="4A33EF1A" w:rsidR="000071A1" w:rsidRPr="005C596A" w:rsidRDefault="00FE0029" w:rsidP="004C6655">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071A1" w:rsidRPr="005C596A">
              <w:rPr>
                <w:rFonts w:ascii="Times New Roman" w:hAnsi="Times New Roman" w:cs="Times New Roman"/>
                <w:sz w:val="24"/>
                <w:szCs w:val="24"/>
                <w:lang w:val="kk-KZ"/>
              </w:rPr>
              <w:t>шетел валютасында</w:t>
            </w:r>
          </w:p>
        </w:tc>
        <w:tc>
          <w:tcPr>
            <w:tcW w:w="1148" w:type="dxa"/>
            <w:vAlign w:val="center"/>
          </w:tcPr>
          <w:p w14:paraId="1981505B" w14:textId="1E7CDEFC"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eastAsia="Times New Roman" w:hAnsi="Times New Roman" w:cs="Times New Roman"/>
                <w:sz w:val="24"/>
                <w:szCs w:val="24"/>
                <w:lang w:eastAsia="ru-RU"/>
              </w:rPr>
              <w:t>1 896</w:t>
            </w:r>
            <w:r w:rsidRPr="005C596A">
              <w:rPr>
                <w:rFonts w:ascii="Times New Roman" w:eastAsia="Times New Roman" w:hAnsi="Times New Roman" w:cs="Times New Roman"/>
                <w:sz w:val="24"/>
                <w:szCs w:val="24"/>
                <w:lang w:val="kk-KZ" w:eastAsia="ru-RU"/>
              </w:rPr>
              <w:t>,4</w:t>
            </w:r>
          </w:p>
        </w:tc>
        <w:tc>
          <w:tcPr>
            <w:tcW w:w="1232" w:type="dxa"/>
            <w:vAlign w:val="center"/>
          </w:tcPr>
          <w:p w14:paraId="10F464F7" w14:textId="37832FE8"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eastAsia="Times New Roman" w:hAnsi="Times New Roman" w:cs="Times New Roman"/>
                <w:sz w:val="24"/>
                <w:szCs w:val="24"/>
                <w:lang w:eastAsia="ru-RU"/>
              </w:rPr>
              <w:t>1 909</w:t>
            </w:r>
            <w:r w:rsidRPr="005C596A">
              <w:rPr>
                <w:rFonts w:ascii="Times New Roman" w:eastAsia="Times New Roman" w:hAnsi="Times New Roman" w:cs="Times New Roman"/>
                <w:sz w:val="24"/>
                <w:szCs w:val="24"/>
                <w:lang w:val="kk-KZ" w:eastAsia="ru-RU"/>
              </w:rPr>
              <w:t>,5</w:t>
            </w:r>
          </w:p>
        </w:tc>
        <w:tc>
          <w:tcPr>
            <w:tcW w:w="1111" w:type="dxa"/>
            <w:vAlign w:val="center"/>
          </w:tcPr>
          <w:p w14:paraId="0AD20A29" w14:textId="3ED1A043" w:rsidR="000071A1" w:rsidRPr="005C596A" w:rsidRDefault="000071A1" w:rsidP="00FE0029">
            <w:pPr>
              <w:tabs>
                <w:tab w:val="left" w:pos="993"/>
              </w:tabs>
              <w:spacing w:after="0" w:line="240" w:lineRule="auto"/>
              <w:jc w:val="center"/>
              <w:rPr>
                <w:rFonts w:ascii="Times New Roman" w:hAnsi="Times New Roman" w:cs="Times New Roman"/>
                <w:sz w:val="24"/>
                <w:szCs w:val="24"/>
              </w:rPr>
            </w:pPr>
            <w:r w:rsidRPr="005C596A">
              <w:rPr>
                <w:rFonts w:ascii="Times New Roman" w:eastAsia="Times New Roman" w:hAnsi="Times New Roman" w:cs="Times New Roman"/>
                <w:sz w:val="24"/>
                <w:szCs w:val="24"/>
                <w:lang w:eastAsia="ru-RU"/>
              </w:rPr>
              <w:t>1 851</w:t>
            </w:r>
            <w:r w:rsidRPr="005C596A">
              <w:rPr>
                <w:rFonts w:ascii="Times New Roman" w:eastAsia="Times New Roman" w:hAnsi="Times New Roman" w:cs="Times New Roman"/>
                <w:sz w:val="24"/>
                <w:szCs w:val="24"/>
                <w:lang w:val="kk-KZ" w:eastAsia="ru-RU"/>
              </w:rPr>
              <w:t>,1</w:t>
            </w:r>
          </w:p>
        </w:tc>
        <w:tc>
          <w:tcPr>
            <w:tcW w:w="1134" w:type="dxa"/>
            <w:vAlign w:val="center"/>
          </w:tcPr>
          <w:p w14:paraId="36DC83BD" w14:textId="0AFE0109" w:rsidR="000071A1" w:rsidRPr="005C596A" w:rsidRDefault="000071A1" w:rsidP="00FE0029">
            <w:pPr>
              <w:tabs>
                <w:tab w:val="left" w:pos="993"/>
              </w:tabs>
              <w:spacing w:after="0" w:line="240" w:lineRule="auto"/>
              <w:jc w:val="center"/>
              <w:rPr>
                <w:rFonts w:ascii="Times New Roman" w:hAnsi="Times New Roman" w:cs="Times New Roman"/>
                <w:sz w:val="24"/>
                <w:szCs w:val="24"/>
              </w:rPr>
            </w:pPr>
            <w:r w:rsidRPr="005C596A">
              <w:rPr>
                <w:rFonts w:ascii="Times New Roman" w:eastAsia="Times New Roman" w:hAnsi="Times New Roman" w:cs="Times New Roman"/>
                <w:sz w:val="24"/>
                <w:szCs w:val="24"/>
                <w:lang w:eastAsia="ru-RU"/>
              </w:rPr>
              <w:t>2 153</w:t>
            </w:r>
            <w:r w:rsidRPr="005C596A">
              <w:rPr>
                <w:rFonts w:ascii="Times New Roman" w:eastAsia="Times New Roman" w:hAnsi="Times New Roman" w:cs="Times New Roman"/>
                <w:sz w:val="24"/>
                <w:szCs w:val="24"/>
                <w:lang w:val="kk-KZ" w:eastAsia="ru-RU"/>
              </w:rPr>
              <w:t>,5</w:t>
            </w:r>
          </w:p>
        </w:tc>
        <w:tc>
          <w:tcPr>
            <w:tcW w:w="1134" w:type="dxa"/>
            <w:tcBorders>
              <w:top w:val="single" w:sz="4" w:space="0" w:color="auto"/>
              <w:bottom w:val="single" w:sz="4" w:space="0" w:color="auto"/>
              <w:right w:val="single" w:sz="4" w:space="0" w:color="auto"/>
            </w:tcBorders>
            <w:shd w:val="clear" w:color="auto" w:fill="auto"/>
            <w:vAlign w:val="center"/>
          </w:tcPr>
          <w:p w14:paraId="44B6B005" w14:textId="18FA0003" w:rsidR="000071A1" w:rsidRPr="000F72A8" w:rsidRDefault="00193689" w:rsidP="00FE00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3038,1</w:t>
            </w:r>
          </w:p>
        </w:tc>
        <w:tc>
          <w:tcPr>
            <w:tcW w:w="1242" w:type="dxa"/>
            <w:tcBorders>
              <w:top w:val="single" w:sz="4" w:space="0" w:color="auto"/>
              <w:bottom w:val="single" w:sz="4" w:space="0" w:color="auto"/>
              <w:right w:val="single" w:sz="4" w:space="0" w:color="auto"/>
            </w:tcBorders>
            <w:shd w:val="clear" w:color="auto" w:fill="auto"/>
            <w:vAlign w:val="center"/>
          </w:tcPr>
          <w:p w14:paraId="2F8B78CC" w14:textId="34499C56" w:rsidR="000071A1" w:rsidRPr="005C596A" w:rsidRDefault="00FA209B" w:rsidP="00FE00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r w:rsidR="00193689">
              <w:rPr>
                <w:rFonts w:ascii="Times New Roman" w:hAnsi="Times New Roman" w:cs="Times New Roman"/>
                <w:sz w:val="24"/>
                <w:szCs w:val="24"/>
                <w:lang w:val="kk-KZ"/>
              </w:rPr>
              <w:t>6</w:t>
            </w:r>
          </w:p>
        </w:tc>
      </w:tr>
      <w:tr w:rsidR="000071A1" w:rsidRPr="005C596A" w14:paraId="4A0C3C51" w14:textId="77777777" w:rsidTr="00EA5DA7">
        <w:trPr>
          <w:trHeight w:val="165"/>
          <w:jc w:val="center"/>
        </w:trPr>
        <w:tc>
          <w:tcPr>
            <w:tcW w:w="2600" w:type="dxa"/>
            <w:tcBorders>
              <w:top w:val="single" w:sz="4" w:space="0" w:color="auto"/>
              <w:bottom w:val="single" w:sz="4" w:space="0" w:color="auto"/>
            </w:tcBorders>
            <w:vAlign w:val="center"/>
          </w:tcPr>
          <w:p w14:paraId="7881897E" w14:textId="45689B6D" w:rsidR="000071A1" w:rsidRPr="005C596A" w:rsidRDefault="00FE0029" w:rsidP="004C6655">
            <w:pPr>
              <w:tabs>
                <w:tab w:val="left" w:pos="993"/>
              </w:tabs>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sidR="00FA209B">
              <w:rPr>
                <w:rFonts w:ascii="Times New Roman" w:eastAsia="Times New Roman" w:hAnsi="Times New Roman" w:cs="Times New Roman"/>
                <w:sz w:val="24"/>
                <w:szCs w:val="24"/>
                <w:lang w:val="kk-KZ" w:eastAsia="ru-RU"/>
              </w:rPr>
              <w:t>қ</w:t>
            </w:r>
            <w:r w:rsidR="000071A1" w:rsidRPr="005C596A">
              <w:rPr>
                <w:rFonts w:ascii="Times New Roman" w:eastAsia="Times New Roman" w:hAnsi="Times New Roman" w:cs="Times New Roman"/>
                <w:sz w:val="24"/>
                <w:szCs w:val="24"/>
                <w:lang w:val="kk-KZ" w:eastAsia="ru-RU"/>
              </w:rPr>
              <w:t>ысқа</w:t>
            </w:r>
            <w:r w:rsidR="00FA209B">
              <w:rPr>
                <w:rFonts w:ascii="Times New Roman" w:eastAsia="Times New Roman" w:hAnsi="Times New Roman" w:cs="Times New Roman"/>
                <w:sz w:val="24"/>
                <w:szCs w:val="24"/>
                <w:lang w:val="kk-KZ" w:eastAsia="ru-RU"/>
              </w:rPr>
              <w:t xml:space="preserve"> </w:t>
            </w:r>
            <w:r w:rsidR="000071A1" w:rsidRPr="005C596A">
              <w:rPr>
                <w:rFonts w:ascii="Times New Roman" w:eastAsia="Times New Roman" w:hAnsi="Times New Roman" w:cs="Times New Roman"/>
                <w:sz w:val="24"/>
                <w:szCs w:val="24"/>
                <w:lang w:val="kk-KZ" w:eastAsia="ru-RU"/>
              </w:rPr>
              <w:t>мерзімді</w:t>
            </w:r>
          </w:p>
        </w:tc>
        <w:tc>
          <w:tcPr>
            <w:tcW w:w="1148" w:type="dxa"/>
            <w:vAlign w:val="center"/>
          </w:tcPr>
          <w:p w14:paraId="1C84A6E7" w14:textId="4D7A6FD0"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eastAsia="Times New Roman" w:hAnsi="Times New Roman" w:cs="Times New Roman"/>
                <w:sz w:val="24"/>
                <w:szCs w:val="24"/>
                <w:lang w:eastAsia="ru-RU"/>
              </w:rPr>
              <w:t>2 128</w:t>
            </w:r>
            <w:r w:rsidRPr="005C596A">
              <w:rPr>
                <w:rFonts w:ascii="Times New Roman" w:eastAsia="Times New Roman" w:hAnsi="Times New Roman" w:cs="Times New Roman"/>
                <w:sz w:val="24"/>
                <w:szCs w:val="24"/>
                <w:lang w:val="kk-KZ" w:eastAsia="ru-RU"/>
              </w:rPr>
              <w:t>,7</w:t>
            </w:r>
          </w:p>
        </w:tc>
        <w:tc>
          <w:tcPr>
            <w:tcW w:w="1232" w:type="dxa"/>
            <w:vAlign w:val="center"/>
          </w:tcPr>
          <w:p w14:paraId="2803B6C6" w14:textId="6D206B95"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eastAsia="Times New Roman" w:hAnsi="Times New Roman" w:cs="Times New Roman"/>
                <w:sz w:val="24"/>
                <w:szCs w:val="24"/>
                <w:lang w:eastAsia="ru-RU"/>
              </w:rPr>
              <w:t>2 467</w:t>
            </w:r>
            <w:r w:rsidRPr="005C596A">
              <w:rPr>
                <w:rFonts w:ascii="Times New Roman" w:eastAsia="Times New Roman" w:hAnsi="Times New Roman" w:cs="Times New Roman"/>
                <w:sz w:val="24"/>
                <w:szCs w:val="24"/>
                <w:lang w:val="kk-KZ" w:eastAsia="ru-RU"/>
              </w:rPr>
              <w:t>,2</w:t>
            </w:r>
          </w:p>
        </w:tc>
        <w:tc>
          <w:tcPr>
            <w:tcW w:w="1111" w:type="dxa"/>
            <w:vAlign w:val="center"/>
          </w:tcPr>
          <w:p w14:paraId="31878F04" w14:textId="0FCC17FC" w:rsidR="000071A1" w:rsidRPr="005C596A" w:rsidRDefault="000071A1" w:rsidP="00FE0029">
            <w:pPr>
              <w:tabs>
                <w:tab w:val="left" w:pos="993"/>
              </w:tabs>
              <w:spacing w:after="0" w:line="240" w:lineRule="auto"/>
              <w:jc w:val="center"/>
              <w:rPr>
                <w:rFonts w:ascii="Times New Roman" w:hAnsi="Times New Roman" w:cs="Times New Roman"/>
                <w:sz w:val="24"/>
                <w:szCs w:val="24"/>
              </w:rPr>
            </w:pPr>
            <w:r w:rsidRPr="005C596A">
              <w:rPr>
                <w:rFonts w:ascii="Times New Roman" w:eastAsia="Times New Roman" w:hAnsi="Times New Roman" w:cs="Times New Roman"/>
                <w:sz w:val="24"/>
                <w:szCs w:val="24"/>
                <w:lang w:eastAsia="ru-RU"/>
              </w:rPr>
              <w:t>3 968</w:t>
            </w:r>
            <w:r w:rsidRPr="005C596A">
              <w:rPr>
                <w:rFonts w:ascii="Times New Roman" w:eastAsia="Times New Roman" w:hAnsi="Times New Roman" w:cs="Times New Roman"/>
                <w:sz w:val="24"/>
                <w:szCs w:val="24"/>
                <w:lang w:val="kk-KZ" w:eastAsia="ru-RU"/>
              </w:rPr>
              <w:t>,4</w:t>
            </w:r>
          </w:p>
        </w:tc>
        <w:tc>
          <w:tcPr>
            <w:tcW w:w="1134" w:type="dxa"/>
            <w:vAlign w:val="center"/>
          </w:tcPr>
          <w:p w14:paraId="38865210" w14:textId="23C0E4E8" w:rsidR="000071A1" w:rsidRPr="005C596A" w:rsidRDefault="000071A1" w:rsidP="00FE0029">
            <w:pPr>
              <w:tabs>
                <w:tab w:val="left" w:pos="993"/>
              </w:tabs>
              <w:spacing w:after="0" w:line="240" w:lineRule="auto"/>
              <w:jc w:val="center"/>
              <w:rPr>
                <w:rFonts w:ascii="Times New Roman" w:hAnsi="Times New Roman" w:cs="Times New Roman"/>
                <w:sz w:val="24"/>
                <w:szCs w:val="24"/>
              </w:rPr>
            </w:pPr>
            <w:r w:rsidRPr="005C596A">
              <w:rPr>
                <w:rFonts w:ascii="Times New Roman" w:eastAsia="Times New Roman" w:hAnsi="Times New Roman" w:cs="Times New Roman"/>
                <w:sz w:val="24"/>
                <w:szCs w:val="24"/>
                <w:lang w:eastAsia="ru-RU"/>
              </w:rPr>
              <w:t>3 238</w:t>
            </w:r>
            <w:r w:rsidRPr="005C596A">
              <w:rPr>
                <w:rFonts w:ascii="Times New Roman" w:eastAsia="Times New Roman" w:hAnsi="Times New Roman" w:cs="Times New Roman"/>
                <w:sz w:val="24"/>
                <w:szCs w:val="24"/>
                <w:lang w:val="kk-KZ" w:eastAsia="ru-RU"/>
              </w:rPr>
              <w:t>,1</w:t>
            </w:r>
          </w:p>
        </w:tc>
        <w:tc>
          <w:tcPr>
            <w:tcW w:w="1134" w:type="dxa"/>
            <w:tcBorders>
              <w:top w:val="single" w:sz="4" w:space="0" w:color="auto"/>
              <w:bottom w:val="single" w:sz="4" w:space="0" w:color="auto"/>
              <w:right w:val="single" w:sz="4" w:space="0" w:color="auto"/>
            </w:tcBorders>
            <w:shd w:val="clear" w:color="auto" w:fill="auto"/>
            <w:vAlign w:val="center"/>
          </w:tcPr>
          <w:p w14:paraId="1406FFD7" w14:textId="2F1F7E2B" w:rsidR="000071A1" w:rsidRPr="000F72A8" w:rsidRDefault="000F72A8" w:rsidP="00FE00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w:t>
            </w:r>
            <w:r w:rsidR="00193689">
              <w:rPr>
                <w:rFonts w:ascii="Times New Roman" w:hAnsi="Times New Roman" w:cs="Times New Roman"/>
                <w:sz w:val="24"/>
                <w:szCs w:val="24"/>
                <w:lang w:val="kk-KZ"/>
              </w:rPr>
              <w:t>435</w:t>
            </w:r>
            <w:r>
              <w:rPr>
                <w:rFonts w:ascii="Times New Roman" w:hAnsi="Times New Roman" w:cs="Times New Roman"/>
                <w:sz w:val="24"/>
                <w:szCs w:val="24"/>
                <w:lang w:val="kk-KZ"/>
              </w:rPr>
              <w:t>,</w:t>
            </w:r>
            <w:r w:rsidR="00193689">
              <w:rPr>
                <w:rFonts w:ascii="Times New Roman" w:hAnsi="Times New Roman" w:cs="Times New Roman"/>
                <w:sz w:val="24"/>
                <w:szCs w:val="24"/>
                <w:lang w:val="kk-KZ"/>
              </w:rPr>
              <w:t>8</w:t>
            </w:r>
          </w:p>
        </w:tc>
        <w:tc>
          <w:tcPr>
            <w:tcW w:w="1242" w:type="dxa"/>
            <w:tcBorders>
              <w:top w:val="single" w:sz="4" w:space="0" w:color="auto"/>
              <w:bottom w:val="single" w:sz="4" w:space="0" w:color="auto"/>
              <w:right w:val="single" w:sz="4" w:space="0" w:color="auto"/>
            </w:tcBorders>
            <w:shd w:val="clear" w:color="auto" w:fill="auto"/>
            <w:vAlign w:val="center"/>
          </w:tcPr>
          <w:p w14:paraId="6B918E47" w14:textId="45433FAE" w:rsidR="000071A1" w:rsidRPr="005C596A" w:rsidRDefault="00FA209B" w:rsidP="00FE00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r w:rsidR="00193689">
              <w:rPr>
                <w:rFonts w:ascii="Times New Roman" w:hAnsi="Times New Roman" w:cs="Times New Roman"/>
                <w:sz w:val="24"/>
                <w:szCs w:val="24"/>
                <w:lang w:val="kk-KZ"/>
              </w:rPr>
              <w:t>6</w:t>
            </w:r>
          </w:p>
        </w:tc>
      </w:tr>
      <w:tr w:rsidR="000071A1" w:rsidRPr="005C596A" w14:paraId="15040518" w14:textId="77777777" w:rsidTr="00EA5DA7">
        <w:trPr>
          <w:trHeight w:val="165"/>
          <w:jc w:val="center"/>
        </w:trPr>
        <w:tc>
          <w:tcPr>
            <w:tcW w:w="2600" w:type="dxa"/>
            <w:tcBorders>
              <w:top w:val="single" w:sz="4" w:space="0" w:color="auto"/>
              <w:bottom w:val="single" w:sz="4" w:space="0" w:color="auto"/>
            </w:tcBorders>
            <w:vAlign w:val="center"/>
          </w:tcPr>
          <w:p w14:paraId="4B7F5976" w14:textId="591F87E0" w:rsidR="000071A1" w:rsidRPr="005C596A" w:rsidRDefault="00FE0029" w:rsidP="004C6655">
            <w:pPr>
              <w:tabs>
                <w:tab w:val="left" w:pos="993"/>
              </w:tabs>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sidR="00FA209B">
              <w:rPr>
                <w:rFonts w:ascii="Times New Roman" w:eastAsia="Times New Roman" w:hAnsi="Times New Roman" w:cs="Times New Roman"/>
                <w:sz w:val="24"/>
                <w:szCs w:val="24"/>
                <w:lang w:val="kk-KZ" w:eastAsia="ru-RU"/>
              </w:rPr>
              <w:t>ұ</w:t>
            </w:r>
            <w:r w:rsidR="000071A1" w:rsidRPr="005C596A">
              <w:rPr>
                <w:rFonts w:ascii="Times New Roman" w:eastAsia="Times New Roman" w:hAnsi="Times New Roman" w:cs="Times New Roman"/>
                <w:sz w:val="24"/>
                <w:szCs w:val="24"/>
                <w:lang w:val="kk-KZ" w:eastAsia="ru-RU"/>
              </w:rPr>
              <w:t>зақ</w:t>
            </w:r>
            <w:r w:rsidR="00FA209B">
              <w:rPr>
                <w:rFonts w:ascii="Times New Roman" w:eastAsia="Times New Roman" w:hAnsi="Times New Roman" w:cs="Times New Roman"/>
                <w:sz w:val="24"/>
                <w:szCs w:val="24"/>
                <w:lang w:val="kk-KZ" w:eastAsia="ru-RU"/>
              </w:rPr>
              <w:t xml:space="preserve"> </w:t>
            </w:r>
            <w:r w:rsidR="000071A1" w:rsidRPr="005C596A">
              <w:rPr>
                <w:rFonts w:ascii="Times New Roman" w:eastAsia="Times New Roman" w:hAnsi="Times New Roman" w:cs="Times New Roman"/>
                <w:sz w:val="24"/>
                <w:szCs w:val="24"/>
                <w:lang w:val="kk-KZ" w:eastAsia="ru-RU"/>
              </w:rPr>
              <w:t>мерзімді</w:t>
            </w:r>
          </w:p>
        </w:tc>
        <w:tc>
          <w:tcPr>
            <w:tcW w:w="1148" w:type="dxa"/>
            <w:vAlign w:val="center"/>
          </w:tcPr>
          <w:p w14:paraId="6F97F468" w14:textId="3A1A6143"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eastAsia="Times New Roman" w:hAnsi="Times New Roman" w:cs="Times New Roman"/>
                <w:sz w:val="24"/>
                <w:szCs w:val="24"/>
                <w:lang w:eastAsia="ru-RU"/>
              </w:rPr>
              <w:t>12 494</w:t>
            </w:r>
            <w:r w:rsidRPr="005C596A">
              <w:rPr>
                <w:rFonts w:ascii="Times New Roman" w:eastAsia="Times New Roman" w:hAnsi="Times New Roman" w:cs="Times New Roman"/>
                <w:sz w:val="24"/>
                <w:szCs w:val="24"/>
                <w:lang w:val="kk-KZ" w:eastAsia="ru-RU"/>
              </w:rPr>
              <w:t>,4</w:t>
            </w:r>
          </w:p>
        </w:tc>
        <w:tc>
          <w:tcPr>
            <w:tcW w:w="1232" w:type="dxa"/>
            <w:vAlign w:val="center"/>
          </w:tcPr>
          <w:p w14:paraId="3388333E" w14:textId="21121E09"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eastAsia="Times New Roman" w:hAnsi="Times New Roman" w:cs="Times New Roman"/>
                <w:sz w:val="24"/>
                <w:szCs w:val="24"/>
                <w:lang w:eastAsia="ru-RU"/>
              </w:rPr>
              <w:t>16 030</w:t>
            </w:r>
            <w:r w:rsidRPr="005C596A">
              <w:rPr>
                <w:rFonts w:ascii="Times New Roman" w:eastAsia="Times New Roman" w:hAnsi="Times New Roman" w:cs="Times New Roman"/>
                <w:sz w:val="24"/>
                <w:szCs w:val="24"/>
                <w:lang w:val="kk-KZ" w:eastAsia="ru-RU"/>
              </w:rPr>
              <w:t>,5</w:t>
            </w:r>
          </w:p>
        </w:tc>
        <w:tc>
          <w:tcPr>
            <w:tcW w:w="1111" w:type="dxa"/>
            <w:vAlign w:val="center"/>
          </w:tcPr>
          <w:p w14:paraId="0B2295F0" w14:textId="4F16F8D0" w:rsidR="000071A1" w:rsidRPr="005C596A" w:rsidRDefault="000071A1" w:rsidP="00FE0029">
            <w:pPr>
              <w:tabs>
                <w:tab w:val="left" w:pos="993"/>
              </w:tabs>
              <w:spacing w:after="0" w:line="240" w:lineRule="auto"/>
              <w:jc w:val="center"/>
              <w:rPr>
                <w:rFonts w:ascii="Times New Roman" w:hAnsi="Times New Roman" w:cs="Times New Roman"/>
                <w:sz w:val="24"/>
                <w:szCs w:val="24"/>
              </w:rPr>
            </w:pPr>
            <w:r w:rsidRPr="005C596A">
              <w:rPr>
                <w:rFonts w:ascii="Times New Roman" w:eastAsia="Times New Roman" w:hAnsi="Times New Roman" w:cs="Times New Roman"/>
                <w:sz w:val="24"/>
                <w:szCs w:val="24"/>
                <w:lang w:eastAsia="ru-RU"/>
              </w:rPr>
              <w:t>18 843</w:t>
            </w:r>
            <w:r w:rsidRPr="005C596A">
              <w:rPr>
                <w:rFonts w:ascii="Times New Roman" w:eastAsia="Times New Roman" w:hAnsi="Times New Roman" w:cs="Times New Roman"/>
                <w:sz w:val="24"/>
                <w:szCs w:val="24"/>
                <w:lang w:val="kk-KZ" w:eastAsia="ru-RU"/>
              </w:rPr>
              <w:t>,5</w:t>
            </w:r>
          </w:p>
        </w:tc>
        <w:tc>
          <w:tcPr>
            <w:tcW w:w="1134" w:type="dxa"/>
            <w:vAlign w:val="center"/>
          </w:tcPr>
          <w:p w14:paraId="48DEC572" w14:textId="3F543095" w:rsidR="000071A1" w:rsidRPr="005C596A" w:rsidRDefault="000071A1" w:rsidP="00FE0029">
            <w:pPr>
              <w:tabs>
                <w:tab w:val="left" w:pos="993"/>
              </w:tabs>
              <w:spacing w:after="0" w:line="240" w:lineRule="auto"/>
              <w:jc w:val="center"/>
              <w:rPr>
                <w:rFonts w:ascii="Times New Roman" w:hAnsi="Times New Roman" w:cs="Times New Roman"/>
                <w:sz w:val="24"/>
                <w:szCs w:val="24"/>
              </w:rPr>
            </w:pPr>
            <w:r w:rsidRPr="005C596A">
              <w:rPr>
                <w:rFonts w:ascii="Times New Roman" w:eastAsia="Times New Roman" w:hAnsi="Times New Roman" w:cs="Times New Roman"/>
                <w:sz w:val="24"/>
                <w:szCs w:val="24"/>
                <w:lang w:eastAsia="ru-RU"/>
              </w:rPr>
              <w:t>24 694</w:t>
            </w:r>
            <w:r w:rsidRPr="005C596A">
              <w:rPr>
                <w:rFonts w:ascii="Times New Roman" w:eastAsia="Times New Roman" w:hAnsi="Times New Roman" w:cs="Times New Roman"/>
                <w:sz w:val="24"/>
                <w:szCs w:val="24"/>
                <w:lang w:val="kk-KZ" w:eastAsia="ru-RU"/>
              </w:rPr>
              <w:t>,8</w:t>
            </w:r>
          </w:p>
        </w:tc>
        <w:tc>
          <w:tcPr>
            <w:tcW w:w="1134" w:type="dxa"/>
            <w:tcBorders>
              <w:top w:val="single" w:sz="4" w:space="0" w:color="auto"/>
              <w:bottom w:val="single" w:sz="4" w:space="0" w:color="auto"/>
              <w:right w:val="single" w:sz="4" w:space="0" w:color="auto"/>
            </w:tcBorders>
            <w:shd w:val="clear" w:color="auto" w:fill="auto"/>
            <w:vAlign w:val="center"/>
          </w:tcPr>
          <w:p w14:paraId="2549752A" w14:textId="090826D9" w:rsidR="000071A1" w:rsidRPr="000F72A8" w:rsidRDefault="000F72A8" w:rsidP="00FE00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26 418,2</w:t>
            </w:r>
          </w:p>
        </w:tc>
        <w:tc>
          <w:tcPr>
            <w:tcW w:w="1242" w:type="dxa"/>
            <w:tcBorders>
              <w:top w:val="single" w:sz="4" w:space="0" w:color="auto"/>
              <w:bottom w:val="single" w:sz="4" w:space="0" w:color="auto"/>
              <w:right w:val="single" w:sz="4" w:space="0" w:color="auto"/>
            </w:tcBorders>
            <w:shd w:val="clear" w:color="auto" w:fill="auto"/>
            <w:vAlign w:val="center"/>
          </w:tcPr>
          <w:p w14:paraId="0E20A26E" w14:textId="08563588" w:rsidR="000071A1" w:rsidRPr="005C596A" w:rsidRDefault="00FA209B" w:rsidP="00FE00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r>
      <w:tr w:rsidR="000071A1" w:rsidRPr="005C596A" w14:paraId="2D676006" w14:textId="77777777" w:rsidTr="00EA5DA7">
        <w:trPr>
          <w:trHeight w:val="165"/>
          <w:jc w:val="center"/>
        </w:trPr>
        <w:tc>
          <w:tcPr>
            <w:tcW w:w="2600" w:type="dxa"/>
            <w:tcBorders>
              <w:top w:val="single" w:sz="4" w:space="0" w:color="auto"/>
              <w:bottom w:val="single" w:sz="4" w:space="0" w:color="auto"/>
            </w:tcBorders>
            <w:vAlign w:val="center"/>
          </w:tcPr>
          <w:p w14:paraId="6226BF1A" w14:textId="59A5EB89" w:rsidR="000071A1" w:rsidRPr="005C596A" w:rsidRDefault="00FA209B" w:rsidP="004C6655">
            <w:pPr>
              <w:tabs>
                <w:tab w:val="left" w:pos="993"/>
              </w:tabs>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Бизнеске несиелер</w:t>
            </w:r>
          </w:p>
        </w:tc>
        <w:tc>
          <w:tcPr>
            <w:tcW w:w="1148" w:type="dxa"/>
            <w:vAlign w:val="center"/>
          </w:tcPr>
          <w:p w14:paraId="037E38EB" w14:textId="1BD8A8FC"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eastAsia="Times New Roman" w:hAnsi="Times New Roman" w:cs="Times New Roman"/>
                <w:sz w:val="24"/>
                <w:szCs w:val="24"/>
                <w:lang w:eastAsia="ru-RU"/>
              </w:rPr>
              <w:t>7 097</w:t>
            </w:r>
            <w:r w:rsidRPr="005C596A">
              <w:rPr>
                <w:rFonts w:ascii="Times New Roman" w:eastAsia="Times New Roman" w:hAnsi="Times New Roman" w:cs="Times New Roman"/>
                <w:sz w:val="24"/>
                <w:szCs w:val="24"/>
                <w:lang w:val="kk-KZ" w:eastAsia="ru-RU"/>
              </w:rPr>
              <w:t>,0</w:t>
            </w:r>
          </w:p>
        </w:tc>
        <w:tc>
          <w:tcPr>
            <w:tcW w:w="1232" w:type="dxa"/>
            <w:vAlign w:val="center"/>
          </w:tcPr>
          <w:p w14:paraId="1C5A3523" w14:textId="61D791C1"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eastAsia="Times New Roman" w:hAnsi="Times New Roman" w:cs="Times New Roman"/>
                <w:sz w:val="24"/>
                <w:szCs w:val="24"/>
                <w:lang w:eastAsia="ru-RU"/>
              </w:rPr>
              <w:t>7 758</w:t>
            </w:r>
            <w:r w:rsidRPr="005C596A">
              <w:rPr>
                <w:rFonts w:ascii="Times New Roman" w:eastAsia="Times New Roman" w:hAnsi="Times New Roman" w:cs="Times New Roman"/>
                <w:sz w:val="24"/>
                <w:szCs w:val="24"/>
                <w:lang w:val="kk-KZ" w:eastAsia="ru-RU"/>
              </w:rPr>
              <w:t>,8</w:t>
            </w:r>
          </w:p>
        </w:tc>
        <w:tc>
          <w:tcPr>
            <w:tcW w:w="1111" w:type="dxa"/>
            <w:vAlign w:val="center"/>
          </w:tcPr>
          <w:p w14:paraId="4BB5482C" w14:textId="25FF7A86" w:rsidR="000071A1" w:rsidRPr="005C596A" w:rsidRDefault="000071A1" w:rsidP="00FE0029">
            <w:pPr>
              <w:tabs>
                <w:tab w:val="left" w:pos="993"/>
              </w:tabs>
              <w:spacing w:after="0" w:line="240" w:lineRule="auto"/>
              <w:jc w:val="center"/>
              <w:rPr>
                <w:rFonts w:ascii="Times New Roman" w:hAnsi="Times New Roman" w:cs="Times New Roman"/>
                <w:sz w:val="24"/>
                <w:szCs w:val="24"/>
              </w:rPr>
            </w:pPr>
            <w:r w:rsidRPr="005C596A">
              <w:rPr>
                <w:rFonts w:ascii="Times New Roman" w:eastAsia="Times New Roman" w:hAnsi="Times New Roman" w:cs="Times New Roman"/>
                <w:sz w:val="24"/>
                <w:szCs w:val="24"/>
                <w:lang w:eastAsia="ru-RU"/>
              </w:rPr>
              <w:t>8 653</w:t>
            </w:r>
            <w:r w:rsidRPr="005C596A">
              <w:rPr>
                <w:rFonts w:ascii="Times New Roman" w:eastAsia="Times New Roman" w:hAnsi="Times New Roman" w:cs="Times New Roman"/>
                <w:sz w:val="24"/>
                <w:szCs w:val="24"/>
                <w:lang w:val="kk-KZ" w:eastAsia="ru-RU"/>
              </w:rPr>
              <w:t>,5</w:t>
            </w:r>
          </w:p>
        </w:tc>
        <w:tc>
          <w:tcPr>
            <w:tcW w:w="1134" w:type="dxa"/>
            <w:vAlign w:val="center"/>
          </w:tcPr>
          <w:p w14:paraId="049E8C44" w14:textId="550C1F40" w:rsidR="000071A1" w:rsidRPr="005C596A" w:rsidRDefault="000071A1" w:rsidP="00FE0029">
            <w:pPr>
              <w:tabs>
                <w:tab w:val="left" w:pos="993"/>
              </w:tabs>
              <w:spacing w:after="0" w:line="240" w:lineRule="auto"/>
              <w:jc w:val="center"/>
              <w:rPr>
                <w:rFonts w:ascii="Times New Roman" w:hAnsi="Times New Roman" w:cs="Times New Roman"/>
                <w:sz w:val="24"/>
                <w:szCs w:val="24"/>
              </w:rPr>
            </w:pPr>
            <w:r w:rsidRPr="005C596A">
              <w:rPr>
                <w:rFonts w:ascii="Times New Roman" w:eastAsia="Times New Roman" w:hAnsi="Times New Roman" w:cs="Times New Roman"/>
                <w:sz w:val="24"/>
                <w:szCs w:val="24"/>
                <w:lang w:eastAsia="ru-RU"/>
              </w:rPr>
              <w:t>9 685</w:t>
            </w:r>
            <w:r w:rsidRPr="005C596A">
              <w:rPr>
                <w:rFonts w:ascii="Times New Roman" w:eastAsia="Times New Roman" w:hAnsi="Times New Roman" w:cs="Times New Roman"/>
                <w:sz w:val="24"/>
                <w:szCs w:val="24"/>
                <w:lang w:val="kk-KZ" w:eastAsia="ru-RU"/>
              </w:rPr>
              <w:t>,9</w:t>
            </w:r>
          </w:p>
        </w:tc>
        <w:tc>
          <w:tcPr>
            <w:tcW w:w="1134" w:type="dxa"/>
            <w:tcBorders>
              <w:top w:val="single" w:sz="4" w:space="0" w:color="auto"/>
              <w:bottom w:val="single" w:sz="4" w:space="0" w:color="auto"/>
              <w:right w:val="single" w:sz="4" w:space="0" w:color="auto"/>
            </w:tcBorders>
            <w:shd w:val="clear" w:color="auto" w:fill="auto"/>
            <w:vAlign w:val="center"/>
          </w:tcPr>
          <w:p w14:paraId="5177BCBB" w14:textId="65E2350A" w:rsidR="000071A1" w:rsidRPr="000F72A8" w:rsidRDefault="000F72A8" w:rsidP="00FE00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12 </w:t>
            </w:r>
            <w:r w:rsidR="00193689">
              <w:rPr>
                <w:rFonts w:ascii="Times New Roman" w:hAnsi="Times New Roman" w:cs="Times New Roman"/>
                <w:sz w:val="24"/>
                <w:szCs w:val="24"/>
                <w:lang w:val="kk-KZ"/>
              </w:rPr>
              <w:t>982</w:t>
            </w:r>
            <w:r>
              <w:rPr>
                <w:rFonts w:ascii="Times New Roman" w:hAnsi="Times New Roman" w:cs="Times New Roman"/>
                <w:sz w:val="24"/>
                <w:szCs w:val="24"/>
                <w:lang w:val="kk-KZ"/>
              </w:rPr>
              <w:t>,</w:t>
            </w:r>
            <w:r w:rsidR="00193689">
              <w:rPr>
                <w:rFonts w:ascii="Times New Roman" w:hAnsi="Times New Roman" w:cs="Times New Roman"/>
                <w:sz w:val="24"/>
                <w:szCs w:val="24"/>
                <w:lang w:val="kk-KZ"/>
              </w:rPr>
              <w:t>4</w:t>
            </w:r>
          </w:p>
        </w:tc>
        <w:tc>
          <w:tcPr>
            <w:tcW w:w="1242" w:type="dxa"/>
            <w:tcBorders>
              <w:top w:val="single" w:sz="4" w:space="0" w:color="auto"/>
              <w:bottom w:val="single" w:sz="4" w:space="0" w:color="auto"/>
              <w:right w:val="single" w:sz="4" w:space="0" w:color="auto"/>
            </w:tcBorders>
            <w:shd w:val="clear" w:color="auto" w:fill="auto"/>
            <w:vAlign w:val="center"/>
          </w:tcPr>
          <w:p w14:paraId="79903C54" w14:textId="66908C1B" w:rsidR="000071A1" w:rsidRPr="005C596A" w:rsidRDefault="00FA209B" w:rsidP="00FE00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r>
      <w:tr w:rsidR="000071A1" w:rsidRPr="005C596A" w14:paraId="33009D1C" w14:textId="77777777" w:rsidTr="00EA5DA7">
        <w:trPr>
          <w:trHeight w:val="165"/>
          <w:jc w:val="center"/>
        </w:trPr>
        <w:tc>
          <w:tcPr>
            <w:tcW w:w="2600" w:type="dxa"/>
            <w:tcBorders>
              <w:top w:val="single" w:sz="4" w:space="0" w:color="auto"/>
              <w:bottom w:val="single" w:sz="4" w:space="0" w:color="auto"/>
            </w:tcBorders>
            <w:vAlign w:val="center"/>
          </w:tcPr>
          <w:p w14:paraId="76BCC425" w14:textId="0FCB1752" w:rsidR="000071A1" w:rsidRPr="005C596A" w:rsidRDefault="00FA209B" w:rsidP="004C6655">
            <w:pPr>
              <w:tabs>
                <w:tab w:val="left" w:pos="993"/>
              </w:tabs>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Халыққа несиелер</w:t>
            </w:r>
          </w:p>
        </w:tc>
        <w:tc>
          <w:tcPr>
            <w:tcW w:w="1148" w:type="dxa"/>
            <w:vAlign w:val="center"/>
          </w:tcPr>
          <w:p w14:paraId="42BDC650" w14:textId="0C8F53AE"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eastAsia="Times New Roman" w:hAnsi="Times New Roman" w:cs="Times New Roman"/>
                <w:sz w:val="24"/>
                <w:szCs w:val="24"/>
                <w:lang w:eastAsia="ru-RU"/>
              </w:rPr>
              <w:t>7 526</w:t>
            </w:r>
            <w:r w:rsidRPr="005C596A">
              <w:rPr>
                <w:rFonts w:ascii="Times New Roman" w:eastAsia="Times New Roman" w:hAnsi="Times New Roman" w:cs="Times New Roman"/>
                <w:sz w:val="24"/>
                <w:szCs w:val="24"/>
                <w:lang w:val="kk-KZ" w:eastAsia="ru-RU"/>
              </w:rPr>
              <w:t>,1</w:t>
            </w:r>
          </w:p>
        </w:tc>
        <w:tc>
          <w:tcPr>
            <w:tcW w:w="1232" w:type="dxa"/>
            <w:vAlign w:val="center"/>
          </w:tcPr>
          <w:p w14:paraId="056DC31B" w14:textId="7189EFDB" w:rsidR="000071A1" w:rsidRPr="005C596A" w:rsidRDefault="000071A1" w:rsidP="00FE0029">
            <w:pPr>
              <w:tabs>
                <w:tab w:val="left" w:pos="993"/>
              </w:tabs>
              <w:spacing w:after="0" w:line="240" w:lineRule="auto"/>
              <w:jc w:val="center"/>
              <w:rPr>
                <w:rFonts w:ascii="Times New Roman" w:hAnsi="Times New Roman" w:cs="Times New Roman"/>
                <w:sz w:val="24"/>
                <w:szCs w:val="24"/>
                <w:lang w:val="kk-KZ"/>
              </w:rPr>
            </w:pPr>
            <w:r w:rsidRPr="005C596A">
              <w:rPr>
                <w:rFonts w:ascii="Times New Roman" w:eastAsia="Times New Roman" w:hAnsi="Times New Roman" w:cs="Times New Roman"/>
                <w:sz w:val="24"/>
                <w:szCs w:val="24"/>
                <w:lang w:eastAsia="ru-RU"/>
              </w:rPr>
              <w:t>10 738</w:t>
            </w:r>
            <w:r w:rsidRPr="005C596A">
              <w:rPr>
                <w:rFonts w:ascii="Times New Roman" w:eastAsia="Times New Roman" w:hAnsi="Times New Roman" w:cs="Times New Roman"/>
                <w:sz w:val="24"/>
                <w:szCs w:val="24"/>
                <w:lang w:val="kk-KZ" w:eastAsia="ru-RU"/>
              </w:rPr>
              <w:t>,8</w:t>
            </w:r>
          </w:p>
        </w:tc>
        <w:tc>
          <w:tcPr>
            <w:tcW w:w="1111" w:type="dxa"/>
            <w:vAlign w:val="center"/>
          </w:tcPr>
          <w:p w14:paraId="5EE2A6B1" w14:textId="53C3A6DC" w:rsidR="000071A1" w:rsidRPr="005C596A" w:rsidRDefault="000071A1" w:rsidP="00FE0029">
            <w:pPr>
              <w:tabs>
                <w:tab w:val="left" w:pos="993"/>
              </w:tabs>
              <w:spacing w:after="0" w:line="240" w:lineRule="auto"/>
              <w:jc w:val="center"/>
              <w:rPr>
                <w:rFonts w:ascii="Times New Roman" w:hAnsi="Times New Roman" w:cs="Times New Roman"/>
                <w:sz w:val="24"/>
                <w:szCs w:val="24"/>
              </w:rPr>
            </w:pPr>
            <w:r w:rsidRPr="005C596A">
              <w:rPr>
                <w:rFonts w:ascii="Times New Roman" w:eastAsia="Times New Roman" w:hAnsi="Times New Roman" w:cs="Times New Roman"/>
                <w:sz w:val="24"/>
                <w:szCs w:val="24"/>
                <w:lang w:eastAsia="ru-RU"/>
              </w:rPr>
              <w:t>14 158</w:t>
            </w:r>
            <w:r w:rsidRPr="005C596A">
              <w:rPr>
                <w:rFonts w:ascii="Times New Roman" w:eastAsia="Times New Roman" w:hAnsi="Times New Roman" w:cs="Times New Roman"/>
                <w:sz w:val="24"/>
                <w:szCs w:val="24"/>
                <w:lang w:val="kk-KZ" w:eastAsia="ru-RU"/>
              </w:rPr>
              <w:t>,4</w:t>
            </w:r>
          </w:p>
        </w:tc>
        <w:tc>
          <w:tcPr>
            <w:tcW w:w="1134" w:type="dxa"/>
            <w:vAlign w:val="center"/>
          </w:tcPr>
          <w:p w14:paraId="3821C3DF" w14:textId="13E51AF8" w:rsidR="000071A1" w:rsidRPr="005C596A" w:rsidRDefault="000071A1" w:rsidP="00FE0029">
            <w:pPr>
              <w:tabs>
                <w:tab w:val="left" w:pos="993"/>
              </w:tabs>
              <w:spacing w:after="0" w:line="240" w:lineRule="auto"/>
              <w:jc w:val="center"/>
              <w:rPr>
                <w:rFonts w:ascii="Times New Roman" w:hAnsi="Times New Roman" w:cs="Times New Roman"/>
                <w:sz w:val="24"/>
                <w:szCs w:val="24"/>
              </w:rPr>
            </w:pPr>
            <w:r w:rsidRPr="005C596A">
              <w:rPr>
                <w:rFonts w:ascii="Times New Roman" w:eastAsia="Times New Roman" w:hAnsi="Times New Roman" w:cs="Times New Roman"/>
                <w:sz w:val="24"/>
                <w:szCs w:val="24"/>
                <w:lang w:eastAsia="ru-RU"/>
              </w:rPr>
              <w:t>18 247</w:t>
            </w:r>
            <w:r w:rsidRPr="005C596A">
              <w:rPr>
                <w:rFonts w:ascii="Times New Roman" w:eastAsia="Times New Roman" w:hAnsi="Times New Roman" w:cs="Times New Roman"/>
                <w:sz w:val="24"/>
                <w:szCs w:val="24"/>
                <w:lang w:val="kk-KZ" w:eastAsia="ru-RU"/>
              </w:rPr>
              <w:t>,0</w:t>
            </w:r>
          </w:p>
        </w:tc>
        <w:tc>
          <w:tcPr>
            <w:tcW w:w="1134" w:type="dxa"/>
            <w:tcBorders>
              <w:top w:val="single" w:sz="4" w:space="0" w:color="auto"/>
              <w:bottom w:val="single" w:sz="4" w:space="0" w:color="auto"/>
              <w:right w:val="single" w:sz="4" w:space="0" w:color="auto"/>
            </w:tcBorders>
            <w:shd w:val="clear" w:color="auto" w:fill="auto"/>
            <w:vAlign w:val="center"/>
          </w:tcPr>
          <w:p w14:paraId="02640740" w14:textId="49DA5DCA" w:rsidR="000071A1" w:rsidRPr="00114E1C" w:rsidRDefault="00114E1C" w:rsidP="00FE00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16 871,6</w:t>
            </w:r>
          </w:p>
        </w:tc>
        <w:tc>
          <w:tcPr>
            <w:tcW w:w="1242" w:type="dxa"/>
            <w:tcBorders>
              <w:top w:val="single" w:sz="4" w:space="0" w:color="auto"/>
              <w:bottom w:val="single" w:sz="4" w:space="0" w:color="auto"/>
              <w:right w:val="single" w:sz="4" w:space="0" w:color="auto"/>
            </w:tcBorders>
            <w:shd w:val="clear" w:color="auto" w:fill="auto"/>
            <w:vAlign w:val="center"/>
          </w:tcPr>
          <w:p w14:paraId="5276CF6E" w14:textId="08D2F326" w:rsidR="000071A1" w:rsidRPr="005C596A" w:rsidRDefault="00FA209B" w:rsidP="00FE002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6A2E8F" w:rsidRPr="006A2E8F" w14:paraId="1DA72A83" w14:textId="77777777" w:rsidTr="00FE0029">
        <w:trPr>
          <w:trHeight w:val="165"/>
          <w:jc w:val="center"/>
        </w:trPr>
        <w:tc>
          <w:tcPr>
            <w:tcW w:w="9601" w:type="dxa"/>
            <w:gridSpan w:val="7"/>
            <w:tcBorders>
              <w:top w:val="single" w:sz="4" w:space="0" w:color="auto"/>
              <w:bottom w:val="single" w:sz="4" w:space="0" w:color="auto"/>
              <w:right w:val="single" w:sz="4" w:space="0" w:color="auto"/>
            </w:tcBorders>
            <w:vAlign w:val="center"/>
          </w:tcPr>
          <w:p w14:paraId="131EBF8C" w14:textId="102C9598" w:rsidR="000071A1" w:rsidRPr="006A2E8F" w:rsidRDefault="00807F22" w:rsidP="00EA5DA7">
            <w:pPr>
              <w:spacing w:after="0" w:line="240" w:lineRule="auto"/>
              <w:ind w:firstLine="644"/>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6A2E8F">
              <w:rPr>
                <w:rStyle w:val="ezkurwreuab5ozgtqnkl"/>
                <w:rFonts w:ascii="Times New Roman" w:hAnsi="Times New Roman" w:cs="Times New Roman"/>
                <w:sz w:val="24"/>
                <w:szCs w:val="24"/>
              </w:rPr>
              <w:t xml:space="preserve"> </w:t>
            </w:r>
            <w:r w:rsidR="000071A1" w:rsidRPr="006A2E8F">
              <w:rPr>
                <w:rStyle w:val="ezkurwreuab5ozgtqnkl"/>
                <w:rFonts w:ascii="Times New Roman" w:hAnsi="Times New Roman" w:cs="Times New Roman"/>
                <w:sz w:val="24"/>
                <w:szCs w:val="24"/>
              </w:rPr>
              <w:t>[</w:t>
            </w:r>
            <w:r w:rsidR="006A2E8F" w:rsidRPr="006A2E8F">
              <w:rPr>
                <w:rStyle w:val="ezkurwreuab5ozgtqnkl"/>
                <w:rFonts w:ascii="Times New Roman" w:hAnsi="Times New Roman" w:cs="Times New Roman"/>
                <w:sz w:val="24"/>
                <w:szCs w:val="24"/>
                <w:lang w:val="kk-KZ"/>
              </w:rPr>
              <w:t>48</w:t>
            </w:r>
            <w:r w:rsidR="000071A1" w:rsidRPr="006A2E8F">
              <w:rPr>
                <w:rStyle w:val="ezkurwreuab5ozgtqnkl"/>
                <w:rFonts w:ascii="Times New Roman" w:hAnsi="Times New Roman" w:cs="Times New Roman"/>
                <w:sz w:val="24"/>
                <w:szCs w:val="24"/>
              </w:rPr>
              <w:t>]</w:t>
            </w:r>
            <w:r w:rsidR="000071A1" w:rsidRPr="006A2E8F">
              <w:rPr>
                <w:rFonts w:ascii="Times New Roman" w:hAnsi="Times New Roman" w:cs="Times New Roman"/>
                <w:sz w:val="24"/>
                <w:szCs w:val="24"/>
              </w:rPr>
              <w:t xml:space="preserve"> </w:t>
            </w:r>
          </w:p>
        </w:tc>
      </w:tr>
    </w:tbl>
    <w:p w14:paraId="6EAB5E56" w14:textId="312ABA91" w:rsidR="00A814D6" w:rsidRPr="00A814D6" w:rsidRDefault="00A814D6" w:rsidP="004C6655">
      <w:pPr>
        <w:spacing w:after="0" w:line="240" w:lineRule="auto"/>
        <w:ind w:firstLine="709"/>
        <w:jc w:val="both"/>
        <w:rPr>
          <w:rFonts w:ascii="Times New Roman" w:hAnsi="Times New Roman" w:cs="Times New Roman"/>
          <w:sz w:val="28"/>
          <w:szCs w:val="28"/>
          <w:lang w:val="kk-KZ"/>
        </w:rPr>
      </w:pPr>
    </w:p>
    <w:p w14:paraId="322AFBC9" w14:textId="3A59DA1C" w:rsidR="00A814D6" w:rsidRPr="00A814D6" w:rsidRDefault="00DE03FC" w:rsidP="00EA5DA7">
      <w:pPr>
        <w:spacing w:after="0" w:line="240" w:lineRule="auto"/>
        <w:ind w:firstLine="709"/>
        <w:jc w:val="both"/>
        <w:rPr>
          <w:rFonts w:ascii="Times New Roman" w:hAnsi="Times New Roman" w:cs="Times New Roman"/>
          <w:sz w:val="28"/>
          <w:szCs w:val="28"/>
          <w:lang w:val="kk-KZ"/>
        </w:rPr>
      </w:pPr>
      <w:r w:rsidRPr="00A814D6">
        <w:rPr>
          <w:rFonts w:ascii="Times New Roman" w:hAnsi="Times New Roman" w:cs="Times New Roman"/>
          <w:sz w:val="28"/>
          <w:szCs w:val="28"/>
          <w:lang w:val="kk-KZ"/>
        </w:rPr>
        <w:t>Ал б</w:t>
      </w:r>
      <w:r w:rsidRPr="00A814D6">
        <w:rPr>
          <w:rStyle w:val="ezkurwreuab5ozgtqnkl"/>
          <w:rFonts w:ascii="Times New Roman" w:hAnsi="Times New Roman" w:cs="Times New Roman"/>
          <w:sz w:val="28"/>
          <w:szCs w:val="28"/>
          <w:lang w:val="kk-KZ"/>
        </w:rPr>
        <w:t>арлық</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берілген несиелердің 89%</w:t>
      </w:r>
      <w:r w:rsidRPr="00A814D6">
        <w:rPr>
          <w:rFonts w:ascii="Times New Roman" w:hAnsi="Times New Roman" w:cs="Times New Roman"/>
          <w:sz w:val="28"/>
          <w:szCs w:val="28"/>
          <w:lang w:val="kk-KZ"/>
        </w:rPr>
        <w:t>-</w:t>
      </w:r>
      <w:r w:rsidRPr="00A814D6">
        <w:rPr>
          <w:rStyle w:val="ezkurwreuab5ozgtqnkl"/>
          <w:rFonts w:ascii="Times New Roman" w:hAnsi="Times New Roman" w:cs="Times New Roman"/>
          <w:sz w:val="28"/>
          <w:szCs w:val="28"/>
          <w:lang w:val="kk-KZ"/>
        </w:rPr>
        <w:t>ы</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ұзақ</w:t>
      </w:r>
      <w:r w:rsidRPr="00A814D6">
        <w:rPr>
          <w:rFonts w:ascii="Times New Roman" w:hAnsi="Times New Roman" w:cs="Times New Roman"/>
          <w:sz w:val="28"/>
          <w:szCs w:val="28"/>
          <w:lang w:val="kk-KZ"/>
        </w:rPr>
        <w:t xml:space="preserve"> мерзімді </w:t>
      </w:r>
      <w:r w:rsidRPr="00A814D6">
        <w:rPr>
          <w:rStyle w:val="ezkurwreuab5ozgtqnkl"/>
          <w:rFonts w:ascii="Times New Roman" w:hAnsi="Times New Roman" w:cs="Times New Roman"/>
          <w:sz w:val="28"/>
          <w:szCs w:val="28"/>
          <w:lang w:val="kk-KZ"/>
        </w:rPr>
        <w:t>несиелерге</w:t>
      </w:r>
      <w:r w:rsidRPr="00A814D6">
        <w:rPr>
          <w:rFonts w:ascii="Times New Roman" w:hAnsi="Times New Roman" w:cs="Times New Roman"/>
          <w:sz w:val="28"/>
          <w:szCs w:val="28"/>
          <w:lang w:val="kk-KZ"/>
        </w:rPr>
        <w:t xml:space="preserve"> тиесілі</w:t>
      </w:r>
      <w:r w:rsidRPr="00A814D6">
        <w:rPr>
          <w:rStyle w:val="ezkurwreuab5ozgtqnkl"/>
          <w:rFonts w:ascii="Times New Roman" w:hAnsi="Times New Roman" w:cs="Times New Roman"/>
          <w:sz w:val="28"/>
          <w:szCs w:val="28"/>
          <w:lang w:val="kk-KZ"/>
        </w:rPr>
        <w:t>,</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олардың</w:t>
      </w:r>
      <w:r w:rsidRPr="00A814D6">
        <w:rPr>
          <w:rFonts w:ascii="Times New Roman" w:hAnsi="Times New Roman" w:cs="Times New Roman"/>
          <w:sz w:val="28"/>
          <w:szCs w:val="28"/>
          <w:lang w:val="kk-KZ"/>
        </w:rPr>
        <w:t xml:space="preserve"> </w:t>
      </w:r>
      <w:r w:rsidR="00A814D6" w:rsidRPr="00A814D6">
        <w:rPr>
          <w:rStyle w:val="ezkurwreuab5ozgtqnkl"/>
          <w:rFonts w:ascii="Times New Roman" w:hAnsi="Times New Roman" w:cs="Times New Roman"/>
          <w:sz w:val="28"/>
          <w:szCs w:val="28"/>
          <w:lang w:val="kk-KZ"/>
        </w:rPr>
        <w:t>көлемі</w:t>
      </w:r>
      <w:r w:rsidRPr="00A814D6">
        <w:rPr>
          <w:rFonts w:ascii="Times New Roman" w:hAnsi="Times New Roman" w:cs="Times New Roman"/>
          <w:sz w:val="28"/>
          <w:szCs w:val="28"/>
          <w:lang w:val="kk-KZ"/>
        </w:rPr>
        <w:t xml:space="preserve"> </w:t>
      </w:r>
      <w:r w:rsidR="00A814D6" w:rsidRPr="00A814D6">
        <w:rPr>
          <w:rFonts w:ascii="Times New Roman" w:hAnsi="Times New Roman" w:cs="Times New Roman"/>
          <w:sz w:val="28"/>
          <w:szCs w:val="28"/>
          <w:lang w:val="kk-KZ"/>
        </w:rPr>
        <w:t xml:space="preserve">26 418,2 </w:t>
      </w:r>
      <w:r w:rsidR="009D308D" w:rsidRPr="00A814D6">
        <w:rPr>
          <w:rStyle w:val="ezkurwreuab5ozgtqnkl"/>
          <w:rFonts w:ascii="Times New Roman" w:hAnsi="Times New Roman" w:cs="Times New Roman"/>
          <w:sz w:val="28"/>
          <w:szCs w:val="28"/>
          <w:lang w:val="kk-KZ"/>
        </w:rPr>
        <w:t>млрд</w:t>
      </w:r>
      <w:r w:rsidR="00EA5DA7">
        <w:rPr>
          <w:rStyle w:val="ezkurwreuab5ozgtqnkl"/>
          <w:rFonts w:ascii="Times New Roman" w:hAnsi="Times New Roman" w:cs="Times New Roman"/>
          <w:sz w:val="28"/>
          <w:szCs w:val="28"/>
          <w:lang w:val="kk-KZ"/>
        </w:rPr>
        <w:t>.</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теңгені</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құрайды.</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Талданып</w:t>
      </w:r>
      <w:r w:rsidRPr="00A814D6">
        <w:rPr>
          <w:rFonts w:ascii="Times New Roman" w:hAnsi="Times New Roman" w:cs="Times New Roman"/>
          <w:sz w:val="28"/>
          <w:szCs w:val="28"/>
          <w:lang w:val="kk-KZ"/>
        </w:rPr>
        <w:t xml:space="preserve"> отырған </w:t>
      </w:r>
      <w:r w:rsidRPr="00A814D6">
        <w:rPr>
          <w:rStyle w:val="ezkurwreuab5ozgtqnkl"/>
          <w:rFonts w:ascii="Times New Roman" w:hAnsi="Times New Roman" w:cs="Times New Roman"/>
          <w:sz w:val="28"/>
          <w:szCs w:val="28"/>
          <w:lang w:val="kk-KZ"/>
        </w:rPr>
        <w:t>кезеңде</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қысқа</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мерзімге</w:t>
      </w:r>
      <w:r w:rsidRPr="00A814D6">
        <w:rPr>
          <w:rFonts w:ascii="Times New Roman" w:hAnsi="Times New Roman" w:cs="Times New Roman"/>
          <w:sz w:val="28"/>
          <w:szCs w:val="28"/>
          <w:lang w:val="kk-KZ"/>
        </w:rPr>
        <w:t xml:space="preserve"> берілген </w:t>
      </w:r>
      <w:r w:rsidRPr="00A814D6">
        <w:rPr>
          <w:rStyle w:val="ezkurwreuab5ozgtqnkl"/>
          <w:rFonts w:ascii="Times New Roman" w:hAnsi="Times New Roman" w:cs="Times New Roman"/>
          <w:sz w:val="28"/>
          <w:szCs w:val="28"/>
          <w:lang w:val="kk-KZ"/>
        </w:rPr>
        <w:t xml:space="preserve">несиелер </w:t>
      </w:r>
      <w:r w:rsidR="00A814D6" w:rsidRPr="00A814D6">
        <w:rPr>
          <w:rStyle w:val="ezkurwreuab5ozgtqnkl"/>
          <w:rFonts w:ascii="Times New Roman" w:hAnsi="Times New Roman" w:cs="Times New Roman"/>
          <w:sz w:val="28"/>
          <w:szCs w:val="28"/>
          <w:lang w:val="kk-KZ"/>
        </w:rPr>
        <w:t>үлесі не бары 11,0%</w:t>
      </w:r>
      <w:r w:rsidRPr="00A814D6">
        <w:rPr>
          <w:rFonts w:ascii="Times New Roman" w:hAnsi="Times New Roman" w:cs="Times New Roman"/>
          <w:sz w:val="28"/>
          <w:szCs w:val="28"/>
          <w:lang w:val="kk-KZ"/>
        </w:rPr>
        <w:t>-</w:t>
      </w:r>
      <w:r w:rsidR="00A814D6" w:rsidRPr="00A814D6">
        <w:rPr>
          <w:rFonts w:ascii="Times New Roman" w:hAnsi="Times New Roman" w:cs="Times New Roman"/>
          <w:sz w:val="28"/>
          <w:szCs w:val="28"/>
          <w:lang w:val="kk-KZ"/>
        </w:rPr>
        <w:t>ды құрайды</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 xml:space="preserve">немесе </w:t>
      </w:r>
      <w:r w:rsidR="00A814D6" w:rsidRPr="00A814D6">
        <w:rPr>
          <w:rFonts w:ascii="Times New Roman" w:hAnsi="Times New Roman" w:cs="Times New Roman"/>
          <w:sz w:val="28"/>
          <w:szCs w:val="28"/>
          <w:lang w:val="kk-KZ"/>
        </w:rPr>
        <w:t>1,</w:t>
      </w:r>
      <w:r w:rsidR="00193689">
        <w:rPr>
          <w:rFonts w:ascii="Times New Roman" w:hAnsi="Times New Roman" w:cs="Times New Roman"/>
          <w:sz w:val="28"/>
          <w:szCs w:val="28"/>
          <w:lang w:val="kk-KZ"/>
        </w:rPr>
        <w:t>6</w:t>
      </w:r>
      <w:r w:rsidR="00A814D6" w:rsidRPr="00A814D6">
        <w:rPr>
          <w:rFonts w:ascii="Times New Roman" w:hAnsi="Times New Roman" w:cs="Times New Roman"/>
          <w:sz w:val="28"/>
          <w:szCs w:val="28"/>
          <w:lang w:val="kk-KZ"/>
        </w:rPr>
        <w:t xml:space="preserve"> есеге өскен.</w:t>
      </w:r>
      <w:r w:rsidRPr="00A814D6">
        <w:rPr>
          <w:rFonts w:ascii="Times New Roman" w:hAnsi="Times New Roman" w:cs="Times New Roman"/>
          <w:sz w:val="28"/>
          <w:szCs w:val="28"/>
          <w:lang w:val="kk-KZ"/>
        </w:rPr>
        <w:t xml:space="preserve"> </w:t>
      </w:r>
    </w:p>
    <w:p w14:paraId="7F79F7CC" w14:textId="0592E2C8" w:rsidR="00A814D6" w:rsidRPr="00A814D6" w:rsidRDefault="00DE03FC" w:rsidP="00EA5DA7">
      <w:pPr>
        <w:spacing w:after="0" w:line="240" w:lineRule="auto"/>
        <w:ind w:firstLine="709"/>
        <w:jc w:val="both"/>
        <w:rPr>
          <w:rStyle w:val="ezkurwreuab5ozgtqnkl"/>
          <w:rFonts w:ascii="Times New Roman" w:hAnsi="Times New Roman" w:cs="Times New Roman"/>
          <w:sz w:val="28"/>
          <w:szCs w:val="28"/>
          <w:lang w:val="kk-KZ"/>
        </w:rPr>
      </w:pPr>
      <w:r w:rsidRPr="00A814D6">
        <w:rPr>
          <w:rStyle w:val="ezkurwreuab5ozgtqnkl"/>
          <w:rFonts w:ascii="Times New Roman" w:hAnsi="Times New Roman" w:cs="Times New Roman"/>
          <w:sz w:val="28"/>
          <w:szCs w:val="28"/>
          <w:lang w:val="kk-KZ"/>
        </w:rPr>
        <w:t>Банктерлің</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несие</w:t>
      </w:r>
      <w:r w:rsidRPr="00A814D6">
        <w:rPr>
          <w:rFonts w:ascii="Times New Roman" w:hAnsi="Times New Roman" w:cs="Times New Roman"/>
          <w:sz w:val="28"/>
          <w:szCs w:val="28"/>
          <w:lang w:val="kk-KZ"/>
        </w:rPr>
        <w:t xml:space="preserve">лік портфеліндегі </w:t>
      </w:r>
      <w:r w:rsidRPr="00A814D6">
        <w:rPr>
          <w:rStyle w:val="ezkurwreuab5ozgtqnkl"/>
          <w:rFonts w:ascii="Times New Roman" w:hAnsi="Times New Roman" w:cs="Times New Roman"/>
          <w:sz w:val="28"/>
          <w:szCs w:val="28"/>
          <w:lang w:val="kk-KZ"/>
        </w:rPr>
        <w:t>2020-202</w:t>
      </w:r>
      <w:r w:rsidR="00A814D6" w:rsidRPr="00A814D6">
        <w:rPr>
          <w:rStyle w:val="ezkurwreuab5ozgtqnkl"/>
          <w:rFonts w:ascii="Times New Roman" w:hAnsi="Times New Roman" w:cs="Times New Roman"/>
          <w:sz w:val="28"/>
          <w:szCs w:val="28"/>
          <w:lang w:val="kk-KZ"/>
        </w:rPr>
        <w:t>4</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жылдары</w:t>
      </w:r>
      <w:r w:rsidRPr="00A814D6">
        <w:rPr>
          <w:rFonts w:ascii="Times New Roman" w:hAnsi="Times New Roman" w:cs="Times New Roman"/>
          <w:sz w:val="28"/>
          <w:szCs w:val="28"/>
          <w:lang w:val="kk-KZ"/>
        </w:rPr>
        <w:t xml:space="preserve"> арасындағы өзгерістер бойынша </w:t>
      </w:r>
      <w:r w:rsidR="00A814D6" w:rsidRPr="00A814D6">
        <w:rPr>
          <w:rStyle w:val="ezkurwreuab5ozgtqnkl"/>
          <w:rFonts w:ascii="Times New Roman" w:hAnsi="Times New Roman" w:cs="Times New Roman"/>
          <w:sz w:val="28"/>
          <w:szCs w:val="28"/>
          <w:lang w:val="kk-KZ"/>
        </w:rPr>
        <w:t>бизнеске</w:t>
      </w:r>
      <w:r w:rsidRPr="00A814D6">
        <w:rPr>
          <w:rFonts w:ascii="Times New Roman" w:hAnsi="Times New Roman" w:cs="Times New Roman"/>
          <w:sz w:val="28"/>
          <w:szCs w:val="28"/>
          <w:lang w:val="kk-KZ"/>
        </w:rPr>
        <w:t xml:space="preserve"> берілген несиелер </w:t>
      </w:r>
      <w:r w:rsidR="00A814D6" w:rsidRPr="00A814D6">
        <w:rPr>
          <w:rFonts w:ascii="Times New Roman" w:hAnsi="Times New Roman" w:cs="Times New Roman"/>
          <w:sz w:val="28"/>
          <w:szCs w:val="28"/>
          <w:lang w:val="kk-KZ"/>
        </w:rPr>
        <w:t xml:space="preserve">көлемі 1,8 есе артып, олардың үлесі </w:t>
      </w:r>
      <w:r w:rsidR="00A814D6" w:rsidRPr="00A814D6">
        <w:rPr>
          <w:rStyle w:val="ezkurwreuab5ozgtqnkl"/>
          <w:rFonts w:ascii="Times New Roman" w:hAnsi="Times New Roman" w:cs="Times New Roman"/>
          <w:sz w:val="28"/>
          <w:szCs w:val="28"/>
          <w:lang w:val="kk-KZ"/>
        </w:rPr>
        <w:t>43,2</w:t>
      </w:r>
      <w:r w:rsidRPr="00A814D6">
        <w:rPr>
          <w:rStyle w:val="ezkurwreuab5ozgtqnkl"/>
          <w:rFonts w:ascii="Times New Roman" w:hAnsi="Times New Roman" w:cs="Times New Roman"/>
          <w:sz w:val="28"/>
          <w:szCs w:val="28"/>
          <w:lang w:val="kk-KZ"/>
        </w:rPr>
        <w:t>%</w:t>
      </w:r>
      <w:r w:rsidRPr="00A814D6">
        <w:rPr>
          <w:rFonts w:ascii="Times New Roman" w:hAnsi="Times New Roman" w:cs="Times New Roman"/>
          <w:sz w:val="28"/>
          <w:szCs w:val="28"/>
          <w:lang w:val="kk-KZ"/>
        </w:rPr>
        <w:t xml:space="preserve"> </w:t>
      </w:r>
      <w:r w:rsidR="00A814D6" w:rsidRPr="00A814D6">
        <w:rPr>
          <w:rFonts w:ascii="Times New Roman" w:hAnsi="Times New Roman" w:cs="Times New Roman"/>
          <w:sz w:val="28"/>
          <w:szCs w:val="28"/>
          <w:lang w:val="kk-KZ"/>
        </w:rPr>
        <w:t>құраса,</w:t>
      </w:r>
      <w:r w:rsidRPr="00A814D6">
        <w:rPr>
          <w:rStyle w:val="ezkurwreuab5ozgtqnkl"/>
          <w:rFonts w:ascii="Times New Roman" w:hAnsi="Times New Roman" w:cs="Times New Roman"/>
          <w:sz w:val="28"/>
          <w:szCs w:val="28"/>
          <w:lang w:val="kk-KZ"/>
        </w:rPr>
        <w:t xml:space="preserve"> </w:t>
      </w:r>
      <w:r w:rsidR="00A814D6" w:rsidRPr="00A814D6">
        <w:rPr>
          <w:rStyle w:val="ezkurwreuab5ozgtqnkl"/>
          <w:rFonts w:ascii="Times New Roman" w:hAnsi="Times New Roman" w:cs="Times New Roman"/>
          <w:sz w:val="28"/>
          <w:szCs w:val="28"/>
          <w:lang w:val="kk-KZ"/>
        </w:rPr>
        <w:t>ал халыққа берілген несиелер үлесі</w:t>
      </w:r>
      <w:r w:rsidRPr="00A814D6">
        <w:rPr>
          <w:rStyle w:val="ezkurwreuab5ozgtqnkl"/>
          <w:rFonts w:ascii="Times New Roman" w:hAnsi="Times New Roman" w:cs="Times New Roman"/>
          <w:sz w:val="28"/>
          <w:szCs w:val="28"/>
          <w:lang w:val="kk-KZ"/>
        </w:rPr>
        <w:t xml:space="preserve"> 5</w:t>
      </w:r>
      <w:r w:rsidR="00A814D6" w:rsidRPr="00A814D6">
        <w:rPr>
          <w:rStyle w:val="ezkurwreuab5ozgtqnkl"/>
          <w:rFonts w:ascii="Times New Roman" w:hAnsi="Times New Roman" w:cs="Times New Roman"/>
          <w:sz w:val="28"/>
          <w:szCs w:val="28"/>
          <w:lang w:val="kk-KZ"/>
        </w:rPr>
        <w:t>6</w:t>
      </w:r>
      <w:r w:rsidRPr="00A814D6">
        <w:rPr>
          <w:rStyle w:val="ezkurwreuab5ozgtqnkl"/>
          <w:rFonts w:ascii="Times New Roman" w:hAnsi="Times New Roman" w:cs="Times New Roman"/>
          <w:sz w:val="28"/>
          <w:szCs w:val="28"/>
          <w:lang w:val="kk-KZ"/>
        </w:rPr>
        <w:t>,8%</w:t>
      </w:r>
      <w:r w:rsidR="00EA5DA7">
        <w:rPr>
          <w:rFonts w:ascii="Times New Roman" w:hAnsi="Times New Roman" w:cs="Times New Roman"/>
          <w:sz w:val="28"/>
          <w:szCs w:val="28"/>
          <w:lang w:val="kk-KZ"/>
        </w:rPr>
        <w:t xml:space="preserve"> немесе </w:t>
      </w:r>
      <w:r w:rsidR="00A814D6" w:rsidRPr="00A814D6">
        <w:rPr>
          <w:rFonts w:ascii="Times New Roman" w:hAnsi="Times New Roman" w:cs="Times New Roman"/>
          <w:sz w:val="28"/>
          <w:szCs w:val="28"/>
          <w:lang w:val="kk-KZ"/>
        </w:rPr>
        <w:t xml:space="preserve">16 871,6 </w:t>
      </w:r>
      <w:r w:rsidRPr="00A814D6">
        <w:rPr>
          <w:rStyle w:val="ezkurwreuab5ozgtqnkl"/>
          <w:rFonts w:ascii="Times New Roman" w:hAnsi="Times New Roman" w:cs="Times New Roman"/>
          <w:sz w:val="28"/>
          <w:szCs w:val="28"/>
          <w:lang w:val="kk-KZ"/>
        </w:rPr>
        <w:t>млн</w:t>
      </w:r>
      <w:r w:rsidR="00EA5DA7">
        <w:rPr>
          <w:rStyle w:val="ezkurwreuab5ozgtqnkl"/>
          <w:rFonts w:ascii="Times New Roman" w:hAnsi="Times New Roman" w:cs="Times New Roman"/>
          <w:sz w:val="28"/>
          <w:szCs w:val="28"/>
          <w:lang w:val="kk-KZ"/>
        </w:rPr>
        <w:t>.</w:t>
      </w:r>
      <w:r w:rsidRPr="00A814D6">
        <w:rPr>
          <w:rFonts w:ascii="Times New Roman" w:hAnsi="Times New Roman" w:cs="Times New Roman"/>
          <w:sz w:val="28"/>
          <w:szCs w:val="28"/>
          <w:lang w:val="kk-KZ"/>
        </w:rPr>
        <w:t xml:space="preserve"> </w:t>
      </w:r>
      <w:r w:rsidRPr="00A814D6">
        <w:rPr>
          <w:rStyle w:val="ezkurwreuab5ozgtqnkl"/>
          <w:rFonts w:ascii="Times New Roman" w:hAnsi="Times New Roman" w:cs="Times New Roman"/>
          <w:sz w:val="28"/>
          <w:szCs w:val="28"/>
          <w:lang w:val="kk-KZ"/>
        </w:rPr>
        <w:t>теңге тиеселі.</w:t>
      </w:r>
      <w:r w:rsidR="00146C4A">
        <w:rPr>
          <w:rStyle w:val="ezkurwreuab5ozgtqnkl"/>
          <w:rFonts w:ascii="Times New Roman" w:hAnsi="Times New Roman" w:cs="Times New Roman"/>
          <w:sz w:val="28"/>
          <w:szCs w:val="28"/>
          <w:lang w:val="kk-KZ"/>
        </w:rPr>
        <w:t xml:space="preserve"> Соңғы көрсеткіштерден банктердің</w:t>
      </w:r>
      <w:r w:rsidR="00A814D6">
        <w:rPr>
          <w:rStyle w:val="ezkurwreuab5ozgtqnkl"/>
          <w:rFonts w:ascii="Times New Roman" w:hAnsi="Times New Roman" w:cs="Times New Roman"/>
          <w:sz w:val="28"/>
          <w:szCs w:val="28"/>
          <w:lang w:val="kk-KZ"/>
        </w:rPr>
        <w:t xml:space="preserve"> </w:t>
      </w:r>
      <w:r w:rsidR="00146C4A">
        <w:rPr>
          <w:rStyle w:val="ezkurwreuab5ozgtqnkl"/>
          <w:rFonts w:ascii="Times New Roman" w:hAnsi="Times New Roman" w:cs="Times New Roman"/>
          <w:sz w:val="28"/>
          <w:szCs w:val="28"/>
          <w:lang w:val="kk-KZ"/>
        </w:rPr>
        <w:t xml:space="preserve">соңғы </w:t>
      </w:r>
      <w:r w:rsidR="00193689">
        <w:rPr>
          <w:rStyle w:val="ezkurwreuab5ozgtqnkl"/>
          <w:rFonts w:ascii="Times New Roman" w:hAnsi="Times New Roman" w:cs="Times New Roman"/>
          <w:sz w:val="28"/>
          <w:szCs w:val="28"/>
          <w:lang w:val="kk-KZ"/>
        </w:rPr>
        <w:t>4</w:t>
      </w:r>
      <w:r w:rsidR="00146C4A">
        <w:rPr>
          <w:rStyle w:val="ezkurwreuab5ozgtqnkl"/>
          <w:rFonts w:ascii="Times New Roman" w:hAnsi="Times New Roman" w:cs="Times New Roman"/>
          <w:sz w:val="28"/>
          <w:szCs w:val="28"/>
          <w:lang w:val="kk-KZ"/>
        </w:rPr>
        <w:t xml:space="preserve"> жылда экономиканың нақты секторына берілетін несиелерінің көлемін азайтып, халықты несиелеуде көп көңіл аударып отырғанын көру қиын емес.</w:t>
      </w:r>
    </w:p>
    <w:p w14:paraId="1D2FA4ED" w14:textId="15994552" w:rsidR="00DE03FC" w:rsidRPr="005C596A" w:rsidRDefault="00DE03FC" w:rsidP="00EA5DA7">
      <w:pPr>
        <w:tabs>
          <w:tab w:val="left" w:pos="993"/>
        </w:tabs>
        <w:spacing w:after="0" w:line="240" w:lineRule="auto"/>
        <w:ind w:firstLine="709"/>
        <w:jc w:val="both"/>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Соңғы жылдары банктердің несие портфелінің сапасы айтарлықтай өзгерді (</w:t>
      </w:r>
      <w:r w:rsidR="007A3AB8" w:rsidRPr="005C596A">
        <w:rPr>
          <w:rFonts w:ascii="Times New Roman" w:eastAsia="Batang" w:hAnsi="Times New Roman" w:cs="Times New Roman"/>
          <w:sz w:val="28"/>
          <w:szCs w:val="28"/>
          <w:lang w:val="kk-KZ" w:eastAsia="ko-KR"/>
        </w:rPr>
        <w:t>4</w:t>
      </w:r>
      <w:r w:rsidRPr="005C596A">
        <w:rPr>
          <w:rFonts w:ascii="Times New Roman" w:eastAsia="Batang" w:hAnsi="Times New Roman" w:cs="Times New Roman"/>
          <w:sz w:val="28"/>
          <w:szCs w:val="28"/>
          <w:lang w:val="kk-KZ" w:eastAsia="ko-KR"/>
        </w:rPr>
        <w:t xml:space="preserve">-кесте). </w:t>
      </w:r>
    </w:p>
    <w:p w14:paraId="47D6E07A" w14:textId="474C8FCF" w:rsidR="00DE03FC" w:rsidRPr="005C596A" w:rsidRDefault="00146C4A" w:rsidP="00EA5DA7">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96E93FF" w14:textId="21E06D0C" w:rsidR="00DE03FC" w:rsidRDefault="00703F2B" w:rsidP="004C6655">
      <w:pPr>
        <w:tabs>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4 </w:t>
      </w:r>
      <w:r w:rsidR="00EA5DA7">
        <w:rPr>
          <w:rFonts w:ascii="Times New Roman" w:hAnsi="Times New Roman" w:cs="Times New Roman"/>
          <w:sz w:val="28"/>
          <w:szCs w:val="28"/>
          <w:lang w:val="kk-KZ"/>
        </w:rPr>
        <w:t>‒</w:t>
      </w:r>
      <w:r w:rsidR="00DE03FC" w:rsidRPr="005C596A">
        <w:rPr>
          <w:rFonts w:ascii="Times New Roman" w:hAnsi="Times New Roman" w:cs="Times New Roman"/>
          <w:sz w:val="28"/>
          <w:szCs w:val="28"/>
          <w:lang w:val="kk-KZ"/>
        </w:rPr>
        <w:t xml:space="preserve"> Қазақстан Республикасы банктік секторының несиелік портфелінің сапасы </w:t>
      </w:r>
    </w:p>
    <w:p w14:paraId="39C43409" w14:textId="77777777" w:rsidR="00EA5DA7" w:rsidRPr="00EA5DA7" w:rsidRDefault="00EA5DA7" w:rsidP="004C6655">
      <w:pPr>
        <w:tabs>
          <w:tab w:val="left" w:pos="993"/>
        </w:tabs>
        <w:spacing w:after="0" w:line="240" w:lineRule="auto"/>
        <w:jc w:val="both"/>
        <w:rPr>
          <w:rFonts w:ascii="Times New Roman" w:hAnsi="Times New Roman" w:cs="Times New Roman"/>
          <w:sz w:val="16"/>
          <w:szCs w:val="16"/>
          <w:lang w:val="kk-KZ"/>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8"/>
        <w:gridCol w:w="1134"/>
        <w:gridCol w:w="1204"/>
        <w:gridCol w:w="1273"/>
        <w:gridCol w:w="1120"/>
        <w:gridCol w:w="1246"/>
        <w:gridCol w:w="959"/>
      </w:tblGrid>
      <w:tr w:rsidR="00DE03FC" w:rsidRPr="005C596A" w14:paraId="1870688C" w14:textId="77777777" w:rsidTr="00EA5DA7">
        <w:trPr>
          <w:trHeight w:val="648"/>
          <w:jc w:val="center"/>
        </w:trPr>
        <w:tc>
          <w:tcPr>
            <w:tcW w:w="2698" w:type="dxa"/>
            <w:vAlign w:val="center"/>
          </w:tcPr>
          <w:p w14:paraId="423051C9"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Көрсеткіштер</w:t>
            </w:r>
          </w:p>
        </w:tc>
        <w:tc>
          <w:tcPr>
            <w:tcW w:w="1134" w:type="dxa"/>
            <w:vAlign w:val="center"/>
          </w:tcPr>
          <w:p w14:paraId="6FC35EA8" w14:textId="4F72CB9F" w:rsidR="00DE03FC" w:rsidRPr="00EA5DA7" w:rsidRDefault="00DE03FC" w:rsidP="00EA5DA7">
            <w:pPr>
              <w:tabs>
                <w:tab w:val="left" w:pos="1026"/>
              </w:tabs>
              <w:spacing w:after="0" w:line="240" w:lineRule="auto"/>
              <w:ind w:left="-94"/>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2020</w:t>
            </w:r>
            <w:r w:rsidR="00EA5DA7" w:rsidRPr="00EA5DA7">
              <w:rPr>
                <w:rFonts w:ascii="Times New Roman" w:hAnsi="Times New Roman" w:cs="Times New Roman"/>
                <w:sz w:val="24"/>
                <w:szCs w:val="24"/>
                <w:lang w:val="kk-KZ"/>
              </w:rPr>
              <w:t xml:space="preserve"> </w:t>
            </w:r>
            <w:r w:rsidRPr="00EA5DA7">
              <w:rPr>
                <w:rFonts w:ascii="Times New Roman" w:hAnsi="Times New Roman" w:cs="Times New Roman"/>
                <w:sz w:val="24"/>
                <w:szCs w:val="24"/>
                <w:lang w:val="kk-KZ"/>
              </w:rPr>
              <w:t>ж</w:t>
            </w:r>
            <w:r w:rsidR="00EA5DA7" w:rsidRPr="00EA5DA7">
              <w:rPr>
                <w:rFonts w:ascii="Times New Roman" w:hAnsi="Times New Roman" w:cs="Times New Roman"/>
                <w:sz w:val="24"/>
                <w:szCs w:val="24"/>
                <w:lang w:val="kk-KZ"/>
              </w:rPr>
              <w:t>ыл</w:t>
            </w:r>
          </w:p>
        </w:tc>
        <w:tc>
          <w:tcPr>
            <w:tcW w:w="1204" w:type="dxa"/>
            <w:vAlign w:val="center"/>
          </w:tcPr>
          <w:p w14:paraId="4030C4C5" w14:textId="0083D1D8" w:rsidR="00DE03FC" w:rsidRPr="00EA5DA7" w:rsidRDefault="00DE03FC" w:rsidP="00EA5DA7">
            <w:pPr>
              <w:tabs>
                <w:tab w:val="left" w:pos="1026"/>
              </w:tabs>
              <w:spacing w:after="0" w:line="240" w:lineRule="auto"/>
              <w:ind w:left="-94"/>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2021</w:t>
            </w:r>
            <w:r w:rsidR="00EA5DA7" w:rsidRPr="00EA5DA7">
              <w:rPr>
                <w:rFonts w:ascii="Times New Roman" w:hAnsi="Times New Roman" w:cs="Times New Roman"/>
                <w:sz w:val="24"/>
                <w:szCs w:val="24"/>
                <w:lang w:val="kk-KZ"/>
              </w:rPr>
              <w:t xml:space="preserve"> </w:t>
            </w:r>
            <w:r w:rsidRPr="00EA5DA7">
              <w:rPr>
                <w:rFonts w:ascii="Times New Roman" w:hAnsi="Times New Roman" w:cs="Times New Roman"/>
                <w:sz w:val="24"/>
                <w:szCs w:val="24"/>
                <w:lang w:val="kk-KZ"/>
              </w:rPr>
              <w:t>ж</w:t>
            </w:r>
            <w:r w:rsidR="00EA5DA7" w:rsidRPr="00EA5DA7">
              <w:rPr>
                <w:rFonts w:ascii="Times New Roman" w:hAnsi="Times New Roman" w:cs="Times New Roman"/>
                <w:sz w:val="24"/>
                <w:szCs w:val="24"/>
                <w:lang w:val="kk-KZ"/>
              </w:rPr>
              <w:t>ыл</w:t>
            </w:r>
          </w:p>
        </w:tc>
        <w:tc>
          <w:tcPr>
            <w:tcW w:w="1273" w:type="dxa"/>
            <w:vAlign w:val="center"/>
          </w:tcPr>
          <w:p w14:paraId="6684AF5B" w14:textId="5235FA58" w:rsidR="00DE03FC" w:rsidRPr="00EA5DA7" w:rsidRDefault="00DE03FC" w:rsidP="00EA5DA7">
            <w:pPr>
              <w:tabs>
                <w:tab w:val="left" w:pos="1026"/>
              </w:tabs>
              <w:spacing w:after="0" w:line="240" w:lineRule="auto"/>
              <w:ind w:left="-94"/>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2022</w:t>
            </w:r>
            <w:r w:rsidR="00EA5DA7" w:rsidRPr="00EA5DA7">
              <w:rPr>
                <w:rFonts w:ascii="Times New Roman" w:hAnsi="Times New Roman" w:cs="Times New Roman"/>
                <w:sz w:val="24"/>
                <w:szCs w:val="24"/>
                <w:lang w:val="kk-KZ"/>
              </w:rPr>
              <w:t xml:space="preserve"> </w:t>
            </w:r>
            <w:r w:rsidRPr="00EA5DA7">
              <w:rPr>
                <w:rFonts w:ascii="Times New Roman" w:hAnsi="Times New Roman" w:cs="Times New Roman"/>
                <w:sz w:val="24"/>
                <w:szCs w:val="24"/>
                <w:lang w:val="kk-KZ"/>
              </w:rPr>
              <w:t>ж</w:t>
            </w:r>
            <w:r w:rsidR="00EA5DA7" w:rsidRPr="00EA5DA7">
              <w:rPr>
                <w:rFonts w:ascii="Times New Roman" w:hAnsi="Times New Roman" w:cs="Times New Roman"/>
                <w:sz w:val="24"/>
                <w:szCs w:val="24"/>
                <w:lang w:val="kk-KZ"/>
              </w:rPr>
              <w:t>ыл</w:t>
            </w:r>
          </w:p>
        </w:tc>
        <w:tc>
          <w:tcPr>
            <w:tcW w:w="1120" w:type="dxa"/>
            <w:tcBorders>
              <w:top w:val="single" w:sz="4" w:space="0" w:color="auto"/>
              <w:right w:val="single" w:sz="4" w:space="0" w:color="auto"/>
            </w:tcBorders>
            <w:shd w:val="clear" w:color="auto" w:fill="auto"/>
            <w:vAlign w:val="center"/>
          </w:tcPr>
          <w:p w14:paraId="6AD82B36" w14:textId="3B2FB9CA" w:rsidR="00DE03FC" w:rsidRPr="00EA5DA7" w:rsidRDefault="00DE03FC" w:rsidP="00EA5DA7">
            <w:pPr>
              <w:tabs>
                <w:tab w:val="left" w:pos="1026"/>
              </w:tabs>
              <w:spacing w:after="0" w:line="240" w:lineRule="auto"/>
              <w:ind w:left="-94"/>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2023</w:t>
            </w:r>
            <w:r w:rsidR="00EA5DA7" w:rsidRPr="00EA5DA7">
              <w:rPr>
                <w:rFonts w:ascii="Times New Roman" w:hAnsi="Times New Roman" w:cs="Times New Roman"/>
                <w:sz w:val="24"/>
                <w:szCs w:val="24"/>
                <w:lang w:val="kk-KZ"/>
              </w:rPr>
              <w:t xml:space="preserve"> </w:t>
            </w:r>
            <w:r w:rsidRPr="00EA5DA7">
              <w:rPr>
                <w:rFonts w:ascii="Times New Roman" w:hAnsi="Times New Roman" w:cs="Times New Roman"/>
                <w:sz w:val="24"/>
                <w:szCs w:val="24"/>
                <w:lang w:val="kk-KZ"/>
              </w:rPr>
              <w:t>ж</w:t>
            </w:r>
            <w:r w:rsidR="00EA5DA7" w:rsidRPr="00EA5DA7">
              <w:rPr>
                <w:rFonts w:ascii="Times New Roman" w:hAnsi="Times New Roman" w:cs="Times New Roman"/>
                <w:sz w:val="24"/>
                <w:szCs w:val="24"/>
                <w:lang w:val="kk-KZ"/>
              </w:rPr>
              <w:t>ыл</w:t>
            </w:r>
          </w:p>
        </w:tc>
        <w:tc>
          <w:tcPr>
            <w:tcW w:w="1246" w:type="dxa"/>
            <w:vAlign w:val="center"/>
          </w:tcPr>
          <w:p w14:paraId="1F8DF7F1" w14:textId="18B4FF6B" w:rsidR="00DE03FC" w:rsidRPr="00EA5DA7" w:rsidRDefault="00DE03FC" w:rsidP="00EA5DA7">
            <w:pPr>
              <w:tabs>
                <w:tab w:val="left" w:pos="1026"/>
              </w:tabs>
              <w:spacing w:after="0" w:line="240" w:lineRule="auto"/>
              <w:ind w:left="-94"/>
              <w:jc w:val="center"/>
              <w:rPr>
                <w:sz w:val="24"/>
                <w:szCs w:val="24"/>
              </w:rPr>
            </w:pPr>
            <w:r w:rsidRPr="00EA5DA7">
              <w:rPr>
                <w:rFonts w:ascii="Times New Roman" w:hAnsi="Times New Roman" w:cs="Times New Roman"/>
                <w:sz w:val="24"/>
                <w:szCs w:val="24"/>
                <w:lang w:val="kk-KZ"/>
              </w:rPr>
              <w:t>2024</w:t>
            </w:r>
            <w:r w:rsidR="00EA5DA7" w:rsidRPr="00EA5DA7">
              <w:rPr>
                <w:rFonts w:ascii="Times New Roman" w:hAnsi="Times New Roman" w:cs="Times New Roman"/>
                <w:sz w:val="24"/>
                <w:szCs w:val="24"/>
                <w:lang w:val="kk-KZ"/>
              </w:rPr>
              <w:t xml:space="preserve"> </w:t>
            </w:r>
            <w:r w:rsidRPr="00EA5DA7">
              <w:rPr>
                <w:rFonts w:ascii="Times New Roman" w:hAnsi="Times New Roman" w:cs="Times New Roman"/>
                <w:sz w:val="24"/>
                <w:szCs w:val="24"/>
                <w:lang w:val="kk-KZ"/>
              </w:rPr>
              <w:t>ж</w:t>
            </w:r>
            <w:r w:rsidR="00EA5DA7" w:rsidRPr="00EA5DA7">
              <w:rPr>
                <w:rFonts w:ascii="Times New Roman" w:hAnsi="Times New Roman" w:cs="Times New Roman"/>
                <w:sz w:val="24"/>
                <w:szCs w:val="24"/>
                <w:lang w:val="kk-KZ"/>
              </w:rPr>
              <w:t>ыл</w:t>
            </w:r>
          </w:p>
        </w:tc>
        <w:tc>
          <w:tcPr>
            <w:tcW w:w="959" w:type="dxa"/>
            <w:vAlign w:val="center"/>
          </w:tcPr>
          <w:p w14:paraId="246DAC53" w14:textId="77777777" w:rsidR="00DE03FC" w:rsidRPr="00EA5DA7" w:rsidRDefault="00DE03FC" w:rsidP="00EA5DA7">
            <w:pPr>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Өсуі,</w:t>
            </w:r>
          </w:p>
          <w:p w14:paraId="1E78B97B" w14:textId="77777777" w:rsidR="00DE03FC" w:rsidRPr="00EA5DA7" w:rsidRDefault="00DE03FC" w:rsidP="00EA5DA7">
            <w:pPr>
              <w:spacing w:after="0" w:line="240" w:lineRule="auto"/>
              <w:jc w:val="center"/>
              <w:rPr>
                <w:sz w:val="24"/>
                <w:szCs w:val="24"/>
                <w:lang w:val="kk-KZ"/>
              </w:rPr>
            </w:pPr>
            <w:r w:rsidRPr="00EA5DA7">
              <w:rPr>
                <w:rFonts w:ascii="Times New Roman" w:hAnsi="Times New Roman" w:cs="Times New Roman"/>
                <w:sz w:val="24"/>
                <w:szCs w:val="24"/>
              </w:rPr>
              <w:t>%</w:t>
            </w:r>
            <w:r w:rsidRPr="00EA5DA7">
              <w:rPr>
                <w:rFonts w:ascii="Times New Roman" w:hAnsi="Times New Roman" w:cs="Times New Roman"/>
                <w:sz w:val="24"/>
                <w:szCs w:val="24"/>
                <w:lang w:val="kk-KZ"/>
              </w:rPr>
              <w:t>-бен</w:t>
            </w:r>
          </w:p>
        </w:tc>
      </w:tr>
      <w:tr w:rsidR="00EA5DA7" w:rsidRPr="005C596A" w14:paraId="7F141844" w14:textId="77777777" w:rsidTr="00EA5DA7">
        <w:trPr>
          <w:trHeight w:val="53"/>
          <w:jc w:val="center"/>
        </w:trPr>
        <w:tc>
          <w:tcPr>
            <w:tcW w:w="2698" w:type="dxa"/>
            <w:vAlign w:val="center"/>
          </w:tcPr>
          <w:p w14:paraId="149B49CF" w14:textId="40F3DE6A" w:rsidR="00EA5DA7" w:rsidRPr="00EA5DA7" w:rsidRDefault="00EA5DA7" w:rsidP="00EA5DA7">
            <w:pPr>
              <w:tabs>
                <w:tab w:val="left" w:pos="99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34" w:type="dxa"/>
            <w:vAlign w:val="center"/>
          </w:tcPr>
          <w:p w14:paraId="246B4A6A" w14:textId="66A87022" w:rsidR="00EA5DA7" w:rsidRPr="00EA5DA7" w:rsidRDefault="00EA5DA7" w:rsidP="00EA5DA7">
            <w:pPr>
              <w:tabs>
                <w:tab w:val="left" w:pos="1026"/>
              </w:tabs>
              <w:spacing w:after="0" w:line="240" w:lineRule="auto"/>
              <w:ind w:left="-94"/>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04" w:type="dxa"/>
            <w:vAlign w:val="center"/>
          </w:tcPr>
          <w:p w14:paraId="43129189" w14:textId="66E2AA35" w:rsidR="00EA5DA7" w:rsidRPr="00EA5DA7" w:rsidRDefault="00EA5DA7" w:rsidP="00EA5DA7">
            <w:pPr>
              <w:tabs>
                <w:tab w:val="left" w:pos="1026"/>
              </w:tabs>
              <w:spacing w:after="0" w:line="240" w:lineRule="auto"/>
              <w:ind w:left="-94"/>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3" w:type="dxa"/>
            <w:vAlign w:val="center"/>
          </w:tcPr>
          <w:p w14:paraId="3A66041F" w14:textId="20A895A3" w:rsidR="00EA5DA7" w:rsidRPr="00EA5DA7" w:rsidRDefault="00EA5DA7" w:rsidP="00EA5DA7">
            <w:pPr>
              <w:tabs>
                <w:tab w:val="left" w:pos="1026"/>
              </w:tabs>
              <w:spacing w:after="0" w:line="240" w:lineRule="auto"/>
              <w:ind w:left="-94"/>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20" w:type="dxa"/>
            <w:tcBorders>
              <w:top w:val="single" w:sz="4" w:space="0" w:color="auto"/>
              <w:right w:val="single" w:sz="4" w:space="0" w:color="auto"/>
            </w:tcBorders>
            <w:shd w:val="clear" w:color="auto" w:fill="auto"/>
            <w:vAlign w:val="center"/>
          </w:tcPr>
          <w:p w14:paraId="76B8DA72" w14:textId="7E8154A5" w:rsidR="00EA5DA7" w:rsidRPr="00EA5DA7" w:rsidRDefault="00EA5DA7" w:rsidP="00EA5DA7">
            <w:pPr>
              <w:tabs>
                <w:tab w:val="left" w:pos="1026"/>
              </w:tabs>
              <w:spacing w:after="0" w:line="240" w:lineRule="auto"/>
              <w:ind w:left="-94"/>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46" w:type="dxa"/>
            <w:vAlign w:val="center"/>
          </w:tcPr>
          <w:p w14:paraId="2CA148AB" w14:textId="42993441" w:rsidR="00EA5DA7" w:rsidRPr="00EA5DA7" w:rsidRDefault="00EA5DA7" w:rsidP="00EA5DA7">
            <w:pPr>
              <w:tabs>
                <w:tab w:val="left" w:pos="1026"/>
              </w:tabs>
              <w:spacing w:after="0" w:line="240" w:lineRule="auto"/>
              <w:ind w:left="-94"/>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59" w:type="dxa"/>
            <w:vAlign w:val="center"/>
          </w:tcPr>
          <w:p w14:paraId="426D8856" w14:textId="0A767443" w:rsidR="00EA5DA7" w:rsidRPr="00EA5DA7" w:rsidRDefault="00EA5DA7" w:rsidP="00EA5DA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DE03FC" w:rsidRPr="005C596A" w14:paraId="6EAD6E4E" w14:textId="77777777" w:rsidTr="00EA5DA7">
        <w:trPr>
          <w:trHeight w:val="165"/>
          <w:jc w:val="center"/>
        </w:trPr>
        <w:tc>
          <w:tcPr>
            <w:tcW w:w="2698" w:type="dxa"/>
            <w:tcBorders>
              <w:top w:val="single" w:sz="4" w:space="0" w:color="auto"/>
              <w:bottom w:val="single" w:sz="4" w:space="0" w:color="auto"/>
            </w:tcBorders>
          </w:tcPr>
          <w:p w14:paraId="2B677390" w14:textId="7F2D3C30" w:rsidR="00DE03FC" w:rsidRPr="00EA5DA7" w:rsidRDefault="00DE03FC" w:rsidP="004C6655">
            <w:pPr>
              <w:tabs>
                <w:tab w:val="left" w:pos="993"/>
              </w:tabs>
              <w:spacing w:after="0" w:line="240" w:lineRule="auto"/>
              <w:jc w:val="both"/>
              <w:rPr>
                <w:rFonts w:ascii="Times New Roman" w:hAnsi="Times New Roman" w:cs="Times New Roman"/>
                <w:sz w:val="24"/>
                <w:szCs w:val="24"/>
                <w:lang w:val="kk-KZ"/>
              </w:rPr>
            </w:pPr>
            <w:r w:rsidRPr="00EA5DA7">
              <w:rPr>
                <w:rFonts w:ascii="Times New Roman" w:hAnsi="Times New Roman" w:cs="Times New Roman"/>
                <w:sz w:val="24"/>
                <w:szCs w:val="24"/>
                <w:lang w:val="kk-KZ"/>
              </w:rPr>
              <w:t xml:space="preserve">Банктік несиелер, </w:t>
            </w:r>
            <w:r w:rsidR="000071A1" w:rsidRPr="00EA5DA7">
              <w:rPr>
                <w:rFonts w:ascii="Times New Roman" w:hAnsi="Times New Roman" w:cs="Times New Roman"/>
                <w:sz w:val="24"/>
                <w:szCs w:val="24"/>
                <w:lang w:val="kk-KZ"/>
              </w:rPr>
              <w:t>млрд.</w:t>
            </w:r>
            <w:r w:rsidR="00EA5DA7" w:rsidRPr="00EA5DA7">
              <w:rPr>
                <w:rFonts w:ascii="Times New Roman" w:hAnsi="Times New Roman" w:cs="Times New Roman"/>
                <w:sz w:val="24"/>
                <w:szCs w:val="24"/>
                <w:lang w:val="kk-KZ"/>
              </w:rPr>
              <w:t xml:space="preserve"> </w:t>
            </w:r>
            <w:r w:rsidR="000071A1" w:rsidRPr="00EA5DA7">
              <w:rPr>
                <w:rFonts w:ascii="Times New Roman" w:hAnsi="Times New Roman" w:cs="Times New Roman"/>
                <w:sz w:val="24"/>
                <w:szCs w:val="24"/>
                <w:lang w:val="kk-KZ"/>
              </w:rPr>
              <w:t xml:space="preserve">теңгемен </w:t>
            </w:r>
            <w:r w:rsidRPr="00EA5DA7">
              <w:rPr>
                <w:rFonts w:ascii="Times New Roman" w:hAnsi="Times New Roman" w:cs="Times New Roman"/>
                <w:sz w:val="24"/>
                <w:szCs w:val="24"/>
                <w:lang w:val="kk-KZ"/>
              </w:rPr>
              <w:t xml:space="preserve">оның ішінде: </w:t>
            </w:r>
          </w:p>
        </w:tc>
        <w:tc>
          <w:tcPr>
            <w:tcW w:w="1134" w:type="dxa"/>
            <w:tcBorders>
              <w:bottom w:val="single" w:sz="4" w:space="0" w:color="auto"/>
            </w:tcBorders>
            <w:vAlign w:val="center"/>
          </w:tcPr>
          <w:p w14:paraId="3AC937B3"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14 743,0</w:t>
            </w:r>
          </w:p>
        </w:tc>
        <w:tc>
          <w:tcPr>
            <w:tcW w:w="1204" w:type="dxa"/>
            <w:tcBorders>
              <w:bottom w:val="single" w:sz="4" w:space="0" w:color="auto"/>
            </w:tcBorders>
            <w:vAlign w:val="center"/>
          </w:tcPr>
          <w:p w14:paraId="546AA671"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15 792,1</w:t>
            </w:r>
          </w:p>
        </w:tc>
        <w:tc>
          <w:tcPr>
            <w:tcW w:w="1273" w:type="dxa"/>
            <w:tcBorders>
              <w:bottom w:val="single" w:sz="4" w:space="0" w:color="auto"/>
            </w:tcBorders>
            <w:vAlign w:val="center"/>
          </w:tcPr>
          <w:p w14:paraId="1A8023C8"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20 200,4</w:t>
            </w:r>
          </w:p>
        </w:tc>
        <w:tc>
          <w:tcPr>
            <w:tcW w:w="1120" w:type="dxa"/>
            <w:tcBorders>
              <w:bottom w:val="single" w:sz="4" w:space="0" w:color="auto"/>
            </w:tcBorders>
            <w:vAlign w:val="center"/>
          </w:tcPr>
          <w:p w14:paraId="40E96442"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24 254,7</w:t>
            </w:r>
          </w:p>
        </w:tc>
        <w:tc>
          <w:tcPr>
            <w:tcW w:w="1246" w:type="dxa"/>
            <w:tcBorders>
              <w:top w:val="single" w:sz="4" w:space="0" w:color="auto"/>
              <w:bottom w:val="single" w:sz="4" w:space="0" w:color="auto"/>
              <w:right w:val="single" w:sz="4" w:space="0" w:color="auto"/>
            </w:tcBorders>
            <w:shd w:val="clear" w:color="auto" w:fill="auto"/>
            <w:vAlign w:val="center"/>
          </w:tcPr>
          <w:p w14:paraId="54B7FF15" w14:textId="61F917AC" w:rsidR="00DE03FC" w:rsidRPr="00EA5DA7" w:rsidRDefault="00DE03FC" w:rsidP="00EA5DA7">
            <w:pPr>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29 853,7</w:t>
            </w:r>
          </w:p>
        </w:tc>
        <w:tc>
          <w:tcPr>
            <w:tcW w:w="959" w:type="dxa"/>
            <w:tcBorders>
              <w:top w:val="single" w:sz="4" w:space="0" w:color="auto"/>
              <w:bottom w:val="single" w:sz="4" w:space="0" w:color="auto"/>
              <w:right w:val="single" w:sz="4" w:space="0" w:color="auto"/>
            </w:tcBorders>
            <w:shd w:val="clear" w:color="auto" w:fill="auto"/>
            <w:vAlign w:val="center"/>
          </w:tcPr>
          <w:p w14:paraId="31C1B0EE" w14:textId="77777777" w:rsidR="00DE03FC" w:rsidRPr="00EA5DA7" w:rsidRDefault="00DE03FC" w:rsidP="00EA5DA7">
            <w:pPr>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49,4</w:t>
            </w:r>
          </w:p>
        </w:tc>
      </w:tr>
      <w:tr w:rsidR="00DE03FC" w:rsidRPr="005C596A" w14:paraId="6FBB4B6C" w14:textId="77777777" w:rsidTr="00EA5DA7">
        <w:trPr>
          <w:trHeight w:val="165"/>
          <w:jc w:val="center"/>
        </w:trPr>
        <w:tc>
          <w:tcPr>
            <w:tcW w:w="2698" w:type="dxa"/>
            <w:tcBorders>
              <w:top w:val="single" w:sz="4" w:space="0" w:color="auto"/>
              <w:bottom w:val="single" w:sz="4" w:space="0" w:color="auto"/>
            </w:tcBorders>
          </w:tcPr>
          <w:p w14:paraId="0E6D89FE" w14:textId="77777777" w:rsidR="00DE03FC" w:rsidRPr="00EA5DA7" w:rsidRDefault="00DE03FC" w:rsidP="004C6655">
            <w:pPr>
              <w:tabs>
                <w:tab w:val="left" w:pos="993"/>
              </w:tabs>
              <w:spacing w:after="0" w:line="240" w:lineRule="auto"/>
              <w:jc w:val="right"/>
              <w:rPr>
                <w:rFonts w:ascii="Times New Roman" w:hAnsi="Times New Roman" w:cs="Times New Roman"/>
                <w:i/>
                <w:sz w:val="24"/>
                <w:szCs w:val="24"/>
                <w:lang w:val="kk-KZ"/>
              </w:rPr>
            </w:pPr>
            <w:r w:rsidRPr="00EA5DA7">
              <w:rPr>
                <w:rFonts w:ascii="Times New Roman" w:hAnsi="Times New Roman" w:cs="Times New Roman"/>
                <w:i/>
                <w:sz w:val="24"/>
                <w:szCs w:val="24"/>
                <w:lang w:val="kk-KZ"/>
              </w:rPr>
              <w:t>үлесі, %-бен</w:t>
            </w:r>
          </w:p>
        </w:tc>
        <w:tc>
          <w:tcPr>
            <w:tcW w:w="1134" w:type="dxa"/>
            <w:tcBorders>
              <w:bottom w:val="single" w:sz="4" w:space="0" w:color="auto"/>
            </w:tcBorders>
            <w:vAlign w:val="center"/>
          </w:tcPr>
          <w:p w14:paraId="1B539F3B"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100,00</w:t>
            </w:r>
          </w:p>
        </w:tc>
        <w:tc>
          <w:tcPr>
            <w:tcW w:w="1204" w:type="dxa"/>
            <w:tcBorders>
              <w:bottom w:val="single" w:sz="4" w:space="0" w:color="auto"/>
            </w:tcBorders>
            <w:vAlign w:val="center"/>
          </w:tcPr>
          <w:p w14:paraId="7210589F"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100,00</w:t>
            </w:r>
          </w:p>
        </w:tc>
        <w:tc>
          <w:tcPr>
            <w:tcW w:w="1273" w:type="dxa"/>
            <w:tcBorders>
              <w:bottom w:val="single" w:sz="4" w:space="0" w:color="auto"/>
            </w:tcBorders>
            <w:vAlign w:val="center"/>
          </w:tcPr>
          <w:p w14:paraId="7824C2D2"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100,00</w:t>
            </w:r>
          </w:p>
        </w:tc>
        <w:tc>
          <w:tcPr>
            <w:tcW w:w="1120" w:type="dxa"/>
            <w:tcBorders>
              <w:bottom w:val="single" w:sz="4" w:space="0" w:color="auto"/>
            </w:tcBorders>
            <w:vAlign w:val="center"/>
          </w:tcPr>
          <w:p w14:paraId="3552E442"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100,00</w:t>
            </w:r>
          </w:p>
        </w:tc>
        <w:tc>
          <w:tcPr>
            <w:tcW w:w="1246" w:type="dxa"/>
            <w:tcBorders>
              <w:top w:val="single" w:sz="4" w:space="0" w:color="auto"/>
              <w:bottom w:val="single" w:sz="4" w:space="0" w:color="auto"/>
              <w:right w:val="single" w:sz="4" w:space="0" w:color="auto"/>
            </w:tcBorders>
            <w:shd w:val="clear" w:color="auto" w:fill="auto"/>
            <w:vAlign w:val="center"/>
          </w:tcPr>
          <w:p w14:paraId="480B7618" w14:textId="77777777" w:rsidR="00DE03FC" w:rsidRPr="00EA5DA7" w:rsidRDefault="00DE03FC" w:rsidP="00EA5DA7">
            <w:pPr>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100,00</w:t>
            </w:r>
          </w:p>
        </w:tc>
        <w:tc>
          <w:tcPr>
            <w:tcW w:w="959" w:type="dxa"/>
            <w:tcBorders>
              <w:top w:val="single" w:sz="4" w:space="0" w:color="auto"/>
              <w:bottom w:val="single" w:sz="4" w:space="0" w:color="auto"/>
              <w:right w:val="single" w:sz="4" w:space="0" w:color="auto"/>
            </w:tcBorders>
            <w:shd w:val="clear" w:color="auto" w:fill="auto"/>
            <w:vAlign w:val="center"/>
          </w:tcPr>
          <w:p w14:paraId="7ABE4072" w14:textId="77777777" w:rsidR="00DE03FC" w:rsidRPr="00EA5DA7" w:rsidRDefault="00DE03FC" w:rsidP="00EA5DA7">
            <w:pPr>
              <w:spacing w:after="0" w:line="240" w:lineRule="auto"/>
              <w:jc w:val="center"/>
              <w:rPr>
                <w:rFonts w:ascii="Times New Roman" w:hAnsi="Times New Roman" w:cs="Times New Roman"/>
                <w:i/>
                <w:sz w:val="24"/>
                <w:szCs w:val="24"/>
                <w:lang w:val="kk-KZ"/>
              </w:rPr>
            </w:pPr>
          </w:p>
        </w:tc>
      </w:tr>
      <w:tr w:rsidR="00DE03FC" w:rsidRPr="005C596A" w14:paraId="347DF22A" w14:textId="77777777" w:rsidTr="00EA5DA7">
        <w:trPr>
          <w:trHeight w:val="142"/>
          <w:jc w:val="center"/>
        </w:trPr>
        <w:tc>
          <w:tcPr>
            <w:tcW w:w="2698" w:type="dxa"/>
            <w:tcBorders>
              <w:top w:val="single" w:sz="4" w:space="0" w:color="auto"/>
              <w:bottom w:val="single" w:sz="4" w:space="0" w:color="auto"/>
            </w:tcBorders>
          </w:tcPr>
          <w:p w14:paraId="7F4971BB" w14:textId="77777777" w:rsidR="00DE03FC" w:rsidRPr="00EA5DA7" w:rsidRDefault="00DE03FC" w:rsidP="004C6655">
            <w:pPr>
              <w:tabs>
                <w:tab w:val="left" w:pos="993"/>
              </w:tabs>
              <w:spacing w:after="0" w:line="240" w:lineRule="auto"/>
              <w:jc w:val="both"/>
              <w:rPr>
                <w:rFonts w:ascii="Times New Roman" w:hAnsi="Times New Roman" w:cs="Times New Roman"/>
                <w:sz w:val="24"/>
                <w:szCs w:val="24"/>
                <w:lang w:val="kk-KZ"/>
              </w:rPr>
            </w:pPr>
            <w:r w:rsidRPr="00EA5DA7">
              <w:rPr>
                <w:rFonts w:ascii="Times New Roman" w:hAnsi="Times New Roman" w:cs="Times New Roman"/>
                <w:sz w:val="24"/>
                <w:szCs w:val="24"/>
                <w:lang w:val="kk-KZ"/>
              </w:rPr>
              <w:t>Негізгі борыш және есептелген сыйақы бойынша мерзімі өткен берешегі жоқ қарыздар,  млрд.теңгемен</w:t>
            </w:r>
          </w:p>
        </w:tc>
        <w:tc>
          <w:tcPr>
            <w:tcW w:w="1134" w:type="dxa"/>
            <w:tcBorders>
              <w:top w:val="single" w:sz="4" w:space="0" w:color="auto"/>
              <w:bottom w:val="single" w:sz="4" w:space="0" w:color="auto"/>
            </w:tcBorders>
            <w:vAlign w:val="center"/>
          </w:tcPr>
          <w:p w14:paraId="3F9D0ABF"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12 936,8</w:t>
            </w:r>
          </w:p>
        </w:tc>
        <w:tc>
          <w:tcPr>
            <w:tcW w:w="1204" w:type="dxa"/>
            <w:tcBorders>
              <w:top w:val="single" w:sz="4" w:space="0" w:color="auto"/>
              <w:bottom w:val="single" w:sz="4" w:space="0" w:color="auto"/>
            </w:tcBorders>
            <w:vAlign w:val="center"/>
          </w:tcPr>
          <w:p w14:paraId="06B205F3"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14263,3</w:t>
            </w:r>
          </w:p>
        </w:tc>
        <w:tc>
          <w:tcPr>
            <w:tcW w:w="1273" w:type="dxa"/>
            <w:tcBorders>
              <w:top w:val="single" w:sz="4" w:space="0" w:color="auto"/>
              <w:bottom w:val="single" w:sz="4" w:space="0" w:color="auto"/>
            </w:tcBorders>
            <w:vAlign w:val="center"/>
          </w:tcPr>
          <w:p w14:paraId="769AF678"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19 136,5</w:t>
            </w:r>
          </w:p>
        </w:tc>
        <w:tc>
          <w:tcPr>
            <w:tcW w:w="1120" w:type="dxa"/>
            <w:tcBorders>
              <w:top w:val="single" w:sz="4" w:space="0" w:color="auto"/>
              <w:bottom w:val="single" w:sz="4" w:space="0" w:color="auto"/>
            </w:tcBorders>
            <w:vAlign w:val="center"/>
          </w:tcPr>
          <w:p w14:paraId="31EE4677" w14:textId="2C0E103B"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22 906,7</w:t>
            </w:r>
          </w:p>
        </w:tc>
        <w:tc>
          <w:tcPr>
            <w:tcW w:w="1246" w:type="dxa"/>
            <w:tcBorders>
              <w:top w:val="single" w:sz="4" w:space="0" w:color="auto"/>
              <w:bottom w:val="single" w:sz="4" w:space="0" w:color="auto"/>
              <w:right w:val="single" w:sz="4" w:space="0" w:color="auto"/>
            </w:tcBorders>
            <w:shd w:val="clear" w:color="auto" w:fill="auto"/>
            <w:vAlign w:val="center"/>
          </w:tcPr>
          <w:p w14:paraId="1D121A3A" w14:textId="32916CBE" w:rsidR="00DE03FC" w:rsidRPr="00EA5DA7" w:rsidRDefault="00DE03FC" w:rsidP="00EA5DA7">
            <w:pPr>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28 374,4</w:t>
            </w:r>
          </w:p>
        </w:tc>
        <w:tc>
          <w:tcPr>
            <w:tcW w:w="959" w:type="dxa"/>
            <w:tcBorders>
              <w:top w:val="single" w:sz="4" w:space="0" w:color="auto"/>
              <w:bottom w:val="single" w:sz="4" w:space="0" w:color="auto"/>
              <w:right w:val="single" w:sz="4" w:space="0" w:color="auto"/>
            </w:tcBorders>
            <w:shd w:val="clear" w:color="auto" w:fill="auto"/>
            <w:vAlign w:val="center"/>
          </w:tcPr>
          <w:p w14:paraId="5A84D220" w14:textId="77777777" w:rsidR="00DE03FC" w:rsidRPr="00EA5DA7" w:rsidRDefault="00DE03FC" w:rsidP="00EA5DA7">
            <w:pPr>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45,6</w:t>
            </w:r>
          </w:p>
        </w:tc>
      </w:tr>
      <w:tr w:rsidR="00DE03FC" w:rsidRPr="005C596A" w14:paraId="49BA16FC" w14:textId="77777777" w:rsidTr="00EA5DA7">
        <w:trPr>
          <w:trHeight w:val="142"/>
          <w:jc w:val="center"/>
        </w:trPr>
        <w:tc>
          <w:tcPr>
            <w:tcW w:w="2698" w:type="dxa"/>
            <w:tcBorders>
              <w:top w:val="single" w:sz="4" w:space="0" w:color="auto"/>
              <w:bottom w:val="single" w:sz="4" w:space="0" w:color="auto"/>
            </w:tcBorders>
          </w:tcPr>
          <w:p w14:paraId="5EBFF53F" w14:textId="77777777" w:rsidR="00DE03FC" w:rsidRPr="00EA5DA7" w:rsidRDefault="00DE03FC" w:rsidP="004C6655">
            <w:pPr>
              <w:tabs>
                <w:tab w:val="left" w:pos="993"/>
              </w:tabs>
              <w:spacing w:after="0" w:line="240" w:lineRule="auto"/>
              <w:jc w:val="right"/>
              <w:rPr>
                <w:rFonts w:ascii="Times New Roman" w:hAnsi="Times New Roman" w:cs="Times New Roman"/>
                <w:i/>
                <w:sz w:val="24"/>
                <w:szCs w:val="24"/>
                <w:lang w:val="kk-KZ"/>
              </w:rPr>
            </w:pPr>
            <w:r w:rsidRPr="00EA5DA7">
              <w:rPr>
                <w:rFonts w:ascii="Times New Roman" w:hAnsi="Times New Roman" w:cs="Times New Roman"/>
                <w:i/>
                <w:sz w:val="24"/>
                <w:szCs w:val="24"/>
                <w:lang w:val="kk-KZ"/>
              </w:rPr>
              <w:t>үлесі, %-бен</w:t>
            </w:r>
          </w:p>
        </w:tc>
        <w:tc>
          <w:tcPr>
            <w:tcW w:w="1134" w:type="dxa"/>
            <w:tcBorders>
              <w:top w:val="single" w:sz="4" w:space="0" w:color="auto"/>
              <w:bottom w:val="single" w:sz="4" w:space="0" w:color="auto"/>
            </w:tcBorders>
            <w:vAlign w:val="center"/>
          </w:tcPr>
          <w:p w14:paraId="05305060"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87,7</w:t>
            </w:r>
          </w:p>
        </w:tc>
        <w:tc>
          <w:tcPr>
            <w:tcW w:w="1204" w:type="dxa"/>
            <w:tcBorders>
              <w:top w:val="single" w:sz="4" w:space="0" w:color="auto"/>
              <w:bottom w:val="single" w:sz="4" w:space="0" w:color="auto"/>
            </w:tcBorders>
            <w:vAlign w:val="center"/>
          </w:tcPr>
          <w:p w14:paraId="2988283A"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90,3</w:t>
            </w:r>
          </w:p>
        </w:tc>
        <w:tc>
          <w:tcPr>
            <w:tcW w:w="1273" w:type="dxa"/>
            <w:tcBorders>
              <w:top w:val="single" w:sz="4" w:space="0" w:color="auto"/>
              <w:bottom w:val="single" w:sz="4" w:space="0" w:color="auto"/>
            </w:tcBorders>
            <w:vAlign w:val="center"/>
          </w:tcPr>
          <w:p w14:paraId="677BF922"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94,7%</w:t>
            </w:r>
          </w:p>
        </w:tc>
        <w:tc>
          <w:tcPr>
            <w:tcW w:w="1120" w:type="dxa"/>
            <w:tcBorders>
              <w:top w:val="single" w:sz="4" w:space="0" w:color="auto"/>
              <w:bottom w:val="single" w:sz="4" w:space="0" w:color="auto"/>
            </w:tcBorders>
            <w:vAlign w:val="center"/>
          </w:tcPr>
          <w:p w14:paraId="1A1172CF"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94,4</w:t>
            </w:r>
          </w:p>
        </w:tc>
        <w:tc>
          <w:tcPr>
            <w:tcW w:w="1246" w:type="dxa"/>
            <w:tcBorders>
              <w:top w:val="single" w:sz="4" w:space="0" w:color="auto"/>
              <w:bottom w:val="single" w:sz="4" w:space="0" w:color="auto"/>
              <w:right w:val="single" w:sz="4" w:space="0" w:color="auto"/>
            </w:tcBorders>
            <w:shd w:val="clear" w:color="auto" w:fill="auto"/>
            <w:vAlign w:val="center"/>
          </w:tcPr>
          <w:p w14:paraId="2A6E206E" w14:textId="77777777" w:rsidR="00DE03FC" w:rsidRPr="00EA5DA7" w:rsidRDefault="00DE03FC" w:rsidP="00EA5DA7">
            <w:pPr>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95,04</w:t>
            </w:r>
          </w:p>
        </w:tc>
        <w:tc>
          <w:tcPr>
            <w:tcW w:w="959" w:type="dxa"/>
            <w:tcBorders>
              <w:top w:val="single" w:sz="4" w:space="0" w:color="auto"/>
              <w:bottom w:val="single" w:sz="4" w:space="0" w:color="auto"/>
              <w:right w:val="single" w:sz="4" w:space="0" w:color="auto"/>
            </w:tcBorders>
            <w:shd w:val="clear" w:color="auto" w:fill="auto"/>
            <w:vAlign w:val="center"/>
          </w:tcPr>
          <w:p w14:paraId="5DDEDC66" w14:textId="77777777" w:rsidR="00DE03FC" w:rsidRPr="00EA5DA7" w:rsidRDefault="00DE03FC" w:rsidP="00EA5DA7">
            <w:pPr>
              <w:spacing w:after="0" w:line="240" w:lineRule="auto"/>
              <w:jc w:val="center"/>
              <w:rPr>
                <w:rFonts w:ascii="Times New Roman" w:hAnsi="Times New Roman" w:cs="Times New Roman"/>
                <w:i/>
                <w:sz w:val="24"/>
                <w:szCs w:val="24"/>
                <w:lang w:val="kk-KZ"/>
              </w:rPr>
            </w:pPr>
          </w:p>
        </w:tc>
      </w:tr>
      <w:tr w:rsidR="00DE03FC" w:rsidRPr="005C596A" w14:paraId="6B4F92F7" w14:textId="77777777" w:rsidTr="00EA5DA7">
        <w:trPr>
          <w:trHeight w:val="157"/>
          <w:jc w:val="center"/>
        </w:trPr>
        <w:tc>
          <w:tcPr>
            <w:tcW w:w="2698" w:type="dxa"/>
            <w:tcBorders>
              <w:top w:val="single" w:sz="4" w:space="0" w:color="auto"/>
              <w:bottom w:val="single" w:sz="4" w:space="0" w:color="auto"/>
            </w:tcBorders>
          </w:tcPr>
          <w:p w14:paraId="0310AAE6" w14:textId="056AEA2A" w:rsidR="00DE03FC" w:rsidRPr="00EA5DA7" w:rsidRDefault="00DE03FC" w:rsidP="004C6655">
            <w:pPr>
              <w:tabs>
                <w:tab w:val="left" w:pos="993"/>
              </w:tabs>
              <w:spacing w:after="0" w:line="240" w:lineRule="auto"/>
              <w:jc w:val="both"/>
              <w:rPr>
                <w:rFonts w:ascii="Times New Roman" w:hAnsi="Times New Roman" w:cs="Times New Roman"/>
                <w:sz w:val="24"/>
                <w:szCs w:val="24"/>
                <w:lang w:val="kk-KZ"/>
              </w:rPr>
            </w:pPr>
            <w:r w:rsidRPr="00EA5DA7">
              <w:rPr>
                <w:rFonts w:ascii="Times New Roman" w:hAnsi="Times New Roman" w:cs="Times New Roman"/>
                <w:sz w:val="24"/>
                <w:szCs w:val="24"/>
                <w:lang w:val="kk-KZ"/>
              </w:rPr>
              <w:t>1 күннен 30 күнге дейін мерзімі өткен берешегі бар қарыздар млрд.</w:t>
            </w:r>
            <w:r w:rsidR="00EA5DA7" w:rsidRPr="00EA5DA7">
              <w:rPr>
                <w:rFonts w:ascii="Times New Roman" w:hAnsi="Times New Roman" w:cs="Times New Roman"/>
                <w:sz w:val="24"/>
                <w:szCs w:val="24"/>
                <w:lang w:val="kk-KZ"/>
              </w:rPr>
              <w:t xml:space="preserve"> </w:t>
            </w:r>
            <w:r w:rsidRPr="00EA5DA7">
              <w:rPr>
                <w:rFonts w:ascii="Times New Roman" w:hAnsi="Times New Roman" w:cs="Times New Roman"/>
                <w:sz w:val="24"/>
                <w:szCs w:val="24"/>
                <w:lang w:val="kk-KZ"/>
              </w:rPr>
              <w:t>теңгемен</w:t>
            </w:r>
          </w:p>
        </w:tc>
        <w:tc>
          <w:tcPr>
            <w:tcW w:w="1134" w:type="dxa"/>
            <w:tcBorders>
              <w:top w:val="single" w:sz="4" w:space="0" w:color="auto"/>
              <w:bottom w:val="single" w:sz="4" w:space="0" w:color="auto"/>
            </w:tcBorders>
            <w:vAlign w:val="center"/>
          </w:tcPr>
          <w:p w14:paraId="3178FBDE"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405,8</w:t>
            </w:r>
          </w:p>
        </w:tc>
        <w:tc>
          <w:tcPr>
            <w:tcW w:w="1204" w:type="dxa"/>
            <w:tcBorders>
              <w:top w:val="single" w:sz="4" w:space="0" w:color="auto"/>
              <w:bottom w:val="single" w:sz="4" w:space="0" w:color="auto"/>
            </w:tcBorders>
            <w:vAlign w:val="center"/>
          </w:tcPr>
          <w:p w14:paraId="096343FA"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265,0</w:t>
            </w:r>
          </w:p>
        </w:tc>
        <w:tc>
          <w:tcPr>
            <w:tcW w:w="1273" w:type="dxa"/>
            <w:tcBorders>
              <w:top w:val="single" w:sz="4" w:space="0" w:color="auto"/>
              <w:bottom w:val="single" w:sz="4" w:space="0" w:color="auto"/>
            </w:tcBorders>
            <w:vAlign w:val="center"/>
          </w:tcPr>
          <w:p w14:paraId="40338D82" w14:textId="54D1D53E"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264,8</w:t>
            </w:r>
          </w:p>
        </w:tc>
        <w:tc>
          <w:tcPr>
            <w:tcW w:w="1120" w:type="dxa"/>
            <w:tcBorders>
              <w:top w:val="single" w:sz="4" w:space="0" w:color="auto"/>
              <w:bottom w:val="single" w:sz="4" w:space="0" w:color="auto"/>
            </w:tcBorders>
            <w:vAlign w:val="center"/>
          </w:tcPr>
          <w:p w14:paraId="14C89D34" w14:textId="10EE83CB"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343,0</w:t>
            </w:r>
          </w:p>
        </w:tc>
        <w:tc>
          <w:tcPr>
            <w:tcW w:w="1246" w:type="dxa"/>
            <w:tcBorders>
              <w:top w:val="single" w:sz="4" w:space="0" w:color="auto"/>
              <w:bottom w:val="single" w:sz="4" w:space="0" w:color="auto"/>
              <w:right w:val="single" w:sz="4" w:space="0" w:color="auto"/>
            </w:tcBorders>
            <w:shd w:val="clear" w:color="auto" w:fill="auto"/>
            <w:vAlign w:val="center"/>
          </w:tcPr>
          <w:p w14:paraId="6F4399B9" w14:textId="2942B52D" w:rsidR="00DE03FC" w:rsidRPr="00EA5DA7" w:rsidRDefault="00DE03FC" w:rsidP="00EA5DA7">
            <w:pPr>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386,7</w:t>
            </w:r>
          </w:p>
        </w:tc>
        <w:tc>
          <w:tcPr>
            <w:tcW w:w="959" w:type="dxa"/>
            <w:tcBorders>
              <w:top w:val="single" w:sz="4" w:space="0" w:color="auto"/>
              <w:bottom w:val="single" w:sz="4" w:space="0" w:color="auto"/>
              <w:right w:val="single" w:sz="4" w:space="0" w:color="auto"/>
            </w:tcBorders>
            <w:shd w:val="clear" w:color="auto" w:fill="auto"/>
            <w:vAlign w:val="center"/>
          </w:tcPr>
          <w:p w14:paraId="0F6D3324" w14:textId="77777777" w:rsidR="00DE03FC" w:rsidRPr="00EA5DA7" w:rsidRDefault="00DE03FC" w:rsidP="00EA5DA7">
            <w:pPr>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-4,7</w:t>
            </w:r>
          </w:p>
        </w:tc>
      </w:tr>
      <w:tr w:rsidR="00DE03FC" w:rsidRPr="005C596A" w14:paraId="3D4E9F01" w14:textId="77777777" w:rsidTr="00EA5DA7">
        <w:trPr>
          <w:trHeight w:val="157"/>
          <w:jc w:val="center"/>
        </w:trPr>
        <w:tc>
          <w:tcPr>
            <w:tcW w:w="2698" w:type="dxa"/>
            <w:tcBorders>
              <w:top w:val="single" w:sz="4" w:space="0" w:color="auto"/>
              <w:bottom w:val="nil"/>
            </w:tcBorders>
          </w:tcPr>
          <w:p w14:paraId="66C5F1FC" w14:textId="77777777" w:rsidR="00DE03FC" w:rsidRPr="00EA5DA7" w:rsidRDefault="00DE03FC" w:rsidP="004C6655">
            <w:pPr>
              <w:tabs>
                <w:tab w:val="left" w:pos="993"/>
              </w:tabs>
              <w:spacing w:after="0" w:line="240" w:lineRule="auto"/>
              <w:jc w:val="right"/>
              <w:rPr>
                <w:rFonts w:ascii="Times New Roman" w:hAnsi="Times New Roman" w:cs="Times New Roman"/>
                <w:i/>
                <w:sz w:val="24"/>
                <w:szCs w:val="24"/>
                <w:lang w:val="kk-KZ"/>
              </w:rPr>
            </w:pPr>
            <w:r w:rsidRPr="00EA5DA7">
              <w:rPr>
                <w:rFonts w:ascii="Times New Roman" w:hAnsi="Times New Roman" w:cs="Times New Roman"/>
                <w:i/>
                <w:sz w:val="24"/>
                <w:szCs w:val="24"/>
                <w:lang w:val="kk-KZ"/>
              </w:rPr>
              <w:t>үлесі, %-бен</w:t>
            </w:r>
          </w:p>
        </w:tc>
        <w:tc>
          <w:tcPr>
            <w:tcW w:w="1134" w:type="dxa"/>
            <w:tcBorders>
              <w:top w:val="single" w:sz="4" w:space="0" w:color="auto"/>
              <w:bottom w:val="nil"/>
            </w:tcBorders>
            <w:vAlign w:val="center"/>
          </w:tcPr>
          <w:p w14:paraId="52E12BE2"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2,8</w:t>
            </w:r>
          </w:p>
        </w:tc>
        <w:tc>
          <w:tcPr>
            <w:tcW w:w="1204" w:type="dxa"/>
            <w:tcBorders>
              <w:top w:val="single" w:sz="4" w:space="0" w:color="auto"/>
              <w:bottom w:val="nil"/>
            </w:tcBorders>
            <w:vAlign w:val="center"/>
          </w:tcPr>
          <w:p w14:paraId="235D670D"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1,7</w:t>
            </w:r>
          </w:p>
        </w:tc>
        <w:tc>
          <w:tcPr>
            <w:tcW w:w="1273" w:type="dxa"/>
            <w:tcBorders>
              <w:top w:val="single" w:sz="4" w:space="0" w:color="auto"/>
              <w:bottom w:val="nil"/>
            </w:tcBorders>
            <w:vAlign w:val="center"/>
          </w:tcPr>
          <w:p w14:paraId="5147316B"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1,3%</w:t>
            </w:r>
          </w:p>
        </w:tc>
        <w:tc>
          <w:tcPr>
            <w:tcW w:w="1120" w:type="dxa"/>
            <w:tcBorders>
              <w:top w:val="single" w:sz="4" w:space="0" w:color="auto"/>
              <w:bottom w:val="nil"/>
            </w:tcBorders>
            <w:vAlign w:val="center"/>
          </w:tcPr>
          <w:p w14:paraId="333FAB97"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1,4</w:t>
            </w:r>
          </w:p>
        </w:tc>
        <w:tc>
          <w:tcPr>
            <w:tcW w:w="1246" w:type="dxa"/>
            <w:tcBorders>
              <w:top w:val="single" w:sz="4" w:space="0" w:color="auto"/>
              <w:bottom w:val="nil"/>
              <w:right w:val="single" w:sz="4" w:space="0" w:color="auto"/>
            </w:tcBorders>
            <w:shd w:val="clear" w:color="auto" w:fill="auto"/>
            <w:vAlign w:val="center"/>
          </w:tcPr>
          <w:p w14:paraId="2CA691E7" w14:textId="77777777" w:rsidR="00DE03FC" w:rsidRPr="00EA5DA7" w:rsidRDefault="00DE03FC" w:rsidP="00EA5DA7">
            <w:pPr>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1,3</w:t>
            </w:r>
          </w:p>
        </w:tc>
        <w:tc>
          <w:tcPr>
            <w:tcW w:w="959" w:type="dxa"/>
            <w:tcBorders>
              <w:top w:val="single" w:sz="4" w:space="0" w:color="auto"/>
              <w:bottom w:val="nil"/>
              <w:right w:val="single" w:sz="4" w:space="0" w:color="auto"/>
            </w:tcBorders>
            <w:shd w:val="clear" w:color="auto" w:fill="auto"/>
            <w:vAlign w:val="center"/>
          </w:tcPr>
          <w:p w14:paraId="0D3820CA" w14:textId="77777777" w:rsidR="00DE03FC" w:rsidRPr="00EA5DA7" w:rsidRDefault="00DE03FC" w:rsidP="00EA5DA7">
            <w:pPr>
              <w:spacing w:after="0" w:line="240" w:lineRule="auto"/>
              <w:jc w:val="center"/>
              <w:rPr>
                <w:rFonts w:ascii="Times New Roman" w:hAnsi="Times New Roman" w:cs="Times New Roman"/>
                <w:i/>
                <w:sz w:val="24"/>
                <w:szCs w:val="24"/>
                <w:lang w:val="kk-KZ"/>
              </w:rPr>
            </w:pPr>
          </w:p>
        </w:tc>
      </w:tr>
      <w:tr w:rsidR="00EA5DA7" w:rsidRPr="005C596A" w14:paraId="6D05C3E1" w14:textId="77777777" w:rsidTr="00EA5DA7">
        <w:trPr>
          <w:trHeight w:val="127"/>
          <w:jc w:val="center"/>
        </w:trPr>
        <w:tc>
          <w:tcPr>
            <w:tcW w:w="9634" w:type="dxa"/>
            <w:gridSpan w:val="7"/>
            <w:tcBorders>
              <w:top w:val="nil"/>
              <w:left w:val="nil"/>
              <w:bottom w:val="single" w:sz="4" w:space="0" w:color="auto"/>
              <w:right w:val="nil"/>
            </w:tcBorders>
          </w:tcPr>
          <w:p w14:paraId="37424B2B" w14:textId="77777777" w:rsidR="00EA5DA7" w:rsidRDefault="00EA5DA7" w:rsidP="00EA5DA7">
            <w:pPr>
              <w:spacing w:after="0" w:line="240" w:lineRule="auto"/>
              <w:ind w:hanging="96"/>
              <w:jc w:val="both"/>
              <w:rPr>
                <w:rFonts w:ascii="Times New Roman" w:hAnsi="Times New Roman" w:cs="Times New Roman"/>
                <w:sz w:val="28"/>
                <w:szCs w:val="28"/>
                <w:lang w:val="kk-KZ"/>
              </w:rPr>
            </w:pPr>
            <w:r w:rsidRPr="00EA5DA7">
              <w:rPr>
                <w:rFonts w:ascii="Times New Roman" w:hAnsi="Times New Roman" w:cs="Times New Roman"/>
                <w:sz w:val="28"/>
                <w:szCs w:val="28"/>
                <w:lang w:val="kk-KZ"/>
              </w:rPr>
              <w:lastRenderedPageBreak/>
              <w:t>4-кестенің жалғасы</w:t>
            </w:r>
          </w:p>
          <w:p w14:paraId="55244F5F" w14:textId="621007BE" w:rsidR="00EA5DA7" w:rsidRPr="00EA5DA7" w:rsidRDefault="00EA5DA7" w:rsidP="00EA5DA7">
            <w:pPr>
              <w:spacing w:after="0" w:line="240" w:lineRule="auto"/>
              <w:ind w:hanging="96"/>
              <w:jc w:val="both"/>
              <w:rPr>
                <w:rFonts w:ascii="Times New Roman" w:hAnsi="Times New Roman" w:cs="Times New Roman"/>
                <w:sz w:val="16"/>
                <w:szCs w:val="16"/>
                <w:lang w:val="kk-KZ"/>
              </w:rPr>
            </w:pPr>
          </w:p>
        </w:tc>
      </w:tr>
      <w:tr w:rsidR="00EA5DA7" w:rsidRPr="005C596A" w14:paraId="0E392258" w14:textId="77777777" w:rsidTr="00EA5DA7">
        <w:trPr>
          <w:trHeight w:val="127"/>
          <w:jc w:val="center"/>
        </w:trPr>
        <w:tc>
          <w:tcPr>
            <w:tcW w:w="2698" w:type="dxa"/>
            <w:tcBorders>
              <w:top w:val="single" w:sz="4" w:space="0" w:color="auto"/>
              <w:bottom w:val="single" w:sz="4" w:space="0" w:color="auto"/>
            </w:tcBorders>
          </w:tcPr>
          <w:p w14:paraId="4F738EF0" w14:textId="40E74BD5" w:rsidR="00EA5DA7" w:rsidRPr="00EA5DA7" w:rsidRDefault="00EA5DA7" w:rsidP="00EA5DA7">
            <w:pPr>
              <w:tabs>
                <w:tab w:val="left" w:pos="99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34" w:type="dxa"/>
            <w:tcBorders>
              <w:top w:val="single" w:sz="4" w:space="0" w:color="auto"/>
              <w:bottom w:val="single" w:sz="4" w:space="0" w:color="auto"/>
            </w:tcBorders>
            <w:vAlign w:val="center"/>
          </w:tcPr>
          <w:p w14:paraId="1F3F73D7" w14:textId="0454F742" w:rsidR="00EA5DA7" w:rsidRPr="00EA5DA7" w:rsidRDefault="00EA5DA7" w:rsidP="00EA5DA7">
            <w:pPr>
              <w:tabs>
                <w:tab w:val="left" w:pos="99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04" w:type="dxa"/>
            <w:tcBorders>
              <w:top w:val="single" w:sz="4" w:space="0" w:color="auto"/>
              <w:bottom w:val="single" w:sz="4" w:space="0" w:color="auto"/>
            </w:tcBorders>
            <w:vAlign w:val="center"/>
          </w:tcPr>
          <w:p w14:paraId="604BD319" w14:textId="4A9E6063" w:rsidR="00EA5DA7" w:rsidRPr="00EA5DA7" w:rsidRDefault="00EA5DA7" w:rsidP="00EA5DA7">
            <w:pPr>
              <w:tabs>
                <w:tab w:val="left" w:pos="99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3" w:type="dxa"/>
            <w:tcBorders>
              <w:top w:val="single" w:sz="4" w:space="0" w:color="auto"/>
              <w:bottom w:val="single" w:sz="4" w:space="0" w:color="auto"/>
            </w:tcBorders>
            <w:vAlign w:val="center"/>
          </w:tcPr>
          <w:p w14:paraId="57EE57AC" w14:textId="38E4A5C2" w:rsidR="00EA5DA7" w:rsidRPr="00EA5DA7" w:rsidRDefault="00EA5DA7" w:rsidP="00EA5DA7">
            <w:pPr>
              <w:tabs>
                <w:tab w:val="left" w:pos="99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20" w:type="dxa"/>
            <w:tcBorders>
              <w:top w:val="single" w:sz="4" w:space="0" w:color="auto"/>
              <w:bottom w:val="single" w:sz="4" w:space="0" w:color="auto"/>
            </w:tcBorders>
            <w:vAlign w:val="center"/>
          </w:tcPr>
          <w:p w14:paraId="6DA64968" w14:textId="36B7DD9E" w:rsidR="00EA5DA7" w:rsidRPr="00EA5DA7" w:rsidRDefault="00EA5DA7" w:rsidP="00EA5DA7">
            <w:pPr>
              <w:tabs>
                <w:tab w:val="left" w:pos="99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46" w:type="dxa"/>
            <w:tcBorders>
              <w:top w:val="single" w:sz="4" w:space="0" w:color="auto"/>
              <w:bottom w:val="single" w:sz="4" w:space="0" w:color="auto"/>
              <w:right w:val="single" w:sz="4" w:space="0" w:color="auto"/>
            </w:tcBorders>
            <w:shd w:val="clear" w:color="auto" w:fill="auto"/>
            <w:vAlign w:val="center"/>
          </w:tcPr>
          <w:p w14:paraId="1F5B1883" w14:textId="46BDBD95" w:rsidR="00EA5DA7" w:rsidRPr="00EA5DA7" w:rsidRDefault="00EA5DA7" w:rsidP="00EA5DA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59" w:type="dxa"/>
            <w:tcBorders>
              <w:top w:val="single" w:sz="4" w:space="0" w:color="auto"/>
              <w:bottom w:val="single" w:sz="4" w:space="0" w:color="auto"/>
              <w:right w:val="single" w:sz="4" w:space="0" w:color="auto"/>
            </w:tcBorders>
            <w:shd w:val="clear" w:color="auto" w:fill="auto"/>
            <w:vAlign w:val="center"/>
          </w:tcPr>
          <w:p w14:paraId="04C82B7E" w14:textId="781EC608" w:rsidR="00EA5DA7" w:rsidRPr="00EA5DA7" w:rsidRDefault="00EA5DA7" w:rsidP="00EA5DA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DE03FC" w:rsidRPr="005C596A" w14:paraId="63B02234" w14:textId="77777777" w:rsidTr="00EA5DA7">
        <w:trPr>
          <w:trHeight w:val="127"/>
          <w:jc w:val="center"/>
        </w:trPr>
        <w:tc>
          <w:tcPr>
            <w:tcW w:w="2698" w:type="dxa"/>
            <w:tcBorders>
              <w:top w:val="single" w:sz="4" w:space="0" w:color="auto"/>
              <w:bottom w:val="single" w:sz="4" w:space="0" w:color="auto"/>
            </w:tcBorders>
          </w:tcPr>
          <w:p w14:paraId="0C36B6FE" w14:textId="71A5EFF2" w:rsidR="00DE03FC" w:rsidRPr="00EA5DA7" w:rsidRDefault="00DE03FC" w:rsidP="004C6655">
            <w:pPr>
              <w:tabs>
                <w:tab w:val="left" w:pos="993"/>
              </w:tabs>
              <w:spacing w:after="0" w:line="240" w:lineRule="auto"/>
              <w:jc w:val="both"/>
              <w:rPr>
                <w:rFonts w:ascii="Times New Roman" w:hAnsi="Times New Roman" w:cs="Times New Roman"/>
                <w:sz w:val="24"/>
                <w:szCs w:val="24"/>
                <w:lang w:val="kk-KZ"/>
              </w:rPr>
            </w:pPr>
            <w:r w:rsidRPr="00EA5DA7">
              <w:rPr>
                <w:rFonts w:ascii="Times New Roman" w:hAnsi="Times New Roman" w:cs="Times New Roman"/>
                <w:sz w:val="24"/>
                <w:szCs w:val="24"/>
                <w:lang w:val="kk-KZ"/>
              </w:rPr>
              <w:t>31 күннен 60 күнге дейін мерзімі өткен берешегі бар қарыздар, млрд.</w:t>
            </w:r>
            <w:r w:rsidR="00EA5DA7" w:rsidRPr="00EA5DA7">
              <w:rPr>
                <w:rFonts w:ascii="Times New Roman" w:hAnsi="Times New Roman" w:cs="Times New Roman"/>
                <w:sz w:val="24"/>
                <w:szCs w:val="24"/>
                <w:lang w:val="kk-KZ"/>
              </w:rPr>
              <w:t xml:space="preserve"> </w:t>
            </w:r>
            <w:r w:rsidRPr="00EA5DA7">
              <w:rPr>
                <w:rFonts w:ascii="Times New Roman" w:hAnsi="Times New Roman" w:cs="Times New Roman"/>
                <w:sz w:val="24"/>
                <w:szCs w:val="24"/>
                <w:lang w:val="kk-KZ"/>
              </w:rPr>
              <w:t>теңгемен</w:t>
            </w:r>
          </w:p>
        </w:tc>
        <w:tc>
          <w:tcPr>
            <w:tcW w:w="1134" w:type="dxa"/>
            <w:tcBorders>
              <w:top w:val="single" w:sz="4" w:space="0" w:color="auto"/>
              <w:bottom w:val="single" w:sz="4" w:space="0" w:color="auto"/>
            </w:tcBorders>
            <w:vAlign w:val="center"/>
          </w:tcPr>
          <w:p w14:paraId="2A16E8A5"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81,6</w:t>
            </w:r>
          </w:p>
        </w:tc>
        <w:tc>
          <w:tcPr>
            <w:tcW w:w="1204" w:type="dxa"/>
            <w:tcBorders>
              <w:top w:val="single" w:sz="4" w:space="0" w:color="auto"/>
              <w:bottom w:val="single" w:sz="4" w:space="0" w:color="auto"/>
            </w:tcBorders>
            <w:vAlign w:val="center"/>
          </w:tcPr>
          <w:p w14:paraId="4BE7C886"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105,9</w:t>
            </w:r>
          </w:p>
        </w:tc>
        <w:tc>
          <w:tcPr>
            <w:tcW w:w="1273" w:type="dxa"/>
            <w:tcBorders>
              <w:top w:val="single" w:sz="4" w:space="0" w:color="auto"/>
              <w:bottom w:val="single" w:sz="4" w:space="0" w:color="auto"/>
            </w:tcBorders>
            <w:vAlign w:val="center"/>
          </w:tcPr>
          <w:p w14:paraId="16049A91" w14:textId="4D079A69"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82,8</w:t>
            </w:r>
          </w:p>
        </w:tc>
        <w:tc>
          <w:tcPr>
            <w:tcW w:w="1120" w:type="dxa"/>
            <w:tcBorders>
              <w:top w:val="single" w:sz="4" w:space="0" w:color="auto"/>
              <w:bottom w:val="single" w:sz="4" w:space="0" w:color="auto"/>
            </w:tcBorders>
            <w:vAlign w:val="center"/>
          </w:tcPr>
          <w:p w14:paraId="49AA7701" w14:textId="37BB7FBE"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126,7</w:t>
            </w:r>
          </w:p>
        </w:tc>
        <w:tc>
          <w:tcPr>
            <w:tcW w:w="1246" w:type="dxa"/>
            <w:tcBorders>
              <w:top w:val="single" w:sz="4" w:space="0" w:color="auto"/>
              <w:bottom w:val="single" w:sz="4" w:space="0" w:color="auto"/>
              <w:right w:val="single" w:sz="4" w:space="0" w:color="auto"/>
            </w:tcBorders>
            <w:shd w:val="clear" w:color="auto" w:fill="auto"/>
            <w:vAlign w:val="center"/>
          </w:tcPr>
          <w:p w14:paraId="2BA44266" w14:textId="2F206E72" w:rsidR="00DE03FC" w:rsidRPr="00EA5DA7" w:rsidRDefault="00DE03FC" w:rsidP="00EA5DA7">
            <w:pPr>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138,4</w:t>
            </w:r>
          </w:p>
        </w:tc>
        <w:tc>
          <w:tcPr>
            <w:tcW w:w="959" w:type="dxa"/>
            <w:tcBorders>
              <w:top w:val="single" w:sz="4" w:space="0" w:color="auto"/>
              <w:bottom w:val="single" w:sz="4" w:space="0" w:color="auto"/>
              <w:right w:val="single" w:sz="4" w:space="0" w:color="auto"/>
            </w:tcBorders>
            <w:shd w:val="clear" w:color="auto" w:fill="auto"/>
            <w:vAlign w:val="center"/>
          </w:tcPr>
          <w:p w14:paraId="5793FF25" w14:textId="77777777" w:rsidR="00DE03FC" w:rsidRPr="00EA5DA7" w:rsidRDefault="00DE03FC" w:rsidP="00EA5DA7">
            <w:pPr>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69,6</w:t>
            </w:r>
          </w:p>
        </w:tc>
      </w:tr>
      <w:tr w:rsidR="00DE03FC" w:rsidRPr="005C596A" w14:paraId="7C523323" w14:textId="77777777" w:rsidTr="00EA5DA7">
        <w:trPr>
          <w:trHeight w:val="127"/>
          <w:jc w:val="center"/>
        </w:trPr>
        <w:tc>
          <w:tcPr>
            <w:tcW w:w="2698" w:type="dxa"/>
            <w:tcBorders>
              <w:top w:val="single" w:sz="4" w:space="0" w:color="auto"/>
              <w:bottom w:val="single" w:sz="4" w:space="0" w:color="auto"/>
            </w:tcBorders>
          </w:tcPr>
          <w:p w14:paraId="771D1714" w14:textId="77777777" w:rsidR="00DE03FC" w:rsidRPr="00EA5DA7" w:rsidRDefault="00DE03FC" w:rsidP="004C6655">
            <w:pPr>
              <w:tabs>
                <w:tab w:val="left" w:pos="993"/>
              </w:tabs>
              <w:spacing w:after="0" w:line="240" w:lineRule="auto"/>
              <w:jc w:val="right"/>
              <w:rPr>
                <w:rFonts w:ascii="Times New Roman" w:hAnsi="Times New Roman" w:cs="Times New Roman"/>
                <w:i/>
                <w:sz w:val="24"/>
                <w:szCs w:val="24"/>
                <w:lang w:val="kk-KZ"/>
              </w:rPr>
            </w:pPr>
            <w:r w:rsidRPr="00EA5DA7">
              <w:rPr>
                <w:rFonts w:ascii="Times New Roman" w:hAnsi="Times New Roman" w:cs="Times New Roman"/>
                <w:i/>
                <w:sz w:val="24"/>
                <w:szCs w:val="24"/>
                <w:lang w:val="kk-KZ"/>
              </w:rPr>
              <w:t>үлесі, %-бен</w:t>
            </w:r>
          </w:p>
        </w:tc>
        <w:tc>
          <w:tcPr>
            <w:tcW w:w="1134" w:type="dxa"/>
            <w:tcBorders>
              <w:top w:val="single" w:sz="4" w:space="0" w:color="auto"/>
              <w:bottom w:val="single" w:sz="4" w:space="0" w:color="auto"/>
            </w:tcBorders>
            <w:vAlign w:val="center"/>
          </w:tcPr>
          <w:p w14:paraId="320B5393"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0,6</w:t>
            </w:r>
          </w:p>
        </w:tc>
        <w:tc>
          <w:tcPr>
            <w:tcW w:w="1204" w:type="dxa"/>
            <w:tcBorders>
              <w:top w:val="single" w:sz="4" w:space="0" w:color="auto"/>
              <w:bottom w:val="single" w:sz="4" w:space="0" w:color="auto"/>
            </w:tcBorders>
            <w:vAlign w:val="center"/>
          </w:tcPr>
          <w:p w14:paraId="77920B3C"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0,7</w:t>
            </w:r>
          </w:p>
        </w:tc>
        <w:tc>
          <w:tcPr>
            <w:tcW w:w="1273" w:type="dxa"/>
            <w:tcBorders>
              <w:top w:val="single" w:sz="4" w:space="0" w:color="auto"/>
              <w:bottom w:val="single" w:sz="4" w:space="0" w:color="auto"/>
            </w:tcBorders>
            <w:vAlign w:val="center"/>
          </w:tcPr>
          <w:p w14:paraId="38C5FF06"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0,4%</w:t>
            </w:r>
          </w:p>
        </w:tc>
        <w:tc>
          <w:tcPr>
            <w:tcW w:w="1120" w:type="dxa"/>
            <w:tcBorders>
              <w:top w:val="single" w:sz="4" w:space="0" w:color="auto"/>
              <w:bottom w:val="single" w:sz="4" w:space="0" w:color="auto"/>
            </w:tcBorders>
            <w:vAlign w:val="center"/>
          </w:tcPr>
          <w:p w14:paraId="1ED55755"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0,5</w:t>
            </w:r>
          </w:p>
        </w:tc>
        <w:tc>
          <w:tcPr>
            <w:tcW w:w="1246" w:type="dxa"/>
            <w:tcBorders>
              <w:top w:val="single" w:sz="4" w:space="0" w:color="auto"/>
              <w:bottom w:val="single" w:sz="4" w:space="0" w:color="auto"/>
              <w:right w:val="single" w:sz="4" w:space="0" w:color="auto"/>
            </w:tcBorders>
            <w:shd w:val="clear" w:color="auto" w:fill="auto"/>
            <w:vAlign w:val="center"/>
          </w:tcPr>
          <w:p w14:paraId="79841CA9" w14:textId="77777777" w:rsidR="00DE03FC" w:rsidRPr="00EA5DA7" w:rsidRDefault="00DE03FC" w:rsidP="00EA5DA7">
            <w:pPr>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0,46</w:t>
            </w:r>
          </w:p>
        </w:tc>
        <w:tc>
          <w:tcPr>
            <w:tcW w:w="959" w:type="dxa"/>
            <w:tcBorders>
              <w:top w:val="single" w:sz="4" w:space="0" w:color="auto"/>
              <w:bottom w:val="single" w:sz="4" w:space="0" w:color="auto"/>
              <w:right w:val="single" w:sz="4" w:space="0" w:color="auto"/>
            </w:tcBorders>
            <w:shd w:val="clear" w:color="auto" w:fill="auto"/>
            <w:vAlign w:val="center"/>
          </w:tcPr>
          <w:p w14:paraId="5C4C75DB" w14:textId="77777777" w:rsidR="00DE03FC" w:rsidRPr="00EA5DA7" w:rsidRDefault="00DE03FC" w:rsidP="00EA5DA7">
            <w:pPr>
              <w:spacing w:after="0" w:line="240" w:lineRule="auto"/>
              <w:jc w:val="center"/>
              <w:rPr>
                <w:rFonts w:ascii="Times New Roman" w:hAnsi="Times New Roman" w:cs="Times New Roman"/>
                <w:i/>
                <w:sz w:val="24"/>
                <w:szCs w:val="24"/>
                <w:lang w:val="kk-KZ"/>
              </w:rPr>
            </w:pPr>
          </w:p>
        </w:tc>
      </w:tr>
      <w:tr w:rsidR="00DE03FC" w:rsidRPr="005C596A" w14:paraId="1FA0F4DC" w14:textId="77777777" w:rsidTr="00EA5DA7">
        <w:trPr>
          <w:trHeight w:val="195"/>
          <w:jc w:val="center"/>
        </w:trPr>
        <w:tc>
          <w:tcPr>
            <w:tcW w:w="2698" w:type="dxa"/>
            <w:tcBorders>
              <w:top w:val="single" w:sz="4" w:space="0" w:color="auto"/>
              <w:bottom w:val="single" w:sz="4" w:space="0" w:color="auto"/>
            </w:tcBorders>
          </w:tcPr>
          <w:p w14:paraId="7880CB16" w14:textId="05F31AF1" w:rsidR="00DE03FC" w:rsidRPr="00EA5DA7" w:rsidRDefault="00DE03FC" w:rsidP="004C6655">
            <w:pPr>
              <w:tabs>
                <w:tab w:val="left" w:pos="993"/>
              </w:tabs>
              <w:spacing w:after="0" w:line="240" w:lineRule="auto"/>
              <w:jc w:val="both"/>
              <w:rPr>
                <w:rFonts w:ascii="Times New Roman" w:hAnsi="Times New Roman" w:cs="Times New Roman"/>
                <w:sz w:val="24"/>
                <w:szCs w:val="24"/>
                <w:lang w:val="kk-KZ"/>
              </w:rPr>
            </w:pPr>
            <w:r w:rsidRPr="00EA5DA7">
              <w:rPr>
                <w:rFonts w:ascii="Times New Roman" w:hAnsi="Times New Roman" w:cs="Times New Roman"/>
                <w:sz w:val="24"/>
                <w:szCs w:val="24"/>
                <w:lang w:val="kk-KZ"/>
              </w:rPr>
              <w:t>61 күнен 90 күнге дейін мерзімі өткен берешегі бар қарыздар, млрд.</w:t>
            </w:r>
            <w:r w:rsidR="00EA5DA7" w:rsidRPr="00EA5DA7">
              <w:rPr>
                <w:rFonts w:ascii="Times New Roman" w:hAnsi="Times New Roman" w:cs="Times New Roman"/>
                <w:sz w:val="24"/>
                <w:szCs w:val="24"/>
                <w:lang w:val="kk-KZ"/>
              </w:rPr>
              <w:t xml:space="preserve"> </w:t>
            </w:r>
            <w:r w:rsidRPr="00EA5DA7">
              <w:rPr>
                <w:rFonts w:ascii="Times New Roman" w:hAnsi="Times New Roman" w:cs="Times New Roman"/>
                <w:sz w:val="24"/>
                <w:szCs w:val="24"/>
                <w:lang w:val="kk-KZ"/>
              </w:rPr>
              <w:t>теңгемен</w:t>
            </w:r>
          </w:p>
        </w:tc>
        <w:tc>
          <w:tcPr>
            <w:tcW w:w="1134" w:type="dxa"/>
            <w:tcBorders>
              <w:top w:val="single" w:sz="4" w:space="0" w:color="auto"/>
              <w:bottom w:val="single" w:sz="4" w:space="0" w:color="auto"/>
            </w:tcBorders>
            <w:vAlign w:val="center"/>
          </w:tcPr>
          <w:p w14:paraId="7FFBF11E"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118.7</w:t>
            </w:r>
          </w:p>
        </w:tc>
        <w:tc>
          <w:tcPr>
            <w:tcW w:w="1204" w:type="dxa"/>
            <w:tcBorders>
              <w:top w:val="single" w:sz="4" w:space="0" w:color="auto"/>
              <w:bottom w:val="single" w:sz="4" w:space="0" w:color="auto"/>
            </w:tcBorders>
            <w:vAlign w:val="center"/>
          </w:tcPr>
          <w:p w14:paraId="7F5DFBEA"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75,7</w:t>
            </w:r>
          </w:p>
        </w:tc>
        <w:tc>
          <w:tcPr>
            <w:tcW w:w="1273" w:type="dxa"/>
            <w:tcBorders>
              <w:top w:val="single" w:sz="4" w:space="0" w:color="auto"/>
              <w:bottom w:val="single" w:sz="4" w:space="0" w:color="auto"/>
            </w:tcBorders>
            <w:vAlign w:val="center"/>
          </w:tcPr>
          <w:p w14:paraId="53962F20" w14:textId="0A39DDC4"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47,4</w:t>
            </w:r>
          </w:p>
        </w:tc>
        <w:tc>
          <w:tcPr>
            <w:tcW w:w="1120" w:type="dxa"/>
            <w:tcBorders>
              <w:top w:val="single" w:sz="4" w:space="0" w:color="auto"/>
              <w:bottom w:val="single" w:sz="4" w:space="0" w:color="auto"/>
            </w:tcBorders>
            <w:vAlign w:val="center"/>
          </w:tcPr>
          <w:p w14:paraId="439AC6DA"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63,6</w:t>
            </w:r>
          </w:p>
        </w:tc>
        <w:tc>
          <w:tcPr>
            <w:tcW w:w="1246" w:type="dxa"/>
            <w:tcBorders>
              <w:top w:val="single" w:sz="4" w:space="0" w:color="auto"/>
              <w:bottom w:val="single" w:sz="4" w:space="0" w:color="auto"/>
              <w:right w:val="single" w:sz="4" w:space="0" w:color="auto"/>
            </w:tcBorders>
            <w:shd w:val="clear" w:color="auto" w:fill="auto"/>
            <w:vAlign w:val="center"/>
          </w:tcPr>
          <w:p w14:paraId="23CB6613" w14:textId="68FD4D37" w:rsidR="00DE03FC" w:rsidRPr="00EA5DA7" w:rsidRDefault="00DE03FC" w:rsidP="00EA5DA7">
            <w:pPr>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90,4</w:t>
            </w:r>
          </w:p>
        </w:tc>
        <w:tc>
          <w:tcPr>
            <w:tcW w:w="959" w:type="dxa"/>
            <w:tcBorders>
              <w:top w:val="single" w:sz="4" w:space="0" w:color="auto"/>
              <w:bottom w:val="single" w:sz="4" w:space="0" w:color="auto"/>
              <w:right w:val="single" w:sz="4" w:space="0" w:color="auto"/>
            </w:tcBorders>
            <w:shd w:val="clear" w:color="auto" w:fill="auto"/>
            <w:vAlign w:val="center"/>
          </w:tcPr>
          <w:p w14:paraId="4D17A850" w14:textId="77777777" w:rsidR="00DE03FC" w:rsidRPr="00EA5DA7" w:rsidRDefault="00DE03FC" w:rsidP="00EA5DA7">
            <w:pPr>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-23,8</w:t>
            </w:r>
          </w:p>
        </w:tc>
      </w:tr>
      <w:tr w:rsidR="00DE03FC" w:rsidRPr="005C596A" w14:paraId="02A58BDB" w14:textId="77777777" w:rsidTr="00EA5DA7">
        <w:trPr>
          <w:trHeight w:val="195"/>
          <w:jc w:val="center"/>
        </w:trPr>
        <w:tc>
          <w:tcPr>
            <w:tcW w:w="2698" w:type="dxa"/>
            <w:tcBorders>
              <w:top w:val="single" w:sz="4" w:space="0" w:color="auto"/>
              <w:bottom w:val="single" w:sz="4" w:space="0" w:color="auto"/>
            </w:tcBorders>
          </w:tcPr>
          <w:p w14:paraId="7CDE4FB2" w14:textId="77777777" w:rsidR="00DE03FC" w:rsidRPr="00EA5DA7" w:rsidRDefault="00DE03FC" w:rsidP="004C6655">
            <w:pPr>
              <w:tabs>
                <w:tab w:val="left" w:pos="993"/>
              </w:tabs>
              <w:spacing w:after="0" w:line="240" w:lineRule="auto"/>
              <w:jc w:val="right"/>
              <w:rPr>
                <w:rFonts w:ascii="Times New Roman" w:hAnsi="Times New Roman" w:cs="Times New Roman"/>
                <w:i/>
                <w:sz w:val="24"/>
                <w:szCs w:val="24"/>
                <w:lang w:val="kk-KZ"/>
              </w:rPr>
            </w:pPr>
            <w:r w:rsidRPr="00EA5DA7">
              <w:rPr>
                <w:rFonts w:ascii="Times New Roman" w:hAnsi="Times New Roman" w:cs="Times New Roman"/>
                <w:i/>
                <w:sz w:val="24"/>
                <w:szCs w:val="24"/>
                <w:lang w:val="kk-KZ"/>
              </w:rPr>
              <w:t>үлесі, %-бен</w:t>
            </w:r>
          </w:p>
        </w:tc>
        <w:tc>
          <w:tcPr>
            <w:tcW w:w="1134" w:type="dxa"/>
            <w:tcBorders>
              <w:top w:val="single" w:sz="4" w:space="0" w:color="auto"/>
              <w:bottom w:val="single" w:sz="4" w:space="0" w:color="auto"/>
            </w:tcBorders>
            <w:vAlign w:val="center"/>
          </w:tcPr>
          <w:p w14:paraId="77A44D35"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0,8</w:t>
            </w:r>
          </w:p>
        </w:tc>
        <w:tc>
          <w:tcPr>
            <w:tcW w:w="1204" w:type="dxa"/>
            <w:tcBorders>
              <w:top w:val="single" w:sz="4" w:space="0" w:color="auto"/>
              <w:bottom w:val="single" w:sz="4" w:space="0" w:color="auto"/>
            </w:tcBorders>
            <w:vAlign w:val="center"/>
          </w:tcPr>
          <w:p w14:paraId="7532D9AB"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0,5</w:t>
            </w:r>
          </w:p>
        </w:tc>
        <w:tc>
          <w:tcPr>
            <w:tcW w:w="1273" w:type="dxa"/>
            <w:tcBorders>
              <w:top w:val="single" w:sz="4" w:space="0" w:color="auto"/>
              <w:bottom w:val="single" w:sz="4" w:space="0" w:color="auto"/>
            </w:tcBorders>
            <w:vAlign w:val="center"/>
          </w:tcPr>
          <w:p w14:paraId="3AD57938"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0,2%</w:t>
            </w:r>
          </w:p>
        </w:tc>
        <w:tc>
          <w:tcPr>
            <w:tcW w:w="1120" w:type="dxa"/>
            <w:tcBorders>
              <w:top w:val="single" w:sz="4" w:space="0" w:color="auto"/>
              <w:bottom w:val="single" w:sz="4" w:space="0" w:color="auto"/>
            </w:tcBorders>
            <w:vAlign w:val="center"/>
          </w:tcPr>
          <w:p w14:paraId="2A983C2D"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0,3</w:t>
            </w:r>
            <w:r w:rsidRPr="00EA5DA7">
              <w:rPr>
                <w:rFonts w:ascii="Times New Roman" w:hAnsi="Times New Roman" w:cs="Times New Roman"/>
                <w:i/>
                <w:sz w:val="24"/>
                <w:szCs w:val="24"/>
                <w:lang w:val="kk-KZ"/>
              </w:rPr>
              <w:t>0</w:t>
            </w:r>
          </w:p>
        </w:tc>
        <w:tc>
          <w:tcPr>
            <w:tcW w:w="1246" w:type="dxa"/>
            <w:tcBorders>
              <w:top w:val="single" w:sz="4" w:space="0" w:color="auto"/>
              <w:bottom w:val="single" w:sz="4" w:space="0" w:color="auto"/>
              <w:right w:val="single" w:sz="4" w:space="0" w:color="auto"/>
            </w:tcBorders>
            <w:shd w:val="clear" w:color="auto" w:fill="auto"/>
            <w:vAlign w:val="center"/>
          </w:tcPr>
          <w:p w14:paraId="2D49543A" w14:textId="77777777" w:rsidR="00DE03FC" w:rsidRPr="00EA5DA7" w:rsidRDefault="00DE03FC" w:rsidP="00EA5DA7">
            <w:pPr>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0,30</w:t>
            </w:r>
          </w:p>
        </w:tc>
        <w:tc>
          <w:tcPr>
            <w:tcW w:w="959" w:type="dxa"/>
            <w:tcBorders>
              <w:top w:val="single" w:sz="4" w:space="0" w:color="auto"/>
              <w:bottom w:val="single" w:sz="4" w:space="0" w:color="auto"/>
              <w:right w:val="single" w:sz="4" w:space="0" w:color="auto"/>
            </w:tcBorders>
            <w:shd w:val="clear" w:color="auto" w:fill="auto"/>
            <w:vAlign w:val="center"/>
          </w:tcPr>
          <w:p w14:paraId="713112A7" w14:textId="77777777" w:rsidR="00DE03FC" w:rsidRPr="00EA5DA7" w:rsidRDefault="00DE03FC" w:rsidP="00EA5DA7">
            <w:pPr>
              <w:spacing w:after="0" w:line="240" w:lineRule="auto"/>
              <w:jc w:val="center"/>
              <w:rPr>
                <w:rFonts w:ascii="Times New Roman" w:hAnsi="Times New Roman" w:cs="Times New Roman"/>
                <w:i/>
                <w:sz w:val="24"/>
                <w:szCs w:val="24"/>
                <w:lang w:val="kk-KZ"/>
              </w:rPr>
            </w:pPr>
          </w:p>
        </w:tc>
      </w:tr>
      <w:tr w:rsidR="00DE03FC" w:rsidRPr="005C596A" w14:paraId="1B40207F" w14:textId="77777777" w:rsidTr="00EA5DA7">
        <w:trPr>
          <w:trHeight w:val="180"/>
          <w:jc w:val="center"/>
        </w:trPr>
        <w:tc>
          <w:tcPr>
            <w:tcW w:w="2698" w:type="dxa"/>
            <w:tcBorders>
              <w:top w:val="single" w:sz="4" w:space="0" w:color="auto"/>
              <w:bottom w:val="single" w:sz="4" w:space="0" w:color="auto"/>
            </w:tcBorders>
          </w:tcPr>
          <w:p w14:paraId="23F2F55A" w14:textId="5EE22802" w:rsidR="00DE03FC" w:rsidRPr="00EA5DA7" w:rsidRDefault="00DE03FC" w:rsidP="004C6655">
            <w:pPr>
              <w:tabs>
                <w:tab w:val="left" w:pos="993"/>
              </w:tabs>
              <w:spacing w:after="0" w:line="240" w:lineRule="auto"/>
              <w:jc w:val="both"/>
              <w:rPr>
                <w:rFonts w:ascii="Times New Roman" w:hAnsi="Times New Roman" w:cs="Times New Roman"/>
                <w:sz w:val="24"/>
                <w:szCs w:val="24"/>
                <w:lang w:val="kk-KZ"/>
              </w:rPr>
            </w:pPr>
            <w:r w:rsidRPr="00EA5DA7">
              <w:rPr>
                <w:rFonts w:ascii="Times New Roman" w:hAnsi="Times New Roman" w:cs="Times New Roman"/>
                <w:sz w:val="24"/>
                <w:szCs w:val="24"/>
                <w:lang w:val="kk-KZ"/>
              </w:rPr>
              <w:t>90 күнен астам мерзімі өткен берешегі бар қа</w:t>
            </w:r>
            <w:r w:rsidR="00EA5DA7" w:rsidRPr="00EA5DA7">
              <w:rPr>
                <w:rFonts w:ascii="Times New Roman" w:hAnsi="Times New Roman" w:cs="Times New Roman"/>
                <w:sz w:val="24"/>
                <w:szCs w:val="24"/>
                <w:lang w:val="kk-KZ"/>
              </w:rPr>
              <w:t xml:space="preserve"> </w:t>
            </w:r>
            <w:r w:rsidRPr="00EA5DA7">
              <w:rPr>
                <w:rFonts w:ascii="Times New Roman" w:hAnsi="Times New Roman" w:cs="Times New Roman"/>
                <w:sz w:val="24"/>
                <w:szCs w:val="24"/>
                <w:lang w:val="kk-KZ"/>
              </w:rPr>
              <w:t>рыздар, млрд.</w:t>
            </w:r>
            <w:r w:rsidR="00EA5DA7" w:rsidRPr="00EA5DA7">
              <w:rPr>
                <w:rFonts w:ascii="Times New Roman" w:hAnsi="Times New Roman" w:cs="Times New Roman"/>
                <w:sz w:val="24"/>
                <w:szCs w:val="24"/>
                <w:lang w:val="kk-KZ"/>
              </w:rPr>
              <w:t xml:space="preserve"> </w:t>
            </w:r>
            <w:r w:rsidRPr="00EA5DA7">
              <w:rPr>
                <w:rFonts w:ascii="Times New Roman" w:hAnsi="Times New Roman" w:cs="Times New Roman"/>
                <w:sz w:val="24"/>
                <w:szCs w:val="24"/>
                <w:lang w:val="kk-KZ"/>
              </w:rPr>
              <w:t>теңгемен</w:t>
            </w:r>
          </w:p>
        </w:tc>
        <w:tc>
          <w:tcPr>
            <w:tcW w:w="1134" w:type="dxa"/>
            <w:tcBorders>
              <w:top w:val="single" w:sz="4" w:space="0" w:color="auto"/>
              <w:bottom w:val="single" w:sz="4" w:space="0" w:color="auto"/>
            </w:tcBorders>
            <w:vAlign w:val="center"/>
          </w:tcPr>
          <w:p w14:paraId="3ABB384B"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1200</w:t>
            </w:r>
          </w:p>
        </w:tc>
        <w:tc>
          <w:tcPr>
            <w:tcW w:w="1204" w:type="dxa"/>
            <w:tcBorders>
              <w:top w:val="single" w:sz="4" w:space="0" w:color="auto"/>
              <w:bottom w:val="single" w:sz="4" w:space="0" w:color="auto"/>
            </w:tcBorders>
            <w:vAlign w:val="center"/>
          </w:tcPr>
          <w:p w14:paraId="3B6B6160" w14:textId="7777777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1082,1</w:t>
            </w:r>
          </w:p>
        </w:tc>
        <w:tc>
          <w:tcPr>
            <w:tcW w:w="1273" w:type="dxa"/>
            <w:tcBorders>
              <w:top w:val="single" w:sz="4" w:space="0" w:color="auto"/>
              <w:bottom w:val="single" w:sz="4" w:space="0" w:color="auto"/>
            </w:tcBorders>
            <w:vAlign w:val="center"/>
          </w:tcPr>
          <w:p w14:paraId="21836855" w14:textId="58882CD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668,8</w:t>
            </w:r>
          </w:p>
        </w:tc>
        <w:tc>
          <w:tcPr>
            <w:tcW w:w="1120" w:type="dxa"/>
            <w:tcBorders>
              <w:top w:val="single" w:sz="4" w:space="0" w:color="auto"/>
              <w:bottom w:val="single" w:sz="4" w:space="0" w:color="auto"/>
            </w:tcBorders>
            <w:vAlign w:val="center"/>
          </w:tcPr>
          <w:p w14:paraId="49465128" w14:textId="7B2D2997" w:rsidR="00DE03FC" w:rsidRPr="00EA5DA7" w:rsidRDefault="00DE03FC" w:rsidP="00EA5DA7">
            <w:pPr>
              <w:tabs>
                <w:tab w:val="left" w:pos="993"/>
              </w:tabs>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814,6</w:t>
            </w:r>
          </w:p>
        </w:tc>
        <w:tc>
          <w:tcPr>
            <w:tcW w:w="1246" w:type="dxa"/>
            <w:tcBorders>
              <w:top w:val="single" w:sz="4" w:space="0" w:color="auto"/>
              <w:bottom w:val="single" w:sz="4" w:space="0" w:color="auto"/>
              <w:right w:val="single" w:sz="4" w:space="0" w:color="auto"/>
            </w:tcBorders>
            <w:shd w:val="clear" w:color="auto" w:fill="auto"/>
            <w:vAlign w:val="center"/>
          </w:tcPr>
          <w:p w14:paraId="29A441ED" w14:textId="0EA17EDE" w:rsidR="00DE03FC" w:rsidRPr="00EA5DA7" w:rsidRDefault="00DE03FC" w:rsidP="00EA5DA7">
            <w:pPr>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rPr>
              <w:t>863,8</w:t>
            </w:r>
          </w:p>
        </w:tc>
        <w:tc>
          <w:tcPr>
            <w:tcW w:w="959" w:type="dxa"/>
            <w:tcBorders>
              <w:top w:val="single" w:sz="4" w:space="0" w:color="auto"/>
              <w:bottom w:val="single" w:sz="4" w:space="0" w:color="auto"/>
              <w:right w:val="single" w:sz="4" w:space="0" w:color="auto"/>
            </w:tcBorders>
            <w:shd w:val="clear" w:color="auto" w:fill="auto"/>
            <w:vAlign w:val="center"/>
          </w:tcPr>
          <w:p w14:paraId="1D81E523" w14:textId="77777777" w:rsidR="00DE03FC" w:rsidRPr="00EA5DA7" w:rsidRDefault="00DE03FC" w:rsidP="00EA5DA7">
            <w:pPr>
              <w:spacing w:after="0" w:line="240" w:lineRule="auto"/>
              <w:jc w:val="center"/>
              <w:rPr>
                <w:rFonts w:ascii="Times New Roman" w:hAnsi="Times New Roman" w:cs="Times New Roman"/>
                <w:sz w:val="24"/>
                <w:szCs w:val="24"/>
                <w:lang w:val="kk-KZ"/>
              </w:rPr>
            </w:pPr>
            <w:r w:rsidRPr="00EA5DA7">
              <w:rPr>
                <w:rFonts w:ascii="Times New Roman" w:hAnsi="Times New Roman" w:cs="Times New Roman"/>
                <w:sz w:val="24"/>
                <w:szCs w:val="24"/>
                <w:lang w:val="kk-KZ"/>
              </w:rPr>
              <w:t>-28,0</w:t>
            </w:r>
          </w:p>
        </w:tc>
      </w:tr>
      <w:tr w:rsidR="00DE03FC" w:rsidRPr="005C596A" w14:paraId="6D0AED84" w14:textId="77777777" w:rsidTr="00EA5DA7">
        <w:trPr>
          <w:trHeight w:val="180"/>
          <w:jc w:val="center"/>
        </w:trPr>
        <w:tc>
          <w:tcPr>
            <w:tcW w:w="2698" w:type="dxa"/>
            <w:tcBorders>
              <w:top w:val="single" w:sz="4" w:space="0" w:color="auto"/>
              <w:bottom w:val="single" w:sz="4" w:space="0" w:color="auto"/>
            </w:tcBorders>
          </w:tcPr>
          <w:p w14:paraId="062B6522" w14:textId="77777777" w:rsidR="00DE03FC" w:rsidRPr="00EA5DA7" w:rsidRDefault="00DE03FC" w:rsidP="004C6655">
            <w:pPr>
              <w:tabs>
                <w:tab w:val="left" w:pos="993"/>
              </w:tabs>
              <w:spacing w:after="0" w:line="240" w:lineRule="auto"/>
              <w:jc w:val="right"/>
              <w:rPr>
                <w:rFonts w:ascii="Times New Roman" w:hAnsi="Times New Roman" w:cs="Times New Roman"/>
                <w:i/>
                <w:sz w:val="24"/>
                <w:szCs w:val="24"/>
                <w:lang w:val="kk-KZ"/>
              </w:rPr>
            </w:pPr>
            <w:r w:rsidRPr="00EA5DA7">
              <w:rPr>
                <w:rFonts w:ascii="Times New Roman" w:hAnsi="Times New Roman" w:cs="Times New Roman"/>
                <w:i/>
                <w:sz w:val="24"/>
                <w:szCs w:val="24"/>
                <w:lang w:val="kk-KZ"/>
              </w:rPr>
              <w:t>үлесі, %-бен</w:t>
            </w:r>
          </w:p>
        </w:tc>
        <w:tc>
          <w:tcPr>
            <w:tcW w:w="1134" w:type="dxa"/>
            <w:tcBorders>
              <w:top w:val="single" w:sz="4" w:space="0" w:color="auto"/>
              <w:bottom w:val="single" w:sz="4" w:space="0" w:color="auto"/>
            </w:tcBorders>
            <w:vAlign w:val="center"/>
          </w:tcPr>
          <w:p w14:paraId="49D37748"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8,1</w:t>
            </w:r>
          </w:p>
        </w:tc>
        <w:tc>
          <w:tcPr>
            <w:tcW w:w="1204" w:type="dxa"/>
            <w:tcBorders>
              <w:top w:val="single" w:sz="4" w:space="0" w:color="auto"/>
              <w:bottom w:val="single" w:sz="4" w:space="0" w:color="auto"/>
            </w:tcBorders>
            <w:vAlign w:val="center"/>
          </w:tcPr>
          <w:p w14:paraId="5093EC42"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lang w:val="kk-KZ"/>
              </w:rPr>
              <w:t>6,9</w:t>
            </w:r>
          </w:p>
        </w:tc>
        <w:tc>
          <w:tcPr>
            <w:tcW w:w="1273" w:type="dxa"/>
            <w:tcBorders>
              <w:top w:val="single" w:sz="4" w:space="0" w:color="auto"/>
              <w:bottom w:val="single" w:sz="4" w:space="0" w:color="auto"/>
            </w:tcBorders>
            <w:vAlign w:val="center"/>
          </w:tcPr>
          <w:p w14:paraId="55DB776B"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3,3%</w:t>
            </w:r>
          </w:p>
        </w:tc>
        <w:tc>
          <w:tcPr>
            <w:tcW w:w="1120" w:type="dxa"/>
            <w:tcBorders>
              <w:top w:val="single" w:sz="4" w:space="0" w:color="auto"/>
              <w:bottom w:val="single" w:sz="4" w:space="0" w:color="auto"/>
            </w:tcBorders>
            <w:vAlign w:val="center"/>
          </w:tcPr>
          <w:p w14:paraId="5F811CBC" w14:textId="77777777" w:rsidR="00DE03FC" w:rsidRPr="00EA5DA7" w:rsidRDefault="00DE03FC" w:rsidP="00EA5DA7">
            <w:pPr>
              <w:tabs>
                <w:tab w:val="left" w:pos="993"/>
              </w:tabs>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3,4</w:t>
            </w:r>
          </w:p>
        </w:tc>
        <w:tc>
          <w:tcPr>
            <w:tcW w:w="1246" w:type="dxa"/>
            <w:tcBorders>
              <w:top w:val="single" w:sz="4" w:space="0" w:color="auto"/>
              <w:bottom w:val="single" w:sz="4" w:space="0" w:color="auto"/>
              <w:right w:val="single" w:sz="4" w:space="0" w:color="auto"/>
            </w:tcBorders>
            <w:shd w:val="clear" w:color="auto" w:fill="auto"/>
            <w:vAlign w:val="center"/>
          </w:tcPr>
          <w:p w14:paraId="77384278" w14:textId="77777777" w:rsidR="00DE03FC" w:rsidRPr="00EA5DA7" w:rsidRDefault="00DE03FC" w:rsidP="00EA5DA7">
            <w:pPr>
              <w:spacing w:after="0" w:line="240" w:lineRule="auto"/>
              <w:jc w:val="center"/>
              <w:rPr>
                <w:rFonts w:ascii="Times New Roman" w:hAnsi="Times New Roman" w:cs="Times New Roman"/>
                <w:i/>
                <w:sz w:val="24"/>
                <w:szCs w:val="24"/>
                <w:lang w:val="kk-KZ"/>
              </w:rPr>
            </w:pPr>
            <w:r w:rsidRPr="00EA5DA7">
              <w:rPr>
                <w:rFonts w:ascii="Times New Roman" w:hAnsi="Times New Roman" w:cs="Times New Roman"/>
                <w:i/>
                <w:sz w:val="24"/>
                <w:szCs w:val="24"/>
              </w:rPr>
              <w:t>2,8</w:t>
            </w:r>
          </w:p>
        </w:tc>
        <w:tc>
          <w:tcPr>
            <w:tcW w:w="959" w:type="dxa"/>
            <w:tcBorders>
              <w:top w:val="single" w:sz="4" w:space="0" w:color="auto"/>
              <w:bottom w:val="single" w:sz="4" w:space="0" w:color="auto"/>
              <w:right w:val="single" w:sz="4" w:space="0" w:color="auto"/>
            </w:tcBorders>
            <w:shd w:val="clear" w:color="auto" w:fill="auto"/>
            <w:vAlign w:val="center"/>
          </w:tcPr>
          <w:p w14:paraId="445ADE32" w14:textId="77777777" w:rsidR="00DE03FC" w:rsidRPr="00EA5DA7" w:rsidRDefault="00DE03FC" w:rsidP="00EA5DA7">
            <w:pPr>
              <w:spacing w:after="0" w:line="240" w:lineRule="auto"/>
              <w:jc w:val="center"/>
              <w:rPr>
                <w:rFonts w:ascii="Times New Roman" w:hAnsi="Times New Roman" w:cs="Times New Roman"/>
                <w:i/>
                <w:sz w:val="24"/>
                <w:szCs w:val="24"/>
                <w:lang w:val="kk-KZ"/>
              </w:rPr>
            </w:pPr>
          </w:p>
        </w:tc>
      </w:tr>
      <w:tr w:rsidR="005C596A" w:rsidRPr="005C596A" w14:paraId="5438B8DD" w14:textId="77777777" w:rsidTr="00EA5DA7">
        <w:trPr>
          <w:trHeight w:val="180"/>
          <w:jc w:val="center"/>
        </w:trPr>
        <w:tc>
          <w:tcPr>
            <w:tcW w:w="9634" w:type="dxa"/>
            <w:gridSpan w:val="7"/>
            <w:tcBorders>
              <w:top w:val="single" w:sz="4" w:space="0" w:color="auto"/>
              <w:bottom w:val="single" w:sz="4" w:space="0" w:color="auto"/>
              <w:right w:val="single" w:sz="4" w:space="0" w:color="auto"/>
            </w:tcBorders>
          </w:tcPr>
          <w:p w14:paraId="5746DA7C" w14:textId="3310F20E" w:rsidR="00DE03FC" w:rsidRPr="00EA5DA7" w:rsidRDefault="00807F22" w:rsidP="00EA5DA7">
            <w:pPr>
              <w:spacing w:after="0" w:line="240" w:lineRule="auto"/>
              <w:ind w:firstLine="599"/>
              <w:rPr>
                <w:rFonts w:ascii="Times New Roman" w:hAnsi="Times New Roman" w:cs="Times New Roman"/>
                <w:sz w:val="24"/>
                <w:szCs w:val="24"/>
                <w:lang w:val="kk-KZ"/>
              </w:rPr>
            </w:pPr>
            <w:r w:rsidRPr="00EA5DA7">
              <w:rPr>
                <w:rFonts w:ascii="Times New Roman" w:eastAsia="Calibri" w:hAnsi="Times New Roman" w:cs="Times New Roman"/>
                <w:sz w:val="24"/>
                <w:szCs w:val="24"/>
              </w:rPr>
              <w:t>Ескерту</w:t>
            </w:r>
            <w:r w:rsidRPr="00EA5DA7">
              <w:rPr>
                <w:rFonts w:ascii="Times New Roman" w:eastAsia="Calibri" w:hAnsi="Times New Roman" w:cs="Times New Roman"/>
                <w:sz w:val="24"/>
                <w:szCs w:val="24"/>
                <w:lang w:val="en-US"/>
              </w:rPr>
              <w:t xml:space="preserve"> –</w:t>
            </w:r>
            <w:r w:rsidRPr="00EA5DA7">
              <w:rPr>
                <w:rFonts w:ascii="Times New Roman" w:eastAsia="Calibri" w:hAnsi="Times New Roman" w:cs="Times New Roman"/>
                <w:bCs/>
                <w:sz w:val="24"/>
                <w:szCs w:val="24"/>
                <w:lang w:val="kk-KZ"/>
              </w:rPr>
              <w:t xml:space="preserve"> Әдебиет негізінде құралған</w:t>
            </w:r>
            <w:r w:rsidRPr="00EA5DA7">
              <w:rPr>
                <w:rFonts w:ascii="Times New Roman" w:hAnsi="Times New Roman" w:cs="Times New Roman"/>
                <w:sz w:val="24"/>
                <w:szCs w:val="24"/>
                <w:lang w:val="kk-KZ"/>
              </w:rPr>
              <w:t xml:space="preserve"> </w:t>
            </w:r>
            <w:r w:rsidR="00DE03FC" w:rsidRPr="00EA5DA7">
              <w:rPr>
                <w:rFonts w:ascii="Times New Roman" w:hAnsi="Times New Roman" w:cs="Times New Roman"/>
                <w:sz w:val="24"/>
                <w:szCs w:val="24"/>
                <w:lang w:val="kk-KZ"/>
              </w:rPr>
              <w:t>[</w:t>
            </w:r>
            <w:r w:rsidR="006A2E8F" w:rsidRPr="00EA5DA7">
              <w:rPr>
                <w:rFonts w:ascii="Times New Roman" w:hAnsi="Times New Roman" w:cs="Times New Roman"/>
                <w:sz w:val="24"/>
                <w:szCs w:val="24"/>
                <w:lang w:val="kk-KZ"/>
              </w:rPr>
              <w:t>49</w:t>
            </w:r>
            <w:r w:rsidR="00EA5DA7" w:rsidRPr="00EA5DA7">
              <w:rPr>
                <w:rFonts w:ascii="Times New Roman" w:hAnsi="Times New Roman" w:cs="Times New Roman"/>
                <w:sz w:val="24"/>
                <w:szCs w:val="24"/>
                <w:lang w:val="kk-KZ"/>
              </w:rPr>
              <w:t>]</w:t>
            </w:r>
          </w:p>
        </w:tc>
      </w:tr>
    </w:tbl>
    <w:p w14:paraId="1F18CCC1" w14:textId="77777777" w:rsidR="00DE03FC" w:rsidRPr="005C596A" w:rsidRDefault="00DE03FC" w:rsidP="004C6655">
      <w:pPr>
        <w:spacing w:after="0" w:line="240" w:lineRule="auto"/>
        <w:ind w:right="125" w:firstLine="720"/>
        <w:jc w:val="both"/>
        <w:textAlignment w:val="baseline"/>
        <w:rPr>
          <w:rFonts w:ascii="Times New Roman" w:hAnsi="Times New Roman" w:cs="Times New Roman"/>
          <w:sz w:val="28"/>
          <w:szCs w:val="28"/>
          <w:lang w:val="kk-KZ"/>
        </w:rPr>
      </w:pPr>
    </w:p>
    <w:p w14:paraId="4EECAFB6" w14:textId="2A74612B" w:rsidR="00DD1DAE" w:rsidRPr="005C596A" w:rsidRDefault="00DD1DAE" w:rsidP="00EA5DA7">
      <w:pPr>
        <w:spacing w:after="0" w:line="240" w:lineRule="auto"/>
        <w:ind w:right="125" w:firstLine="709"/>
        <w:jc w:val="both"/>
        <w:textAlignment w:val="baseline"/>
        <w:rPr>
          <w:rFonts w:ascii="Times New Roman" w:hAnsi="Times New Roman" w:cs="Times New Roman"/>
          <w:sz w:val="28"/>
          <w:szCs w:val="28"/>
          <w:lang w:val="kk-KZ"/>
        </w:rPr>
      </w:pPr>
      <w:r w:rsidRPr="005C596A">
        <w:rPr>
          <w:rFonts w:ascii="Times New Roman" w:hAnsi="Times New Roman" w:cs="Times New Roman"/>
          <w:sz w:val="28"/>
          <w:szCs w:val="28"/>
          <w:lang w:val="kk-KZ"/>
        </w:rPr>
        <w:t>Сонымен қатар, несие портфеліндегі берілген динамикасына тоқталатын болсақ, банктік қарыздар 2020 жылдың басында 14 743 млрд.</w:t>
      </w:r>
      <w:r w:rsidR="00F22C43">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теңге көлемінде болса, соңғы 4 жылда 49,4%-ға дейін өсіп, 2024 жылдың басына 29 853,7 млрд</w:t>
      </w:r>
      <w:r w:rsidR="00EA5DA7">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теңгені құрады. </w:t>
      </w:r>
    </w:p>
    <w:p w14:paraId="691DAAA3" w14:textId="131E2A93" w:rsidR="00DD1DAE" w:rsidRPr="005C596A" w:rsidRDefault="00DD1DAE" w:rsidP="00EA5DA7">
      <w:pPr>
        <w:spacing w:after="0" w:line="240" w:lineRule="auto"/>
        <w:ind w:right="125" w:firstLine="709"/>
        <w:jc w:val="both"/>
        <w:textAlignment w:val="baseline"/>
        <w:rPr>
          <w:rFonts w:ascii="Times New Roman" w:hAnsi="Times New Roman" w:cs="Times New Roman"/>
          <w:b/>
          <w:sz w:val="28"/>
          <w:szCs w:val="28"/>
          <w:lang w:val="kk-KZ"/>
        </w:rPr>
      </w:pPr>
      <w:r w:rsidRPr="005C596A">
        <w:rPr>
          <w:rFonts w:ascii="Times New Roman" w:hAnsi="Times New Roman" w:cs="Times New Roman"/>
          <w:sz w:val="28"/>
          <w:szCs w:val="28"/>
          <w:lang w:val="kk-KZ"/>
        </w:rPr>
        <w:t>Банктердің мерзімі өткен берешегі жоқ қарыздарға тоқталсақ, 2020 жылдың басына олардың үлесі -87,4%, 2024 жылдың басында бұл көрс</w:t>
      </w:r>
      <w:r w:rsidR="00EA5DA7">
        <w:rPr>
          <w:rFonts w:ascii="Times New Roman" w:hAnsi="Times New Roman" w:cs="Times New Roman"/>
          <w:sz w:val="28"/>
          <w:szCs w:val="28"/>
          <w:lang w:val="kk-KZ"/>
        </w:rPr>
        <w:t xml:space="preserve">еткіш 45,6%-ға артып, 28 374,4 </w:t>
      </w:r>
      <w:r w:rsidRPr="005C596A">
        <w:rPr>
          <w:rFonts w:ascii="Times New Roman" w:hAnsi="Times New Roman" w:cs="Times New Roman"/>
          <w:sz w:val="28"/>
          <w:szCs w:val="28"/>
          <w:lang w:val="kk-KZ"/>
        </w:rPr>
        <w:t>млрд</w:t>
      </w:r>
      <w:r w:rsidR="00EA5DA7">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теңгеге жетті. Бұл жерде негізігі борыш және есептелген сыйақы бойынша мерзімі өткен берешек жоқ қарыздардың артуы жеке және заңды тұлғалардың біршама төлем қабілеттілігінің артқанын білдіреді.</w:t>
      </w:r>
      <w:r w:rsidRPr="005C596A">
        <w:rPr>
          <w:rFonts w:ascii="Times New Roman" w:hAnsi="Times New Roman" w:cs="Times New Roman"/>
          <w:b/>
          <w:sz w:val="28"/>
          <w:szCs w:val="28"/>
          <w:lang w:val="kk-KZ"/>
        </w:rPr>
        <w:t xml:space="preserve"> </w:t>
      </w:r>
    </w:p>
    <w:p w14:paraId="1AD32483" w14:textId="3BE277DE" w:rsidR="00DD1DAE" w:rsidRPr="005C596A" w:rsidRDefault="00DD1DAE" w:rsidP="00EA5DA7">
      <w:pPr>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Атқарылған шаралар нәтижесінде</w:t>
      </w:r>
      <w:r w:rsidRPr="005C596A">
        <w:rPr>
          <w:rFonts w:ascii="Times New Roman" w:hAnsi="Times New Roman" w:cs="Times New Roman"/>
          <w:sz w:val="28"/>
          <w:szCs w:val="28"/>
          <w:lang w:val="kk-KZ"/>
        </w:rPr>
        <w:t xml:space="preserve"> банктердің 1 күннен 31 күнге дейін мерзімі өткен берешегі бар қарыздар 2020 жылы 2,8%-ды құраса, есептік жылдар ішінде - 4,7% дейін төмендей отырып, 2024 жылдың басына 1,3%-ды құрады. 31 күннен 60 күнге дейін мерзімі өткен берешегі бар қарыздар 2020 жылдың басында несиелік портфелдің 0,6%-ды құраса, ал 2024 жылдың басына – 0,46%-ға дейін азайған. Ал 61 күнен 90 күнге дейін мерзімі өткен берешегі бар қарыздар 2021-2022</w:t>
      </w:r>
      <w:r w:rsidR="004C6655">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жж</w:t>
      </w:r>
      <w:r w:rsidR="004C6655">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аралығында төмендесе, ал соңғы екі жылда 63,6% және 90,4% дейін қайта өскендігін көреміз. Бұл үрдіс банктер үшін алдағы уақыттары жа проблемлық несиелер санатын арттыруға ықпал етеді, яғни аталған мерзімдегі проблемалық несиелермен жұмыс жасауды қажет етеді.  </w:t>
      </w:r>
    </w:p>
    <w:p w14:paraId="1573D31F" w14:textId="19417D56" w:rsidR="00DE03FC" w:rsidRPr="005C596A" w:rsidRDefault="00DE03FC" w:rsidP="00EA5DA7">
      <w:pPr>
        <w:tabs>
          <w:tab w:val="left" w:pos="993"/>
        </w:tabs>
        <w:spacing w:after="0" w:line="240" w:lineRule="auto"/>
        <w:ind w:firstLine="709"/>
        <w:jc w:val="both"/>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 xml:space="preserve">2024 жылдың басында төлемдерді 90 күннен астам кешіктірген қарыздардың көлемі (NPL 90+) 863,8 млрд теңге дейін азайып, ҚР ЕДБ несие портфелінің небәрі </w:t>
      </w:r>
      <w:r w:rsidR="00DD1DAE" w:rsidRPr="005C596A">
        <w:rPr>
          <w:rFonts w:ascii="Times New Roman" w:eastAsia="Batang" w:hAnsi="Times New Roman" w:cs="Times New Roman"/>
          <w:sz w:val="28"/>
          <w:szCs w:val="28"/>
          <w:lang w:val="kk-KZ" w:eastAsia="ko-KR"/>
        </w:rPr>
        <w:t>2</w:t>
      </w:r>
      <w:r w:rsidRPr="005C596A">
        <w:rPr>
          <w:rFonts w:ascii="Times New Roman" w:eastAsia="Batang" w:hAnsi="Times New Roman" w:cs="Times New Roman"/>
          <w:sz w:val="28"/>
          <w:szCs w:val="28"/>
          <w:lang w:val="kk-KZ" w:eastAsia="ko-KR"/>
        </w:rPr>
        <w:t>,8%-ын құрады. Бұл көрсеткіш 2020 жылдың басында 4 жыл бұрын 1200 мрд теңгені немесе банктердің несиелік портфелдегі үлесі 8,1% құраған. Бүгінгі таңда реттеуші агенттік рұқсат еткен</w:t>
      </w:r>
      <w:r w:rsidR="00DD1DAE" w:rsidRPr="005C596A">
        <w:rPr>
          <w:rFonts w:ascii="Times New Roman" w:eastAsia="Batang" w:hAnsi="Times New Roman" w:cs="Times New Roman"/>
          <w:sz w:val="28"/>
          <w:szCs w:val="28"/>
          <w:lang w:val="kk-KZ" w:eastAsia="ko-KR"/>
        </w:rPr>
        <w:t xml:space="preserve"> нормативтік мән бойынша</w:t>
      </w:r>
      <w:r w:rsidRPr="005C596A">
        <w:rPr>
          <w:rFonts w:ascii="Times New Roman" w:eastAsia="Batang" w:hAnsi="Times New Roman" w:cs="Times New Roman"/>
          <w:sz w:val="28"/>
          <w:szCs w:val="28"/>
          <w:lang w:val="kk-KZ" w:eastAsia="ko-KR"/>
        </w:rPr>
        <w:t xml:space="preserve"> NPL 90+ деңгейі несие портфелінің 10% - дан аспауы қажет.</w:t>
      </w:r>
      <w:r w:rsidR="00DD1DAE" w:rsidRPr="005C596A">
        <w:rPr>
          <w:rFonts w:ascii="Times New Roman" w:eastAsia="Batang" w:hAnsi="Times New Roman" w:cs="Times New Roman"/>
          <w:sz w:val="28"/>
          <w:szCs w:val="28"/>
          <w:lang w:val="kk-KZ" w:eastAsia="ko-KR"/>
        </w:rPr>
        <w:t xml:space="preserve"> Яғни бұл норма мәні орындалуда.</w:t>
      </w:r>
    </w:p>
    <w:p w14:paraId="3BF25FD7" w14:textId="1072C396" w:rsidR="00DE03FC" w:rsidRPr="005C596A" w:rsidRDefault="00DE03FC" w:rsidP="00EA5DA7">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lastRenderedPageBreak/>
        <w:t>Соңғы 5 жылдағы Қазақстан Республикасының банк секторы бойынша төлеу мерзімі 90 күннен асып кеткен несиелердің (NPL) серпіні төменде келтірілген</w:t>
      </w:r>
      <w:r w:rsidR="00AB5A45">
        <w:rPr>
          <w:rFonts w:ascii="Times New Roman" w:hAnsi="Times New Roman" w:cs="Times New Roman"/>
          <w:sz w:val="28"/>
          <w:szCs w:val="28"/>
          <w:lang w:val="kk-KZ"/>
        </w:rPr>
        <w:t xml:space="preserve"> (13-сурет)</w:t>
      </w:r>
      <w:r w:rsidR="00EA5DA7">
        <w:rPr>
          <w:rFonts w:ascii="Times New Roman" w:hAnsi="Times New Roman" w:cs="Times New Roman"/>
          <w:sz w:val="28"/>
          <w:szCs w:val="28"/>
          <w:lang w:val="kk-KZ"/>
        </w:rPr>
        <w:t xml:space="preserve">. </w:t>
      </w:r>
    </w:p>
    <w:p w14:paraId="5C53946B" w14:textId="77777777" w:rsidR="00DE03FC" w:rsidRPr="005C596A" w:rsidRDefault="00DE03FC" w:rsidP="004C6655">
      <w:pPr>
        <w:tabs>
          <w:tab w:val="left" w:pos="993"/>
        </w:tabs>
        <w:spacing w:after="0" w:line="240" w:lineRule="auto"/>
        <w:ind w:firstLine="720"/>
        <w:jc w:val="both"/>
        <w:rPr>
          <w:rFonts w:ascii="Times New Roman" w:hAnsi="Times New Roman" w:cs="Times New Roman"/>
          <w:sz w:val="28"/>
          <w:szCs w:val="28"/>
          <w:lang w:val="kk-KZ"/>
        </w:rPr>
      </w:pPr>
    </w:p>
    <w:p w14:paraId="0D71BA7F" w14:textId="77777777" w:rsidR="00DE03FC" w:rsidRPr="005C596A" w:rsidRDefault="00DE03FC" w:rsidP="00EA5DA7">
      <w:pPr>
        <w:tabs>
          <w:tab w:val="left" w:pos="993"/>
        </w:tabs>
        <w:spacing w:after="0" w:line="240" w:lineRule="auto"/>
        <w:jc w:val="center"/>
        <w:rPr>
          <w:rFonts w:ascii="Times New Roman" w:hAnsi="Times New Roman" w:cs="Times New Roman"/>
          <w:sz w:val="28"/>
          <w:szCs w:val="28"/>
          <w:lang w:val="kk-KZ"/>
        </w:rPr>
      </w:pPr>
      <w:r w:rsidRPr="005C596A">
        <w:rPr>
          <w:noProof/>
          <w:lang w:eastAsia="ru-RU"/>
        </w:rPr>
        <w:drawing>
          <wp:inline distT="0" distB="0" distL="0" distR="0" wp14:anchorId="6BCEBCB2" wp14:editId="60658E2A">
            <wp:extent cx="5610225" cy="29718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C5FDDA" w14:textId="77777777" w:rsidR="00EA5DA7" w:rsidRPr="00EA5DA7" w:rsidRDefault="00EA5DA7" w:rsidP="00EA5DA7">
      <w:pPr>
        <w:tabs>
          <w:tab w:val="left" w:pos="993"/>
        </w:tabs>
        <w:spacing w:after="0" w:line="240" w:lineRule="auto"/>
        <w:jc w:val="both"/>
        <w:rPr>
          <w:rFonts w:ascii="Times New Roman" w:hAnsi="Times New Roman" w:cs="Times New Roman"/>
          <w:sz w:val="16"/>
          <w:szCs w:val="16"/>
          <w:lang w:val="kk-KZ"/>
        </w:rPr>
      </w:pPr>
    </w:p>
    <w:p w14:paraId="5F0C43A5" w14:textId="59A899FF" w:rsidR="00DE03FC" w:rsidRPr="005C596A" w:rsidRDefault="00703F2B" w:rsidP="00EA5DA7">
      <w:pPr>
        <w:tabs>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AB5A45">
        <w:rPr>
          <w:rFonts w:ascii="Times New Roman" w:hAnsi="Times New Roman" w:cs="Times New Roman"/>
          <w:sz w:val="28"/>
          <w:szCs w:val="28"/>
          <w:lang w:val="kk-KZ"/>
        </w:rPr>
        <w:t>3</w:t>
      </w:r>
      <w:r w:rsidR="00EA5DA7">
        <w:rPr>
          <w:rFonts w:ascii="Times New Roman" w:hAnsi="Times New Roman" w:cs="Times New Roman"/>
          <w:sz w:val="28"/>
          <w:szCs w:val="28"/>
          <w:lang w:val="kk-KZ"/>
        </w:rPr>
        <w:t xml:space="preserve"> ‒</w:t>
      </w:r>
      <w:r w:rsidR="00DE03FC" w:rsidRPr="005C596A">
        <w:rPr>
          <w:rFonts w:ascii="Times New Roman" w:hAnsi="Times New Roman" w:cs="Times New Roman"/>
          <w:sz w:val="28"/>
          <w:szCs w:val="28"/>
          <w:lang w:val="kk-KZ"/>
        </w:rPr>
        <w:t xml:space="preserve"> ҚР-ғы ЕДБ-дің несиелік портфелін</w:t>
      </w:r>
      <w:r w:rsidR="00EA5DA7">
        <w:rPr>
          <w:rFonts w:ascii="Times New Roman" w:hAnsi="Times New Roman" w:cs="Times New Roman"/>
          <w:sz w:val="28"/>
          <w:szCs w:val="28"/>
          <w:lang w:val="kk-KZ"/>
        </w:rPr>
        <w:t>дегі проблемалық несиелер үлесі</w:t>
      </w:r>
    </w:p>
    <w:p w14:paraId="34EE4B97" w14:textId="77777777" w:rsidR="00807F22" w:rsidRPr="00EA5DA7" w:rsidRDefault="00807F22" w:rsidP="004C6655">
      <w:pPr>
        <w:tabs>
          <w:tab w:val="left" w:pos="993"/>
        </w:tabs>
        <w:spacing w:after="0" w:line="240" w:lineRule="auto"/>
        <w:ind w:firstLine="720"/>
        <w:rPr>
          <w:rStyle w:val="ezkurwreuab5ozgtqnkl"/>
          <w:rFonts w:ascii="Times New Roman" w:hAnsi="Times New Roman" w:cs="Times New Roman"/>
          <w:sz w:val="16"/>
          <w:szCs w:val="16"/>
          <w:lang w:val="kk-KZ"/>
        </w:rPr>
      </w:pPr>
    </w:p>
    <w:p w14:paraId="5B45FF13" w14:textId="38DB585E" w:rsidR="006A2E8F" w:rsidRPr="005C596A" w:rsidRDefault="00807F22" w:rsidP="00EA5DA7">
      <w:pPr>
        <w:tabs>
          <w:tab w:val="left" w:pos="993"/>
        </w:tabs>
        <w:spacing w:after="0" w:line="240" w:lineRule="auto"/>
        <w:ind w:firstLine="709"/>
        <w:rPr>
          <w:rFonts w:ascii="Times New Roman" w:hAnsi="Times New Roman" w:cs="Times New Roman"/>
          <w:sz w:val="24"/>
          <w:szCs w:val="24"/>
          <w:lang w:val="kk-KZ"/>
        </w:rPr>
      </w:pPr>
      <w:r w:rsidRPr="00AA40EA">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6A2E8F" w:rsidRPr="005C596A">
        <w:rPr>
          <w:rFonts w:ascii="Times New Roman" w:hAnsi="Times New Roman" w:cs="Times New Roman"/>
          <w:sz w:val="24"/>
          <w:szCs w:val="24"/>
          <w:lang w:val="kk-KZ"/>
        </w:rPr>
        <w:t xml:space="preserve"> </w:t>
      </w:r>
      <w:r w:rsidR="006A2E8F" w:rsidRPr="006A2E8F">
        <w:rPr>
          <w:rStyle w:val="ezkurwreuab5ozgtqnkl"/>
          <w:rFonts w:ascii="Times New Roman" w:hAnsi="Times New Roman" w:cs="Times New Roman"/>
          <w:sz w:val="24"/>
          <w:szCs w:val="24"/>
          <w:lang w:val="kk-KZ"/>
        </w:rPr>
        <w:t>[49]</w:t>
      </w:r>
      <w:r w:rsidR="006A2E8F">
        <w:rPr>
          <w:rStyle w:val="ezkurwreuab5ozgtqnkl"/>
          <w:rFonts w:ascii="Times New Roman" w:hAnsi="Times New Roman" w:cs="Times New Roman"/>
          <w:sz w:val="24"/>
          <w:szCs w:val="24"/>
          <w:lang w:val="kk-KZ"/>
        </w:rPr>
        <w:t xml:space="preserve"> </w:t>
      </w:r>
    </w:p>
    <w:p w14:paraId="748C02E8" w14:textId="77777777" w:rsidR="00DE03FC" w:rsidRPr="005C596A" w:rsidRDefault="00DE03FC" w:rsidP="00EA5DA7">
      <w:pPr>
        <w:tabs>
          <w:tab w:val="left" w:pos="993"/>
        </w:tabs>
        <w:spacing w:after="0" w:line="240" w:lineRule="auto"/>
        <w:ind w:firstLine="709"/>
        <w:jc w:val="both"/>
        <w:rPr>
          <w:rFonts w:ascii="Times New Roman" w:hAnsi="Times New Roman" w:cs="Times New Roman"/>
          <w:sz w:val="28"/>
          <w:szCs w:val="28"/>
          <w:lang w:val="kk-KZ"/>
        </w:rPr>
      </w:pPr>
    </w:p>
    <w:p w14:paraId="3A5862B0" w14:textId="4DC06ED6" w:rsidR="00DE03FC" w:rsidRPr="005C596A" w:rsidRDefault="00DE03FC" w:rsidP="00EA5DA7">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Жоғарыдағы диаграммадан </w:t>
      </w:r>
      <w:r w:rsidR="00F22C43">
        <w:rPr>
          <w:rFonts w:ascii="Times New Roman" w:hAnsi="Times New Roman" w:cs="Times New Roman"/>
          <w:sz w:val="28"/>
          <w:szCs w:val="28"/>
          <w:lang w:val="kk-KZ"/>
        </w:rPr>
        <w:t xml:space="preserve">(13-сурет) </w:t>
      </w:r>
      <w:r w:rsidRPr="005C596A">
        <w:rPr>
          <w:rFonts w:ascii="Times New Roman" w:hAnsi="Times New Roman" w:cs="Times New Roman"/>
          <w:sz w:val="28"/>
          <w:szCs w:val="28"/>
          <w:lang w:val="kk-KZ"/>
        </w:rPr>
        <w:t>банк секторындағы 90 күнге дейінгі мерзімі өткен берешегі бар қарыздардың үлесі 2019-2023 жылдар аралығында 8,1</w:t>
      </w:r>
      <w:r w:rsidRPr="005C596A">
        <w:rPr>
          <w:rFonts w:ascii="Times New Roman" w:hAnsi="Times New Roman" w:cs="Times New Roman"/>
          <w:sz w:val="28"/>
          <w:szCs w:val="28"/>
          <w:lang w:val="tr-TR"/>
        </w:rPr>
        <w:t>%</w:t>
      </w:r>
      <w:r w:rsidRPr="005C596A">
        <w:rPr>
          <w:rFonts w:ascii="Times New Roman" w:hAnsi="Times New Roman" w:cs="Times New Roman"/>
          <w:sz w:val="28"/>
          <w:szCs w:val="28"/>
          <w:lang w:val="kk-KZ"/>
        </w:rPr>
        <w:t>-дан 2,89</w:t>
      </w:r>
      <w:r w:rsidRPr="005C596A">
        <w:rPr>
          <w:rFonts w:ascii="Times New Roman" w:hAnsi="Times New Roman" w:cs="Times New Roman"/>
          <w:sz w:val="28"/>
          <w:szCs w:val="28"/>
          <w:lang w:val="tr-TR"/>
        </w:rPr>
        <w:t>%</w:t>
      </w:r>
      <w:r w:rsidRPr="005C596A">
        <w:rPr>
          <w:rFonts w:ascii="Times New Roman" w:hAnsi="Times New Roman" w:cs="Times New Roman"/>
          <w:sz w:val="28"/>
          <w:szCs w:val="28"/>
          <w:lang w:val="kk-KZ"/>
        </w:rPr>
        <w:t xml:space="preserve">-ға дейін төмендегенін көреміз бұл әрине оң көрсеткіш оған банктердің өздерінің провизиялары есебінен қол жеткізе алмағаны бәрімізге белгілі. </w:t>
      </w:r>
      <w:r w:rsidRPr="005C596A">
        <w:rPr>
          <w:rStyle w:val="ezkurwreuab5ozgtqnkl"/>
          <w:rFonts w:ascii="Times New Roman" w:hAnsi="Times New Roman" w:cs="Times New Roman"/>
          <w:sz w:val="28"/>
          <w:szCs w:val="28"/>
          <w:lang w:val="kk-KZ"/>
        </w:rPr>
        <w:t>Бұл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үрдіске</w:t>
      </w:r>
      <w:r w:rsidRPr="005C596A">
        <w:rPr>
          <w:rFonts w:ascii="Times New Roman" w:hAnsi="Times New Roman" w:cs="Times New Roman"/>
          <w:sz w:val="28"/>
          <w:szCs w:val="28"/>
          <w:lang w:val="kk-KZ"/>
        </w:rPr>
        <w:t xml:space="preserve"> бірінш</w:t>
      </w:r>
      <w:r w:rsidR="00F2283F" w:rsidRPr="005C596A">
        <w:rPr>
          <w:rFonts w:ascii="Times New Roman" w:hAnsi="Times New Roman" w:cs="Times New Roman"/>
          <w:sz w:val="28"/>
          <w:szCs w:val="28"/>
          <w:lang w:val="kk-KZ"/>
        </w:rPr>
        <w:t>і</w:t>
      </w:r>
      <w:r w:rsidRPr="005C596A">
        <w:rPr>
          <w:rFonts w:ascii="Times New Roman" w:hAnsi="Times New Roman" w:cs="Times New Roman"/>
          <w:sz w:val="28"/>
          <w:szCs w:val="28"/>
          <w:lang w:val="kk-KZ"/>
        </w:rPr>
        <w:t xml:space="preserve">ден, </w:t>
      </w:r>
      <w:r w:rsidRPr="005C596A">
        <w:rPr>
          <w:rStyle w:val="ezkurwreuab5ozgtqnkl"/>
          <w:rFonts w:ascii="Times New Roman" w:hAnsi="Times New Roman" w:cs="Times New Roman"/>
          <w:sz w:val="28"/>
          <w:szCs w:val="28"/>
          <w:lang w:val="kk-KZ"/>
        </w:rPr>
        <w:t>2017</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секторының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қаржылық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тұрақтылығын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арттыруға бағытталған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Ұлттық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қабылдаған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сауықтыру туралы</w:t>
      </w:r>
      <w:r w:rsidRPr="005C596A">
        <w:rPr>
          <w:rFonts w:ascii="Times New Roman" w:hAnsi="Times New Roman" w:cs="Times New Roman"/>
          <w:sz w:val="28"/>
          <w:szCs w:val="28"/>
          <w:lang w:val="kk-KZ"/>
        </w:rPr>
        <w:t xml:space="preserve"> б</w:t>
      </w:r>
      <w:r w:rsidRPr="005C596A">
        <w:rPr>
          <w:rStyle w:val="ezkurwreuab5ozgtqnkl"/>
          <w:rFonts w:ascii="Times New Roman" w:hAnsi="Times New Roman" w:cs="Times New Roman"/>
          <w:sz w:val="28"/>
          <w:szCs w:val="28"/>
          <w:lang w:val="kk-KZ"/>
        </w:rPr>
        <w:t>ағдарламасы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аясында 640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млрд</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теңгеден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астам қаржы бөлініп, атқарылған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шаралардың</w:t>
      </w:r>
      <w:r w:rsidRPr="005C596A">
        <w:rPr>
          <w:rFonts w:ascii="Times New Roman" w:hAnsi="Times New Roman" w:cs="Times New Roman"/>
          <w:sz w:val="28"/>
          <w:szCs w:val="28"/>
          <w:lang w:val="kk-KZ"/>
        </w:rPr>
        <w:t xml:space="preserve"> нәтижесінде қол жеткізілді, екіншіден </w:t>
      </w:r>
      <w:r w:rsidRPr="005C596A">
        <w:rPr>
          <w:rStyle w:val="ezkurwreuab5ozgtqnkl"/>
          <w:rFonts w:ascii="Times New Roman" w:hAnsi="Times New Roman" w:cs="Times New Roman"/>
          <w:sz w:val="28"/>
          <w:szCs w:val="28"/>
          <w:lang w:val="kk-KZ"/>
        </w:rPr>
        <w:t>ҚР</w:t>
      </w:r>
      <w:r w:rsidRPr="005C596A">
        <w:rPr>
          <w:rFonts w:ascii="Times New Roman" w:hAnsi="Times New Roman" w:cs="Times New Roman"/>
          <w:sz w:val="28"/>
          <w:szCs w:val="28"/>
          <w:lang w:val="kk-KZ"/>
        </w:rPr>
        <w:t xml:space="preserve"> Үкіметі </w:t>
      </w:r>
      <w:r w:rsidRPr="005C596A">
        <w:rPr>
          <w:rStyle w:val="ezkurwreuab5ozgtqnkl"/>
          <w:rFonts w:ascii="Times New Roman" w:hAnsi="Times New Roman" w:cs="Times New Roman"/>
          <w:sz w:val="28"/>
          <w:szCs w:val="28"/>
          <w:lang w:val="kk-KZ"/>
        </w:rPr>
        <w:t>қаржылық жағдайы жоқ немесе өзінің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берешегін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 xml:space="preserve">өтеуде белгілі бір қиындықтарға үшыраған </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қарыз</w:t>
      </w:r>
      <w:r w:rsidRPr="005C596A">
        <w:rPr>
          <w:rFonts w:ascii="Times New Roman" w:hAnsi="Times New Roman" w:cs="Times New Roman"/>
          <w:sz w:val="28"/>
          <w:szCs w:val="28"/>
          <w:lang w:val="kk-KZ"/>
        </w:rPr>
        <w:t xml:space="preserve"> алушыларды мемлекеттік </w:t>
      </w:r>
      <w:r w:rsidRPr="005C596A">
        <w:rPr>
          <w:rStyle w:val="ezkurwreuab5ozgtqnkl"/>
          <w:rFonts w:ascii="Times New Roman" w:hAnsi="Times New Roman" w:cs="Times New Roman"/>
          <w:sz w:val="28"/>
          <w:szCs w:val="28"/>
          <w:lang w:val="kk-KZ"/>
        </w:rPr>
        <w:t>қолдау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шараларын кеңінен қолдануда.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Осы бағытта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2021</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жылғы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01</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қазаннан</w:t>
      </w:r>
      <w:r w:rsidRPr="005C596A">
        <w:rPr>
          <w:rFonts w:ascii="Times New Roman" w:hAnsi="Times New Roman" w:cs="Times New Roman"/>
          <w:sz w:val="28"/>
          <w:szCs w:val="28"/>
          <w:lang w:val="kk-KZ"/>
        </w:rPr>
        <w:t xml:space="preserve"> бастап ҚР-ғы е</w:t>
      </w:r>
      <w:r w:rsidRPr="005C596A">
        <w:rPr>
          <w:rStyle w:val="ezkurwreuab5ozgtqnkl"/>
          <w:rFonts w:ascii="Times New Roman" w:hAnsi="Times New Roman" w:cs="Times New Roman"/>
          <w:sz w:val="28"/>
          <w:szCs w:val="28"/>
          <w:lang w:val="kk-KZ"/>
        </w:rPr>
        <w:t>кінші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деңгейдегі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үшін</w:t>
      </w:r>
      <w:r w:rsidRPr="005C596A">
        <w:rPr>
          <w:rFonts w:ascii="Times New Roman" w:hAnsi="Times New Roman" w:cs="Times New Roman"/>
          <w:sz w:val="28"/>
          <w:szCs w:val="28"/>
          <w:lang w:val="kk-KZ"/>
        </w:rPr>
        <w:t xml:space="preserve"> қарыз </w:t>
      </w:r>
      <w:r w:rsidRPr="005C596A">
        <w:rPr>
          <w:rStyle w:val="ezkurwreuab5ozgtqnkl"/>
          <w:rFonts w:ascii="Times New Roman" w:hAnsi="Times New Roman" w:cs="Times New Roman"/>
          <w:sz w:val="28"/>
          <w:szCs w:val="28"/>
          <w:lang w:val="kk-KZ"/>
        </w:rPr>
        <w:t>алушы азаматтардың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ағымдағы</w:t>
      </w:r>
      <w:r w:rsidRPr="005C596A">
        <w:rPr>
          <w:rFonts w:ascii="Times New Roman" w:hAnsi="Times New Roman" w:cs="Times New Roman"/>
          <w:sz w:val="28"/>
          <w:szCs w:val="28"/>
          <w:lang w:val="kk-KZ"/>
        </w:rPr>
        <w:t xml:space="preserve"> төлем </w:t>
      </w:r>
      <w:r w:rsidRPr="005C596A">
        <w:rPr>
          <w:rStyle w:val="ezkurwreuab5ozgtqnkl"/>
          <w:rFonts w:ascii="Times New Roman" w:hAnsi="Times New Roman" w:cs="Times New Roman"/>
          <w:sz w:val="28"/>
          <w:szCs w:val="28"/>
          <w:lang w:val="kk-KZ"/>
        </w:rPr>
        <w:t>қабілеттілігін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 xml:space="preserve">негізге </w:t>
      </w:r>
      <w:r w:rsidRPr="005C596A">
        <w:rPr>
          <w:rFonts w:ascii="Times New Roman" w:hAnsi="Times New Roman" w:cs="Times New Roman"/>
          <w:sz w:val="28"/>
          <w:szCs w:val="28"/>
          <w:lang w:val="kk-KZ"/>
        </w:rPr>
        <w:t xml:space="preserve">алып, </w:t>
      </w:r>
      <w:r w:rsidRPr="005C596A">
        <w:rPr>
          <w:rStyle w:val="ezkurwreuab5ozgtqnkl"/>
          <w:rFonts w:ascii="Times New Roman" w:hAnsi="Times New Roman" w:cs="Times New Roman"/>
          <w:sz w:val="28"/>
          <w:szCs w:val="28"/>
          <w:lang w:val="kk-KZ"/>
        </w:rPr>
        <w:t xml:space="preserve">несиелерді </w:t>
      </w:r>
      <w:r w:rsidRPr="005C596A">
        <w:rPr>
          <w:rFonts w:ascii="Times New Roman" w:hAnsi="Times New Roman" w:cs="Times New Roman"/>
          <w:sz w:val="28"/>
          <w:szCs w:val="28"/>
          <w:lang w:val="kk-KZ"/>
        </w:rPr>
        <w:t xml:space="preserve">қайта </w:t>
      </w:r>
      <w:r w:rsidRPr="005C596A">
        <w:rPr>
          <w:rStyle w:val="ezkurwreuab5ozgtqnkl"/>
          <w:rFonts w:ascii="Times New Roman" w:hAnsi="Times New Roman" w:cs="Times New Roman"/>
          <w:sz w:val="28"/>
          <w:szCs w:val="28"/>
          <w:lang w:val="kk-KZ"/>
        </w:rPr>
        <w:t>құрылымдауға</w:t>
      </w:r>
      <w:r w:rsidRPr="005C596A">
        <w:rPr>
          <w:rFonts w:ascii="Times New Roman" w:hAnsi="Times New Roman" w:cs="Times New Roman"/>
          <w:sz w:val="28"/>
          <w:szCs w:val="28"/>
          <w:lang w:val="kk-KZ"/>
        </w:rPr>
        <w:t xml:space="preserve"> қатысты қаржылық жағдайы жоқ </w:t>
      </w:r>
      <w:r w:rsidRPr="005C596A">
        <w:rPr>
          <w:rStyle w:val="ezkurwreuab5ozgtqnkl"/>
          <w:rFonts w:ascii="Times New Roman" w:hAnsi="Times New Roman" w:cs="Times New Roman"/>
          <w:sz w:val="28"/>
          <w:szCs w:val="28"/>
          <w:lang w:val="kk-KZ"/>
        </w:rPr>
        <w:t>қарыз</w:t>
      </w:r>
      <w:r w:rsidRPr="005C596A">
        <w:rPr>
          <w:rFonts w:ascii="Times New Roman" w:hAnsi="Times New Roman" w:cs="Times New Roman"/>
          <w:sz w:val="28"/>
          <w:szCs w:val="28"/>
          <w:lang w:val="kk-KZ"/>
        </w:rPr>
        <w:t xml:space="preserve"> алушының </w:t>
      </w:r>
      <w:r w:rsidRPr="005C596A">
        <w:rPr>
          <w:rStyle w:val="ezkurwreuab5ozgtqnkl"/>
          <w:rFonts w:ascii="Times New Roman" w:hAnsi="Times New Roman" w:cs="Times New Roman"/>
          <w:sz w:val="28"/>
          <w:szCs w:val="28"/>
          <w:lang w:val="kk-KZ"/>
        </w:rPr>
        <w:t>өтінішін</w:t>
      </w:r>
      <w:r w:rsidRPr="005C596A">
        <w:rPr>
          <w:rFonts w:ascii="Times New Roman" w:hAnsi="Times New Roman" w:cs="Times New Roman"/>
          <w:sz w:val="28"/>
          <w:szCs w:val="28"/>
          <w:lang w:val="kk-KZ"/>
        </w:rPr>
        <w:t xml:space="preserve"> қайта </w:t>
      </w:r>
      <w:r w:rsidRPr="005C596A">
        <w:rPr>
          <w:rStyle w:val="ezkurwreuab5ozgtqnkl"/>
          <w:rFonts w:ascii="Times New Roman" w:hAnsi="Times New Roman" w:cs="Times New Roman"/>
          <w:sz w:val="28"/>
          <w:szCs w:val="28"/>
          <w:lang w:val="kk-KZ"/>
        </w:rPr>
        <w:t>қарау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арқылы</w:t>
      </w:r>
      <w:r w:rsidRPr="005C596A">
        <w:rPr>
          <w:rFonts w:ascii="Times New Roman" w:hAnsi="Times New Roman" w:cs="Times New Roman"/>
          <w:sz w:val="28"/>
          <w:szCs w:val="28"/>
          <w:lang w:val="kk-KZ"/>
        </w:rPr>
        <w:t xml:space="preserve"> қарыз алушы </w:t>
      </w:r>
      <w:r w:rsidRPr="005C596A">
        <w:rPr>
          <w:rStyle w:val="ezkurwreuab5ozgtqnkl"/>
          <w:rFonts w:ascii="Times New Roman" w:hAnsi="Times New Roman" w:cs="Times New Roman"/>
          <w:sz w:val="28"/>
          <w:szCs w:val="28"/>
          <w:lang w:val="kk-KZ"/>
        </w:rPr>
        <w:t>жеке тұлғалардың</w:t>
      </w:r>
      <w:r w:rsidRPr="005C596A">
        <w:rPr>
          <w:rFonts w:ascii="Times New Roman" w:hAnsi="Times New Roman" w:cs="Times New Roman"/>
          <w:sz w:val="28"/>
          <w:szCs w:val="28"/>
          <w:lang w:val="kk-KZ"/>
        </w:rPr>
        <w:t xml:space="preserve"> мерзімі өткен </w:t>
      </w:r>
      <w:r w:rsidRPr="005C596A">
        <w:rPr>
          <w:rStyle w:val="ezkurwreuab5ozgtqnkl"/>
          <w:rFonts w:ascii="Times New Roman" w:hAnsi="Times New Roman" w:cs="Times New Roman"/>
          <w:sz w:val="28"/>
          <w:szCs w:val="28"/>
          <w:lang w:val="kk-KZ"/>
        </w:rPr>
        <w:t>қарыздарын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реттеудің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бірыңғай</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міндетті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тәртібін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енгізді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w:t>
      </w:r>
      <w:r w:rsidR="006A2E8F">
        <w:rPr>
          <w:rStyle w:val="ezkurwreuab5ozgtqnkl"/>
          <w:rFonts w:ascii="Times New Roman" w:hAnsi="Times New Roman" w:cs="Times New Roman"/>
          <w:sz w:val="28"/>
          <w:szCs w:val="28"/>
          <w:lang w:val="kk-KZ"/>
        </w:rPr>
        <w:t>49</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22B62265" w14:textId="52B758EA" w:rsidR="00DE03FC" w:rsidRPr="005C596A" w:rsidRDefault="00DE03FC" w:rsidP="00EA5DA7">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2024 жылдың басындағы мәлеметтерге сүйенсек қарыз алушылардың санаттары бойынша жұмыс істемейтін қарыздардың ең көп көлемі жеке тұлғаларға – 67%, ШОБ – қа тиесілі –28% және ең аз көлемі заңды тұлғаларға тиесілі –5%</w:t>
      </w:r>
      <w:r w:rsidR="00F22C43">
        <w:rPr>
          <w:rFonts w:ascii="Times New Roman" w:hAnsi="Times New Roman" w:cs="Times New Roman"/>
          <w:sz w:val="28"/>
          <w:szCs w:val="28"/>
          <w:lang w:val="kk-KZ"/>
        </w:rPr>
        <w:t>-</w:t>
      </w:r>
      <w:r w:rsidRPr="005C596A">
        <w:rPr>
          <w:rFonts w:ascii="Times New Roman" w:hAnsi="Times New Roman" w:cs="Times New Roman"/>
          <w:sz w:val="28"/>
          <w:szCs w:val="28"/>
          <w:lang w:val="kk-KZ"/>
        </w:rPr>
        <w:t>ды құрайды (1</w:t>
      </w:r>
      <w:r w:rsidR="00AB5A45">
        <w:rPr>
          <w:rFonts w:ascii="Times New Roman" w:hAnsi="Times New Roman" w:cs="Times New Roman"/>
          <w:sz w:val="28"/>
          <w:szCs w:val="28"/>
          <w:lang w:val="kk-KZ"/>
        </w:rPr>
        <w:t>4</w:t>
      </w:r>
      <w:r w:rsidRPr="005C596A">
        <w:rPr>
          <w:rFonts w:ascii="Times New Roman" w:hAnsi="Times New Roman" w:cs="Times New Roman"/>
          <w:sz w:val="28"/>
          <w:szCs w:val="28"/>
          <w:lang w:val="kk-KZ"/>
        </w:rPr>
        <w:t>-сурет). Бұл жерде жеке тұлғаларға қатысты проблемалық несиел</w:t>
      </w:r>
      <w:r w:rsidR="006A2E8F">
        <w:rPr>
          <w:rFonts w:ascii="Times New Roman" w:hAnsi="Times New Roman" w:cs="Times New Roman"/>
          <w:sz w:val="28"/>
          <w:szCs w:val="28"/>
          <w:lang w:val="kk-KZ"/>
        </w:rPr>
        <w:t>е</w:t>
      </w:r>
      <w:r w:rsidRPr="005C596A">
        <w:rPr>
          <w:rFonts w:ascii="Times New Roman" w:hAnsi="Times New Roman" w:cs="Times New Roman"/>
          <w:sz w:val="28"/>
          <w:szCs w:val="28"/>
          <w:lang w:val="kk-KZ"/>
        </w:rPr>
        <w:t>рдің көп болғаны банктер тарапынан тиісті жұмыстарды жүргізуді талап етеді.</w:t>
      </w:r>
    </w:p>
    <w:p w14:paraId="3110B99D" w14:textId="77777777" w:rsidR="00DE03FC" w:rsidRPr="005C596A" w:rsidRDefault="00DE03FC" w:rsidP="00EA5DA7">
      <w:pPr>
        <w:tabs>
          <w:tab w:val="left" w:pos="993"/>
        </w:tabs>
        <w:spacing w:after="0" w:line="240" w:lineRule="auto"/>
        <w:jc w:val="center"/>
        <w:rPr>
          <w:rFonts w:ascii="Times New Roman" w:hAnsi="Times New Roman" w:cs="Times New Roman"/>
          <w:sz w:val="28"/>
          <w:szCs w:val="28"/>
          <w:lang w:val="kk-KZ"/>
        </w:rPr>
      </w:pPr>
      <w:r w:rsidRPr="005C596A">
        <w:rPr>
          <w:noProof/>
          <w:lang w:eastAsia="ru-RU"/>
        </w:rPr>
        <w:lastRenderedPageBreak/>
        <w:drawing>
          <wp:inline distT="0" distB="0" distL="0" distR="0" wp14:anchorId="1DD927ED" wp14:editId="647FDAF8">
            <wp:extent cx="5600700" cy="336232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AD98DE" w14:textId="0A514AE9" w:rsidR="00DE03FC" w:rsidRPr="00EA5DA7" w:rsidRDefault="00703F2B" w:rsidP="004C6655">
      <w:pPr>
        <w:tabs>
          <w:tab w:val="left" w:pos="993"/>
        </w:tabs>
        <w:spacing w:after="0" w:line="240" w:lineRule="auto"/>
        <w:ind w:firstLine="720"/>
        <w:jc w:val="both"/>
        <w:rPr>
          <w:rFonts w:ascii="Times New Roman" w:hAnsi="Times New Roman" w:cs="Times New Roman"/>
          <w:sz w:val="16"/>
          <w:szCs w:val="16"/>
          <w:lang w:val="kk-KZ"/>
        </w:rPr>
      </w:pPr>
      <w:r w:rsidRPr="00EA5DA7">
        <w:rPr>
          <w:rFonts w:ascii="Times New Roman" w:hAnsi="Times New Roman" w:cs="Times New Roman"/>
          <w:sz w:val="16"/>
          <w:szCs w:val="16"/>
          <w:lang w:val="kk-KZ"/>
        </w:rPr>
        <w:t xml:space="preserve"> </w:t>
      </w:r>
    </w:p>
    <w:p w14:paraId="43CE7EE0" w14:textId="697BEB7E" w:rsidR="00DE03FC" w:rsidRPr="005C596A" w:rsidRDefault="00703F2B" w:rsidP="00EA5DA7">
      <w:pPr>
        <w:tabs>
          <w:tab w:val="left" w:pos="99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AB5A45">
        <w:rPr>
          <w:rFonts w:ascii="Times New Roman" w:hAnsi="Times New Roman" w:cs="Times New Roman"/>
          <w:sz w:val="28"/>
          <w:szCs w:val="28"/>
          <w:lang w:val="kk-KZ"/>
        </w:rPr>
        <w:t>4</w:t>
      </w:r>
      <w:r w:rsidR="00D0067B">
        <w:rPr>
          <w:rFonts w:ascii="Times New Roman" w:hAnsi="Times New Roman" w:cs="Times New Roman"/>
          <w:sz w:val="28"/>
          <w:szCs w:val="28"/>
          <w:lang w:val="kk-KZ"/>
        </w:rPr>
        <w:t xml:space="preserve"> </w:t>
      </w:r>
      <w:r w:rsidR="00EA5DA7">
        <w:rPr>
          <w:rFonts w:ascii="Times New Roman" w:hAnsi="Times New Roman" w:cs="Times New Roman"/>
          <w:sz w:val="28"/>
          <w:szCs w:val="28"/>
          <w:lang w:val="kk-KZ"/>
        </w:rPr>
        <w:t>‒</w:t>
      </w:r>
      <w:r w:rsidR="00DE03FC" w:rsidRPr="005C596A">
        <w:rPr>
          <w:rFonts w:ascii="Times New Roman" w:hAnsi="Times New Roman" w:cs="Times New Roman"/>
          <w:sz w:val="28"/>
          <w:szCs w:val="28"/>
          <w:lang w:val="kk-KZ"/>
        </w:rPr>
        <w:t xml:space="preserve"> Проблемалық несиелердің (NPL) қарыз алушылар санаттары бойынша үлесі</w:t>
      </w:r>
    </w:p>
    <w:p w14:paraId="0F2BC753" w14:textId="77777777" w:rsidR="00807F22" w:rsidRPr="00EA5DA7" w:rsidRDefault="00807F22" w:rsidP="004C6655">
      <w:pPr>
        <w:tabs>
          <w:tab w:val="left" w:pos="993"/>
        </w:tabs>
        <w:spacing w:after="0" w:line="240" w:lineRule="auto"/>
        <w:ind w:firstLine="720"/>
        <w:rPr>
          <w:rStyle w:val="ezkurwreuab5ozgtqnkl"/>
          <w:rFonts w:ascii="Times New Roman" w:hAnsi="Times New Roman" w:cs="Times New Roman"/>
          <w:sz w:val="16"/>
          <w:szCs w:val="16"/>
          <w:lang w:val="kk-KZ"/>
        </w:rPr>
      </w:pPr>
    </w:p>
    <w:p w14:paraId="60DA7A76" w14:textId="628C1B87" w:rsidR="006A2E8F" w:rsidRPr="005C596A" w:rsidRDefault="00807F22" w:rsidP="00EA5DA7">
      <w:pPr>
        <w:tabs>
          <w:tab w:val="left" w:pos="993"/>
        </w:tabs>
        <w:spacing w:after="0" w:line="240" w:lineRule="auto"/>
        <w:ind w:firstLine="709"/>
        <w:rPr>
          <w:rFonts w:ascii="Times New Roman" w:hAnsi="Times New Roman" w:cs="Times New Roman"/>
          <w:sz w:val="24"/>
          <w:szCs w:val="24"/>
          <w:lang w:val="kk-KZ"/>
        </w:rPr>
      </w:pPr>
      <w:r w:rsidRPr="00AA40EA">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6A2E8F">
        <w:rPr>
          <w:rStyle w:val="ezkurwreuab5ozgtqnkl"/>
          <w:rFonts w:ascii="Times New Roman" w:hAnsi="Times New Roman" w:cs="Times New Roman"/>
          <w:sz w:val="24"/>
          <w:szCs w:val="24"/>
          <w:lang w:val="kk-KZ"/>
        </w:rPr>
        <w:t xml:space="preserve"> </w:t>
      </w:r>
      <w:r w:rsidR="006A2E8F" w:rsidRPr="006A2E8F">
        <w:rPr>
          <w:rStyle w:val="ezkurwreuab5ozgtqnkl"/>
          <w:rFonts w:ascii="Times New Roman" w:hAnsi="Times New Roman" w:cs="Times New Roman"/>
          <w:sz w:val="24"/>
          <w:szCs w:val="24"/>
          <w:lang w:val="kk-KZ"/>
        </w:rPr>
        <w:t>[49]</w:t>
      </w:r>
      <w:r w:rsidR="006A2E8F">
        <w:rPr>
          <w:rStyle w:val="ezkurwreuab5ozgtqnkl"/>
          <w:rFonts w:ascii="Times New Roman" w:hAnsi="Times New Roman" w:cs="Times New Roman"/>
          <w:sz w:val="24"/>
          <w:szCs w:val="24"/>
          <w:lang w:val="kk-KZ"/>
        </w:rPr>
        <w:t xml:space="preserve"> </w:t>
      </w:r>
    </w:p>
    <w:p w14:paraId="63E62560" w14:textId="77777777" w:rsidR="00DE03FC" w:rsidRPr="005C596A" w:rsidRDefault="00DE03FC" w:rsidP="00EA5DA7">
      <w:pPr>
        <w:tabs>
          <w:tab w:val="left" w:pos="993"/>
        </w:tabs>
        <w:spacing w:after="0" w:line="240" w:lineRule="auto"/>
        <w:ind w:firstLine="709"/>
        <w:jc w:val="both"/>
        <w:rPr>
          <w:rFonts w:ascii="Times New Roman" w:hAnsi="Times New Roman" w:cs="Times New Roman"/>
          <w:sz w:val="28"/>
          <w:szCs w:val="28"/>
          <w:lang w:val="kk-KZ"/>
        </w:rPr>
      </w:pPr>
    </w:p>
    <w:p w14:paraId="0F34B117" w14:textId="7CC629B3" w:rsidR="00DE03FC" w:rsidRPr="005C596A" w:rsidRDefault="00DE03FC" w:rsidP="00EA5DA7">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Несиелік тәуекелдің өсуіне неғұрлым осал болып корпоративтік несие портфелі қалып отыр, оның өсуі 2020 жылы 8 085,0 млрд теңгені құрап, 0,2%-ға жетті. Банктердің осы портфеліндегі мерзімі 90 күннен астам мерзімі өткен қарыздардың үлесі 2021 жылғы 1 қаңтарға 4,6%-ды құрайды. Бұл ретте несиелік тәуекелдің едәуір ұлғаюы байқалатын қарыз портфеліндегі қарыздардың үлесі (құнсызданудың 2-кезеңі) 4,8%-ды (2,6%), құнсызданған қарыздардың үлесі (3 – кезең) - 19,6%-ды (13,8%) құрады.</w:t>
      </w:r>
    </w:p>
    <w:p w14:paraId="3B5AA9A3" w14:textId="34CADB71" w:rsidR="00DE03FC" w:rsidRPr="005C596A" w:rsidRDefault="00DE03FC" w:rsidP="00EA5DA7">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Банктердің бөлшек несие портфеліның өсуі 2021 жылғы 1 қаңтарда 13,0%-ды құрап, 2019 жылғы 27%-ға қарағанда 7 124,8 млрд</w:t>
      </w:r>
      <w:r w:rsidR="00EA5DA7">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теңгеге немесе 6</w:t>
      </w:r>
      <w:r w:rsidR="00EA5DA7">
        <w:rPr>
          <w:rFonts w:ascii="Times New Roman" w:hAnsi="Times New Roman" w:cs="Times New Roman"/>
          <w:sz w:val="28"/>
          <w:szCs w:val="28"/>
          <w:lang w:val="kk-KZ"/>
        </w:rPr>
        <w:t> </w:t>
      </w:r>
      <w:r w:rsidRPr="005C596A">
        <w:rPr>
          <w:rFonts w:ascii="Times New Roman" w:hAnsi="Times New Roman" w:cs="Times New Roman"/>
          <w:sz w:val="28"/>
          <w:szCs w:val="28"/>
          <w:lang w:val="kk-KZ"/>
        </w:rPr>
        <w:t>329,4 млрд</w:t>
      </w:r>
      <w:r w:rsidR="00EA5DA7">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теңгеге жетті. Бұл ретте тұтынушылық қарыздардың өсуі 24,2%-ға қарағанда 3,4%-ды құрады. Өз кезегінде, халықтың тұрғын үй жағдайын жақсарту жөніндегі мемлекеттік бағдарламалар ипотекалық қарыздар бойынша банктер портфелін өсіруге ықпал етуді жалғастырды. Мәселен, ипотекалық қарыздар портфелінің өсімі 2020 жылы 32,8%</w:t>
      </w:r>
      <w:r w:rsidR="004C6655">
        <w:rPr>
          <w:rFonts w:ascii="Times New Roman" w:hAnsi="Times New Roman" w:cs="Times New Roman"/>
          <w:sz w:val="28"/>
          <w:szCs w:val="28"/>
          <w:lang w:val="kk-KZ"/>
        </w:rPr>
        <w:t>-</w:t>
      </w:r>
      <w:r w:rsidRPr="005C596A">
        <w:rPr>
          <w:rFonts w:ascii="Times New Roman" w:hAnsi="Times New Roman" w:cs="Times New Roman"/>
          <w:sz w:val="28"/>
          <w:szCs w:val="28"/>
          <w:lang w:val="kk-KZ"/>
        </w:rPr>
        <w:t>ды (2019 жылы-33,8%) құрап, 2</w:t>
      </w:r>
      <w:r w:rsidR="00EA5DA7">
        <w:rPr>
          <w:rFonts w:ascii="Times New Roman" w:hAnsi="Times New Roman" w:cs="Times New Roman"/>
          <w:sz w:val="28"/>
          <w:szCs w:val="28"/>
          <w:lang w:val="kk-KZ"/>
        </w:rPr>
        <w:t> </w:t>
      </w:r>
      <w:r w:rsidRPr="005C596A">
        <w:rPr>
          <w:rFonts w:ascii="Times New Roman" w:hAnsi="Times New Roman" w:cs="Times New Roman"/>
          <w:sz w:val="28"/>
          <w:szCs w:val="28"/>
          <w:lang w:val="kk-KZ"/>
        </w:rPr>
        <w:t>363,1 млрд</w:t>
      </w:r>
      <w:r w:rsidR="004C6655">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теңгеге жетті.</w:t>
      </w:r>
    </w:p>
    <w:p w14:paraId="20E65D73" w14:textId="4159C637" w:rsidR="00DE03FC" w:rsidRDefault="00DD1DAE" w:rsidP="00EA5DA7">
      <w:pPr>
        <w:spacing w:after="0" w:line="240" w:lineRule="auto"/>
        <w:ind w:firstLine="709"/>
        <w:jc w:val="both"/>
        <w:rPr>
          <w:rStyle w:val="ezkurwreuab5ozgtqnkl"/>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Ендігі жерде </w:t>
      </w:r>
      <w:r w:rsidRPr="005C596A">
        <w:rPr>
          <w:rStyle w:val="ezkurwreuab5ozgtqnkl"/>
          <w:rFonts w:ascii="Times New Roman" w:hAnsi="Times New Roman" w:cs="Times New Roman"/>
          <w:sz w:val="28"/>
          <w:szCs w:val="28"/>
          <w:lang w:val="kk-KZ"/>
        </w:rPr>
        <w:t>статистикалық мәліметтер бойынша</w:t>
      </w:r>
      <w:r w:rsidR="00DE03FC"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Қазақстанның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секторының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w:t>
      </w:r>
      <w:r w:rsidRPr="005C596A">
        <w:rPr>
          <w:rFonts w:ascii="Times New Roman" w:hAnsi="Times New Roman" w:cs="Times New Roman"/>
          <w:sz w:val="28"/>
          <w:szCs w:val="28"/>
          <w:lang w:val="kk-KZ"/>
        </w:rPr>
        <w:t xml:space="preserve"> бойынша мерзімі </w:t>
      </w:r>
      <w:r w:rsidRPr="005C596A">
        <w:rPr>
          <w:rStyle w:val="ezkurwreuab5ozgtqnkl"/>
          <w:rFonts w:ascii="Times New Roman" w:hAnsi="Times New Roman" w:cs="Times New Roman"/>
          <w:sz w:val="28"/>
          <w:szCs w:val="28"/>
          <w:lang w:val="kk-KZ"/>
        </w:rPr>
        <w:t>өткен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берешектерді</w:t>
      </w:r>
      <w:r w:rsidRPr="005C596A">
        <w:rPr>
          <w:rFonts w:ascii="Times New Roman" w:hAnsi="Times New Roman" w:cs="Times New Roman"/>
          <w:sz w:val="28"/>
          <w:szCs w:val="28"/>
          <w:lang w:val="kk-KZ"/>
        </w:rPr>
        <w:t xml:space="preserve"> </w:t>
      </w:r>
      <w:r w:rsidR="00DE03FC" w:rsidRPr="005C596A">
        <w:rPr>
          <w:rStyle w:val="ezkurwreuab5ozgtqnkl"/>
          <w:rFonts w:ascii="Times New Roman" w:hAnsi="Times New Roman" w:cs="Times New Roman"/>
          <w:sz w:val="28"/>
          <w:szCs w:val="28"/>
          <w:lang w:val="kk-KZ"/>
        </w:rPr>
        <w:t>өңірлік</w:t>
      </w:r>
      <w:r w:rsidR="00DE03FC" w:rsidRPr="005C596A">
        <w:rPr>
          <w:rFonts w:ascii="Times New Roman" w:hAnsi="Times New Roman" w:cs="Times New Roman"/>
          <w:sz w:val="28"/>
          <w:szCs w:val="28"/>
          <w:lang w:val="kk-KZ"/>
        </w:rPr>
        <w:t xml:space="preserve"> </w:t>
      </w:r>
      <w:r w:rsidR="00DE03FC" w:rsidRPr="005C596A">
        <w:rPr>
          <w:rStyle w:val="ezkurwreuab5ozgtqnkl"/>
          <w:rFonts w:ascii="Times New Roman" w:hAnsi="Times New Roman" w:cs="Times New Roman"/>
          <w:sz w:val="28"/>
          <w:szCs w:val="28"/>
          <w:lang w:val="kk-KZ"/>
        </w:rPr>
        <w:t>бөліністе</w:t>
      </w:r>
      <w:r w:rsidR="00DE03FC" w:rsidRPr="005C596A">
        <w:rPr>
          <w:rFonts w:ascii="Times New Roman" w:hAnsi="Times New Roman" w:cs="Times New Roman"/>
          <w:sz w:val="28"/>
          <w:szCs w:val="28"/>
          <w:lang w:val="kk-KZ"/>
        </w:rPr>
        <w:t xml:space="preserve"> </w:t>
      </w:r>
      <w:r w:rsidR="00DE03FC" w:rsidRPr="005C596A">
        <w:rPr>
          <w:rStyle w:val="ezkurwreuab5ozgtqnkl"/>
          <w:rFonts w:ascii="Times New Roman" w:hAnsi="Times New Roman" w:cs="Times New Roman"/>
          <w:sz w:val="28"/>
          <w:szCs w:val="28"/>
          <w:lang w:val="kk-KZ"/>
        </w:rPr>
        <w:t>қарастырайық</w:t>
      </w:r>
      <w:r w:rsidR="00DE03FC" w:rsidRPr="005C596A">
        <w:rPr>
          <w:rFonts w:ascii="Times New Roman" w:hAnsi="Times New Roman" w:cs="Times New Roman"/>
          <w:sz w:val="28"/>
          <w:szCs w:val="28"/>
          <w:lang w:val="kk-KZ"/>
        </w:rPr>
        <w:t xml:space="preserve"> </w:t>
      </w:r>
      <w:r w:rsidR="00DE03FC" w:rsidRPr="005C596A">
        <w:rPr>
          <w:rStyle w:val="ezkurwreuab5ozgtqnkl"/>
          <w:rFonts w:ascii="Times New Roman" w:hAnsi="Times New Roman" w:cs="Times New Roman"/>
          <w:sz w:val="28"/>
          <w:szCs w:val="28"/>
          <w:lang w:val="kk-KZ"/>
        </w:rPr>
        <w:t>(</w:t>
      </w:r>
      <w:r w:rsidR="007A3AB8" w:rsidRPr="005C596A">
        <w:rPr>
          <w:rFonts w:ascii="Times New Roman" w:hAnsi="Times New Roman" w:cs="Times New Roman"/>
          <w:sz w:val="28"/>
          <w:szCs w:val="28"/>
          <w:lang w:val="kk-KZ"/>
        </w:rPr>
        <w:t>1</w:t>
      </w:r>
      <w:r w:rsidR="00AB5A45">
        <w:rPr>
          <w:rFonts w:ascii="Times New Roman" w:hAnsi="Times New Roman" w:cs="Times New Roman"/>
          <w:sz w:val="28"/>
          <w:szCs w:val="28"/>
          <w:lang w:val="kk-KZ"/>
        </w:rPr>
        <w:t>5</w:t>
      </w:r>
      <w:r w:rsidR="00DE03FC" w:rsidRPr="005C596A">
        <w:rPr>
          <w:rFonts w:ascii="Times New Roman" w:hAnsi="Times New Roman" w:cs="Times New Roman"/>
          <w:sz w:val="28"/>
          <w:szCs w:val="28"/>
          <w:lang w:val="kk-KZ"/>
        </w:rPr>
        <w:t>-</w:t>
      </w:r>
      <w:r w:rsidR="00DE03FC" w:rsidRPr="005C596A">
        <w:rPr>
          <w:rStyle w:val="ezkurwreuab5ozgtqnkl"/>
          <w:rFonts w:ascii="Times New Roman" w:hAnsi="Times New Roman" w:cs="Times New Roman"/>
          <w:sz w:val="28"/>
          <w:szCs w:val="28"/>
          <w:lang w:val="kk-KZ"/>
        </w:rPr>
        <w:t>сурет).</w:t>
      </w:r>
    </w:p>
    <w:p w14:paraId="097F737B" w14:textId="2F81025F" w:rsidR="00EA5DA7" w:rsidRPr="005C596A" w:rsidRDefault="00EA5DA7" w:rsidP="00EA5DA7">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15</w:t>
      </w:r>
      <w:r w:rsidRPr="005C596A">
        <w:rPr>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суретте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ұсынылған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деректер</w:t>
      </w:r>
      <w:r w:rsidRPr="005C596A">
        <w:rPr>
          <w:rFonts w:ascii="Times New Roman" w:hAnsi="Times New Roman" w:cs="Times New Roman"/>
          <w:sz w:val="28"/>
          <w:szCs w:val="28"/>
          <w:lang w:val="kk-KZ"/>
        </w:rPr>
        <w:t xml:space="preserve"> бойынша </w:t>
      </w:r>
      <w:r w:rsidRPr="005C596A">
        <w:rPr>
          <w:rStyle w:val="ezkurwreuab5ozgtqnkl"/>
          <w:rFonts w:ascii="Times New Roman" w:hAnsi="Times New Roman" w:cs="Times New Roman"/>
          <w:sz w:val="28"/>
          <w:szCs w:val="28"/>
          <w:lang w:val="kk-KZ"/>
        </w:rPr>
        <w:t>Қазақстанның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екінші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деңгейдегі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банктерінің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w:t>
      </w:r>
      <w:r w:rsidRPr="005C596A">
        <w:rPr>
          <w:rFonts w:ascii="Times New Roman" w:hAnsi="Times New Roman" w:cs="Times New Roman"/>
          <w:sz w:val="28"/>
          <w:szCs w:val="28"/>
          <w:lang w:val="kk-KZ"/>
        </w:rPr>
        <w:t xml:space="preserve"> бойынша </w:t>
      </w:r>
      <w:r w:rsidRPr="005C596A">
        <w:rPr>
          <w:rStyle w:val="ezkurwreuab5ozgtqnkl"/>
          <w:rFonts w:ascii="Times New Roman" w:hAnsi="Times New Roman" w:cs="Times New Roman"/>
          <w:sz w:val="28"/>
          <w:szCs w:val="28"/>
          <w:lang w:val="kk-KZ"/>
        </w:rPr>
        <w:t>жалпы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республикалық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маңызы</w:t>
      </w:r>
      <w:r w:rsidRPr="005C596A">
        <w:rPr>
          <w:rFonts w:ascii="Times New Roman" w:hAnsi="Times New Roman" w:cs="Times New Roman"/>
          <w:sz w:val="28"/>
          <w:szCs w:val="28"/>
          <w:lang w:val="kk-KZ"/>
        </w:rPr>
        <w:t xml:space="preserve"> бар қалалар арасында ең </w:t>
      </w:r>
      <w:r w:rsidRPr="005C596A">
        <w:rPr>
          <w:rStyle w:val="ezkurwreuab5ozgtqnkl"/>
          <w:rFonts w:ascii="Times New Roman" w:hAnsi="Times New Roman" w:cs="Times New Roman"/>
          <w:sz w:val="28"/>
          <w:szCs w:val="28"/>
          <w:lang w:val="kk-KZ"/>
        </w:rPr>
        <w:t>көп</w:t>
      </w:r>
      <w:r w:rsidRPr="005C596A">
        <w:rPr>
          <w:rFonts w:ascii="Times New Roman" w:hAnsi="Times New Roman" w:cs="Times New Roman"/>
          <w:sz w:val="28"/>
          <w:szCs w:val="28"/>
          <w:lang w:val="kk-KZ"/>
        </w:rPr>
        <w:t xml:space="preserve"> мерзімі </w:t>
      </w:r>
      <w:r w:rsidRPr="005C596A">
        <w:rPr>
          <w:rStyle w:val="ezkurwreuab5ozgtqnkl"/>
          <w:rFonts w:ascii="Times New Roman" w:hAnsi="Times New Roman" w:cs="Times New Roman"/>
          <w:sz w:val="28"/>
          <w:szCs w:val="28"/>
          <w:lang w:val="kk-KZ"/>
        </w:rPr>
        <w:t>өткен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берешек үлесі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 xml:space="preserve"> Алматы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қаласына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тиесілі - 39,9%</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284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996</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теңгені</w:t>
      </w:r>
      <w:r w:rsidRPr="005C596A">
        <w:rPr>
          <w:rFonts w:ascii="Times New Roman" w:hAnsi="Times New Roman" w:cs="Times New Roman"/>
          <w:sz w:val="28"/>
          <w:szCs w:val="28"/>
          <w:lang w:val="kk-KZ"/>
        </w:rPr>
        <w:t xml:space="preserve"> құрайды</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Бұдан</w:t>
      </w:r>
      <w:r w:rsidRPr="005C596A">
        <w:rPr>
          <w:rFonts w:ascii="Times New Roman" w:hAnsi="Times New Roman" w:cs="Times New Roman"/>
          <w:sz w:val="28"/>
          <w:szCs w:val="28"/>
          <w:lang w:val="kk-KZ"/>
        </w:rPr>
        <w:t xml:space="preserve"> әрі </w:t>
      </w:r>
      <w:r w:rsidRPr="005C596A">
        <w:rPr>
          <w:rStyle w:val="ezkurwreuab5ozgtqnkl"/>
          <w:rFonts w:ascii="Times New Roman" w:hAnsi="Times New Roman" w:cs="Times New Roman"/>
          <w:sz w:val="28"/>
          <w:szCs w:val="28"/>
          <w:lang w:val="kk-KZ"/>
        </w:rPr>
        <w:t>ҚР-ғы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екінші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деңгейдегі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lastRenderedPageBreak/>
        <w:t>банктерінің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барлық</w:t>
      </w:r>
      <w:r w:rsidRPr="005C596A">
        <w:rPr>
          <w:rFonts w:ascii="Times New Roman" w:hAnsi="Times New Roman" w:cs="Times New Roman"/>
          <w:sz w:val="28"/>
          <w:szCs w:val="28"/>
          <w:lang w:val="kk-KZ"/>
        </w:rPr>
        <w:t xml:space="preserve"> мерзімі </w:t>
      </w:r>
      <w:r w:rsidRPr="005C596A">
        <w:rPr>
          <w:rStyle w:val="ezkurwreuab5ozgtqnkl"/>
          <w:rFonts w:ascii="Times New Roman" w:hAnsi="Times New Roman" w:cs="Times New Roman"/>
          <w:sz w:val="28"/>
          <w:szCs w:val="28"/>
          <w:lang w:val="kk-KZ"/>
        </w:rPr>
        <w:t>өткен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15,8%</w:t>
      </w:r>
      <w:r w:rsidRPr="005C596A">
        <w:rPr>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Астана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қаласына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тиесілі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оның көлемі </w:t>
      </w:r>
      <w:r w:rsidRPr="005C596A">
        <w:rPr>
          <w:rStyle w:val="ezkurwreuab5ozgtqnkl"/>
          <w:rFonts w:ascii="Times New Roman" w:hAnsi="Times New Roman" w:cs="Times New Roman"/>
          <w:sz w:val="28"/>
          <w:szCs w:val="28"/>
          <w:lang w:val="kk-KZ"/>
        </w:rPr>
        <w:t>2023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112</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644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F22C43">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теңгені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құрады.</w:t>
      </w:r>
    </w:p>
    <w:p w14:paraId="409BC1FE" w14:textId="77777777" w:rsidR="00DE03FC" w:rsidRPr="00F22C43" w:rsidRDefault="00DE03FC" w:rsidP="004C6655">
      <w:pPr>
        <w:spacing w:after="0" w:line="240" w:lineRule="auto"/>
        <w:ind w:firstLine="720"/>
        <w:jc w:val="both"/>
        <w:rPr>
          <w:rFonts w:ascii="Times New Roman" w:hAnsi="Times New Roman" w:cs="Times New Roman"/>
          <w:noProof/>
          <w:sz w:val="28"/>
          <w:szCs w:val="28"/>
          <w:lang w:val="kk-KZ" w:eastAsia="ru-RU"/>
        </w:rPr>
      </w:pPr>
    </w:p>
    <w:p w14:paraId="326E1679" w14:textId="77777777" w:rsidR="00DE03FC" w:rsidRPr="005C596A" w:rsidRDefault="00DE03FC" w:rsidP="00F22C43">
      <w:pPr>
        <w:spacing w:after="0" w:line="240" w:lineRule="auto"/>
        <w:jc w:val="center"/>
        <w:rPr>
          <w:noProof/>
          <w:lang w:eastAsia="ru-RU"/>
        </w:rPr>
      </w:pPr>
      <w:r w:rsidRPr="005C596A">
        <w:rPr>
          <w:noProof/>
          <w:lang w:eastAsia="ru-RU"/>
        </w:rPr>
        <w:drawing>
          <wp:inline distT="0" distB="0" distL="0" distR="0" wp14:anchorId="7DC536F3" wp14:editId="06BE9D67">
            <wp:extent cx="6057900" cy="5334000"/>
            <wp:effectExtent l="0" t="0" r="0" b="0"/>
            <wp:docPr id="3" name="Диаграмма 3">
              <a:extLst xmlns:a="http://schemas.openxmlformats.org/drawingml/2006/main">
                <a:ext uri="{FF2B5EF4-FFF2-40B4-BE49-F238E27FC236}">
                  <a16:creationId xmlns:a16="http://schemas.microsoft.com/office/drawing/2014/main" id="{7EF760F0-FC48-57C4-1E91-A353EFE9B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60FAB2" w14:textId="77777777" w:rsidR="00DE03FC" w:rsidRPr="00F22C43" w:rsidRDefault="00DE03FC" w:rsidP="004C6655">
      <w:pPr>
        <w:spacing w:after="0" w:line="240" w:lineRule="auto"/>
        <w:ind w:firstLine="720"/>
        <w:jc w:val="both"/>
        <w:rPr>
          <w:rFonts w:ascii="Times New Roman" w:hAnsi="Times New Roman" w:cs="Times New Roman"/>
          <w:sz w:val="16"/>
          <w:szCs w:val="16"/>
        </w:rPr>
      </w:pPr>
    </w:p>
    <w:p w14:paraId="577E573A" w14:textId="4EC4B94A" w:rsidR="00DE03FC" w:rsidRPr="005C596A" w:rsidRDefault="00703F2B" w:rsidP="00F22C43">
      <w:pPr>
        <w:tabs>
          <w:tab w:val="left" w:pos="993"/>
        </w:tabs>
        <w:spacing w:after="0" w:line="240" w:lineRule="auto"/>
        <w:jc w:val="center"/>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lang w:val="kk-KZ"/>
        </w:rPr>
        <w:t xml:space="preserve">Сурет </w:t>
      </w:r>
      <w:r w:rsidR="00AB5A45">
        <w:rPr>
          <w:rStyle w:val="ezkurwreuab5ozgtqnkl"/>
          <w:rFonts w:ascii="Times New Roman" w:hAnsi="Times New Roman" w:cs="Times New Roman"/>
          <w:sz w:val="28"/>
          <w:szCs w:val="28"/>
          <w:lang w:val="kk-KZ"/>
        </w:rPr>
        <w:t>15</w:t>
      </w:r>
      <w:r>
        <w:rPr>
          <w:rStyle w:val="ezkurwreuab5ozgtqnkl"/>
          <w:rFonts w:ascii="Times New Roman" w:hAnsi="Times New Roman" w:cs="Times New Roman"/>
          <w:sz w:val="28"/>
          <w:szCs w:val="28"/>
          <w:lang w:val="kk-KZ"/>
        </w:rPr>
        <w:t xml:space="preserve"> </w:t>
      </w:r>
      <w:r w:rsidR="00F22C43">
        <w:rPr>
          <w:rStyle w:val="ezkurwreuab5ozgtqnkl"/>
          <w:rFonts w:ascii="Times New Roman" w:hAnsi="Times New Roman" w:cs="Times New Roman"/>
          <w:sz w:val="28"/>
          <w:szCs w:val="28"/>
          <w:lang w:val="kk-KZ"/>
        </w:rPr>
        <w:t>‒</w:t>
      </w:r>
      <w:r w:rsidR="00DE03FC" w:rsidRPr="005C596A">
        <w:rPr>
          <w:rFonts w:ascii="Times New Roman" w:hAnsi="Times New Roman" w:cs="Times New Roman"/>
          <w:sz w:val="28"/>
          <w:szCs w:val="28"/>
        </w:rPr>
        <w:t xml:space="preserve"> </w:t>
      </w:r>
      <w:r w:rsidR="00193689">
        <w:rPr>
          <w:rFonts w:ascii="Times New Roman" w:hAnsi="Times New Roman" w:cs="Times New Roman"/>
          <w:sz w:val="28"/>
          <w:szCs w:val="28"/>
          <w:lang w:val="kk-KZ"/>
        </w:rPr>
        <w:t>01.01.2024</w:t>
      </w:r>
      <w:r w:rsidR="00DE03FC" w:rsidRPr="005C596A">
        <w:rPr>
          <w:rFonts w:ascii="Times New Roman" w:hAnsi="Times New Roman" w:cs="Times New Roman"/>
          <w:sz w:val="28"/>
          <w:szCs w:val="28"/>
        </w:rPr>
        <w:t xml:space="preserve"> жылға арналған </w:t>
      </w:r>
      <w:r w:rsidR="00DE03FC" w:rsidRPr="005C596A">
        <w:rPr>
          <w:rStyle w:val="ezkurwreuab5ozgtqnkl"/>
          <w:rFonts w:ascii="Times New Roman" w:hAnsi="Times New Roman" w:cs="Times New Roman"/>
          <w:sz w:val="28"/>
          <w:szCs w:val="28"/>
        </w:rPr>
        <w:t>өңірлік</w:t>
      </w:r>
      <w:r w:rsidR="00DE03FC" w:rsidRPr="005C596A">
        <w:rPr>
          <w:rFonts w:ascii="Times New Roman" w:hAnsi="Times New Roman" w:cs="Times New Roman"/>
          <w:sz w:val="28"/>
          <w:szCs w:val="28"/>
        </w:rPr>
        <w:t xml:space="preserve"> </w:t>
      </w:r>
      <w:r w:rsidR="00DE03FC" w:rsidRPr="005C596A">
        <w:rPr>
          <w:rStyle w:val="ezkurwreuab5ozgtqnkl"/>
          <w:rFonts w:ascii="Times New Roman" w:hAnsi="Times New Roman" w:cs="Times New Roman"/>
          <w:sz w:val="28"/>
          <w:szCs w:val="28"/>
        </w:rPr>
        <w:t>бөліністе</w:t>
      </w:r>
      <w:r w:rsidR="00DE03FC" w:rsidRPr="005C596A">
        <w:rPr>
          <w:rFonts w:ascii="Times New Roman" w:hAnsi="Times New Roman" w:cs="Times New Roman"/>
          <w:sz w:val="28"/>
          <w:szCs w:val="28"/>
        </w:rPr>
        <w:t xml:space="preserve"> </w:t>
      </w:r>
      <w:r w:rsidR="00DE03FC" w:rsidRPr="005C596A">
        <w:rPr>
          <w:rStyle w:val="ezkurwreuab5ozgtqnkl"/>
          <w:rFonts w:ascii="Times New Roman" w:hAnsi="Times New Roman" w:cs="Times New Roman"/>
          <w:sz w:val="28"/>
          <w:szCs w:val="28"/>
        </w:rPr>
        <w:t>ҚР</w:t>
      </w:r>
      <w:r w:rsidR="00DE03FC" w:rsidRPr="005C596A">
        <w:rPr>
          <w:rStyle w:val="ezkurwreuab5ozgtqnkl"/>
          <w:rFonts w:ascii="Times New Roman" w:hAnsi="Times New Roman" w:cs="Times New Roman"/>
          <w:sz w:val="28"/>
          <w:szCs w:val="28"/>
          <w:lang w:val="kk-KZ"/>
        </w:rPr>
        <w:t>-ғы</w:t>
      </w:r>
      <w:r w:rsidR="00DE03FC" w:rsidRPr="005C596A">
        <w:rPr>
          <w:rFonts w:ascii="Times New Roman" w:hAnsi="Times New Roman" w:cs="Times New Roman"/>
          <w:sz w:val="28"/>
          <w:szCs w:val="28"/>
        </w:rPr>
        <w:t xml:space="preserve"> </w:t>
      </w:r>
      <w:r w:rsidR="00DE03FC" w:rsidRPr="005C596A">
        <w:rPr>
          <w:rStyle w:val="ezkurwreuab5ozgtqnkl"/>
          <w:rFonts w:ascii="Times New Roman" w:hAnsi="Times New Roman" w:cs="Times New Roman"/>
          <w:sz w:val="28"/>
          <w:szCs w:val="28"/>
        </w:rPr>
        <w:t>ЕДБ</w:t>
      </w:r>
      <w:r w:rsidR="00DE03FC" w:rsidRPr="005C596A">
        <w:rPr>
          <w:rFonts w:ascii="Times New Roman" w:hAnsi="Times New Roman" w:cs="Times New Roman"/>
          <w:sz w:val="28"/>
          <w:szCs w:val="28"/>
        </w:rPr>
        <w:t xml:space="preserve"> </w:t>
      </w:r>
      <w:r w:rsidR="00DE03FC" w:rsidRPr="005C596A">
        <w:rPr>
          <w:rStyle w:val="ezkurwreuab5ozgtqnkl"/>
          <w:rFonts w:ascii="Times New Roman" w:hAnsi="Times New Roman" w:cs="Times New Roman"/>
          <w:sz w:val="28"/>
          <w:szCs w:val="28"/>
          <w:lang w:val="kk-KZ"/>
        </w:rPr>
        <w:t>несиелері</w:t>
      </w:r>
      <w:r w:rsidR="00DE03FC" w:rsidRPr="005C596A">
        <w:rPr>
          <w:rFonts w:ascii="Times New Roman" w:hAnsi="Times New Roman" w:cs="Times New Roman"/>
          <w:sz w:val="28"/>
          <w:szCs w:val="28"/>
        </w:rPr>
        <w:t xml:space="preserve"> бойынша мерзімі </w:t>
      </w:r>
      <w:r w:rsidR="00DE03FC" w:rsidRPr="005C596A">
        <w:rPr>
          <w:rStyle w:val="ezkurwreuab5ozgtqnkl"/>
          <w:rFonts w:ascii="Times New Roman" w:hAnsi="Times New Roman" w:cs="Times New Roman"/>
          <w:sz w:val="28"/>
          <w:szCs w:val="28"/>
        </w:rPr>
        <w:t>өткен</w:t>
      </w:r>
      <w:r w:rsidR="00DE03FC" w:rsidRPr="005C596A">
        <w:rPr>
          <w:rFonts w:ascii="Times New Roman" w:hAnsi="Times New Roman" w:cs="Times New Roman"/>
          <w:sz w:val="28"/>
          <w:szCs w:val="28"/>
        </w:rPr>
        <w:t xml:space="preserve"> </w:t>
      </w:r>
      <w:r w:rsidR="00DE03FC" w:rsidRPr="005C596A">
        <w:rPr>
          <w:rStyle w:val="ezkurwreuab5ozgtqnkl"/>
          <w:rFonts w:ascii="Times New Roman" w:hAnsi="Times New Roman" w:cs="Times New Roman"/>
          <w:sz w:val="28"/>
          <w:szCs w:val="28"/>
        </w:rPr>
        <w:t>берешек</w:t>
      </w:r>
      <w:r w:rsidR="00DE03FC" w:rsidRPr="005C596A">
        <w:rPr>
          <w:rFonts w:ascii="Times New Roman" w:hAnsi="Times New Roman" w:cs="Times New Roman"/>
          <w:sz w:val="28"/>
          <w:szCs w:val="28"/>
        </w:rPr>
        <w:t xml:space="preserve"> </w:t>
      </w:r>
      <w:r w:rsidR="00DE03FC" w:rsidRPr="005C596A">
        <w:rPr>
          <w:rStyle w:val="ezkurwreuab5ozgtqnkl"/>
          <w:rFonts w:ascii="Times New Roman" w:hAnsi="Times New Roman" w:cs="Times New Roman"/>
          <w:sz w:val="28"/>
          <w:szCs w:val="28"/>
        </w:rPr>
        <w:t>(млн</w:t>
      </w:r>
      <w:r w:rsidR="00F22C43">
        <w:rPr>
          <w:rStyle w:val="ezkurwreuab5ozgtqnkl"/>
          <w:rFonts w:ascii="Times New Roman" w:hAnsi="Times New Roman" w:cs="Times New Roman"/>
          <w:sz w:val="28"/>
          <w:szCs w:val="28"/>
          <w:lang w:val="kk-KZ"/>
        </w:rPr>
        <w:t>.</w:t>
      </w:r>
      <w:r w:rsidR="00DE03FC" w:rsidRPr="005C596A">
        <w:rPr>
          <w:rFonts w:ascii="Times New Roman" w:hAnsi="Times New Roman" w:cs="Times New Roman"/>
          <w:sz w:val="28"/>
          <w:szCs w:val="28"/>
        </w:rPr>
        <w:t xml:space="preserve"> </w:t>
      </w:r>
      <w:r w:rsidR="00DE03FC" w:rsidRPr="005C596A">
        <w:rPr>
          <w:rStyle w:val="ezkurwreuab5ozgtqnkl"/>
          <w:rFonts w:ascii="Times New Roman" w:hAnsi="Times New Roman" w:cs="Times New Roman"/>
          <w:sz w:val="28"/>
          <w:szCs w:val="28"/>
        </w:rPr>
        <w:t>теңге)</w:t>
      </w:r>
    </w:p>
    <w:p w14:paraId="0097ABA7" w14:textId="77777777" w:rsidR="00807F22" w:rsidRPr="00F22C43" w:rsidRDefault="00807F22" w:rsidP="004C6655">
      <w:pPr>
        <w:tabs>
          <w:tab w:val="left" w:pos="993"/>
        </w:tabs>
        <w:spacing w:after="0" w:line="240" w:lineRule="auto"/>
        <w:ind w:firstLine="720"/>
        <w:rPr>
          <w:rFonts w:ascii="Times New Roman" w:eastAsia="Calibri" w:hAnsi="Times New Roman" w:cs="Times New Roman"/>
          <w:sz w:val="16"/>
          <w:szCs w:val="16"/>
        </w:rPr>
      </w:pPr>
    </w:p>
    <w:p w14:paraId="24E540BC" w14:textId="49DC4BC8" w:rsidR="00DE03FC" w:rsidRPr="005C596A" w:rsidRDefault="00807F22" w:rsidP="00F22C43">
      <w:pPr>
        <w:tabs>
          <w:tab w:val="left" w:pos="993"/>
        </w:tabs>
        <w:spacing w:after="0" w:line="240" w:lineRule="auto"/>
        <w:ind w:firstLine="709"/>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807F22">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DE03FC" w:rsidRPr="005C596A">
        <w:rPr>
          <w:rFonts w:ascii="Times New Roman" w:hAnsi="Times New Roman" w:cs="Times New Roman"/>
          <w:sz w:val="24"/>
          <w:szCs w:val="24"/>
          <w:lang w:val="kk-KZ"/>
        </w:rPr>
        <w:t xml:space="preserve"> </w:t>
      </w:r>
      <w:r w:rsidR="006A2E8F" w:rsidRPr="006A2E8F">
        <w:rPr>
          <w:rStyle w:val="ezkurwreuab5ozgtqnkl"/>
          <w:rFonts w:ascii="Times New Roman" w:hAnsi="Times New Roman" w:cs="Times New Roman"/>
          <w:sz w:val="24"/>
          <w:szCs w:val="24"/>
          <w:lang w:val="kk-KZ"/>
        </w:rPr>
        <w:t>[49]</w:t>
      </w:r>
      <w:r w:rsidR="006A2E8F">
        <w:rPr>
          <w:rStyle w:val="ezkurwreuab5ozgtqnkl"/>
          <w:rFonts w:ascii="Times New Roman" w:hAnsi="Times New Roman" w:cs="Times New Roman"/>
          <w:sz w:val="24"/>
          <w:szCs w:val="24"/>
          <w:lang w:val="kk-KZ"/>
        </w:rPr>
        <w:t xml:space="preserve"> </w:t>
      </w:r>
      <w:r w:rsidR="00DE03FC" w:rsidRPr="005C596A">
        <w:rPr>
          <w:rFonts w:ascii="Times New Roman" w:hAnsi="Times New Roman" w:cs="Times New Roman"/>
          <w:sz w:val="24"/>
          <w:szCs w:val="24"/>
          <w:lang w:val="kk-KZ"/>
        </w:rPr>
        <w:t xml:space="preserve"> </w:t>
      </w:r>
    </w:p>
    <w:p w14:paraId="070B6AAD" w14:textId="5BF96408" w:rsidR="00DE03FC" w:rsidRPr="005C596A" w:rsidRDefault="00DE03FC" w:rsidP="004C6655">
      <w:pPr>
        <w:tabs>
          <w:tab w:val="left" w:pos="993"/>
        </w:tabs>
        <w:spacing w:after="0" w:line="240" w:lineRule="auto"/>
        <w:ind w:firstLine="720"/>
        <w:jc w:val="both"/>
        <w:rPr>
          <w:rFonts w:ascii="Times New Roman" w:hAnsi="Times New Roman" w:cs="Times New Roman"/>
          <w:sz w:val="28"/>
          <w:szCs w:val="28"/>
          <w:lang w:val="kk-KZ"/>
        </w:rPr>
      </w:pPr>
    </w:p>
    <w:p w14:paraId="5C0829BD" w14:textId="107E85FC" w:rsidR="00DE03FC" w:rsidRPr="005C596A" w:rsidRDefault="00DE03FC" w:rsidP="00F22C43">
      <w:pPr>
        <w:tabs>
          <w:tab w:val="left" w:pos="993"/>
        </w:tabs>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ҚР-ғы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екінші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деңгейдегі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банктерінің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w:t>
      </w:r>
      <w:r w:rsidRPr="005C596A">
        <w:rPr>
          <w:rFonts w:ascii="Times New Roman" w:hAnsi="Times New Roman" w:cs="Times New Roman"/>
          <w:sz w:val="28"/>
          <w:szCs w:val="28"/>
          <w:lang w:val="kk-KZ"/>
        </w:rPr>
        <w:t xml:space="preserve"> бойынша </w:t>
      </w:r>
      <w:r w:rsidRPr="005C596A">
        <w:rPr>
          <w:rStyle w:val="ezkurwreuab5ozgtqnkl"/>
          <w:rFonts w:ascii="Times New Roman" w:hAnsi="Times New Roman" w:cs="Times New Roman"/>
          <w:sz w:val="28"/>
          <w:szCs w:val="28"/>
          <w:lang w:val="kk-KZ"/>
        </w:rPr>
        <w:t>үлкен үштікке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Шымкент</w:t>
      </w:r>
      <w:r w:rsidRPr="005C596A">
        <w:rPr>
          <w:rFonts w:ascii="Times New Roman" w:hAnsi="Times New Roman" w:cs="Times New Roman"/>
          <w:sz w:val="28"/>
          <w:szCs w:val="28"/>
          <w:lang w:val="kk-KZ"/>
        </w:rPr>
        <w:t xml:space="preserve"> қаласы </w:t>
      </w:r>
      <w:r w:rsidRPr="005C596A">
        <w:rPr>
          <w:rStyle w:val="ezkurwreuab5ozgtqnkl"/>
          <w:rFonts w:ascii="Times New Roman" w:hAnsi="Times New Roman" w:cs="Times New Roman"/>
          <w:sz w:val="28"/>
          <w:szCs w:val="28"/>
          <w:lang w:val="kk-KZ"/>
        </w:rPr>
        <w:t>кіріп отыр, оның үлесіне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6,1%</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немесе 43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562</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w:t>
      </w:r>
      <w:r w:rsidRPr="005C596A">
        <w:rPr>
          <w:rFonts w:ascii="Times New Roman" w:hAnsi="Times New Roman" w:cs="Times New Roman"/>
          <w:sz w:val="28"/>
          <w:szCs w:val="28"/>
          <w:lang w:val="kk-KZ"/>
        </w:rPr>
        <w:t xml:space="preserve"> келеді</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Ұлытау облысы бойынша банктердің қарыз</w:t>
      </w:r>
      <w:r w:rsidRPr="005C596A">
        <w:rPr>
          <w:rFonts w:ascii="Times New Roman" w:hAnsi="Times New Roman" w:cs="Times New Roman"/>
          <w:sz w:val="28"/>
          <w:szCs w:val="28"/>
          <w:lang w:val="kk-KZ"/>
        </w:rPr>
        <w:t xml:space="preserve"> алушыларының мерзімі </w:t>
      </w:r>
      <w:r w:rsidRPr="005C596A">
        <w:rPr>
          <w:rStyle w:val="ezkurwreuab5ozgtqnkl"/>
          <w:rFonts w:ascii="Times New Roman" w:hAnsi="Times New Roman" w:cs="Times New Roman"/>
          <w:sz w:val="28"/>
          <w:szCs w:val="28"/>
          <w:lang w:val="kk-KZ"/>
        </w:rPr>
        <w:t>өткен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бершектерінің ең аз аз</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көлемі</w:t>
      </w:r>
      <w:r w:rsidR="00703F2B">
        <w:rPr>
          <w:rStyle w:val="ezkurwreuab5ozgtqnkl"/>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w:t>
      </w:r>
      <w:r w:rsidR="00703F2B">
        <w:rPr>
          <w:rStyle w:val="ezkurwreuab5ozgtqnkl"/>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0,6% немесе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170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теңгені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тиесілі. Бұл әрине аталған облыстың жаңадан ашылуымен және ондағы банктер филиалдарының аздығымен байланысты сиапатталуы мүмкін.</w:t>
      </w:r>
      <w:r w:rsidRPr="005C596A">
        <w:rPr>
          <w:rFonts w:ascii="Times New Roman" w:hAnsi="Times New Roman" w:cs="Times New Roman"/>
          <w:sz w:val="28"/>
          <w:szCs w:val="28"/>
          <w:lang w:val="kk-KZ"/>
        </w:rPr>
        <w:t xml:space="preserve"> </w:t>
      </w:r>
    </w:p>
    <w:p w14:paraId="40362F05" w14:textId="75E51B37" w:rsidR="00DE03FC" w:rsidRPr="005C596A" w:rsidRDefault="00DE03FC" w:rsidP="00F22C43">
      <w:pPr>
        <w:tabs>
          <w:tab w:val="left" w:pos="993"/>
        </w:tabs>
        <w:spacing w:after="0" w:line="240" w:lineRule="auto"/>
        <w:ind w:firstLine="709"/>
        <w:jc w:val="both"/>
        <w:rPr>
          <w:rStyle w:val="ezkurwreuab5ozgtqnkl"/>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Бүгінгі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таңда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Қазақстан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Республикасының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секторына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екінші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деңгейдегі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21</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кіреді.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Ұлттық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банкі</w:t>
      </w:r>
      <w:r w:rsidRPr="005C596A">
        <w:rPr>
          <w:rFonts w:ascii="Times New Roman" w:hAnsi="Times New Roman" w:cs="Times New Roman"/>
          <w:sz w:val="28"/>
          <w:szCs w:val="28"/>
          <w:lang w:val="kk-KZ"/>
        </w:rPr>
        <w:t xml:space="preserve"> 9-шы </w:t>
      </w:r>
      <w:r w:rsidR="00703F2B">
        <w:rPr>
          <w:rFonts w:ascii="Times New Roman" w:hAnsi="Times New Roman" w:cs="Times New Roman"/>
          <w:sz w:val="28"/>
          <w:szCs w:val="28"/>
          <w:lang w:val="kk-KZ"/>
        </w:rPr>
        <w:t>Х</w:t>
      </w:r>
      <w:r w:rsidRPr="005C596A">
        <w:rPr>
          <w:rStyle w:val="ezkurwreuab5ozgtqnkl"/>
          <w:rFonts w:ascii="Times New Roman" w:hAnsi="Times New Roman" w:cs="Times New Roman"/>
          <w:sz w:val="28"/>
          <w:szCs w:val="28"/>
          <w:lang w:val="kk-KZ"/>
        </w:rPr>
        <w:t>алықаралық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қаржылық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есептілік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стандарттарына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көшкеннен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кейін,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банктердің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сапасын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бағалау барысында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олардың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несиелеріне қатысты келесідей</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3-кезең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тобына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көшіру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әдісін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қолдануда [</w:t>
      </w:r>
      <w:r w:rsidR="00734090" w:rsidRPr="005C596A">
        <w:rPr>
          <w:rStyle w:val="ezkurwreuab5ozgtqnkl"/>
          <w:rFonts w:ascii="Times New Roman" w:hAnsi="Times New Roman" w:cs="Times New Roman"/>
          <w:sz w:val="28"/>
          <w:szCs w:val="28"/>
          <w:lang w:val="kk-KZ"/>
        </w:rPr>
        <w:t>3</w:t>
      </w:r>
      <w:r w:rsidRPr="005C596A">
        <w:rPr>
          <w:rStyle w:val="ezkurwreuab5ozgtqnkl"/>
          <w:rFonts w:ascii="Times New Roman" w:hAnsi="Times New Roman" w:cs="Times New Roman"/>
          <w:sz w:val="28"/>
          <w:szCs w:val="28"/>
          <w:lang w:val="kk-KZ"/>
        </w:rPr>
        <w:t>1]:</w:t>
      </w:r>
    </w:p>
    <w:p w14:paraId="79B6BA37" w14:textId="47DEBEEF" w:rsidR="00DE03FC" w:rsidRPr="005C596A" w:rsidRDefault="00DE03FC" w:rsidP="00F22C43">
      <w:pPr>
        <w:pStyle w:val="a3"/>
        <w:numPr>
          <w:ilvl w:val="0"/>
          <w:numId w:val="21"/>
        </w:numPr>
        <w:tabs>
          <w:tab w:val="left" w:pos="993"/>
        </w:tabs>
        <w:spacing w:after="0" w:line="240" w:lineRule="auto"/>
        <w:ind w:left="0" w:firstLine="709"/>
        <w:jc w:val="both"/>
        <w:rPr>
          <w:rStyle w:val="ezkurwreuab5ozgtqnkl"/>
          <w:rFonts w:ascii="Times New Roman" w:hAnsi="Times New Roman" w:cs="Times New Roman"/>
          <w:sz w:val="28"/>
          <w:szCs w:val="28"/>
          <w:lang w:val="kk-KZ"/>
        </w:rPr>
      </w:pPr>
      <w:r w:rsidRPr="005C596A">
        <w:rPr>
          <w:rFonts w:ascii="Times New Roman" w:hAnsi="Times New Roman" w:cs="Times New Roman"/>
          <w:sz w:val="28"/>
          <w:szCs w:val="28"/>
          <w:lang w:val="kk-KZ"/>
        </w:rPr>
        <w:lastRenderedPageBreak/>
        <w:t>1-</w:t>
      </w:r>
      <w:r w:rsidR="002760B8">
        <w:rPr>
          <w:rFonts w:ascii="Times New Roman" w:hAnsi="Times New Roman" w:cs="Times New Roman"/>
          <w:sz w:val="28"/>
          <w:szCs w:val="28"/>
          <w:lang w:val="kk-KZ"/>
        </w:rPr>
        <w:t>саты</w:t>
      </w:r>
      <w:r w:rsidRPr="005C596A">
        <w:rPr>
          <w:rFonts w:ascii="Times New Roman" w:hAnsi="Times New Roman" w:cs="Times New Roman"/>
          <w:sz w:val="28"/>
          <w:szCs w:val="28"/>
          <w:lang w:val="kk-KZ"/>
        </w:rPr>
        <w:t xml:space="preserve"> – </w:t>
      </w:r>
      <w:r w:rsidRPr="005C596A">
        <w:rPr>
          <w:rStyle w:val="ezkurwreuab5ozgtqnkl"/>
          <w:rFonts w:ascii="Times New Roman" w:hAnsi="Times New Roman" w:cs="Times New Roman"/>
          <w:sz w:val="28"/>
          <w:szCs w:val="28"/>
          <w:lang w:val="kk-KZ"/>
        </w:rPr>
        <w:t>қайтару мерзімі кешіктірілмеген,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тәуекелі төмен несиелер;</w:t>
      </w:r>
    </w:p>
    <w:p w14:paraId="7212C34B" w14:textId="49E66BF5" w:rsidR="00DE03FC" w:rsidRPr="005C596A" w:rsidRDefault="00DE03FC" w:rsidP="00F22C43">
      <w:pPr>
        <w:pStyle w:val="a3"/>
        <w:numPr>
          <w:ilvl w:val="0"/>
          <w:numId w:val="21"/>
        </w:numPr>
        <w:tabs>
          <w:tab w:val="left" w:pos="993"/>
        </w:tabs>
        <w:spacing w:after="0" w:line="240" w:lineRule="auto"/>
        <w:ind w:left="0" w:firstLine="709"/>
        <w:jc w:val="both"/>
        <w:rPr>
          <w:rStyle w:val="ezkurwreuab5ozgtqnkl"/>
          <w:rFonts w:ascii="Times New Roman" w:hAnsi="Times New Roman" w:cs="Times New Roman"/>
          <w:sz w:val="28"/>
          <w:szCs w:val="28"/>
          <w:lang w:val="kk-KZ"/>
        </w:rPr>
      </w:pPr>
      <w:r w:rsidRPr="005C596A">
        <w:rPr>
          <w:rFonts w:ascii="Times New Roman" w:hAnsi="Times New Roman" w:cs="Times New Roman"/>
          <w:sz w:val="28"/>
          <w:szCs w:val="28"/>
          <w:lang w:val="kk-KZ"/>
        </w:rPr>
        <w:t>2-</w:t>
      </w:r>
      <w:r w:rsidR="002760B8">
        <w:rPr>
          <w:rStyle w:val="ezkurwreuab5ozgtqnkl"/>
          <w:rFonts w:ascii="Times New Roman" w:hAnsi="Times New Roman" w:cs="Times New Roman"/>
          <w:sz w:val="28"/>
          <w:szCs w:val="28"/>
          <w:lang w:val="kk-KZ"/>
        </w:rPr>
        <w:t>саты</w:t>
      </w:r>
      <w:r w:rsidRPr="005C596A">
        <w:rPr>
          <w:rStyle w:val="ezkurwreuab5ozgtqnkl"/>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құнсызданбаған несиелер,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бірақ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тәуекелдің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елеулі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ұлғаюы байқалатын несиелер;</w:t>
      </w:r>
    </w:p>
    <w:p w14:paraId="54DB0310" w14:textId="3A93FC92" w:rsidR="00DE03FC" w:rsidRPr="005C596A" w:rsidRDefault="00DE03FC" w:rsidP="00F22C43">
      <w:pPr>
        <w:pStyle w:val="a3"/>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3</w:t>
      </w:r>
      <w:r w:rsidRPr="005C596A">
        <w:rPr>
          <w:rFonts w:ascii="Times New Roman" w:hAnsi="Times New Roman" w:cs="Times New Roman"/>
          <w:sz w:val="28"/>
          <w:szCs w:val="28"/>
          <w:lang w:val="kk-KZ"/>
        </w:rPr>
        <w:t>-</w:t>
      </w:r>
      <w:r w:rsidR="002760B8">
        <w:rPr>
          <w:rStyle w:val="ezkurwreuab5ozgtqnkl"/>
          <w:rFonts w:ascii="Times New Roman" w:hAnsi="Times New Roman" w:cs="Times New Roman"/>
          <w:sz w:val="28"/>
          <w:szCs w:val="28"/>
          <w:lang w:val="kk-KZ"/>
        </w:rPr>
        <w:t>саты</w:t>
      </w:r>
      <w:r w:rsidRPr="005C596A">
        <w:rPr>
          <w:rStyle w:val="ezkurwreuab5ozgtqnkl"/>
          <w:rFonts w:ascii="Times New Roman" w:hAnsi="Times New Roman" w:cs="Times New Roman"/>
          <w:sz w:val="28"/>
          <w:szCs w:val="28"/>
          <w:lang w:val="kk-KZ"/>
        </w:rPr>
        <w:t xml:space="preserve"> </w:t>
      </w:r>
      <w:r w:rsidR="00F22C43">
        <w:rPr>
          <w:rStyle w:val="ezkurwreuab5ozgtqnkl"/>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 xml:space="preserve"> құнсызданған,</w:t>
      </w:r>
      <w:r w:rsidRPr="005C596A">
        <w:rPr>
          <w:rFonts w:ascii="Times New Roman" w:hAnsi="Times New Roman" w:cs="Times New Roman"/>
          <w:sz w:val="28"/>
          <w:szCs w:val="28"/>
          <w:lang w:val="kk-KZ"/>
        </w:rPr>
        <w:t xml:space="preserve"> яғни </w:t>
      </w:r>
      <w:r w:rsidRPr="005C596A">
        <w:rPr>
          <w:rStyle w:val="ezkurwreuab5ozgtqnkl"/>
          <w:rFonts w:ascii="Times New Roman" w:hAnsi="Times New Roman" w:cs="Times New Roman"/>
          <w:sz w:val="28"/>
          <w:szCs w:val="28"/>
          <w:lang w:val="kk-KZ"/>
        </w:rPr>
        <w:t>тәуекелді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оларды 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w:t>
      </w:r>
      <w:r w:rsidR="00F22C43">
        <w:rPr>
          <w:rFonts w:ascii="Times New Roman" w:hAnsi="Times New Roman" w:cs="Times New Roman"/>
          <w:sz w:val="28"/>
          <w:szCs w:val="28"/>
          <w:lang w:val="kk-KZ"/>
        </w:rPr>
        <w:t xml:space="preserve"> тобына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санайды.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Несиені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осы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кезеңге қосу</w:t>
      </w:r>
      <w:r w:rsidRPr="005C596A">
        <w:rPr>
          <w:rFonts w:ascii="Times New Roman" w:hAnsi="Times New Roman" w:cs="Times New Roman"/>
          <w:sz w:val="28"/>
          <w:szCs w:val="28"/>
          <w:lang w:val="kk-KZ"/>
        </w:rPr>
        <w:t xml:space="preserve"> бұл несиенің </w:t>
      </w:r>
      <w:r w:rsidRPr="005C596A">
        <w:rPr>
          <w:rStyle w:val="ezkurwreuab5ozgtqnkl"/>
          <w:rFonts w:ascii="Times New Roman" w:hAnsi="Times New Roman" w:cs="Times New Roman"/>
          <w:sz w:val="28"/>
          <w:szCs w:val="28"/>
          <w:lang w:val="kk-KZ"/>
        </w:rPr>
        <w:t>90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күннен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асқан мерзімді құрайтынын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қарыз алушының </w:t>
      </w:r>
      <w:r w:rsidRPr="005C596A">
        <w:rPr>
          <w:rStyle w:val="ezkurwreuab5ozgtqnkl"/>
          <w:rFonts w:ascii="Times New Roman" w:hAnsi="Times New Roman" w:cs="Times New Roman"/>
          <w:sz w:val="28"/>
          <w:szCs w:val="28"/>
          <w:lang w:val="kk-KZ"/>
        </w:rPr>
        <w:t>қаржылық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қиындықтарының болуын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ескере</w:t>
      </w:r>
      <w:r w:rsidRPr="005C596A">
        <w:rPr>
          <w:rFonts w:ascii="Times New Roman" w:hAnsi="Times New Roman" w:cs="Times New Roman"/>
          <w:sz w:val="28"/>
          <w:szCs w:val="28"/>
          <w:lang w:val="kk-KZ"/>
        </w:rPr>
        <w:t xml:space="preserve"> отырып, </w:t>
      </w:r>
      <w:r w:rsidRPr="005C596A">
        <w:rPr>
          <w:rStyle w:val="ezkurwreuab5ozgtqnkl"/>
          <w:rFonts w:ascii="Times New Roman" w:hAnsi="Times New Roman" w:cs="Times New Roman"/>
          <w:sz w:val="28"/>
          <w:szCs w:val="28"/>
          <w:lang w:val="kk-KZ"/>
        </w:rPr>
        <w:t>осы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бойынша </w:t>
      </w:r>
      <w:r w:rsidRPr="005C596A">
        <w:rPr>
          <w:rStyle w:val="ezkurwreuab5ozgtqnkl"/>
          <w:rFonts w:ascii="Times New Roman" w:hAnsi="Times New Roman" w:cs="Times New Roman"/>
          <w:sz w:val="28"/>
          <w:szCs w:val="28"/>
          <w:lang w:val="kk-KZ"/>
        </w:rPr>
        <w:t>қарыз сомасының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толық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көлемде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қайтарылмайтынын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сипаттайды.</w:t>
      </w:r>
      <w:r w:rsidRPr="005C596A">
        <w:rPr>
          <w:rFonts w:ascii="Times New Roman" w:hAnsi="Times New Roman" w:cs="Times New Roman"/>
          <w:sz w:val="28"/>
          <w:szCs w:val="28"/>
          <w:lang w:val="kk-KZ"/>
        </w:rPr>
        <w:t xml:space="preserve"> </w:t>
      </w:r>
    </w:p>
    <w:p w14:paraId="71116F86" w14:textId="31E42C91" w:rsidR="00DE03FC" w:rsidRPr="005C596A" w:rsidRDefault="00DE03FC" w:rsidP="00F22C43">
      <w:pPr>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Банк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саласындағы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проблемалық</w:t>
      </w:r>
      <w:r w:rsidRPr="005C596A">
        <w:rPr>
          <w:rFonts w:ascii="Times New Roman" w:hAnsi="Times New Roman" w:cs="Times New Roman"/>
          <w:sz w:val="28"/>
          <w:szCs w:val="28"/>
          <w:lang w:val="kk-KZ"/>
        </w:rPr>
        <w:t xml:space="preserve"> мерзімі өткен </w:t>
      </w:r>
      <w:r w:rsidRPr="005C596A">
        <w:rPr>
          <w:rStyle w:val="ezkurwreuab5ozgtqnkl"/>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NPL</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non-performing</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loan)</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көрсеткішімен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өлшенеді,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тікелей мағынада</w:t>
      </w:r>
      <w:r w:rsidRPr="005C596A">
        <w:rPr>
          <w:rFonts w:ascii="Times New Roman" w:hAnsi="Times New Roman" w:cs="Times New Roman"/>
          <w:sz w:val="28"/>
          <w:szCs w:val="28"/>
          <w:lang w:val="kk-KZ"/>
        </w:rPr>
        <w:t xml:space="preserve"> </w:t>
      </w:r>
      <w:r w:rsidR="00703F2B">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жұмыс </w:t>
      </w:r>
      <w:r w:rsidRPr="005C596A">
        <w:rPr>
          <w:rStyle w:val="ezkurwreuab5ozgtqnkl"/>
          <w:rFonts w:ascii="Times New Roman" w:hAnsi="Times New Roman" w:cs="Times New Roman"/>
          <w:sz w:val="28"/>
          <w:szCs w:val="28"/>
          <w:lang w:val="kk-KZ"/>
        </w:rPr>
        <w:t>істемейтін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00703F2B">
        <w:rPr>
          <w:rStyle w:val="ezkurwreuab5ozgtqnkl"/>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деп аударылады</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Халықаралық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валюта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қорының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 xml:space="preserve">берген анықтамасына сәйкес, отадық банктерт тәжірибесенде де </w:t>
      </w:r>
      <w:r w:rsidRPr="005C596A">
        <w:rPr>
          <w:rFonts w:ascii="Times New Roman" w:hAnsi="Times New Roman" w:cs="Times New Roman"/>
          <w:sz w:val="28"/>
          <w:szCs w:val="28"/>
          <w:lang w:val="kk-KZ"/>
        </w:rPr>
        <w:t xml:space="preserve">жұмыс </w:t>
      </w:r>
      <w:r w:rsidRPr="005C596A">
        <w:rPr>
          <w:rStyle w:val="ezkurwreuab5ozgtqnkl"/>
          <w:rFonts w:ascii="Times New Roman" w:hAnsi="Times New Roman" w:cs="Times New Roman"/>
          <w:sz w:val="28"/>
          <w:szCs w:val="28"/>
          <w:lang w:val="kk-KZ"/>
        </w:rPr>
        <w:t>істемейтін</w:t>
      </w:r>
      <w:r w:rsidRPr="005C596A">
        <w:rPr>
          <w:rFonts w:ascii="Times New Roman" w:hAnsi="Times New Roman" w:cs="Times New Roman"/>
          <w:sz w:val="28"/>
          <w:szCs w:val="28"/>
          <w:lang w:val="kk-KZ"/>
        </w:rPr>
        <w:t xml:space="preserve"> несиелерге </w:t>
      </w:r>
      <w:r w:rsidRPr="005C596A">
        <w:rPr>
          <w:rStyle w:val="ezkurwreuab5ozgtqnkl"/>
          <w:rFonts w:ascii="Times New Roman" w:hAnsi="Times New Roman" w:cs="Times New Roman"/>
          <w:sz w:val="28"/>
          <w:szCs w:val="28"/>
          <w:lang w:val="kk-KZ"/>
        </w:rPr>
        <w:t>пайыздар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негізгі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борышты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төлеу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күнге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одан</w:t>
      </w:r>
      <w:r w:rsidRPr="005C596A">
        <w:rPr>
          <w:rFonts w:ascii="Times New Roman" w:hAnsi="Times New Roman" w:cs="Times New Roman"/>
          <w:sz w:val="28"/>
          <w:szCs w:val="28"/>
          <w:lang w:val="kk-KZ"/>
        </w:rPr>
        <w:t xml:space="preserve"> да көп мерзімге кешіктірілген </w:t>
      </w:r>
      <w:r w:rsidRPr="005C596A">
        <w:rPr>
          <w:rStyle w:val="ezkurwreuab5ozgtqnkl"/>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жатады.</w:t>
      </w:r>
      <w:r w:rsidRPr="005C596A">
        <w:rPr>
          <w:rFonts w:ascii="Times New Roman" w:hAnsi="Times New Roman" w:cs="Times New Roman"/>
          <w:sz w:val="28"/>
          <w:szCs w:val="28"/>
          <w:lang w:val="kk-KZ"/>
        </w:rPr>
        <w:t xml:space="preserve"> </w:t>
      </w:r>
    </w:p>
    <w:p w14:paraId="44F06B67" w14:textId="543ECE2B" w:rsidR="00DE03FC" w:rsidRPr="005C596A" w:rsidRDefault="00DE03FC" w:rsidP="00F22C43">
      <w:pPr>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Портфельдің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сапасы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туралы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неғұрлым</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объективті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көріністі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3</w:t>
      </w:r>
      <w:r w:rsidRPr="005C596A">
        <w:rPr>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сатыдағы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үлесі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бере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алады.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Бұл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термин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2018</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жылдан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бері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қолданылып</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келе</w:t>
      </w:r>
      <w:r w:rsidRPr="005C596A">
        <w:rPr>
          <w:rFonts w:ascii="Times New Roman" w:hAnsi="Times New Roman" w:cs="Times New Roman"/>
          <w:sz w:val="28"/>
          <w:szCs w:val="28"/>
          <w:lang w:val="kk-KZ"/>
        </w:rPr>
        <w:t xml:space="preserve"> жатқан </w:t>
      </w:r>
      <w:r w:rsidRPr="005C596A">
        <w:rPr>
          <w:rStyle w:val="ezkurwreuab5ozgtqnkl"/>
          <w:rFonts w:ascii="Times New Roman" w:hAnsi="Times New Roman" w:cs="Times New Roman"/>
          <w:sz w:val="28"/>
          <w:szCs w:val="28"/>
          <w:lang w:val="kk-KZ"/>
        </w:rPr>
        <w:t>Халықаралық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қаржылық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есептілік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стандартынан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w:t>
      </w:r>
      <w:r w:rsidR="00703F2B">
        <w:rPr>
          <w:rStyle w:val="ezkurwreuab5ozgtqnkl"/>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қаржы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құралдары</w:t>
      </w:r>
      <w:r w:rsidR="00703F2B">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немесе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қысқаша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ХҚЕС -</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w:t>
      </w:r>
      <w:r w:rsidRPr="005C596A">
        <w:rPr>
          <w:rFonts w:ascii="Times New Roman" w:hAnsi="Times New Roman" w:cs="Times New Roman"/>
          <w:sz w:val="28"/>
          <w:szCs w:val="28"/>
          <w:lang w:val="kk-KZ"/>
        </w:rPr>
        <w:t xml:space="preserve"> шыққан</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Бұл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шығын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оқиғасы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орын</w:t>
      </w:r>
      <w:r w:rsidRPr="005C596A">
        <w:rPr>
          <w:rFonts w:ascii="Times New Roman" w:hAnsi="Times New Roman" w:cs="Times New Roman"/>
          <w:sz w:val="28"/>
          <w:szCs w:val="28"/>
          <w:lang w:val="kk-KZ"/>
        </w:rPr>
        <w:t xml:space="preserve"> алған</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яғни</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тәуекел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жүзеге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асырылған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санатын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білдіреді.</w:t>
      </w:r>
      <w:r w:rsidRPr="005C596A">
        <w:rPr>
          <w:rFonts w:ascii="Times New Roman" w:hAnsi="Times New Roman" w:cs="Times New Roman"/>
          <w:sz w:val="28"/>
          <w:szCs w:val="28"/>
          <w:lang w:val="kk-KZ"/>
        </w:rPr>
        <w:t xml:space="preserve"> </w:t>
      </w:r>
    </w:p>
    <w:p w14:paraId="565534D8" w14:textId="7826309C" w:rsidR="00DE03FC" w:rsidRPr="005C596A" w:rsidRDefault="00DE03FC" w:rsidP="00F22C43">
      <w:pPr>
        <w:tabs>
          <w:tab w:val="left" w:pos="993"/>
        </w:tabs>
        <w:spacing w:after="0" w:line="240" w:lineRule="auto"/>
        <w:ind w:firstLine="709"/>
        <w:jc w:val="both"/>
        <w:rPr>
          <w:rStyle w:val="ezkurwreuab5ozgtqnkl"/>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ХҚЕС</w:t>
      </w:r>
      <w:r w:rsidRPr="005C596A">
        <w:rPr>
          <w:rFonts w:ascii="Times New Roman" w:hAnsi="Times New Roman" w:cs="Times New Roman"/>
          <w:sz w:val="28"/>
          <w:szCs w:val="28"/>
          <w:lang w:val="kk-KZ"/>
        </w:rPr>
        <w:t xml:space="preserve"> - </w:t>
      </w:r>
      <w:r w:rsidRPr="005C596A">
        <w:rPr>
          <w:rStyle w:val="ezkurwreuab5ozgtqnkl"/>
          <w:rFonts w:ascii="Times New Roman" w:hAnsi="Times New Roman" w:cs="Times New Roman"/>
          <w:sz w:val="28"/>
          <w:szCs w:val="28"/>
          <w:lang w:val="kk-KZ"/>
        </w:rPr>
        <w:t>9</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енгізілуімен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халықаралық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стандарттарға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сәйкес</w:t>
      </w:r>
      <w:r w:rsidRPr="005C596A">
        <w:rPr>
          <w:rFonts w:ascii="Times New Roman" w:hAnsi="Times New Roman" w:cs="Times New Roman"/>
          <w:sz w:val="28"/>
          <w:szCs w:val="28"/>
          <w:lang w:val="kk-KZ"/>
        </w:rPr>
        <w:t xml:space="preserve"> </w:t>
      </w:r>
      <w:r w:rsidR="00703F2B">
        <w:rPr>
          <w:rStyle w:val="ezkurwreuab5ozgtqnkl"/>
          <w:rFonts w:ascii="Times New Roman" w:hAnsi="Times New Roman" w:cs="Times New Roman"/>
          <w:sz w:val="28"/>
          <w:szCs w:val="28"/>
          <w:lang w:val="kk-KZ"/>
        </w:rPr>
        <w:t>«нашар»</w:t>
      </w:r>
      <w:r w:rsidRPr="005C596A">
        <w:rPr>
          <w:rFonts w:ascii="Times New Roman" w:hAnsi="Times New Roman" w:cs="Times New Roman"/>
          <w:sz w:val="28"/>
          <w:szCs w:val="28"/>
          <w:lang w:val="kk-KZ"/>
        </w:rPr>
        <w:t xml:space="preserve"> деп </w:t>
      </w:r>
      <w:r w:rsidRPr="005C596A">
        <w:rPr>
          <w:rStyle w:val="ezkurwreuab5ozgtqnkl"/>
          <w:rFonts w:ascii="Times New Roman" w:hAnsi="Times New Roman" w:cs="Times New Roman"/>
          <w:sz w:val="28"/>
          <w:szCs w:val="28"/>
          <w:lang w:val="kk-KZ"/>
        </w:rPr>
        <w:t>жіктеу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тәсілі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өзгерген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жоқ.</w:t>
      </w:r>
      <w:r w:rsidRPr="005C596A">
        <w:rPr>
          <w:rFonts w:ascii="Times New Roman" w:hAnsi="Times New Roman" w:cs="Times New Roman"/>
          <w:sz w:val="28"/>
          <w:szCs w:val="28"/>
          <w:lang w:val="kk-KZ"/>
        </w:rPr>
        <w:t xml:space="preserve"> Несиені </w:t>
      </w:r>
      <w:r w:rsidRPr="005C596A">
        <w:rPr>
          <w:rStyle w:val="ezkurwreuab5ozgtqnkl"/>
          <w:rFonts w:ascii="Times New Roman" w:hAnsi="Times New Roman" w:cs="Times New Roman"/>
          <w:sz w:val="28"/>
          <w:szCs w:val="28"/>
          <w:lang w:val="kk-KZ"/>
        </w:rPr>
        <w:t>3</w:t>
      </w:r>
      <w:r w:rsidRPr="005C596A">
        <w:rPr>
          <w:rFonts w:ascii="Times New Roman" w:hAnsi="Times New Roman" w:cs="Times New Roman"/>
          <w:sz w:val="28"/>
          <w:szCs w:val="28"/>
          <w:lang w:val="kk-KZ"/>
        </w:rPr>
        <w:t>-</w:t>
      </w:r>
      <w:r w:rsidR="002760B8">
        <w:rPr>
          <w:rStyle w:val="ezkurwreuab5ozgtqnkl"/>
          <w:rFonts w:ascii="Times New Roman" w:hAnsi="Times New Roman" w:cs="Times New Roman"/>
          <w:sz w:val="28"/>
          <w:szCs w:val="28"/>
          <w:lang w:val="kk-KZ"/>
        </w:rPr>
        <w:t>сатыға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қосу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мұндай</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бойынша </w:t>
      </w:r>
      <w:r w:rsidRPr="005C596A">
        <w:rPr>
          <w:rStyle w:val="ezkurwreuab5ozgtqnkl"/>
          <w:rFonts w:ascii="Times New Roman" w:hAnsi="Times New Roman" w:cs="Times New Roman"/>
          <w:sz w:val="28"/>
          <w:szCs w:val="28"/>
          <w:lang w:val="kk-KZ"/>
        </w:rPr>
        <w:t>қарыздың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толық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көлемде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қайтарылмайтындығының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объективті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белгісі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екенін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білдіреді.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Критерийлерге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күннен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астам</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кешіктіру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қаржылық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қиындықтардың</w:t>
      </w:r>
      <w:r w:rsidRPr="005C596A">
        <w:rPr>
          <w:rFonts w:ascii="Times New Roman" w:hAnsi="Times New Roman" w:cs="Times New Roman"/>
          <w:sz w:val="28"/>
          <w:szCs w:val="28"/>
          <w:lang w:val="kk-KZ"/>
        </w:rPr>
        <w:t xml:space="preserve"> болуы</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яғни</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жоғарыда</w:t>
      </w:r>
      <w:r w:rsidRPr="005C596A">
        <w:rPr>
          <w:rFonts w:ascii="Times New Roman" w:hAnsi="Times New Roman" w:cs="Times New Roman"/>
          <w:sz w:val="28"/>
          <w:szCs w:val="28"/>
          <w:lang w:val="kk-KZ"/>
        </w:rPr>
        <w:t xml:space="preserve"> айтылғандардың </w:t>
      </w:r>
      <w:r w:rsidRPr="005C596A">
        <w:rPr>
          <w:rStyle w:val="ezkurwreuab5ozgtqnkl"/>
          <w:rFonts w:ascii="Times New Roman" w:hAnsi="Times New Roman" w:cs="Times New Roman"/>
          <w:sz w:val="28"/>
          <w:szCs w:val="28"/>
          <w:lang w:val="kk-KZ"/>
        </w:rPr>
        <w:t>бәрі</w:t>
      </w:r>
      <w:r w:rsidRPr="005C596A">
        <w:rPr>
          <w:rFonts w:ascii="Times New Roman" w:hAnsi="Times New Roman" w:cs="Times New Roman"/>
          <w:sz w:val="28"/>
          <w:szCs w:val="28"/>
          <w:lang w:val="kk-KZ"/>
        </w:rPr>
        <w:t xml:space="preserve"> жатады</w:t>
      </w:r>
      <w:r w:rsidRPr="005C596A">
        <w:rPr>
          <w:rStyle w:val="ezkurwreuab5ozgtqnkl"/>
          <w:rFonts w:ascii="Times New Roman" w:hAnsi="Times New Roman" w:cs="Times New Roman"/>
          <w:sz w:val="28"/>
          <w:szCs w:val="28"/>
          <w:lang w:val="kk-KZ"/>
        </w:rPr>
        <w:t>.</w:t>
      </w:r>
    </w:p>
    <w:p w14:paraId="460C9544" w14:textId="77777777" w:rsidR="00FA3C0E" w:rsidRPr="005C596A" w:rsidRDefault="00FA3C0E" w:rsidP="00F22C43">
      <w:pPr>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Бекітілген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тәртіпке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сай</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қарыз</w:t>
      </w:r>
      <w:r w:rsidRPr="005C596A">
        <w:rPr>
          <w:rFonts w:ascii="Times New Roman" w:hAnsi="Times New Roman" w:cs="Times New Roman"/>
          <w:sz w:val="28"/>
          <w:szCs w:val="28"/>
          <w:lang w:val="kk-KZ"/>
        </w:rPr>
        <w:t xml:space="preserve"> алушы азаматтар </w:t>
      </w:r>
      <w:r w:rsidRPr="005C596A">
        <w:rPr>
          <w:rStyle w:val="ezkurwreuab5ozgtqnkl"/>
          <w:rFonts w:ascii="Times New Roman" w:hAnsi="Times New Roman" w:cs="Times New Roman"/>
          <w:sz w:val="28"/>
          <w:szCs w:val="28"/>
          <w:lang w:val="kk-KZ"/>
        </w:rPr>
        <w:t>банктік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 туралы келісім-шарты</w:t>
      </w:r>
      <w:r w:rsidRPr="005C596A">
        <w:rPr>
          <w:rFonts w:ascii="Times New Roman" w:hAnsi="Times New Roman" w:cs="Times New Roman"/>
          <w:sz w:val="28"/>
          <w:szCs w:val="28"/>
          <w:lang w:val="kk-KZ"/>
        </w:rPr>
        <w:t xml:space="preserve"> бойынша </w:t>
      </w:r>
      <w:r w:rsidRPr="005C596A">
        <w:rPr>
          <w:rStyle w:val="ezkurwreuab5ozgtqnkl"/>
          <w:rFonts w:ascii="Times New Roman" w:hAnsi="Times New Roman" w:cs="Times New Roman"/>
          <w:sz w:val="28"/>
          <w:szCs w:val="28"/>
          <w:lang w:val="kk-KZ"/>
        </w:rPr>
        <w:t>қарызды қайтаруға байланысты бекітілген кестедегі күннен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бастап</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күнтізбелік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30</w:t>
      </w:r>
      <w:r w:rsidRPr="005C596A">
        <w:rPr>
          <w:rFonts w:ascii="Times New Roman" w:hAnsi="Times New Roman" w:cs="Times New Roman"/>
          <w:sz w:val="28"/>
          <w:szCs w:val="28"/>
          <w:lang w:val="kk-KZ"/>
        </w:rPr>
        <w:t xml:space="preserve"> күн өтіп кеткен жағдайда </w:t>
      </w:r>
      <w:r w:rsidRPr="005C596A">
        <w:rPr>
          <w:rStyle w:val="ezkurwreuab5ozgtqnkl"/>
          <w:rFonts w:ascii="Times New Roman" w:hAnsi="Times New Roman" w:cs="Times New Roman"/>
          <w:sz w:val="28"/>
          <w:szCs w:val="28"/>
          <w:lang w:val="kk-KZ"/>
        </w:rPr>
        <w:t>несие беруші банкке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барып, онда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 бойынша міндеттемені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орындау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мерзімінің</w:t>
      </w:r>
      <w:r w:rsidRPr="005C596A">
        <w:rPr>
          <w:rFonts w:ascii="Times New Roman" w:hAnsi="Times New Roman" w:cs="Times New Roman"/>
          <w:sz w:val="28"/>
          <w:szCs w:val="28"/>
          <w:lang w:val="kk-KZ"/>
        </w:rPr>
        <w:t xml:space="preserve"> кешіктірілу </w:t>
      </w:r>
      <w:r w:rsidRPr="005C596A">
        <w:rPr>
          <w:rStyle w:val="ezkurwreuab5ozgtqnkl"/>
          <w:rFonts w:ascii="Times New Roman" w:hAnsi="Times New Roman" w:cs="Times New Roman"/>
          <w:sz w:val="28"/>
          <w:szCs w:val="28"/>
          <w:lang w:val="kk-KZ"/>
        </w:rPr>
        <w:t>себептері,</w:t>
      </w:r>
      <w:r w:rsidRPr="005C596A">
        <w:rPr>
          <w:rFonts w:ascii="Times New Roman" w:hAnsi="Times New Roman" w:cs="Times New Roman"/>
          <w:sz w:val="28"/>
          <w:szCs w:val="28"/>
          <w:lang w:val="kk-KZ"/>
        </w:rPr>
        <w:t xml:space="preserve"> отбасылық табысын көрсету арқылы </w:t>
      </w:r>
      <w:r w:rsidRPr="005C596A">
        <w:rPr>
          <w:rStyle w:val="ezkurwreuab5ozgtqnkl"/>
          <w:rFonts w:ascii="Times New Roman" w:hAnsi="Times New Roman" w:cs="Times New Roman"/>
          <w:sz w:val="28"/>
          <w:szCs w:val="28"/>
          <w:lang w:val="kk-KZ"/>
        </w:rPr>
        <w:t>өтініш</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беріп, оған қоса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оның қаржылық жағдайының қиындығын растайтын құжаттарды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тіркеу арқылы негіздей отырып, банкпен өзара жасалған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қарыз</w:t>
      </w:r>
      <w:r w:rsidRPr="005C596A">
        <w:rPr>
          <w:rFonts w:ascii="Times New Roman" w:hAnsi="Times New Roman" w:cs="Times New Roman"/>
          <w:sz w:val="28"/>
          <w:szCs w:val="28"/>
          <w:lang w:val="kk-KZ"/>
        </w:rPr>
        <w:t xml:space="preserve"> туралы келісім-шарттың негізгі талаптарына қатысты тиісті </w:t>
      </w:r>
      <w:r w:rsidRPr="005C596A">
        <w:rPr>
          <w:rStyle w:val="ezkurwreuab5ozgtqnkl"/>
          <w:rFonts w:ascii="Times New Roman" w:hAnsi="Times New Roman" w:cs="Times New Roman"/>
          <w:sz w:val="28"/>
          <w:szCs w:val="28"/>
          <w:lang w:val="kk-KZ"/>
        </w:rPr>
        <w:t>өзгерістер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жасауы қажеттігін хабарлайды.</w:t>
      </w:r>
      <w:r w:rsidRPr="005C596A">
        <w:rPr>
          <w:rFonts w:ascii="Times New Roman" w:hAnsi="Times New Roman" w:cs="Times New Roman"/>
          <w:sz w:val="28"/>
          <w:szCs w:val="28"/>
          <w:lang w:val="kk-KZ"/>
        </w:rPr>
        <w:t xml:space="preserve"> Несие беруші б</w:t>
      </w:r>
      <w:r w:rsidRPr="005C596A">
        <w:rPr>
          <w:rStyle w:val="ezkurwreuab5ozgtqnkl"/>
          <w:rFonts w:ascii="Times New Roman" w:hAnsi="Times New Roman" w:cs="Times New Roman"/>
          <w:sz w:val="28"/>
          <w:szCs w:val="28"/>
          <w:lang w:val="kk-KZ"/>
        </w:rPr>
        <w:t>анк</w:t>
      </w:r>
      <w:r w:rsidRPr="005C596A">
        <w:rPr>
          <w:rFonts w:ascii="Times New Roman" w:hAnsi="Times New Roman" w:cs="Times New Roman"/>
          <w:sz w:val="28"/>
          <w:szCs w:val="28"/>
          <w:lang w:val="kk-KZ"/>
        </w:rPr>
        <w:t xml:space="preserve"> қ</w:t>
      </w:r>
      <w:r w:rsidRPr="005C596A">
        <w:rPr>
          <w:rStyle w:val="ezkurwreuab5ozgtqnkl"/>
          <w:rFonts w:ascii="Times New Roman" w:hAnsi="Times New Roman" w:cs="Times New Roman"/>
          <w:sz w:val="28"/>
          <w:szCs w:val="28"/>
          <w:lang w:val="kk-KZ"/>
        </w:rPr>
        <w:t>арыз</w:t>
      </w:r>
      <w:r w:rsidRPr="005C596A">
        <w:rPr>
          <w:rFonts w:ascii="Times New Roman" w:hAnsi="Times New Roman" w:cs="Times New Roman"/>
          <w:sz w:val="28"/>
          <w:szCs w:val="28"/>
          <w:lang w:val="kk-KZ"/>
        </w:rPr>
        <w:t xml:space="preserve"> алушы азаматтың </w:t>
      </w:r>
      <w:r w:rsidRPr="005C596A">
        <w:rPr>
          <w:rStyle w:val="ezkurwreuab5ozgtqnkl"/>
          <w:rFonts w:ascii="Times New Roman" w:hAnsi="Times New Roman" w:cs="Times New Roman"/>
          <w:sz w:val="28"/>
          <w:szCs w:val="28"/>
          <w:lang w:val="kk-KZ"/>
        </w:rPr>
        <w:t>өтінішін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қбылдаған күннен бастап,</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15</w:t>
      </w:r>
      <w:r w:rsidRPr="005C596A">
        <w:rPr>
          <w:rFonts w:ascii="Times New Roman" w:hAnsi="Times New Roman" w:cs="Times New Roman"/>
          <w:sz w:val="28"/>
          <w:szCs w:val="28"/>
          <w:lang w:val="kk-KZ"/>
        </w:rPr>
        <w:t xml:space="preserve"> күн </w:t>
      </w:r>
      <w:r w:rsidRPr="005C596A">
        <w:rPr>
          <w:rStyle w:val="ezkurwreuab5ozgtqnkl"/>
          <w:rFonts w:ascii="Times New Roman" w:hAnsi="Times New Roman" w:cs="Times New Roman"/>
          <w:sz w:val="28"/>
          <w:szCs w:val="28"/>
          <w:lang w:val="kk-KZ"/>
        </w:rPr>
        <w:t>ішінде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қарыз</w:t>
      </w:r>
      <w:r w:rsidRPr="005C596A">
        <w:rPr>
          <w:rFonts w:ascii="Times New Roman" w:hAnsi="Times New Roman" w:cs="Times New Roman"/>
          <w:sz w:val="28"/>
          <w:szCs w:val="28"/>
          <w:lang w:val="kk-KZ"/>
        </w:rPr>
        <w:t xml:space="preserve"> туралы келісім-</w:t>
      </w:r>
      <w:r w:rsidRPr="005C596A">
        <w:rPr>
          <w:rStyle w:val="ezkurwreuab5ozgtqnkl"/>
          <w:rFonts w:ascii="Times New Roman" w:hAnsi="Times New Roman" w:cs="Times New Roman"/>
          <w:sz w:val="28"/>
          <w:szCs w:val="28"/>
          <w:lang w:val="kk-KZ"/>
        </w:rPr>
        <w:t>шартттың</w:t>
      </w:r>
      <w:r w:rsidRPr="005C596A">
        <w:rPr>
          <w:rFonts w:ascii="Times New Roman" w:hAnsi="Times New Roman" w:cs="Times New Roman"/>
          <w:sz w:val="28"/>
          <w:szCs w:val="28"/>
          <w:lang w:val="kk-KZ"/>
        </w:rPr>
        <w:t xml:space="preserve"> талаптарына қатысты </w:t>
      </w:r>
      <w:r w:rsidRPr="005C596A">
        <w:rPr>
          <w:rStyle w:val="ezkurwreuab5ozgtqnkl"/>
          <w:rFonts w:ascii="Times New Roman" w:hAnsi="Times New Roman" w:cs="Times New Roman"/>
          <w:sz w:val="28"/>
          <w:szCs w:val="28"/>
          <w:lang w:val="kk-KZ"/>
        </w:rPr>
        <w:t>ұсынылған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өзгерістерді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жазбаша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нысанда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шартта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көзделген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тәсілмен</w:t>
      </w:r>
      <w:r w:rsidRPr="005C596A">
        <w:rPr>
          <w:rFonts w:ascii="Times New Roman" w:hAnsi="Times New Roman" w:cs="Times New Roman"/>
          <w:sz w:val="28"/>
          <w:szCs w:val="28"/>
          <w:lang w:val="kk-KZ"/>
        </w:rPr>
        <w:t xml:space="preserve"> келесідей </w:t>
      </w:r>
      <w:r w:rsidRPr="005C596A">
        <w:rPr>
          <w:rStyle w:val="ezkurwreuab5ozgtqnkl"/>
          <w:rFonts w:ascii="Times New Roman" w:hAnsi="Times New Roman" w:cs="Times New Roman"/>
          <w:sz w:val="28"/>
          <w:szCs w:val="28"/>
          <w:lang w:val="kk-KZ"/>
        </w:rPr>
        <w:t>қарайды</w:t>
      </w:r>
      <w:r w:rsidRPr="005C596A">
        <w:rPr>
          <w:rFonts w:ascii="Times New Roman" w:hAnsi="Times New Roman" w:cs="Times New Roman"/>
          <w:sz w:val="28"/>
          <w:szCs w:val="28"/>
          <w:lang w:val="kk-KZ"/>
        </w:rPr>
        <w:t>:</w:t>
      </w:r>
    </w:p>
    <w:p w14:paraId="6BC736A1" w14:textId="0C357F04" w:rsidR="00FA3C0E" w:rsidRPr="005C596A" w:rsidRDefault="00FA3C0E" w:rsidP="00F22C43">
      <w:pPr>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1) қарыз туралы келісім-шарт</w:t>
      </w:r>
      <w:r w:rsidRPr="005C596A">
        <w:rPr>
          <w:rFonts w:ascii="Times New Roman" w:hAnsi="Times New Roman" w:cs="Times New Roman"/>
          <w:sz w:val="28"/>
          <w:szCs w:val="28"/>
          <w:lang w:val="kk-KZ"/>
        </w:rPr>
        <w:t xml:space="preserve"> талаптарына қатысты </w:t>
      </w:r>
      <w:r w:rsidRPr="005C596A">
        <w:rPr>
          <w:rStyle w:val="ezkurwreuab5ozgtqnkl"/>
          <w:rFonts w:ascii="Times New Roman" w:hAnsi="Times New Roman" w:cs="Times New Roman"/>
          <w:sz w:val="28"/>
          <w:szCs w:val="28"/>
          <w:lang w:val="kk-KZ"/>
        </w:rPr>
        <w:t>ұсынылған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өзгерістермен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келісу</w:t>
      </w:r>
      <w:r w:rsidRPr="005C596A">
        <w:rPr>
          <w:rFonts w:ascii="Times New Roman" w:hAnsi="Times New Roman" w:cs="Times New Roman"/>
          <w:sz w:val="28"/>
          <w:szCs w:val="28"/>
          <w:lang w:val="kk-KZ"/>
        </w:rPr>
        <w:t xml:space="preserve">; </w:t>
      </w:r>
    </w:p>
    <w:p w14:paraId="5487B207" w14:textId="77777777" w:rsidR="00FA3C0E" w:rsidRPr="005C596A" w:rsidRDefault="00FA3C0E" w:rsidP="00F22C43">
      <w:pPr>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2)</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қарыз туралы келісім-шарт</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өзгерту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жөніндегі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өз</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ұсыныстарын беру</w:t>
      </w:r>
      <w:r w:rsidRPr="005C596A">
        <w:rPr>
          <w:rFonts w:ascii="Times New Roman" w:hAnsi="Times New Roman" w:cs="Times New Roman"/>
          <w:sz w:val="28"/>
          <w:szCs w:val="28"/>
          <w:lang w:val="kk-KZ"/>
        </w:rPr>
        <w:t xml:space="preserve">; </w:t>
      </w:r>
    </w:p>
    <w:p w14:paraId="74C593FA" w14:textId="081783FE" w:rsidR="00FA3C0E" w:rsidRPr="005C596A" w:rsidRDefault="00FA3C0E" w:rsidP="00F22C43">
      <w:pPr>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қарыз туралы келісім-шарт</w:t>
      </w:r>
      <w:r w:rsidRPr="005C596A">
        <w:rPr>
          <w:rFonts w:ascii="Times New Roman" w:hAnsi="Times New Roman" w:cs="Times New Roman"/>
          <w:sz w:val="28"/>
          <w:szCs w:val="28"/>
          <w:lang w:val="kk-KZ"/>
        </w:rPr>
        <w:t xml:space="preserve"> талаптарына қатысты қарыз алушының өзгерістер енгізуі туралы берген ұсыныстарынан бас </w:t>
      </w:r>
      <w:r w:rsidRPr="005C596A">
        <w:rPr>
          <w:rStyle w:val="ezkurwreuab5ozgtqnkl"/>
          <w:rFonts w:ascii="Times New Roman" w:hAnsi="Times New Roman" w:cs="Times New Roman"/>
          <w:sz w:val="28"/>
          <w:szCs w:val="28"/>
          <w:lang w:val="kk-KZ"/>
        </w:rPr>
        <w:t>тарту [</w:t>
      </w:r>
      <w:r w:rsidR="00734090" w:rsidRPr="005C596A">
        <w:rPr>
          <w:rStyle w:val="ezkurwreuab5ozgtqnkl"/>
          <w:rFonts w:ascii="Times New Roman" w:hAnsi="Times New Roman" w:cs="Times New Roman"/>
          <w:sz w:val="28"/>
          <w:szCs w:val="28"/>
          <w:lang w:val="kk-KZ"/>
        </w:rPr>
        <w:t>40</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5FE7E8F7" w14:textId="3218EDDB" w:rsidR="00A731CD" w:rsidRPr="005C596A" w:rsidRDefault="00A731CD" w:rsidP="00F22C43">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Бұл ретте несиелік тәуекелдің едәуір ұлғаюы байқалатын несие портфеліндегі қарыздардың үлесі (</w:t>
      </w:r>
      <w:r w:rsidR="00D0067B">
        <w:rPr>
          <w:rFonts w:ascii="Times New Roman" w:hAnsi="Times New Roman" w:cs="Times New Roman"/>
          <w:sz w:val="28"/>
          <w:szCs w:val="28"/>
          <w:lang w:val="kk-KZ"/>
        </w:rPr>
        <w:t>Х</w:t>
      </w:r>
      <w:r w:rsidR="00D0067B" w:rsidRPr="005C596A">
        <w:rPr>
          <w:rFonts w:ascii="Times New Roman" w:hAnsi="Times New Roman" w:cs="Times New Roman"/>
          <w:sz w:val="28"/>
          <w:szCs w:val="28"/>
          <w:lang w:val="kk-KZ"/>
        </w:rPr>
        <w:t>алықаралық</w:t>
      </w:r>
      <w:r w:rsidR="00D0067B">
        <w:rPr>
          <w:rFonts w:ascii="Times New Roman" w:hAnsi="Times New Roman" w:cs="Times New Roman"/>
          <w:sz w:val="28"/>
          <w:szCs w:val="28"/>
          <w:lang w:val="kk-KZ"/>
        </w:rPr>
        <w:t xml:space="preserve"> қ</w:t>
      </w:r>
      <w:r w:rsidRPr="005C596A">
        <w:rPr>
          <w:rFonts w:ascii="Times New Roman" w:hAnsi="Times New Roman" w:cs="Times New Roman"/>
          <w:sz w:val="28"/>
          <w:szCs w:val="28"/>
          <w:lang w:val="kk-KZ"/>
        </w:rPr>
        <w:t>аржылық есептіліктің стандартына сәйкес құнсызданудың 2-</w:t>
      </w:r>
      <w:r w:rsidR="00D0067B">
        <w:rPr>
          <w:rFonts w:ascii="Times New Roman" w:hAnsi="Times New Roman" w:cs="Times New Roman"/>
          <w:sz w:val="28"/>
          <w:szCs w:val="28"/>
          <w:lang w:val="kk-KZ"/>
        </w:rPr>
        <w:t>сатысы</w:t>
      </w:r>
      <w:r w:rsidRPr="005C596A">
        <w:rPr>
          <w:rFonts w:ascii="Times New Roman" w:hAnsi="Times New Roman" w:cs="Times New Roman"/>
          <w:sz w:val="28"/>
          <w:szCs w:val="28"/>
          <w:lang w:val="kk-KZ"/>
        </w:rPr>
        <w:t>) 3,6%</w:t>
      </w:r>
      <w:r w:rsidR="005038D3">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ды (2020 жылғы тамызға </w:t>
      </w:r>
      <w:r w:rsidRPr="005C596A">
        <w:rPr>
          <w:rFonts w:ascii="Times New Roman" w:hAnsi="Times New Roman" w:cs="Times New Roman"/>
          <w:sz w:val="28"/>
          <w:szCs w:val="28"/>
          <w:lang w:val="kk-KZ"/>
        </w:rPr>
        <w:lastRenderedPageBreak/>
        <w:t xml:space="preserve">6,1%-ды), құнсызданған қарыздардың үлесі (құнсызданудың 3 – </w:t>
      </w:r>
      <w:r w:rsidR="00D0067B">
        <w:rPr>
          <w:rFonts w:ascii="Times New Roman" w:hAnsi="Times New Roman" w:cs="Times New Roman"/>
          <w:sz w:val="28"/>
          <w:szCs w:val="28"/>
          <w:lang w:val="kk-KZ"/>
        </w:rPr>
        <w:t>сатысы</w:t>
      </w:r>
      <w:r w:rsidRPr="005C596A">
        <w:rPr>
          <w:rFonts w:ascii="Times New Roman" w:hAnsi="Times New Roman" w:cs="Times New Roman"/>
          <w:sz w:val="28"/>
          <w:szCs w:val="28"/>
          <w:lang w:val="kk-KZ"/>
        </w:rPr>
        <w:t>) – 14,4%-ды (2020 жылғы тамызға 17,7%-ды) құрады.</w:t>
      </w:r>
    </w:p>
    <w:p w14:paraId="2F0F3B2D" w14:textId="66D9692E" w:rsidR="00A731CD" w:rsidRPr="005C596A" w:rsidRDefault="00A731CD" w:rsidP="00F22C4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Провизиялардың құрылуы ол банктердің балансындағы проблемалық қарыздарды барлығын көрсетіп отыр десе болады (</w:t>
      </w:r>
      <w:r w:rsidR="00D0067B">
        <w:rPr>
          <w:rFonts w:ascii="Times New Roman" w:hAnsi="Times New Roman" w:cs="Times New Roman"/>
          <w:sz w:val="28"/>
          <w:szCs w:val="28"/>
          <w:lang w:val="kk-KZ"/>
        </w:rPr>
        <w:t>5</w:t>
      </w:r>
      <w:r w:rsidRPr="005C596A">
        <w:rPr>
          <w:rFonts w:ascii="Times New Roman" w:hAnsi="Times New Roman" w:cs="Times New Roman"/>
          <w:sz w:val="28"/>
          <w:szCs w:val="28"/>
          <w:lang w:val="kk-KZ"/>
        </w:rPr>
        <w:t xml:space="preserve">-кесте). </w:t>
      </w:r>
    </w:p>
    <w:p w14:paraId="6C39FE0C" w14:textId="77777777" w:rsidR="00AB66C7" w:rsidRPr="005C596A" w:rsidRDefault="00AB66C7" w:rsidP="004C6655">
      <w:pPr>
        <w:spacing w:after="0" w:line="240" w:lineRule="auto"/>
        <w:ind w:right="125" w:firstLine="720"/>
        <w:jc w:val="both"/>
        <w:textAlignment w:val="baseline"/>
        <w:rPr>
          <w:rFonts w:ascii="Times New Roman" w:hAnsi="Times New Roman" w:cs="Times New Roman"/>
          <w:sz w:val="28"/>
          <w:szCs w:val="28"/>
          <w:lang w:val="kk-KZ"/>
        </w:rPr>
      </w:pPr>
    </w:p>
    <w:p w14:paraId="0F7F4A36" w14:textId="104B78D7" w:rsidR="00AB66C7" w:rsidRDefault="00703F2B" w:rsidP="00F22C43">
      <w:pPr>
        <w:spacing w:after="0" w:line="240" w:lineRule="auto"/>
        <w:ind w:right="-1"/>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Кесте 5 </w:t>
      </w:r>
      <w:r w:rsidR="00F22C43">
        <w:rPr>
          <w:rFonts w:ascii="Times New Roman" w:hAnsi="Times New Roman" w:cs="Times New Roman"/>
          <w:sz w:val="28"/>
          <w:szCs w:val="28"/>
          <w:lang w:val="kk-KZ"/>
        </w:rPr>
        <w:t>‒</w:t>
      </w:r>
      <w:r w:rsidR="00A731CD" w:rsidRPr="005C596A">
        <w:rPr>
          <w:rFonts w:ascii="Times New Roman" w:hAnsi="Times New Roman" w:cs="Times New Roman"/>
          <w:sz w:val="28"/>
          <w:szCs w:val="28"/>
          <w:lang w:val="kk-KZ"/>
        </w:rPr>
        <w:t xml:space="preserve"> </w:t>
      </w:r>
      <w:r w:rsidR="00AB66C7" w:rsidRPr="005C596A">
        <w:rPr>
          <w:rFonts w:ascii="Times New Roman" w:hAnsi="Times New Roman" w:cs="Times New Roman"/>
          <w:sz w:val="28"/>
          <w:szCs w:val="28"/>
          <w:lang w:val="kk-KZ"/>
        </w:rPr>
        <w:t>Мерзімі өткен несиелерге есептелген провизиялар көлемі</w:t>
      </w:r>
    </w:p>
    <w:p w14:paraId="5A4D50EB" w14:textId="77777777" w:rsidR="00F22C43" w:rsidRPr="00F22C43" w:rsidRDefault="00F22C43" w:rsidP="00F22C43">
      <w:pPr>
        <w:spacing w:after="0" w:line="240" w:lineRule="auto"/>
        <w:ind w:right="-1"/>
        <w:jc w:val="right"/>
        <w:textAlignment w:val="baseline"/>
        <w:rPr>
          <w:rFonts w:ascii="Times New Roman" w:hAnsi="Times New Roman" w:cs="Times New Roman"/>
          <w:sz w:val="16"/>
          <w:szCs w:val="16"/>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4"/>
        <w:gridCol w:w="1064"/>
        <w:gridCol w:w="994"/>
        <w:gridCol w:w="1021"/>
        <w:gridCol w:w="1078"/>
        <w:gridCol w:w="1120"/>
        <w:gridCol w:w="898"/>
      </w:tblGrid>
      <w:tr w:rsidR="00665C4C" w:rsidRPr="005C596A" w14:paraId="021E3AA1" w14:textId="77777777" w:rsidTr="00F315C5">
        <w:trPr>
          <w:trHeight w:val="180"/>
          <w:jc w:val="center"/>
        </w:trPr>
        <w:tc>
          <w:tcPr>
            <w:tcW w:w="3454" w:type="dxa"/>
            <w:tcBorders>
              <w:top w:val="single" w:sz="4" w:space="0" w:color="auto"/>
              <w:bottom w:val="single" w:sz="4" w:space="0" w:color="auto"/>
            </w:tcBorders>
            <w:vAlign w:val="center"/>
          </w:tcPr>
          <w:p w14:paraId="6C6EC05A" w14:textId="7A1B697D"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Көрсеткіштер</w:t>
            </w:r>
          </w:p>
        </w:tc>
        <w:tc>
          <w:tcPr>
            <w:tcW w:w="1064" w:type="dxa"/>
            <w:tcBorders>
              <w:top w:val="single" w:sz="4" w:space="0" w:color="auto"/>
              <w:bottom w:val="single" w:sz="4" w:space="0" w:color="auto"/>
            </w:tcBorders>
            <w:vAlign w:val="center"/>
          </w:tcPr>
          <w:p w14:paraId="1267F54C" w14:textId="77777777" w:rsidR="00665C4C" w:rsidRPr="005C596A" w:rsidRDefault="00665C4C" w:rsidP="00F22C43">
            <w:pPr>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01.01.</w:t>
            </w:r>
          </w:p>
          <w:p w14:paraId="6FD63195" w14:textId="31344A4E"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2020</w:t>
            </w:r>
            <w:r w:rsidR="00F22C43">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ж</w:t>
            </w:r>
            <w:r w:rsidR="00F22C43">
              <w:rPr>
                <w:rFonts w:ascii="Times New Roman" w:hAnsi="Times New Roman" w:cs="Times New Roman"/>
                <w:sz w:val="24"/>
                <w:szCs w:val="24"/>
                <w:lang w:val="kk-KZ"/>
              </w:rPr>
              <w:t>.</w:t>
            </w:r>
          </w:p>
        </w:tc>
        <w:tc>
          <w:tcPr>
            <w:tcW w:w="994" w:type="dxa"/>
            <w:tcBorders>
              <w:top w:val="single" w:sz="4" w:space="0" w:color="auto"/>
              <w:bottom w:val="single" w:sz="4" w:space="0" w:color="auto"/>
            </w:tcBorders>
            <w:vAlign w:val="center"/>
          </w:tcPr>
          <w:p w14:paraId="0738F8F5" w14:textId="77777777" w:rsidR="00665C4C" w:rsidRPr="005C596A" w:rsidRDefault="00665C4C" w:rsidP="00F22C43">
            <w:pPr>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01.01.</w:t>
            </w:r>
          </w:p>
          <w:p w14:paraId="073908C2" w14:textId="0732EE2A"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2021</w:t>
            </w:r>
            <w:r w:rsidR="00F22C43">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ж</w:t>
            </w:r>
            <w:r w:rsidR="00F22C43">
              <w:rPr>
                <w:rFonts w:ascii="Times New Roman" w:hAnsi="Times New Roman" w:cs="Times New Roman"/>
                <w:sz w:val="24"/>
                <w:szCs w:val="24"/>
                <w:lang w:val="kk-KZ"/>
              </w:rPr>
              <w:t>.</w:t>
            </w:r>
          </w:p>
        </w:tc>
        <w:tc>
          <w:tcPr>
            <w:tcW w:w="1021" w:type="dxa"/>
            <w:tcBorders>
              <w:top w:val="single" w:sz="4" w:space="0" w:color="auto"/>
              <w:bottom w:val="single" w:sz="4" w:space="0" w:color="auto"/>
            </w:tcBorders>
            <w:vAlign w:val="center"/>
          </w:tcPr>
          <w:p w14:paraId="591C0CFC" w14:textId="77777777"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01.01.</w:t>
            </w:r>
          </w:p>
          <w:p w14:paraId="3211B60C" w14:textId="1775CAF4"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2022</w:t>
            </w:r>
            <w:r w:rsidR="00F22C43">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ж</w:t>
            </w:r>
            <w:r w:rsidR="00F22C43">
              <w:rPr>
                <w:rFonts w:ascii="Times New Roman" w:hAnsi="Times New Roman" w:cs="Times New Roman"/>
                <w:sz w:val="24"/>
                <w:szCs w:val="24"/>
                <w:lang w:val="kk-KZ"/>
              </w:rPr>
              <w:t>.</w:t>
            </w:r>
          </w:p>
        </w:tc>
        <w:tc>
          <w:tcPr>
            <w:tcW w:w="1078" w:type="dxa"/>
            <w:tcBorders>
              <w:top w:val="single" w:sz="4" w:space="0" w:color="auto"/>
              <w:bottom w:val="single" w:sz="4" w:space="0" w:color="auto"/>
            </w:tcBorders>
            <w:vAlign w:val="center"/>
          </w:tcPr>
          <w:p w14:paraId="7B633FE1" w14:textId="77777777"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01.01.</w:t>
            </w:r>
          </w:p>
          <w:p w14:paraId="6C81AD58" w14:textId="62E9275D"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2023</w:t>
            </w:r>
            <w:r w:rsidR="00F22C43">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ж</w:t>
            </w:r>
            <w:r w:rsidR="00F22C43">
              <w:rPr>
                <w:rFonts w:ascii="Times New Roman" w:hAnsi="Times New Roman" w:cs="Times New Roman"/>
                <w:sz w:val="24"/>
                <w:szCs w:val="24"/>
                <w:lang w:val="kk-KZ"/>
              </w:rPr>
              <w:t>.</w:t>
            </w:r>
          </w:p>
        </w:tc>
        <w:tc>
          <w:tcPr>
            <w:tcW w:w="1120" w:type="dxa"/>
            <w:tcBorders>
              <w:top w:val="single" w:sz="4" w:space="0" w:color="auto"/>
              <w:bottom w:val="single" w:sz="4" w:space="0" w:color="auto"/>
              <w:right w:val="single" w:sz="4" w:space="0" w:color="auto"/>
            </w:tcBorders>
            <w:shd w:val="clear" w:color="auto" w:fill="auto"/>
            <w:vAlign w:val="center"/>
          </w:tcPr>
          <w:p w14:paraId="241DAF02" w14:textId="77777777" w:rsidR="00665C4C" w:rsidRPr="005C596A" w:rsidRDefault="00665C4C" w:rsidP="00F22C43">
            <w:pPr>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01.01.</w:t>
            </w:r>
          </w:p>
          <w:p w14:paraId="45E3F1A5" w14:textId="533F9C66" w:rsidR="00665C4C" w:rsidRPr="005C596A" w:rsidRDefault="00665C4C" w:rsidP="00F22C43">
            <w:pPr>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2024</w:t>
            </w:r>
            <w:r w:rsidR="00F22C43">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ж</w:t>
            </w:r>
            <w:r w:rsidR="00F22C43">
              <w:rPr>
                <w:rFonts w:ascii="Times New Roman" w:hAnsi="Times New Roman" w:cs="Times New Roman"/>
                <w:sz w:val="24"/>
                <w:szCs w:val="24"/>
                <w:lang w:val="kk-KZ"/>
              </w:rPr>
              <w:t>.</w:t>
            </w:r>
          </w:p>
        </w:tc>
        <w:tc>
          <w:tcPr>
            <w:tcW w:w="898" w:type="dxa"/>
            <w:tcBorders>
              <w:top w:val="single" w:sz="4" w:space="0" w:color="auto"/>
              <w:bottom w:val="single" w:sz="4" w:space="0" w:color="auto"/>
              <w:right w:val="single" w:sz="4" w:space="0" w:color="auto"/>
            </w:tcBorders>
            <w:shd w:val="clear" w:color="auto" w:fill="auto"/>
            <w:vAlign w:val="center"/>
          </w:tcPr>
          <w:p w14:paraId="39292BB6" w14:textId="5FACC514" w:rsidR="00132BF0" w:rsidRPr="005C596A" w:rsidRDefault="00132BF0" w:rsidP="00F22C43">
            <w:pPr>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Өсуі</w:t>
            </w:r>
          </w:p>
          <w:p w14:paraId="54BA1757" w14:textId="762F27C6" w:rsidR="00665C4C" w:rsidRPr="005C596A" w:rsidRDefault="00AA77FE" w:rsidP="00F22C43">
            <w:pPr>
              <w:spacing w:after="0" w:line="240" w:lineRule="auto"/>
              <w:jc w:val="center"/>
              <w:rPr>
                <w:rFonts w:ascii="Times New Roman" w:hAnsi="Times New Roman" w:cs="Times New Roman"/>
                <w:sz w:val="24"/>
                <w:szCs w:val="24"/>
                <w:lang w:val="en-US"/>
              </w:rPr>
            </w:pPr>
            <w:r w:rsidRPr="005C596A">
              <w:rPr>
                <w:rFonts w:ascii="Times New Roman" w:hAnsi="Times New Roman" w:cs="Times New Roman"/>
                <w:sz w:val="24"/>
                <w:szCs w:val="24"/>
              </w:rPr>
              <w:t>%</w:t>
            </w:r>
            <w:r w:rsidR="00132BF0" w:rsidRPr="005C596A">
              <w:rPr>
                <w:rFonts w:ascii="Times New Roman" w:hAnsi="Times New Roman" w:cs="Times New Roman"/>
                <w:sz w:val="24"/>
                <w:szCs w:val="24"/>
                <w:lang w:val="kk-KZ"/>
              </w:rPr>
              <w:t>-бен</w:t>
            </w:r>
          </w:p>
        </w:tc>
      </w:tr>
      <w:tr w:rsidR="00665C4C" w:rsidRPr="005C596A" w14:paraId="4166E2FA" w14:textId="77777777" w:rsidTr="00F315C5">
        <w:trPr>
          <w:trHeight w:val="180"/>
          <w:jc w:val="center"/>
        </w:trPr>
        <w:tc>
          <w:tcPr>
            <w:tcW w:w="3454" w:type="dxa"/>
            <w:tcBorders>
              <w:top w:val="single" w:sz="4" w:space="0" w:color="auto"/>
              <w:bottom w:val="single" w:sz="4" w:space="0" w:color="auto"/>
            </w:tcBorders>
          </w:tcPr>
          <w:p w14:paraId="79E29E4D" w14:textId="42777063" w:rsidR="00665C4C" w:rsidRPr="005C596A" w:rsidRDefault="00665C4C" w:rsidP="004C6655">
            <w:pPr>
              <w:tabs>
                <w:tab w:val="left" w:pos="993"/>
              </w:tabs>
              <w:spacing w:after="0" w:line="240" w:lineRule="auto"/>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90 күнен астам мерзімі өткен берешегі бар қарыздар, млрд.теңгемен</w:t>
            </w:r>
          </w:p>
        </w:tc>
        <w:tc>
          <w:tcPr>
            <w:tcW w:w="1064" w:type="dxa"/>
            <w:tcBorders>
              <w:top w:val="single" w:sz="4" w:space="0" w:color="auto"/>
              <w:bottom w:val="single" w:sz="4" w:space="0" w:color="auto"/>
            </w:tcBorders>
            <w:vAlign w:val="center"/>
          </w:tcPr>
          <w:p w14:paraId="05DFE9E3" w14:textId="1570710C"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1200</w:t>
            </w:r>
          </w:p>
        </w:tc>
        <w:tc>
          <w:tcPr>
            <w:tcW w:w="994" w:type="dxa"/>
            <w:tcBorders>
              <w:top w:val="single" w:sz="4" w:space="0" w:color="auto"/>
              <w:bottom w:val="single" w:sz="4" w:space="0" w:color="auto"/>
            </w:tcBorders>
            <w:vAlign w:val="center"/>
          </w:tcPr>
          <w:p w14:paraId="7A1C4AF4" w14:textId="15AD9694"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1082,1</w:t>
            </w:r>
          </w:p>
        </w:tc>
        <w:tc>
          <w:tcPr>
            <w:tcW w:w="1021" w:type="dxa"/>
            <w:tcBorders>
              <w:top w:val="single" w:sz="4" w:space="0" w:color="auto"/>
              <w:bottom w:val="single" w:sz="4" w:space="0" w:color="auto"/>
            </w:tcBorders>
            <w:vAlign w:val="center"/>
          </w:tcPr>
          <w:p w14:paraId="2A747A43" w14:textId="2F01E7B6"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rPr>
              <w:t>668,8</w:t>
            </w:r>
          </w:p>
        </w:tc>
        <w:tc>
          <w:tcPr>
            <w:tcW w:w="1078" w:type="dxa"/>
            <w:tcBorders>
              <w:top w:val="single" w:sz="4" w:space="0" w:color="auto"/>
              <w:bottom w:val="single" w:sz="4" w:space="0" w:color="auto"/>
            </w:tcBorders>
            <w:vAlign w:val="center"/>
          </w:tcPr>
          <w:p w14:paraId="51832D7D" w14:textId="2504484D"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rPr>
              <w:t>814,6</w:t>
            </w:r>
          </w:p>
        </w:tc>
        <w:tc>
          <w:tcPr>
            <w:tcW w:w="1120" w:type="dxa"/>
            <w:tcBorders>
              <w:top w:val="single" w:sz="4" w:space="0" w:color="auto"/>
              <w:bottom w:val="single" w:sz="4" w:space="0" w:color="auto"/>
              <w:right w:val="single" w:sz="4" w:space="0" w:color="auto"/>
            </w:tcBorders>
            <w:shd w:val="clear" w:color="auto" w:fill="auto"/>
            <w:vAlign w:val="center"/>
          </w:tcPr>
          <w:p w14:paraId="3074E363" w14:textId="347CD038" w:rsidR="00665C4C" w:rsidRPr="005C596A" w:rsidRDefault="00665C4C" w:rsidP="00F22C43">
            <w:pPr>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rPr>
              <w:t>863,8</w:t>
            </w:r>
          </w:p>
        </w:tc>
        <w:tc>
          <w:tcPr>
            <w:tcW w:w="898" w:type="dxa"/>
            <w:tcBorders>
              <w:top w:val="single" w:sz="4" w:space="0" w:color="auto"/>
              <w:bottom w:val="single" w:sz="4" w:space="0" w:color="auto"/>
              <w:right w:val="single" w:sz="4" w:space="0" w:color="auto"/>
            </w:tcBorders>
            <w:shd w:val="clear" w:color="auto" w:fill="auto"/>
            <w:vAlign w:val="center"/>
          </w:tcPr>
          <w:p w14:paraId="0F4411AD" w14:textId="527B7E56" w:rsidR="00665C4C" w:rsidRPr="005C596A" w:rsidRDefault="00AA77FE" w:rsidP="00F22C43">
            <w:pPr>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en-US"/>
              </w:rPr>
              <w:t>-28</w:t>
            </w:r>
            <w:r w:rsidRPr="005C596A">
              <w:rPr>
                <w:rFonts w:ascii="Times New Roman" w:hAnsi="Times New Roman" w:cs="Times New Roman"/>
                <w:sz w:val="24"/>
                <w:szCs w:val="24"/>
                <w:lang w:val="kk-KZ"/>
              </w:rPr>
              <w:t>,0</w:t>
            </w:r>
          </w:p>
        </w:tc>
      </w:tr>
      <w:tr w:rsidR="00665C4C" w:rsidRPr="005C596A" w14:paraId="3C7CEBAF" w14:textId="77777777" w:rsidTr="00F315C5">
        <w:trPr>
          <w:trHeight w:val="180"/>
          <w:jc w:val="center"/>
        </w:trPr>
        <w:tc>
          <w:tcPr>
            <w:tcW w:w="3454" w:type="dxa"/>
            <w:tcBorders>
              <w:top w:val="single" w:sz="4" w:space="0" w:color="auto"/>
              <w:bottom w:val="single" w:sz="4" w:space="0" w:color="auto"/>
            </w:tcBorders>
          </w:tcPr>
          <w:p w14:paraId="0E0DD5EC" w14:textId="4A9D3A87" w:rsidR="00665C4C" w:rsidRPr="005C596A" w:rsidRDefault="00665C4C" w:rsidP="004C6655">
            <w:pPr>
              <w:tabs>
                <w:tab w:val="left" w:pos="993"/>
              </w:tabs>
              <w:spacing w:after="0" w:line="240" w:lineRule="auto"/>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90 күнен астам мерзімі өткен берешегі бар қарыздар бойын</w:t>
            </w:r>
            <w:r w:rsidR="00F315C5">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ша құрылған провизиялар, млрд.теңгемен</w:t>
            </w:r>
          </w:p>
        </w:tc>
        <w:tc>
          <w:tcPr>
            <w:tcW w:w="1064" w:type="dxa"/>
            <w:tcBorders>
              <w:top w:val="single" w:sz="4" w:space="0" w:color="auto"/>
              <w:bottom w:val="single" w:sz="4" w:space="0" w:color="auto"/>
            </w:tcBorders>
            <w:vAlign w:val="center"/>
          </w:tcPr>
          <w:p w14:paraId="43D47069" w14:textId="3F766E9A"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962</w:t>
            </w:r>
          </w:p>
        </w:tc>
        <w:tc>
          <w:tcPr>
            <w:tcW w:w="994" w:type="dxa"/>
            <w:tcBorders>
              <w:top w:val="single" w:sz="4" w:space="0" w:color="auto"/>
              <w:bottom w:val="single" w:sz="4" w:space="0" w:color="auto"/>
            </w:tcBorders>
            <w:vAlign w:val="center"/>
          </w:tcPr>
          <w:p w14:paraId="47E95665" w14:textId="3D7DE4AF"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840,8</w:t>
            </w:r>
          </w:p>
        </w:tc>
        <w:tc>
          <w:tcPr>
            <w:tcW w:w="1021" w:type="dxa"/>
            <w:tcBorders>
              <w:top w:val="single" w:sz="4" w:space="0" w:color="auto"/>
              <w:bottom w:val="single" w:sz="4" w:space="0" w:color="auto"/>
            </w:tcBorders>
            <w:vAlign w:val="center"/>
          </w:tcPr>
          <w:p w14:paraId="5DA429E5" w14:textId="104BA370"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rPr>
              <w:t>494,2</w:t>
            </w:r>
          </w:p>
        </w:tc>
        <w:tc>
          <w:tcPr>
            <w:tcW w:w="1078" w:type="dxa"/>
            <w:tcBorders>
              <w:top w:val="single" w:sz="4" w:space="0" w:color="auto"/>
              <w:bottom w:val="single" w:sz="4" w:space="0" w:color="auto"/>
            </w:tcBorders>
            <w:vAlign w:val="center"/>
          </w:tcPr>
          <w:p w14:paraId="7DE821C9" w14:textId="1061E14D"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rPr>
              <w:t>626,4</w:t>
            </w:r>
          </w:p>
        </w:tc>
        <w:tc>
          <w:tcPr>
            <w:tcW w:w="1120" w:type="dxa"/>
            <w:tcBorders>
              <w:top w:val="single" w:sz="4" w:space="0" w:color="auto"/>
              <w:bottom w:val="single" w:sz="4" w:space="0" w:color="auto"/>
              <w:right w:val="single" w:sz="4" w:space="0" w:color="auto"/>
            </w:tcBorders>
            <w:shd w:val="clear" w:color="auto" w:fill="auto"/>
            <w:vAlign w:val="center"/>
          </w:tcPr>
          <w:p w14:paraId="4D6515ED" w14:textId="09EA91C0" w:rsidR="00665C4C" w:rsidRPr="005C596A" w:rsidRDefault="00665C4C" w:rsidP="00F22C43">
            <w:pPr>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rPr>
              <w:t>656,0</w:t>
            </w:r>
          </w:p>
        </w:tc>
        <w:tc>
          <w:tcPr>
            <w:tcW w:w="898" w:type="dxa"/>
            <w:tcBorders>
              <w:top w:val="single" w:sz="4" w:space="0" w:color="auto"/>
              <w:bottom w:val="single" w:sz="4" w:space="0" w:color="auto"/>
              <w:right w:val="single" w:sz="4" w:space="0" w:color="auto"/>
            </w:tcBorders>
            <w:shd w:val="clear" w:color="auto" w:fill="auto"/>
            <w:vAlign w:val="center"/>
          </w:tcPr>
          <w:p w14:paraId="3A071351" w14:textId="684368BD" w:rsidR="00665C4C" w:rsidRPr="005C596A" w:rsidRDefault="00AA77FE" w:rsidP="00F22C43">
            <w:pPr>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-31,8</w:t>
            </w:r>
          </w:p>
        </w:tc>
      </w:tr>
      <w:tr w:rsidR="00665C4C" w:rsidRPr="005C596A" w14:paraId="5CC09140" w14:textId="77777777" w:rsidTr="00F315C5">
        <w:trPr>
          <w:trHeight w:val="180"/>
          <w:jc w:val="center"/>
        </w:trPr>
        <w:tc>
          <w:tcPr>
            <w:tcW w:w="3454" w:type="dxa"/>
            <w:tcBorders>
              <w:top w:val="single" w:sz="4" w:space="0" w:color="auto"/>
              <w:bottom w:val="single" w:sz="4" w:space="0" w:color="auto"/>
            </w:tcBorders>
          </w:tcPr>
          <w:p w14:paraId="1F6A6993" w14:textId="0CDB204B" w:rsidR="00665C4C" w:rsidRPr="005C596A" w:rsidRDefault="00665C4C" w:rsidP="004C6655">
            <w:pPr>
              <w:tabs>
                <w:tab w:val="left" w:pos="993"/>
              </w:tabs>
              <w:spacing w:after="0" w:line="240" w:lineRule="auto"/>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90 күннен астам мерзімі өткен берешегі бар займдарды прови</w:t>
            </w:r>
            <w:r w:rsidR="00F315C5">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зиялармен жабу коэффициенті</w:t>
            </w:r>
            <w:r w:rsidR="00F22C43">
              <w:rPr>
                <w:rFonts w:ascii="Times New Roman" w:hAnsi="Times New Roman" w:cs="Times New Roman"/>
                <w:sz w:val="24"/>
                <w:szCs w:val="24"/>
                <w:lang w:val="kk-KZ"/>
              </w:rPr>
              <w:t xml:space="preserve">, </w:t>
            </w:r>
            <w:r w:rsidR="00F22C43" w:rsidRPr="00F22C43">
              <w:rPr>
                <w:rFonts w:ascii="Times New Roman" w:hAnsi="Times New Roman" w:cs="Times New Roman"/>
                <w:sz w:val="24"/>
                <w:szCs w:val="24"/>
              </w:rPr>
              <w:t>%</w:t>
            </w:r>
          </w:p>
        </w:tc>
        <w:tc>
          <w:tcPr>
            <w:tcW w:w="1064" w:type="dxa"/>
            <w:tcBorders>
              <w:top w:val="single" w:sz="4" w:space="0" w:color="auto"/>
              <w:bottom w:val="single" w:sz="4" w:space="0" w:color="auto"/>
            </w:tcBorders>
            <w:vAlign w:val="center"/>
          </w:tcPr>
          <w:p w14:paraId="5060ED70" w14:textId="7E478E76"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80,2</w:t>
            </w:r>
          </w:p>
        </w:tc>
        <w:tc>
          <w:tcPr>
            <w:tcW w:w="994" w:type="dxa"/>
            <w:tcBorders>
              <w:top w:val="single" w:sz="4" w:space="0" w:color="auto"/>
              <w:bottom w:val="single" w:sz="4" w:space="0" w:color="auto"/>
            </w:tcBorders>
            <w:vAlign w:val="center"/>
          </w:tcPr>
          <w:p w14:paraId="3181D501" w14:textId="700E0B74"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rPr>
              <w:t>77,</w:t>
            </w:r>
            <w:r w:rsidRPr="005C596A">
              <w:rPr>
                <w:rFonts w:ascii="Times New Roman" w:hAnsi="Times New Roman" w:cs="Times New Roman"/>
                <w:sz w:val="24"/>
                <w:szCs w:val="24"/>
                <w:lang w:val="kk-KZ"/>
              </w:rPr>
              <w:t>7</w:t>
            </w:r>
          </w:p>
        </w:tc>
        <w:tc>
          <w:tcPr>
            <w:tcW w:w="1021" w:type="dxa"/>
            <w:tcBorders>
              <w:top w:val="single" w:sz="4" w:space="0" w:color="auto"/>
              <w:bottom w:val="single" w:sz="4" w:space="0" w:color="auto"/>
            </w:tcBorders>
            <w:vAlign w:val="center"/>
          </w:tcPr>
          <w:p w14:paraId="5CD54FBE" w14:textId="65DA6191"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rPr>
              <w:t>75,6</w:t>
            </w:r>
          </w:p>
        </w:tc>
        <w:tc>
          <w:tcPr>
            <w:tcW w:w="1078" w:type="dxa"/>
            <w:tcBorders>
              <w:top w:val="single" w:sz="4" w:space="0" w:color="auto"/>
              <w:bottom w:val="single" w:sz="4" w:space="0" w:color="auto"/>
            </w:tcBorders>
            <w:vAlign w:val="center"/>
          </w:tcPr>
          <w:p w14:paraId="7E6117B1" w14:textId="05DDDE42" w:rsidR="00665C4C" w:rsidRPr="005C596A" w:rsidRDefault="00665C4C" w:rsidP="00F22C43">
            <w:pPr>
              <w:tabs>
                <w:tab w:val="left" w:pos="993"/>
              </w:tabs>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rPr>
              <w:t>76,9</w:t>
            </w:r>
          </w:p>
        </w:tc>
        <w:tc>
          <w:tcPr>
            <w:tcW w:w="1120" w:type="dxa"/>
            <w:tcBorders>
              <w:top w:val="single" w:sz="4" w:space="0" w:color="auto"/>
              <w:bottom w:val="single" w:sz="4" w:space="0" w:color="auto"/>
              <w:right w:val="single" w:sz="4" w:space="0" w:color="auto"/>
            </w:tcBorders>
            <w:shd w:val="clear" w:color="auto" w:fill="auto"/>
            <w:vAlign w:val="center"/>
          </w:tcPr>
          <w:p w14:paraId="6DD6E22D" w14:textId="2BA430A4" w:rsidR="00665C4C" w:rsidRPr="005C596A" w:rsidRDefault="00665C4C" w:rsidP="00F22C43">
            <w:pPr>
              <w:spacing w:after="0" w:line="240" w:lineRule="auto"/>
              <w:jc w:val="center"/>
              <w:rPr>
                <w:rFonts w:ascii="Times New Roman" w:hAnsi="Times New Roman" w:cs="Times New Roman"/>
                <w:sz w:val="24"/>
                <w:szCs w:val="24"/>
                <w:lang w:val="en-US"/>
              </w:rPr>
            </w:pPr>
            <w:r w:rsidRPr="005C596A">
              <w:rPr>
                <w:rFonts w:ascii="Times New Roman" w:hAnsi="Times New Roman" w:cs="Times New Roman"/>
                <w:sz w:val="24"/>
                <w:szCs w:val="24"/>
              </w:rPr>
              <w:t>75,9</w:t>
            </w:r>
          </w:p>
        </w:tc>
        <w:tc>
          <w:tcPr>
            <w:tcW w:w="898" w:type="dxa"/>
            <w:tcBorders>
              <w:top w:val="single" w:sz="4" w:space="0" w:color="auto"/>
              <w:bottom w:val="single" w:sz="4" w:space="0" w:color="auto"/>
              <w:right w:val="single" w:sz="4" w:space="0" w:color="auto"/>
            </w:tcBorders>
            <w:shd w:val="clear" w:color="auto" w:fill="auto"/>
            <w:vAlign w:val="center"/>
          </w:tcPr>
          <w:p w14:paraId="67AFC25E" w14:textId="54EAD2ED" w:rsidR="00665C4C" w:rsidRPr="005C596A" w:rsidRDefault="00E816FA" w:rsidP="00F22C43">
            <w:pPr>
              <w:spacing w:after="0" w:line="240" w:lineRule="auto"/>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5,3</w:t>
            </w:r>
          </w:p>
        </w:tc>
      </w:tr>
      <w:tr w:rsidR="005C596A" w:rsidRPr="005C596A" w14:paraId="75C86265" w14:textId="77777777" w:rsidTr="00F22C43">
        <w:trPr>
          <w:trHeight w:val="180"/>
          <w:jc w:val="center"/>
        </w:trPr>
        <w:tc>
          <w:tcPr>
            <w:tcW w:w="9629" w:type="dxa"/>
            <w:gridSpan w:val="7"/>
            <w:tcBorders>
              <w:top w:val="single" w:sz="4" w:space="0" w:color="auto"/>
              <w:bottom w:val="single" w:sz="4" w:space="0" w:color="auto"/>
              <w:right w:val="single" w:sz="4" w:space="0" w:color="auto"/>
            </w:tcBorders>
          </w:tcPr>
          <w:p w14:paraId="37B6AAEF" w14:textId="4FAAB5A6" w:rsidR="00665C4C" w:rsidRPr="005C596A" w:rsidRDefault="00807F22" w:rsidP="00F315C5">
            <w:pPr>
              <w:spacing w:after="0" w:line="240" w:lineRule="auto"/>
              <w:ind w:firstLine="597"/>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5C596A">
              <w:rPr>
                <w:rFonts w:ascii="Times New Roman" w:hAnsi="Times New Roman" w:cs="Times New Roman"/>
                <w:sz w:val="24"/>
                <w:szCs w:val="24"/>
                <w:lang w:val="kk-KZ"/>
              </w:rPr>
              <w:t xml:space="preserve"> </w:t>
            </w:r>
            <w:r w:rsidR="00665C4C" w:rsidRPr="005C596A">
              <w:rPr>
                <w:rFonts w:ascii="Times New Roman" w:hAnsi="Times New Roman" w:cs="Times New Roman"/>
                <w:sz w:val="24"/>
                <w:szCs w:val="24"/>
                <w:lang w:val="kk-KZ"/>
              </w:rPr>
              <w:t>[</w:t>
            </w:r>
            <w:r w:rsidR="006A2E8F" w:rsidRPr="00664787">
              <w:rPr>
                <w:rFonts w:ascii="Times New Roman" w:hAnsi="Times New Roman" w:cs="Times New Roman"/>
                <w:sz w:val="24"/>
                <w:szCs w:val="24"/>
                <w:lang w:val="kk-KZ"/>
              </w:rPr>
              <w:t>49</w:t>
            </w:r>
            <w:r w:rsidR="00665C4C" w:rsidRPr="00664787">
              <w:rPr>
                <w:rFonts w:ascii="Times New Roman" w:hAnsi="Times New Roman" w:cs="Times New Roman"/>
                <w:sz w:val="24"/>
                <w:szCs w:val="24"/>
                <w:lang w:val="kk-KZ"/>
              </w:rPr>
              <w:t>]</w:t>
            </w:r>
          </w:p>
        </w:tc>
      </w:tr>
    </w:tbl>
    <w:p w14:paraId="1E2EF4D9" w14:textId="77777777" w:rsidR="00530EFE" w:rsidRPr="005C596A" w:rsidRDefault="00530EFE" w:rsidP="004C6655">
      <w:pPr>
        <w:spacing w:after="0" w:line="240" w:lineRule="auto"/>
        <w:ind w:firstLine="567"/>
        <w:jc w:val="both"/>
        <w:rPr>
          <w:rFonts w:ascii="Times New Roman" w:hAnsi="Times New Roman" w:cs="Times New Roman"/>
          <w:sz w:val="28"/>
          <w:szCs w:val="28"/>
          <w:lang w:val="kk-KZ"/>
        </w:rPr>
      </w:pPr>
    </w:p>
    <w:p w14:paraId="5F16F2D6" w14:textId="6A755A04" w:rsidR="00E816FA" w:rsidRPr="005C596A" w:rsidRDefault="00530EFE"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202</w:t>
      </w:r>
      <w:r w:rsidR="00AA77FE" w:rsidRPr="005C596A">
        <w:rPr>
          <w:rFonts w:ascii="Times New Roman" w:hAnsi="Times New Roman" w:cs="Times New Roman"/>
          <w:sz w:val="28"/>
          <w:szCs w:val="28"/>
          <w:lang w:val="kk-KZ"/>
        </w:rPr>
        <w:t>4</w:t>
      </w:r>
      <w:r w:rsidRPr="005C596A">
        <w:rPr>
          <w:rFonts w:ascii="Times New Roman" w:hAnsi="Times New Roman" w:cs="Times New Roman"/>
          <w:sz w:val="28"/>
          <w:szCs w:val="28"/>
          <w:lang w:val="kk-KZ"/>
        </w:rPr>
        <w:t xml:space="preserve"> жылдың 1 қаңтарына берілген мәл</w:t>
      </w:r>
      <w:r w:rsidR="004950B2" w:rsidRPr="005C596A">
        <w:rPr>
          <w:rFonts w:ascii="Times New Roman" w:hAnsi="Times New Roman" w:cs="Times New Roman"/>
          <w:sz w:val="28"/>
          <w:szCs w:val="28"/>
          <w:lang w:val="kk-KZ"/>
        </w:rPr>
        <w:t>і</w:t>
      </w:r>
      <w:r w:rsidRPr="005C596A">
        <w:rPr>
          <w:rFonts w:ascii="Times New Roman" w:hAnsi="Times New Roman" w:cs="Times New Roman"/>
          <w:sz w:val="28"/>
          <w:szCs w:val="28"/>
          <w:lang w:val="kk-KZ"/>
        </w:rPr>
        <w:t>м</w:t>
      </w:r>
      <w:r w:rsidR="004950B2" w:rsidRPr="005C596A">
        <w:rPr>
          <w:rFonts w:ascii="Times New Roman" w:hAnsi="Times New Roman" w:cs="Times New Roman"/>
          <w:sz w:val="28"/>
          <w:szCs w:val="28"/>
          <w:lang w:val="kk-KZ"/>
        </w:rPr>
        <w:t>е</w:t>
      </w:r>
      <w:r w:rsidRPr="005C596A">
        <w:rPr>
          <w:rFonts w:ascii="Times New Roman" w:hAnsi="Times New Roman" w:cs="Times New Roman"/>
          <w:sz w:val="28"/>
          <w:szCs w:val="28"/>
          <w:lang w:val="kk-KZ"/>
        </w:rPr>
        <w:t xml:space="preserve">тке сүйенсек, </w:t>
      </w:r>
      <w:r w:rsidR="00AA77FE" w:rsidRPr="005C596A">
        <w:rPr>
          <w:rFonts w:ascii="Times New Roman" w:hAnsi="Times New Roman" w:cs="Times New Roman"/>
          <w:sz w:val="28"/>
          <w:szCs w:val="28"/>
          <w:lang w:val="kk-KZ"/>
        </w:rPr>
        <w:t>90 күнен астам мерзімі өткен берешегі бар қарыздар 863</w:t>
      </w:r>
      <w:r w:rsidR="003F4C2D" w:rsidRPr="005C596A">
        <w:rPr>
          <w:rFonts w:ascii="Times New Roman" w:hAnsi="Times New Roman" w:cs="Times New Roman"/>
          <w:sz w:val="28"/>
          <w:szCs w:val="28"/>
          <w:lang w:val="kk-KZ"/>
        </w:rPr>
        <w:t>,8</w:t>
      </w:r>
      <w:r w:rsidR="00AA77FE" w:rsidRPr="005C596A">
        <w:rPr>
          <w:rFonts w:ascii="Times New Roman" w:hAnsi="Times New Roman" w:cs="Times New Roman"/>
          <w:sz w:val="28"/>
          <w:szCs w:val="28"/>
          <w:lang w:val="kk-KZ"/>
        </w:rPr>
        <w:t xml:space="preserve"> млрд</w:t>
      </w:r>
      <w:r w:rsidR="00F315C5">
        <w:rPr>
          <w:rFonts w:ascii="Times New Roman" w:hAnsi="Times New Roman" w:cs="Times New Roman"/>
          <w:sz w:val="28"/>
          <w:szCs w:val="28"/>
          <w:lang w:val="kk-KZ"/>
        </w:rPr>
        <w:t>.</w:t>
      </w:r>
      <w:r w:rsidR="00AA77FE" w:rsidRPr="005C596A">
        <w:rPr>
          <w:rFonts w:ascii="Times New Roman" w:hAnsi="Times New Roman" w:cs="Times New Roman"/>
          <w:sz w:val="28"/>
          <w:szCs w:val="28"/>
          <w:lang w:val="kk-KZ"/>
        </w:rPr>
        <w:t xml:space="preserve"> теңгені </w:t>
      </w:r>
      <w:r w:rsidRPr="005C596A">
        <w:rPr>
          <w:rFonts w:ascii="Times New Roman" w:hAnsi="Times New Roman" w:cs="Times New Roman"/>
          <w:sz w:val="28"/>
          <w:szCs w:val="28"/>
          <w:lang w:val="kk-KZ"/>
        </w:rPr>
        <w:t xml:space="preserve">құрайды. </w:t>
      </w:r>
      <w:r w:rsidR="00AA77FE" w:rsidRPr="005C596A">
        <w:rPr>
          <w:rFonts w:ascii="Times New Roman" w:hAnsi="Times New Roman" w:cs="Times New Roman"/>
          <w:sz w:val="28"/>
          <w:szCs w:val="28"/>
          <w:lang w:val="kk-KZ"/>
        </w:rPr>
        <w:t>Бұл көрсеткіш 2020 жылдың 1 қа</w:t>
      </w:r>
      <w:r w:rsidR="003F4C2D" w:rsidRPr="005C596A">
        <w:rPr>
          <w:rFonts w:ascii="Times New Roman" w:hAnsi="Times New Roman" w:cs="Times New Roman"/>
          <w:sz w:val="28"/>
          <w:szCs w:val="28"/>
          <w:lang w:val="kk-KZ"/>
        </w:rPr>
        <w:t>ңт</w:t>
      </w:r>
      <w:r w:rsidR="00AA77FE" w:rsidRPr="005C596A">
        <w:rPr>
          <w:rFonts w:ascii="Times New Roman" w:hAnsi="Times New Roman" w:cs="Times New Roman"/>
          <w:sz w:val="28"/>
          <w:szCs w:val="28"/>
          <w:lang w:val="kk-KZ"/>
        </w:rPr>
        <w:t xml:space="preserve">арымен салыстырғанда </w:t>
      </w:r>
      <w:r w:rsidR="00132BF0" w:rsidRPr="005C596A">
        <w:rPr>
          <w:rFonts w:ascii="Times New Roman" w:hAnsi="Times New Roman" w:cs="Times New Roman"/>
          <w:sz w:val="28"/>
          <w:szCs w:val="28"/>
          <w:lang w:val="kk-KZ"/>
        </w:rPr>
        <w:t>336,2 мл</w:t>
      </w:r>
      <w:r w:rsidR="00F315C5">
        <w:rPr>
          <w:rFonts w:ascii="Times New Roman" w:hAnsi="Times New Roman" w:cs="Times New Roman"/>
          <w:sz w:val="28"/>
          <w:szCs w:val="28"/>
          <w:lang w:val="kk-KZ"/>
        </w:rPr>
        <w:t>р</w:t>
      </w:r>
      <w:r w:rsidR="00132BF0" w:rsidRPr="005C596A">
        <w:rPr>
          <w:rFonts w:ascii="Times New Roman" w:hAnsi="Times New Roman" w:cs="Times New Roman"/>
          <w:sz w:val="28"/>
          <w:szCs w:val="28"/>
          <w:lang w:val="kk-KZ"/>
        </w:rPr>
        <w:t>д</w:t>
      </w:r>
      <w:r w:rsidR="00F315C5">
        <w:rPr>
          <w:rFonts w:ascii="Times New Roman" w:hAnsi="Times New Roman" w:cs="Times New Roman"/>
          <w:sz w:val="28"/>
          <w:szCs w:val="28"/>
          <w:lang w:val="kk-KZ"/>
        </w:rPr>
        <w:t xml:space="preserve">. теңгеге немесе 28,0% </w:t>
      </w:r>
      <w:r w:rsidR="00132BF0" w:rsidRPr="005C596A">
        <w:rPr>
          <w:rFonts w:ascii="Times New Roman" w:hAnsi="Times New Roman" w:cs="Times New Roman"/>
          <w:sz w:val="28"/>
          <w:szCs w:val="28"/>
          <w:lang w:val="kk-KZ"/>
        </w:rPr>
        <w:t>азайған.</w:t>
      </w:r>
      <w:r w:rsidR="00AA77FE" w:rsidRPr="005C596A">
        <w:rPr>
          <w:rFonts w:ascii="Times New Roman" w:hAnsi="Times New Roman" w:cs="Times New Roman"/>
          <w:sz w:val="28"/>
          <w:szCs w:val="28"/>
          <w:lang w:val="kk-KZ"/>
        </w:rPr>
        <w:t xml:space="preserve"> </w:t>
      </w:r>
      <w:r w:rsidR="003F4C2D" w:rsidRPr="005C596A">
        <w:rPr>
          <w:rFonts w:ascii="Times New Roman" w:hAnsi="Times New Roman" w:cs="Times New Roman"/>
          <w:sz w:val="28"/>
          <w:szCs w:val="28"/>
          <w:lang w:val="kk-KZ"/>
        </w:rPr>
        <w:t>Бірақ та соңғы 3 жылдағы динамикаға мән берсек, 2024 жылдың басындағы көрсеткіш 863,8 млрд</w:t>
      </w:r>
      <w:r w:rsidR="00F315C5">
        <w:rPr>
          <w:rFonts w:ascii="Times New Roman" w:hAnsi="Times New Roman" w:cs="Times New Roman"/>
          <w:sz w:val="28"/>
          <w:szCs w:val="28"/>
          <w:lang w:val="kk-KZ"/>
        </w:rPr>
        <w:t>.</w:t>
      </w:r>
      <w:r w:rsidR="003F4C2D" w:rsidRPr="005C596A">
        <w:rPr>
          <w:rFonts w:ascii="Times New Roman" w:hAnsi="Times New Roman" w:cs="Times New Roman"/>
          <w:sz w:val="28"/>
          <w:szCs w:val="28"/>
          <w:lang w:val="kk-KZ"/>
        </w:rPr>
        <w:t xml:space="preserve"> теңге бұл 2022 жылдағы 668,8 млрд</w:t>
      </w:r>
      <w:r w:rsidR="00F315C5">
        <w:rPr>
          <w:rFonts w:ascii="Times New Roman" w:hAnsi="Times New Roman" w:cs="Times New Roman"/>
          <w:sz w:val="28"/>
          <w:szCs w:val="28"/>
          <w:lang w:val="kk-KZ"/>
        </w:rPr>
        <w:t>.</w:t>
      </w:r>
      <w:r w:rsidR="003F4C2D" w:rsidRPr="005C596A">
        <w:rPr>
          <w:rFonts w:ascii="Times New Roman" w:hAnsi="Times New Roman" w:cs="Times New Roman"/>
          <w:sz w:val="28"/>
          <w:szCs w:val="28"/>
          <w:lang w:val="kk-KZ"/>
        </w:rPr>
        <w:t xml:space="preserve"> теңгемен салыстырғанда 195 млрд</w:t>
      </w:r>
      <w:r w:rsidR="00F315C5">
        <w:rPr>
          <w:rFonts w:ascii="Times New Roman" w:hAnsi="Times New Roman" w:cs="Times New Roman"/>
          <w:sz w:val="28"/>
          <w:szCs w:val="28"/>
          <w:lang w:val="kk-KZ"/>
        </w:rPr>
        <w:t>.</w:t>
      </w:r>
      <w:r w:rsidR="003F4C2D" w:rsidRPr="005C596A">
        <w:rPr>
          <w:rFonts w:ascii="Times New Roman" w:hAnsi="Times New Roman" w:cs="Times New Roman"/>
          <w:sz w:val="28"/>
          <w:szCs w:val="28"/>
          <w:lang w:val="kk-KZ"/>
        </w:rPr>
        <w:t xml:space="preserve"> теңгеге немесе</w:t>
      </w:r>
      <w:r w:rsidR="00E816FA" w:rsidRPr="005C596A">
        <w:rPr>
          <w:rFonts w:ascii="Times New Roman" w:hAnsi="Times New Roman" w:cs="Times New Roman"/>
          <w:sz w:val="28"/>
          <w:szCs w:val="28"/>
          <w:lang w:val="kk-KZ"/>
        </w:rPr>
        <w:t xml:space="preserve"> 29,2% өсіп отыр. Бұл әрине көңіл аударуды және онымен уақытылы жұмыс жасауды қажет ететін маңызды көрсеткішті сипаттайды. </w:t>
      </w:r>
    </w:p>
    <w:p w14:paraId="3262DC3E" w14:textId="7F5826B8" w:rsidR="00147616" w:rsidRPr="005C596A" w:rsidRDefault="00DE03FC"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Халықаралық қаржылық есептің стандартына (</w:t>
      </w:r>
      <w:r w:rsidRPr="005C596A">
        <w:rPr>
          <w:rStyle w:val="ezkurwreuab5ozgtqnkl"/>
          <w:rFonts w:ascii="Times New Roman" w:hAnsi="Times New Roman" w:cs="Times New Roman"/>
          <w:sz w:val="28"/>
          <w:szCs w:val="28"/>
          <w:lang w:val="kk-KZ"/>
        </w:rPr>
        <w:t>ХҚЕС)</w:t>
      </w:r>
      <w:r w:rsidR="00147616" w:rsidRPr="005C596A">
        <w:rPr>
          <w:rStyle w:val="ezkurwreuab5ozgtqnkl"/>
          <w:rFonts w:ascii="Times New Roman" w:hAnsi="Times New Roman" w:cs="Times New Roman"/>
          <w:sz w:val="28"/>
          <w:szCs w:val="28"/>
          <w:lang w:val="kk-KZ"/>
        </w:rPr>
        <w:t xml:space="preserve"> сәйкес</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қалыптастырылған</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банк</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секторының</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несие</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портфелі</w:t>
      </w:r>
      <w:r w:rsidR="00147616" w:rsidRPr="005C596A">
        <w:rPr>
          <w:rFonts w:ascii="Times New Roman" w:hAnsi="Times New Roman" w:cs="Times New Roman"/>
          <w:sz w:val="28"/>
          <w:szCs w:val="28"/>
          <w:lang w:val="kk-KZ"/>
        </w:rPr>
        <w:t xml:space="preserve"> бойынша </w:t>
      </w:r>
      <w:r w:rsidR="00147616" w:rsidRPr="005C596A">
        <w:rPr>
          <w:rStyle w:val="ezkurwreuab5ozgtqnkl"/>
          <w:rFonts w:ascii="Times New Roman" w:hAnsi="Times New Roman" w:cs="Times New Roman"/>
          <w:sz w:val="28"/>
          <w:szCs w:val="28"/>
          <w:lang w:val="kk-KZ"/>
        </w:rPr>
        <w:t>провизиялар</w:t>
      </w:r>
      <w:r w:rsidR="00147616" w:rsidRPr="005C596A">
        <w:rPr>
          <w:rFonts w:ascii="Times New Roman" w:hAnsi="Times New Roman" w:cs="Times New Roman"/>
          <w:sz w:val="28"/>
          <w:szCs w:val="28"/>
          <w:lang w:val="kk-KZ"/>
        </w:rPr>
        <w:t xml:space="preserve"> 1.01.2023 жылға </w:t>
      </w:r>
      <w:r w:rsidR="00147616" w:rsidRPr="005C596A">
        <w:rPr>
          <w:rStyle w:val="ezkurwreuab5ozgtqnkl"/>
          <w:rFonts w:ascii="Times New Roman" w:hAnsi="Times New Roman" w:cs="Times New Roman"/>
          <w:sz w:val="28"/>
          <w:szCs w:val="28"/>
          <w:lang w:val="kk-KZ"/>
        </w:rPr>
        <w:t>1</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639,2</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млрд</w:t>
      </w:r>
      <w:r w:rsidR="00F315C5">
        <w:rPr>
          <w:rStyle w:val="ezkurwreuab5ozgtqnkl"/>
          <w:rFonts w:ascii="Times New Roman" w:hAnsi="Times New Roman" w:cs="Times New Roman"/>
          <w:sz w:val="28"/>
          <w:szCs w:val="28"/>
          <w:lang w:val="kk-KZ"/>
        </w:rPr>
        <w:t>.</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теңгені</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немесе</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жиынтық</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несиелік</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портфельдің</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6,8%</w:t>
      </w:r>
      <w:r w:rsidR="00147616" w:rsidRPr="005C596A">
        <w:rPr>
          <w:rFonts w:ascii="Times New Roman" w:hAnsi="Times New Roman" w:cs="Times New Roman"/>
          <w:sz w:val="28"/>
          <w:szCs w:val="28"/>
          <w:lang w:val="kk-KZ"/>
        </w:rPr>
        <w:t>-құрады</w:t>
      </w:r>
      <w:r w:rsidR="00147616" w:rsidRPr="005C596A">
        <w:rPr>
          <w:rStyle w:val="ezkurwreuab5ozgtqnkl"/>
          <w:rFonts w:ascii="Times New Roman" w:hAnsi="Times New Roman" w:cs="Times New Roman"/>
          <w:sz w:val="28"/>
          <w:szCs w:val="28"/>
          <w:lang w:val="kk-KZ"/>
        </w:rPr>
        <w:t>.</w:t>
      </w:r>
      <w:r w:rsidR="00147616" w:rsidRPr="005C596A">
        <w:rPr>
          <w:rFonts w:ascii="Times New Roman" w:hAnsi="Times New Roman" w:cs="Times New Roman"/>
          <w:sz w:val="28"/>
          <w:szCs w:val="28"/>
          <w:lang w:val="kk-KZ"/>
        </w:rPr>
        <w:t xml:space="preserve"> Осы уақытқа мерзімі өткен </w:t>
      </w:r>
      <w:r w:rsidR="00147616" w:rsidRPr="005C596A">
        <w:rPr>
          <w:rStyle w:val="ezkurwreuab5ozgtqnkl"/>
          <w:rFonts w:ascii="Times New Roman" w:hAnsi="Times New Roman" w:cs="Times New Roman"/>
          <w:sz w:val="28"/>
          <w:szCs w:val="28"/>
          <w:lang w:val="kk-KZ"/>
        </w:rPr>
        <w:t>берешегі</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90</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күннен</w:t>
      </w:r>
      <w:r w:rsidR="00147616" w:rsidRPr="005C596A">
        <w:rPr>
          <w:rFonts w:ascii="Times New Roman" w:hAnsi="Times New Roman" w:cs="Times New Roman"/>
          <w:sz w:val="28"/>
          <w:szCs w:val="28"/>
          <w:lang w:val="kk-KZ"/>
        </w:rPr>
        <w:t xml:space="preserve"> асатын </w:t>
      </w:r>
      <w:r w:rsidR="00147616" w:rsidRPr="005C596A">
        <w:rPr>
          <w:rStyle w:val="ezkurwreuab5ozgtqnkl"/>
          <w:rFonts w:ascii="Times New Roman" w:hAnsi="Times New Roman" w:cs="Times New Roman"/>
          <w:sz w:val="28"/>
          <w:szCs w:val="28"/>
          <w:lang w:val="kk-KZ"/>
        </w:rPr>
        <w:t>несиелерді провизиялармен</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жабу</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деңгейі</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76,9%</w:t>
      </w:r>
      <w:r w:rsidR="00147616" w:rsidRPr="005C596A">
        <w:rPr>
          <w:rFonts w:ascii="Times New Roman" w:hAnsi="Times New Roman" w:cs="Times New Roman"/>
          <w:sz w:val="28"/>
          <w:szCs w:val="28"/>
          <w:lang w:val="kk-KZ"/>
        </w:rPr>
        <w:t xml:space="preserve"> - 7 құрады </w:t>
      </w:r>
      <w:r w:rsidR="00147616" w:rsidRPr="005C596A">
        <w:rPr>
          <w:rStyle w:val="ezkurwreuab5ozgtqnkl"/>
          <w:rFonts w:ascii="Times New Roman" w:hAnsi="Times New Roman" w:cs="Times New Roman"/>
          <w:sz w:val="28"/>
          <w:szCs w:val="28"/>
          <w:lang w:val="kk-KZ"/>
        </w:rPr>
        <w:t>(01.01.2022</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ж</w:t>
      </w:r>
      <w:r w:rsidR="00147616" w:rsidRPr="005C596A">
        <w:rPr>
          <w:rFonts w:ascii="Times New Roman" w:hAnsi="Times New Roman" w:cs="Times New Roman"/>
          <w:sz w:val="28"/>
          <w:szCs w:val="28"/>
          <w:lang w:val="kk-KZ"/>
        </w:rPr>
        <w:t xml:space="preserve">. – </w:t>
      </w:r>
      <w:r w:rsidR="00147616" w:rsidRPr="005C596A">
        <w:rPr>
          <w:rStyle w:val="ezkurwreuab5ozgtqnkl"/>
          <w:rFonts w:ascii="Times New Roman" w:hAnsi="Times New Roman" w:cs="Times New Roman"/>
          <w:sz w:val="28"/>
          <w:szCs w:val="28"/>
          <w:lang w:val="kk-KZ"/>
        </w:rPr>
        <w:t>73,9%)</w:t>
      </w:r>
      <w:r w:rsidR="00F315C5">
        <w:rPr>
          <w:rStyle w:val="ezkurwreuab5ozgtqnkl"/>
          <w:rFonts w:ascii="Times New Roman" w:hAnsi="Times New Roman" w:cs="Times New Roman"/>
          <w:sz w:val="28"/>
          <w:szCs w:val="28"/>
          <w:lang w:val="kk-KZ"/>
        </w:rPr>
        <w:t>.</w:t>
      </w:r>
    </w:p>
    <w:p w14:paraId="03579B85" w14:textId="756F89CD" w:rsidR="00147616" w:rsidRPr="005C596A" w:rsidRDefault="00E816FA"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Осы тұста</w:t>
      </w:r>
      <w:r w:rsidR="00530EFE" w:rsidRPr="005C596A">
        <w:rPr>
          <w:rFonts w:ascii="Times New Roman" w:hAnsi="Times New Roman" w:cs="Times New Roman"/>
          <w:sz w:val="28"/>
          <w:szCs w:val="28"/>
          <w:lang w:val="kk-KZ"/>
        </w:rPr>
        <w:t xml:space="preserve">  банктік сектордағы провизияларда соңғы жылдары біршама төмендеулер бар екенін көрсетті, яғни </w:t>
      </w:r>
      <w:r w:rsidR="00132BF0" w:rsidRPr="005C596A">
        <w:rPr>
          <w:rFonts w:ascii="Times New Roman" w:hAnsi="Times New Roman" w:cs="Times New Roman"/>
          <w:sz w:val="28"/>
          <w:szCs w:val="28"/>
          <w:lang w:val="kk-KZ"/>
        </w:rPr>
        <w:t xml:space="preserve">2020 жылдың басында 962 млрлд теңгені құраса, 4 жыл ішінде 306 млрд теңгеге дейін азайып </w:t>
      </w:r>
      <w:r w:rsidR="00530EFE" w:rsidRPr="005C596A">
        <w:rPr>
          <w:rFonts w:ascii="Times New Roman" w:hAnsi="Times New Roman" w:cs="Times New Roman"/>
          <w:sz w:val="28"/>
          <w:szCs w:val="28"/>
          <w:lang w:val="kk-KZ"/>
        </w:rPr>
        <w:t>202</w:t>
      </w:r>
      <w:r w:rsidR="00132BF0" w:rsidRPr="005C596A">
        <w:rPr>
          <w:rFonts w:ascii="Times New Roman" w:hAnsi="Times New Roman" w:cs="Times New Roman"/>
          <w:sz w:val="28"/>
          <w:szCs w:val="28"/>
          <w:lang w:val="kk-KZ"/>
        </w:rPr>
        <w:t>4</w:t>
      </w:r>
      <w:r w:rsidR="00530EFE" w:rsidRPr="005C596A">
        <w:rPr>
          <w:rFonts w:ascii="Times New Roman" w:hAnsi="Times New Roman" w:cs="Times New Roman"/>
          <w:sz w:val="28"/>
          <w:szCs w:val="28"/>
          <w:lang w:val="kk-KZ"/>
        </w:rPr>
        <w:t xml:space="preserve"> жылдың  басына провизиялар </w:t>
      </w:r>
      <w:r w:rsidR="00132BF0" w:rsidRPr="005C596A">
        <w:rPr>
          <w:rFonts w:ascii="Times New Roman" w:hAnsi="Times New Roman" w:cs="Times New Roman"/>
          <w:sz w:val="28"/>
          <w:szCs w:val="28"/>
          <w:lang w:val="kk-KZ"/>
        </w:rPr>
        <w:t>көлемі де 656</w:t>
      </w:r>
      <w:r w:rsidR="00530EFE" w:rsidRPr="005C596A">
        <w:rPr>
          <w:rFonts w:ascii="Times New Roman" w:hAnsi="Times New Roman" w:cs="Times New Roman"/>
          <w:sz w:val="28"/>
          <w:szCs w:val="28"/>
          <w:lang w:val="kk-KZ"/>
        </w:rPr>
        <w:t xml:space="preserve"> млрд.</w:t>
      </w:r>
      <w:r w:rsidR="00132BF0" w:rsidRPr="005C596A">
        <w:rPr>
          <w:rFonts w:ascii="Times New Roman" w:hAnsi="Times New Roman" w:cs="Times New Roman"/>
          <w:sz w:val="28"/>
          <w:szCs w:val="28"/>
          <w:lang w:val="kk-KZ"/>
        </w:rPr>
        <w:t xml:space="preserve"> теңгеге жетіп,</w:t>
      </w:r>
      <w:r w:rsidR="00530EFE" w:rsidRPr="005C596A">
        <w:rPr>
          <w:rFonts w:ascii="Times New Roman" w:hAnsi="Times New Roman" w:cs="Times New Roman"/>
          <w:sz w:val="28"/>
          <w:szCs w:val="28"/>
          <w:lang w:val="kk-KZ"/>
        </w:rPr>
        <w:t xml:space="preserve"> </w:t>
      </w:r>
      <w:r w:rsidR="00DE03FC" w:rsidRPr="005C596A">
        <w:rPr>
          <w:rStyle w:val="ezkurwreuab5ozgtqnkl"/>
          <w:rFonts w:ascii="Times New Roman" w:hAnsi="Times New Roman" w:cs="Times New Roman"/>
          <w:sz w:val="28"/>
          <w:szCs w:val="28"/>
          <w:lang w:val="kk-KZ"/>
        </w:rPr>
        <w:t>Х</w:t>
      </w:r>
      <w:r w:rsidR="00147616" w:rsidRPr="005C596A">
        <w:rPr>
          <w:rStyle w:val="ezkurwreuab5ozgtqnkl"/>
          <w:rFonts w:ascii="Times New Roman" w:hAnsi="Times New Roman" w:cs="Times New Roman"/>
          <w:sz w:val="28"/>
          <w:szCs w:val="28"/>
          <w:lang w:val="kk-KZ"/>
        </w:rPr>
        <w:t>ҚЕС</w:t>
      </w:r>
      <w:r w:rsidR="00DE03FC" w:rsidRPr="005C596A">
        <w:rPr>
          <w:rStyle w:val="ezkurwreuab5ozgtqnkl"/>
          <w:rFonts w:ascii="Times New Roman" w:hAnsi="Times New Roman" w:cs="Times New Roman"/>
          <w:sz w:val="28"/>
          <w:szCs w:val="28"/>
          <w:lang w:val="kk-KZ"/>
        </w:rPr>
        <w:t>-ке</w:t>
      </w:r>
      <w:r w:rsidR="00147616" w:rsidRPr="005C596A">
        <w:rPr>
          <w:rStyle w:val="ezkurwreuab5ozgtqnkl"/>
          <w:rFonts w:ascii="Times New Roman" w:hAnsi="Times New Roman" w:cs="Times New Roman"/>
          <w:sz w:val="28"/>
          <w:szCs w:val="28"/>
          <w:lang w:val="kk-KZ"/>
        </w:rPr>
        <w:t xml:space="preserve"> сәйкес</w:t>
      </w:r>
      <w:r w:rsidR="00530EFE" w:rsidRPr="005C596A">
        <w:rPr>
          <w:rFonts w:ascii="Times New Roman" w:hAnsi="Times New Roman" w:cs="Times New Roman"/>
          <w:sz w:val="28"/>
          <w:szCs w:val="28"/>
          <w:lang w:val="kk-KZ"/>
        </w:rPr>
        <w:t xml:space="preserve"> NPL-дің провизиялармен жабу коэффициенті 7</w:t>
      </w:r>
      <w:r w:rsidR="00132BF0" w:rsidRPr="005C596A">
        <w:rPr>
          <w:rFonts w:ascii="Times New Roman" w:hAnsi="Times New Roman" w:cs="Times New Roman"/>
          <w:sz w:val="28"/>
          <w:szCs w:val="28"/>
          <w:lang w:val="kk-KZ"/>
        </w:rPr>
        <w:t>5</w:t>
      </w:r>
      <w:r w:rsidR="00530EFE" w:rsidRPr="005C596A">
        <w:rPr>
          <w:rFonts w:ascii="Times New Roman" w:hAnsi="Times New Roman" w:cs="Times New Roman"/>
          <w:sz w:val="28"/>
          <w:szCs w:val="28"/>
          <w:lang w:val="kk-KZ"/>
        </w:rPr>
        <w:t>,</w:t>
      </w:r>
      <w:r w:rsidR="00132BF0" w:rsidRPr="005C596A">
        <w:rPr>
          <w:rFonts w:ascii="Times New Roman" w:hAnsi="Times New Roman" w:cs="Times New Roman"/>
          <w:sz w:val="28"/>
          <w:szCs w:val="28"/>
          <w:lang w:val="kk-KZ"/>
        </w:rPr>
        <w:t>9</w:t>
      </w:r>
      <w:r w:rsidR="00530EFE" w:rsidRPr="005C596A">
        <w:rPr>
          <w:rFonts w:ascii="Times New Roman" w:hAnsi="Times New Roman" w:cs="Times New Roman"/>
          <w:sz w:val="28"/>
          <w:szCs w:val="28"/>
          <w:lang w:val="kk-KZ"/>
        </w:rPr>
        <w:t>% құра</w:t>
      </w:r>
      <w:r w:rsidR="00132BF0" w:rsidRPr="005C596A">
        <w:rPr>
          <w:rFonts w:ascii="Times New Roman" w:hAnsi="Times New Roman" w:cs="Times New Roman"/>
          <w:sz w:val="28"/>
          <w:szCs w:val="28"/>
          <w:lang w:val="kk-KZ"/>
        </w:rPr>
        <w:t>п отыр</w:t>
      </w:r>
      <w:r w:rsidR="00147616"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w:t>
      </w:r>
      <w:r w:rsidR="00AB5A45">
        <w:rPr>
          <w:rFonts w:ascii="Times New Roman" w:hAnsi="Times New Roman" w:cs="Times New Roman"/>
          <w:sz w:val="28"/>
          <w:szCs w:val="28"/>
          <w:lang w:val="kk-KZ"/>
        </w:rPr>
        <w:t>16</w:t>
      </w:r>
      <w:r w:rsidRPr="005C596A">
        <w:rPr>
          <w:rFonts w:ascii="Times New Roman" w:hAnsi="Times New Roman" w:cs="Times New Roman"/>
          <w:sz w:val="28"/>
          <w:szCs w:val="28"/>
          <w:lang w:val="kk-KZ"/>
        </w:rPr>
        <w:t>-сурет)</w:t>
      </w:r>
      <w:r w:rsidR="007F4A75" w:rsidRPr="005C596A">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00147616" w:rsidRPr="005C596A">
        <w:rPr>
          <w:rFonts w:ascii="Times New Roman" w:hAnsi="Times New Roman" w:cs="Times New Roman"/>
          <w:sz w:val="28"/>
          <w:szCs w:val="28"/>
          <w:lang w:val="kk-KZ"/>
        </w:rPr>
        <w:t xml:space="preserve">Ал 01.01.2023 жылға мерзімі өткен </w:t>
      </w:r>
      <w:r w:rsidR="00147616" w:rsidRPr="005C596A">
        <w:rPr>
          <w:rStyle w:val="ezkurwreuab5ozgtqnkl"/>
          <w:rFonts w:ascii="Times New Roman" w:hAnsi="Times New Roman" w:cs="Times New Roman"/>
          <w:sz w:val="28"/>
          <w:szCs w:val="28"/>
          <w:lang w:val="kk-KZ"/>
        </w:rPr>
        <w:t>берешегі</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90</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күннен</w:t>
      </w:r>
      <w:r w:rsidR="00147616" w:rsidRPr="005C596A">
        <w:rPr>
          <w:rFonts w:ascii="Times New Roman" w:hAnsi="Times New Roman" w:cs="Times New Roman"/>
          <w:sz w:val="28"/>
          <w:szCs w:val="28"/>
          <w:lang w:val="kk-KZ"/>
        </w:rPr>
        <w:t xml:space="preserve"> асатын </w:t>
      </w:r>
      <w:r w:rsidR="00147616" w:rsidRPr="005C596A">
        <w:rPr>
          <w:rStyle w:val="ezkurwreuab5ozgtqnkl"/>
          <w:rFonts w:ascii="Times New Roman" w:hAnsi="Times New Roman" w:cs="Times New Roman"/>
          <w:sz w:val="28"/>
          <w:szCs w:val="28"/>
          <w:lang w:val="kk-KZ"/>
        </w:rPr>
        <w:t>несиелерді провизиялармен</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жабу</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деңгейі</w:t>
      </w:r>
      <w:r w:rsidR="00147616" w:rsidRPr="005C596A">
        <w:rPr>
          <w:rFonts w:ascii="Times New Roman" w:hAnsi="Times New Roman" w:cs="Times New Roman"/>
          <w:sz w:val="28"/>
          <w:szCs w:val="28"/>
          <w:lang w:val="kk-KZ"/>
        </w:rPr>
        <w:t xml:space="preserve"> </w:t>
      </w:r>
      <w:r w:rsidR="00147616" w:rsidRPr="005C596A">
        <w:rPr>
          <w:rStyle w:val="ezkurwreuab5ozgtqnkl"/>
          <w:rFonts w:ascii="Times New Roman" w:hAnsi="Times New Roman" w:cs="Times New Roman"/>
          <w:sz w:val="28"/>
          <w:szCs w:val="28"/>
          <w:lang w:val="kk-KZ"/>
        </w:rPr>
        <w:t>76,9%</w:t>
      </w:r>
      <w:r w:rsidR="00147616" w:rsidRPr="005C596A">
        <w:rPr>
          <w:rFonts w:ascii="Times New Roman" w:hAnsi="Times New Roman" w:cs="Times New Roman"/>
          <w:sz w:val="28"/>
          <w:szCs w:val="28"/>
          <w:lang w:val="kk-KZ"/>
        </w:rPr>
        <w:t>-ды құраған.</w:t>
      </w:r>
    </w:p>
    <w:p w14:paraId="3DBC7B61" w14:textId="267CBEBE" w:rsidR="007F4A75" w:rsidRDefault="00F315C5" w:rsidP="004C6655">
      <w:pPr>
        <w:spacing w:after="0" w:line="240" w:lineRule="auto"/>
        <w:ind w:firstLine="709"/>
        <w:jc w:val="both"/>
        <w:rPr>
          <w:rStyle w:val="ezkurwreuab5ozgtqnkl"/>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Диаграмадан көріп отырғанымыздай ҚР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екінші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деңгейдегі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банктерінің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 xml:space="preserve">портфеліндегі </w:t>
      </w:r>
      <w:r w:rsidRPr="005C596A">
        <w:rPr>
          <w:rFonts w:ascii="Times New Roman" w:hAnsi="Times New Roman" w:cs="Times New Roman"/>
          <w:sz w:val="28"/>
          <w:szCs w:val="28"/>
          <w:lang w:val="kk-KZ"/>
        </w:rPr>
        <w:t>Қаржылық есептің халықаралық стандарты (</w:t>
      </w:r>
      <w:r w:rsidRPr="005C596A">
        <w:rPr>
          <w:rStyle w:val="ezkurwreuab5ozgtqnkl"/>
          <w:rFonts w:ascii="Times New Roman" w:hAnsi="Times New Roman" w:cs="Times New Roman"/>
          <w:sz w:val="28"/>
          <w:szCs w:val="28"/>
          <w:lang w:val="kk-KZ"/>
        </w:rPr>
        <w:t xml:space="preserve">ҚЕХС) </w:t>
      </w:r>
      <w:r w:rsidRPr="005C596A">
        <w:rPr>
          <w:rFonts w:ascii="Times New Roman" w:hAnsi="Times New Roman" w:cs="Times New Roman"/>
          <w:sz w:val="28"/>
          <w:szCs w:val="28"/>
          <w:lang w:val="kk-KZ"/>
        </w:rPr>
        <w:t>бойынша мерзімі өткен займдардың (1 күн және одан жоғары)м көлемі соңғы 6 жылда біршама төмендеп 2024 жылдың 1 қаңтарына 864 млрд теңгені құраған</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 xml:space="preserve">ХҚЕС </w:t>
      </w:r>
      <w:r>
        <w:rPr>
          <w:rFonts w:ascii="Times New Roman" w:hAnsi="Times New Roman" w:cs="Times New Roman"/>
          <w:sz w:val="28"/>
          <w:szCs w:val="28"/>
          <w:lang w:val="kk-KZ"/>
        </w:rPr>
        <w:t xml:space="preserve">бойынша </w:t>
      </w:r>
      <w:r w:rsidRPr="005C596A">
        <w:rPr>
          <w:rFonts w:ascii="Times New Roman" w:hAnsi="Times New Roman" w:cs="Times New Roman"/>
          <w:sz w:val="28"/>
          <w:szCs w:val="28"/>
          <w:lang w:val="kk-KZ"/>
        </w:rPr>
        <w:t xml:space="preserve">NPL немесе 90 күнен асатын мермізім кешіктірлген займдар </w:t>
      </w:r>
      <w:r w:rsidRPr="005C596A">
        <w:rPr>
          <w:rFonts w:ascii="Times New Roman" w:hAnsi="Times New Roman" w:cs="Times New Roman"/>
          <w:sz w:val="28"/>
          <w:szCs w:val="28"/>
          <w:lang w:val="kk-KZ"/>
        </w:rPr>
        <w:lastRenderedPageBreak/>
        <w:t xml:space="preserve">көлемі де соңғы 6 жылда азайып 2024 жылдың басына 656 млрд теңгені құрады. </w:t>
      </w:r>
      <w:r w:rsidRPr="005C596A">
        <w:rPr>
          <w:rStyle w:val="ezkurwreuab5ozgtqnkl"/>
          <w:rFonts w:ascii="Times New Roman" w:hAnsi="Times New Roman" w:cs="Times New Roman"/>
          <w:sz w:val="28"/>
          <w:szCs w:val="28"/>
          <w:lang w:val="kk-KZ"/>
        </w:rPr>
        <w:t>Бұл</w:t>
      </w:r>
      <w:r w:rsidRPr="005C596A">
        <w:rPr>
          <w:rFonts w:ascii="Times New Roman" w:hAnsi="Times New Roman" w:cs="Times New Roman"/>
          <w:sz w:val="28"/>
          <w:szCs w:val="28"/>
          <w:lang w:val="kk-KZ"/>
        </w:rPr>
        <w:t xml:space="preserve"> ретте,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NPL 90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өсуіне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қарамастан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бойынша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қалыптастырылған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ЕДБ</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провизиялары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айтарлықтай</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қысқарғандығын көріп отырмыз.</w:t>
      </w:r>
    </w:p>
    <w:p w14:paraId="1B4BFCE9" w14:textId="77777777" w:rsidR="00F315C5" w:rsidRPr="005C596A" w:rsidRDefault="00F315C5" w:rsidP="004C6655">
      <w:pPr>
        <w:spacing w:after="0" w:line="240" w:lineRule="auto"/>
        <w:ind w:firstLine="709"/>
        <w:jc w:val="both"/>
        <w:rPr>
          <w:rFonts w:ascii="Times New Roman" w:hAnsi="Times New Roman" w:cs="Times New Roman"/>
          <w:sz w:val="28"/>
          <w:szCs w:val="28"/>
          <w:lang w:val="kk-KZ"/>
        </w:rPr>
      </w:pPr>
    </w:p>
    <w:p w14:paraId="6BCA8E16" w14:textId="175FB809" w:rsidR="007F4A75" w:rsidRPr="005C596A" w:rsidRDefault="00BE7A88" w:rsidP="004C6655">
      <w:pPr>
        <w:spacing w:after="0" w:line="240" w:lineRule="auto"/>
        <w:jc w:val="both"/>
        <w:rPr>
          <w:rFonts w:ascii="Times New Roman" w:hAnsi="Times New Roman" w:cs="Times New Roman"/>
          <w:sz w:val="28"/>
          <w:szCs w:val="28"/>
          <w:lang w:val="kk-KZ"/>
        </w:rPr>
      </w:pPr>
      <w:r w:rsidRPr="005C596A">
        <w:rPr>
          <w:noProof/>
          <w:lang w:eastAsia="ru-RU"/>
        </w:rPr>
        <w:drawing>
          <wp:inline distT="0" distB="0" distL="0" distR="0" wp14:anchorId="4E23F035" wp14:editId="51FD0148">
            <wp:extent cx="6042660" cy="596646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A3767C" w14:textId="77777777" w:rsidR="00F315C5" w:rsidRPr="00F315C5" w:rsidRDefault="00F315C5" w:rsidP="004C6655">
      <w:pPr>
        <w:spacing w:after="0" w:line="240" w:lineRule="auto"/>
        <w:ind w:firstLine="709"/>
        <w:jc w:val="both"/>
        <w:rPr>
          <w:rFonts w:ascii="Times New Roman" w:hAnsi="Times New Roman" w:cs="Times New Roman"/>
          <w:sz w:val="16"/>
          <w:szCs w:val="16"/>
          <w:lang w:val="kk-KZ"/>
        </w:rPr>
      </w:pPr>
    </w:p>
    <w:p w14:paraId="2DBAF344" w14:textId="25190B04" w:rsidR="007F4A75" w:rsidRDefault="00703F2B" w:rsidP="00F315C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B5A45">
        <w:rPr>
          <w:rFonts w:ascii="Times New Roman" w:hAnsi="Times New Roman" w:cs="Times New Roman"/>
          <w:sz w:val="28"/>
          <w:szCs w:val="28"/>
          <w:lang w:val="kk-KZ"/>
        </w:rPr>
        <w:t>16</w:t>
      </w:r>
      <w:r>
        <w:rPr>
          <w:rFonts w:ascii="Times New Roman" w:hAnsi="Times New Roman" w:cs="Times New Roman"/>
          <w:sz w:val="28"/>
          <w:szCs w:val="28"/>
          <w:lang w:val="kk-KZ"/>
        </w:rPr>
        <w:t xml:space="preserve"> </w:t>
      </w:r>
      <w:r w:rsidR="00F315C5">
        <w:rPr>
          <w:rFonts w:ascii="Times New Roman" w:hAnsi="Times New Roman" w:cs="Times New Roman"/>
          <w:sz w:val="28"/>
          <w:szCs w:val="28"/>
          <w:lang w:val="kk-KZ"/>
        </w:rPr>
        <w:t>‒</w:t>
      </w:r>
      <w:r w:rsidR="007F4A75" w:rsidRPr="005C596A">
        <w:rPr>
          <w:rFonts w:ascii="Times New Roman" w:hAnsi="Times New Roman" w:cs="Times New Roman"/>
          <w:sz w:val="28"/>
          <w:szCs w:val="28"/>
          <w:lang w:val="kk-KZ"/>
        </w:rPr>
        <w:t xml:space="preserve"> Мерзімі өткен қары</w:t>
      </w:r>
      <w:r w:rsidR="00F5585B" w:rsidRPr="005C596A">
        <w:rPr>
          <w:rFonts w:ascii="Times New Roman" w:hAnsi="Times New Roman" w:cs="Times New Roman"/>
          <w:sz w:val="28"/>
          <w:szCs w:val="28"/>
          <w:lang w:val="kk-KZ"/>
        </w:rPr>
        <w:t>з</w:t>
      </w:r>
      <w:r w:rsidR="007F4A75" w:rsidRPr="005C596A">
        <w:rPr>
          <w:rFonts w:ascii="Times New Roman" w:hAnsi="Times New Roman" w:cs="Times New Roman"/>
          <w:sz w:val="28"/>
          <w:szCs w:val="28"/>
          <w:lang w:val="kk-KZ"/>
        </w:rPr>
        <w:t>дарды провизиялармен жабылуы</w:t>
      </w:r>
    </w:p>
    <w:p w14:paraId="0AB9D9CC" w14:textId="77777777" w:rsidR="00807F22" w:rsidRPr="00F315C5" w:rsidRDefault="00807F22" w:rsidP="004C6655">
      <w:pPr>
        <w:tabs>
          <w:tab w:val="left" w:pos="993"/>
        </w:tabs>
        <w:spacing w:after="0" w:line="240" w:lineRule="auto"/>
        <w:ind w:firstLine="720"/>
        <w:rPr>
          <w:rStyle w:val="ezkurwreuab5ozgtqnkl"/>
          <w:rFonts w:ascii="Times New Roman" w:hAnsi="Times New Roman" w:cs="Times New Roman"/>
          <w:sz w:val="16"/>
          <w:szCs w:val="16"/>
          <w:lang w:val="kk-KZ"/>
        </w:rPr>
      </w:pPr>
    </w:p>
    <w:p w14:paraId="168CC216" w14:textId="1849518B" w:rsidR="00664787" w:rsidRPr="005C596A" w:rsidRDefault="00807F22" w:rsidP="00F315C5">
      <w:pPr>
        <w:tabs>
          <w:tab w:val="left" w:pos="993"/>
        </w:tabs>
        <w:spacing w:after="0" w:line="240" w:lineRule="auto"/>
        <w:ind w:firstLine="709"/>
        <w:rPr>
          <w:rFonts w:ascii="Times New Roman" w:hAnsi="Times New Roman" w:cs="Times New Roman"/>
          <w:sz w:val="24"/>
          <w:szCs w:val="24"/>
          <w:lang w:val="kk-KZ"/>
        </w:rPr>
      </w:pPr>
      <w:r w:rsidRPr="00AA40EA">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664787" w:rsidRPr="005C596A">
        <w:rPr>
          <w:rFonts w:ascii="Times New Roman" w:hAnsi="Times New Roman" w:cs="Times New Roman"/>
          <w:sz w:val="24"/>
          <w:szCs w:val="24"/>
          <w:lang w:val="kk-KZ"/>
        </w:rPr>
        <w:t xml:space="preserve"> </w:t>
      </w:r>
      <w:r w:rsidR="00664787" w:rsidRPr="006A2E8F">
        <w:rPr>
          <w:rStyle w:val="ezkurwreuab5ozgtqnkl"/>
          <w:rFonts w:ascii="Times New Roman" w:hAnsi="Times New Roman" w:cs="Times New Roman"/>
          <w:sz w:val="24"/>
          <w:szCs w:val="24"/>
          <w:lang w:val="kk-KZ"/>
        </w:rPr>
        <w:t>[49]</w:t>
      </w:r>
      <w:r w:rsidR="00664787">
        <w:rPr>
          <w:rStyle w:val="ezkurwreuab5ozgtqnkl"/>
          <w:rFonts w:ascii="Times New Roman" w:hAnsi="Times New Roman" w:cs="Times New Roman"/>
          <w:sz w:val="24"/>
          <w:szCs w:val="24"/>
          <w:lang w:val="kk-KZ"/>
        </w:rPr>
        <w:t xml:space="preserve"> </w:t>
      </w:r>
    </w:p>
    <w:p w14:paraId="5E58F8FA" w14:textId="2FBD2F05" w:rsidR="00147616" w:rsidRPr="005C596A" w:rsidRDefault="00147616" w:rsidP="004C6655">
      <w:pPr>
        <w:spacing w:after="0" w:line="240" w:lineRule="auto"/>
        <w:ind w:firstLine="709"/>
        <w:jc w:val="both"/>
        <w:rPr>
          <w:rFonts w:ascii="Times New Roman" w:hAnsi="Times New Roman" w:cs="Times New Roman"/>
          <w:sz w:val="28"/>
          <w:szCs w:val="28"/>
          <w:lang w:val="kk-KZ"/>
        </w:rPr>
      </w:pPr>
    </w:p>
    <w:p w14:paraId="139B563A" w14:textId="78332D2C" w:rsidR="007F4A75" w:rsidRPr="005C596A" w:rsidRDefault="007F4A75"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Банктердің </w:t>
      </w:r>
      <w:r w:rsidRPr="005C596A">
        <w:rPr>
          <w:rStyle w:val="ezkurwreuab5ozgtqnkl"/>
          <w:rFonts w:ascii="Times New Roman" w:hAnsi="Times New Roman" w:cs="Times New Roman"/>
          <w:sz w:val="28"/>
          <w:szCs w:val="28"/>
          <w:lang w:val="kk-KZ"/>
        </w:rPr>
        <w:t>провизиялары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қызметін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жүзеге</w:t>
      </w:r>
      <w:r w:rsidRPr="005C596A">
        <w:rPr>
          <w:rFonts w:ascii="Times New Roman" w:hAnsi="Times New Roman" w:cs="Times New Roman"/>
          <w:sz w:val="28"/>
          <w:szCs w:val="28"/>
          <w:lang w:val="kk-KZ"/>
        </w:rPr>
        <w:t xml:space="preserve"> асыруға </w:t>
      </w:r>
      <w:r w:rsidRPr="005C596A">
        <w:rPr>
          <w:rStyle w:val="ezkurwreuab5ozgtqnkl"/>
          <w:rFonts w:ascii="Times New Roman" w:hAnsi="Times New Roman" w:cs="Times New Roman"/>
          <w:sz w:val="28"/>
          <w:szCs w:val="28"/>
          <w:lang w:val="kk-KZ"/>
        </w:rPr>
        <w:t>байланысты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ықтимал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шығындарды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жабу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үшін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қажет.</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Провизиялардың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көлемі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олардың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портфеліндегі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үлесі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банктердің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өз</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шығындарын</w:t>
      </w:r>
      <w:r w:rsidRPr="005C596A">
        <w:rPr>
          <w:rFonts w:ascii="Times New Roman" w:hAnsi="Times New Roman" w:cs="Times New Roman"/>
          <w:sz w:val="28"/>
          <w:szCs w:val="28"/>
          <w:lang w:val="kk-KZ"/>
        </w:rPr>
        <w:t xml:space="preserve"> қолда </w:t>
      </w:r>
      <w:r w:rsidRPr="005C596A">
        <w:rPr>
          <w:rStyle w:val="ezkurwreuab5ozgtqnkl"/>
          <w:rFonts w:ascii="Times New Roman" w:hAnsi="Times New Roman" w:cs="Times New Roman"/>
          <w:sz w:val="28"/>
          <w:szCs w:val="28"/>
          <w:lang w:val="kk-KZ"/>
        </w:rPr>
        <w:t>бар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активтер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есебінен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өтеу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қабілетін</w:t>
      </w:r>
      <w:r w:rsidRPr="005C596A">
        <w:rPr>
          <w:rFonts w:ascii="Times New Roman" w:hAnsi="Times New Roman" w:cs="Times New Roman"/>
          <w:sz w:val="28"/>
          <w:szCs w:val="28"/>
          <w:lang w:val="kk-KZ"/>
        </w:rPr>
        <w:t xml:space="preserve"> </w:t>
      </w:r>
      <w:r w:rsidR="00895F4A" w:rsidRPr="005C596A">
        <w:rPr>
          <w:rStyle w:val="ezkurwreuab5ozgtqnkl"/>
          <w:rFonts w:ascii="Times New Roman" w:hAnsi="Times New Roman" w:cs="Times New Roman"/>
          <w:sz w:val="28"/>
          <w:szCs w:val="28"/>
          <w:lang w:val="kk-KZ"/>
        </w:rPr>
        <w:t>білдіреді.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Провизиялардың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мөлшері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неғұрлым</w:t>
      </w:r>
      <w:r w:rsidRPr="005C596A">
        <w:rPr>
          <w:rFonts w:ascii="Times New Roman" w:hAnsi="Times New Roman" w:cs="Times New Roman"/>
          <w:sz w:val="28"/>
          <w:szCs w:val="28"/>
          <w:lang w:val="kk-KZ"/>
        </w:rPr>
        <w:t xml:space="preserve"> көп болса, </w:t>
      </w:r>
      <w:r w:rsidR="00895F4A" w:rsidRPr="005C596A">
        <w:rPr>
          <w:rStyle w:val="ezkurwreuab5ozgtqnkl"/>
          <w:rFonts w:ascii="Times New Roman" w:hAnsi="Times New Roman" w:cs="Times New Roman"/>
          <w:sz w:val="28"/>
          <w:szCs w:val="28"/>
          <w:lang w:val="kk-KZ"/>
        </w:rPr>
        <w:t>б</w:t>
      </w:r>
      <w:r w:rsidRPr="005C596A">
        <w:rPr>
          <w:rStyle w:val="ezkurwreuab5ozgtqnkl"/>
          <w:rFonts w:ascii="Times New Roman" w:hAnsi="Times New Roman" w:cs="Times New Roman"/>
          <w:sz w:val="28"/>
          <w:szCs w:val="28"/>
          <w:lang w:val="kk-KZ"/>
        </w:rPr>
        <w:t>анктің</w:t>
      </w:r>
      <w:r w:rsidRPr="005C596A">
        <w:rPr>
          <w:rFonts w:ascii="Times New Roman" w:hAnsi="Times New Roman" w:cs="Times New Roman"/>
          <w:sz w:val="28"/>
          <w:szCs w:val="28"/>
          <w:lang w:val="kk-KZ"/>
        </w:rPr>
        <w:t xml:space="preserve"> төлем </w:t>
      </w:r>
      <w:r w:rsidRPr="005C596A">
        <w:rPr>
          <w:rStyle w:val="ezkurwreuab5ozgtqnkl"/>
          <w:rFonts w:ascii="Times New Roman" w:hAnsi="Times New Roman" w:cs="Times New Roman"/>
          <w:sz w:val="28"/>
          <w:szCs w:val="28"/>
          <w:lang w:val="kk-KZ"/>
        </w:rPr>
        <w:t>қабілеттілігі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соғұрлым</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жоғары</w:t>
      </w:r>
      <w:r w:rsidRPr="005C596A">
        <w:rPr>
          <w:rFonts w:ascii="Times New Roman" w:hAnsi="Times New Roman" w:cs="Times New Roman"/>
          <w:sz w:val="28"/>
          <w:szCs w:val="28"/>
          <w:lang w:val="kk-KZ"/>
        </w:rPr>
        <w:t xml:space="preserve"> болады</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бұл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өз</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кезегінде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клиенттердің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сенімін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арттырады.</w:t>
      </w:r>
    </w:p>
    <w:p w14:paraId="3A7E667F" w14:textId="621717F9" w:rsidR="00530EFE" w:rsidRPr="005C596A" w:rsidRDefault="00530EFE" w:rsidP="004C6655">
      <w:pPr>
        <w:spacing w:after="0" w:line="240" w:lineRule="auto"/>
        <w:ind w:firstLine="709"/>
        <w:jc w:val="both"/>
        <w:rPr>
          <w:rFonts w:ascii="Times New Roman" w:hAnsi="Times New Roman" w:cs="Times New Roman"/>
          <w:sz w:val="28"/>
          <w:szCs w:val="28"/>
          <w:highlight w:val="yellow"/>
          <w:lang w:val="kk-KZ"/>
        </w:rPr>
      </w:pPr>
      <w:r w:rsidRPr="005C596A">
        <w:rPr>
          <w:rFonts w:ascii="Times New Roman" w:hAnsi="Times New Roman" w:cs="Times New Roman"/>
          <w:sz w:val="28"/>
          <w:szCs w:val="28"/>
          <w:lang w:val="kk-KZ"/>
        </w:rPr>
        <w:lastRenderedPageBreak/>
        <w:t xml:space="preserve">Банк жүйесінің тұрақты жұмыс істеуін қамтамасыз етудегі маңызды проблемалардың бірі банктердің балансын төлем мерзімі 90 күннен асып кеткен қарыздардан тазарту үшін тиімді шаралар әзірлеу және қолдану болып табылады. </w:t>
      </w:r>
    </w:p>
    <w:p w14:paraId="0FCCF0A9" w14:textId="28FC3CDA" w:rsidR="00E72003" w:rsidRPr="005C596A" w:rsidRDefault="00E72003" w:rsidP="004C6655">
      <w:pPr>
        <w:tabs>
          <w:tab w:val="left" w:pos="993"/>
        </w:tabs>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2018</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соңында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Kaspi</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Halyk</w:t>
      </w:r>
      <w:r w:rsidRPr="005C596A">
        <w:rPr>
          <w:rFonts w:ascii="Times New Roman" w:hAnsi="Times New Roman" w:cs="Times New Roman"/>
          <w:sz w:val="28"/>
          <w:szCs w:val="28"/>
          <w:lang w:val="kk-KZ"/>
        </w:rPr>
        <w:t xml:space="preserve">-тің </w:t>
      </w:r>
      <w:r w:rsidRPr="005C596A">
        <w:rPr>
          <w:rStyle w:val="ezkurwreuab5ozgtqnkl"/>
          <w:rFonts w:ascii="Times New Roman" w:hAnsi="Times New Roman" w:cs="Times New Roman"/>
          <w:sz w:val="28"/>
          <w:szCs w:val="28"/>
          <w:lang w:val="kk-KZ"/>
        </w:rPr>
        <w:t>3</w:t>
      </w:r>
      <w:r w:rsidRPr="005C596A">
        <w:rPr>
          <w:rFonts w:ascii="Times New Roman" w:hAnsi="Times New Roman" w:cs="Times New Roman"/>
          <w:sz w:val="28"/>
          <w:szCs w:val="28"/>
          <w:lang w:val="kk-KZ"/>
        </w:rPr>
        <w:t>-</w:t>
      </w:r>
      <w:r w:rsidR="00664787">
        <w:rPr>
          <w:rStyle w:val="ezkurwreuab5ozgtqnkl"/>
          <w:rFonts w:ascii="Times New Roman" w:hAnsi="Times New Roman" w:cs="Times New Roman"/>
          <w:sz w:val="28"/>
          <w:szCs w:val="28"/>
          <w:lang w:val="kk-KZ"/>
        </w:rPr>
        <w:t>саты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шамамен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болды,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NPL</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айырмашылығы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10%</w:t>
      </w:r>
      <w:r w:rsidRPr="005C596A">
        <w:rPr>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дан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сәл</w:t>
      </w:r>
      <w:r w:rsidRPr="005C596A">
        <w:rPr>
          <w:rFonts w:ascii="Times New Roman" w:hAnsi="Times New Roman" w:cs="Times New Roman"/>
          <w:sz w:val="28"/>
          <w:szCs w:val="28"/>
          <w:lang w:val="kk-KZ"/>
        </w:rPr>
        <w:t xml:space="preserve"> жоғары болды</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Алайда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уақыт</w:t>
      </w:r>
      <w:r w:rsidRPr="005C596A">
        <w:rPr>
          <w:rFonts w:ascii="Times New Roman" w:hAnsi="Times New Roman" w:cs="Times New Roman"/>
          <w:sz w:val="28"/>
          <w:szCs w:val="28"/>
          <w:lang w:val="kk-KZ"/>
        </w:rPr>
        <w:t xml:space="preserve"> өте келе</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3</w:t>
      </w:r>
      <w:r w:rsidRPr="005C596A">
        <w:rPr>
          <w:rFonts w:ascii="Times New Roman" w:hAnsi="Times New Roman" w:cs="Times New Roman"/>
          <w:sz w:val="28"/>
          <w:szCs w:val="28"/>
          <w:lang w:val="kk-KZ"/>
        </w:rPr>
        <w:t>-</w:t>
      </w:r>
      <w:r w:rsidR="00664787">
        <w:rPr>
          <w:rStyle w:val="ezkurwreuab5ozgtqnkl"/>
          <w:rFonts w:ascii="Times New Roman" w:hAnsi="Times New Roman" w:cs="Times New Roman"/>
          <w:sz w:val="28"/>
          <w:szCs w:val="28"/>
          <w:lang w:val="kk-KZ"/>
        </w:rPr>
        <w:t xml:space="preserve">сатыға </w:t>
      </w:r>
      <w:r w:rsidRPr="005C596A">
        <w:rPr>
          <w:rStyle w:val="ezkurwreuab5ozgtqnkl"/>
          <w:rFonts w:ascii="Times New Roman" w:hAnsi="Times New Roman" w:cs="Times New Roman"/>
          <w:sz w:val="28"/>
          <w:szCs w:val="28"/>
          <w:lang w:val="kk-KZ"/>
        </w:rPr>
        <w:t>төмендеді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2022</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соңына</w:t>
      </w:r>
      <w:r w:rsidRPr="005C596A">
        <w:rPr>
          <w:rFonts w:ascii="Times New Roman" w:hAnsi="Times New Roman" w:cs="Times New Roman"/>
          <w:sz w:val="28"/>
          <w:szCs w:val="28"/>
          <w:lang w:val="kk-KZ"/>
        </w:rPr>
        <w:t xml:space="preserve"> қарай </w:t>
      </w:r>
      <w:r w:rsidRPr="005C596A">
        <w:rPr>
          <w:rStyle w:val="ezkurwreuab5ozgtqnkl"/>
          <w:rFonts w:ascii="Times New Roman" w:hAnsi="Times New Roman" w:cs="Times New Roman"/>
          <w:sz w:val="28"/>
          <w:szCs w:val="28"/>
          <w:lang w:val="kk-KZ"/>
        </w:rPr>
        <w:t>екі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банктің</w:t>
      </w:r>
      <w:r w:rsidRPr="005C596A">
        <w:rPr>
          <w:rFonts w:ascii="Times New Roman" w:hAnsi="Times New Roman" w:cs="Times New Roman"/>
          <w:sz w:val="28"/>
          <w:szCs w:val="28"/>
          <w:lang w:val="kk-KZ"/>
        </w:rPr>
        <w:t xml:space="preserve"> де </w:t>
      </w:r>
      <w:r w:rsidRPr="005C596A">
        <w:rPr>
          <w:rStyle w:val="ezkurwreuab5ozgtqnkl"/>
          <w:rFonts w:ascii="Times New Roman" w:hAnsi="Times New Roman" w:cs="Times New Roman"/>
          <w:sz w:val="28"/>
          <w:szCs w:val="28"/>
          <w:lang w:val="kk-KZ"/>
        </w:rPr>
        <w:t>8%</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аймағында"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3</w:t>
      </w:r>
      <w:r w:rsidRPr="005C596A">
        <w:rPr>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кезең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болды</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егер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норматив</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ХҚЕС</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бойынша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есептелсе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реттеушінің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талаптарын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орындалды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деп</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санауға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болады.</w:t>
      </w:r>
      <w:r w:rsidRPr="005C596A">
        <w:rPr>
          <w:rFonts w:ascii="Times New Roman" w:hAnsi="Times New Roman" w:cs="Times New Roman"/>
          <w:sz w:val="28"/>
          <w:szCs w:val="28"/>
          <w:lang w:val="kk-KZ"/>
        </w:rPr>
        <w:t xml:space="preserve"> </w:t>
      </w:r>
    </w:p>
    <w:p w14:paraId="5F66BB2C" w14:textId="21A1C91C" w:rsidR="00CC6C53" w:rsidRPr="005C596A" w:rsidRDefault="00CC6C53"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2021 жылғы 1 қаңтардағы жағдай бойынша бөлшек портфельде 90 күннен астам мерзімі өткен қарыздардың үлесі 5,4%-ды құрады. Бұл ретте несиелік тәуекелдің едәуір ұлғаюы байқалатын қарыз портфеліндегі қарыздардың үлесі (құнсызданудың 2-</w:t>
      </w:r>
      <w:r w:rsidR="00D0067B">
        <w:rPr>
          <w:rFonts w:ascii="Times New Roman" w:hAnsi="Times New Roman" w:cs="Times New Roman"/>
          <w:sz w:val="28"/>
          <w:szCs w:val="28"/>
          <w:lang w:val="kk-KZ"/>
        </w:rPr>
        <w:t>сатысы</w:t>
      </w:r>
      <w:r w:rsidRPr="005C596A">
        <w:rPr>
          <w:rFonts w:ascii="Times New Roman" w:hAnsi="Times New Roman" w:cs="Times New Roman"/>
          <w:sz w:val="28"/>
          <w:szCs w:val="28"/>
          <w:lang w:val="kk-KZ"/>
        </w:rPr>
        <w:t xml:space="preserve">) 5,9%-ды (3,5%), құнсызданған қарыздардың үлесі (3 – </w:t>
      </w:r>
      <w:r w:rsidR="00D0067B">
        <w:rPr>
          <w:rFonts w:ascii="Times New Roman" w:hAnsi="Times New Roman" w:cs="Times New Roman"/>
          <w:sz w:val="28"/>
          <w:szCs w:val="28"/>
          <w:lang w:val="kk-KZ"/>
        </w:rPr>
        <w:t>саты</w:t>
      </w:r>
      <w:r w:rsidRPr="005C596A">
        <w:rPr>
          <w:rFonts w:ascii="Times New Roman" w:hAnsi="Times New Roman" w:cs="Times New Roman"/>
          <w:sz w:val="28"/>
          <w:szCs w:val="28"/>
          <w:lang w:val="kk-KZ"/>
        </w:rPr>
        <w:t>) - 8,6%-ды (3,9%) құрады.</w:t>
      </w:r>
    </w:p>
    <w:p w14:paraId="050558E9" w14:textId="6E04ADBB" w:rsidR="00CC6C53" w:rsidRPr="005C596A" w:rsidRDefault="00CC6C53" w:rsidP="004C6655">
      <w:pPr>
        <w:tabs>
          <w:tab w:val="left" w:pos="993"/>
        </w:tabs>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ҚР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Ұлттық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Бірінші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кредиттік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бюроның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деректері</w:t>
      </w:r>
      <w:r w:rsidRPr="005C596A">
        <w:rPr>
          <w:rFonts w:ascii="Times New Roman" w:hAnsi="Times New Roman" w:cs="Times New Roman"/>
          <w:sz w:val="28"/>
          <w:szCs w:val="28"/>
          <w:lang w:val="kk-KZ"/>
        </w:rPr>
        <w:t xml:space="preserve"> бойынша мерзімі </w:t>
      </w:r>
      <w:r w:rsidRPr="005C596A">
        <w:rPr>
          <w:rStyle w:val="ezkurwreuab5ozgtqnkl"/>
          <w:rFonts w:ascii="Times New Roman" w:hAnsi="Times New Roman" w:cs="Times New Roman"/>
          <w:sz w:val="28"/>
          <w:szCs w:val="28"/>
          <w:lang w:val="kk-KZ"/>
        </w:rPr>
        <w:t>90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күннен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асатын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NPL 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көп</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көлемі</w:t>
      </w:r>
      <w:r w:rsidRPr="005C596A">
        <w:rPr>
          <w:rFonts w:ascii="Times New Roman" w:hAnsi="Times New Roman" w:cs="Times New Roman"/>
          <w:sz w:val="28"/>
          <w:szCs w:val="28"/>
          <w:lang w:val="kk-KZ"/>
        </w:rPr>
        <w:t xml:space="preserve"> бар 5 ірі </w:t>
      </w:r>
      <w:r w:rsidRPr="005C596A">
        <w:rPr>
          <w:rStyle w:val="ezkurwreuab5ozgtqnkl"/>
          <w:rFonts w:ascii="Times New Roman" w:hAnsi="Times New Roman" w:cs="Times New Roman"/>
          <w:sz w:val="28"/>
          <w:szCs w:val="28"/>
          <w:lang w:val="kk-KZ"/>
        </w:rPr>
        <w:t>банктерге</w:t>
      </w:r>
      <w:r w:rsidRPr="005C596A">
        <w:rPr>
          <w:rFonts w:ascii="Times New Roman" w:hAnsi="Times New Roman" w:cs="Times New Roman"/>
          <w:sz w:val="28"/>
          <w:szCs w:val="28"/>
          <w:lang w:val="kk-KZ"/>
        </w:rPr>
        <w:t xml:space="preserve"> мыналар </w:t>
      </w:r>
      <w:r w:rsidRPr="005C596A">
        <w:rPr>
          <w:rStyle w:val="ezkurwreuab5ozgtqnkl"/>
          <w:rFonts w:ascii="Times New Roman" w:hAnsi="Times New Roman" w:cs="Times New Roman"/>
          <w:sz w:val="28"/>
          <w:szCs w:val="28"/>
          <w:lang w:val="kk-KZ"/>
        </w:rPr>
        <w:t>жатады [</w:t>
      </w:r>
      <w:r w:rsidR="00664787">
        <w:rPr>
          <w:rStyle w:val="ezkurwreuab5ozgtqnkl"/>
          <w:rFonts w:ascii="Times New Roman" w:hAnsi="Times New Roman" w:cs="Times New Roman"/>
          <w:sz w:val="28"/>
          <w:szCs w:val="28"/>
          <w:lang w:val="kk-KZ"/>
        </w:rPr>
        <w:t>50</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39308483" w14:textId="1CA2C99A" w:rsidR="00CC6C53" w:rsidRPr="005C596A" w:rsidRDefault="00F315C5" w:rsidP="004C6655">
      <w:pPr>
        <w:tabs>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1.</w:t>
      </w:r>
      <w:r w:rsidR="00CC6C53" w:rsidRPr="005C596A">
        <w:rPr>
          <w:rFonts w:ascii="Times New Roman" w:hAnsi="Times New Roman" w:cs="Times New Roman"/>
          <w:sz w:val="28"/>
          <w:szCs w:val="28"/>
          <w:lang w:val="kk-KZ"/>
        </w:rPr>
        <w:t xml:space="preserve"> "</w:t>
      </w:r>
      <w:r w:rsidR="00CC6C53" w:rsidRPr="005C596A">
        <w:rPr>
          <w:rStyle w:val="ezkurwreuab5ozgtqnkl"/>
          <w:rFonts w:ascii="Times New Roman" w:hAnsi="Times New Roman" w:cs="Times New Roman"/>
          <w:sz w:val="28"/>
          <w:szCs w:val="28"/>
          <w:lang w:val="kk-KZ"/>
        </w:rPr>
        <w:t>Қазақстан</w:t>
      </w:r>
      <w:r w:rsidR="00CC6C53" w:rsidRPr="005C596A">
        <w:rPr>
          <w:rFonts w:ascii="Times New Roman" w:hAnsi="Times New Roman" w:cs="Times New Roman"/>
          <w:sz w:val="28"/>
          <w:szCs w:val="28"/>
          <w:lang w:val="kk-KZ"/>
        </w:rPr>
        <w:t xml:space="preserve"> </w:t>
      </w:r>
      <w:r w:rsidR="00CC6C53" w:rsidRPr="005C596A">
        <w:rPr>
          <w:rStyle w:val="ezkurwreuab5ozgtqnkl"/>
          <w:rFonts w:ascii="Times New Roman" w:hAnsi="Times New Roman" w:cs="Times New Roman"/>
          <w:sz w:val="28"/>
          <w:szCs w:val="28"/>
          <w:lang w:val="kk-KZ"/>
        </w:rPr>
        <w:t>Халық</w:t>
      </w:r>
      <w:r w:rsidR="00CC6C53" w:rsidRPr="005C596A">
        <w:rPr>
          <w:rFonts w:ascii="Times New Roman" w:hAnsi="Times New Roman" w:cs="Times New Roman"/>
          <w:sz w:val="28"/>
          <w:szCs w:val="28"/>
          <w:lang w:val="kk-KZ"/>
        </w:rPr>
        <w:t xml:space="preserve"> </w:t>
      </w:r>
      <w:r w:rsidR="00CC6C53" w:rsidRPr="005C596A">
        <w:rPr>
          <w:rStyle w:val="ezkurwreuab5ozgtqnkl"/>
          <w:rFonts w:ascii="Times New Roman" w:hAnsi="Times New Roman" w:cs="Times New Roman"/>
          <w:sz w:val="28"/>
          <w:szCs w:val="28"/>
          <w:lang w:val="kk-KZ"/>
        </w:rPr>
        <w:t>банкі"</w:t>
      </w:r>
      <w:r w:rsidR="00CC6C53" w:rsidRPr="005C596A">
        <w:rPr>
          <w:rFonts w:ascii="Times New Roman" w:hAnsi="Times New Roman" w:cs="Times New Roman"/>
          <w:sz w:val="28"/>
          <w:szCs w:val="28"/>
          <w:lang w:val="kk-KZ"/>
        </w:rPr>
        <w:t xml:space="preserve"> </w:t>
      </w:r>
      <w:r w:rsidR="00CC6C53" w:rsidRPr="005C596A">
        <w:rPr>
          <w:rStyle w:val="ezkurwreuab5ozgtqnkl"/>
          <w:rFonts w:ascii="Times New Roman" w:hAnsi="Times New Roman" w:cs="Times New Roman"/>
          <w:sz w:val="28"/>
          <w:szCs w:val="28"/>
          <w:lang w:val="kk-KZ"/>
        </w:rPr>
        <w:t>АҚ</w:t>
      </w:r>
      <w:r w:rsidR="00CC6C53" w:rsidRPr="005C596A">
        <w:rPr>
          <w:rFonts w:ascii="Times New Roman" w:hAnsi="Times New Roman" w:cs="Times New Roman"/>
          <w:sz w:val="28"/>
          <w:szCs w:val="28"/>
          <w:lang w:val="kk-KZ"/>
        </w:rPr>
        <w:t xml:space="preserve">. </w:t>
      </w:r>
    </w:p>
    <w:p w14:paraId="15587354" w14:textId="6BB7F06A" w:rsidR="00CC6C53" w:rsidRPr="005C596A" w:rsidRDefault="00F315C5" w:rsidP="004C6655">
      <w:pPr>
        <w:tabs>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2.</w:t>
      </w:r>
      <w:r w:rsidR="00CC6C53" w:rsidRPr="005C596A">
        <w:rPr>
          <w:rFonts w:ascii="Times New Roman" w:hAnsi="Times New Roman" w:cs="Times New Roman"/>
          <w:sz w:val="28"/>
          <w:szCs w:val="28"/>
          <w:lang w:val="kk-KZ"/>
        </w:rPr>
        <w:t xml:space="preserve"> </w:t>
      </w:r>
      <w:r w:rsidR="00CC6C53" w:rsidRPr="005C596A">
        <w:rPr>
          <w:rStyle w:val="ezkurwreuab5ozgtqnkl"/>
          <w:rFonts w:ascii="Times New Roman" w:hAnsi="Times New Roman" w:cs="Times New Roman"/>
          <w:sz w:val="28"/>
          <w:szCs w:val="28"/>
          <w:lang w:val="kk-KZ"/>
        </w:rPr>
        <w:t>"Kaspi</w:t>
      </w:r>
      <w:r w:rsidR="00CC6C53" w:rsidRPr="005C596A">
        <w:rPr>
          <w:rFonts w:ascii="Times New Roman" w:hAnsi="Times New Roman" w:cs="Times New Roman"/>
          <w:sz w:val="28"/>
          <w:szCs w:val="28"/>
          <w:lang w:val="kk-KZ"/>
        </w:rPr>
        <w:t xml:space="preserve"> </w:t>
      </w:r>
      <w:r w:rsidR="00CC6C53" w:rsidRPr="005C596A">
        <w:rPr>
          <w:rStyle w:val="ezkurwreuab5ozgtqnkl"/>
          <w:rFonts w:ascii="Times New Roman" w:hAnsi="Times New Roman" w:cs="Times New Roman"/>
          <w:sz w:val="28"/>
          <w:szCs w:val="28"/>
          <w:lang w:val="kk-KZ"/>
        </w:rPr>
        <w:t>Bank"АҚ</w:t>
      </w:r>
      <w:r w:rsidR="00CC6C53" w:rsidRPr="005C596A">
        <w:rPr>
          <w:rFonts w:ascii="Times New Roman" w:hAnsi="Times New Roman" w:cs="Times New Roman"/>
          <w:sz w:val="28"/>
          <w:szCs w:val="28"/>
          <w:lang w:val="kk-KZ"/>
        </w:rPr>
        <w:t>.</w:t>
      </w:r>
    </w:p>
    <w:p w14:paraId="7D4D19E8" w14:textId="2E015F8A" w:rsidR="00CC6C53" w:rsidRPr="005C596A" w:rsidRDefault="00F315C5" w:rsidP="004C6655">
      <w:pPr>
        <w:tabs>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3.</w:t>
      </w:r>
      <w:r w:rsidR="00CC6C53" w:rsidRPr="00F315C5">
        <w:rPr>
          <w:rFonts w:ascii="Times New Roman" w:hAnsi="Times New Roman" w:cs="Times New Roman"/>
          <w:sz w:val="28"/>
          <w:szCs w:val="28"/>
          <w:lang w:val="kk-KZ"/>
        </w:rPr>
        <w:t xml:space="preserve"> </w:t>
      </w:r>
      <w:r w:rsidR="00CC6C53" w:rsidRPr="00F315C5">
        <w:rPr>
          <w:rStyle w:val="ezkurwreuab5ozgtqnkl"/>
          <w:rFonts w:ascii="Times New Roman" w:hAnsi="Times New Roman" w:cs="Times New Roman"/>
          <w:sz w:val="28"/>
          <w:szCs w:val="28"/>
          <w:lang w:val="kk-KZ"/>
        </w:rPr>
        <w:t>"Jusan</w:t>
      </w:r>
      <w:r w:rsidR="00CC6C53" w:rsidRPr="00F315C5">
        <w:rPr>
          <w:rFonts w:ascii="Times New Roman" w:hAnsi="Times New Roman" w:cs="Times New Roman"/>
          <w:sz w:val="28"/>
          <w:szCs w:val="28"/>
          <w:lang w:val="kk-KZ"/>
        </w:rPr>
        <w:t xml:space="preserve"> </w:t>
      </w:r>
      <w:r w:rsidR="00CC6C53" w:rsidRPr="00F315C5">
        <w:rPr>
          <w:rStyle w:val="ezkurwreuab5ozgtqnkl"/>
          <w:rFonts w:ascii="Times New Roman" w:hAnsi="Times New Roman" w:cs="Times New Roman"/>
          <w:sz w:val="28"/>
          <w:szCs w:val="28"/>
          <w:lang w:val="kk-KZ"/>
        </w:rPr>
        <w:t>Bank"</w:t>
      </w:r>
      <w:r w:rsidR="00CC6C53" w:rsidRPr="00F315C5">
        <w:rPr>
          <w:rFonts w:ascii="Times New Roman" w:hAnsi="Times New Roman" w:cs="Times New Roman"/>
          <w:sz w:val="28"/>
          <w:szCs w:val="28"/>
          <w:lang w:val="kk-KZ"/>
        </w:rPr>
        <w:t xml:space="preserve"> АҚ</w:t>
      </w:r>
      <w:r w:rsidR="00CC6C53" w:rsidRPr="005C596A">
        <w:rPr>
          <w:rFonts w:ascii="Times New Roman" w:hAnsi="Times New Roman" w:cs="Times New Roman"/>
          <w:sz w:val="28"/>
          <w:szCs w:val="28"/>
          <w:lang w:val="kk-KZ"/>
        </w:rPr>
        <w:t>.</w:t>
      </w:r>
    </w:p>
    <w:p w14:paraId="11E7C28F" w14:textId="6F3CD6B1" w:rsidR="00CC6C53" w:rsidRPr="005C596A" w:rsidRDefault="00F315C5" w:rsidP="004C6655">
      <w:pPr>
        <w:tabs>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4.</w:t>
      </w:r>
      <w:r w:rsidR="00CC6C53" w:rsidRPr="005C596A">
        <w:rPr>
          <w:rFonts w:ascii="Times New Roman" w:hAnsi="Times New Roman" w:cs="Times New Roman"/>
          <w:sz w:val="28"/>
          <w:szCs w:val="28"/>
          <w:lang w:val="kk-KZ"/>
        </w:rPr>
        <w:t xml:space="preserve"> </w:t>
      </w:r>
      <w:r w:rsidR="00CC6C53" w:rsidRPr="005C596A">
        <w:rPr>
          <w:rStyle w:val="ezkurwreuab5ozgtqnkl"/>
          <w:rFonts w:ascii="Times New Roman" w:hAnsi="Times New Roman" w:cs="Times New Roman"/>
          <w:sz w:val="28"/>
          <w:szCs w:val="28"/>
          <w:lang w:val="kk-KZ"/>
        </w:rPr>
        <w:t>"Bereke</w:t>
      </w:r>
      <w:r w:rsidR="00CC6C53" w:rsidRPr="005C596A">
        <w:rPr>
          <w:rFonts w:ascii="Times New Roman" w:hAnsi="Times New Roman" w:cs="Times New Roman"/>
          <w:sz w:val="28"/>
          <w:szCs w:val="28"/>
          <w:lang w:val="kk-KZ"/>
        </w:rPr>
        <w:t xml:space="preserve"> </w:t>
      </w:r>
      <w:r w:rsidR="00CC6C53" w:rsidRPr="005C596A">
        <w:rPr>
          <w:rStyle w:val="ezkurwreuab5ozgtqnkl"/>
          <w:rFonts w:ascii="Times New Roman" w:hAnsi="Times New Roman" w:cs="Times New Roman"/>
          <w:sz w:val="28"/>
          <w:szCs w:val="28"/>
          <w:lang w:val="kk-KZ"/>
        </w:rPr>
        <w:t>Bank"АҚ</w:t>
      </w:r>
      <w:r w:rsidR="00CC6C53" w:rsidRPr="005C596A">
        <w:rPr>
          <w:rFonts w:ascii="Times New Roman" w:hAnsi="Times New Roman" w:cs="Times New Roman"/>
          <w:sz w:val="28"/>
          <w:szCs w:val="28"/>
          <w:lang w:val="kk-KZ"/>
        </w:rPr>
        <w:t xml:space="preserve">. </w:t>
      </w:r>
    </w:p>
    <w:p w14:paraId="031FA35F" w14:textId="41137B2F" w:rsidR="00CC6C53" w:rsidRPr="005C596A" w:rsidRDefault="00F315C5" w:rsidP="004C6655">
      <w:pPr>
        <w:tabs>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5.</w:t>
      </w:r>
      <w:r w:rsidR="00CC6C53" w:rsidRPr="005C596A">
        <w:rPr>
          <w:rFonts w:ascii="Times New Roman" w:hAnsi="Times New Roman" w:cs="Times New Roman"/>
          <w:sz w:val="28"/>
          <w:szCs w:val="28"/>
          <w:lang w:val="kk-KZ"/>
        </w:rPr>
        <w:t xml:space="preserve"> </w:t>
      </w:r>
      <w:r w:rsidR="00CC6C53" w:rsidRPr="005C596A">
        <w:rPr>
          <w:rStyle w:val="ezkurwreuab5ozgtqnkl"/>
          <w:rFonts w:ascii="Times New Roman" w:hAnsi="Times New Roman" w:cs="Times New Roman"/>
          <w:sz w:val="28"/>
          <w:szCs w:val="28"/>
          <w:lang w:val="kk-KZ"/>
        </w:rPr>
        <w:t>"Еуразиялық</w:t>
      </w:r>
      <w:r w:rsidR="00CC6C53" w:rsidRPr="005C596A">
        <w:rPr>
          <w:rFonts w:ascii="Times New Roman" w:hAnsi="Times New Roman" w:cs="Times New Roman"/>
          <w:sz w:val="28"/>
          <w:szCs w:val="28"/>
          <w:lang w:val="kk-KZ"/>
        </w:rPr>
        <w:t xml:space="preserve"> </w:t>
      </w:r>
      <w:r w:rsidR="00CC6C53" w:rsidRPr="005C596A">
        <w:rPr>
          <w:rStyle w:val="ezkurwreuab5ozgtqnkl"/>
          <w:rFonts w:ascii="Times New Roman" w:hAnsi="Times New Roman" w:cs="Times New Roman"/>
          <w:sz w:val="28"/>
          <w:szCs w:val="28"/>
          <w:lang w:val="kk-KZ"/>
        </w:rPr>
        <w:t>банк"</w:t>
      </w:r>
      <w:r w:rsidR="00CC6C53" w:rsidRPr="005C596A">
        <w:rPr>
          <w:rFonts w:ascii="Times New Roman" w:hAnsi="Times New Roman" w:cs="Times New Roman"/>
          <w:sz w:val="28"/>
          <w:szCs w:val="28"/>
          <w:lang w:val="kk-KZ"/>
        </w:rPr>
        <w:t xml:space="preserve"> </w:t>
      </w:r>
      <w:r w:rsidR="00CC6C53" w:rsidRPr="005C596A">
        <w:rPr>
          <w:rStyle w:val="ezkurwreuab5ozgtqnkl"/>
          <w:rFonts w:ascii="Times New Roman" w:hAnsi="Times New Roman" w:cs="Times New Roman"/>
          <w:sz w:val="28"/>
          <w:szCs w:val="28"/>
          <w:lang w:val="kk-KZ"/>
        </w:rPr>
        <w:t>АҚ.</w:t>
      </w:r>
      <w:r w:rsidR="00CC6C53" w:rsidRPr="005C596A">
        <w:rPr>
          <w:rFonts w:ascii="Times New Roman" w:hAnsi="Times New Roman" w:cs="Times New Roman"/>
          <w:sz w:val="28"/>
          <w:szCs w:val="28"/>
          <w:lang w:val="kk-KZ"/>
        </w:rPr>
        <w:t xml:space="preserve"> </w:t>
      </w:r>
    </w:p>
    <w:p w14:paraId="4A4D0F51" w14:textId="00B6DE41" w:rsidR="00047D22" w:rsidRPr="005C596A" w:rsidRDefault="00047D22" w:rsidP="004C6655">
      <w:pPr>
        <w:tabs>
          <w:tab w:val="left" w:pos="993"/>
        </w:tabs>
        <w:spacing w:after="0" w:line="240" w:lineRule="auto"/>
        <w:ind w:firstLine="709"/>
        <w:jc w:val="both"/>
        <w:rPr>
          <w:rStyle w:val="ezkurwreuab5ozgtqnkl"/>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2023 жылдың 31 желтоқсанына </w:t>
      </w:r>
      <w:r w:rsidRPr="005C596A">
        <w:rPr>
          <w:rStyle w:val="ezkurwreuab5ozgtqnkl"/>
          <w:rFonts w:ascii="Times New Roman" w:hAnsi="Times New Roman" w:cs="Times New Roman"/>
          <w:sz w:val="28"/>
          <w:szCs w:val="28"/>
          <w:lang w:val="kk-KZ"/>
        </w:rPr>
        <w:t>берілген есептік мәліметтер бойынша 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 көбірек ҚР-ғы 5 ірі екінші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деңгейдегі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банктерінің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сапасының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серпіні</w:t>
      </w:r>
      <w:r w:rsidRPr="005C596A">
        <w:rPr>
          <w:rFonts w:ascii="Times New Roman" w:hAnsi="Times New Roman" w:cs="Times New Roman"/>
          <w:sz w:val="28"/>
          <w:szCs w:val="28"/>
          <w:lang w:val="kk-KZ"/>
        </w:rPr>
        <w:t xml:space="preserve"> </w:t>
      </w:r>
      <w:r w:rsidR="00AB5A45">
        <w:rPr>
          <w:rStyle w:val="ezkurwreuab5ozgtqnkl"/>
          <w:rFonts w:ascii="Times New Roman" w:hAnsi="Times New Roman" w:cs="Times New Roman"/>
          <w:sz w:val="28"/>
          <w:szCs w:val="28"/>
          <w:lang w:val="kk-KZ"/>
        </w:rPr>
        <w:t>16</w:t>
      </w:r>
      <w:r w:rsidRPr="005C596A">
        <w:rPr>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суретте</w:t>
      </w:r>
      <w:r w:rsidR="00FD6FC6" w:rsidRPr="005C596A">
        <w:rPr>
          <w:rStyle w:val="ezkurwreuab5ozgtqnkl"/>
          <w:rFonts w:ascii="Times New Roman" w:hAnsi="Times New Roman" w:cs="Times New Roman"/>
          <w:sz w:val="28"/>
          <w:szCs w:val="28"/>
          <w:lang w:val="kk-KZ"/>
        </w:rPr>
        <w:t>, келесі бетте</w:t>
      </w:r>
      <w:r w:rsidRPr="005C596A">
        <w:rPr>
          <w:rFonts w:ascii="Times New Roman" w:hAnsi="Times New Roman" w:cs="Times New Roman"/>
          <w:sz w:val="28"/>
          <w:szCs w:val="28"/>
          <w:lang w:val="kk-KZ"/>
        </w:rPr>
        <w:t xml:space="preserve"> көрсетілген</w:t>
      </w:r>
      <w:r w:rsidRPr="005C596A">
        <w:rPr>
          <w:rStyle w:val="ezkurwreuab5ozgtqnkl"/>
          <w:rFonts w:ascii="Times New Roman" w:hAnsi="Times New Roman" w:cs="Times New Roman"/>
          <w:sz w:val="28"/>
          <w:szCs w:val="28"/>
          <w:lang w:val="kk-KZ"/>
        </w:rPr>
        <w:t>.</w:t>
      </w:r>
    </w:p>
    <w:p w14:paraId="684E8FFE" w14:textId="44359AF2" w:rsidR="00025170" w:rsidRPr="005C596A" w:rsidRDefault="00AB5A45" w:rsidP="004C6655">
      <w:pPr>
        <w:tabs>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Д</w:t>
      </w:r>
      <w:r w:rsidR="00025170" w:rsidRPr="005C596A">
        <w:rPr>
          <w:rFonts w:ascii="Times New Roman" w:hAnsi="Times New Roman" w:cs="Times New Roman"/>
          <w:sz w:val="28"/>
          <w:szCs w:val="28"/>
          <w:lang w:val="kk-KZ"/>
        </w:rPr>
        <w:t xml:space="preserve">иаграммадан көріп отырғанымыздай </w:t>
      </w:r>
      <w:r w:rsidR="00025170" w:rsidRPr="005C596A">
        <w:rPr>
          <w:rStyle w:val="ezkurwreuab5ozgtqnkl"/>
          <w:rFonts w:ascii="Times New Roman" w:hAnsi="Times New Roman" w:cs="Times New Roman"/>
          <w:sz w:val="28"/>
          <w:szCs w:val="28"/>
          <w:lang w:val="kk-KZ"/>
        </w:rPr>
        <w:t>екінші</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деңгейдегі</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банктердің</w:t>
      </w:r>
      <w:r w:rsidR="00025170" w:rsidRPr="005C596A">
        <w:rPr>
          <w:rFonts w:ascii="Times New Roman" w:hAnsi="Times New Roman" w:cs="Times New Roman"/>
          <w:sz w:val="28"/>
          <w:szCs w:val="28"/>
          <w:lang w:val="kk-KZ"/>
        </w:rPr>
        <w:t xml:space="preserve"> несиелерінің көлемі жағынан 1-орында Қазақстан Халық банкі АҚ – 9774798 млн</w:t>
      </w:r>
      <w:r w:rsidR="00980262">
        <w:rPr>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теңге, 2-орында Каспи банк АҚ – 4478460 млн</w:t>
      </w:r>
      <w:r w:rsidR="00980262">
        <w:rPr>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теңге, 3-орында Евразия банк АҚ -153019 млн</w:t>
      </w:r>
      <w:r w:rsidR="00980262">
        <w:rPr>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теңге, 4-орында Jusan банк АҚ - 1336108 млн</w:t>
      </w:r>
      <w:r w:rsidR="00980262">
        <w:rPr>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теңге, бесінші орында Bereke банк АҚ – 1215990 млн</w:t>
      </w:r>
      <w:r w:rsidR="00980262">
        <w:rPr>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теңге. </w:t>
      </w:r>
    </w:p>
    <w:p w14:paraId="28F6F730" w14:textId="663C7CFC" w:rsidR="00025170" w:rsidRDefault="00025170" w:rsidP="00F315C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Осы аталған банктердің 1-</w:t>
      </w:r>
      <w:r w:rsidR="00D0067B">
        <w:rPr>
          <w:rFonts w:ascii="Times New Roman" w:hAnsi="Times New Roman" w:cs="Times New Roman"/>
          <w:sz w:val="28"/>
          <w:szCs w:val="28"/>
          <w:lang w:val="kk-KZ"/>
        </w:rPr>
        <w:t>саты</w:t>
      </w:r>
      <w:r w:rsidRPr="005C596A">
        <w:rPr>
          <w:rFonts w:ascii="Times New Roman" w:hAnsi="Times New Roman" w:cs="Times New Roman"/>
          <w:sz w:val="28"/>
          <w:szCs w:val="28"/>
          <w:lang w:val="kk-KZ"/>
        </w:rPr>
        <w:t xml:space="preserve"> несиелері бойынша салыстырсақ та, 1-орында Қазақстан Халық банкі АҚ – 8992052 млн</w:t>
      </w:r>
      <w:r w:rsidR="00F315C5">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 2-орында Каспи банк АҚ – 4048449 млн</w:t>
      </w:r>
      <w:r w:rsidR="005038D3">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 3-орында Евразия банк АҚ -1312656 млн</w:t>
      </w:r>
      <w:r w:rsidR="005038D3">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 3- орында Bereke банк АҚ - 1062775 млн</w:t>
      </w:r>
      <w:r w:rsidR="005038D3">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 5-орында Jusan банк АҚ – 951198</w:t>
      </w:r>
      <w:r w:rsidR="00064C18">
        <w:rPr>
          <w:rFonts w:ascii="Times New Roman" w:hAnsi="Times New Roman" w:cs="Times New Roman"/>
          <w:sz w:val="28"/>
          <w:szCs w:val="28"/>
          <w:lang w:val="kk-KZ"/>
        </w:rPr>
        <w:t> </w:t>
      </w:r>
      <w:r w:rsidRPr="005C596A">
        <w:rPr>
          <w:rFonts w:ascii="Times New Roman" w:hAnsi="Times New Roman" w:cs="Times New Roman"/>
          <w:sz w:val="28"/>
          <w:szCs w:val="28"/>
          <w:lang w:val="kk-KZ"/>
        </w:rPr>
        <w:t>млн</w:t>
      </w:r>
      <w:r w:rsidR="005038D3">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 </w:t>
      </w:r>
    </w:p>
    <w:p w14:paraId="2D3FE4F5" w14:textId="1647A0A8" w:rsidR="00F315C5" w:rsidRPr="005C596A" w:rsidRDefault="00F315C5" w:rsidP="00F315C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Ал енді банктерді 3-</w:t>
      </w:r>
      <w:r>
        <w:rPr>
          <w:rFonts w:ascii="Times New Roman" w:hAnsi="Times New Roman" w:cs="Times New Roman"/>
          <w:sz w:val="28"/>
          <w:szCs w:val="28"/>
          <w:lang w:val="kk-KZ"/>
        </w:rPr>
        <w:t>саты</w:t>
      </w:r>
      <w:r w:rsidRPr="005C596A">
        <w:rPr>
          <w:rFonts w:ascii="Times New Roman" w:hAnsi="Times New Roman" w:cs="Times New Roman"/>
          <w:sz w:val="28"/>
          <w:szCs w:val="28"/>
          <w:lang w:val="kk-KZ"/>
        </w:rPr>
        <w:t xml:space="preserve"> несиелері, яғни проблемалық несиелер бойынша салыстырсақ та, 1-орында Қазақстан Халық банкі АҚ – 700518 млн</w:t>
      </w:r>
      <w:r>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 2- орында Каспи банк АҚ – 363703 млн</w:t>
      </w:r>
      <w:r>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 3-орында Евразия банк АҚ -155222 млн теңге, 4-орында Bereke банк АҚ - 118157 млн</w:t>
      </w:r>
      <w:r>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 5- орында Jusan банк АҚ – 76971</w:t>
      </w:r>
      <w:r>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млн</w:t>
      </w:r>
      <w:r>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w:t>
      </w:r>
    </w:p>
    <w:p w14:paraId="073F58A2" w14:textId="77777777" w:rsidR="00F315C5" w:rsidRPr="005C596A" w:rsidRDefault="00F315C5" w:rsidP="00F315C5">
      <w:pPr>
        <w:tabs>
          <w:tab w:val="left" w:pos="993"/>
        </w:tabs>
        <w:spacing w:after="0" w:line="240" w:lineRule="auto"/>
        <w:ind w:firstLine="709"/>
        <w:jc w:val="both"/>
        <w:rPr>
          <w:rStyle w:val="ezkurwreuab5ozgtqnkl"/>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Осы сатыларды ескере отырып, аталған банктердің 2020-2023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жылдар</w:t>
      </w:r>
      <w:r>
        <w:rPr>
          <w:rStyle w:val="ezkurwreuab5ozgtqnkl"/>
          <w:rFonts w:ascii="Times New Roman" w:hAnsi="Times New Roman" w:cs="Times New Roman"/>
          <w:sz w:val="28"/>
          <w:szCs w:val="28"/>
          <w:lang w:val="kk-KZ"/>
        </w:rPr>
        <w:t>дағы несиелік портфельдеріндегі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талдау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жүргіземіз.</w:t>
      </w:r>
    </w:p>
    <w:p w14:paraId="1034FA52" w14:textId="77777777" w:rsidR="00F315C5" w:rsidRPr="005C596A" w:rsidRDefault="00F315C5" w:rsidP="00F315C5">
      <w:pPr>
        <w:tabs>
          <w:tab w:val="left" w:pos="993"/>
        </w:tabs>
        <w:spacing w:after="0" w:line="240" w:lineRule="auto"/>
        <w:ind w:firstLine="709"/>
        <w:jc w:val="both"/>
        <w:rPr>
          <w:rFonts w:ascii="Times New Roman" w:hAnsi="Times New Roman" w:cs="Times New Roman"/>
          <w:sz w:val="28"/>
          <w:szCs w:val="28"/>
          <w:lang w:val="kk-KZ"/>
        </w:rPr>
      </w:pPr>
    </w:p>
    <w:p w14:paraId="32418398" w14:textId="27B7F7E5" w:rsidR="00025170" w:rsidRPr="005C596A" w:rsidRDefault="002760B8" w:rsidP="004C6655">
      <w:pPr>
        <w:tabs>
          <w:tab w:val="left" w:pos="993"/>
        </w:tabs>
        <w:spacing w:after="0" w:line="240" w:lineRule="auto"/>
        <w:jc w:val="both"/>
        <w:rPr>
          <w:noProof/>
          <w:lang w:eastAsia="ru-RU"/>
        </w:rPr>
      </w:pPr>
      <w:r>
        <w:rPr>
          <w:noProof/>
          <w:lang w:eastAsia="ru-RU"/>
        </w:rPr>
        <w:lastRenderedPageBreak/>
        <w:drawing>
          <wp:inline distT="0" distB="0" distL="0" distR="0" wp14:anchorId="57ADC61C" wp14:editId="48DC0213">
            <wp:extent cx="5905500" cy="8039100"/>
            <wp:effectExtent l="0" t="0" r="0" b="0"/>
            <wp:docPr id="23" name="Диаграмма 23">
              <a:extLst xmlns:a="http://schemas.openxmlformats.org/drawingml/2006/main">
                <a:ext uri="{FF2B5EF4-FFF2-40B4-BE49-F238E27FC236}">
                  <a16:creationId xmlns:a16="http://schemas.microsoft.com/office/drawing/2014/main" id="{48CD038F-73C6-9BD0-C7C7-06FE72310A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623BBB" w14:textId="77777777" w:rsidR="00025170" w:rsidRPr="00F315C5" w:rsidRDefault="00025170" w:rsidP="004C6655">
      <w:pPr>
        <w:tabs>
          <w:tab w:val="left" w:pos="993"/>
        </w:tabs>
        <w:spacing w:after="0" w:line="240" w:lineRule="auto"/>
        <w:ind w:firstLine="709"/>
        <w:jc w:val="both"/>
        <w:rPr>
          <w:noProof/>
          <w:sz w:val="16"/>
          <w:szCs w:val="16"/>
          <w:lang w:eastAsia="ru-RU"/>
        </w:rPr>
      </w:pPr>
    </w:p>
    <w:p w14:paraId="519A42C9" w14:textId="3F9CC84D" w:rsidR="00025170" w:rsidRPr="005C596A" w:rsidRDefault="002760B8" w:rsidP="00F315C5">
      <w:pPr>
        <w:tabs>
          <w:tab w:val="left" w:pos="993"/>
        </w:tabs>
        <w:spacing w:after="0" w:line="240" w:lineRule="auto"/>
        <w:jc w:val="center"/>
        <w:rPr>
          <w:rFonts w:ascii="Times New Roman" w:hAnsi="Times New Roman" w:cs="Times New Roman"/>
          <w:sz w:val="28"/>
          <w:szCs w:val="28"/>
        </w:rPr>
      </w:pPr>
      <w:r>
        <w:rPr>
          <w:rStyle w:val="ezkurwreuab5ozgtqnkl"/>
          <w:rFonts w:ascii="Times New Roman" w:hAnsi="Times New Roman" w:cs="Times New Roman"/>
          <w:sz w:val="28"/>
          <w:szCs w:val="28"/>
          <w:lang w:val="kk-KZ"/>
        </w:rPr>
        <w:t xml:space="preserve">Сурет </w:t>
      </w:r>
      <w:r w:rsidR="00AB5A45">
        <w:rPr>
          <w:rStyle w:val="ezkurwreuab5ozgtqnkl"/>
          <w:rFonts w:ascii="Times New Roman" w:hAnsi="Times New Roman" w:cs="Times New Roman"/>
          <w:sz w:val="28"/>
          <w:szCs w:val="28"/>
          <w:lang w:val="kk-KZ"/>
        </w:rPr>
        <w:t>16</w:t>
      </w:r>
      <w:r>
        <w:rPr>
          <w:rStyle w:val="ezkurwreuab5ozgtqnkl"/>
          <w:rFonts w:ascii="Times New Roman" w:hAnsi="Times New Roman" w:cs="Times New Roman"/>
          <w:sz w:val="28"/>
          <w:szCs w:val="28"/>
          <w:lang w:val="kk-KZ"/>
        </w:rPr>
        <w:t xml:space="preserve"> </w:t>
      </w:r>
      <w:r w:rsidR="00F315C5">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31.12.2023</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ж</w:t>
      </w:r>
      <w:r w:rsidR="00025170" w:rsidRPr="005C596A">
        <w:rPr>
          <w:rStyle w:val="ezkurwreuab5ozgtqnkl"/>
          <w:rFonts w:ascii="Times New Roman" w:hAnsi="Times New Roman" w:cs="Times New Roman"/>
          <w:sz w:val="28"/>
          <w:szCs w:val="28"/>
          <w:lang w:val="kk-KZ"/>
        </w:rPr>
        <w:t xml:space="preserve">ылға </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NPL</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көп</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көлемі</w:t>
      </w:r>
      <w:r w:rsidR="00025170" w:rsidRPr="005C596A">
        <w:rPr>
          <w:rFonts w:ascii="Times New Roman" w:hAnsi="Times New Roman" w:cs="Times New Roman"/>
          <w:sz w:val="28"/>
          <w:szCs w:val="28"/>
        </w:rPr>
        <w:t xml:space="preserve"> бар </w:t>
      </w:r>
      <w:r w:rsidR="00025170" w:rsidRPr="005C596A">
        <w:rPr>
          <w:rStyle w:val="ezkurwreuab5ozgtqnkl"/>
          <w:rFonts w:ascii="Times New Roman" w:hAnsi="Times New Roman" w:cs="Times New Roman"/>
          <w:sz w:val="28"/>
          <w:szCs w:val="28"/>
          <w:lang w:val="kk-KZ"/>
        </w:rPr>
        <w:t>банктердің</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lang w:val="kk-KZ"/>
        </w:rPr>
        <w:t>несиелік</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портфелінің</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сапа</w:t>
      </w:r>
      <w:r w:rsidR="00025170" w:rsidRPr="005C596A">
        <w:rPr>
          <w:rStyle w:val="ezkurwreuab5ozgtqnkl"/>
          <w:rFonts w:ascii="Times New Roman" w:hAnsi="Times New Roman" w:cs="Times New Roman"/>
          <w:sz w:val="28"/>
          <w:szCs w:val="28"/>
          <w:lang w:val="kk-KZ"/>
        </w:rPr>
        <w:t>сының</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lang w:val="kk-KZ"/>
        </w:rPr>
        <w:t>серпіні,</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млн</w:t>
      </w:r>
      <w:r w:rsidR="00F315C5">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теңге</w:t>
      </w:r>
      <w:r w:rsidR="00025170" w:rsidRPr="005C596A">
        <w:rPr>
          <w:rStyle w:val="ezkurwreuab5ozgtqnkl"/>
          <w:rFonts w:ascii="Times New Roman" w:hAnsi="Times New Roman" w:cs="Times New Roman"/>
          <w:sz w:val="28"/>
          <w:szCs w:val="28"/>
          <w:lang w:val="kk-KZ"/>
        </w:rPr>
        <w:t>мен</w:t>
      </w:r>
    </w:p>
    <w:p w14:paraId="54EB036E" w14:textId="77777777" w:rsidR="00F315C5" w:rsidRPr="00F315C5" w:rsidRDefault="00F315C5" w:rsidP="004C6655">
      <w:pPr>
        <w:tabs>
          <w:tab w:val="left" w:pos="993"/>
        </w:tabs>
        <w:spacing w:after="0" w:line="240" w:lineRule="auto"/>
        <w:ind w:firstLine="709"/>
        <w:jc w:val="both"/>
        <w:rPr>
          <w:rFonts w:ascii="Times New Roman" w:eastAsia="Calibri" w:hAnsi="Times New Roman" w:cs="Times New Roman"/>
          <w:sz w:val="16"/>
          <w:szCs w:val="16"/>
          <w:lang w:val="kk-KZ"/>
        </w:rPr>
      </w:pPr>
    </w:p>
    <w:p w14:paraId="2600E84C" w14:textId="1A896B08" w:rsidR="00025170" w:rsidRPr="005A02C9" w:rsidRDefault="00807F22" w:rsidP="004C6655">
      <w:pPr>
        <w:tabs>
          <w:tab w:val="left" w:pos="993"/>
        </w:tabs>
        <w:spacing w:after="0" w:line="240" w:lineRule="auto"/>
        <w:ind w:firstLine="709"/>
        <w:jc w:val="both"/>
        <w:rPr>
          <w:rFonts w:ascii="Times New Roman" w:hAnsi="Times New Roman" w:cs="Times New Roman"/>
          <w:sz w:val="24"/>
          <w:szCs w:val="24"/>
          <w:lang w:val="kk-KZ"/>
        </w:rPr>
      </w:pPr>
      <w:r w:rsidRPr="005A02C9">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025170" w:rsidRPr="005A02C9">
        <w:rPr>
          <w:rFonts w:ascii="Times New Roman" w:hAnsi="Times New Roman" w:cs="Times New Roman"/>
          <w:sz w:val="24"/>
          <w:szCs w:val="24"/>
          <w:lang w:val="kk-KZ"/>
        </w:rPr>
        <w:t xml:space="preserve"> </w:t>
      </w:r>
      <w:r w:rsidR="00025170" w:rsidRPr="005A02C9">
        <w:rPr>
          <w:rStyle w:val="ezkurwreuab5ozgtqnkl"/>
          <w:rFonts w:ascii="Times New Roman" w:hAnsi="Times New Roman" w:cs="Times New Roman"/>
          <w:sz w:val="24"/>
          <w:szCs w:val="24"/>
          <w:lang w:val="kk-KZ"/>
        </w:rPr>
        <w:t>[</w:t>
      </w:r>
      <w:r w:rsidR="00664787" w:rsidRPr="00664787">
        <w:rPr>
          <w:rStyle w:val="ezkurwreuab5ozgtqnkl"/>
          <w:rFonts w:ascii="Times New Roman" w:hAnsi="Times New Roman" w:cs="Times New Roman"/>
          <w:sz w:val="24"/>
          <w:szCs w:val="24"/>
          <w:lang w:val="kk-KZ"/>
        </w:rPr>
        <w:t>50</w:t>
      </w:r>
      <w:r w:rsidR="00025170" w:rsidRPr="005A02C9">
        <w:rPr>
          <w:rStyle w:val="ezkurwreuab5ozgtqnkl"/>
          <w:rFonts w:ascii="Times New Roman" w:hAnsi="Times New Roman" w:cs="Times New Roman"/>
          <w:sz w:val="24"/>
          <w:szCs w:val="24"/>
          <w:lang w:val="kk-KZ"/>
        </w:rPr>
        <w:t>]</w:t>
      </w:r>
      <w:r w:rsidR="00025170" w:rsidRPr="005A02C9">
        <w:rPr>
          <w:rFonts w:ascii="Times New Roman" w:hAnsi="Times New Roman" w:cs="Times New Roman"/>
          <w:sz w:val="24"/>
          <w:szCs w:val="24"/>
          <w:lang w:val="kk-KZ"/>
        </w:rPr>
        <w:t xml:space="preserve"> </w:t>
      </w:r>
    </w:p>
    <w:p w14:paraId="0BDC65D5" w14:textId="77777777" w:rsidR="00025170" w:rsidRPr="005A02C9" w:rsidRDefault="00025170" w:rsidP="004C6655">
      <w:pPr>
        <w:tabs>
          <w:tab w:val="left" w:pos="993"/>
        </w:tabs>
        <w:spacing w:after="0" w:line="240" w:lineRule="auto"/>
        <w:ind w:firstLine="709"/>
        <w:jc w:val="both"/>
        <w:rPr>
          <w:rFonts w:ascii="Times New Roman" w:hAnsi="Times New Roman" w:cs="Times New Roman"/>
          <w:sz w:val="24"/>
          <w:szCs w:val="24"/>
          <w:lang w:val="kk-KZ"/>
        </w:rPr>
      </w:pPr>
    </w:p>
    <w:p w14:paraId="4BBA7947" w14:textId="0FF7B74E" w:rsidR="00025170" w:rsidRPr="005C596A" w:rsidRDefault="00D0067B" w:rsidP="004C6655">
      <w:pPr>
        <w:tabs>
          <w:tab w:val="left" w:pos="993"/>
        </w:tabs>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lastRenderedPageBreak/>
        <w:t>«</w:t>
      </w:r>
      <w:r w:rsidR="00025170" w:rsidRPr="005C596A">
        <w:rPr>
          <w:rStyle w:val="ezkurwreuab5ozgtqnkl"/>
          <w:rFonts w:ascii="Times New Roman" w:hAnsi="Times New Roman" w:cs="Times New Roman"/>
          <w:sz w:val="28"/>
          <w:szCs w:val="28"/>
          <w:lang w:val="kk-KZ"/>
        </w:rPr>
        <w:t>Қазақстан</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Халық</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банкі</w:t>
      </w:r>
      <w:r>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 xml:space="preserve">АҚ несие нарығында белсенді ойыншы ретінде қызмет көсетіп отырған ірі банк болып табылады. Себебі бұл банк қазақстандық </w:t>
      </w:r>
      <w:r>
        <w:rPr>
          <w:rStyle w:val="ezkurwreuab5ozgtqnkl"/>
          <w:rFonts w:ascii="Times New Roman" w:hAnsi="Times New Roman" w:cs="Times New Roman"/>
          <w:sz w:val="28"/>
          <w:szCs w:val="28"/>
          <w:lang w:val="kk-KZ"/>
        </w:rPr>
        <w:t>«</w:t>
      </w:r>
      <w:r w:rsidR="00025170" w:rsidRPr="005C596A">
        <w:rPr>
          <w:rStyle w:val="ezkurwreuab5ozgtqnkl"/>
          <w:rFonts w:ascii="Times New Roman" w:hAnsi="Times New Roman" w:cs="Times New Roman"/>
          <w:sz w:val="28"/>
          <w:szCs w:val="28"/>
          <w:lang w:val="kk-KZ"/>
        </w:rPr>
        <w:t>Қазкоммерцбанк</w:t>
      </w:r>
      <w:r>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АҚ</w:t>
      </w:r>
      <w:r w:rsidR="00025170" w:rsidRPr="005C596A">
        <w:rPr>
          <w:rFonts w:ascii="Times New Roman" w:hAnsi="Times New Roman" w:cs="Times New Roman"/>
          <w:sz w:val="28"/>
          <w:szCs w:val="28"/>
          <w:lang w:val="kk-KZ"/>
        </w:rPr>
        <w:t xml:space="preserve"> біріккен. </w:t>
      </w:r>
      <w:r w:rsidR="00025170" w:rsidRPr="005C596A">
        <w:rPr>
          <w:rStyle w:val="ezkurwreuab5ozgtqnkl"/>
          <w:rFonts w:ascii="Times New Roman" w:hAnsi="Times New Roman" w:cs="Times New Roman"/>
          <w:sz w:val="28"/>
          <w:szCs w:val="28"/>
          <w:lang w:val="kk-KZ"/>
        </w:rPr>
        <w:t xml:space="preserve">Оның 2020-20203 жж несиелік портфелінің көлемі </w:t>
      </w:r>
      <w:r w:rsidR="00FD6FC6" w:rsidRPr="005C596A">
        <w:rPr>
          <w:rStyle w:val="ezkurwreuab5ozgtqnkl"/>
          <w:rFonts w:ascii="Times New Roman" w:hAnsi="Times New Roman" w:cs="Times New Roman"/>
          <w:sz w:val="28"/>
          <w:szCs w:val="28"/>
          <w:lang w:val="kk-KZ"/>
        </w:rPr>
        <w:t>6</w:t>
      </w:r>
      <w:r w:rsidR="00025170" w:rsidRPr="005C596A">
        <w:rPr>
          <w:rStyle w:val="ezkurwreuab5ozgtqnkl"/>
          <w:rFonts w:ascii="Times New Roman" w:hAnsi="Times New Roman" w:cs="Times New Roman"/>
          <w:sz w:val="28"/>
          <w:szCs w:val="28"/>
          <w:lang w:val="kk-KZ"/>
        </w:rPr>
        <w:t xml:space="preserve">-кестемен берілген.  </w:t>
      </w:r>
    </w:p>
    <w:p w14:paraId="3A44BA83" w14:textId="77777777" w:rsidR="005C3EB3" w:rsidRPr="005C596A" w:rsidRDefault="005C3EB3" w:rsidP="004C6655">
      <w:pPr>
        <w:tabs>
          <w:tab w:val="left" w:pos="993"/>
        </w:tabs>
        <w:spacing w:after="0" w:line="240" w:lineRule="auto"/>
        <w:ind w:firstLine="709"/>
        <w:jc w:val="both"/>
        <w:rPr>
          <w:rStyle w:val="ezkurwreuab5ozgtqnkl"/>
          <w:rFonts w:ascii="Times New Roman" w:hAnsi="Times New Roman" w:cs="Times New Roman"/>
          <w:sz w:val="28"/>
          <w:szCs w:val="28"/>
          <w:lang w:val="kk-KZ"/>
        </w:rPr>
      </w:pPr>
    </w:p>
    <w:p w14:paraId="592169B1" w14:textId="18B486AB" w:rsidR="00025170" w:rsidRDefault="00D0067B" w:rsidP="004C6655">
      <w:pPr>
        <w:tabs>
          <w:tab w:val="left" w:pos="993"/>
        </w:tabs>
        <w:spacing w:after="0"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Кесте 6 </w:t>
      </w:r>
      <w:r w:rsidR="00664787">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w:t>
      </w:r>
      <w:r w:rsidR="00664787">
        <w:rPr>
          <w:rStyle w:val="ezkurwreuab5ozgtqnkl"/>
          <w:rFonts w:ascii="Times New Roman" w:hAnsi="Times New Roman" w:cs="Times New Roman"/>
          <w:sz w:val="28"/>
          <w:szCs w:val="28"/>
          <w:lang w:val="kk-KZ"/>
        </w:rPr>
        <w:t>«</w:t>
      </w:r>
      <w:r w:rsidR="00025170" w:rsidRPr="005C596A">
        <w:rPr>
          <w:rStyle w:val="ezkurwreuab5ozgtqnkl"/>
          <w:rFonts w:ascii="Times New Roman" w:hAnsi="Times New Roman" w:cs="Times New Roman"/>
          <w:sz w:val="28"/>
          <w:szCs w:val="28"/>
          <w:lang w:val="kk-KZ"/>
        </w:rPr>
        <w:t>Қазақстан</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Халық</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банкі</w:t>
      </w:r>
      <w:r w:rsidR="00664787">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АҚ</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несиелік</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портфелінің</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сапасы,</w:t>
      </w:r>
      <w:r w:rsidR="00025170" w:rsidRPr="005C596A">
        <w:rPr>
          <w:rFonts w:ascii="Times New Roman" w:hAnsi="Times New Roman" w:cs="Times New Roman"/>
          <w:sz w:val="28"/>
          <w:szCs w:val="28"/>
          <w:lang w:val="kk-KZ"/>
        </w:rPr>
        <w:t xml:space="preserve"> млн.</w:t>
      </w:r>
      <w:r w:rsidR="00F315C5">
        <w:rPr>
          <w:rFonts w:ascii="Times New Roman" w:hAnsi="Times New Roman" w:cs="Times New Roman"/>
          <w:sz w:val="28"/>
          <w:szCs w:val="28"/>
          <w:lang w:val="kk-KZ"/>
        </w:rPr>
        <w:t xml:space="preserve"> </w:t>
      </w:r>
      <w:r w:rsidR="00025170" w:rsidRPr="005C596A">
        <w:rPr>
          <w:rFonts w:ascii="Times New Roman" w:hAnsi="Times New Roman" w:cs="Times New Roman"/>
          <w:sz w:val="28"/>
          <w:szCs w:val="28"/>
          <w:lang w:val="kk-KZ"/>
        </w:rPr>
        <w:t>теңгемен</w:t>
      </w:r>
    </w:p>
    <w:p w14:paraId="7CBD01B1" w14:textId="77777777" w:rsidR="00F315C5" w:rsidRPr="00F315C5" w:rsidRDefault="00F315C5" w:rsidP="004C6655">
      <w:pPr>
        <w:tabs>
          <w:tab w:val="left" w:pos="993"/>
        </w:tabs>
        <w:spacing w:after="0" w:line="240" w:lineRule="auto"/>
        <w:jc w:val="both"/>
        <w:rPr>
          <w:rFonts w:ascii="Times New Roman" w:hAnsi="Times New Roman" w:cs="Times New Roman"/>
          <w:sz w:val="16"/>
          <w:szCs w:val="16"/>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4"/>
        <w:gridCol w:w="1078"/>
        <w:gridCol w:w="1134"/>
        <w:gridCol w:w="1089"/>
        <w:gridCol w:w="1134"/>
        <w:gridCol w:w="851"/>
        <w:gridCol w:w="1134"/>
        <w:gridCol w:w="850"/>
      </w:tblGrid>
      <w:tr w:rsidR="00025170" w:rsidRPr="004C6655" w14:paraId="59D4D90E" w14:textId="77777777" w:rsidTr="006A78FD">
        <w:trPr>
          <w:trHeight w:val="315"/>
          <w:jc w:val="center"/>
        </w:trPr>
        <w:tc>
          <w:tcPr>
            <w:tcW w:w="2364" w:type="dxa"/>
            <w:vMerge w:val="restart"/>
            <w:shd w:val="clear" w:color="auto" w:fill="auto"/>
            <w:vAlign w:val="center"/>
            <w:hideMark/>
          </w:tcPr>
          <w:p w14:paraId="71E09313" w14:textId="0E3E9163" w:rsidR="00025170" w:rsidRPr="004C6655" w:rsidRDefault="006A78FD" w:rsidP="006A78FD">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Атау</w:t>
            </w:r>
          </w:p>
        </w:tc>
        <w:tc>
          <w:tcPr>
            <w:tcW w:w="1078" w:type="dxa"/>
            <w:vMerge w:val="restart"/>
            <w:vAlign w:val="center"/>
          </w:tcPr>
          <w:p w14:paraId="4F772FB2" w14:textId="3656BD22" w:rsidR="00025170" w:rsidRPr="004C6655" w:rsidRDefault="00025170" w:rsidP="00F315C5">
            <w:pPr>
              <w:spacing w:after="0" w:line="240" w:lineRule="auto"/>
              <w:jc w:val="center"/>
              <w:rPr>
                <w:rFonts w:ascii="Times New Roman" w:eastAsia="Times New Roman" w:hAnsi="Times New Roman" w:cs="Times New Roman"/>
                <w:bCs/>
                <w:sz w:val="24"/>
                <w:szCs w:val="24"/>
                <w:lang w:val="kk-KZ" w:eastAsia="ru-RU"/>
              </w:rPr>
            </w:pPr>
            <w:r w:rsidRPr="004C6655">
              <w:rPr>
                <w:rFonts w:ascii="Times New Roman" w:eastAsia="Times New Roman" w:hAnsi="Times New Roman" w:cs="Times New Roman"/>
                <w:bCs/>
                <w:sz w:val="24"/>
                <w:szCs w:val="24"/>
                <w:lang w:eastAsia="ru-RU"/>
              </w:rPr>
              <w:t>2020</w:t>
            </w:r>
            <w:r w:rsidR="00F315C5">
              <w:rPr>
                <w:rFonts w:ascii="Times New Roman" w:eastAsia="Times New Roman" w:hAnsi="Times New Roman" w:cs="Times New Roman"/>
                <w:bCs/>
                <w:sz w:val="24"/>
                <w:szCs w:val="24"/>
                <w:lang w:val="kk-KZ" w:eastAsia="ru-RU"/>
              </w:rPr>
              <w:t xml:space="preserve"> </w:t>
            </w:r>
            <w:r w:rsidR="00B14786" w:rsidRPr="004C6655">
              <w:rPr>
                <w:rFonts w:ascii="Times New Roman" w:eastAsia="Times New Roman" w:hAnsi="Times New Roman" w:cs="Times New Roman"/>
                <w:bCs/>
                <w:sz w:val="24"/>
                <w:szCs w:val="24"/>
                <w:lang w:val="kk-KZ" w:eastAsia="ru-RU"/>
              </w:rPr>
              <w:t>ж</w:t>
            </w:r>
            <w:r w:rsidR="00F315C5">
              <w:rPr>
                <w:rFonts w:ascii="Times New Roman" w:eastAsia="Times New Roman" w:hAnsi="Times New Roman" w:cs="Times New Roman"/>
                <w:bCs/>
                <w:sz w:val="24"/>
                <w:szCs w:val="24"/>
                <w:lang w:val="kk-KZ" w:eastAsia="ru-RU"/>
              </w:rPr>
              <w:t>ыл</w:t>
            </w:r>
          </w:p>
        </w:tc>
        <w:tc>
          <w:tcPr>
            <w:tcW w:w="1134" w:type="dxa"/>
            <w:vMerge w:val="restart"/>
            <w:vAlign w:val="center"/>
          </w:tcPr>
          <w:p w14:paraId="2A6D99CE" w14:textId="51117982" w:rsidR="00025170" w:rsidRPr="004C6655" w:rsidRDefault="00025170" w:rsidP="00F315C5">
            <w:pPr>
              <w:spacing w:after="0" w:line="240" w:lineRule="auto"/>
              <w:jc w:val="center"/>
              <w:rPr>
                <w:rFonts w:ascii="Times New Roman" w:eastAsia="Times New Roman" w:hAnsi="Times New Roman" w:cs="Times New Roman"/>
                <w:bCs/>
                <w:sz w:val="24"/>
                <w:szCs w:val="24"/>
                <w:lang w:val="kk-KZ" w:eastAsia="ru-RU"/>
              </w:rPr>
            </w:pPr>
            <w:r w:rsidRPr="004C6655">
              <w:rPr>
                <w:rFonts w:ascii="Times New Roman" w:eastAsia="Times New Roman" w:hAnsi="Times New Roman" w:cs="Times New Roman"/>
                <w:bCs/>
                <w:sz w:val="24"/>
                <w:szCs w:val="24"/>
                <w:lang w:eastAsia="ru-RU"/>
              </w:rPr>
              <w:t>2021</w:t>
            </w:r>
            <w:r w:rsidR="00F315C5">
              <w:rPr>
                <w:rFonts w:ascii="Times New Roman" w:eastAsia="Times New Roman" w:hAnsi="Times New Roman" w:cs="Times New Roman"/>
                <w:bCs/>
                <w:sz w:val="24"/>
                <w:szCs w:val="24"/>
                <w:lang w:val="kk-KZ" w:eastAsia="ru-RU"/>
              </w:rPr>
              <w:t xml:space="preserve"> </w:t>
            </w:r>
            <w:r w:rsidR="00B14786" w:rsidRPr="004C6655">
              <w:rPr>
                <w:rFonts w:ascii="Times New Roman" w:eastAsia="Times New Roman" w:hAnsi="Times New Roman" w:cs="Times New Roman"/>
                <w:bCs/>
                <w:sz w:val="24"/>
                <w:szCs w:val="24"/>
                <w:lang w:val="kk-KZ" w:eastAsia="ru-RU"/>
              </w:rPr>
              <w:t>ж</w:t>
            </w:r>
            <w:r w:rsidR="00F315C5">
              <w:rPr>
                <w:rFonts w:ascii="Times New Roman" w:eastAsia="Times New Roman" w:hAnsi="Times New Roman" w:cs="Times New Roman"/>
                <w:bCs/>
                <w:sz w:val="24"/>
                <w:szCs w:val="24"/>
                <w:lang w:val="kk-KZ" w:eastAsia="ru-RU"/>
              </w:rPr>
              <w:t>ыл</w:t>
            </w:r>
          </w:p>
        </w:tc>
        <w:tc>
          <w:tcPr>
            <w:tcW w:w="1089" w:type="dxa"/>
            <w:vMerge w:val="restart"/>
            <w:vAlign w:val="center"/>
          </w:tcPr>
          <w:p w14:paraId="49B23B04" w14:textId="159909F0" w:rsidR="00025170" w:rsidRPr="004C6655" w:rsidRDefault="00025170" w:rsidP="00F315C5">
            <w:pPr>
              <w:spacing w:after="0" w:line="240" w:lineRule="auto"/>
              <w:jc w:val="center"/>
              <w:rPr>
                <w:rFonts w:ascii="Times New Roman" w:eastAsia="Times New Roman" w:hAnsi="Times New Roman" w:cs="Times New Roman"/>
                <w:bCs/>
                <w:sz w:val="24"/>
                <w:szCs w:val="24"/>
                <w:lang w:val="kk-KZ" w:eastAsia="ru-RU"/>
              </w:rPr>
            </w:pPr>
            <w:r w:rsidRPr="004C6655">
              <w:rPr>
                <w:rFonts w:ascii="Times New Roman" w:eastAsia="Times New Roman" w:hAnsi="Times New Roman" w:cs="Times New Roman"/>
                <w:bCs/>
                <w:sz w:val="24"/>
                <w:szCs w:val="24"/>
                <w:lang w:eastAsia="ru-RU"/>
              </w:rPr>
              <w:t>2022</w:t>
            </w:r>
            <w:r w:rsidR="00F315C5">
              <w:rPr>
                <w:rFonts w:ascii="Times New Roman" w:eastAsia="Times New Roman" w:hAnsi="Times New Roman" w:cs="Times New Roman"/>
                <w:bCs/>
                <w:sz w:val="24"/>
                <w:szCs w:val="24"/>
                <w:lang w:val="kk-KZ" w:eastAsia="ru-RU"/>
              </w:rPr>
              <w:t xml:space="preserve"> </w:t>
            </w:r>
            <w:r w:rsidR="00B14786" w:rsidRPr="004C6655">
              <w:rPr>
                <w:rFonts w:ascii="Times New Roman" w:eastAsia="Times New Roman" w:hAnsi="Times New Roman" w:cs="Times New Roman"/>
                <w:bCs/>
                <w:sz w:val="24"/>
                <w:szCs w:val="24"/>
                <w:lang w:val="kk-KZ" w:eastAsia="ru-RU"/>
              </w:rPr>
              <w:t>ж</w:t>
            </w:r>
            <w:r w:rsidR="00F315C5">
              <w:rPr>
                <w:rFonts w:ascii="Times New Roman" w:eastAsia="Times New Roman" w:hAnsi="Times New Roman" w:cs="Times New Roman"/>
                <w:bCs/>
                <w:sz w:val="24"/>
                <w:szCs w:val="24"/>
                <w:lang w:val="kk-KZ" w:eastAsia="ru-RU"/>
              </w:rPr>
              <w:t>ыл</w:t>
            </w:r>
          </w:p>
        </w:tc>
        <w:tc>
          <w:tcPr>
            <w:tcW w:w="1134" w:type="dxa"/>
            <w:vMerge w:val="restart"/>
            <w:vAlign w:val="center"/>
          </w:tcPr>
          <w:p w14:paraId="558EF7B8" w14:textId="5EF9861D" w:rsidR="00025170" w:rsidRPr="004C6655" w:rsidRDefault="00025170" w:rsidP="00F315C5">
            <w:pPr>
              <w:spacing w:after="0" w:line="240" w:lineRule="auto"/>
              <w:jc w:val="center"/>
              <w:rPr>
                <w:rFonts w:ascii="Times New Roman" w:eastAsia="Times New Roman" w:hAnsi="Times New Roman" w:cs="Times New Roman"/>
                <w:bCs/>
                <w:sz w:val="24"/>
                <w:szCs w:val="24"/>
                <w:lang w:val="kk-KZ" w:eastAsia="ru-RU"/>
              </w:rPr>
            </w:pPr>
            <w:r w:rsidRPr="004C6655">
              <w:rPr>
                <w:rFonts w:ascii="Times New Roman" w:eastAsia="Times New Roman" w:hAnsi="Times New Roman" w:cs="Times New Roman"/>
                <w:bCs/>
                <w:sz w:val="24"/>
                <w:szCs w:val="24"/>
                <w:lang w:eastAsia="ru-RU"/>
              </w:rPr>
              <w:t>2023</w:t>
            </w:r>
            <w:r w:rsidR="00F315C5">
              <w:rPr>
                <w:rFonts w:ascii="Times New Roman" w:eastAsia="Times New Roman" w:hAnsi="Times New Roman" w:cs="Times New Roman"/>
                <w:bCs/>
                <w:sz w:val="24"/>
                <w:szCs w:val="24"/>
                <w:lang w:val="kk-KZ" w:eastAsia="ru-RU"/>
              </w:rPr>
              <w:t xml:space="preserve"> </w:t>
            </w:r>
            <w:r w:rsidR="00B14786" w:rsidRPr="004C6655">
              <w:rPr>
                <w:rFonts w:ascii="Times New Roman" w:eastAsia="Times New Roman" w:hAnsi="Times New Roman" w:cs="Times New Roman"/>
                <w:bCs/>
                <w:sz w:val="24"/>
                <w:szCs w:val="24"/>
                <w:lang w:val="kk-KZ" w:eastAsia="ru-RU"/>
              </w:rPr>
              <w:t>ж</w:t>
            </w:r>
            <w:r w:rsidR="00F315C5">
              <w:rPr>
                <w:rFonts w:ascii="Times New Roman" w:eastAsia="Times New Roman" w:hAnsi="Times New Roman" w:cs="Times New Roman"/>
                <w:bCs/>
                <w:sz w:val="24"/>
                <w:szCs w:val="24"/>
                <w:lang w:val="kk-KZ" w:eastAsia="ru-RU"/>
              </w:rPr>
              <w:t>ыл</w:t>
            </w:r>
          </w:p>
        </w:tc>
        <w:tc>
          <w:tcPr>
            <w:tcW w:w="851" w:type="dxa"/>
            <w:vMerge w:val="restart"/>
            <w:vAlign w:val="center"/>
          </w:tcPr>
          <w:p w14:paraId="68C243EE" w14:textId="77777777" w:rsidR="00025170" w:rsidRPr="004C6655" w:rsidRDefault="00025170" w:rsidP="00F315C5">
            <w:pPr>
              <w:spacing w:after="0" w:line="240" w:lineRule="auto"/>
              <w:jc w:val="center"/>
              <w:rPr>
                <w:rFonts w:ascii="Times New Roman" w:eastAsia="Times New Roman" w:hAnsi="Times New Roman" w:cs="Times New Roman"/>
                <w:bCs/>
                <w:sz w:val="24"/>
                <w:szCs w:val="24"/>
                <w:lang w:eastAsia="ru-RU"/>
              </w:rPr>
            </w:pPr>
            <w:r w:rsidRPr="004C6655">
              <w:rPr>
                <w:rFonts w:ascii="Times New Roman" w:eastAsia="Times New Roman" w:hAnsi="Times New Roman" w:cs="Times New Roman"/>
                <w:bCs/>
                <w:sz w:val="24"/>
                <w:szCs w:val="24"/>
                <w:lang w:val="kk-KZ" w:eastAsia="ru-RU"/>
              </w:rPr>
              <w:t>Үлесі</w:t>
            </w:r>
            <w:r w:rsidRPr="004C6655">
              <w:rPr>
                <w:rFonts w:ascii="Times New Roman" w:eastAsia="Times New Roman" w:hAnsi="Times New Roman" w:cs="Times New Roman"/>
                <w:bCs/>
                <w:sz w:val="24"/>
                <w:szCs w:val="24"/>
                <w:lang w:eastAsia="ru-RU"/>
              </w:rPr>
              <w:t>, %</w:t>
            </w:r>
          </w:p>
        </w:tc>
        <w:tc>
          <w:tcPr>
            <w:tcW w:w="1984" w:type="dxa"/>
            <w:gridSpan w:val="2"/>
            <w:vAlign w:val="center"/>
          </w:tcPr>
          <w:p w14:paraId="7FB4E57D" w14:textId="77777777" w:rsidR="00025170" w:rsidRPr="004C6655" w:rsidRDefault="00025170" w:rsidP="00F315C5">
            <w:pPr>
              <w:spacing w:after="0" w:line="240" w:lineRule="auto"/>
              <w:jc w:val="center"/>
              <w:rPr>
                <w:rFonts w:ascii="Times New Roman" w:eastAsia="Times New Roman" w:hAnsi="Times New Roman" w:cs="Times New Roman"/>
                <w:bCs/>
                <w:sz w:val="24"/>
                <w:szCs w:val="24"/>
                <w:lang w:val="kk-KZ" w:eastAsia="ru-RU"/>
              </w:rPr>
            </w:pPr>
            <w:r w:rsidRPr="004C6655">
              <w:rPr>
                <w:rFonts w:ascii="Times New Roman" w:eastAsia="Times New Roman" w:hAnsi="Times New Roman" w:cs="Times New Roman"/>
                <w:bCs/>
                <w:sz w:val="24"/>
                <w:szCs w:val="24"/>
                <w:lang w:val="kk-KZ" w:eastAsia="ru-RU"/>
              </w:rPr>
              <w:t>Өзгеріс</w:t>
            </w:r>
          </w:p>
        </w:tc>
      </w:tr>
      <w:tr w:rsidR="00025170" w:rsidRPr="004C6655" w14:paraId="16C9B220" w14:textId="77777777" w:rsidTr="006A78FD">
        <w:trPr>
          <w:trHeight w:val="315"/>
          <w:jc w:val="center"/>
        </w:trPr>
        <w:tc>
          <w:tcPr>
            <w:tcW w:w="2364" w:type="dxa"/>
            <w:vMerge/>
            <w:shd w:val="clear" w:color="auto" w:fill="auto"/>
            <w:vAlign w:val="center"/>
          </w:tcPr>
          <w:p w14:paraId="5597D69C" w14:textId="77777777" w:rsidR="00025170" w:rsidRPr="004C6655" w:rsidRDefault="00025170" w:rsidP="004C6655">
            <w:pPr>
              <w:spacing w:after="0" w:line="240" w:lineRule="auto"/>
              <w:rPr>
                <w:rFonts w:ascii="Times New Roman" w:eastAsia="Times New Roman" w:hAnsi="Times New Roman" w:cs="Times New Roman"/>
                <w:bCs/>
                <w:sz w:val="24"/>
                <w:szCs w:val="24"/>
                <w:lang w:eastAsia="ru-RU"/>
              </w:rPr>
            </w:pPr>
          </w:p>
        </w:tc>
        <w:tc>
          <w:tcPr>
            <w:tcW w:w="1078" w:type="dxa"/>
            <w:vMerge/>
            <w:vAlign w:val="center"/>
          </w:tcPr>
          <w:p w14:paraId="3D11076C" w14:textId="77777777" w:rsidR="00025170" w:rsidRPr="004C6655" w:rsidRDefault="00025170" w:rsidP="00F315C5">
            <w:pPr>
              <w:spacing w:after="0" w:line="240" w:lineRule="auto"/>
              <w:jc w:val="center"/>
              <w:rPr>
                <w:rFonts w:ascii="Times New Roman" w:eastAsia="Times New Roman" w:hAnsi="Times New Roman" w:cs="Times New Roman"/>
                <w:bCs/>
                <w:sz w:val="24"/>
                <w:szCs w:val="24"/>
                <w:lang w:eastAsia="ru-RU"/>
              </w:rPr>
            </w:pPr>
          </w:p>
        </w:tc>
        <w:tc>
          <w:tcPr>
            <w:tcW w:w="1134" w:type="dxa"/>
            <w:vMerge/>
            <w:vAlign w:val="center"/>
          </w:tcPr>
          <w:p w14:paraId="51569186" w14:textId="77777777" w:rsidR="00025170" w:rsidRPr="004C6655" w:rsidRDefault="00025170" w:rsidP="00F315C5">
            <w:pPr>
              <w:spacing w:after="0" w:line="240" w:lineRule="auto"/>
              <w:jc w:val="center"/>
              <w:rPr>
                <w:rFonts w:ascii="Times New Roman" w:eastAsia="Times New Roman" w:hAnsi="Times New Roman" w:cs="Times New Roman"/>
                <w:bCs/>
                <w:sz w:val="24"/>
                <w:szCs w:val="24"/>
                <w:lang w:eastAsia="ru-RU"/>
              </w:rPr>
            </w:pPr>
          </w:p>
        </w:tc>
        <w:tc>
          <w:tcPr>
            <w:tcW w:w="1089" w:type="dxa"/>
            <w:vMerge/>
            <w:vAlign w:val="center"/>
          </w:tcPr>
          <w:p w14:paraId="0119B2FA" w14:textId="77777777" w:rsidR="00025170" w:rsidRPr="004C6655" w:rsidRDefault="00025170" w:rsidP="00F315C5">
            <w:pPr>
              <w:spacing w:after="0" w:line="240" w:lineRule="auto"/>
              <w:jc w:val="center"/>
              <w:rPr>
                <w:rFonts w:ascii="Times New Roman" w:eastAsia="Times New Roman" w:hAnsi="Times New Roman" w:cs="Times New Roman"/>
                <w:bCs/>
                <w:sz w:val="24"/>
                <w:szCs w:val="24"/>
                <w:lang w:eastAsia="ru-RU"/>
              </w:rPr>
            </w:pPr>
          </w:p>
        </w:tc>
        <w:tc>
          <w:tcPr>
            <w:tcW w:w="1134" w:type="dxa"/>
            <w:vMerge/>
            <w:vAlign w:val="center"/>
          </w:tcPr>
          <w:p w14:paraId="51F3C682" w14:textId="77777777" w:rsidR="00025170" w:rsidRPr="004C6655" w:rsidRDefault="00025170" w:rsidP="00F315C5">
            <w:pPr>
              <w:spacing w:after="0" w:line="240" w:lineRule="auto"/>
              <w:jc w:val="center"/>
              <w:rPr>
                <w:rFonts w:ascii="Times New Roman" w:eastAsia="Times New Roman" w:hAnsi="Times New Roman" w:cs="Times New Roman"/>
                <w:bCs/>
                <w:sz w:val="24"/>
                <w:szCs w:val="24"/>
                <w:lang w:eastAsia="ru-RU"/>
              </w:rPr>
            </w:pPr>
          </w:p>
        </w:tc>
        <w:tc>
          <w:tcPr>
            <w:tcW w:w="851" w:type="dxa"/>
            <w:vMerge/>
            <w:vAlign w:val="center"/>
          </w:tcPr>
          <w:p w14:paraId="10135115" w14:textId="77777777" w:rsidR="00025170" w:rsidRPr="004C6655" w:rsidRDefault="00025170" w:rsidP="00F315C5">
            <w:pPr>
              <w:spacing w:after="0" w:line="240" w:lineRule="auto"/>
              <w:jc w:val="center"/>
              <w:rPr>
                <w:rFonts w:ascii="Times New Roman" w:hAnsi="Times New Roman" w:cs="Times New Roman"/>
                <w:sz w:val="24"/>
                <w:szCs w:val="24"/>
                <w:lang w:val="kk-KZ"/>
              </w:rPr>
            </w:pPr>
          </w:p>
        </w:tc>
        <w:tc>
          <w:tcPr>
            <w:tcW w:w="1134" w:type="dxa"/>
            <w:vAlign w:val="center"/>
          </w:tcPr>
          <w:p w14:paraId="501A4821" w14:textId="6321ACE2" w:rsidR="00025170" w:rsidRPr="004C6655" w:rsidRDefault="00F315C5" w:rsidP="00F315C5">
            <w:pPr>
              <w:spacing w:after="0" w:line="240" w:lineRule="auto"/>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м</w:t>
            </w:r>
            <w:r w:rsidR="00025170" w:rsidRPr="004C6655">
              <w:rPr>
                <w:rFonts w:ascii="Times New Roman" w:hAnsi="Times New Roman" w:cs="Times New Roman"/>
                <w:sz w:val="24"/>
                <w:szCs w:val="24"/>
                <w:lang w:val="kk-KZ"/>
              </w:rPr>
              <w:t>лн</w:t>
            </w:r>
            <w:r>
              <w:rPr>
                <w:rFonts w:ascii="Times New Roman" w:hAnsi="Times New Roman" w:cs="Times New Roman"/>
                <w:sz w:val="24"/>
                <w:szCs w:val="24"/>
                <w:lang w:val="kk-KZ"/>
              </w:rPr>
              <w:t>.</w:t>
            </w:r>
            <w:r w:rsidR="00025170" w:rsidRPr="004C6655">
              <w:rPr>
                <w:rFonts w:ascii="Times New Roman" w:hAnsi="Times New Roman" w:cs="Times New Roman"/>
                <w:sz w:val="24"/>
                <w:szCs w:val="24"/>
                <w:lang w:val="kk-KZ"/>
              </w:rPr>
              <w:t xml:space="preserve"> теңге</w:t>
            </w:r>
          </w:p>
        </w:tc>
        <w:tc>
          <w:tcPr>
            <w:tcW w:w="850" w:type="dxa"/>
            <w:vAlign w:val="center"/>
          </w:tcPr>
          <w:p w14:paraId="1B4DE7FE" w14:textId="77777777" w:rsidR="00025170" w:rsidRPr="004C6655" w:rsidRDefault="00025170" w:rsidP="00F315C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w:t>
            </w:r>
          </w:p>
        </w:tc>
      </w:tr>
      <w:tr w:rsidR="00025170" w:rsidRPr="004C6655" w14:paraId="2E3D99D2" w14:textId="77777777" w:rsidTr="006A78FD">
        <w:trPr>
          <w:trHeight w:val="315"/>
          <w:jc w:val="center"/>
        </w:trPr>
        <w:tc>
          <w:tcPr>
            <w:tcW w:w="2364" w:type="dxa"/>
            <w:shd w:val="clear" w:color="auto" w:fill="auto"/>
            <w:vAlign w:val="center"/>
          </w:tcPr>
          <w:p w14:paraId="52C3279A" w14:textId="77777777" w:rsidR="00025170" w:rsidRPr="004C6655" w:rsidRDefault="00025170" w:rsidP="004C6655">
            <w:pPr>
              <w:spacing w:after="0" w:line="240" w:lineRule="auto"/>
              <w:rPr>
                <w:rFonts w:ascii="Times New Roman" w:eastAsia="Times New Roman" w:hAnsi="Times New Roman" w:cs="Times New Roman"/>
                <w:bCs/>
                <w:i/>
                <w:sz w:val="24"/>
                <w:szCs w:val="24"/>
                <w:lang w:val="kk-KZ" w:eastAsia="ru-RU"/>
              </w:rPr>
            </w:pPr>
            <w:r w:rsidRPr="004C6655">
              <w:rPr>
                <w:rFonts w:ascii="Times New Roman" w:eastAsia="Times New Roman" w:hAnsi="Times New Roman" w:cs="Times New Roman"/>
                <w:bCs/>
                <w:i/>
                <w:sz w:val="24"/>
                <w:szCs w:val="24"/>
                <w:lang w:val="kk-KZ" w:eastAsia="ru-RU"/>
              </w:rPr>
              <w:t>Клиенттерге берілген несиелер, о.і.:</w:t>
            </w:r>
          </w:p>
        </w:tc>
        <w:tc>
          <w:tcPr>
            <w:tcW w:w="1078" w:type="dxa"/>
            <w:vAlign w:val="center"/>
          </w:tcPr>
          <w:p w14:paraId="23D31EB5" w14:textId="77777777" w:rsidR="00025170" w:rsidRPr="004C6655" w:rsidRDefault="00025170" w:rsidP="006A78FD">
            <w:pPr>
              <w:spacing w:after="0" w:line="240" w:lineRule="auto"/>
              <w:ind w:left="-76"/>
              <w:jc w:val="center"/>
              <w:rPr>
                <w:rFonts w:ascii="Times New Roman" w:hAnsi="Times New Roman" w:cs="Times New Roman"/>
                <w:i/>
                <w:sz w:val="24"/>
                <w:szCs w:val="24"/>
              </w:rPr>
            </w:pPr>
            <w:r w:rsidRPr="004C6655">
              <w:rPr>
                <w:rFonts w:ascii="Times New Roman" w:hAnsi="Times New Roman" w:cs="Times New Roman"/>
                <w:i/>
                <w:sz w:val="24"/>
                <w:szCs w:val="24"/>
              </w:rPr>
              <w:t>4824316</w:t>
            </w:r>
          </w:p>
        </w:tc>
        <w:tc>
          <w:tcPr>
            <w:tcW w:w="1134" w:type="dxa"/>
            <w:vAlign w:val="center"/>
          </w:tcPr>
          <w:p w14:paraId="754DBE79" w14:textId="77777777" w:rsidR="00025170" w:rsidRPr="004C6655" w:rsidRDefault="00025170" w:rsidP="004C6655">
            <w:pPr>
              <w:spacing w:after="0" w:line="240" w:lineRule="auto"/>
              <w:jc w:val="center"/>
              <w:rPr>
                <w:rFonts w:ascii="Times New Roman" w:hAnsi="Times New Roman" w:cs="Times New Roman"/>
                <w:i/>
                <w:sz w:val="24"/>
                <w:szCs w:val="24"/>
              </w:rPr>
            </w:pPr>
            <w:r w:rsidRPr="004C6655">
              <w:rPr>
                <w:rFonts w:ascii="Times New Roman" w:hAnsi="Times New Roman" w:cs="Times New Roman"/>
                <w:i/>
                <w:sz w:val="24"/>
                <w:szCs w:val="24"/>
              </w:rPr>
              <w:t>6250260</w:t>
            </w:r>
          </w:p>
        </w:tc>
        <w:tc>
          <w:tcPr>
            <w:tcW w:w="1089" w:type="dxa"/>
            <w:vAlign w:val="center"/>
          </w:tcPr>
          <w:p w14:paraId="4291150E" w14:textId="77777777" w:rsidR="00025170" w:rsidRPr="004C6655" w:rsidRDefault="00025170" w:rsidP="004C6655">
            <w:pPr>
              <w:spacing w:after="0" w:line="240" w:lineRule="auto"/>
              <w:jc w:val="center"/>
              <w:rPr>
                <w:rFonts w:ascii="Times New Roman" w:hAnsi="Times New Roman" w:cs="Times New Roman"/>
                <w:i/>
                <w:sz w:val="24"/>
                <w:szCs w:val="24"/>
              </w:rPr>
            </w:pPr>
            <w:r w:rsidRPr="004C6655">
              <w:rPr>
                <w:rFonts w:ascii="Times New Roman" w:hAnsi="Times New Roman" w:cs="Times New Roman"/>
                <w:i/>
                <w:sz w:val="24"/>
                <w:szCs w:val="24"/>
              </w:rPr>
              <w:t>8280290</w:t>
            </w:r>
          </w:p>
        </w:tc>
        <w:tc>
          <w:tcPr>
            <w:tcW w:w="1134" w:type="dxa"/>
            <w:vAlign w:val="center"/>
          </w:tcPr>
          <w:p w14:paraId="52E17F8B" w14:textId="77777777" w:rsidR="00025170" w:rsidRPr="004C6655" w:rsidRDefault="00025170" w:rsidP="004C6655">
            <w:pPr>
              <w:spacing w:after="0" w:line="240" w:lineRule="auto"/>
              <w:jc w:val="center"/>
              <w:rPr>
                <w:rFonts w:ascii="Times New Roman" w:hAnsi="Times New Roman" w:cs="Times New Roman"/>
                <w:i/>
                <w:sz w:val="24"/>
                <w:szCs w:val="24"/>
              </w:rPr>
            </w:pPr>
            <w:r w:rsidRPr="004C6655">
              <w:rPr>
                <w:rFonts w:ascii="Times New Roman" w:hAnsi="Times New Roman" w:cs="Times New Roman"/>
                <w:i/>
                <w:sz w:val="24"/>
                <w:szCs w:val="24"/>
              </w:rPr>
              <w:t>9774798</w:t>
            </w:r>
          </w:p>
        </w:tc>
        <w:tc>
          <w:tcPr>
            <w:tcW w:w="851" w:type="dxa"/>
            <w:vAlign w:val="center"/>
          </w:tcPr>
          <w:p w14:paraId="2FE6DFF3" w14:textId="77777777" w:rsidR="00025170" w:rsidRPr="004C6655" w:rsidRDefault="00025170" w:rsidP="004C6655">
            <w:pPr>
              <w:spacing w:after="0" w:line="240" w:lineRule="auto"/>
              <w:jc w:val="center"/>
              <w:rPr>
                <w:rFonts w:ascii="Times New Roman" w:hAnsi="Times New Roman" w:cs="Times New Roman"/>
                <w:bCs/>
                <w:i/>
                <w:sz w:val="24"/>
                <w:szCs w:val="24"/>
              </w:rPr>
            </w:pPr>
            <w:r w:rsidRPr="004C6655">
              <w:rPr>
                <w:rFonts w:ascii="Times New Roman" w:hAnsi="Times New Roman" w:cs="Times New Roman"/>
                <w:bCs/>
                <w:i/>
                <w:sz w:val="24"/>
                <w:szCs w:val="24"/>
              </w:rPr>
              <w:t>100</w:t>
            </w:r>
          </w:p>
        </w:tc>
        <w:tc>
          <w:tcPr>
            <w:tcW w:w="1134" w:type="dxa"/>
            <w:vAlign w:val="center"/>
          </w:tcPr>
          <w:p w14:paraId="472A28B2" w14:textId="77777777" w:rsidR="00025170" w:rsidRPr="004C6655" w:rsidRDefault="00025170" w:rsidP="004C6655">
            <w:pPr>
              <w:spacing w:after="0" w:line="240" w:lineRule="auto"/>
              <w:jc w:val="center"/>
              <w:rPr>
                <w:rFonts w:ascii="Times New Roman" w:hAnsi="Times New Roman" w:cs="Times New Roman"/>
                <w:bCs/>
                <w:i/>
                <w:sz w:val="24"/>
                <w:szCs w:val="24"/>
              </w:rPr>
            </w:pPr>
            <w:r w:rsidRPr="004C6655">
              <w:rPr>
                <w:rFonts w:ascii="Times New Roman" w:hAnsi="Times New Roman" w:cs="Times New Roman"/>
                <w:bCs/>
                <w:i/>
                <w:sz w:val="24"/>
                <w:szCs w:val="24"/>
              </w:rPr>
              <w:t>4950482</w:t>
            </w:r>
          </w:p>
        </w:tc>
        <w:tc>
          <w:tcPr>
            <w:tcW w:w="850" w:type="dxa"/>
            <w:vAlign w:val="center"/>
          </w:tcPr>
          <w:p w14:paraId="37681014" w14:textId="77777777" w:rsidR="00025170" w:rsidRPr="004C6655" w:rsidRDefault="00025170" w:rsidP="004C6655">
            <w:pPr>
              <w:spacing w:after="0" w:line="240" w:lineRule="auto"/>
              <w:jc w:val="center"/>
              <w:rPr>
                <w:rFonts w:ascii="Times New Roman" w:hAnsi="Times New Roman" w:cs="Times New Roman"/>
                <w:bCs/>
                <w:i/>
                <w:sz w:val="24"/>
                <w:szCs w:val="24"/>
              </w:rPr>
            </w:pPr>
            <w:r w:rsidRPr="004C6655">
              <w:rPr>
                <w:rFonts w:ascii="Times New Roman" w:hAnsi="Times New Roman" w:cs="Times New Roman"/>
                <w:bCs/>
                <w:i/>
                <w:sz w:val="24"/>
                <w:szCs w:val="24"/>
              </w:rPr>
              <w:t>50,6</w:t>
            </w:r>
          </w:p>
        </w:tc>
      </w:tr>
      <w:tr w:rsidR="00025170" w:rsidRPr="004C6655" w14:paraId="6D84D53E" w14:textId="77777777" w:rsidTr="006A78FD">
        <w:trPr>
          <w:trHeight w:val="228"/>
          <w:jc w:val="center"/>
        </w:trPr>
        <w:tc>
          <w:tcPr>
            <w:tcW w:w="2364" w:type="dxa"/>
            <w:shd w:val="clear" w:color="auto" w:fill="auto"/>
            <w:vAlign w:val="center"/>
            <w:hideMark/>
          </w:tcPr>
          <w:p w14:paraId="0C42DCDE" w14:textId="3FB16EC3" w:rsidR="00025170" w:rsidRPr="004C6655" w:rsidRDefault="00025170" w:rsidP="004C6655">
            <w:pPr>
              <w:spacing w:after="0" w:line="240" w:lineRule="auto"/>
              <w:rPr>
                <w:rFonts w:ascii="Times New Roman" w:eastAsia="Times New Roman" w:hAnsi="Times New Roman" w:cs="Times New Roman"/>
                <w:sz w:val="24"/>
                <w:szCs w:val="24"/>
                <w:lang w:val="kk-KZ" w:eastAsia="ru-RU"/>
              </w:rPr>
            </w:pPr>
            <w:r w:rsidRPr="004C6655">
              <w:rPr>
                <w:rFonts w:ascii="Times New Roman" w:eastAsia="Times New Roman" w:hAnsi="Times New Roman" w:cs="Times New Roman"/>
                <w:sz w:val="24"/>
                <w:szCs w:val="24"/>
                <w:lang w:eastAsia="ru-RU"/>
              </w:rPr>
              <w:t>1</w:t>
            </w:r>
            <w:r w:rsidRPr="004C6655">
              <w:rPr>
                <w:rFonts w:ascii="Times New Roman" w:eastAsia="Times New Roman" w:hAnsi="Times New Roman" w:cs="Times New Roman"/>
                <w:sz w:val="24"/>
                <w:szCs w:val="24"/>
                <w:lang w:val="kk-KZ" w:eastAsia="ru-RU"/>
              </w:rPr>
              <w:t>-</w:t>
            </w:r>
            <w:r w:rsidR="00664787" w:rsidRPr="004C6655">
              <w:rPr>
                <w:rFonts w:ascii="Times New Roman" w:eastAsia="Times New Roman" w:hAnsi="Times New Roman" w:cs="Times New Roman"/>
                <w:sz w:val="24"/>
                <w:szCs w:val="24"/>
                <w:lang w:val="kk-KZ" w:eastAsia="ru-RU"/>
              </w:rPr>
              <w:t>саты</w:t>
            </w:r>
          </w:p>
        </w:tc>
        <w:tc>
          <w:tcPr>
            <w:tcW w:w="1078" w:type="dxa"/>
            <w:vAlign w:val="center"/>
          </w:tcPr>
          <w:p w14:paraId="7C1FE060" w14:textId="77777777" w:rsidR="00025170" w:rsidRPr="004C6655" w:rsidRDefault="00025170" w:rsidP="006A78FD">
            <w:pPr>
              <w:spacing w:after="0" w:line="240" w:lineRule="auto"/>
              <w:ind w:left="-76"/>
              <w:jc w:val="center"/>
              <w:rPr>
                <w:rFonts w:ascii="Times New Roman" w:hAnsi="Times New Roman" w:cs="Times New Roman"/>
                <w:sz w:val="24"/>
                <w:szCs w:val="24"/>
              </w:rPr>
            </w:pPr>
            <w:r w:rsidRPr="004C6655">
              <w:rPr>
                <w:rFonts w:ascii="Times New Roman" w:hAnsi="Times New Roman" w:cs="Times New Roman"/>
                <w:sz w:val="24"/>
                <w:szCs w:val="24"/>
              </w:rPr>
              <w:t>4015322</w:t>
            </w:r>
          </w:p>
        </w:tc>
        <w:tc>
          <w:tcPr>
            <w:tcW w:w="1134" w:type="dxa"/>
            <w:vAlign w:val="center"/>
          </w:tcPr>
          <w:p w14:paraId="6DEFB7C3"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5469752</w:t>
            </w:r>
          </w:p>
        </w:tc>
        <w:tc>
          <w:tcPr>
            <w:tcW w:w="1089" w:type="dxa"/>
            <w:vAlign w:val="center"/>
          </w:tcPr>
          <w:p w14:paraId="20699B78"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7549514</w:t>
            </w:r>
          </w:p>
        </w:tc>
        <w:tc>
          <w:tcPr>
            <w:tcW w:w="1134" w:type="dxa"/>
            <w:vAlign w:val="center"/>
          </w:tcPr>
          <w:p w14:paraId="0E7E062A"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8992052</w:t>
            </w:r>
          </w:p>
        </w:tc>
        <w:tc>
          <w:tcPr>
            <w:tcW w:w="851" w:type="dxa"/>
            <w:vAlign w:val="center"/>
          </w:tcPr>
          <w:p w14:paraId="13BF3C3F"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92,0</w:t>
            </w:r>
          </w:p>
        </w:tc>
        <w:tc>
          <w:tcPr>
            <w:tcW w:w="1134" w:type="dxa"/>
            <w:vAlign w:val="center"/>
          </w:tcPr>
          <w:p w14:paraId="2A76FF33" w14:textId="77777777" w:rsidR="00025170" w:rsidRPr="004C6655" w:rsidRDefault="00025170" w:rsidP="004C6655">
            <w:pPr>
              <w:spacing w:after="0" w:line="240" w:lineRule="auto"/>
              <w:jc w:val="center"/>
              <w:rPr>
                <w:rFonts w:ascii="Times New Roman" w:hAnsi="Times New Roman" w:cs="Times New Roman"/>
                <w:bCs/>
                <w:sz w:val="24"/>
                <w:szCs w:val="24"/>
              </w:rPr>
            </w:pPr>
            <w:r w:rsidRPr="004C6655">
              <w:rPr>
                <w:rFonts w:ascii="Times New Roman" w:hAnsi="Times New Roman" w:cs="Times New Roman"/>
                <w:bCs/>
                <w:sz w:val="24"/>
                <w:szCs w:val="24"/>
              </w:rPr>
              <w:t>4976730</w:t>
            </w:r>
          </w:p>
        </w:tc>
        <w:tc>
          <w:tcPr>
            <w:tcW w:w="850" w:type="dxa"/>
            <w:vAlign w:val="center"/>
          </w:tcPr>
          <w:p w14:paraId="322917DA" w14:textId="77777777" w:rsidR="00025170" w:rsidRPr="004C6655" w:rsidRDefault="00025170" w:rsidP="004C6655">
            <w:pPr>
              <w:spacing w:after="0" w:line="240" w:lineRule="auto"/>
              <w:jc w:val="center"/>
              <w:rPr>
                <w:rFonts w:ascii="Times New Roman" w:hAnsi="Times New Roman" w:cs="Times New Roman"/>
                <w:bCs/>
                <w:sz w:val="24"/>
                <w:szCs w:val="24"/>
              </w:rPr>
            </w:pPr>
            <w:r w:rsidRPr="004C6655">
              <w:rPr>
                <w:rFonts w:ascii="Times New Roman" w:hAnsi="Times New Roman" w:cs="Times New Roman"/>
                <w:bCs/>
                <w:sz w:val="24"/>
                <w:szCs w:val="24"/>
              </w:rPr>
              <w:t>55,3</w:t>
            </w:r>
          </w:p>
        </w:tc>
      </w:tr>
      <w:tr w:rsidR="00025170" w:rsidRPr="004C6655" w14:paraId="1B8CA5B0" w14:textId="77777777" w:rsidTr="006A78FD">
        <w:trPr>
          <w:trHeight w:val="315"/>
          <w:jc w:val="center"/>
        </w:trPr>
        <w:tc>
          <w:tcPr>
            <w:tcW w:w="2364" w:type="dxa"/>
            <w:shd w:val="clear" w:color="auto" w:fill="auto"/>
            <w:vAlign w:val="center"/>
            <w:hideMark/>
          </w:tcPr>
          <w:p w14:paraId="1BF59D91" w14:textId="5CB604DD" w:rsidR="00025170" w:rsidRPr="004C6655" w:rsidRDefault="00025170" w:rsidP="004C6655">
            <w:pPr>
              <w:spacing w:after="0" w:line="240" w:lineRule="auto"/>
              <w:rPr>
                <w:rFonts w:ascii="Times New Roman" w:eastAsia="Times New Roman" w:hAnsi="Times New Roman" w:cs="Times New Roman"/>
                <w:sz w:val="24"/>
                <w:szCs w:val="24"/>
                <w:lang w:val="kk-KZ" w:eastAsia="ru-RU"/>
              </w:rPr>
            </w:pPr>
            <w:r w:rsidRPr="004C6655">
              <w:rPr>
                <w:rFonts w:ascii="Times New Roman" w:eastAsia="Times New Roman" w:hAnsi="Times New Roman" w:cs="Times New Roman"/>
                <w:sz w:val="24"/>
                <w:szCs w:val="24"/>
                <w:lang w:eastAsia="ru-RU"/>
              </w:rPr>
              <w:t>2</w:t>
            </w:r>
            <w:r w:rsidRPr="004C6655">
              <w:rPr>
                <w:rFonts w:ascii="Times New Roman" w:eastAsia="Times New Roman" w:hAnsi="Times New Roman" w:cs="Times New Roman"/>
                <w:sz w:val="24"/>
                <w:szCs w:val="24"/>
                <w:lang w:val="kk-KZ" w:eastAsia="ru-RU"/>
              </w:rPr>
              <w:t>-</w:t>
            </w:r>
            <w:r w:rsidR="00664787" w:rsidRPr="004C6655">
              <w:rPr>
                <w:rFonts w:ascii="Times New Roman" w:eastAsia="Times New Roman" w:hAnsi="Times New Roman" w:cs="Times New Roman"/>
                <w:sz w:val="24"/>
                <w:szCs w:val="24"/>
                <w:lang w:val="kk-KZ" w:eastAsia="ru-RU"/>
              </w:rPr>
              <w:t>саты</w:t>
            </w:r>
          </w:p>
        </w:tc>
        <w:tc>
          <w:tcPr>
            <w:tcW w:w="1078" w:type="dxa"/>
            <w:vAlign w:val="center"/>
          </w:tcPr>
          <w:p w14:paraId="38AA88D6"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216589</w:t>
            </w:r>
          </w:p>
        </w:tc>
        <w:tc>
          <w:tcPr>
            <w:tcW w:w="1134" w:type="dxa"/>
            <w:vAlign w:val="center"/>
          </w:tcPr>
          <w:p w14:paraId="01504653"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245157</w:t>
            </w:r>
          </w:p>
        </w:tc>
        <w:tc>
          <w:tcPr>
            <w:tcW w:w="1089" w:type="dxa"/>
            <w:vAlign w:val="center"/>
          </w:tcPr>
          <w:p w14:paraId="7FA683B0"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106694</w:t>
            </w:r>
          </w:p>
        </w:tc>
        <w:tc>
          <w:tcPr>
            <w:tcW w:w="1134" w:type="dxa"/>
            <w:vAlign w:val="center"/>
          </w:tcPr>
          <w:p w14:paraId="3216F738"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51860</w:t>
            </w:r>
          </w:p>
        </w:tc>
        <w:tc>
          <w:tcPr>
            <w:tcW w:w="851" w:type="dxa"/>
            <w:vAlign w:val="center"/>
          </w:tcPr>
          <w:p w14:paraId="3616DD29"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0,5</w:t>
            </w:r>
          </w:p>
        </w:tc>
        <w:tc>
          <w:tcPr>
            <w:tcW w:w="1134" w:type="dxa"/>
            <w:vAlign w:val="center"/>
          </w:tcPr>
          <w:p w14:paraId="262F421E" w14:textId="77777777" w:rsidR="00025170" w:rsidRPr="004C6655" w:rsidRDefault="00025170" w:rsidP="004C6655">
            <w:pPr>
              <w:spacing w:after="0" w:line="240" w:lineRule="auto"/>
              <w:jc w:val="center"/>
              <w:rPr>
                <w:rFonts w:ascii="Times New Roman" w:hAnsi="Times New Roman" w:cs="Times New Roman"/>
                <w:bCs/>
                <w:sz w:val="24"/>
                <w:szCs w:val="24"/>
              </w:rPr>
            </w:pPr>
            <w:r w:rsidRPr="004C6655">
              <w:rPr>
                <w:rFonts w:ascii="Times New Roman" w:hAnsi="Times New Roman" w:cs="Times New Roman"/>
                <w:bCs/>
                <w:sz w:val="24"/>
                <w:szCs w:val="24"/>
              </w:rPr>
              <w:t>-164729</w:t>
            </w:r>
          </w:p>
        </w:tc>
        <w:tc>
          <w:tcPr>
            <w:tcW w:w="850" w:type="dxa"/>
            <w:vAlign w:val="center"/>
          </w:tcPr>
          <w:p w14:paraId="7E0832AA" w14:textId="77777777" w:rsidR="00025170" w:rsidRPr="004C6655" w:rsidRDefault="00025170" w:rsidP="004C6655">
            <w:pPr>
              <w:spacing w:after="0" w:line="240" w:lineRule="auto"/>
              <w:jc w:val="center"/>
              <w:rPr>
                <w:rFonts w:ascii="Times New Roman" w:hAnsi="Times New Roman" w:cs="Times New Roman"/>
                <w:bCs/>
                <w:sz w:val="24"/>
                <w:szCs w:val="24"/>
              </w:rPr>
            </w:pPr>
            <w:r w:rsidRPr="004C6655">
              <w:rPr>
                <w:rFonts w:ascii="Times New Roman" w:hAnsi="Times New Roman" w:cs="Times New Roman"/>
                <w:bCs/>
                <w:sz w:val="24"/>
                <w:szCs w:val="24"/>
              </w:rPr>
              <w:t>-317,6</w:t>
            </w:r>
          </w:p>
        </w:tc>
      </w:tr>
      <w:tr w:rsidR="00025170" w:rsidRPr="004C6655" w14:paraId="4CDBFE81" w14:textId="77777777" w:rsidTr="006A78FD">
        <w:trPr>
          <w:trHeight w:val="315"/>
          <w:jc w:val="center"/>
        </w:trPr>
        <w:tc>
          <w:tcPr>
            <w:tcW w:w="2364" w:type="dxa"/>
            <w:shd w:val="clear" w:color="auto" w:fill="auto"/>
            <w:vAlign w:val="center"/>
            <w:hideMark/>
          </w:tcPr>
          <w:p w14:paraId="7DBD0336" w14:textId="6F7212B8" w:rsidR="00025170" w:rsidRPr="004C6655" w:rsidRDefault="00025170" w:rsidP="004C6655">
            <w:pPr>
              <w:spacing w:after="0" w:line="240" w:lineRule="auto"/>
              <w:rPr>
                <w:rFonts w:ascii="Times New Roman" w:eastAsia="Times New Roman" w:hAnsi="Times New Roman" w:cs="Times New Roman"/>
                <w:sz w:val="24"/>
                <w:szCs w:val="24"/>
                <w:lang w:val="kk-KZ" w:eastAsia="ru-RU"/>
              </w:rPr>
            </w:pPr>
            <w:r w:rsidRPr="004C6655">
              <w:rPr>
                <w:rFonts w:ascii="Times New Roman" w:eastAsia="Times New Roman" w:hAnsi="Times New Roman" w:cs="Times New Roman"/>
                <w:sz w:val="24"/>
                <w:szCs w:val="24"/>
                <w:lang w:eastAsia="ru-RU"/>
              </w:rPr>
              <w:t>3</w:t>
            </w:r>
            <w:r w:rsidRPr="004C6655">
              <w:rPr>
                <w:rFonts w:ascii="Times New Roman" w:eastAsia="Times New Roman" w:hAnsi="Times New Roman" w:cs="Times New Roman"/>
                <w:sz w:val="24"/>
                <w:szCs w:val="24"/>
                <w:lang w:val="kk-KZ" w:eastAsia="ru-RU"/>
              </w:rPr>
              <w:t>-</w:t>
            </w:r>
            <w:r w:rsidR="00664787" w:rsidRPr="004C6655">
              <w:rPr>
                <w:rFonts w:ascii="Times New Roman" w:eastAsia="Times New Roman" w:hAnsi="Times New Roman" w:cs="Times New Roman"/>
                <w:sz w:val="24"/>
                <w:szCs w:val="24"/>
                <w:lang w:val="kk-KZ" w:eastAsia="ru-RU"/>
              </w:rPr>
              <w:t>саты</w:t>
            </w:r>
          </w:p>
        </w:tc>
        <w:tc>
          <w:tcPr>
            <w:tcW w:w="1078" w:type="dxa"/>
            <w:vAlign w:val="center"/>
          </w:tcPr>
          <w:p w14:paraId="57312A3F"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533519</w:t>
            </w:r>
          </w:p>
        </w:tc>
        <w:tc>
          <w:tcPr>
            <w:tcW w:w="1134" w:type="dxa"/>
            <w:vAlign w:val="center"/>
          </w:tcPr>
          <w:p w14:paraId="142EA801"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502058</w:t>
            </w:r>
          </w:p>
        </w:tc>
        <w:tc>
          <w:tcPr>
            <w:tcW w:w="1089" w:type="dxa"/>
            <w:vAlign w:val="center"/>
          </w:tcPr>
          <w:p w14:paraId="5CEFDE2B"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586787</w:t>
            </w:r>
          </w:p>
        </w:tc>
        <w:tc>
          <w:tcPr>
            <w:tcW w:w="1134" w:type="dxa"/>
            <w:vAlign w:val="center"/>
          </w:tcPr>
          <w:p w14:paraId="792AED1C"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700518</w:t>
            </w:r>
          </w:p>
        </w:tc>
        <w:tc>
          <w:tcPr>
            <w:tcW w:w="851" w:type="dxa"/>
            <w:vAlign w:val="center"/>
          </w:tcPr>
          <w:p w14:paraId="7ED75509"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7,2</w:t>
            </w:r>
          </w:p>
        </w:tc>
        <w:tc>
          <w:tcPr>
            <w:tcW w:w="1134" w:type="dxa"/>
            <w:vAlign w:val="center"/>
          </w:tcPr>
          <w:p w14:paraId="25E642DE" w14:textId="77777777" w:rsidR="00025170" w:rsidRPr="004C6655" w:rsidRDefault="00025170" w:rsidP="004C6655">
            <w:pPr>
              <w:spacing w:after="0" w:line="240" w:lineRule="auto"/>
              <w:jc w:val="center"/>
              <w:rPr>
                <w:rFonts w:ascii="Times New Roman" w:hAnsi="Times New Roman" w:cs="Times New Roman"/>
                <w:bCs/>
                <w:sz w:val="24"/>
                <w:szCs w:val="24"/>
              </w:rPr>
            </w:pPr>
            <w:r w:rsidRPr="004C6655">
              <w:rPr>
                <w:rFonts w:ascii="Times New Roman" w:hAnsi="Times New Roman" w:cs="Times New Roman"/>
                <w:bCs/>
                <w:sz w:val="24"/>
                <w:szCs w:val="24"/>
              </w:rPr>
              <w:t>166999</w:t>
            </w:r>
          </w:p>
        </w:tc>
        <w:tc>
          <w:tcPr>
            <w:tcW w:w="850" w:type="dxa"/>
            <w:vAlign w:val="center"/>
          </w:tcPr>
          <w:p w14:paraId="0D9FF739" w14:textId="77777777" w:rsidR="00025170" w:rsidRPr="004C6655" w:rsidRDefault="00025170" w:rsidP="004C6655">
            <w:pPr>
              <w:spacing w:after="0" w:line="240" w:lineRule="auto"/>
              <w:jc w:val="center"/>
              <w:rPr>
                <w:rFonts w:ascii="Times New Roman" w:hAnsi="Times New Roman" w:cs="Times New Roman"/>
                <w:bCs/>
                <w:sz w:val="24"/>
                <w:szCs w:val="24"/>
              </w:rPr>
            </w:pPr>
            <w:r w:rsidRPr="004C6655">
              <w:rPr>
                <w:rFonts w:ascii="Times New Roman" w:hAnsi="Times New Roman" w:cs="Times New Roman"/>
                <w:bCs/>
                <w:sz w:val="24"/>
                <w:szCs w:val="24"/>
              </w:rPr>
              <w:t>23,8</w:t>
            </w:r>
          </w:p>
        </w:tc>
      </w:tr>
      <w:tr w:rsidR="00025170" w:rsidRPr="004C6655" w14:paraId="4B5A0519" w14:textId="77777777" w:rsidTr="006A78FD">
        <w:trPr>
          <w:trHeight w:val="315"/>
          <w:jc w:val="center"/>
        </w:trPr>
        <w:tc>
          <w:tcPr>
            <w:tcW w:w="2364" w:type="dxa"/>
            <w:shd w:val="clear" w:color="auto" w:fill="auto"/>
            <w:vAlign w:val="center"/>
            <w:hideMark/>
          </w:tcPr>
          <w:p w14:paraId="2EBF6891" w14:textId="17935664" w:rsidR="00025170" w:rsidRPr="004C6655" w:rsidRDefault="00025170" w:rsidP="004C6655">
            <w:pPr>
              <w:spacing w:after="0" w:line="240" w:lineRule="auto"/>
              <w:rPr>
                <w:rFonts w:ascii="Times New Roman" w:eastAsia="Times New Roman" w:hAnsi="Times New Roman" w:cs="Times New Roman"/>
                <w:sz w:val="24"/>
                <w:szCs w:val="24"/>
                <w:lang w:eastAsia="ru-RU"/>
              </w:rPr>
            </w:pPr>
            <w:r w:rsidRPr="004C6655">
              <w:rPr>
                <w:rStyle w:val="ezkurwreuab5ozgtqnkl"/>
                <w:rFonts w:ascii="Times New Roman" w:hAnsi="Times New Roman" w:cs="Times New Roman"/>
                <w:sz w:val="24"/>
                <w:szCs w:val="24"/>
              </w:rPr>
              <w:t>Сатып</w:t>
            </w:r>
            <w:r w:rsidRPr="004C6655">
              <w:rPr>
                <w:rFonts w:ascii="Times New Roman" w:hAnsi="Times New Roman" w:cs="Times New Roman"/>
                <w:sz w:val="24"/>
                <w:szCs w:val="24"/>
              </w:rPr>
              <w:t xml:space="preserve"> алынған </w:t>
            </w:r>
            <w:r w:rsidRPr="004C6655">
              <w:rPr>
                <w:rStyle w:val="ezkurwreuab5ozgtqnkl"/>
                <w:rFonts w:ascii="Times New Roman" w:hAnsi="Times New Roman" w:cs="Times New Roman"/>
                <w:sz w:val="24"/>
                <w:szCs w:val="24"/>
              </w:rPr>
              <w:t>неме</w:t>
            </w:r>
            <w:r w:rsidR="006A78FD">
              <w:rPr>
                <w:rStyle w:val="ezkurwreuab5ozgtqnkl"/>
                <w:rFonts w:ascii="Times New Roman" w:hAnsi="Times New Roman" w:cs="Times New Roman"/>
                <w:sz w:val="24"/>
                <w:szCs w:val="24"/>
                <w:lang w:val="kk-KZ"/>
              </w:rPr>
              <w:t xml:space="preserve"> </w:t>
            </w:r>
            <w:r w:rsidRPr="004C6655">
              <w:rPr>
                <w:rStyle w:val="ezkurwreuab5ozgtqnkl"/>
                <w:rFonts w:ascii="Times New Roman" w:hAnsi="Times New Roman" w:cs="Times New Roman"/>
                <w:sz w:val="24"/>
                <w:szCs w:val="24"/>
              </w:rPr>
              <w:t>се</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rPr>
              <w:t>құрылған</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lang w:val="kk-KZ"/>
              </w:rPr>
              <w:t>несие</w:t>
            </w:r>
            <w:r w:rsidR="006A78FD">
              <w:rPr>
                <w:rStyle w:val="ezkurwreuab5ozgtqnkl"/>
                <w:rFonts w:ascii="Times New Roman" w:hAnsi="Times New Roman" w:cs="Times New Roman"/>
                <w:sz w:val="24"/>
                <w:szCs w:val="24"/>
                <w:lang w:val="kk-KZ"/>
              </w:rPr>
              <w:t xml:space="preserve"> </w:t>
            </w:r>
            <w:r w:rsidRPr="004C6655">
              <w:rPr>
                <w:rStyle w:val="ezkurwreuab5ozgtqnkl"/>
                <w:rFonts w:ascii="Times New Roman" w:hAnsi="Times New Roman" w:cs="Times New Roman"/>
                <w:sz w:val="24"/>
                <w:szCs w:val="24"/>
                <w:lang w:val="kk-KZ"/>
              </w:rPr>
              <w:t>лік</w:t>
            </w:r>
            <w:r w:rsidRPr="004C6655">
              <w:rPr>
                <w:rStyle w:val="ezkurwreuab5ozgtqnkl"/>
                <w:rFonts w:ascii="Times New Roman" w:hAnsi="Times New Roman" w:cs="Times New Roman"/>
                <w:sz w:val="24"/>
                <w:szCs w:val="24"/>
              </w:rPr>
              <w:t>-құнсызданған</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rPr>
              <w:t>қаржы</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rPr>
              <w:t>активтері</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rPr>
              <w:t>(ПСКО)</w:t>
            </w:r>
          </w:p>
        </w:tc>
        <w:tc>
          <w:tcPr>
            <w:tcW w:w="1078" w:type="dxa"/>
            <w:vAlign w:val="center"/>
          </w:tcPr>
          <w:p w14:paraId="001B4404"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58886</w:t>
            </w:r>
          </w:p>
        </w:tc>
        <w:tc>
          <w:tcPr>
            <w:tcW w:w="1134" w:type="dxa"/>
            <w:vAlign w:val="center"/>
          </w:tcPr>
          <w:p w14:paraId="310D0FEA"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33293</w:t>
            </w:r>
          </w:p>
        </w:tc>
        <w:tc>
          <w:tcPr>
            <w:tcW w:w="1089" w:type="dxa"/>
            <w:vAlign w:val="center"/>
          </w:tcPr>
          <w:p w14:paraId="5D286245"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37295</w:t>
            </w:r>
          </w:p>
        </w:tc>
        <w:tc>
          <w:tcPr>
            <w:tcW w:w="1134" w:type="dxa"/>
            <w:vAlign w:val="center"/>
          </w:tcPr>
          <w:p w14:paraId="714EC642"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30368</w:t>
            </w:r>
          </w:p>
        </w:tc>
        <w:tc>
          <w:tcPr>
            <w:tcW w:w="851" w:type="dxa"/>
            <w:vAlign w:val="center"/>
          </w:tcPr>
          <w:p w14:paraId="7618BFF8"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0,3</w:t>
            </w:r>
          </w:p>
        </w:tc>
        <w:tc>
          <w:tcPr>
            <w:tcW w:w="1134" w:type="dxa"/>
            <w:vAlign w:val="center"/>
          </w:tcPr>
          <w:p w14:paraId="2E897FCF" w14:textId="77777777" w:rsidR="00025170" w:rsidRPr="004C6655" w:rsidRDefault="00025170" w:rsidP="004C6655">
            <w:pPr>
              <w:spacing w:after="0" w:line="240" w:lineRule="auto"/>
              <w:jc w:val="center"/>
              <w:rPr>
                <w:rFonts w:ascii="Times New Roman" w:hAnsi="Times New Roman" w:cs="Times New Roman"/>
                <w:bCs/>
                <w:sz w:val="24"/>
                <w:szCs w:val="24"/>
              </w:rPr>
            </w:pPr>
            <w:r w:rsidRPr="004C6655">
              <w:rPr>
                <w:rFonts w:ascii="Times New Roman" w:hAnsi="Times New Roman" w:cs="Times New Roman"/>
                <w:bCs/>
                <w:sz w:val="24"/>
                <w:szCs w:val="24"/>
              </w:rPr>
              <w:t>-28518</w:t>
            </w:r>
          </w:p>
        </w:tc>
        <w:tc>
          <w:tcPr>
            <w:tcW w:w="850" w:type="dxa"/>
            <w:vAlign w:val="center"/>
          </w:tcPr>
          <w:p w14:paraId="6BF905A2" w14:textId="77777777" w:rsidR="00025170" w:rsidRPr="004C6655" w:rsidRDefault="00025170" w:rsidP="004C6655">
            <w:pPr>
              <w:spacing w:after="0" w:line="240" w:lineRule="auto"/>
              <w:jc w:val="center"/>
              <w:rPr>
                <w:rFonts w:ascii="Times New Roman" w:hAnsi="Times New Roman" w:cs="Times New Roman"/>
                <w:bCs/>
                <w:sz w:val="24"/>
                <w:szCs w:val="24"/>
              </w:rPr>
            </w:pPr>
            <w:r w:rsidRPr="004C6655">
              <w:rPr>
                <w:rFonts w:ascii="Times New Roman" w:hAnsi="Times New Roman" w:cs="Times New Roman"/>
                <w:bCs/>
                <w:sz w:val="24"/>
                <w:szCs w:val="24"/>
              </w:rPr>
              <w:t>-93,9</w:t>
            </w:r>
          </w:p>
        </w:tc>
      </w:tr>
      <w:tr w:rsidR="00025170" w:rsidRPr="004C6655" w14:paraId="68FF1AD4" w14:textId="77777777" w:rsidTr="006A78FD">
        <w:trPr>
          <w:trHeight w:val="315"/>
          <w:jc w:val="center"/>
        </w:trPr>
        <w:tc>
          <w:tcPr>
            <w:tcW w:w="2364" w:type="dxa"/>
            <w:shd w:val="clear" w:color="auto" w:fill="auto"/>
            <w:vAlign w:val="center"/>
          </w:tcPr>
          <w:p w14:paraId="578263A0" w14:textId="77777777" w:rsidR="00025170" w:rsidRPr="004C6655" w:rsidRDefault="00025170" w:rsidP="004C6655">
            <w:pPr>
              <w:spacing w:after="0" w:line="240" w:lineRule="auto"/>
              <w:rPr>
                <w:rFonts w:ascii="Times New Roman" w:eastAsia="Times New Roman" w:hAnsi="Times New Roman" w:cs="Times New Roman"/>
                <w:sz w:val="24"/>
                <w:szCs w:val="24"/>
                <w:lang w:eastAsia="ru-RU"/>
              </w:rPr>
            </w:pPr>
            <w:r w:rsidRPr="004C6655">
              <w:rPr>
                <w:rStyle w:val="ezkurwreuab5ozgtqnkl"/>
                <w:rFonts w:ascii="Times New Roman" w:hAnsi="Times New Roman" w:cs="Times New Roman"/>
                <w:sz w:val="24"/>
                <w:szCs w:val="24"/>
              </w:rPr>
              <w:t>Күтілетін</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lang w:val="kk-KZ"/>
              </w:rPr>
              <w:t>несиелік</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rPr>
              <w:t>залалдар</w:t>
            </w:r>
            <w:r w:rsidRPr="004C6655">
              <w:rPr>
                <w:rFonts w:ascii="Times New Roman" w:hAnsi="Times New Roman" w:cs="Times New Roman"/>
                <w:sz w:val="24"/>
                <w:szCs w:val="24"/>
              </w:rPr>
              <w:t xml:space="preserve"> бойынша </w:t>
            </w:r>
            <w:r w:rsidRPr="004C6655">
              <w:rPr>
                <w:rStyle w:val="ezkurwreuab5ozgtqnkl"/>
                <w:rFonts w:ascii="Times New Roman" w:hAnsi="Times New Roman" w:cs="Times New Roman"/>
                <w:sz w:val="24"/>
                <w:szCs w:val="24"/>
                <w:lang w:val="kk-KZ"/>
              </w:rPr>
              <w:t>р</w:t>
            </w:r>
            <w:r w:rsidRPr="004C6655">
              <w:rPr>
                <w:rStyle w:val="ezkurwreuab5ozgtqnkl"/>
                <w:rFonts w:ascii="Times New Roman" w:hAnsi="Times New Roman" w:cs="Times New Roman"/>
                <w:sz w:val="24"/>
                <w:szCs w:val="24"/>
              </w:rPr>
              <w:t>езерв</w:t>
            </w:r>
          </w:p>
        </w:tc>
        <w:tc>
          <w:tcPr>
            <w:tcW w:w="1078" w:type="dxa"/>
            <w:vAlign w:val="center"/>
          </w:tcPr>
          <w:p w14:paraId="4034DF45"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378041</w:t>
            </w:r>
          </w:p>
        </w:tc>
        <w:tc>
          <w:tcPr>
            <w:tcW w:w="1134" w:type="dxa"/>
            <w:vAlign w:val="center"/>
          </w:tcPr>
          <w:p w14:paraId="4766345B"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-378032</w:t>
            </w:r>
          </w:p>
        </w:tc>
        <w:tc>
          <w:tcPr>
            <w:tcW w:w="1089" w:type="dxa"/>
            <w:vAlign w:val="center"/>
          </w:tcPr>
          <w:p w14:paraId="36F35C2E"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-422388</w:t>
            </w:r>
          </w:p>
        </w:tc>
        <w:tc>
          <w:tcPr>
            <w:tcW w:w="1134" w:type="dxa"/>
            <w:vAlign w:val="center"/>
          </w:tcPr>
          <w:p w14:paraId="31241160"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-489926</w:t>
            </w:r>
          </w:p>
        </w:tc>
        <w:tc>
          <w:tcPr>
            <w:tcW w:w="851" w:type="dxa"/>
            <w:vAlign w:val="center"/>
          </w:tcPr>
          <w:p w14:paraId="4FBB6059"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 </w:t>
            </w:r>
          </w:p>
        </w:tc>
        <w:tc>
          <w:tcPr>
            <w:tcW w:w="1134" w:type="dxa"/>
            <w:vAlign w:val="center"/>
          </w:tcPr>
          <w:p w14:paraId="626C1351" w14:textId="77777777" w:rsidR="00025170" w:rsidRPr="004C6655" w:rsidRDefault="00025170" w:rsidP="004C6655">
            <w:pPr>
              <w:spacing w:after="0" w:line="240" w:lineRule="auto"/>
              <w:jc w:val="center"/>
              <w:rPr>
                <w:rFonts w:ascii="Times New Roman" w:hAnsi="Times New Roman" w:cs="Times New Roman"/>
                <w:bCs/>
                <w:sz w:val="24"/>
                <w:szCs w:val="24"/>
              </w:rPr>
            </w:pPr>
            <w:r w:rsidRPr="004C6655">
              <w:rPr>
                <w:rFonts w:ascii="Times New Roman" w:hAnsi="Times New Roman" w:cs="Times New Roman"/>
                <w:bCs/>
                <w:sz w:val="24"/>
                <w:szCs w:val="24"/>
              </w:rPr>
              <w:t>-867967</w:t>
            </w:r>
          </w:p>
        </w:tc>
        <w:tc>
          <w:tcPr>
            <w:tcW w:w="850" w:type="dxa"/>
            <w:vAlign w:val="center"/>
          </w:tcPr>
          <w:p w14:paraId="672DF439" w14:textId="77777777" w:rsidR="00025170" w:rsidRPr="004C6655" w:rsidRDefault="00025170" w:rsidP="004C6655">
            <w:pPr>
              <w:spacing w:after="0" w:line="240" w:lineRule="auto"/>
              <w:jc w:val="center"/>
              <w:rPr>
                <w:rFonts w:ascii="Times New Roman" w:hAnsi="Times New Roman" w:cs="Times New Roman"/>
                <w:bCs/>
                <w:sz w:val="24"/>
                <w:szCs w:val="24"/>
              </w:rPr>
            </w:pPr>
            <w:r w:rsidRPr="004C6655">
              <w:rPr>
                <w:rFonts w:ascii="Times New Roman" w:hAnsi="Times New Roman" w:cs="Times New Roman"/>
                <w:bCs/>
                <w:sz w:val="24"/>
                <w:szCs w:val="24"/>
              </w:rPr>
              <w:t>177,2</w:t>
            </w:r>
          </w:p>
        </w:tc>
      </w:tr>
      <w:tr w:rsidR="00025170" w:rsidRPr="004C6655" w14:paraId="003B850A" w14:textId="77777777" w:rsidTr="006A78FD">
        <w:trPr>
          <w:trHeight w:val="315"/>
          <w:jc w:val="center"/>
        </w:trPr>
        <w:tc>
          <w:tcPr>
            <w:tcW w:w="2364" w:type="dxa"/>
            <w:shd w:val="clear" w:color="auto" w:fill="auto"/>
            <w:vAlign w:val="center"/>
            <w:hideMark/>
          </w:tcPr>
          <w:p w14:paraId="1DB514FA" w14:textId="5DB2601A" w:rsidR="00025170" w:rsidRPr="004C6655" w:rsidRDefault="00025170" w:rsidP="004C6655">
            <w:pPr>
              <w:spacing w:after="0" w:line="240" w:lineRule="auto"/>
              <w:rPr>
                <w:rFonts w:ascii="Times New Roman" w:eastAsia="Times New Roman" w:hAnsi="Times New Roman" w:cs="Times New Roman"/>
                <w:sz w:val="24"/>
                <w:szCs w:val="24"/>
                <w:lang w:val="kk-KZ" w:eastAsia="ru-RU"/>
              </w:rPr>
            </w:pPr>
            <w:r w:rsidRPr="004C6655">
              <w:rPr>
                <w:rFonts w:ascii="Times New Roman" w:eastAsia="Times New Roman" w:hAnsi="Times New Roman" w:cs="Times New Roman"/>
                <w:sz w:val="24"/>
                <w:szCs w:val="24"/>
                <w:lang w:val="kk-KZ" w:eastAsia="ru-RU"/>
              </w:rPr>
              <w:t xml:space="preserve">Барлық </w:t>
            </w:r>
            <w:r w:rsidR="00664787" w:rsidRPr="004C6655">
              <w:rPr>
                <w:rFonts w:ascii="Times New Roman" w:eastAsia="Times New Roman" w:hAnsi="Times New Roman" w:cs="Times New Roman"/>
                <w:sz w:val="24"/>
                <w:szCs w:val="24"/>
                <w:lang w:val="kk-KZ" w:eastAsia="ru-RU"/>
              </w:rPr>
              <w:t>несиелер</w:t>
            </w:r>
          </w:p>
        </w:tc>
        <w:tc>
          <w:tcPr>
            <w:tcW w:w="1078" w:type="dxa"/>
            <w:vAlign w:val="center"/>
          </w:tcPr>
          <w:p w14:paraId="46F28C1E"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4446275</w:t>
            </w:r>
          </w:p>
        </w:tc>
        <w:tc>
          <w:tcPr>
            <w:tcW w:w="1134" w:type="dxa"/>
            <w:vAlign w:val="center"/>
          </w:tcPr>
          <w:p w14:paraId="61F637CF"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5872228</w:t>
            </w:r>
          </w:p>
        </w:tc>
        <w:tc>
          <w:tcPr>
            <w:tcW w:w="1089" w:type="dxa"/>
            <w:vAlign w:val="center"/>
          </w:tcPr>
          <w:p w14:paraId="3DC7E308"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7857902</w:t>
            </w:r>
          </w:p>
        </w:tc>
        <w:tc>
          <w:tcPr>
            <w:tcW w:w="1134" w:type="dxa"/>
            <w:vAlign w:val="center"/>
          </w:tcPr>
          <w:p w14:paraId="385D73C9"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9284872</w:t>
            </w:r>
          </w:p>
        </w:tc>
        <w:tc>
          <w:tcPr>
            <w:tcW w:w="851" w:type="dxa"/>
            <w:vAlign w:val="center"/>
          </w:tcPr>
          <w:p w14:paraId="742FC39A"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 </w:t>
            </w:r>
          </w:p>
        </w:tc>
        <w:tc>
          <w:tcPr>
            <w:tcW w:w="1134" w:type="dxa"/>
            <w:vAlign w:val="center"/>
          </w:tcPr>
          <w:p w14:paraId="676FE620" w14:textId="77777777" w:rsidR="00025170" w:rsidRPr="004C6655" w:rsidRDefault="00025170" w:rsidP="004C6655">
            <w:pPr>
              <w:spacing w:after="0" w:line="240" w:lineRule="auto"/>
              <w:jc w:val="center"/>
              <w:rPr>
                <w:rFonts w:ascii="Times New Roman" w:hAnsi="Times New Roman" w:cs="Times New Roman"/>
                <w:bCs/>
                <w:sz w:val="24"/>
                <w:szCs w:val="24"/>
              </w:rPr>
            </w:pPr>
            <w:r w:rsidRPr="004C6655">
              <w:rPr>
                <w:rFonts w:ascii="Times New Roman" w:hAnsi="Times New Roman" w:cs="Times New Roman"/>
                <w:bCs/>
                <w:sz w:val="24"/>
                <w:szCs w:val="24"/>
              </w:rPr>
              <w:t>4838597</w:t>
            </w:r>
          </w:p>
        </w:tc>
        <w:tc>
          <w:tcPr>
            <w:tcW w:w="850" w:type="dxa"/>
            <w:vAlign w:val="center"/>
          </w:tcPr>
          <w:p w14:paraId="4ADC4B24" w14:textId="77777777" w:rsidR="00025170" w:rsidRPr="004C6655" w:rsidRDefault="00025170" w:rsidP="004C6655">
            <w:pPr>
              <w:spacing w:after="0" w:line="240" w:lineRule="auto"/>
              <w:jc w:val="center"/>
              <w:rPr>
                <w:rFonts w:ascii="Times New Roman" w:hAnsi="Times New Roman" w:cs="Times New Roman"/>
                <w:bCs/>
                <w:sz w:val="24"/>
                <w:szCs w:val="24"/>
              </w:rPr>
            </w:pPr>
            <w:r w:rsidRPr="004C6655">
              <w:rPr>
                <w:rFonts w:ascii="Times New Roman" w:hAnsi="Times New Roman" w:cs="Times New Roman"/>
                <w:bCs/>
                <w:sz w:val="24"/>
                <w:szCs w:val="24"/>
              </w:rPr>
              <w:t>52,1</w:t>
            </w:r>
          </w:p>
        </w:tc>
      </w:tr>
      <w:tr w:rsidR="005C596A" w:rsidRPr="004C6655" w14:paraId="65F734FF" w14:textId="77777777" w:rsidTr="00F315C5">
        <w:trPr>
          <w:trHeight w:val="315"/>
          <w:jc w:val="center"/>
        </w:trPr>
        <w:tc>
          <w:tcPr>
            <w:tcW w:w="9634" w:type="dxa"/>
            <w:gridSpan w:val="8"/>
            <w:shd w:val="clear" w:color="auto" w:fill="auto"/>
            <w:vAlign w:val="center"/>
          </w:tcPr>
          <w:p w14:paraId="066B85C3" w14:textId="01B5C858" w:rsidR="00025170" w:rsidRPr="004C6655" w:rsidRDefault="00807F22" w:rsidP="00F315C5">
            <w:pPr>
              <w:spacing w:after="0" w:line="240" w:lineRule="auto"/>
              <w:ind w:firstLine="709"/>
              <w:jc w:val="both"/>
              <w:rPr>
                <w:rFonts w:ascii="Times New Roman" w:hAnsi="Times New Roman" w:cs="Times New Roman"/>
                <w:bCs/>
                <w:sz w:val="24"/>
                <w:szCs w:val="24"/>
              </w:rPr>
            </w:pPr>
            <w:r w:rsidRPr="00421BD3">
              <w:rPr>
                <w:rFonts w:ascii="Times New Roman" w:eastAsia="Calibri" w:hAnsi="Times New Roman" w:cs="Times New Roman"/>
                <w:sz w:val="24"/>
                <w:szCs w:val="24"/>
              </w:rPr>
              <w:t>Ескерту</w:t>
            </w:r>
            <w:r w:rsidRPr="00807F22">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025170" w:rsidRPr="004C6655">
              <w:rPr>
                <w:rFonts w:ascii="Times New Roman" w:hAnsi="Times New Roman" w:cs="Times New Roman"/>
                <w:sz w:val="24"/>
                <w:szCs w:val="24"/>
              </w:rPr>
              <w:t xml:space="preserve"> </w:t>
            </w:r>
            <w:r w:rsidR="00025170" w:rsidRPr="004C6655">
              <w:rPr>
                <w:rStyle w:val="ezkurwreuab5ozgtqnkl"/>
                <w:rFonts w:ascii="Times New Roman" w:hAnsi="Times New Roman" w:cs="Times New Roman"/>
                <w:sz w:val="24"/>
                <w:szCs w:val="24"/>
              </w:rPr>
              <w:t>[</w:t>
            </w:r>
            <w:r w:rsidR="00664787" w:rsidRPr="004C6655">
              <w:rPr>
                <w:rStyle w:val="ezkurwreuab5ozgtqnkl"/>
                <w:rFonts w:ascii="Times New Roman" w:hAnsi="Times New Roman" w:cs="Times New Roman"/>
                <w:sz w:val="24"/>
                <w:szCs w:val="24"/>
                <w:lang w:val="kk-KZ"/>
              </w:rPr>
              <w:t>51</w:t>
            </w:r>
            <w:r w:rsidR="00025170" w:rsidRPr="004C6655">
              <w:rPr>
                <w:rStyle w:val="ezkurwreuab5ozgtqnkl"/>
                <w:rFonts w:ascii="Times New Roman" w:hAnsi="Times New Roman" w:cs="Times New Roman"/>
                <w:sz w:val="24"/>
                <w:szCs w:val="24"/>
              </w:rPr>
              <w:t>]</w:t>
            </w:r>
            <w:r w:rsidR="00025170" w:rsidRPr="004C6655">
              <w:rPr>
                <w:rFonts w:ascii="Times New Roman" w:hAnsi="Times New Roman" w:cs="Times New Roman"/>
                <w:sz w:val="24"/>
                <w:szCs w:val="24"/>
              </w:rPr>
              <w:t xml:space="preserve"> </w:t>
            </w:r>
          </w:p>
        </w:tc>
      </w:tr>
    </w:tbl>
    <w:p w14:paraId="57B91AD3" w14:textId="77777777" w:rsidR="00025170" w:rsidRPr="005C596A" w:rsidRDefault="00025170" w:rsidP="004C6655">
      <w:pPr>
        <w:spacing w:after="0" w:line="240" w:lineRule="auto"/>
        <w:jc w:val="right"/>
      </w:pPr>
    </w:p>
    <w:p w14:paraId="7346F1D5" w14:textId="4E06221E" w:rsidR="00025170" w:rsidRPr="005C596A" w:rsidRDefault="00025170" w:rsidP="006A78FD">
      <w:pPr>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 xml:space="preserve">Жоғарыдағы </w:t>
      </w:r>
      <w:r w:rsidR="00F315C5">
        <w:rPr>
          <w:rStyle w:val="ezkurwreuab5ozgtqnkl"/>
          <w:rFonts w:ascii="Times New Roman" w:hAnsi="Times New Roman" w:cs="Times New Roman"/>
          <w:sz w:val="28"/>
          <w:szCs w:val="28"/>
          <w:lang w:val="kk-KZ"/>
        </w:rPr>
        <w:t>6</w:t>
      </w:r>
      <w:r w:rsidR="006A78FD">
        <w:rPr>
          <w:rStyle w:val="ezkurwreuab5ozgtqnkl"/>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 xml:space="preserve">кестеден </w:t>
      </w:r>
      <w:r w:rsidRPr="005C596A">
        <w:rPr>
          <w:rFonts w:ascii="Times New Roman" w:hAnsi="Times New Roman" w:cs="Times New Roman"/>
          <w:sz w:val="28"/>
          <w:szCs w:val="28"/>
          <w:lang w:val="kk-KZ"/>
        </w:rPr>
        <w:t xml:space="preserve">"Қазақстан </w:t>
      </w:r>
      <w:r w:rsidRPr="005C596A">
        <w:rPr>
          <w:rStyle w:val="ezkurwreuab5ozgtqnkl"/>
          <w:rFonts w:ascii="Times New Roman" w:hAnsi="Times New Roman" w:cs="Times New Roman"/>
          <w:sz w:val="28"/>
          <w:szCs w:val="28"/>
          <w:lang w:val="kk-KZ"/>
        </w:rPr>
        <w:t>Халық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клиенттерге берілген несиелерінің көлемінің өзгерісі 2020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824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316</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006A78FD">
        <w:rPr>
          <w:rStyle w:val="ezkurwreuab5ozgtqnkl"/>
          <w:rFonts w:ascii="Times New Roman" w:hAnsi="Times New Roman" w:cs="Times New Roman"/>
          <w:sz w:val="28"/>
          <w:szCs w:val="28"/>
          <w:lang w:val="kk-KZ"/>
        </w:rPr>
        <w:t xml:space="preserve">теңгемен салыстырғанда </w:t>
      </w:r>
      <w:r w:rsidRPr="005C596A">
        <w:rPr>
          <w:rStyle w:val="ezkurwreuab5ozgtqnkl"/>
          <w:rFonts w:ascii="Times New Roman" w:hAnsi="Times New Roman" w:cs="Times New Roman"/>
          <w:sz w:val="28"/>
          <w:szCs w:val="28"/>
          <w:lang w:val="kk-KZ"/>
        </w:rPr>
        <w:t>50,6%</w:t>
      </w:r>
      <w:r w:rsidRPr="005C596A">
        <w:rPr>
          <w:rFonts w:ascii="Times New Roman" w:hAnsi="Times New Roman" w:cs="Times New Roman"/>
          <w:sz w:val="28"/>
          <w:szCs w:val="28"/>
          <w:lang w:val="kk-KZ"/>
        </w:rPr>
        <w:t xml:space="preserve"> немесе </w:t>
      </w:r>
      <w:r w:rsidRPr="005C596A">
        <w:rPr>
          <w:rStyle w:val="ezkurwreuab5ozgtqnkl"/>
          <w:rFonts w:ascii="Times New Roman" w:hAnsi="Times New Roman" w:cs="Times New Roman"/>
          <w:sz w:val="28"/>
          <w:szCs w:val="28"/>
          <w:lang w:val="kk-KZ"/>
        </w:rPr>
        <w:t>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950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482</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теңгеге</w:t>
      </w:r>
      <w:r w:rsidRPr="005C596A">
        <w:rPr>
          <w:rFonts w:ascii="Times New Roman" w:hAnsi="Times New Roman" w:cs="Times New Roman"/>
          <w:sz w:val="28"/>
          <w:szCs w:val="28"/>
          <w:lang w:val="kk-KZ"/>
        </w:rPr>
        <w:t xml:space="preserve"> өсіп, </w:t>
      </w:r>
      <w:r w:rsidRPr="005C596A">
        <w:rPr>
          <w:rStyle w:val="ezkurwreuab5ozgtqnkl"/>
          <w:rFonts w:ascii="Times New Roman" w:hAnsi="Times New Roman" w:cs="Times New Roman"/>
          <w:sz w:val="28"/>
          <w:szCs w:val="28"/>
          <w:lang w:val="kk-KZ"/>
        </w:rPr>
        <w:t>2023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жылы</w:t>
      </w:r>
      <w:r w:rsidRPr="005C596A">
        <w:rPr>
          <w:rFonts w:ascii="Times New Roman" w:hAnsi="Times New Roman" w:cs="Times New Roman"/>
          <w:sz w:val="28"/>
          <w:szCs w:val="28"/>
          <w:lang w:val="kk-KZ"/>
        </w:rPr>
        <w:t xml:space="preserve"> 9774798</w:t>
      </w:r>
      <w:r w:rsidR="006A78FD">
        <w:rPr>
          <w:rFonts w:ascii="Times New Roman" w:hAnsi="Times New Roman" w:cs="Times New Roman"/>
          <w:sz w:val="28"/>
          <w:szCs w:val="28"/>
          <w:lang w:val="kk-KZ"/>
        </w:rPr>
        <w:t> </w:t>
      </w:r>
      <w:r w:rsidRPr="005C596A">
        <w:rPr>
          <w:rFonts w:ascii="Times New Roman" w:hAnsi="Times New Roman" w:cs="Times New Roman"/>
          <w:sz w:val="28"/>
          <w:szCs w:val="28"/>
          <w:lang w:val="kk-KZ"/>
        </w:rPr>
        <w:t>млн</w:t>
      </w:r>
      <w:r w:rsidR="006A78FD">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теңгені құрады</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Бұл тұста банктер</w:t>
      </w:r>
      <w:r w:rsidR="00B14786" w:rsidRPr="005C596A">
        <w:rPr>
          <w:rFonts w:ascii="Times New Roman" w:hAnsi="Times New Roman" w:cs="Times New Roman"/>
          <w:sz w:val="28"/>
          <w:szCs w:val="28"/>
          <w:lang w:val="kk-KZ"/>
        </w:rPr>
        <w:t>д</w:t>
      </w:r>
      <w:r w:rsidRPr="005C596A">
        <w:rPr>
          <w:rFonts w:ascii="Times New Roman" w:hAnsi="Times New Roman" w:cs="Times New Roman"/>
          <w:sz w:val="28"/>
          <w:szCs w:val="28"/>
          <w:lang w:val="kk-KZ"/>
        </w:rPr>
        <w:t xml:space="preserve">ің берілген клиенттерге </w:t>
      </w:r>
      <w:r w:rsidRPr="005C596A">
        <w:rPr>
          <w:rStyle w:val="ezkurwreuab5ozgtqnkl"/>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көлемінің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өсуімен,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тәуекелі</w:t>
      </w:r>
      <w:r w:rsidRPr="005C596A">
        <w:rPr>
          <w:rFonts w:ascii="Times New Roman" w:hAnsi="Times New Roman" w:cs="Times New Roman"/>
          <w:sz w:val="28"/>
          <w:szCs w:val="28"/>
          <w:lang w:val="kk-KZ"/>
        </w:rPr>
        <w:t xml:space="preserve"> де </w:t>
      </w:r>
      <w:r w:rsidRPr="005C596A">
        <w:rPr>
          <w:rStyle w:val="ezkurwreuab5ozgtqnkl"/>
          <w:rFonts w:ascii="Times New Roman" w:hAnsi="Times New Roman" w:cs="Times New Roman"/>
          <w:sz w:val="28"/>
          <w:szCs w:val="28"/>
          <w:lang w:val="kk-KZ"/>
        </w:rPr>
        <w:t>артады.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Айталық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3</w:t>
      </w:r>
      <w:r w:rsidRPr="005C596A">
        <w:rPr>
          <w:rFonts w:ascii="Times New Roman" w:hAnsi="Times New Roman" w:cs="Times New Roman"/>
          <w:sz w:val="28"/>
          <w:szCs w:val="28"/>
          <w:lang w:val="kk-KZ"/>
        </w:rPr>
        <w:t>-</w:t>
      </w:r>
      <w:r w:rsidR="00D0067B">
        <w:rPr>
          <w:rStyle w:val="ezkurwreuab5ozgtqnkl"/>
          <w:rFonts w:ascii="Times New Roman" w:hAnsi="Times New Roman" w:cs="Times New Roman"/>
          <w:sz w:val="28"/>
          <w:szCs w:val="28"/>
          <w:lang w:val="kk-KZ"/>
        </w:rPr>
        <w:t>сатыдағы</w:t>
      </w:r>
      <w:r w:rsidRPr="005C596A">
        <w:rPr>
          <w:rStyle w:val="ezkurwreuab5ozgtqnkl"/>
          <w:rFonts w:ascii="Times New Roman" w:hAnsi="Times New Roman" w:cs="Times New Roman"/>
          <w:sz w:val="28"/>
          <w:szCs w:val="28"/>
          <w:lang w:val="kk-KZ"/>
        </w:rPr>
        <w:t xml:space="preserve"> 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w:t>
      </w:r>
      <w:r w:rsidR="006A78FD">
        <w:rPr>
          <w:rFonts w:ascii="Times New Roman" w:hAnsi="Times New Roman" w:cs="Times New Roman"/>
          <w:sz w:val="28"/>
          <w:szCs w:val="28"/>
          <w:lang w:val="kk-KZ"/>
        </w:rPr>
        <w:t xml:space="preserve"> 4 </w:t>
      </w:r>
      <w:r w:rsidRPr="005C596A">
        <w:rPr>
          <w:rFonts w:ascii="Times New Roman" w:hAnsi="Times New Roman" w:cs="Times New Roman"/>
          <w:sz w:val="28"/>
          <w:szCs w:val="28"/>
          <w:lang w:val="kk-KZ"/>
        </w:rPr>
        <w:t xml:space="preserve">жыл ішінде </w:t>
      </w:r>
      <w:r w:rsidRPr="005C596A">
        <w:rPr>
          <w:rStyle w:val="ezkurwreuab5ozgtqnkl"/>
          <w:rFonts w:ascii="Times New Roman" w:hAnsi="Times New Roman" w:cs="Times New Roman"/>
          <w:sz w:val="28"/>
          <w:szCs w:val="28"/>
          <w:lang w:val="kk-KZ"/>
        </w:rPr>
        <w:t>23,8%</w:t>
      </w:r>
      <w:r w:rsidRPr="005C596A">
        <w:rPr>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өсіп,</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166</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999</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теңгені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құрады.</w:t>
      </w:r>
      <w:r w:rsidRPr="005C596A">
        <w:rPr>
          <w:rFonts w:ascii="Times New Roman" w:hAnsi="Times New Roman" w:cs="Times New Roman"/>
          <w:sz w:val="28"/>
          <w:szCs w:val="28"/>
          <w:lang w:val="kk-KZ"/>
        </w:rPr>
        <w:t xml:space="preserve"> </w:t>
      </w:r>
    </w:p>
    <w:p w14:paraId="03B868C6" w14:textId="6463928B" w:rsidR="00025170" w:rsidRPr="005C596A" w:rsidRDefault="00025170" w:rsidP="006A78FD">
      <w:pPr>
        <w:spacing w:after="0" w:line="240" w:lineRule="auto"/>
        <w:ind w:firstLine="709"/>
        <w:jc w:val="both"/>
        <w:rPr>
          <w:lang w:val="kk-KZ"/>
        </w:rPr>
      </w:pPr>
      <w:r w:rsidRPr="005C596A">
        <w:rPr>
          <w:rStyle w:val="ezkurwreuab5ozgtqnkl"/>
          <w:rFonts w:ascii="Times New Roman" w:hAnsi="Times New Roman" w:cs="Times New Roman"/>
          <w:sz w:val="28"/>
          <w:szCs w:val="28"/>
          <w:lang w:val="kk-KZ"/>
        </w:rPr>
        <w:t>"Қазақстан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Халық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портфеліндегі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үлес</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салмағы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7,2%</w:t>
      </w:r>
      <w:r w:rsidRPr="005C596A">
        <w:rPr>
          <w:rFonts w:ascii="Times New Roman" w:hAnsi="Times New Roman" w:cs="Times New Roman"/>
          <w:sz w:val="28"/>
          <w:szCs w:val="28"/>
          <w:lang w:val="kk-KZ"/>
        </w:rPr>
        <w:t xml:space="preserve"> - </w:t>
      </w:r>
      <w:r w:rsidRPr="005C596A">
        <w:rPr>
          <w:rStyle w:val="ezkurwreuab5ozgtqnkl"/>
          <w:rFonts w:ascii="Times New Roman" w:hAnsi="Times New Roman" w:cs="Times New Roman"/>
          <w:sz w:val="28"/>
          <w:szCs w:val="28"/>
          <w:lang w:val="kk-KZ"/>
        </w:rPr>
        <w:t>құрайды</w:t>
      </w:r>
      <w:r w:rsidR="006A78FD">
        <w:rPr>
          <w:rStyle w:val="ezkurwreuab5ozgtqnkl"/>
          <w:rFonts w:ascii="Times New Roman" w:hAnsi="Times New Roman" w:cs="Times New Roman"/>
          <w:sz w:val="28"/>
          <w:szCs w:val="28"/>
          <w:lang w:val="kk-KZ"/>
        </w:rPr>
        <w:t xml:space="preserve"> (7-кесте)</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Бұдан</w:t>
      </w:r>
      <w:r w:rsidRPr="005C596A">
        <w:rPr>
          <w:rFonts w:ascii="Times New Roman" w:hAnsi="Times New Roman" w:cs="Times New Roman"/>
          <w:sz w:val="28"/>
          <w:szCs w:val="28"/>
          <w:lang w:val="kk-KZ"/>
        </w:rPr>
        <w:t xml:space="preserve"> әрі </w:t>
      </w:r>
      <w:r w:rsidRPr="005C596A">
        <w:rPr>
          <w:rStyle w:val="ezkurwreuab5ozgtqnkl"/>
          <w:rFonts w:ascii="Times New Roman" w:hAnsi="Times New Roman" w:cs="Times New Roman"/>
          <w:sz w:val="28"/>
          <w:szCs w:val="28"/>
          <w:lang w:val="kk-KZ"/>
        </w:rPr>
        <w:t>жалпы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0,5%</w:t>
      </w:r>
      <w:r w:rsidRPr="005C596A">
        <w:rPr>
          <w:rFonts w:ascii="Times New Roman" w:hAnsi="Times New Roman" w:cs="Times New Roman"/>
          <w:sz w:val="28"/>
          <w:szCs w:val="28"/>
          <w:lang w:val="kk-KZ"/>
        </w:rPr>
        <w:t xml:space="preserve">-ы </w:t>
      </w:r>
      <w:r w:rsidRPr="005C596A">
        <w:rPr>
          <w:rStyle w:val="ezkurwreuab5ozgtqnkl"/>
          <w:rFonts w:ascii="Times New Roman" w:hAnsi="Times New Roman" w:cs="Times New Roman"/>
          <w:sz w:val="28"/>
          <w:szCs w:val="28"/>
          <w:lang w:val="kk-KZ"/>
        </w:rPr>
        <w:t>2</w:t>
      </w:r>
      <w:r w:rsidRPr="005C596A">
        <w:rPr>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кезең несиелеріне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тиесілі.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2020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216</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589</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2023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соңында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51</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860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сомасына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берілген</w:t>
      </w:r>
      <w:r w:rsidRPr="005C596A">
        <w:rPr>
          <w:rFonts w:ascii="Times New Roman" w:hAnsi="Times New Roman" w:cs="Times New Roman"/>
          <w:sz w:val="28"/>
          <w:szCs w:val="28"/>
          <w:lang w:val="kk-KZ"/>
        </w:rPr>
        <w:t xml:space="preserve"> 2-</w:t>
      </w:r>
      <w:r w:rsidRPr="005C596A">
        <w:rPr>
          <w:rStyle w:val="ezkurwreuab5ozgtqnkl"/>
          <w:rFonts w:ascii="Times New Roman" w:hAnsi="Times New Roman" w:cs="Times New Roman"/>
          <w:sz w:val="28"/>
          <w:szCs w:val="28"/>
          <w:lang w:val="kk-KZ"/>
        </w:rPr>
        <w:t>кезеңге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жатқызылған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164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729</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айтарлықтай</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қысқарғанын</w:t>
      </w:r>
      <w:r w:rsidRPr="005C596A">
        <w:rPr>
          <w:rFonts w:ascii="Times New Roman" w:hAnsi="Times New Roman" w:cs="Times New Roman"/>
          <w:sz w:val="28"/>
          <w:szCs w:val="28"/>
          <w:lang w:val="kk-KZ"/>
        </w:rPr>
        <w:t xml:space="preserve"> атап </w:t>
      </w:r>
      <w:r w:rsidRPr="005C596A">
        <w:rPr>
          <w:rStyle w:val="ezkurwreuab5ozgtqnkl"/>
          <w:rFonts w:ascii="Times New Roman" w:hAnsi="Times New Roman" w:cs="Times New Roman"/>
          <w:sz w:val="28"/>
          <w:szCs w:val="28"/>
          <w:lang w:val="kk-KZ"/>
        </w:rPr>
        <w:t>өту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қажет.</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портфелінде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сатып</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алынған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немесе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құрылған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несиелік-құнсызданған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қаржы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активтеріне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(ПСКО)</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0,3%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келеді.</w:t>
      </w:r>
      <w:r w:rsidRPr="005C596A">
        <w:rPr>
          <w:rFonts w:ascii="Times New Roman" w:hAnsi="Times New Roman" w:cs="Times New Roman"/>
          <w:sz w:val="28"/>
          <w:szCs w:val="28"/>
          <w:lang w:val="kk-KZ"/>
        </w:rPr>
        <w:t xml:space="preserve"> </w:t>
      </w:r>
      <w:r w:rsidRPr="005C596A">
        <w:rPr>
          <w:lang w:val="kk-KZ"/>
        </w:rPr>
        <w:t xml:space="preserve"> </w:t>
      </w:r>
    </w:p>
    <w:p w14:paraId="54983916" w14:textId="33E37DA8" w:rsidR="00025170" w:rsidRDefault="00025170" w:rsidP="006A78FD">
      <w:pPr>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2020-2023 жылдар аралығында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олардың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сомасы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93,9%</w:t>
      </w:r>
      <w:r w:rsidRPr="005C596A">
        <w:rPr>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ға</w:t>
      </w:r>
      <w:r w:rsidR="006A78FD">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xml:space="preserve">дейін </w:t>
      </w:r>
      <w:r w:rsidRPr="005C596A">
        <w:rPr>
          <w:rStyle w:val="ezkurwreuab5ozgtqnkl"/>
          <w:rFonts w:ascii="Times New Roman" w:hAnsi="Times New Roman" w:cs="Times New Roman"/>
          <w:sz w:val="28"/>
          <w:szCs w:val="28"/>
          <w:lang w:val="kk-KZ"/>
        </w:rPr>
        <w:t>азайған,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бұл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өз</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кезегінде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"Қазкоммерцбанк"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АҚ</w:t>
      </w:r>
      <w:r w:rsidRPr="005C596A">
        <w:rPr>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дан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мұраға</w:t>
      </w:r>
      <w:r w:rsidRPr="005C596A">
        <w:rPr>
          <w:rFonts w:ascii="Times New Roman" w:hAnsi="Times New Roman" w:cs="Times New Roman"/>
          <w:sz w:val="28"/>
          <w:szCs w:val="28"/>
          <w:lang w:val="kk-KZ"/>
        </w:rPr>
        <w:t xml:space="preserve"> қалған </w:t>
      </w:r>
      <w:r w:rsidRPr="005C596A">
        <w:rPr>
          <w:rStyle w:val="ezkurwreuab5ozgtqnkl"/>
          <w:rFonts w:ascii="Times New Roman" w:hAnsi="Times New Roman" w:cs="Times New Roman"/>
          <w:sz w:val="28"/>
          <w:szCs w:val="28"/>
          <w:lang w:val="kk-KZ"/>
        </w:rPr>
        <w:t>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несиелерден</w:t>
      </w:r>
      <w:r w:rsidRPr="005C596A">
        <w:rPr>
          <w:rFonts w:ascii="Times New Roman" w:hAnsi="Times New Roman" w:cs="Times New Roman"/>
          <w:sz w:val="28"/>
          <w:szCs w:val="28"/>
          <w:lang w:val="kk-KZ"/>
        </w:rPr>
        <w:t xml:space="preserve"> несиелік </w:t>
      </w:r>
      <w:r w:rsidRPr="005C596A">
        <w:rPr>
          <w:rStyle w:val="ezkurwreuab5ozgtqnkl"/>
          <w:rFonts w:ascii="Times New Roman" w:hAnsi="Times New Roman" w:cs="Times New Roman"/>
          <w:sz w:val="28"/>
          <w:szCs w:val="28"/>
          <w:lang w:val="kk-KZ"/>
        </w:rPr>
        <w:t>портфелді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тазарту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туралы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куәландырады.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Сондай</w:t>
      </w:r>
      <w:r w:rsidRPr="005C596A">
        <w:rPr>
          <w:rFonts w:ascii="Times New Roman" w:hAnsi="Times New Roman" w:cs="Times New Roman"/>
          <w:sz w:val="28"/>
          <w:szCs w:val="28"/>
          <w:lang w:val="kk-KZ"/>
        </w:rPr>
        <w:t xml:space="preserve">-ақ, </w:t>
      </w:r>
      <w:r w:rsidRPr="005C596A">
        <w:rPr>
          <w:rStyle w:val="ezkurwreuab5ozgtqnkl"/>
          <w:rFonts w:ascii="Times New Roman" w:hAnsi="Times New Roman" w:cs="Times New Roman"/>
          <w:sz w:val="28"/>
          <w:szCs w:val="28"/>
          <w:lang w:val="kk-KZ"/>
        </w:rPr>
        <w:t>бұл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жағдайда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Қазақстанның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секторының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қаржылық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тұрақтылығын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арттыру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бағдарламасы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шеңберінде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қабылданған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сауықтыру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шаралары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орын</w:t>
      </w:r>
      <w:r w:rsidRPr="005C596A">
        <w:rPr>
          <w:rFonts w:ascii="Times New Roman" w:hAnsi="Times New Roman" w:cs="Times New Roman"/>
          <w:sz w:val="28"/>
          <w:szCs w:val="28"/>
          <w:lang w:val="kk-KZ"/>
        </w:rPr>
        <w:t xml:space="preserve"> алады</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39586083" w14:textId="77777777" w:rsidR="00062449" w:rsidRPr="005C596A" w:rsidRDefault="00062449" w:rsidP="006A78FD">
      <w:pPr>
        <w:spacing w:after="0" w:line="240" w:lineRule="auto"/>
        <w:ind w:firstLine="709"/>
        <w:jc w:val="both"/>
        <w:rPr>
          <w:rFonts w:ascii="Times New Roman" w:hAnsi="Times New Roman" w:cs="Times New Roman"/>
          <w:sz w:val="28"/>
          <w:szCs w:val="28"/>
          <w:lang w:val="kk-KZ"/>
        </w:rPr>
      </w:pPr>
    </w:p>
    <w:p w14:paraId="2DE4E3BA" w14:textId="256C05CB" w:rsidR="00025170" w:rsidRDefault="00D0067B" w:rsidP="004C6655">
      <w:pPr>
        <w:spacing w:after="0"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lastRenderedPageBreak/>
        <w:t xml:space="preserve">Кесте 7 </w:t>
      </w:r>
      <w:r w:rsidR="006A78FD">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"Kaspi</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Bank"</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АҚ</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несиелік</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портфелінің</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сапасы,</w:t>
      </w:r>
      <w:r w:rsidR="006A78FD">
        <w:rPr>
          <w:rStyle w:val="ezkurwreuab5ozgtqnkl"/>
          <w:rFonts w:ascii="Times New Roman" w:hAnsi="Times New Roman" w:cs="Times New Roman"/>
          <w:sz w:val="28"/>
          <w:szCs w:val="28"/>
          <w:lang w:val="kk-KZ"/>
        </w:rPr>
        <w:t xml:space="preserve"> </w:t>
      </w:r>
      <w:r w:rsidR="00025170" w:rsidRPr="005C596A">
        <w:rPr>
          <w:rFonts w:ascii="Times New Roman" w:hAnsi="Times New Roman" w:cs="Times New Roman"/>
          <w:sz w:val="28"/>
          <w:szCs w:val="28"/>
          <w:lang w:val="kk-KZ"/>
        </w:rPr>
        <w:t>млн.</w:t>
      </w:r>
      <w:r w:rsidR="006A78FD">
        <w:rPr>
          <w:rFonts w:ascii="Times New Roman" w:hAnsi="Times New Roman" w:cs="Times New Roman"/>
          <w:sz w:val="28"/>
          <w:szCs w:val="28"/>
          <w:lang w:val="kk-KZ"/>
        </w:rPr>
        <w:t xml:space="preserve"> </w:t>
      </w:r>
      <w:r w:rsidR="00025170" w:rsidRPr="005C596A">
        <w:rPr>
          <w:rFonts w:ascii="Times New Roman" w:hAnsi="Times New Roman" w:cs="Times New Roman"/>
          <w:sz w:val="28"/>
          <w:szCs w:val="28"/>
          <w:lang w:val="kk-KZ"/>
        </w:rPr>
        <w:t>теңгемен</w:t>
      </w:r>
    </w:p>
    <w:p w14:paraId="3C270175" w14:textId="77777777" w:rsidR="006A78FD" w:rsidRPr="006A78FD" w:rsidRDefault="006A78FD" w:rsidP="004C6655">
      <w:pPr>
        <w:spacing w:after="0" w:line="240" w:lineRule="auto"/>
        <w:jc w:val="both"/>
        <w:rPr>
          <w:rFonts w:ascii="Times New Roman" w:hAnsi="Times New Roman" w:cs="Times New Roman"/>
          <w:sz w:val="16"/>
          <w:szCs w:val="16"/>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26"/>
        <w:gridCol w:w="1042"/>
        <w:gridCol w:w="1134"/>
        <w:gridCol w:w="1134"/>
        <w:gridCol w:w="850"/>
        <w:gridCol w:w="1365"/>
        <w:gridCol w:w="761"/>
      </w:tblGrid>
      <w:tr w:rsidR="00025170" w:rsidRPr="004C6655" w14:paraId="2898E6DE" w14:textId="77777777" w:rsidTr="006A78FD">
        <w:trPr>
          <w:trHeight w:val="315"/>
          <w:jc w:val="center"/>
        </w:trPr>
        <w:tc>
          <w:tcPr>
            <w:tcW w:w="2122" w:type="dxa"/>
            <w:vMerge w:val="restart"/>
            <w:shd w:val="clear" w:color="auto" w:fill="auto"/>
            <w:vAlign w:val="center"/>
            <w:hideMark/>
          </w:tcPr>
          <w:p w14:paraId="4101308F" w14:textId="51AFBE12" w:rsidR="00025170" w:rsidRPr="004C6655" w:rsidRDefault="006A78FD" w:rsidP="006A78FD">
            <w:pPr>
              <w:spacing w:after="0" w:line="240" w:lineRule="auto"/>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Атау</w:t>
            </w:r>
          </w:p>
        </w:tc>
        <w:tc>
          <w:tcPr>
            <w:tcW w:w="1226" w:type="dxa"/>
            <w:vMerge w:val="restart"/>
            <w:vAlign w:val="center"/>
          </w:tcPr>
          <w:p w14:paraId="65B0BD8E" w14:textId="73876C1F" w:rsidR="00025170" w:rsidRPr="004C6655" w:rsidRDefault="00025170" w:rsidP="006A78FD">
            <w:pPr>
              <w:spacing w:after="0" w:line="240" w:lineRule="auto"/>
              <w:jc w:val="center"/>
              <w:rPr>
                <w:rFonts w:ascii="Times New Roman" w:eastAsia="Times New Roman" w:hAnsi="Times New Roman" w:cs="Times New Roman"/>
                <w:bCs/>
                <w:sz w:val="24"/>
                <w:szCs w:val="24"/>
                <w:lang w:val="kk-KZ" w:eastAsia="ru-RU"/>
              </w:rPr>
            </w:pPr>
            <w:r w:rsidRPr="004C6655">
              <w:rPr>
                <w:rFonts w:ascii="Times New Roman" w:eastAsia="Times New Roman" w:hAnsi="Times New Roman" w:cs="Times New Roman"/>
                <w:bCs/>
                <w:sz w:val="24"/>
                <w:szCs w:val="24"/>
                <w:lang w:eastAsia="ru-RU"/>
              </w:rPr>
              <w:t>2020</w:t>
            </w:r>
            <w:r w:rsidR="006A78FD">
              <w:rPr>
                <w:rFonts w:ascii="Times New Roman" w:eastAsia="Times New Roman" w:hAnsi="Times New Roman" w:cs="Times New Roman"/>
                <w:bCs/>
                <w:sz w:val="24"/>
                <w:szCs w:val="24"/>
                <w:lang w:val="kk-KZ" w:eastAsia="ru-RU"/>
              </w:rPr>
              <w:t xml:space="preserve"> </w:t>
            </w:r>
            <w:r w:rsidR="00B14786" w:rsidRPr="004C6655">
              <w:rPr>
                <w:rFonts w:ascii="Times New Roman" w:eastAsia="Times New Roman" w:hAnsi="Times New Roman" w:cs="Times New Roman"/>
                <w:bCs/>
                <w:sz w:val="24"/>
                <w:szCs w:val="24"/>
                <w:lang w:val="kk-KZ" w:eastAsia="ru-RU"/>
              </w:rPr>
              <w:t>ж</w:t>
            </w:r>
            <w:r w:rsidR="006A78FD">
              <w:rPr>
                <w:rFonts w:ascii="Times New Roman" w:eastAsia="Times New Roman" w:hAnsi="Times New Roman" w:cs="Times New Roman"/>
                <w:bCs/>
                <w:sz w:val="24"/>
                <w:szCs w:val="24"/>
                <w:lang w:val="kk-KZ" w:eastAsia="ru-RU"/>
              </w:rPr>
              <w:t>ыл</w:t>
            </w:r>
          </w:p>
        </w:tc>
        <w:tc>
          <w:tcPr>
            <w:tcW w:w="1042" w:type="dxa"/>
            <w:vMerge w:val="restart"/>
            <w:vAlign w:val="center"/>
          </w:tcPr>
          <w:p w14:paraId="4864E819" w14:textId="52FE6503" w:rsidR="00025170" w:rsidRPr="004C6655" w:rsidRDefault="00025170" w:rsidP="006A78FD">
            <w:pPr>
              <w:spacing w:after="0" w:line="240" w:lineRule="auto"/>
              <w:jc w:val="center"/>
              <w:rPr>
                <w:rFonts w:ascii="Times New Roman" w:eastAsia="Times New Roman" w:hAnsi="Times New Roman" w:cs="Times New Roman"/>
                <w:bCs/>
                <w:sz w:val="24"/>
                <w:szCs w:val="24"/>
                <w:lang w:val="kk-KZ" w:eastAsia="ru-RU"/>
              </w:rPr>
            </w:pPr>
            <w:r w:rsidRPr="004C6655">
              <w:rPr>
                <w:rFonts w:ascii="Times New Roman" w:eastAsia="Times New Roman" w:hAnsi="Times New Roman" w:cs="Times New Roman"/>
                <w:bCs/>
                <w:sz w:val="24"/>
                <w:szCs w:val="24"/>
                <w:lang w:eastAsia="ru-RU"/>
              </w:rPr>
              <w:t>2021</w:t>
            </w:r>
            <w:r w:rsidR="006A78FD">
              <w:rPr>
                <w:rFonts w:ascii="Times New Roman" w:eastAsia="Times New Roman" w:hAnsi="Times New Roman" w:cs="Times New Roman"/>
                <w:bCs/>
                <w:sz w:val="24"/>
                <w:szCs w:val="24"/>
                <w:lang w:val="kk-KZ" w:eastAsia="ru-RU"/>
              </w:rPr>
              <w:t xml:space="preserve"> </w:t>
            </w:r>
            <w:r w:rsidR="00B14786" w:rsidRPr="004C6655">
              <w:rPr>
                <w:rFonts w:ascii="Times New Roman" w:eastAsia="Times New Roman" w:hAnsi="Times New Roman" w:cs="Times New Roman"/>
                <w:bCs/>
                <w:sz w:val="24"/>
                <w:szCs w:val="24"/>
                <w:lang w:val="kk-KZ" w:eastAsia="ru-RU"/>
              </w:rPr>
              <w:t>ж</w:t>
            </w:r>
            <w:r w:rsidR="006A78FD">
              <w:rPr>
                <w:rFonts w:ascii="Times New Roman" w:eastAsia="Times New Roman" w:hAnsi="Times New Roman" w:cs="Times New Roman"/>
                <w:bCs/>
                <w:sz w:val="24"/>
                <w:szCs w:val="24"/>
                <w:lang w:val="kk-KZ" w:eastAsia="ru-RU"/>
              </w:rPr>
              <w:t>ыл</w:t>
            </w:r>
          </w:p>
        </w:tc>
        <w:tc>
          <w:tcPr>
            <w:tcW w:w="1134" w:type="dxa"/>
            <w:vMerge w:val="restart"/>
            <w:vAlign w:val="center"/>
          </w:tcPr>
          <w:p w14:paraId="6228D60E" w14:textId="0408D186" w:rsidR="00025170" w:rsidRPr="004C6655" w:rsidRDefault="00025170" w:rsidP="006A78FD">
            <w:pPr>
              <w:spacing w:after="0" w:line="240" w:lineRule="auto"/>
              <w:jc w:val="center"/>
              <w:rPr>
                <w:rFonts w:ascii="Times New Roman" w:eastAsia="Times New Roman" w:hAnsi="Times New Roman" w:cs="Times New Roman"/>
                <w:bCs/>
                <w:sz w:val="24"/>
                <w:szCs w:val="24"/>
                <w:lang w:val="kk-KZ" w:eastAsia="ru-RU"/>
              </w:rPr>
            </w:pPr>
            <w:r w:rsidRPr="004C6655">
              <w:rPr>
                <w:rFonts w:ascii="Times New Roman" w:eastAsia="Times New Roman" w:hAnsi="Times New Roman" w:cs="Times New Roman"/>
                <w:bCs/>
                <w:sz w:val="24"/>
                <w:szCs w:val="24"/>
                <w:lang w:eastAsia="ru-RU"/>
              </w:rPr>
              <w:t>2022</w:t>
            </w:r>
            <w:r w:rsidR="006A78FD">
              <w:rPr>
                <w:rFonts w:ascii="Times New Roman" w:eastAsia="Times New Roman" w:hAnsi="Times New Roman" w:cs="Times New Roman"/>
                <w:bCs/>
                <w:sz w:val="24"/>
                <w:szCs w:val="24"/>
                <w:lang w:val="kk-KZ" w:eastAsia="ru-RU"/>
              </w:rPr>
              <w:t xml:space="preserve"> </w:t>
            </w:r>
            <w:r w:rsidR="00B14786" w:rsidRPr="004C6655">
              <w:rPr>
                <w:rFonts w:ascii="Times New Roman" w:eastAsia="Times New Roman" w:hAnsi="Times New Roman" w:cs="Times New Roman"/>
                <w:bCs/>
                <w:sz w:val="24"/>
                <w:szCs w:val="24"/>
                <w:lang w:val="kk-KZ" w:eastAsia="ru-RU"/>
              </w:rPr>
              <w:t>ж</w:t>
            </w:r>
            <w:r w:rsidR="006A78FD">
              <w:rPr>
                <w:rFonts w:ascii="Times New Roman" w:eastAsia="Times New Roman" w:hAnsi="Times New Roman" w:cs="Times New Roman"/>
                <w:bCs/>
                <w:sz w:val="24"/>
                <w:szCs w:val="24"/>
                <w:lang w:val="kk-KZ" w:eastAsia="ru-RU"/>
              </w:rPr>
              <w:t>ыл</w:t>
            </w:r>
          </w:p>
        </w:tc>
        <w:tc>
          <w:tcPr>
            <w:tcW w:w="1134" w:type="dxa"/>
            <w:vMerge w:val="restart"/>
            <w:vAlign w:val="center"/>
          </w:tcPr>
          <w:p w14:paraId="53A8C228" w14:textId="3F7FD44A" w:rsidR="00025170" w:rsidRPr="004C6655" w:rsidRDefault="00025170" w:rsidP="006A78FD">
            <w:pPr>
              <w:spacing w:after="0" w:line="240" w:lineRule="auto"/>
              <w:jc w:val="center"/>
              <w:rPr>
                <w:rFonts w:ascii="Times New Roman" w:eastAsia="Times New Roman" w:hAnsi="Times New Roman" w:cs="Times New Roman"/>
                <w:bCs/>
                <w:sz w:val="24"/>
                <w:szCs w:val="24"/>
                <w:lang w:val="kk-KZ" w:eastAsia="ru-RU"/>
              </w:rPr>
            </w:pPr>
            <w:r w:rsidRPr="004C6655">
              <w:rPr>
                <w:rFonts w:ascii="Times New Roman" w:eastAsia="Times New Roman" w:hAnsi="Times New Roman" w:cs="Times New Roman"/>
                <w:bCs/>
                <w:sz w:val="24"/>
                <w:szCs w:val="24"/>
                <w:lang w:eastAsia="ru-RU"/>
              </w:rPr>
              <w:t>2023</w:t>
            </w:r>
            <w:r w:rsidR="006A78FD">
              <w:rPr>
                <w:rFonts w:ascii="Times New Roman" w:eastAsia="Times New Roman" w:hAnsi="Times New Roman" w:cs="Times New Roman"/>
                <w:bCs/>
                <w:sz w:val="24"/>
                <w:szCs w:val="24"/>
                <w:lang w:val="kk-KZ" w:eastAsia="ru-RU"/>
              </w:rPr>
              <w:t xml:space="preserve"> </w:t>
            </w:r>
            <w:r w:rsidR="00B14786" w:rsidRPr="004C6655">
              <w:rPr>
                <w:rFonts w:ascii="Times New Roman" w:eastAsia="Times New Roman" w:hAnsi="Times New Roman" w:cs="Times New Roman"/>
                <w:bCs/>
                <w:sz w:val="24"/>
                <w:szCs w:val="24"/>
                <w:lang w:val="kk-KZ" w:eastAsia="ru-RU"/>
              </w:rPr>
              <w:t>ж</w:t>
            </w:r>
            <w:r w:rsidR="006A78FD">
              <w:rPr>
                <w:rFonts w:ascii="Times New Roman" w:eastAsia="Times New Roman" w:hAnsi="Times New Roman" w:cs="Times New Roman"/>
                <w:bCs/>
                <w:sz w:val="24"/>
                <w:szCs w:val="24"/>
                <w:lang w:val="kk-KZ" w:eastAsia="ru-RU"/>
              </w:rPr>
              <w:t>ыл</w:t>
            </w:r>
          </w:p>
        </w:tc>
        <w:tc>
          <w:tcPr>
            <w:tcW w:w="850" w:type="dxa"/>
            <w:vMerge w:val="restart"/>
            <w:vAlign w:val="center"/>
          </w:tcPr>
          <w:p w14:paraId="0C2D6807" w14:textId="77777777" w:rsidR="00025170" w:rsidRPr="004C6655" w:rsidRDefault="00025170" w:rsidP="006A78FD">
            <w:pPr>
              <w:spacing w:after="0" w:line="240" w:lineRule="auto"/>
              <w:jc w:val="center"/>
              <w:rPr>
                <w:rFonts w:ascii="Times New Roman" w:eastAsia="Times New Roman" w:hAnsi="Times New Roman" w:cs="Times New Roman"/>
                <w:bCs/>
                <w:sz w:val="24"/>
                <w:szCs w:val="24"/>
                <w:lang w:eastAsia="ru-RU"/>
              </w:rPr>
            </w:pPr>
            <w:r w:rsidRPr="004C6655">
              <w:rPr>
                <w:rFonts w:ascii="Times New Roman" w:eastAsia="Times New Roman" w:hAnsi="Times New Roman" w:cs="Times New Roman"/>
                <w:bCs/>
                <w:sz w:val="24"/>
                <w:szCs w:val="24"/>
                <w:lang w:val="kk-KZ" w:eastAsia="ru-RU"/>
              </w:rPr>
              <w:t>Үлесі</w:t>
            </w:r>
            <w:r w:rsidRPr="004C6655">
              <w:rPr>
                <w:rFonts w:ascii="Times New Roman" w:eastAsia="Times New Roman" w:hAnsi="Times New Roman" w:cs="Times New Roman"/>
                <w:bCs/>
                <w:sz w:val="24"/>
                <w:szCs w:val="24"/>
                <w:lang w:eastAsia="ru-RU"/>
              </w:rPr>
              <w:t>, %</w:t>
            </w:r>
          </w:p>
        </w:tc>
        <w:tc>
          <w:tcPr>
            <w:tcW w:w="2126" w:type="dxa"/>
            <w:gridSpan w:val="2"/>
            <w:vAlign w:val="center"/>
          </w:tcPr>
          <w:p w14:paraId="44FC92CF" w14:textId="77777777" w:rsidR="00025170" w:rsidRPr="004C6655" w:rsidRDefault="00025170" w:rsidP="006A78FD">
            <w:pPr>
              <w:spacing w:after="0" w:line="240" w:lineRule="auto"/>
              <w:jc w:val="center"/>
              <w:rPr>
                <w:rFonts w:ascii="Times New Roman" w:eastAsia="Times New Roman" w:hAnsi="Times New Roman" w:cs="Times New Roman"/>
                <w:bCs/>
                <w:sz w:val="24"/>
                <w:szCs w:val="24"/>
                <w:lang w:val="kk-KZ" w:eastAsia="ru-RU"/>
              </w:rPr>
            </w:pPr>
            <w:r w:rsidRPr="004C6655">
              <w:rPr>
                <w:rFonts w:ascii="Times New Roman" w:eastAsia="Times New Roman" w:hAnsi="Times New Roman" w:cs="Times New Roman"/>
                <w:bCs/>
                <w:sz w:val="24"/>
                <w:szCs w:val="24"/>
                <w:lang w:val="kk-KZ" w:eastAsia="ru-RU"/>
              </w:rPr>
              <w:t>Өзгеріс</w:t>
            </w:r>
          </w:p>
        </w:tc>
      </w:tr>
      <w:tr w:rsidR="00025170" w:rsidRPr="004C6655" w14:paraId="4030C4B8" w14:textId="77777777" w:rsidTr="006A78FD">
        <w:trPr>
          <w:trHeight w:val="315"/>
          <w:jc w:val="center"/>
        </w:trPr>
        <w:tc>
          <w:tcPr>
            <w:tcW w:w="2122" w:type="dxa"/>
            <w:vMerge/>
            <w:shd w:val="clear" w:color="auto" w:fill="auto"/>
            <w:vAlign w:val="center"/>
          </w:tcPr>
          <w:p w14:paraId="0CDD9A0F" w14:textId="77777777" w:rsidR="00025170" w:rsidRPr="004C6655" w:rsidRDefault="00025170" w:rsidP="004C6655">
            <w:pPr>
              <w:spacing w:after="0" w:line="240" w:lineRule="auto"/>
              <w:rPr>
                <w:rFonts w:ascii="Times New Roman" w:eastAsia="Times New Roman" w:hAnsi="Times New Roman" w:cs="Times New Roman"/>
                <w:bCs/>
                <w:sz w:val="24"/>
                <w:szCs w:val="24"/>
                <w:lang w:eastAsia="ru-RU"/>
              </w:rPr>
            </w:pPr>
          </w:p>
        </w:tc>
        <w:tc>
          <w:tcPr>
            <w:tcW w:w="1226" w:type="dxa"/>
            <w:vMerge/>
            <w:vAlign w:val="center"/>
          </w:tcPr>
          <w:p w14:paraId="2C6BE8E6" w14:textId="77777777" w:rsidR="00025170" w:rsidRPr="004C6655" w:rsidRDefault="00025170" w:rsidP="006A78FD">
            <w:pPr>
              <w:spacing w:after="0" w:line="240" w:lineRule="auto"/>
              <w:jc w:val="center"/>
              <w:rPr>
                <w:rFonts w:ascii="Times New Roman" w:eastAsia="Times New Roman" w:hAnsi="Times New Roman" w:cs="Times New Roman"/>
                <w:bCs/>
                <w:sz w:val="24"/>
                <w:szCs w:val="24"/>
                <w:lang w:eastAsia="ru-RU"/>
              </w:rPr>
            </w:pPr>
          </w:p>
        </w:tc>
        <w:tc>
          <w:tcPr>
            <w:tcW w:w="1042" w:type="dxa"/>
            <w:vMerge/>
            <w:vAlign w:val="center"/>
          </w:tcPr>
          <w:p w14:paraId="42D282EA" w14:textId="77777777" w:rsidR="00025170" w:rsidRPr="004C6655" w:rsidRDefault="00025170" w:rsidP="006A78FD">
            <w:pPr>
              <w:spacing w:after="0" w:line="240" w:lineRule="auto"/>
              <w:jc w:val="center"/>
              <w:rPr>
                <w:rFonts w:ascii="Times New Roman" w:eastAsia="Times New Roman" w:hAnsi="Times New Roman" w:cs="Times New Roman"/>
                <w:bCs/>
                <w:sz w:val="24"/>
                <w:szCs w:val="24"/>
                <w:lang w:eastAsia="ru-RU"/>
              </w:rPr>
            </w:pPr>
          </w:p>
        </w:tc>
        <w:tc>
          <w:tcPr>
            <w:tcW w:w="1134" w:type="dxa"/>
            <w:vMerge/>
            <w:vAlign w:val="center"/>
          </w:tcPr>
          <w:p w14:paraId="20F5302A" w14:textId="77777777" w:rsidR="00025170" w:rsidRPr="004C6655" w:rsidRDefault="00025170" w:rsidP="006A78FD">
            <w:pPr>
              <w:spacing w:after="0" w:line="240" w:lineRule="auto"/>
              <w:jc w:val="center"/>
              <w:rPr>
                <w:rFonts w:ascii="Times New Roman" w:eastAsia="Times New Roman" w:hAnsi="Times New Roman" w:cs="Times New Roman"/>
                <w:bCs/>
                <w:sz w:val="24"/>
                <w:szCs w:val="24"/>
                <w:lang w:eastAsia="ru-RU"/>
              </w:rPr>
            </w:pPr>
          </w:p>
        </w:tc>
        <w:tc>
          <w:tcPr>
            <w:tcW w:w="1134" w:type="dxa"/>
            <w:vMerge/>
            <w:vAlign w:val="center"/>
          </w:tcPr>
          <w:p w14:paraId="794576F9" w14:textId="77777777" w:rsidR="00025170" w:rsidRPr="004C6655" w:rsidRDefault="00025170" w:rsidP="006A78FD">
            <w:pPr>
              <w:spacing w:after="0" w:line="240" w:lineRule="auto"/>
              <w:jc w:val="center"/>
              <w:rPr>
                <w:rFonts w:ascii="Times New Roman" w:eastAsia="Times New Roman" w:hAnsi="Times New Roman" w:cs="Times New Roman"/>
                <w:bCs/>
                <w:sz w:val="24"/>
                <w:szCs w:val="24"/>
                <w:lang w:eastAsia="ru-RU"/>
              </w:rPr>
            </w:pPr>
          </w:p>
        </w:tc>
        <w:tc>
          <w:tcPr>
            <w:tcW w:w="850" w:type="dxa"/>
            <w:vMerge/>
            <w:vAlign w:val="center"/>
          </w:tcPr>
          <w:p w14:paraId="78F225BD" w14:textId="77777777" w:rsidR="00025170" w:rsidRPr="004C6655" w:rsidRDefault="00025170" w:rsidP="006A78FD">
            <w:pPr>
              <w:spacing w:after="0" w:line="240" w:lineRule="auto"/>
              <w:jc w:val="center"/>
              <w:rPr>
                <w:rFonts w:ascii="Times New Roman" w:hAnsi="Times New Roman" w:cs="Times New Roman"/>
                <w:sz w:val="24"/>
                <w:szCs w:val="24"/>
                <w:lang w:val="kk-KZ"/>
              </w:rPr>
            </w:pPr>
          </w:p>
        </w:tc>
        <w:tc>
          <w:tcPr>
            <w:tcW w:w="1365" w:type="dxa"/>
            <w:vAlign w:val="center"/>
          </w:tcPr>
          <w:p w14:paraId="7C9ECA74" w14:textId="4AD536F8" w:rsidR="00025170" w:rsidRPr="004C6655" w:rsidRDefault="006A78FD" w:rsidP="006A78FD">
            <w:pPr>
              <w:spacing w:after="0" w:line="240" w:lineRule="auto"/>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млн</w:t>
            </w:r>
            <w:r>
              <w:rPr>
                <w:rFonts w:ascii="Times New Roman" w:hAnsi="Times New Roman" w:cs="Times New Roman"/>
                <w:sz w:val="24"/>
                <w:szCs w:val="24"/>
                <w:lang w:val="kk-KZ"/>
              </w:rPr>
              <w:t>.</w:t>
            </w:r>
            <w:r w:rsidR="00025170" w:rsidRPr="004C6655">
              <w:rPr>
                <w:rFonts w:ascii="Times New Roman" w:hAnsi="Times New Roman" w:cs="Times New Roman"/>
                <w:sz w:val="24"/>
                <w:szCs w:val="24"/>
                <w:lang w:val="kk-KZ"/>
              </w:rPr>
              <w:t xml:space="preserve"> теңге</w:t>
            </w:r>
          </w:p>
        </w:tc>
        <w:tc>
          <w:tcPr>
            <w:tcW w:w="761" w:type="dxa"/>
            <w:vAlign w:val="center"/>
          </w:tcPr>
          <w:p w14:paraId="72C9BBA6" w14:textId="77777777" w:rsidR="00025170" w:rsidRPr="004C6655" w:rsidRDefault="00025170" w:rsidP="006A78FD">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w:t>
            </w:r>
          </w:p>
        </w:tc>
      </w:tr>
      <w:tr w:rsidR="00025170" w:rsidRPr="004C6655" w14:paraId="48858C46" w14:textId="77777777" w:rsidTr="006A78FD">
        <w:trPr>
          <w:trHeight w:val="315"/>
          <w:jc w:val="center"/>
        </w:trPr>
        <w:tc>
          <w:tcPr>
            <w:tcW w:w="2122" w:type="dxa"/>
            <w:shd w:val="clear" w:color="auto" w:fill="auto"/>
            <w:vAlign w:val="center"/>
          </w:tcPr>
          <w:p w14:paraId="29F79299" w14:textId="5AF9D482" w:rsidR="00025170" w:rsidRPr="004C6655" w:rsidRDefault="00025170" w:rsidP="004C6655">
            <w:pPr>
              <w:spacing w:after="0" w:line="240" w:lineRule="auto"/>
              <w:rPr>
                <w:rFonts w:ascii="Times New Roman" w:eastAsia="Times New Roman" w:hAnsi="Times New Roman" w:cs="Times New Roman"/>
                <w:bCs/>
                <w:i/>
                <w:sz w:val="24"/>
                <w:szCs w:val="24"/>
                <w:lang w:val="kk-KZ" w:eastAsia="ru-RU"/>
              </w:rPr>
            </w:pPr>
            <w:r w:rsidRPr="004C6655">
              <w:rPr>
                <w:rFonts w:ascii="Times New Roman" w:eastAsia="Times New Roman" w:hAnsi="Times New Roman" w:cs="Times New Roman"/>
                <w:bCs/>
                <w:i/>
                <w:sz w:val="24"/>
                <w:szCs w:val="24"/>
                <w:lang w:val="kk-KZ" w:eastAsia="ru-RU"/>
              </w:rPr>
              <w:t>Клиенттерге бе</w:t>
            </w:r>
            <w:r w:rsidR="006A78FD">
              <w:rPr>
                <w:rFonts w:ascii="Times New Roman" w:eastAsia="Times New Roman" w:hAnsi="Times New Roman" w:cs="Times New Roman"/>
                <w:bCs/>
                <w:i/>
                <w:sz w:val="24"/>
                <w:szCs w:val="24"/>
                <w:lang w:val="kk-KZ" w:eastAsia="ru-RU"/>
              </w:rPr>
              <w:t xml:space="preserve"> </w:t>
            </w:r>
            <w:r w:rsidRPr="004C6655">
              <w:rPr>
                <w:rFonts w:ascii="Times New Roman" w:eastAsia="Times New Roman" w:hAnsi="Times New Roman" w:cs="Times New Roman"/>
                <w:bCs/>
                <w:i/>
                <w:sz w:val="24"/>
                <w:szCs w:val="24"/>
                <w:lang w:val="kk-KZ" w:eastAsia="ru-RU"/>
              </w:rPr>
              <w:t>рілген несиелер, о.і.:</w:t>
            </w:r>
          </w:p>
        </w:tc>
        <w:tc>
          <w:tcPr>
            <w:tcW w:w="1226" w:type="dxa"/>
            <w:vAlign w:val="center"/>
          </w:tcPr>
          <w:p w14:paraId="19BFC390" w14:textId="77777777" w:rsidR="00025170" w:rsidRPr="004C6655" w:rsidRDefault="00025170" w:rsidP="004C6655">
            <w:pPr>
              <w:spacing w:after="0" w:line="240" w:lineRule="auto"/>
              <w:jc w:val="center"/>
              <w:rPr>
                <w:rFonts w:ascii="Times New Roman" w:hAnsi="Times New Roman" w:cs="Times New Roman"/>
                <w:i/>
                <w:sz w:val="24"/>
                <w:szCs w:val="24"/>
              </w:rPr>
            </w:pPr>
            <w:r w:rsidRPr="004C6655">
              <w:rPr>
                <w:rFonts w:ascii="Times New Roman" w:hAnsi="Times New Roman" w:cs="Times New Roman"/>
                <w:i/>
                <w:sz w:val="24"/>
                <w:szCs w:val="24"/>
              </w:rPr>
              <w:t>1553112</w:t>
            </w:r>
          </w:p>
        </w:tc>
        <w:tc>
          <w:tcPr>
            <w:tcW w:w="1042" w:type="dxa"/>
            <w:vAlign w:val="center"/>
          </w:tcPr>
          <w:p w14:paraId="6CBE25D4" w14:textId="77777777" w:rsidR="00025170" w:rsidRPr="004C6655" w:rsidRDefault="00025170" w:rsidP="006A78FD">
            <w:pPr>
              <w:spacing w:after="0" w:line="240" w:lineRule="auto"/>
              <w:ind w:left="-112"/>
              <w:jc w:val="center"/>
              <w:rPr>
                <w:rFonts w:ascii="Times New Roman" w:hAnsi="Times New Roman" w:cs="Times New Roman"/>
                <w:i/>
                <w:sz w:val="24"/>
                <w:szCs w:val="24"/>
              </w:rPr>
            </w:pPr>
            <w:r w:rsidRPr="004C6655">
              <w:rPr>
                <w:rFonts w:ascii="Times New Roman" w:hAnsi="Times New Roman" w:cs="Times New Roman"/>
                <w:i/>
                <w:sz w:val="24"/>
                <w:szCs w:val="24"/>
              </w:rPr>
              <w:t>2593687</w:t>
            </w:r>
          </w:p>
        </w:tc>
        <w:tc>
          <w:tcPr>
            <w:tcW w:w="1134" w:type="dxa"/>
            <w:vAlign w:val="center"/>
          </w:tcPr>
          <w:p w14:paraId="55BE30E6" w14:textId="77777777" w:rsidR="00025170" w:rsidRPr="004C6655" w:rsidRDefault="00025170" w:rsidP="004C6655">
            <w:pPr>
              <w:spacing w:after="0" w:line="240" w:lineRule="auto"/>
              <w:jc w:val="center"/>
              <w:rPr>
                <w:rFonts w:ascii="Times New Roman" w:hAnsi="Times New Roman" w:cs="Times New Roman"/>
                <w:i/>
                <w:sz w:val="24"/>
                <w:szCs w:val="24"/>
              </w:rPr>
            </w:pPr>
            <w:r w:rsidRPr="004C6655">
              <w:rPr>
                <w:rFonts w:ascii="Times New Roman" w:hAnsi="Times New Roman" w:cs="Times New Roman"/>
                <w:i/>
                <w:sz w:val="24"/>
                <w:szCs w:val="24"/>
              </w:rPr>
              <w:t>3387969</w:t>
            </w:r>
          </w:p>
        </w:tc>
        <w:tc>
          <w:tcPr>
            <w:tcW w:w="1134" w:type="dxa"/>
            <w:vAlign w:val="center"/>
          </w:tcPr>
          <w:p w14:paraId="7C66BD32" w14:textId="77777777" w:rsidR="00025170" w:rsidRPr="004C6655" w:rsidRDefault="00025170" w:rsidP="004C6655">
            <w:pPr>
              <w:spacing w:after="0" w:line="240" w:lineRule="auto"/>
              <w:jc w:val="center"/>
              <w:rPr>
                <w:rFonts w:ascii="Times New Roman" w:hAnsi="Times New Roman" w:cs="Times New Roman"/>
                <w:i/>
                <w:sz w:val="24"/>
                <w:szCs w:val="24"/>
              </w:rPr>
            </w:pPr>
            <w:r w:rsidRPr="004C6655">
              <w:rPr>
                <w:rFonts w:ascii="Times New Roman" w:hAnsi="Times New Roman" w:cs="Times New Roman"/>
                <w:i/>
                <w:sz w:val="24"/>
                <w:szCs w:val="24"/>
              </w:rPr>
              <w:t>4478460</w:t>
            </w:r>
          </w:p>
        </w:tc>
        <w:tc>
          <w:tcPr>
            <w:tcW w:w="850" w:type="dxa"/>
            <w:vAlign w:val="center"/>
          </w:tcPr>
          <w:p w14:paraId="0C75189C" w14:textId="77777777" w:rsidR="00025170" w:rsidRPr="004C6655" w:rsidRDefault="00025170" w:rsidP="004C6655">
            <w:pPr>
              <w:spacing w:after="0" w:line="240" w:lineRule="auto"/>
              <w:jc w:val="center"/>
              <w:rPr>
                <w:rFonts w:ascii="Times New Roman" w:hAnsi="Times New Roman" w:cs="Times New Roman"/>
                <w:i/>
                <w:sz w:val="24"/>
                <w:szCs w:val="24"/>
              </w:rPr>
            </w:pPr>
            <w:r w:rsidRPr="004C6655">
              <w:rPr>
                <w:rFonts w:ascii="Times New Roman" w:hAnsi="Times New Roman" w:cs="Times New Roman"/>
                <w:i/>
                <w:sz w:val="24"/>
                <w:szCs w:val="24"/>
              </w:rPr>
              <w:t>100</w:t>
            </w:r>
          </w:p>
        </w:tc>
        <w:tc>
          <w:tcPr>
            <w:tcW w:w="1365" w:type="dxa"/>
            <w:vAlign w:val="center"/>
          </w:tcPr>
          <w:p w14:paraId="033DCC74" w14:textId="77777777" w:rsidR="00025170" w:rsidRPr="004C6655" w:rsidRDefault="00025170" w:rsidP="004C6655">
            <w:pPr>
              <w:spacing w:after="0" w:line="240" w:lineRule="auto"/>
              <w:jc w:val="center"/>
              <w:rPr>
                <w:rFonts w:ascii="Times New Roman" w:hAnsi="Times New Roman" w:cs="Times New Roman"/>
                <w:i/>
                <w:sz w:val="24"/>
                <w:szCs w:val="24"/>
              </w:rPr>
            </w:pPr>
            <w:r w:rsidRPr="004C6655">
              <w:rPr>
                <w:rFonts w:ascii="Times New Roman" w:hAnsi="Times New Roman" w:cs="Times New Roman"/>
                <w:i/>
                <w:sz w:val="24"/>
                <w:szCs w:val="24"/>
              </w:rPr>
              <w:t>2925348</w:t>
            </w:r>
          </w:p>
        </w:tc>
        <w:tc>
          <w:tcPr>
            <w:tcW w:w="761" w:type="dxa"/>
            <w:vAlign w:val="center"/>
          </w:tcPr>
          <w:p w14:paraId="74D91EF5" w14:textId="77777777" w:rsidR="00025170" w:rsidRPr="004C6655" w:rsidRDefault="00025170" w:rsidP="004C6655">
            <w:pPr>
              <w:spacing w:after="0" w:line="240" w:lineRule="auto"/>
              <w:jc w:val="center"/>
              <w:rPr>
                <w:rFonts w:ascii="Times New Roman" w:hAnsi="Times New Roman" w:cs="Times New Roman"/>
                <w:i/>
                <w:sz w:val="24"/>
                <w:szCs w:val="24"/>
              </w:rPr>
            </w:pPr>
            <w:r w:rsidRPr="004C6655">
              <w:rPr>
                <w:rFonts w:ascii="Times New Roman" w:hAnsi="Times New Roman" w:cs="Times New Roman"/>
                <w:i/>
                <w:sz w:val="24"/>
                <w:szCs w:val="24"/>
              </w:rPr>
              <w:t>65,3</w:t>
            </w:r>
          </w:p>
        </w:tc>
      </w:tr>
      <w:tr w:rsidR="00025170" w:rsidRPr="004C6655" w14:paraId="63AA5A49" w14:textId="77777777" w:rsidTr="006A78FD">
        <w:trPr>
          <w:trHeight w:val="228"/>
          <w:jc w:val="center"/>
        </w:trPr>
        <w:tc>
          <w:tcPr>
            <w:tcW w:w="2122" w:type="dxa"/>
            <w:shd w:val="clear" w:color="auto" w:fill="auto"/>
            <w:vAlign w:val="center"/>
            <w:hideMark/>
          </w:tcPr>
          <w:p w14:paraId="46634028" w14:textId="3A3C1EE7" w:rsidR="00025170" w:rsidRPr="004C6655" w:rsidRDefault="00025170" w:rsidP="006A78FD">
            <w:pPr>
              <w:spacing w:after="0" w:line="240" w:lineRule="auto"/>
              <w:rPr>
                <w:rFonts w:ascii="Times New Roman" w:eastAsia="Times New Roman" w:hAnsi="Times New Roman" w:cs="Times New Roman"/>
                <w:sz w:val="24"/>
                <w:szCs w:val="24"/>
                <w:lang w:val="kk-KZ" w:eastAsia="ru-RU"/>
              </w:rPr>
            </w:pPr>
            <w:r w:rsidRPr="004C6655">
              <w:rPr>
                <w:rFonts w:ascii="Times New Roman" w:eastAsia="Times New Roman" w:hAnsi="Times New Roman" w:cs="Times New Roman"/>
                <w:sz w:val="24"/>
                <w:szCs w:val="24"/>
                <w:lang w:eastAsia="ru-RU"/>
              </w:rPr>
              <w:t>1</w:t>
            </w:r>
            <w:r w:rsidRPr="004C6655">
              <w:rPr>
                <w:rFonts w:ascii="Times New Roman" w:eastAsia="Times New Roman" w:hAnsi="Times New Roman" w:cs="Times New Roman"/>
                <w:sz w:val="24"/>
                <w:szCs w:val="24"/>
                <w:lang w:val="kk-KZ" w:eastAsia="ru-RU"/>
              </w:rPr>
              <w:t xml:space="preserve">- </w:t>
            </w:r>
            <w:r w:rsidR="00D0067B" w:rsidRPr="004C6655">
              <w:rPr>
                <w:rFonts w:ascii="Times New Roman" w:eastAsia="Times New Roman" w:hAnsi="Times New Roman" w:cs="Times New Roman"/>
                <w:sz w:val="24"/>
                <w:szCs w:val="24"/>
                <w:lang w:val="kk-KZ" w:eastAsia="ru-RU"/>
              </w:rPr>
              <w:t>саты</w:t>
            </w:r>
          </w:p>
        </w:tc>
        <w:tc>
          <w:tcPr>
            <w:tcW w:w="1226" w:type="dxa"/>
          </w:tcPr>
          <w:p w14:paraId="68A1197E"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1403574</w:t>
            </w:r>
          </w:p>
        </w:tc>
        <w:tc>
          <w:tcPr>
            <w:tcW w:w="1042" w:type="dxa"/>
            <w:vAlign w:val="center"/>
          </w:tcPr>
          <w:p w14:paraId="075BE43F" w14:textId="77777777" w:rsidR="00025170" w:rsidRPr="004C6655" w:rsidRDefault="00025170" w:rsidP="006A78FD">
            <w:pPr>
              <w:spacing w:after="0" w:line="240" w:lineRule="auto"/>
              <w:ind w:left="-112"/>
              <w:jc w:val="center"/>
              <w:rPr>
                <w:rFonts w:ascii="Times New Roman" w:hAnsi="Times New Roman" w:cs="Times New Roman"/>
                <w:sz w:val="24"/>
                <w:szCs w:val="24"/>
              </w:rPr>
            </w:pPr>
            <w:r w:rsidRPr="004C6655">
              <w:rPr>
                <w:rFonts w:ascii="Times New Roman" w:hAnsi="Times New Roman" w:cs="Times New Roman"/>
                <w:sz w:val="24"/>
                <w:szCs w:val="24"/>
              </w:rPr>
              <w:t>2428221</w:t>
            </w:r>
          </w:p>
        </w:tc>
        <w:tc>
          <w:tcPr>
            <w:tcW w:w="1134" w:type="dxa"/>
            <w:vAlign w:val="center"/>
          </w:tcPr>
          <w:p w14:paraId="6B5006D2"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3077354</w:t>
            </w:r>
          </w:p>
        </w:tc>
        <w:tc>
          <w:tcPr>
            <w:tcW w:w="1134" w:type="dxa"/>
            <w:vAlign w:val="center"/>
          </w:tcPr>
          <w:p w14:paraId="7822A07E"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4048449</w:t>
            </w:r>
          </w:p>
        </w:tc>
        <w:tc>
          <w:tcPr>
            <w:tcW w:w="850" w:type="dxa"/>
            <w:vAlign w:val="center"/>
          </w:tcPr>
          <w:p w14:paraId="63740BDD"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90,4</w:t>
            </w:r>
          </w:p>
        </w:tc>
        <w:tc>
          <w:tcPr>
            <w:tcW w:w="1365" w:type="dxa"/>
            <w:vAlign w:val="center"/>
          </w:tcPr>
          <w:p w14:paraId="75F8147E"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2644875</w:t>
            </w:r>
          </w:p>
        </w:tc>
        <w:tc>
          <w:tcPr>
            <w:tcW w:w="761" w:type="dxa"/>
            <w:vAlign w:val="center"/>
          </w:tcPr>
          <w:p w14:paraId="4937259A"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65,3</w:t>
            </w:r>
          </w:p>
        </w:tc>
      </w:tr>
      <w:tr w:rsidR="00025170" w:rsidRPr="004C6655" w14:paraId="0375084D" w14:textId="77777777" w:rsidTr="006A78FD">
        <w:trPr>
          <w:trHeight w:val="315"/>
          <w:jc w:val="center"/>
        </w:trPr>
        <w:tc>
          <w:tcPr>
            <w:tcW w:w="2122" w:type="dxa"/>
            <w:shd w:val="clear" w:color="auto" w:fill="auto"/>
            <w:vAlign w:val="center"/>
            <w:hideMark/>
          </w:tcPr>
          <w:p w14:paraId="19569E74" w14:textId="3D8106CC" w:rsidR="00025170" w:rsidRPr="004C6655" w:rsidRDefault="00025170" w:rsidP="006A78FD">
            <w:pPr>
              <w:spacing w:after="0" w:line="240" w:lineRule="auto"/>
              <w:rPr>
                <w:rFonts w:ascii="Times New Roman" w:eastAsia="Times New Roman" w:hAnsi="Times New Roman" w:cs="Times New Roman"/>
                <w:sz w:val="24"/>
                <w:szCs w:val="24"/>
                <w:lang w:val="kk-KZ" w:eastAsia="ru-RU"/>
              </w:rPr>
            </w:pPr>
            <w:r w:rsidRPr="004C6655">
              <w:rPr>
                <w:rFonts w:ascii="Times New Roman" w:eastAsia="Times New Roman" w:hAnsi="Times New Roman" w:cs="Times New Roman"/>
                <w:sz w:val="24"/>
                <w:szCs w:val="24"/>
                <w:lang w:eastAsia="ru-RU"/>
              </w:rPr>
              <w:t>2</w:t>
            </w:r>
            <w:r w:rsidRPr="004C6655">
              <w:rPr>
                <w:rFonts w:ascii="Times New Roman" w:eastAsia="Times New Roman" w:hAnsi="Times New Roman" w:cs="Times New Roman"/>
                <w:sz w:val="24"/>
                <w:szCs w:val="24"/>
                <w:lang w:val="kk-KZ" w:eastAsia="ru-RU"/>
              </w:rPr>
              <w:t xml:space="preserve">- </w:t>
            </w:r>
            <w:r w:rsidR="00D0067B" w:rsidRPr="004C6655">
              <w:rPr>
                <w:rFonts w:ascii="Times New Roman" w:eastAsia="Times New Roman" w:hAnsi="Times New Roman" w:cs="Times New Roman"/>
                <w:sz w:val="24"/>
                <w:szCs w:val="24"/>
                <w:lang w:val="kk-KZ" w:eastAsia="ru-RU"/>
              </w:rPr>
              <w:t>саты</w:t>
            </w:r>
          </w:p>
        </w:tc>
        <w:tc>
          <w:tcPr>
            <w:tcW w:w="1226" w:type="dxa"/>
          </w:tcPr>
          <w:p w14:paraId="2B098C41"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28644</w:t>
            </w:r>
          </w:p>
        </w:tc>
        <w:tc>
          <w:tcPr>
            <w:tcW w:w="1042" w:type="dxa"/>
            <w:vAlign w:val="center"/>
          </w:tcPr>
          <w:p w14:paraId="2856515D"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29831</w:t>
            </w:r>
          </w:p>
        </w:tc>
        <w:tc>
          <w:tcPr>
            <w:tcW w:w="1134" w:type="dxa"/>
            <w:vAlign w:val="center"/>
          </w:tcPr>
          <w:p w14:paraId="127C15A9"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40934</w:t>
            </w:r>
          </w:p>
        </w:tc>
        <w:tc>
          <w:tcPr>
            <w:tcW w:w="1134" w:type="dxa"/>
            <w:vAlign w:val="center"/>
          </w:tcPr>
          <w:p w14:paraId="3D57A2B3"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55804</w:t>
            </w:r>
          </w:p>
        </w:tc>
        <w:tc>
          <w:tcPr>
            <w:tcW w:w="850" w:type="dxa"/>
            <w:vAlign w:val="center"/>
          </w:tcPr>
          <w:p w14:paraId="6609909B"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1,2</w:t>
            </w:r>
          </w:p>
        </w:tc>
        <w:tc>
          <w:tcPr>
            <w:tcW w:w="1365" w:type="dxa"/>
            <w:vAlign w:val="center"/>
          </w:tcPr>
          <w:p w14:paraId="17FD7383"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27160</w:t>
            </w:r>
          </w:p>
        </w:tc>
        <w:tc>
          <w:tcPr>
            <w:tcW w:w="761" w:type="dxa"/>
            <w:vAlign w:val="center"/>
          </w:tcPr>
          <w:p w14:paraId="71451CF6"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48,7</w:t>
            </w:r>
          </w:p>
        </w:tc>
      </w:tr>
      <w:tr w:rsidR="00025170" w:rsidRPr="004C6655" w14:paraId="43D9E87B" w14:textId="77777777" w:rsidTr="006A78FD">
        <w:trPr>
          <w:trHeight w:val="315"/>
          <w:jc w:val="center"/>
        </w:trPr>
        <w:tc>
          <w:tcPr>
            <w:tcW w:w="2122" w:type="dxa"/>
            <w:shd w:val="clear" w:color="auto" w:fill="auto"/>
            <w:vAlign w:val="center"/>
            <w:hideMark/>
          </w:tcPr>
          <w:p w14:paraId="3BCC1A0F" w14:textId="369F3BF2" w:rsidR="00025170" w:rsidRPr="004C6655" w:rsidRDefault="00025170" w:rsidP="006A78FD">
            <w:pPr>
              <w:spacing w:after="0" w:line="240" w:lineRule="auto"/>
              <w:rPr>
                <w:rFonts w:ascii="Times New Roman" w:eastAsia="Times New Roman" w:hAnsi="Times New Roman" w:cs="Times New Roman"/>
                <w:sz w:val="24"/>
                <w:szCs w:val="24"/>
                <w:lang w:val="kk-KZ" w:eastAsia="ru-RU"/>
              </w:rPr>
            </w:pPr>
            <w:r w:rsidRPr="004C6655">
              <w:rPr>
                <w:rFonts w:ascii="Times New Roman" w:eastAsia="Times New Roman" w:hAnsi="Times New Roman" w:cs="Times New Roman"/>
                <w:sz w:val="24"/>
                <w:szCs w:val="24"/>
                <w:lang w:eastAsia="ru-RU"/>
              </w:rPr>
              <w:t>3</w:t>
            </w:r>
            <w:r w:rsidRPr="004C6655">
              <w:rPr>
                <w:rFonts w:ascii="Times New Roman" w:eastAsia="Times New Roman" w:hAnsi="Times New Roman" w:cs="Times New Roman"/>
                <w:sz w:val="24"/>
                <w:szCs w:val="24"/>
                <w:lang w:val="kk-KZ" w:eastAsia="ru-RU"/>
              </w:rPr>
              <w:t xml:space="preserve">- </w:t>
            </w:r>
            <w:r w:rsidR="00D0067B" w:rsidRPr="004C6655">
              <w:rPr>
                <w:rFonts w:ascii="Times New Roman" w:eastAsia="Times New Roman" w:hAnsi="Times New Roman" w:cs="Times New Roman"/>
                <w:sz w:val="24"/>
                <w:szCs w:val="24"/>
                <w:lang w:val="kk-KZ" w:eastAsia="ru-RU"/>
              </w:rPr>
              <w:t>саты</w:t>
            </w:r>
          </w:p>
        </w:tc>
        <w:tc>
          <w:tcPr>
            <w:tcW w:w="1226" w:type="dxa"/>
            <w:vAlign w:val="center"/>
          </w:tcPr>
          <w:p w14:paraId="2010921C"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120894</w:t>
            </w:r>
          </w:p>
        </w:tc>
        <w:tc>
          <w:tcPr>
            <w:tcW w:w="1042" w:type="dxa"/>
            <w:vAlign w:val="center"/>
          </w:tcPr>
          <w:p w14:paraId="36C1FBC9"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135635</w:t>
            </w:r>
          </w:p>
        </w:tc>
        <w:tc>
          <w:tcPr>
            <w:tcW w:w="1134" w:type="dxa"/>
            <w:vAlign w:val="center"/>
          </w:tcPr>
          <w:p w14:paraId="4AE53007"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264927</w:t>
            </w:r>
          </w:p>
        </w:tc>
        <w:tc>
          <w:tcPr>
            <w:tcW w:w="1134" w:type="dxa"/>
            <w:vAlign w:val="center"/>
          </w:tcPr>
          <w:p w14:paraId="5570467F"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363703</w:t>
            </w:r>
          </w:p>
        </w:tc>
        <w:tc>
          <w:tcPr>
            <w:tcW w:w="850" w:type="dxa"/>
            <w:vAlign w:val="center"/>
          </w:tcPr>
          <w:p w14:paraId="4F4D5AB1"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8,1</w:t>
            </w:r>
          </w:p>
        </w:tc>
        <w:tc>
          <w:tcPr>
            <w:tcW w:w="1365" w:type="dxa"/>
            <w:vAlign w:val="center"/>
          </w:tcPr>
          <w:p w14:paraId="659D08FF"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242809</w:t>
            </w:r>
          </w:p>
        </w:tc>
        <w:tc>
          <w:tcPr>
            <w:tcW w:w="761" w:type="dxa"/>
            <w:vAlign w:val="center"/>
          </w:tcPr>
          <w:p w14:paraId="546F1087"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66,8</w:t>
            </w:r>
          </w:p>
        </w:tc>
      </w:tr>
      <w:tr w:rsidR="00025170" w:rsidRPr="004C6655" w14:paraId="39D59DD9" w14:textId="77777777" w:rsidTr="006A78FD">
        <w:trPr>
          <w:trHeight w:val="315"/>
          <w:jc w:val="center"/>
        </w:trPr>
        <w:tc>
          <w:tcPr>
            <w:tcW w:w="2122" w:type="dxa"/>
            <w:shd w:val="clear" w:color="auto" w:fill="auto"/>
            <w:vAlign w:val="center"/>
            <w:hideMark/>
          </w:tcPr>
          <w:p w14:paraId="19B87D92" w14:textId="5E1B9D04" w:rsidR="00025170" w:rsidRPr="004C6655" w:rsidRDefault="00025170" w:rsidP="004C6655">
            <w:pPr>
              <w:spacing w:after="0" w:line="240" w:lineRule="auto"/>
              <w:rPr>
                <w:rFonts w:ascii="Times New Roman" w:eastAsia="Times New Roman" w:hAnsi="Times New Roman" w:cs="Times New Roman"/>
                <w:sz w:val="24"/>
                <w:szCs w:val="24"/>
                <w:lang w:eastAsia="ru-RU"/>
              </w:rPr>
            </w:pPr>
            <w:r w:rsidRPr="004C6655">
              <w:rPr>
                <w:rStyle w:val="ezkurwreuab5ozgtqnkl"/>
                <w:rFonts w:ascii="Times New Roman" w:hAnsi="Times New Roman" w:cs="Times New Roman"/>
                <w:sz w:val="24"/>
                <w:szCs w:val="24"/>
              </w:rPr>
              <w:t>Сатып</w:t>
            </w:r>
            <w:r w:rsidRPr="004C6655">
              <w:rPr>
                <w:rFonts w:ascii="Times New Roman" w:hAnsi="Times New Roman" w:cs="Times New Roman"/>
                <w:sz w:val="24"/>
                <w:szCs w:val="24"/>
              </w:rPr>
              <w:t xml:space="preserve"> алынған </w:t>
            </w:r>
            <w:r w:rsidRPr="004C6655">
              <w:rPr>
                <w:rStyle w:val="ezkurwreuab5ozgtqnkl"/>
                <w:rFonts w:ascii="Times New Roman" w:hAnsi="Times New Roman" w:cs="Times New Roman"/>
                <w:sz w:val="24"/>
                <w:szCs w:val="24"/>
              </w:rPr>
              <w:t>немесе</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rPr>
              <w:t>құрылған</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lang w:val="kk-KZ"/>
              </w:rPr>
              <w:t>несиелік</w:t>
            </w:r>
            <w:r w:rsidRPr="004C6655">
              <w:rPr>
                <w:rStyle w:val="ezkurwreuab5ozgtqnkl"/>
                <w:rFonts w:ascii="Times New Roman" w:hAnsi="Times New Roman" w:cs="Times New Roman"/>
                <w:sz w:val="24"/>
                <w:szCs w:val="24"/>
              </w:rPr>
              <w:t>-құнсыз</w:t>
            </w:r>
            <w:r w:rsidR="006A78FD">
              <w:rPr>
                <w:rStyle w:val="ezkurwreuab5ozgtqnkl"/>
                <w:rFonts w:ascii="Times New Roman" w:hAnsi="Times New Roman" w:cs="Times New Roman"/>
                <w:sz w:val="24"/>
                <w:szCs w:val="24"/>
                <w:lang w:val="kk-KZ"/>
              </w:rPr>
              <w:t xml:space="preserve"> </w:t>
            </w:r>
            <w:r w:rsidRPr="004C6655">
              <w:rPr>
                <w:rStyle w:val="ezkurwreuab5ozgtqnkl"/>
                <w:rFonts w:ascii="Times New Roman" w:hAnsi="Times New Roman" w:cs="Times New Roman"/>
                <w:sz w:val="24"/>
                <w:szCs w:val="24"/>
              </w:rPr>
              <w:t>данған</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rPr>
              <w:t>қаржы</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rPr>
              <w:t>активтері</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rPr>
              <w:t>(ПСКО)</w:t>
            </w:r>
          </w:p>
        </w:tc>
        <w:tc>
          <w:tcPr>
            <w:tcW w:w="1226" w:type="dxa"/>
            <w:vAlign w:val="center"/>
          </w:tcPr>
          <w:p w14:paraId="55B5F712"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w:t>
            </w:r>
          </w:p>
        </w:tc>
        <w:tc>
          <w:tcPr>
            <w:tcW w:w="1042" w:type="dxa"/>
            <w:vAlign w:val="center"/>
          </w:tcPr>
          <w:p w14:paraId="40D44DBF"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w:t>
            </w:r>
          </w:p>
        </w:tc>
        <w:tc>
          <w:tcPr>
            <w:tcW w:w="1134" w:type="dxa"/>
            <w:vAlign w:val="center"/>
          </w:tcPr>
          <w:p w14:paraId="2BB77AEB"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4754</w:t>
            </w:r>
          </w:p>
        </w:tc>
        <w:tc>
          <w:tcPr>
            <w:tcW w:w="1134" w:type="dxa"/>
            <w:vAlign w:val="center"/>
          </w:tcPr>
          <w:p w14:paraId="38F35DBE"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10504</w:t>
            </w:r>
          </w:p>
        </w:tc>
        <w:tc>
          <w:tcPr>
            <w:tcW w:w="850" w:type="dxa"/>
            <w:vAlign w:val="center"/>
          </w:tcPr>
          <w:p w14:paraId="6B6009BA"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0,2</w:t>
            </w:r>
          </w:p>
        </w:tc>
        <w:tc>
          <w:tcPr>
            <w:tcW w:w="1365" w:type="dxa"/>
            <w:vAlign w:val="center"/>
          </w:tcPr>
          <w:p w14:paraId="5E621E41"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10504</w:t>
            </w:r>
          </w:p>
        </w:tc>
        <w:tc>
          <w:tcPr>
            <w:tcW w:w="761" w:type="dxa"/>
            <w:vAlign w:val="center"/>
          </w:tcPr>
          <w:p w14:paraId="752F7CDA"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100,0</w:t>
            </w:r>
          </w:p>
        </w:tc>
      </w:tr>
      <w:tr w:rsidR="00025170" w:rsidRPr="004C6655" w14:paraId="299821DF" w14:textId="77777777" w:rsidTr="006A78FD">
        <w:trPr>
          <w:trHeight w:val="315"/>
          <w:jc w:val="center"/>
        </w:trPr>
        <w:tc>
          <w:tcPr>
            <w:tcW w:w="2122" w:type="dxa"/>
            <w:shd w:val="clear" w:color="auto" w:fill="auto"/>
            <w:vAlign w:val="center"/>
          </w:tcPr>
          <w:p w14:paraId="531561FA" w14:textId="77777777" w:rsidR="00025170" w:rsidRPr="004C6655" w:rsidRDefault="00025170" w:rsidP="004C6655">
            <w:pPr>
              <w:spacing w:after="0" w:line="240" w:lineRule="auto"/>
              <w:rPr>
                <w:rFonts w:ascii="Times New Roman" w:eastAsia="Times New Roman" w:hAnsi="Times New Roman" w:cs="Times New Roman"/>
                <w:sz w:val="24"/>
                <w:szCs w:val="24"/>
                <w:lang w:eastAsia="ru-RU"/>
              </w:rPr>
            </w:pPr>
            <w:r w:rsidRPr="004C6655">
              <w:rPr>
                <w:rStyle w:val="ezkurwreuab5ozgtqnkl"/>
                <w:rFonts w:ascii="Times New Roman" w:hAnsi="Times New Roman" w:cs="Times New Roman"/>
                <w:sz w:val="24"/>
                <w:szCs w:val="24"/>
              </w:rPr>
              <w:t>Күтілетін</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lang w:val="kk-KZ"/>
              </w:rPr>
              <w:t>несиелік</w:t>
            </w:r>
            <w:r w:rsidRPr="004C6655">
              <w:rPr>
                <w:rFonts w:ascii="Times New Roman" w:hAnsi="Times New Roman" w:cs="Times New Roman"/>
                <w:sz w:val="24"/>
                <w:szCs w:val="24"/>
              </w:rPr>
              <w:t xml:space="preserve"> </w:t>
            </w:r>
            <w:r w:rsidRPr="004C6655">
              <w:rPr>
                <w:rStyle w:val="ezkurwreuab5ozgtqnkl"/>
                <w:rFonts w:ascii="Times New Roman" w:hAnsi="Times New Roman" w:cs="Times New Roman"/>
                <w:sz w:val="24"/>
                <w:szCs w:val="24"/>
              </w:rPr>
              <w:t>залалдар</w:t>
            </w:r>
            <w:r w:rsidRPr="004C6655">
              <w:rPr>
                <w:rFonts w:ascii="Times New Roman" w:hAnsi="Times New Roman" w:cs="Times New Roman"/>
                <w:sz w:val="24"/>
                <w:szCs w:val="24"/>
              </w:rPr>
              <w:t xml:space="preserve"> бойынша </w:t>
            </w:r>
            <w:r w:rsidRPr="004C6655">
              <w:rPr>
                <w:rStyle w:val="ezkurwreuab5ozgtqnkl"/>
                <w:rFonts w:ascii="Times New Roman" w:hAnsi="Times New Roman" w:cs="Times New Roman"/>
                <w:sz w:val="24"/>
                <w:szCs w:val="24"/>
                <w:lang w:val="kk-KZ"/>
              </w:rPr>
              <w:t>р</w:t>
            </w:r>
            <w:r w:rsidRPr="004C6655">
              <w:rPr>
                <w:rStyle w:val="ezkurwreuab5ozgtqnkl"/>
                <w:rFonts w:ascii="Times New Roman" w:hAnsi="Times New Roman" w:cs="Times New Roman"/>
                <w:sz w:val="24"/>
                <w:szCs w:val="24"/>
              </w:rPr>
              <w:t>езерв</w:t>
            </w:r>
          </w:p>
        </w:tc>
        <w:tc>
          <w:tcPr>
            <w:tcW w:w="1226" w:type="dxa"/>
            <w:vAlign w:val="center"/>
          </w:tcPr>
          <w:p w14:paraId="765C8CFB"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-122131</w:t>
            </w:r>
          </w:p>
        </w:tc>
        <w:tc>
          <w:tcPr>
            <w:tcW w:w="1042" w:type="dxa"/>
            <w:vAlign w:val="center"/>
          </w:tcPr>
          <w:p w14:paraId="57997F3B"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-214749</w:t>
            </w:r>
          </w:p>
        </w:tc>
        <w:tc>
          <w:tcPr>
            <w:tcW w:w="1134" w:type="dxa"/>
            <w:vAlign w:val="center"/>
          </w:tcPr>
          <w:p w14:paraId="36B2D2A0"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-142413</w:t>
            </w:r>
          </w:p>
        </w:tc>
        <w:tc>
          <w:tcPr>
            <w:tcW w:w="1134" w:type="dxa"/>
            <w:vAlign w:val="center"/>
          </w:tcPr>
          <w:p w14:paraId="054715F3"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-242532</w:t>
            </w:r>
          </w:p>
        </w:tc>
        <w:tc>
          <w:tcPr>
            <w:tcW w:w="850" w:type="dxa"/>
            <w:vAlign w:val="center"/>
          </w:tcPr>
          <w:p w14:paraId="1321CC3E" w14:textId="77777777" w:rsidR="00025170" w:rsidRPr="004C6655" w:rsidRDefault="00025170" w:rsidP="004C6655">
            <w:pPr>
              <w:spacing w:after="0" w:line="240" w:lineRule="auto"/>
              <w:jc w:val="center"/>
              <w:rPr>
                <w:rFonts w:ascii="Times New Roman" w:hAnsi="Times New Roman" w:cs="Times New Roman"/>
                <w:sz w:val="24"/>
                <w:szCs w:val="24"/>
              </w:rPr>
            </w:pPr>
          </w:p>
        </w:tc>
        <w:tc>
          <w:tcPr>
            <w:tcW w:w="1365" w:type="dxa"/>
            <w:vAlign w:val="center"/>
          </w:tcPr>
          <w:p w14:paraId="12A52C82"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-120401</w:t>
            </w:r>
          </w:p>
        </w:tc>
        <w:tc>
          <w:tcPr>
            <w:tcW w:w="761" w:type="dxa"/>
            <w:vAlign w:val="center"/>
          </w:tcPr>
          <w:p w14:paraId="65A943BA"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49,6</w:t>
            </w:r>
          </w:p>
        </w:tc>
      </w:tr>
      <w:tr w:rsidR="00025170" w:rsidRPr="004C6655" w14:paraId="16D8CD5E" w14:textId="77777777" w:rsidTr="006A78FD">
        <w:trPr>
          <w:trHeight w:val="315"/>
          <w:jc w:val="center"/>
        </w:trPr>
        <w:tc>
          <w:tcPr>
            <w:tcW w:w="2122" w:type="dxa"/>
            <w:shd w:val="clear" w:color="auto" w:fill="auto"/>
            <w:vAlign w:val="center"/>
            <w:hideMark/>
          </w:tcPr>
          <w:p w14:paraId="4C581FAF" w14:textId="63422FB1" w:rsidR="00025170" w:rsidRPr="004C6655" w:rsidRDefault="00025170" w:rsidP="004C6655">
            <w:pPr>
              <w:spacing w:after="0" w:line="240" w:lineRule="auto"/>
              <w:rPr>
                <w:rFonts w:ascii="Times New Roman" w:eastAsia="Times New Roman" w:hAnsi="Times New Roman" w:cs="Times New Roman"/>
                <w:sz w:val="24"/>
                <w:szCs w:val="24"/>
                <w:lang w:val="kk-KZ" w:eastAsia="ru-RU"/>
              </w:rPr>
            </w:pPr>
            <w:r w:rsidRPr="004C6655">
              <w:rPr>
                <w:rFonts w:ascii="Times New Roman" w:eastAsia="Times New Roman" w:hAnsi="Times New Roman" w:cs="Times New Roman"/>
                <w:sz w:val="24"/>
                <w:szCs w:val="24"/>
                <w:lang w:val="kk-KZ" w:eastAsia="ru-RU"/>
              </w:rPr>
              <w:t xml:space="preserve">Барлық </w:t>
            </w:r>
            <w:r w:rsidR="00664787" w:rsidRPr="004C6655">
              <w:rPr>
                <w:rFonts w:ascii="Times New Roman" w:eastAsia="Times New Roman" w:hAnsi="Times New Roman" w:cs="Times New Roman"/>
                <w:sz w:val="24"/>
                <w:szCs w:val="24"/>
                <w:lang w:val="kk-KZ" w:eastAsia="ru-RU"/>
              </w:rPr>
              <w:t>несиелер</w:t>
            </w:r>
          </w:p>
        </w:tc>
        <w:tc>
          <w:tcPr>
            <w:tcW w:w="1226" w:type="dxa"/>
            <w:vAlign w:val="center"/>
          </w:tcPr>
          <w:p w14:paraId="6BC454D6"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1430981</w:t>
            </w:r>
          </w:p>
        </w:tc>
        <w:tc>
          <w:tcPr>
            <w:tcW w:w="1042" w:type="dxa"/>
            <w:vAlign w:val="center"/>
          </w:tcPr>
          <w:p w14:paraId="65F794E5" w14:textId="77777777" w:rsidR="00025170" w:rsidRPr="004C6655" w:rsidRDefault="00025170" w:rsidP="006A78FD">
            <w:pPr>
              <w:spacing w:after="0" w:line="240" w:lineRule="auto"/>
              <w:ind w:right="-98"/>
              <w:jc w:val="center"/>
              <w:rPr>
                <w:rFonts w:ascii="Times New Roman" w:hAnsi="Times New Roman" w:cs="Times New Roman"/>
                <w:sz w:val="24"/>
                <w:szCs w:val="24"/>
              </w:rPr>
            </w:pPr>
            <w:r w:rsidRPr="004C6655">
              <w:rPr>
                <w:rFonts w:ascii="Times New Roman" w:hAnsi="Times New Roman" w:cs="Times New Roman"/>
                <w:sz w:val="24"/>
                <w:szCs w:val="24"/>
              </w:rPr>
              <w:t>2451274</w:t>
            </w:r>
          </w:p>
        </w:tc>
        <w:tc>
          <w:tcPr>
            <w:tcW w:w="1134" w:type="dxa"/>
            <w:vAlign w:val="center"/>
          </w:tcPr>
          <w:p w14:paraId="6617F878"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3</w:t>
            </w:r>
            <w:r w:rsidRPr="004C6655">
              <w:rPr>
                <w:rFonts w:ascii="Times New Roman" w:hAnsi="Times New Roman" w:cs="Times New Roman"/>
                <w:sz w:val="24"/>
                <w:szCs w:val="24"/>
                <w:lang w:val="kk-KZ"/>
              </w:rPr>
              <w:t>240802</w:t>
            </w:r>
          </w:p>
        </w:tc>
        <w:tc>
          <w:tcPr>
            <w:tcW w:w="1134" w:type="dxa"/>
            <w:vAlign w:val="center"/>
          </w:tcPr>
          <w:p w14:paraId="40A40749"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4235928</w:t>
            </w:r>
          </w:p>
        </w:tc>
        <w:tc>
          <w:tcPr>
            <w:tcW w:w="850" w:type="dxa"/>
            <w:vAlign w:val="center"/>
          </w:tcPr>
          <w:p w14:paraId="6FB84060" w14:textId="77777777" w:rsidR="00025170" w:rsidRPr="004C6655" w:rsidRDefault="00025170" w:rsidP="004C6655">
            <w:pPr>
              <w:spacing w:after="0" w:line="240" w:lineRule="auto"/>
              <w:jc w:val="center"/>
              <w:rPr>
                <w:rFonts w:ascii="Times New Roman" w:hAnsi="Times New Roman" w:cs="Times New Roman"/>
                <w:sz w:val="24"/>
                <w:szCs w:val="24"/>
              </w:rPr>
            </w:pPr>
          </w:p>
        </w:tc>
        <w:tc>
          <w:tcPr>
            <w:tcW w:w="1365" w:type="dxa"/>
            <w:vAlign w:val="center"/>
          </w:tcPr>
          <w:p w14:paraId="0A8AA04F"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2804947</w:t>
            </w:r>
          </w:p>
        </w:tc>
        <w:tc>
          <w:tcPr>
            <w:tcW w:w="761" w:type="dxa"/>
            <w:vAlign w:val="center"/>
          </w:tcPr>
          <w:p w14:paraId="0334ACE0" w14:textId="77777777" w:rsidR="00025170" w:rsidRPr="004C6655" w:rsidRDefault="00025170" w:rsidP="004C6655">
            <w:pPr>
              <w:spacing w:after="0" w:line="240" w:lineRule="auto"/>
              <w:jc w:val="center"/>
              <w:rPr>
                <w:rFonts w:ascii="Times New Roman" w:hAnsi="Times New Roman" w:cs="Times New Roman"/>
                <w:sz w:val="24"/>
                <w:szCs w:val="24"/>
              </w:rPr>
            </w:pPr>
            <w:r w:rsidRPr="004C6655">
              <w:rPr>
                <w:rFonts w:ascii="Times New Roman" w:hAnsi="Times New Roman" w:cs="Times New Roman"/>
                <w:sz w:val="24"/>
                <w:szCs w:val="24"/>
              </w:rPr>
              <w:t>66,2</w:t>
            </w:r>
          </w:p>
        </w:tc>
      </w:tr>
      <w:tr w:rsidR="005C596A" w:rsidRPr="004C6655" w14:paraId="60FA14C8" w14:textId="77777777" w:rsidTr="006A78FD">
        <w:trPr>
          <w:trHeight w:val="315"/>
          <w:jc w:val="center"/>
        </w:trPr>
        <w:tc>
          <w:tcPr>
            <w:tcW w:w="9634" w:type="dxa"/>
            <w:gridSpan w:val="8"/>
            <w:shd w:val="clear" w:color="auto" w:fill="auto"/>
            <w:vAlign w:val="center"/>
          </w:tcPr>
          <w:p w14:paraId="164B4746" w14:textId="61580929" w:rsidR="00025170" w:rsidRPr="004C6655" w:rsidRDefault="00807F22" w:rsidP="006A78FD">
            <w:pPr>
              <w:spacing w:after="0" w:line="240" w:lineRule="auto"/>
              <w:ind w:firstLine="632"/>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00025170" w:rsidRPr="004C6655">
              <w:rPr>
                <w:rFonts w:ascii="Times New Roman" w:hAnsi="Times New Roman" w:cs="Times New Roman"/>
                <w:sz w:val="24"/>
                <w:szCs w:val="24"/>
              </w:rPr>
              <w:t xml:space="preserve"> </w:t>
            </w:r>
            <w:r w:rsidR="00025170" w:rsidRPr="004C6655">
              <w:rPr>
                <w:rStyle w:val="ezkurwreuab5ozgtqnkl"/>
                <w:rFonts w:ascii="Times New Roman" w:hAnsi="Times New Roman" w:cs="Times New Roman"/>
                <w:sz w:val="24"/>
                <w:szCs w:val="24"/>
              </w:rPr>
              <w:t>[</w:t>
            </w:r>
            <w:r w:rsidR="00664787" w:rsidRPr="004C6655">
              <w:rPr>
                <w:rStyle w:val="ezkurwreuab5ozgtqnkl"/>
                <w:rFonts w:ascii="Times New Roman" w:hAnsi="Times New Roman" w:cs="Times New Roman"/>
                <w:sz w:val="24"/>
                <w:szCs w:val="24"/>
                <w:lang w:val="kk-KZ"/>
              </w:rPr>
              <w:t>52</w:t>
            </w:r>
            <w:r w:rsidR="00025170" w:rsidRPr="004C6655">
              <w:rPr>
                <w:rStyle w:val="ezkurwreuab5ozgtqnkl"/>
                <w:rFonts w:ascii="Times New Roman" w:hAnsi="Times New Roman" w:cs="Times New Roman"/>
                <w:sz w:val="24"/>
                <w:szCs w:val="24"/>
              </w:rPr>
              <w:t>]</w:t>
            </w:r>
            <w:r w:rsidR="00025170" w:rsidRPr="004C6655">
              <w:rPr>
                <w:rFonts w:ascii="Times New Roman" w:hAnsi="Times New Roman" w:cs="Times New Roman"/>
                <w:sz w:val="24"/>
                <w:szCs w:val="24"/>
              </w:rPr>
              <w:t xml:space="preserve"> </w:t>
            </w:r>
          </w:p>
        </w:tc>
      </w:tr>
    </w:tbl>
    <w:p w14:paraId="302A08E6" w14:textId="77777777" w:rsidR="006A78FD" w:rsidRDefault="006A78FD" w:rsidP="006A78FD">
      <w:pPr>
        <w:spacing w:after="0" w:line="240" w:lineRule="auto"/>
        <w:ind w:firstLine="709"/>
        <w:jc w:val="both"/>
        <w:rPr>
          <w:rStyle w:val="ezkurwreuab5ozgtqnkl"/>
          <w:rFonts w:ascii="Times New Roman" w:hAnsi="Times New Roman" w:cs="Times New Roman"/>
          <w:sz w:val="28"/>
          <w:szCs w:val="28"/>
          <w:lang w:val="kk-KZ"/>
        </w:rPr>
      </w:pPr>
    </w:p>
    <w:p w14:paraId="067EF1BC" w14:textId="63D185F6" w:rsidR="00025170" w:rsidRPr="005C596A" w:rsidRDefault="00D0067B" w:rsidP="006A78FD">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D81ECF" w:rsidRPr="005C596A">
        <w:rPr>
          <w:rStyle w:val="ezkurwreuab5ozgtqnkl"/>
          <w:rFonts w:ascii="Times New Roman" w:hAnsi="Times New Roman" w:cs="Times New Roman"/>
          <w:sz w:val="28"/>
          <w:szCs w:val="28"/>
          <w:lang w:val="kk-KZ"/>
        </w:rPr>
        <w:t>Kaspi</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Bank</w:t>
      </w:r>
      <w:r>
        <w:rPr>
          <w:rStyle w:val="ezkurwreuab5ozgtqnkl"/>
          <w:rFonts w:ascii="Times New Roman" w:hAnsi="Times New Roman" w:cs="Times New Roman"/>
          <w:sz w:val="28"/>
          <w:szCs w:val="28"/>
          <w:lang w:val="kk-KZ"/>
        </w:rPr>
        <w:t>»</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АҚ</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несиелік</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портфелі</w:t>
      </w:r>
      <w:r w:rsidR="00D81ECF" w:rsidRPr="005C596A">
        <w:rPr>
          <w:rFonts w:ascii="Times New Roman" w:hAnsi="Times New Roman" w:cs="Times New Roman"/>
          <w:sz w:val="28"/>
          <w:szCs w:val="28"/>
          <w:lang w:val="kk-KZ"/>
        </w:rPr>
        <w:t xml:space="preserve"> 2020-2023 жылдары </w:t>
      </w:r>
      <w:r w:rsidR="00D81ECF" w:rsidRPr="005C596A">
        <w:rPr>
          <w:rStyle w:val="ezkurwreuab5ozgtqnkl"/>
          <w:rFonts w:ascii="Times New Roman" w:hAnsi="Times New Roman" w:cs="Times New Roman"/>
          <w:sz w:val="28"/>
          <w:szCs w:val="28"/>
          <w:lang w:val="kk-KZ"/>
        </w:rPr>
        <w:t>65,3%</w:t>
      </w:r>
      <w:r w:rsidR="00D81ECF" w:rsidRPr="005C596A">
        <w:rPr>
          <w:rFonts w:ascii="Times New Roman" w:hAnsi="Times New Roman" w:cs="Times New Roman"/>
          <w:sz w:val="28"/>
          <w:szCs w:val="28"/>
          <w:lang w:val="kk-KZ"/>
        </w:rPr>
        <w:t>-</w:t>
      </w:r>
      <w:r w:rsidR="00D81ECF" w:rsidRPr="005C596A">
        <w:rPr>
          <w:rStyle w:val="ezkurwreuab5ozgtqnkl"/>
          <w:rFonts w:ascii="Times New Roman" w:hAnsi="Times New Roman" w:cs="Times New Roman"/>
          <w:sz w:val="28"/>
          <w:szCs w:val="28"/>
          <w:lang w:val="kk-KZ"/>
        </w:rPr>
        <w:t>ға</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өсті,</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осылайша</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2020</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жылы</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1</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553</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112</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теңге</w:t>
      </w:r>
      <w:r w:rsidR="00D81ECF" w:rsidRPr="005C596A">
        <w:rPr>
          <w:rFonts w:ascii="Times New Roman" w:hAnsi="Times New Roman" w:cs="Times New Roman"/>
          <w:sz w:val="28"/>
          <w:szCs w:val="28"/>
          <w:lang w:val="kk-KZ"/>
        </w:rPr>
        <w:t xml:space="preserve"> </w:t>
      </w:r>
      <w:r w:rsidR="00D81ECF">
        <w:rPr>
          <w:rFonts w:ascii="Times New Roman" w:hAnsi="Times New Roman" w:cs="Times New Roman"/>
          <w:sz w:val="28"/>
          <w:szCs w:val="28"/>
          <w:lang w:val="kk-KZ"/>
        </w:rPr>
        <w:t xml:space="preserve">көлемінде </w:t>
      </w:r>
      <w:r w:rsidR="00D81ECF" w:rsidRPr="005C596A">
        <w:rPr>
          <w:rFonts w:ascii="Times New Roman" w:hAnsi="Times New Roman" w:cs="Times New Roman"/>
          <w:sz w:val="28"/>
          <w:szCs w:val="28"/>
          <w:lang w:val="kk-KZ"/>
        </w:rPr>
        <w:t>берілді</w:t>
      </w:r>
      <w:r w:rsidR="00D81ECF" w:rsidRPr="005C596A">
        <w:rPr>
          <w:rStyle w:val="ezkurwreuab5ozgtqnkl"/>
          <w:rFonts w:ascii="Times New Roman" w:hAnsi="Times New Roman" w:cs="Times New Roman"/>
          <w:sz w:val="28"/>
          <w:szCs w:val="28"/>
          <w:lang w:val="kk-KZ"/>
        </w:rPr>
        <w:t>,</w:t>
      </w:r>
      <w:r w:rsidR="00D81ECF" w:rsidRPr="005C596A">
        <w:rPr>
          <w:rFonts w:ascii="Times New Roman" w:hAnsi="Times New Roman" w:cs="Times New Roman"/>
          <w:sz w:val="28"/>
          <w:szCs w:val="28"/>
          <w:lang w:val="kk-KZ"/>
        </w:rPr>
        <w:t xml:space="preserve"> </w:t>
      </w:r>
      <w:r w:rsidR="00D81ECF">
        <w:rPr>
          <w:rFonts w:ascii="Times New Roman" w:hAnsi="Times New Roman" w:cs="Times New Roman"/>
          <w:sz w:val="28"/>
          <w:szCs w:val="28"/>
          <w:lang w:val="kk-KZ"/>
        </w:rPr>
        <w:t xml:space="preserve">ал </w:t>
      </w:r>
      <w:r w:rsidR="00D81ECF" w:rsidRPr="005C596A">
        <w:rPr>
          <w:rStyle w:val="ezkurwreuab5ozgtqnkl"/>
          <w:rFonts w:ascii="Times New Roman" w:hAnsi="Times New Roman" w:cs="Times New Roman"/>
          <w:sz w:val="28"/>
          <w:szCs w:val="28"/>
          <w:lang w:val="kk-KZ"/>
        </w:rPr>
        <w:t>2023 жылы</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4</w:t>
      </w:r>
      <w:r w:rsidR="006A78FD">
        <w:rPr>
          <w:rStyle w:val="ezkurwreuab5ozgtqnkl"/>
          <w:rFonts w:ascii="Times New Roman" w:hAnsi="Times New Roman" w:cs="Times New Roman"/>
          <w:sz w:val="28"/>
          <w:szCs w:val="28"/>
          <w:lang w:val="kk-KZ"/>
        </w:rPr>
        <w:t> </w:t>
      </w:r>
      <w:r w:rsidR="00D81ECF" w:rsidRPr="005C596A">
        <w:rPr>
          <w:rStyle w:val="ezkurwreuab5ozgtqnkl"/>
          <w:rFonts w:ascii="Times New Roman" w:hAnsi="Times New Roman" w:cs="Times New Roman"/>
          <w:sz w:val="28"/>
          <w:szCs w:val="28"/>
          <w:lang w:val="kk-KZ"/>
        </w:rPr>
        <w:t>478</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460</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млн</w:t>
      </w:r>
      <w:r w:rsidR="00D81ECF" w:rsidRPr="005C596A">
        <w:rPr>
          <w:rFonts w:ascii="Times New Roman" w:hAnsi="Times New Roman" w:cs="Times New Roman"/>
          <w:sz w:val="28"/>
          <w:szCs w:val="28"/>
          <w:lang w:val="kk-KZ"/>
        </w:rPr>
        <w:t xml:space="preserve"> </w:t>
      </w:r>
      <w:r w:rsidR="00D81ECF" w:rsidRPr="005C596A">
        <w:rPr>
          <w:rStyle w:val="ezkurwreuab5ozgtqnkl"/>
          <w:rFonts w:ascii="Times New Roman" w:hAnsi="Times New Roman" w:cs="Times New Roman"/>
          <w:sz w:val="28"/>
          <w:szCs w:val="28"/>
          <w:lang w:val="kk-KZ"/>
        </w:rPr>
        <w:t>теңге.</w:t>
      </w:r>
      <w:r w:rsidR="00D81ECF"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Барлық</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несиелердің</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90,4%</w:t>
      </w:r>
      <w:r w:rsidR="00025170" w:rsidRPr="005C596A">
        <w:rPr>
          <w:rFonts w:ascii="Times New Roman" w:hAnsi="Times New Roman" w:cs="Times New Roman"/>
          <w:sz w:val="28"/>
          <w:szCs w:val="28"/>
          <w:lang w:val="kk-KZ"/>
        </w:rPr>
        <w:t>-ы 1-</w:t>
      </w:r>
      <w:r>
        <w:rPr>
          <w:rStyle w:val="ezkurwreuab5ozgtqnkl"/>
          <w:rFonts w:ascii="Times New Roman" w:hAnsi="Times New Roman" w:cs="Times New Roman"/>
          <w:sz w:val="28"/>
          <w:szCs w:val="28"/>
          <w:lang w:val="kk-KZ"/>
        </w:rPr>
        <w:t>саты</w:t>
      </w:r>
      <w:r w:rsidR="00025170" w:rsidRPr="005C596A">
        <w:rPr>
          <w:rFonts w:ascii="Times New Roman" w:hAnsi="Times New Roman" w:cs="Times New Roman"/>
          <w:sz w:val="28"/>
          <w:szCs w:val="28"/>
          <w:lang w:val="kk-KZ"/>
        </w:rPr>
        <w:t xml:space="preserve"> несиелеріне тиесілі</w:t>
      </w:r>
      <w:r w:rsidR="00025170" w:rsidRPr="005C596A">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олардың</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өсуі</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65,3%</w:t>
      </w:r>
      <w:r w:rsidR="00025170" w:rsidRPr="005C596A">
        <w:rPr>
          <w:rFonts w:ascii="Times New Roman" w:hAnsi="Times New Roman" w:cs="Times New Roman"/>
          <w:sz w:val="28"/>
          <w:szCs w:val="28"/>
          <w:lang w:val="kk-KZ"/>
        </w:rPr>
        <w:t xml:space="preserve">-дың </w:t>
      </w:r>
      <w:r w:rsidR="00025170" w:rsidRPr="005C596A">
        <w:rPr>
          <w:rStyle w:val="ezkurwreuab5ozgtqnkl"/>
          <w:rFonts w:ascii="Times New Roman" w:hAnsi="Times New Roman" w:cs="Times New Roman"/>
          <w:sz w:val="28"/>
          <w:szCs w:val="28"/>
          <w:lang w:val="kk-KZ"/>
        </w:rPr>
        <w:t>жалпы</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портфелінің өсуімен</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ұқсас болып отыр.</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2020</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жылы берілген несиелердің</w:t>
      </w:r>
      <w:r w:rsidR="00025170" w:rsidRPr="005C596A">
        <w:rPr>
          <w:rFonts w:ascii="Times New Roman" w:hAnsi="Times New Roman" w:cs="Times New Roman"/>
          <w:sz w:val="28"/>
          <w:szCs w:val="28"/>
          <w:lang w:val="kk-KZ"/>
        </w:rPr>
        <w:t xml:space="preserve"> 2-</w:t>
      </w:r>
      <w:r w:rsidR="00664787">
        <w:rPr>
          <w:rStyle w:val="ezkurwreuab5ozgtqnkl"/>
          <w:rFonts w:ascii="Times New Roman" w:hAnsi="Times New Roman" w:cs="Times New Roman"/>
          <w:sz w:val="28"/>
          <w:szCs w:val="28"/>
          <w:lang w:val="kk-KZ"/>
        </w:rPr>
        <w:t>сатыға</w:t>
      </w:r>
      <w:r w:rsidR="00025170" w:rsidRPr="005C596A">
        <w:rPr>
          <w:rStyle w:val="ezkurwreuab5ozgtqnkl"/>
          <w:rFonts w:ascii="Times New Roman" w:hAnsi="Times New Roman" w:cs="Times New Roman"/>
          <w:sz w:val="28"/>
          <w:szCs w:val="28"/>
          <w:lang w:val="kk-KZ"/>
        </w:rPr>
        <w:t xml:space="preserve"> жататын</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несиелері</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28</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644</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теңгені құраса.</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Ал 2023 жылы аталған несиелер көлемі</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48,7%</w:t>
      </w:r>
      <w:r w:rsidR="00025170" w:rsidRPr="005C596A">
        <w:rPr>
          <w:rFonts w:ascii="Times New Roman" w:hAnsi="Times New Roman" w:cs="Times New Roman"/>
          <w:sz w:val="28"/>
          <w:szCs w:val="28"/>
          <w:lang w:val="kk-KZ"/>
        </w:rPr>
        <w:t>-</w:t>
      </w:r>
      <w:r w:rsidR="00025170" w:rsidRPr="005C596A">
        <w:rPr>
          <w:rStyle w:val="ezkurwreuab5ozgtqnkl"/>
          <w:rFonts w:ascii="Times New Roman" w:hAnsi="Times New Roman" w:cs="Times New Roman"/>
          <w:sz w:val="28"/>
          <w:szCs w:val="28"/>
          <w:lang w:val="kk-KZ"/>
        </w:rPr>
        <w:t>ға</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өсіп,</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55</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804</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теңгені</w:t>
      </w:r>
      <w:r w:rsidR="00025170" w:rsidRPr="005C596A">
        <w:rPr>
          <w:rFonts w:ascii="Times New Roman" w:hAnsi="Times New Roman" w:cs="Times New Roman"/>
          <w:sz w:val="28"/>
          <w:szCs w:val="28"/>
          <w:lang w:val="kk-KZ"/>
        </w:rPr>
        <w:t xml:space="preserve"> құрайды</w:t>
      </w:r>
      <w:r w:rsidR="00025170" w:rsidRPr="005C596A">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w:t>
      </w:r>
    </w:p>
    <w:p w14:paraId="4F0C6A86" w14:textId="780D27D7" w:rsidR="00025170" w:rsidRPr="005C596A" w:rsidRDefault="00025170" w:rsidP="006A78FD">
      <w:pPr>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Банктің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сапасы негізінен 3</w:t>
      </w:r>
      <w:r w:rsidRPr="005C596A">
        <w:rPr>
          <w:rFonts w:ascii="Times New Roman" w:hAnsi="Times New Roman" w:cs="Times New Roman"/>
          <w:sz w:val="28"/>
          <w:szCs w:val="28"/>
          <w:lang w:val="kk-KZ"/>
        </w:rPr>
        <w:t>-</w:t>
      </w:r>
      <w:r w:rsidR="00664787">
        <w:rPr>
          <w:rStyle w:val="ezkurwreuab5ozgtqnkl"/>
          <w:rFonts w:ascii="Times New Roman" w:hAnsi="Times New Roman" w:cs="Times New Roman"/>
          <w:sz w:val="28"/>
          <w:szCs w:val="28"/>
          <w:lang w:val="kk-KZ"/>
        </w:rPr>
        <w:t>саты</w:t>
      </w:r>
      <w:r w:rsidRPr="005C596A">
        <w:rPr>
          <w:rStyle w:val="ezkurwreuab5ozgtqnkl"/>
          <w:rFonts w:ascii="Times New Roman" w:hAnsi="Times New Roman" w:cs="Times New Roman"/>
          <w:sz w:val="28"/>
          <w:szCs w:val="28"/>
          <w:lang w:val="kk-KZ"/>
        </w:rPr>
        <w:t xml:space="preserve"> несиелерінің көлеміне тікелей байланысты десек, олардың үлес</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салмағы 2023 жылы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8,1%</w:t>
      </w:r>
      <w:r w:rsidRPr="005C596A">
        <w:rPr>
          <w:rFonts w:ascii="Times New Roman" w:hAnsi="Times New Roman" w:cs="Times New Roman"/>
          <w:sz w:val="28"/>
          <w:szCs w:val="28"/>
          <w:lang w:val="kk-KZ"/>
        </w:rPr>
        <w:t xml:space="preserve">-ды құрап болып табылады, </w:t>
      </w:r>
      <w:r w:rsidRPr="005C596A">
        <w:rPr>
          <w:rStyle w:val="ezkurwreuab5ozgtqnkl"/>
          <w:rFonts w:ascii="Times New Roman" w:hAnsi="Times New Roman" w:cs="Times New Roman"/>
          <w:sz w:val="28"/>
          <w:szCs w:val="28"/>
          <w:lang w:val="kk-KZ"/>
        </w:rPr>
        <w:t>оның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66,8%</w:t>
      </w:r>
      <w:r w:rsidRPr="005C596A">
        <w:rPr>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өсті,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бұл</w:t>
      </w:r>
      <w:r w:rsidRPr="005C596A">
        <w:rPr>
          <w:rFonts w:ascii="Times New Roman" w:hAnsi="Times New Roman" w:cs="Times New Roman"/>
          <w:sz w:val="28"/>
          <w:szCs w:val="28"/>
          <w:lang w:val="kk-KZ"/>
        </w:rPr>
        <w:t xml:space="preserve"> </w:t>
      </w:r>
      <w:r w:rsidR="00D0067B">
        <w:rPr>
          <w:rStyle w:val="ezkurwreuab5ozgtqnkl"/>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Kaspi</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Bank</w:t>
      </w:r>
      <w:r w:rsidR="00D0067B">
        <w:rPr>
          <w:rStyle w:val="ezkurwreuab5ozgtqnkl"/>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АҚ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қызметіне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теріс</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әсер</w:t>
      </w:r>
      <w:r w:rsidRPr="005C596A">
        <w:rPr>
          <w:rFonts w:ascii="Times New Roman" w:hAnsi="Times New Roman" w:cs="Times New Roman"/>
          <w:sz w:val="28"/>
          <w:szCs w:val="28"/>
          <w:lang w:val="kk-KZ"/>
        </w:rPr>
        <w:t xml:space="preserve"> етеді</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Егер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2020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120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894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сомаға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болса,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онда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талданып</w:t>
      </w:r>
      <w:r w:rsidRPr="005C596A">
        <w:rPr>
          <w:rFonts w:ascii="Times New Roman" w:hAnsi="Times New Roman" w:cs="Times New Roman"/>
          <w:sz w:val="28"/>
          <w:szCs w:val="28"/>
          <w:lang w:val="kk-KZ"/>
        </w:rPr>
        <w:t xml:space="preserve"> отырған </w:t>
      </w:r>
      <w:r w:rsidRPr="005C596A">
        <w:rPr>
          <w:rStyle w:val="ezkurwreuab5ozgtqnkl"/>
          <w:rFonts w:ascii="Times New Roman" w:hAnsi="Times New Roman" w:cs="Times New Roman"/>
          <w:sz w:val="28"/>
          <w:szCs w:val="28"/>
          <w:lang w:val="kk-KZ"/>
        </w:rPr>
        <w:t>кезеңде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2023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соңына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қарай</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363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703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дейін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өсті.</w:t>
      </w:r>
      <w:r w:rsidRPr="005C596A">
        <w:rPr>
          <w:rFonts w:ascii="Times New Roman" w:hAnsi="Times New Roman" w:cs="Times New Roman"/>
          <w:sz w:val="28"/>
          <w:szCs w:val="28"/>
          <w:lang w:val="kk-KZ"/>
        </w:rPr>
        <w:t xml:space="preserve"> Сонымен қатар банктің алғаш рет </w:t>
      </w:r>
      <w:r w:rsidRPr="005C596A">
        <w:rPr>
          <w:rStyle w:val="ezkurwreuab5ozgtqnkl"/>
          <w:rFonts w:ascii="Times New Roman" w:hAnsi="Times New Roman" w:cs="Times New Roman"/>
          <w:sz w:val="28"/>
          <w:szCs w:val="28"/>
          <w:lang w:val="kk-KZ"/>
        </w:rPr>
        <w:t>сатып</w:t>
      </w:r>
      <w:r w:rsidRPr="005C596A">
        <w:rPr>
          <w:rFonts w:ascii="Times New Roman" w:hAnsi="Times New Roman" w:cs="Times New Roman"/>
          <w:sz w:val="28"/>
          <w:szCs w:val="28"/>
          <w:lang w:val="kk-KZ"/>
        </w:rPr>
        <w:t xml:space="preserve"> алынған </w:t>
      </w:r>
      <w:r w:rsidRPr="005C596A">
        <w:rPr>
          <w:rStyle w:val="ezkurwreuab5ozgtqnkl"/>
          <w:rFonts w:ascii="Times New Roman" w:hAnsi="Times New Roman" w:cs="Times New Roman"/>
          <w:sz w:val="28"/>
          <w:szCs w:val="28"/>
          <w:lang w:val="kk-KZ"/>
        </w:rPr>
        <w:t>немесе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құрылған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несиелік-құнсызданған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қаржы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активтері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2022</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754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теңгені құраса, ал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олардың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сомасы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2023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соңына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қарай</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екі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еседен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асып 10504 млн</w:t>
      </w:r>
      <w:r w:rsidR="006A78FD">
        <w:rPr>
          <w:rStyle w:val="ezkurwreuab5ozgtqnkl"/>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 xml:space="preserve"> теңгеге жетті.</w:t>
      </w:r>
      <w:r w:rsidRPr="005C596A">
        <w:rPr>
          <w:rFonts w:ascii="Times New Roman" w:hAnsi="Times New Roman" w:cs="Times New Roman"/>
          <w:sz w:val="28"/>
          <w:szCs w:val="28"/>
          <w:lang w:val="kk-KZ"/>
        </w:rPr>
        <w:t xml:space="preserve"> </w:t>
      </w:r>
    </w:p>
    <w:p w14:paraId="2A5F7D7C" w14:textId="2B164EA3" w:rsidR="00025170" w:rsidRPr="005C596A" w:rsidRDefault="00025170" w:rsidP="006A78FD">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2020-2023 </w:t>
      </w:r>
      <w:r w:rsidRPr="005C596A">
        <w:rPr>
          <w:rStyle w:val="ezkurwreuab5ozgtqnkl"/>
          <w:rFonts w:ascii="Times New Roman" w:hAnsi="Times New Roman" w:cs="Times New Roman"/>
          <w:sz w:val="28"/>
          <w:szCs w:val="28"/>
          <w:lang w:val="kk-KZ"/>
        </w:rPr>
        <w:t>жылдары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"Jusan</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Bank"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клиенттерге берген несиелері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698</w:t>
      </w:r>
      <w:r w:rsidR="006A78FD">
        <w:rPr>
          <w:rStyle w:val="ezkurwreuab5ozgtqnkl"/>
          <w:rFonts w:ascii="Times New Roman" w:hAnsi="Times New Roman" w:cs="Times New Roman"/>
          <w:sz w:val="28"/>
          <w:szCs w:val="28"/>
          <w:lang w:val="kk-KZ"/>
        </w:rPr>
        <w:t> </w:t>
      </w:r>
      <w:r w:rsidRPr="005C596A">
        <w:rPr>
          <w:rStyle w:val="ezkurwreuab5ozgtqnkl"/>
          <w:rFonts w:ascii="Times New Roman" w:hAnsi="Times New Roman" w:cs="Times New Roman"/>
          <w:sz w:val="28"/>
          <w:szCs w:val="28"/>
          <w:lang w:val="kk-KZ"/>
        </w:rPr>
        <w:t>038</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теңгеге немесе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52,2%</w:t>
      </w:r>
      <w:r w:rsidRPr="005C596A">
        <w:rPr>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өскен (</w:t>
      </w:r>
      <w:r w:rsidR="00FD6FC6" w:rsidRPr="005C596A">
        <w:rPr>
          <w:rStyle w:val="ezkurwreuab5ozgtqnkl"/>
          <w:rFonts w:ascii="Times New Roman" w:hAnsi="Times New Roman" w:cs="Times New Roman"/>
          <w:sz w:val="28"/>
          <w:szCs w:val="28"/>
          <w:lang w:val="kk-KZ"/>
        </w:rPr>
        <w:t>8</w:t>
      </w:r>
      <w:r w:rsidRPr="005C596A">
        <w:rPr>
          <w:rStyle w:val="ezkurwreuab5ozgtqnkl"/>
          <w:rFonts w:ascii="Times New Roman" w:hAnsi="Times New Roman" w:cs="Times New Roman"/>
          <w:sz w:val="28"/>
          <w:szCs w:val="28"/>
          <w:lang w:val="kk-KZ"/>
        </w:rPr>
        <w:t>-кесте).</w:t>
      </w:r>
      <w:r w:rsidRPr="005C596A">
        <w:rPr>
          <w:rFonts w:ascii="Times New Roman" w:hAnsi="Times New Roman" w:cs="Times New Roman"/>
          <w:sz w:val="28"/>
          <w:szCs w:val="28"/>
          <w:lang w:val="kk-KZ"/>
        </w:rPr>
        <w:t xml:space="preserve"> Мұндағы 1-</w:t>
      </w:r>
      <w:r w:rsidR="00D0067B">
        <w:rPr>
          <w:rStyle w:val="ezkurwreuab5ozgtqnkl"/>
          <w:rFonts w:ascii="Times New Roman" w:hAnsi="Times New Roman" w:cs="Times New Roman"/>
          <w:sz w:val="28"/>
          <w:szCs w:val="28"/>
          <w:lang w:val="kk-KZ"/>
        </w:rPr>
        <w:t>саты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несиелерінің көлемі жалпы</w:t>
      </w:r>
      <w:r w:rsidRPr="005C596A">
        <w:rPr>
          <w:rFonts w:ascii="Times New Roman" w:hAnsi="Times New Roman" w:cs="Times New Roman"/>
          <w:sz w:val="28"/>
          <w:szCs w:val="28"/>
          <w:lang w:val="kk-KZ"/>
        </w:rPr>
        <w:t xml:space="preserve"> клиенттерге берілген </w:t>
      </w:r>
      <w:r w:rsidRPr="005C596A">
        <w:rPr>
          <w:rStyle w:val="ezkurwreuab5ozgtqnkl"/>
          <w:rFonts w:ascii="Times New Roman" w:hAnsi="Times New Roman" w:cs="Times New Roman"/>
          <w:sz w:val="28"/>
          <w:szCs w:val="28"/>
          <w:lang w:val="kk-KZ"/>
        </w:rPr>
        <w:t>көлемінің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71,2%-ы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құраған. Олардың көлемі</w:t>
      </w:r>
      <w:r w:rsidRPr="005C596A">
        <w:rPr>
          <w:rFonts w:ascii="Times New Roman" w:hAnsi="Times New Roman" w:cs="Times New Roman"/>
          <w:sz w:val="28"/>
          <w:szCs w:val="28"/>
          <w:lang w:val="kk-KZ"/>
        </w:rPr>
        <w:t xml:space="preserve"> 2020 жыл</w:t>
      </w:r>
      <w:r w:rsidR="00664787">
        <w:rPr>
          <w:rFonts w:ascii="Times New Roman" w:hAnsi="Times New Roman" w:cs="Times New Roman"/>
          <w:sz w:val="28"/>
          <w:szCs w:val="28"/>
          <w:lang w:val="kk-KZ"/>
        </w:rPr>
        <w:t>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386</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теңгені құраса, ал 2023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951</w:t>
      </w:r>
      <w:r w:rsidR="00E07BAD">
        <w:rPr>
          <w:rFonts w:ascii="Times New Roman" w:hAnsi="Times New Roman" w:cs="Times New Roman"/>
          <w:sz w:val="28"/>
          <w:szCs w:val="28"/>
          <w:lang w:val="kk-KZ"/>
        </w:rPr>
        <w:t> </w:t>
      </w:r>
      <w:r w:rsidRPr="005C596A">
        <w:rPr>
          <w:rStyle w:val="ezkurwreuab5ozgtqnkl"/>
          <w:rFonts w:ascii="Times New Roman" w:hAnsi="Times New Roman" w:cs="Times New Roman"/>
          <w:sz w:val="28"/>
          <w:szCs w:val="28"/>
          <w:lang w:val="kk-KZ"/>
        </w:rPr>
        <w:t>198</w:t>
      </w:r>
      <w:r w:rsidR="00E07BAD">
        <w:rPr>
          <w:rStyle w:val="ezkurwreuab5ozgtqnkl"/>
          <w:rFonts w:ascii="Times New Roman" w:hAnsi="Times New Roman" w:cs="Times New Roman"/>
          <w:sz w:val="28"/>
          <w:szCs w:val="28"/>
          <w:lang w:val="kk-KZ"/>
        </w:rPr>
        <w:t> </w:t>
      </w:r>
      <w:r w:rsidRPr="005C596A">
        <w:rPr>
          <w:rStyle w:val="ezkurwreuab5ozgtqnkl"/>
          <w:rFonts w:ascii="Times New Roman" w:hAnsi="Times New Roman" w:cs="Times New Roman"/>
          <w:sz w:val="28"/>
          <w:szCs w:val="28"/>
          <w:lang w:val="kk-KZ"/>
        </w:rPr>
        <w:t>млн</w:t>
      </w:r>
      <w:r w:rsidR="006A78F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дейін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артқан.</w:t>
      </w:r>
      <w:r w:rsidRPr="005C596A">
        <w:rPr>
          <w:rFonts w:ascii="Times New Roman" w:hAnsi="Times New Roman" w:cs="Times New Roman"/>
          <w:sz w:val="28"/>
          <w:szCs w:val="28"/>
          <w:lang w:val="kk-KZ"/>
        </w:rPr>
        <w:t xml:space="preserve"> </w:t>
      </w:r>
    </w:p>
    <w:p w14:paraId="2C5DB99E" w14:textId="14C05AFC" w:rsidR="00025170" w:rsidRDefault="00E07BAD" w:rsidP="006A78FD">
      <w:pPr>
        <w:spacing w:after="0" w:line="240" w:lineRule="auto"/>
        <w:ind w:firstLine="709"/>
        <w:jc w:val="both"/>
        <w:rPr>
          <w:rStyle w:val="ezkurwreuab5ozgtqnkl"/>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2019</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клиенттерге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берілген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белгілі</w:t>
      </w:r>
      <w:r w:rsidRPr="005C596A">
        <w:rPr>
          <w:rFonts w:ascii="Times New Roman" w:hAnsi="Times New Roman" w:cs="Times New Roman"/>
          <w:sz w:val="28"/>
          <w:szCs w:val="28"/>
          <w:lang w:val="kk-KZ"/>
        </w:rPr>
        <w:t xml:space="preserve"> бір </w:t>
      </w:r>
      <w:r w:rsidRPr="005C596A">
        <w:rPr>
          <w:rStyle w:val="ezkurwreuab5ozgtqnkl"/>
          <w:rFonts w:ascii="Times New Roman" w:hAnsi="Times New Roman" w:cs="Times New Roman"/>
          <w:sz w:val="28"/>
          <w:szCs w:val="28"/>
          <w:lang w:val="kk-KZ"/>
        </w:rPr>
        <w:t>несиелерді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сатып</w:t>
      </w:r>
      <w:r w:rsidRPr="005C596A">
        <w:rPr>
          <w:rFonts w:ascii="Times New Roman" w:hAnsi="Times New Roman" w:cs="Times New Roman"/>
          <w:sz w:val="28"/>
          <w:szCs w:val="28"/>
          <w:lang w:val="kk-KZ"/>
        </w:rPr>
        <w:t xml:space="preserve"> алынған </w:t>
      </w:r>
      <w:r w:rsidRPr="005C596A">
        <w:rPr>
          <w:rStyle w:val="ezkurwreuab5ozgtqnkl"/>
          <w:rFonts w:ascii="Times New Roman" w:hAnsi="Times New Roman" w:cs="Times New Roman"/>
          <w:sz w:val="28"/>
          <w:szCs w:val="28"/>
          <w:lang w:val="kk-KZ"/>
        </w:rPr>
        <w:t>немесе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құрылған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несиелік-құнсызданған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қаржы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активтері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құрамына</w:t>
      </w:r>
      <w:r w:rsidRPr="005C596A">
        <w:rPr>
          <w:rFonts w:ascii="Times New Roman" w:hAnsi="Times New Roman" w:cs="Times New Roman"/>
          <w:sz w:val="28"/>
          <w:szCs w:val="28"/>
          <w:lang w:val="kk-KZ"/>
        </w:rPr>
        <w:t xml:space="preserve"> қайта </w:t>
      </w:r>
      <w:r w:rsidRPr="005C596A">
        <w:rPr>
          <w:rStyle w:val="ezkurwreuab5ozgtqnkl"/>
          <w:rFonts w:ascii="Times New Roman" w:hAnsi="Times New Roman" w:cs="Times New Roman"/>
          <w:sz w:val="28"/>
          <w:szCs w:val="28"/>
          <w:lang w:val="kk-KZ"/>
        </w:rPr>
        <w:t>жіктеді.</w:t>
      </w:r>
      <w:r w:rsidRPr="005C596A">
        <w:rPr>
          <w:rFonts w:ascii="Times New Roman" w:hAnsi="Times New Roman" w:cs="Times New Roman"/>
          <w:sz w:val="28"/>
          <w:szCs w:val="28"/>
          <w:lang w:val="kk-KZ"/>
        </w:rPr>
        <w:t xml:space="preserve"> 2023 жылғы көрсеткіш бойынша с</w:t>
      </w:r>
      <w:r w:rsidRPr="005C596A">
        <w:rPr>
          <w:rStyle w:val="ezkurwreuab5ozgtqnkl"/>
          <w:rFonts w:ascii="Times New Roman" w:hAnsi="Times New Roman" w:cs="Times New Roman"/>
          <w:sz w:val="28"/>
          <w:szCs w:val="28"/>
          <w:lang w:val="kk-KZ"/>
        </w:rPr>
        <w:t>атып</w:t>
      </w:r>
      <w:r w:rsidRPr="005C596A">
        <w:rPr>
          <w:rFonts w:ascii="Times New Roman" w:hAnsi="Times New Roman" w:cs="Times New Roman"/>
          <w:sz w:val="28"/>
          <w:szCs w:val="28"/>
          <w:lang w:val="kk-KZ"/>
        </w:rPr>
        <w:t xml:space="preserve"> алынған </w:t>
      </w:r>
      <w:r w:rsidRPr="005C596A">
        <w:rPr>
          <w:rStyle w:val="ezkurwreuab5ozgtqnkl"/>
          <w:rFonts w:ascii="Times New Roman" w:hAnsi="Times New Roman" w:cs="Times New Roman"/>
          <w:sz w:val="28"/>
          <w:szCs w:val="28"/>
          <w:lang w:val="kk-KZ"/>
        </w:rPr>
        <w:t>немесе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құрылған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несиелік-құнсызданған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қаржы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активтері</w:t>
      </w:r>
      <w:r w:rsidRPr="005C596A">
        <w:rPr>
          <w:rFonts w:ascii="Times New Roman" w:hAnsi="Times New Roman" w:cs="Times New Roman"/>
          <w:sz w:val="28"/>
          <w:szCs w:val="28"/>
          <w:lang w:val="kk-KZ"/>
        </w:rPr>
        <w:t xml:space="preserve"> - </w:t>
      </w:r>
      <w:r w:rsidRPr="005C596A">
        <w:rPr>
          <w:rStyle w:val="ezkurwreuab5ozgtqnkl"/>
          <w:rFonts w:ascii="Times New Roman" w:hAnsi="Times New Roman" w:cs="Times New Roman"/>
          <w:sz w:val="28"/>
          <w:szCs w:val="28"/>
          <w:lang w:val="kk-KZ"/>
        </w:rPr>
        <w:t>21,4%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құрайды.</w:t>
      </w:r>
    </w:p>
    <w:p w14:paraId="76A3E65D" w14:textId="77777777" w:rsidR="006A78FD" w:rsidRPr="005C596A" w:rsidRDefault="006A78FD" w:rsidP="006A78FD">
      <w:pPr>
        <w:spacing w:after="0" w:line="240" w:lineRule="auto"/>
        <w:ind w:firstLine="709"/>
        <w:jc w:val="both"/>
        <w:rPr>
          <w:rStyle w:val="ezkurwreuab5ozgtqnkl"/>
          <w:rFonts w:ascii="Times New Roman" w:hAnsi="Times New Roman" w:cs="Times New Roman"/>
          <w:sz w:val="28"/>
          <w:szCs w:val="28"/>
          <w:lang w:val="kk-KZ"/>
        </w:rPr>
      </w:pPr>
    </w:p>
    <w:p w14:paraId="22A6A563" w14:textId="3DC0CF63" w:rsidR="00025170" w:rsidRDefault="00D0067B" w:rsidP="004C6655">
      <w:pPr>
        <w:spacing w:after="0" w:line="240" w:lineRule="auto"/>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lastRenderedPageBreak/>
        <w:t>Кесте 8 –</w:t>
      </w:r>
      <w:r w:rsidR="00025170" w:rsidRPr="005C596A">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w:t>
      </w:r>
      <w:r w:rsidR="00025170" w:rsidRPr="005C596A">
        <w:rPr>
          <w:rStyle w:val="ezkurwreuab5ozgtqnkl"/>
          <w:rFonts w:ascii="Times New Roman" w:hAnsi="Times New Roman" w:cs="Times New Roman"/>
          <w:sz w:val="28"/>
          <w:szCs w:val="28"/>
          <w:lang w:val="kk-KZ"/>
        </w:rPr>
        <w:t>Jusan</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Bank</w:t>
      </w:r>
      <w:r>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АҚ</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несиелік</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портфелінің</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сапасы,</w:t>
      </w:r>
      <w:r w:rsidR="00025170" w:rsidRPr="005C596A">
        <w:rPr>
          <w:rFonts w:ascii="Times New Roman" w:hAnsi="Times New Roman" w:cs="Times New Roman"/>
          <w:sz w:val="28"/>
          <w:szCs w:val="28"/>
          <w:lang w:val="kk-KZ"/>
        </w:rPr>
        <w:t xml:space="preserve"> млн.теңгемен</w:t>
      </w:r>
      <w:r w:rsidR="00025170" w:rsidRPr="005C596A">
        <w:rPr>
          <w:rStyle w:val="ezkurwreuab5ozgtqnkl"/>
          <w:rFonts w:ascii="Times New Roman" w:hAnsi="Times New Roman" w:cs="Times New Roman"/>
          <w:sz w:val="28"/>
          <w:szCs w:val="28"/>
          <w:lang w:val="kk-KZ"/>
        </w:rPr>
        <w:t xml:space="preserve"> </w:t>
      </w:r>
    </w:p>
    <w:p w14:paraId="08C96FAE" w14:textId="77777777" w:rsidR="006A78FD" w:rsidRPr="006A78FD" w:rsidRDefault="006A78FD" w:rsidP="004C6655">
      <w:pPr>
        <w:spacing w:after="0" w:line="240" w:lineRule="auto"/>
        <w:jc w:val="both"/>
        <w:rPr>
          <w:rFonts w:ascii="Times New Roman" w:hAnsi="Times New Roman" w:cs="Times New Roman"/>
          <w:sz w:val="16"/>
          <w:szCs w:val="16"/>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0"/>
        <w:gridCol w:w="966"/>
        <w:gridCol w:w="1078"/>
        <w:gridCol w:w="1035"/>
        <w:gridCol w:w="1064"/>
        <w:gridCol w:w="840"/>
        <w:gridCol w:w="1022"/>
        <w:gridCol w:w="859"/>
      </w:tblGrid>
      <w:tr w:rsidR="00025170" w:rsidRPr="006A78FD" w14:paraId="23884058" w14:textId="77777777" w:rsidTr="00E07BAD">
        <w:trPr>
          <w:trHeight w:val="315"/>
          <w:jc w:val="center"/>
        </w:trPr>
        <w:tc>
          <w:tcPr>
            <w:tcW w:w="2770" w:type="dxa"/>
            <w:vMerge w:val="restart"/>
            <w:shd w:val="clear" w:color="auto" w:fill="auto"/>
            <w:vAlign w:val="center"/>
            <w:hideMark/>
          </w:tcPr>
          <w:p w14:paraId="6E238946" w14:textId="39B6053A" w:rsidR="00025170" w:rsidRPr="006A78FD" w:rsidRDefault="006A78FD" w:rsidP="006A78FD">
            <w:pPr>
              <w:spacing w:after="0" w:line="240" w:lineRule="auto"/>
              <w:jc w:val="center"/>
              <w:rPr>
                <w:rFonts w:ascii="Times New Roman" w:eastAsia="Times New Roman" w:hAnsi="Times New Roman" w:cs="Times New Roman"/>
                <w:bCs/>
                <w:sz w:val="24"/>
                <w:szCs w:val="24"/>
                <w:lang w:val="kk-KZ" w:eastAsia="ru-RU"/>
              </w:rPr>
            </w:pPr>
            <w:r w:rsidRPr="006A78FD">
              <w:rPr>
                <w:rFonts w:ascii="Times New Roman" w:eastAsia="Times New Roman" w:hAnsi="Times New Roman" w:cs="Times New Roman"/>
                <w:bCs/>
                <w:sz w:val="24"/>
                <w:szCs w:val="24"/>
                <w:lang w:val="kk-KZ" w:eastAsia="ru-RU"/>
              </w:rPr>
              <w:t>Атау</w:t>
            </w:r>
          </w:p>
        </w:tc>
        <w:tc>
          <w:tcPr>
            <w:tcW w:w="966" w:type="dxa"/>
            <w:vMerge w:val="restart"/>
            <w:vAlign w:val="center"/>
          </w:tcPr>
          <w:p w14:paraId="6456391D" w14:textId="2E1DB063" w:rsidR="00025170" w:rsidRPr="006A78FD" w:rsidRDefault="00025170" w:rsidP="006A78FD">
            <w:pPr>
              <w:spacing w:after="0" w:line="240" w:lineRule="auto"/>
              <w:jc w:val="center"/>
              <w:rPr>
                <w:rFonts w:ascii="Times New Roman" w:eastAsia="Times New Roman" w:hAnsi="Times New Roman" w:cs="Times New Roman"/>
                <w:bCs/>
                <w:sz w:val="24"/>
                <w:szCs w:val="24"/>
                <w:lang w:val="kk-KZ" w:eastAsia="ru-RU"/>
              </w:rPr>
            </w:pPr>
            <w:r w:rsidRPr="006A78FD">
              <w:rPr>
                <w:rFonts w:ascii="Times New Roman" w:eastAsia="Times New Roman" w:hAnsi="Times New Roman" w:cs="Times New Roman"/>
                <w:bCs/>
                <w:sz w:val="24"/>
                <w:szCs w:val="24"/>
                <w:lang w:eastAsia="ru-RU"/>
              </w:rPr>
              <w:t>2020</w:t>
            </w:r>
            <w:r w:rsidR="006A78FD">
              <w:rPr>
                <w:rFonts w:ascii="Times New Roman" w:eastAsia="Times New Roman" w:hAnsi="Times New Roman" w:cs="Times New Roman"/>
                <w:bCs/>
                <w:sz w:val="24"/>
                <w:szCs w:val="24"/>
                <w:lang w:val="kk-KZ" w:eastAsia="ru-RU"/>
              </w:rPr>
              <w:t xml:space="preserve"> </w:t>
            </w:r>
            <w:r w:rsidR="00B14786" w:rsidRPr="006A78FD">
              <w:rPr>
                <w:rFonts w:ascii="Times New Roman" w:eastAsia="Times New Roman" w:hAnsi="Times New Roman" w:cs="Times New Roman"/>
                <w:bCs/>
                <w:sz w:val="24"/>
                <w:szCs w:val="24"/>
                <w:lang w:val="kk-KZ" w:eastAsia="ru-RU"/>
              </w:rPr>
              <w:t>ж</w:t>
            </w:r>
            <w:r w:rsidR="006A78FD">
              <w:rPr>
                <w:rFonts w:ascii="Times New Roman" w:eastAsia="Times New Roman" w:hAnsi="Times New Roman" w:cs="Times New Roman"/>
                <w:bCs/>
                <w:sz w:val="24"/>
                <w:szCs w:val="24"/>
                <w:lang w:val="kk-KZ" w:eastAsia="ru-RU"/>
              </w:rPr>
              <w:t>ыл</w:t>
            </w:r>
          </w:p>
        </w:tc>
        <w:tc>
          <w:tcPr>
            <w:tcW w:w="1078" w:type="dxa"/>
            <w:vMerge w:val="restart"/>
            <w:vAlign w:val="center"/>
          </w:tcPr>
          <w:p w14:paraId="5ADA02F2" w14:textId="7F795EC1" w:rsidR="00025170" w:rsidRPr="006A78FD" w:rsidRDefault="00025170" w:rsidP="006A78FD">
            <w:pPr>
              <w:spacing w:after="0" w:line="240" w:lineRule="auto"/>
              <w:jc w:val="center"/>
              <w:rPr>
                <w:rFonts w:ascii="Times New Roman" w:eastAsia="Times New Roman" w:hAnsi="Times New Roman" w:cs="Times New Roman"/>
                <w:bCs/>
                <w:sz w:val="24"/>
                <w:szCs w:val="24"/>
                <w:lang w:val="kk-KZ" w:eastAsia="ru-RU"/>
              </w:rPr>
            </w:pPr>
            <w:r w:rsidRPr="006A78FD">
              <w:rPr>
                <w:rFonts w:ascii="Times New Roman" w:eastAsia="Times New Roman" w:hAnsi="Times New Roman" w:cs="Times New Roman"/>
                <w:bCs/>
                <w:sz w:val="24"/>
                <w:szCs w:val="24"/>
                <w:lang w:eastAsia="ru-RU"/>
              </w:rPr>
              <w:t>2021</w:t>
            </w:r>
            <w:r w:rsidR="006A78FD">
              <w:rPr>
                <w:rFonts w:ascii="Times New Roman" w:eastAsia="Times New Roman" w:hAnsi="Times New Roman" w:cs="Times New Roman"/>
                <w:bCs/>
                <w:sz w:val="24"/>
                <w:szCs w:val="24"/>
                <w:lang w:val="kk-KZ" w:eastAsia="ru-RU"/>
              </w:rPr>
              <w:t xml:space="preserve"> </w:t>
            </w:r>
            <w:r w:rsidR="00B14786" w:rsidRPr="006A78FD">
              <w:rPr>
                <w:rFonts w:ascii="Times New Roman" w:eastAsia="Times New Roman" w:hAnsi="Times New Roman" w:cs="Times New Roman"/>
                <w:bCs/>
                <w:sz w:val="24"/>
                <w:szCs w:val="24"/>
                <w:lang w:val="kk-KZ" w:eastAsia="ru-RU"/>
              </w:rPr>
              <w:t>ж</w:t>
            </w:r>
            <w:r w:rsidR="006A78FD">
              <w:rPr>
                <w:rFonts w:ascii="Times New Roman" w:eastAsia="Times New Roman" w:hAnsi="Times New Roman" w:cs="Times New Roman"/>
                <w:bCs/>
                <w:sz w:val="24"/>
                <w:szCs w:val="24"/>
                <w:lang w:val="kk-KZ" w:eastAsia="ru-RU"/>
              </w:rPr>
              <w:t>ыл</w:t>
            </w:r>
          </w:p>
        </w:tc>
        <w:tc>
          <w:tcPr>
            <w:tcW w:w="1035" w:type="dxa"/>
            <w:vMerge w:val="restart"/>
            <w:vAlign w:val="center"/>
          </w:tcPr>
          <w:p w14:paraId="78AFEFF4" w14:textId="06F808FD" w:rsidR="00025170" w:rsidRPr="006A78FD" w:rsidRDefault="00025170" w:rsidP="006A78FD">
            <w:pPr>
              <w:spacing w:after="0" w:line="240" w:lineRule="auto"/>
              <w:jc w:val="center"/>
              <w:rPr>
                <w:rFonts w:ascii="Times New Roman" w:eastAsia="Times New Roman" w:hAnsi="Times New Roman" w:cs="Times New Roman"/>
                <w:bCs/>
                <w:sz w:val="24"/>
                <w:szCs w:val="24"/>
                <w:lang w:val="kk-KZ" w:eastAsia="ru-RU"/>
              </w:rPr>
            </w:pPr>
            <w:r w:rsidRPr="006A78FD">
              <w:rPr>
                <w:rFonts w:ascii="Times New Roman" w:eastAsia="Times New Roman" w:hAnsi="Times New Roman" w:cs="Times New Roman"/>
                <w:bCs/>
                <w:sz w:val="24"/>
                <w:szCs w:val="24"/>
                <w:lang w:eastAsia="ru-RU"/>
              </w:rPr>
              <w:t>2022</w:t>
            </w:r>
            <w:r w:rsidR="006A78FD">
              <w:rPr>
                <w:rFonts w:ascii="Times New Roman" w:eastAsia="Times New Roman" w:hAnsi="Times New Roman" w:cs="Times New Roman"/>
                <w:bCs/>
                <w:sz w:val="24"/>
                <w:szCs w:val="24"/>
                <w:lang w:val="kk-KZ" w:eastAsia="ru-RU"/>
              </w:rPr>
              <w:t xml:space="preserve"> </w:t>
            </w:r>
            <w:r w:rsidR="00B14786" w:rsidRPr="006A78FD">
              <w:rPr>
                <w:rFonts w:ascii="Times New Roman" w:eastAsia="Times New Roman" w:hAnsi="Times New Roman" w:cs="Times New Roman"/>
                <w:bCs/>
                <w:sz w:val="24"/>
                <w:szCs w:val="24"/>
                <w:lang w:val="kk-KZ" w:eastAsia="ru-RU"/>
              </w:rPr>
              <w:t>ж</w:t>
            </w:r>
            <w:r w:rsidR="006A78FD">
              <w:rPr>
                <w:rFonts w:ascii="Times New Roman" w:eastAsia="Times New Roman" w:hAnsi="Times New Roman" w:cs="Times New Roman"/>
                <w:bCs/>
                <w:sz w:val="24"/>
                <w:szCs w:val="24"/>
                <w:lang w:val="kk-KZ" w:eastAsia="ru-RU"/>
              </w:rPr>
              <w:t>ыл</w:t>
            </w:r>
          </w:p>
        </w:tc>
        <w:tc>
          <w:tcPr>
            <w:tcW w:w="1064" w:type="dxa"/>
            <w:vMerge w:val="restart"/>
            <w:vAlign w:val="center"/>
          </w:tcPr>
          <w:p w14:paraId="10954F04" w14:textId="0C4551BB" w:rsidR="00025170" w:rsidRPr="006A78FD" w:rsidRDefault="00025170" w:rsidP="006A78FD">
            <w:pPr>
              <w:spacing w:after="0" w:line="240" w:lineRule="auto"/>
              <w:jc w:val="center"/>
              <w:rPr>
                <w:rFonts w:ascii="Times New Roman" w:eastAsia="Times New Roman" w:hAnsi="Times New Roman" w:cs="Times New Roman"/>
                <w:bCs/>
                <w:sz w:val="24"/>
                <w:szCs w:val="24"/>
                <w:lang w:val="kk-KZ" w:eastAsia="ru-RU"/>
              </w:rPr>
            </w:pPr>
            <w:r w:rsidRPr="006A78FD">
              <w:rPr>
                <w:rFonts w:ascii="Times New Roman" w:eastAsia="Times New Roman" w:hAnsi="Times New Roman" w:cs="Times New Roman"/>
                <w:bCs/>
                <w:sz w:val="24"/>
                <w:szCs w:val="24"/>
                <w:lang w:eastAsia="ru-RU"/>
              </w:rPr>
              <w:t>2023</w:t>
            </w:r>
            <w:r w:rsidR="006A78FD">
              <w:rPr>
                <w:rFonts w:ascii="Times New Roman" w:eastAsia="Times New Roman" w:hAnsi="Times New Roman" w:cs="Times New Roman"/>
                <w:bCs/>
                <w:sz w:val="24"/>
                <w:szCs w:val="24"/>
                <w:lang w:val="kk-KZ" w:eastAsia="ru-RU"/>
              </w:rPr>
              <w:t xml:space="preserve"> </w:t>
            </w:r>
            <w:r w:rsidR="00B14786" w:rsidRPr="006A78FD">
              <w:rPr>
                <w:rFonts w:ascii="Times New Roman" w:eastAsia="Times New Roman" w:hAnsi="Times New Roman" w:cs="Times New Roman"/>
                <w:bCs/>
                <w:sz w:val="24"/>
                <w:szCs w:val="24"/>
                <w:lang w:val="kk-KZ" w:eastAsia="ru-RU"/>
              </w:rPr>
              <w:t>ж</w:t>
            </w:r>
            <w:r w:rsidR="006A78FD">
              <w:rPr>
                <w:rFonts w:ascii="Times New Roman" w:eastAsia="Times New Roman" w:hAnsi="Times New Roman" w:cs="Times New Roman"/>
                <w:bCs/>
                <w:sz w:val="24"/>
                <w:szCs w:val="24"/>
                <w:lang w:val="kk-KZ" w:eastAsia="ru-RU"/>
              </w:rPr>
              <w:t>ыл</w:t>
            </w:r>
          </w:p>
        </w:tc>
        <w:tc>
          <w:tcPr>
            <w:tcW w:w="840" w:type="dxa"/>
            <w:vMerge w:val="restart"/>
            <w:vAlign w:val="center"/>
          </w:tcPr>
          <w:p w14:paraId="4B050B2B" w14:textId="77777777" w:rsidR="00025170" w:rsidRPr="006A78FD" w:rsidRDefault="00025170" w:rsidP="00E07BAD">
            <w:pPr>
              <w:spacing w:after="0" w:line="240" w:lineRule="auto"/>
              <w:ind w:left="-80" w:right="-80"/>
              <w:jc w:val="center"/>
              <w:rPr>
                <w:rFonts w:ascii="Times New Roman" w:eastAsia="Times New Roman" w:hAnsi="Times New Roman" w:cs="Times New Roman"/>
                <w:bCs/>
                <w:sz w:val="24"/>
                <w:szCs w:val="24"/>
                <w:lang w:eastAsia="ru-RU"/>
              </w:rPr>
            </w:pPr>
            <w:r w:rsidRPr="006A78FD">
              <w:rPr>
                <w:rFonts w:ascii="Times New Roman" w:eastAsia="Times New Roman" w:hAnsi="Times New Roman" w:cs="Times New Roman"/>
                <w:bCs/>
                <w:sz w:val="24"/>
                <w:szCs w:val="24"/>
                <w:lang w:val="kk-KZ" w:eastAsia="ru-RU"/>
              </w:rPr>
              <w:t>Үлесі</w:t>
            </w:r>
            <w:r w:rsidRPr="006A78FD">
              <w:rPr>
                <w:rFonts w:ascii="Times New Roman" w:eastAsia="Times New Roman" w:hAnsi="Times New Roman" w:cs="Times New Roman"/>
                <w:bCs/>
                <w:sz w:val="24"/>
                <w:szCs w:val="24"/>
                <w:lang w:eastAsia="ru-RU"/>
              </w:rPr>
              <w:t>, %</w:t>
            </w:r>
          </w:p>
        </w:tc>
        <w:tc>
          <w:tcPr>
            <w:tcW w:w="1881" w:type="dxa"/>
            <w:gridSpan w:val="2"/>
            <w:vAlign w:val="center"/>
          </w:tcPr>
          <w:p w14:paraId="1B8A4BBD" w14:textId="77777777" w:rsidR="00025170" w:rsidRPr="006A78FD" w:rsidRDefault="00025170" w:rsidP="006A78FD">
            <w:pPr>
              <w:spacing w:after="0" w:line="240" w:lineRule="auto"/>
              <w:jc w:val="center"/>
              <w:rPr>
                <w:rFonts w:ascii="Times New Roman" w:eastAsia="Times New Roman" w:hAnsi="Times New Roman" w:cs="Times New Roman"/>
                <w:bCs/>
                <w:sz w:val="24"/>
                <w:szCs w:val="24"/>
                <w:lang w:val="kk-KZ" w:eastAsia="ru-RU"/>
              </w:rPr>
            </w:pPr>
            <w:r w:rsidRPr="006A78FD">
              <w:rPr>
                <w:rFonts w:ascii="Times New Roman" w:eastAsia="Times New Roman" w:hAnsi="Times New Roman" w:cs="Times New Roman"/>
                <w:bCs/>
                <w:sz w:val="24"/>
                <w:szCs w:val="24"/>
                <w:lang w:val="kk-KZ" w:eastAsia="ru-RU"/>
              </w:rPr>
              <w:t>Өзгеріс</w:t>
            </w:r>
          </w:p>
        </w:tc>
      </w:tr>
      <w:tr w:rsidR="00025170" w:rsidRPr="006A78FD" w14:paraId="1782C058" w14:textId="77777777" w:rsidTr="00E07BAD">
        <w:trPr>
          <w:trHeight w:val="157"/>
          <w:jc w:val="center"/>
        </w:trPr>
        <w:tc>
          <w:tcPr>
            <w:tcW w:w="2770" w:type="dxa"/>
            <w:vMerge/>
            <w:shd w:val="clear" w:color="auto" w:fill="auto"/>
            <w:vAlign w:val="center"/>
          </w:tcPr>
          <w:p w14:paraId="3D1929AA" w14:textId="77777777" w:rsidR="00025170" w:rsidRPr="006A78FD" w:rsidRDefault="00025170" w:rsidP="004C6655">
            <w:pPr>
              <w:spacing w:after="0" w:line="240" w:lineRule="auto"/>
              <w:rPr>
                <w:rFonts w:ascii="Times New Roman" w:eastAsia="Times New Roman" w:hAnsi="Times New Roman" w:cs="Times New Roman"/>
                <w:b/>
                <w:bCs/>
                <w:sz w:val="24"/>
                <w:szCs w:val="24"/>
                <w:lang w:eastAsia="ru-RU"/>
              </w:rPr>
            </w:pPr>
          </w:p>
        </w:tc>
        <w:tc>
          <w:tcPr>
            <w:tcW w:w="966" w:type="dxa"/>
            <w:vMerge/>
            <w:vAlign w:val="center"/>
          </w:tcPr>
          <w:p w14:paraId="0960335B" w14:textId="77777777" w:rsidR="00025170" w:rsidRPr="006A78FD" w:rsidRDefault="00025170" w:rsidP="006A78FD">
            <w:pPr>
              <w:spacing w:after="0" w:line="240" w:lineRule="auto"/>
              <w:jc w:val="center"/>
              <w:rPr>
                <w:rFonts w:ascii="Times New Roman" w:eastAsia="Times New Roman" w:hAnsi="Times New Roman" w:cs="Times New Roman"/>
                <w:bCs/>
                <w:sz w:val="24"/>
                <w:szCs w:val="24"/>
                <w:lang w:eastAsia="ru-RU"/>
              </w:rPr>
            </w:pPr>
          </w:p>
        </w:tc>
        <w:tc>
          <w:tcPr>
            <w:tcW w:w="1078" w:type="dxa"/>
            <w:vMerge/>
            <w:vAlign w:val="center"/>
          </w:tcPr>
          <w:p w14:paraId="4A9EE04E" w14:textId="77777777" w:rsidR="00025170" w:rsidRPr="006A78FD" w:rsidRDefault="00025170" w:rsidP="006A78FD">
            <w:pPr>
              <w:spacing w:after="0" w:line="240" w:lineRule="auto"/>
              <w:jc w:val="center"/>
              <w:rPr>
                <w:rFonts w:ascii="Times New Roman" w:eastAsia="Times New Roman" w:hAnsi="Times New Roman" w:cs="Times New Roman"/>
                <w:bCs/>
                <w:sz w:val="24"/>
                <w:szCs w:val="24"/>
                <w:lang w:eastAsia="ru-RU"/>
              </w:rPr>
            </w:pPr>
          </w:p>
        </w:tc>
        <w:tc>
          <w:tcPr>
            <w:tcW w:w="1035" w:type="dxa"/>
            <w:vMerge/>
            <w:vAlign w:val="center"/>
          </w:tcPr>
          <w:p w14:paraId="4C0FFDA8" w14:textId="77777777" w:rsidR="00025170" w:rsidRPr="006A78FD" w:rsidRDefault="00025170" w:rsidP="006A78FD">
            <w:pPr>
              <w:spacing w:after="0" w:line="240" w:lineRule="auto"/>
              <w:jc w:val="center"/>
              <w:rPr>
                <w:rFonts w:ascii="Times New Roman" w:eastAsia="Times New Roman" w:hAnsi="Times New Roman" w:cs="Times New Roman"/>
                <w:bCs/>
                <w:sz w:val="24"/>
                <w:szCs w:val="24"/>
                <w:lang w:eastAsia="ru-RU"/>
              </w:rPr>
            </w:pPr>
          </w:p>
        </w:tc>
        <w:tc>
          <w:tcPr>
            <w:tcW w:w="1064" w:type="dxa"/>
            <w:vMerge/>
            <w:vAlign w:val="center"/>
          </w:tcPr>
          <w:p w14:paraId="1C82F066" w14:textId="77777777" w:rsidR="00025170" w:rsidRPr="006A78FD" w:rsidRDefault="00025170" w:rsidP="006A78FD">
            <w:pPr>
              <w:spacing w:after="0" w:line="240" w:lineRule="auto"/>
              <w:jc w:val="center"/>
              <w:rPr>
                <w:rFonts w:ascii="Times New Roman" w:eastAsia="Times New Roman" w:hAnsi="Times New Roman" w:cs="Times New Roman"/>
                <w:bCs/>
                <w:sz w:val="24"/>
                <w:szCs w:val="24"/>
                <w:lang w:eastAsia="ru-RU"/>
              </w:rPr>
            </w:pPr>
          </w:p>
        </w:tc>
        <w:tc>
          <w:tcPr>
            <w:tcW w:w="840" w:type="dxa"/>
            <w:vMerge/>
            <w:vAlign w:val="center"/>
          </w:tcPr>
          <w:p w14:paraId="664D2EC7" w14:textId="77777777" w:rsidR="00025170" w:rsidRPr="006A78FD" w:rsidRDefault="00025170" w:rsidP="006A78FD">
            <w:pPr>
              <w:spacing w:after="0" w:line="240" w:lineRule="auto"/>
              <w:jc w:val="center"/>
              <w:rPr>
                <w:rFonts w:ascii="Times New Roman" w:hAnsi="Times New Roman" w:cs="Times New Roman"/>
                <w:sz w:val="24"/>
                <w:szCs w:val="24"/>
                <w:lang w:val="kk-KZ"/>
              </w:rPr>
            </w:pPr>
          </w:p>
        </w:tc>
        <w:tc>
          <w:tcPr>
            <w:tcW w:w="1022" w:type="dxa"/>
            <w:vAlign w:val="center"/>
          </w:tcPr>
          <w:p w14:paraId="3A086B33" w14:textId="0C9A8641" w:rsidR="00025170" w:rsidRPr="006A78FD" w:rsidRDefault="006A78FD" w:rsidP="00E07BAD">
            <w:pPr>
              <w:spacing w:after="0" w:line="240" w:lineRule="auto"/>
              <w:jc w:val="center"/>
              <w:rPr>
                <w:rFonts w:ascii="Times New Roman" w:hAnsi="Times New Roman" w:cs="Times New Roman"/>
                <w:sz w:val="24"/>
                <w:szCs w:val="24"/>
                <w:lang w:val="kk-KZ"/>
              </w:rPr>
            </w:pPr>
            <w:r w:rsidRPr="006A78FD">
              <w:rPr>
                <w:rFonts w:ascii="Times New Roman" w:hAnsi="Times New Roman" w:cs="Times New Roman"/>
                <w:sz w:val="24"/>
                <w:szCs w:val="24"/>
                <w:lang w:val="kk-KZ"/>
              </w:rPr>
              <w:t>млн</w:t>
            </w:r>
            <w:r>
              <w:rPr>
                <w:rFonts w:ascii="Times New Roman" w:hAnsi="Times New Roman" w:cs="Times New Roman"/>
                <w:sz w:val="24"/>
                <w:szCs w:val="24"/>
                <w:lang w:val="kk-KZ"/>
              </w:rPr>
              <w:t>.</w:t>
            </w:r>
            <w:r w:rsidR="00025170" w:rsidRPr="006A78FD">
              <w:rPr>
                <w:rFonts w:ascii="Times New Roman" w:hAnsi="Times New Roman" w:cs="Times New Roman"/>
                <w:sz w:val="24"/>
                <w:szCs w:val="24"/>
                <w:lang w:val="kk-KZ"/>
              </w:rPr>
              <w:t xml:space="preserve"> теңге</w:t>
            </w:r>
          </w:p>
        </w:tc>
        <w:tc>
          <w:tcPr>
            <w:tcW w:w="859" w:type="dxa"/>
            <w:vAlign w:val="center"/>
          </w:tcPr>
          <w:p w14:paraId="7005545F" w14:textId="5D8BA057" w:rsidR="00025170" w:rsidRPr="006A78FD" w:rsidRDefault="007A3AB8" w:rsidP="006A78FD">
            <w:pPr>
              <w:spacing w:after="0" w:line="240" w:lineRule="auto"/>
              <w:jc w:val="center"/>
              <w:rPr>
                <w:rFonts w:ascii="Times New Roman" w:hAnsi="Times New Roman" w:cs="Times New Roman"/>
                <w:sz w:val="24"/>
                <w:szCs w:val="24"/>
                <w:lang w:val="kk-KZ"/>
              </w:rPr>
            </w:pPr>
            <w:r w:rsidRPr="006A78FD">
              <w:rPr>
                <w:rFonts w:ascii="Times New Roman" w:hAnsi="Times New Roman" w:cs="Times New Roman"/>
                <w:sz w:val="24"/>
                <w:szCs w:val="24"/>
              </w:rPr>
              <w:t>%</w:t>
            </w:r>
          </w:p>
        </w:tc>
      </w:tr>
      <w:tr w:rsidR="00025170" w:rsidRPr="006A78FD" w14:paraId="5C3B3374" w14:textId="77777777" w:rsidTr="00E07BAD">
        <w:trPr>
          <w:trHeight w:val="315"/>
          <w:jc w:val="center"/>
        </w:trPr>
        <w:tc>
          <w:tcPr>
            <w:tcW w:w="2770" w:type="dxa"/>
            <w:shd w:val="clear" w:color="auto" w:fill="auto"/>
            <w:vAlign w:val="center"/>
          </w:tcPr>
          <w:p w14:paraId="0E199EF4" w14:textId="1C44E93C" w:rsidR="00025170" w:rsidRPr="006A78FD" w:rsidRDefault="00025170" w:rsidP="004C6655">
            <w:pPr>
              <w:spacing w:after="0" w:line="240" w:lineRule="auto"/>
              <w:rPr>
                <w:rFonts w:ascii="Times New Roman" w:eastAsia="Times New Roman" w:hAnsi="Times New Roman" w:cs="Times New Roman"/>
                <w:bCs/>
                <w:i/>
                <w:sz w:val="24"/>
                <w:szCs w:val="24"/>
                <w:lang w:val="kk-KZ" w:eastAsia="ru-RU"/>
              </w:rPr>
            </w:pPr>
            <w:r w:rsidRPr="006A78FD">
              <w:rPr>
                <w:rFonts w:ascii="Times New Roman" w:eastAsia="Times New Roman" w:hAnsi="Times New Roman" w:cs="Times New Roman"/>
                <w:bCs/>
                <w:i/>
                <w:sz w:val="24"/>
                <w:szCs w:val="24"/>
                <w:lang w:val="kk-KZ" w:eastAsia="ru-RU"/>
              </w:rPr>
              <w:t>Клиенттерге беріл</w:t>
            </w:r>
            <w:r w:rsidR="00E07BAD">
              <w:rPr>
                <w:rFonts w:ascii="Times New Roman" w:eastAsia="Times New Roman" w:hAnsi="Times New Roman" w:cs="Times New Roman"/>
                <w:bCs/>
                <w:i/>
                <w:sz w:val="24"/>
                <w:szCs w:val="24"/>
                <w:lang w:val="kk-KZ" w:eastAsia="ru-RU"/>
              </w:rPr>
              <w:t xml:space="preserve"> </w:t>
            </w:r>
            <w:r w:rsidRPr="006A78FD">
              <w:rPr>
                <w:rFonts w:ascii="Times New Roman" w:eastAsia="Times New Roman" w:hAnsi="Times New Roman" w:cs="Times New Roman"/>
                <w:bCs/>
                <w:i/>
                <w:sz w:val="24"/>
                <w:szCs w:val="24"/>
                <w:lang w:val="kk-KZ" w:eastAsia="ru-RU"/>
              </w:rPr>
              <w:t>ген несиелер, о.і.:</w:t>
            </w:r>
          </w:p>
        </w:tc>
        <w:tc>
          <w:tcPr>
            <w:tcW w:w="966" w:type="dxa"/>
            <w:vAlign w:val="center"/>
          </w:tcPr>
          <w:p w14:paraId="07F3A5D9" w14:textId="77777777" w:rsidR="00025170" w:rsidRPr="006A78FD" w:rsidRDefault="00025170" w:rsidP="004C6655">
            <w:pPr>
              <w:spacing w:after="0" w:line="240" w:lineRule="auto"/>
              <w:jc w:val="center"/>
              <w:rPr>
                <w:rFonts w:ascii="Times New Roman" w:hAnsi="Times New Roman" w:cs="Times New Roman"/>
                <w:bCs/>
                <w:i/>
                <w:sz w:val="24"/>
                <w:szCs w:val="24"/>
              </w:rPr>
            </w:pPr>
            <w:r w:rsidRPr="006A78FD">
              <w:rPr>
                <w:rFonts w:ascii="Times New Roman" w:hAnsi="Times New Roman" w:cs="Times New Roman"/>
                <w:bCs/>
                <w:i/>
                <w:sz w:val="24"/>
                <w:szCs w:val="24"/>
              </w:rPr>
              <w:t>638070</w:t>
            </w:r>
          </w:p>
        </w:tc>
        <w:tc>
          <w:tcPr>
            <w:tcW w:w="1078" w:type="dxa"/>
            <w:vAlign w:val="center"/>
          </w:tcPr>
          <w:p w14:paraId="292E39F2" w14:textId="77777777" w:rsidR="00025170" w:rsidRPr="006A78FD" w:rsidRDefault="00025170" w:rsidP="004C6655">
            <w:pPr>
              <w:spacing w:after="0" w:line="240" w:lineRule="auto"/>
              <w:jc w:val="center"/>
              <w:rPr>
                <w:rFonts w:ascii="Times New Roman" w:hAnsi="Times New Roman" w:cs="Times New Roman"/>
                <w:bCs/>
                <w:i/>
                <w:sz w:val="24"/>
                <w:szCs w:val="24"/>
              </w:rPr>
            </w:pPr>
            <w:r w:rsidRPr="006A78FD">
              <w:rPr>
                <w:rFonts w:ascii="Times New Roman" w:hAnsi="Times New Roman" w:cs="Times New Roman"/>
                <w:bCs/>
                <w:i/>
                <w:sz w:val="24"/>
                <w:szCs w:val="24"/>
              </w:rPr>
              <w:t>957843</w:t>
            </w:r>
          </w:p>
        </w:tc>
        <w:tc>
          <w:tcPr>
            <w:tcW w:w="1035" w:type="dxa"/>
            <w:vAlign w:val="center"/>
          </w:tcPr>
          <w:p w14:paraId="6D71B0A9" w14:textId="77777777" w:rsidR="00025170" w:rsidRPr="006A78FD" w:rsidRDefault="00025170" w:rsidP="00E07BAD">
            <w:pPr>
              <w:spacing w:after="0" w:line="240" w:lineRule="auto"/>
              <w:ind w:left="-108"/>
              <w:jc w:val="center"/>
              <w:rPr>
                <w:rFonts w:ascii="Times New Roman" w:hAnsi="Times New Roman" w:cs="Times New Roman"/>
                <w:bCs/>
                <w:i/>
                <w:sz w:val="24"/>
                <w:szCs w:val="24"/>
              </w:rPr>
            </w:pPr>
            <w:r w:rsidRPr="006A78FD">
              <w:rPr>
                <w:rFonts w:ascii="Times New Roman" w:hAnsi="Times New Roman" w:cs="Times New Roman"/>
                <w:bCs/>
                <w:i/>
                <w:sz w:val="24"/>
                <w:szCs w:val="24"/>
              </w:rPr>
              <w:t>1228708</w:t>
            </w:r>
          </w:p>
        </w:tc>
        <w:tc>
          <w:tcPr>
            <w:tcW w:w="1064" w:type="dxa"/>
            <w:vAlign w:val="center"/>
          </w:tcPr>
          <w:p w14:paraId="3D9322A1" w14:textId="77777777" w:rsidR="00025170" w:rsidRPr="006A78FD" w:rsidRDefault="00025170" w:rsidP="004C6655">
            <w:pPr>
              <w:spacing w:after="0" w:line="240" w:lineRule="auto"/>
              <w:jc w:val="center"/>
              <w:rPr>
                <w:rFonts w:ascii="Times New Roman" w:hAnsi="Times New Roman" w:cs="Times New Roman"/>
                <w:bCs/>
                <w:i/>
                <w:sz w:val="24"/>
                <w:szCs w:val="24"/>
              </w:rPr>
            </w:pPr>
            <w:r w:rsidRPr="006A78FD">
              <w:rPr>
                <w:rFonts w:ascii="Times New Roman" w:hAnsi="Times New Roman" w:cs="Times New Roman"/>
                <w:bCs/>
                <w:i/>
                <w:sz w:val="24"/>
                <w:szCs w:val="24"/>
              </w:rPr>
              <w:t>1336108</w:t>
            </w:r>
          </w:p>
        </w:tc>
        <w:tc>
          <w:tcPr>
            <w:tcW w:w="840" w:type="dxa"/>
            <w:vAlign w:val="center"/>
          </w:tcPr>
          <w:p w14:paraId="50A44F3B" w14:textId="77777777" w:rsidR="00025170" w:rsidRPr="006A78FD" w:rsidRDefault="00025170" w:rsidP="004C6655">
            <w:pPr>
              <w:spacing w:after="0" w:line="240" w:lineRule="auto"/>
              <w:jc w:val="center"/>
              <w:rPr>
                <w:rFonts w:ascii="Times New Roman" w:hAnsi="Times New Roman" w:cs="Times New Roman"/>
                <w:bCs/>
                <w:i/>
                <w:sz w:val="24"/>
                <w:szCs w:val="24"/>
              </w:rPr>
            </w:pPr>
            <w:r w:rsidRPr="006A78FD">
              <w:rPr>
                <w:rFonts w:ascii="Times New Roman" w:hAnsi="Times New Roman" w:cs="Times New Roman"/>
                <w:bCs/>
                <w:i/>
                <w:sz w:val="24"/>
                <w:szCs w:val="24"/>
              </w:rPr>
              <w:t>100</w:t>
            </w:r>
          </w:p>
        </w:tc>
        <w:tc>
          <w:tcPr>
            <w:tcW w:w="1022" w:type="dxa"/>
            <w:vAlign w:val="center"/>
          </w:tcPr>
          <w:p w14:paraId="4A8074FB" w14:textId="77777777" w:rsidR="00025170" w:rsidRPr="006A78FD" w:rsidRDefault="00025170" w:rsidP="004C6655">
            <w:pPr>
              <w:spacing w:after="0" w:line="240" w:lineRule="auto"/>
              <w:jc w:val="center"/>
              <w:rPr>
                <w:rFonts w:ascii="Times New Roman" w:hAnsi="Times New Roman" w:cs="Times New Roman"/>
                <w:bCs/>
                <w:i/>
                <w:sz w:val="24"/>
                <w:szCs w:val="24"/>
              </w:rPr>
            </w:pPr>
            <w:r w:rsidRPr="006A78FD">
              <w:rPr>
                <w:rFonts w:ascii="Times New Roman" w:hAnsi="Times New Roman" w:cs="Times New Roman"/>
                <w:bCs/>
                <w:i/>
                <w:sz w:val="24"/>
                <w:szCs w:val="24"/>
              </w:rPr>
              <w:t>698038</w:t>
            </w:r>
          </w:p>
        </w:tc>
        <w:tc>
          <w:tcPr>
            <w:tcW w:w="859" w:type="dxa"/>
            <w:vAlign w:val="center"/>
          </w:tcPr>
          <w:p w14:paraId="3D14A643" w14:textId="77777777" w:rsidR="00025170" w:rsidRPr="006A78FD" w:rsidRDefault="00025170" w:rsidP="004C6655">
            <w:pPr>
              <w:spacing w:after="0" w:line="240" w:lineRule="auto"/>
              <w:jc w:val="center"/>
              <w:rPr>
                <w:rFonts w:ascii="Times New Roman" w:hAnsi="Times New Roman" w:cs="Times New Roman"/>
                <w:bCs/>
                <w:i/>
                <w:sz w:val="24"/>
                <w:szCs w:val="24"/>
              </w:rPr>
            </w:pPr>
            <w:r w:rsidRPr="006A78FD">
              <w:rPr>
                <w:rFonts w:ascii="Times New Roman" w:hAnsi="Times New Roman" w:cs="Times New Roman"/>
                <w:bCs/>
                <w:i/>
                <w:sz w:val="24"/>
                <w:szCs w:val="24"/>
              </w:rPr>
              <w:t>52,2</w:t>
            </w:r>
          </w:p>
        </w:tc>
      </w:tr>
      <w:tr w:rsidR="00025170" w:rsidRPr="006A78FD" w14:paraId="46E3B938" w14:textId="77777777" w:rsidTr="00E07BAD">
        <w:trPr>
          <w:trHeight w:val="228"/>
          <w:jc w:val="center"/>
        </w:trPr>
        <w:tc>
          <w:tcPr>
            <w:tcW w:w="2770" w:type="dxa"/>
            <w:shd w:val="clear" w:color="auto" w:fill="auto"/>
            <w:vAlign w:val="center"/>
            <w:hideMark/>
          </w:tcPr>
          <w:p w14:paraId="6631BE2F" w14:textId="03C0D1DF" w:rsidR="00025170" w:rsidRPr="006A78FD" w:rsidRDefault="00025170" w:rsidP="00E07BAD">
            <w:pPr>
              <w:spacing w:after="0" w:line="240" w:lineRule="auto"/>
              <w:jc w:val="both"/>
              <w:rPr>
                <w:rFonts w:ascii="Times New Roman" w:eastAsia="Times New Roman" w:hAnsi="Times New Roman" w:cs="Times New Roman"/>
                <w:sz w:val="24"/>
                <w:szCs w:val="24"/>
                <w:lang w:val="kk-KZ" w:eastAsia="ru-RU"/>
              </w:rPr>
            </w:pPr>
            <w:r w:rsidRPr="006A78FD">
              <w:rPr>
                <w:rFonts w:ascii="Times New Roman" w:eastAsia="Times New Roman" w:hAnsi="Times New Roman" w:cs="Times New Roman"/>
                <w:sz w:val="24"/>
                <w:szCs w:val="24"/>
                <w:lang w:eastAsia="ru-RU"/>
              </w:rPr>
              <w:t>1</w:t>
            </w:r>
            <w:r w:rsidRPr="006A78FD">
              <w:rPr>
                <w:rFonts w:ascii="Times New Roman" w:eastAsia="Times New Roman" w:hAnsi="Times New Roman" w:cs="Times New Roman"/>
                <w:sz w:val="24"/>
                <w:szCs w:val="24"/>
                <w:lang w:val="kk-KZ" w:eastAsia="ru-RU"/>
              </w:rPr>
              <w:t>-</w:t>
            </w:r>
            <w:r w:rsidR="00D0067B" w:rsidRPr="006A78FD">
              <w:rPr>
                <w:rFonts w:ascii="Times New Roman" w:eastAsia="Times New Roman" w:hAnsi="Times New Roman" w:cs="Times New Roman"/>
                <w:sz w:val="24"/>
                <w:szCs w:val="24"/>
                <w:lang w:val="kk-KZ" w:eastAsia="ru-RU"/>
              </w:rPr>
              <w:t>саты</w:t>
            </w:r>
          </w:p>
        </w:tc>
        <w:tc>
          <w:tcPr>
            <w:tcW w:w="966" w:type="dxa"/>
            <w:vAlign w:val="center"/>
          </w:tcPr>
          <w:p w14:paraId="1D59F122"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90386</w:t>
            </w:r>
          </w:p>
        </w:tc>
        <w:tc>
          <w:tcPr>
            <w:tcW w:w="1078" w:type="dxa"/>
            <w:vAlign w:val="center"/>
          </w:tcPr>
          <w:p w14:paraId="1E8479F3"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573605</w:t>
            </w:r>
          </w:p>
        </w:tc>
        <w:tc>
          <w:tcPr>
            <w:tcW w:w="1035" w:type="dxa"/>
            <w:vAlign w:val="center"/>
          </w:tcPr>
          <w:p w14:paraId="5B471586"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779304</w:t>
            </w:r>
          </w:p>
        </w:tc>
        <w:tc>
          <w:tcPr>
            <w:tcW w:w="1064" w:type="dxa"/>
            <w:vAlign w:val="center"/>
          </w:tcPr>
          <w:p w14:paraId="5111A300"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951198</w:t>
            </w:r>
          </w:p>
        </w:tc>
        <w:tc>
          <w:tcPr>
            <w:tcW w:w="840" w:type="dxa"/>
            <w:vAlign w:val="center"/>
          </w:tcPr>
          <w:p w14:paraId="2CA7115D"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71,2</w:t>
            </w:r>
          </w:p>
        </w:tc>
        <w:tc>
          <w:tcPr>
            <w:tcW w:w="1022" w:type="dxa"/>
            <w:vAlign w:val="center"/>
          </w:tcPr>
          <w:p w14:paraId="2051F8E0"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860812</w:t>
            </w:r>
          </w:p>
        </w:tc>
        <w:tc>
          <w:tcPr>
            <w:tcW w:w="859" w:type="dxa"/>
            <w:vAlign w:val="center"/>
          </w:tcPr>
          <w:p w14:paraId="03C565EC"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90,5</w:t>
            </w:r>
          </w:p>
        </w:tc>
      </w:tr>
      <w:tr w:rsidR="00025170" w:rsidRPr="006A78FD" w14:paraId="45070066" w14:textId="77777777" w:rsidTr="00E07BAD">
        <w:trPr>
          <w:trHeight w:val="315"/>
          <w:jc w:val="center"/>
        </w:trPr>
        <w:tc>
          <w:tcPr>
            <w:tcW w:w="2770" w:type="dxa"/>
            <w:shd w:val="clear" w:color="auto" w:fill="auto"/>
            <w:vAlign w:val="center"/>
            <w:hideMark/>
          </w:tcPr>
          <w:p w14:paraId="294572CF" w14:textId="4EA7AC36" w:rsidR="00025170" w:rsidRPr="006A78FD" w:rsidRDefault="00025170" w:rsidP="00E07BAD">
            <w:pPr>
              <w:spacing w:after="0" w:line="240" w:lineRule="auto"/>
              <w:jc w:val="both"/>
              <w:rPr>
                <w:rFonts w:ascii="Times New Roman" w:eastAsia="Times New Roman" w:hAnsi="Times New Roman" w:cs="Times New Roman"/>
                <w:sz w:val="24"/>
                <w:szCs w:val="24"/>
                <w:lang w:val="kk-KZ" w:eastAsia="ru-RU"/>
              </w:rPr>
            </w:pPr>
            <w:r w:rsidRPr="006A78FD">
              <w:rPr>
                <w:rFonts w:ascii="Times New Roman" w:eastAsia="Times New Roman" w:hAnsi="Times New Roman" w:cs="Times New Roman"/>
                <w:sz w:val="24"/>
                <w:szCs w:val="24"/>
                <w:lang w:eastAsia="ru-RU"/>
              </w:rPr>
              <w:t>2</w:t>
            </w:r>
            <w:r w:rsidRPr="006A78FD">
              <w:rPr>
                <w:rFonts w:ascii="Times New Roman" w:eastAsia="Times New Roman" w:hAnsi="Times New Roman" w:cs="Times New Roman"/>
                <w:sz w:val="24"/>
                <w:szCs w:val="24"/>
                <w:lang w:val="kk-KZ" w:eastAsia="ru-RU"/>
              </w:rPr>
              <w:t>-</w:t>
            </w:r>
            <w:r w:rsidR="00D0067B" w:rsidRPr="006A78FD">
              <w:rPr>
                <w:rFonts w:ascii="Times New Roman" w:eastAsia="Times New Roman" w:hAnsi="Times New Roman" w:cs="Times New Roman"/>
                <w:sz w:val="24"/>
                <w:szCs w:val="24"/>
                <w:lang w:val="kk-KZ" w:eastAsia="ru-RU"/>
              </w:rPr>
              <w:t>саты</w:t>
            </w:r>
          </w:p>
        </w:tc>
        <w:tc>
          <w:tcPr>
            <w:tcW w:w="966" w:type="dxa"/>
            <w:vAlign w:val="center"/>
          </w:tcPr>
          <w:p w14:paraId="68524464"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16516</w:t>
            </w:r>
          </w:p>
        </w:tc>
        <w:tc>
          <w:tcPr>
            <w:tcW w:w="1078" w:type="dxa"/>
            <w:vAlign w:val="center"/>
          </w:tcPr>
          <w:p w14:paraId="37169E53"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38027</w:t>
            </w:r>
          </w:p>
        </w:tc>
        <w:tc>
          <w:tcPr>
            <w:tcW w:w="1035" w:type="dxa"/>
            <w:vAlign w:val="center"/>
          </w:tcPr>
          <w:p w14:paraId="79C4A280"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22587</w:t>
            </w:r>
          </w:p>
        </w:tc>
        <w:tc>
          <w:tcPr>
            <w:tcW w:w="1064" w:type="dxa"/>
            <w:vAlign w:val="center"/>
          </w:tcPr>
          <w:p w14:paraId="079B0C3A"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21352</w:t>
            </w:r>
          </w:p>
        </w:tc>
        <w:tc>
          <w:tcPr>
            <w:tcW w:w="840" w:type="dxa"/>
            <w:vAlign w:val="center"/>
          </w:tcPr>
          <w:p w14:paraId="6230CD22"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1,6</w:t>
            </w:r>
          </w:p>
        </w:tc>
        <w:tc>
          <w:tcPr>
            <w:tcW w:w="1022" w:type="dxa"/>
            <w:vAlign w:val="center"/>
          </w:tcPr>
          <w:p w14:paraId="053A76CF"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4836</w:t>
            </w:r>
          </w:p>
        </w:tc>
        <w:tc>
          <w:tcPr>
            <w:tcW w:w="859" w:type="dxa"/>
            <w:vAlign w:val="center"/>
          </w:tcPr>
          <w:p w14:paraId="2EEC946E"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22,6</w:t>
            </w:r>
          </w:p>
        </w:tc>
      </w:tr>
      <w:tr w:rsidR="00025170" w:rsidRPr="006A78FD" w14:paraId="310B4754" w14:textId="77777777" w:rsidTr="00E07BAD">
        <w:trPr>
          <w:trHeight w:val="315"/>
          <w:jc w:val="center"/>
        </w:trPr>
        <w:tc>
          <w:tcPr>
            <w:tcW w:w="2770" w:type="dxa"/>
            <w:shd w:val="clear" w:color="auto" w:fill="auto"/>
            <w:vAlign w:val="center"/>
            <w:hideMark/>
          </w:tcPr>
          <w:p w14:paraId="38A72AFD" w14:textId="21E51F3E" w:rsidR="00025170" w:rsidRPr="006A78FD" w:rsidRDefault="00025170" w:rsidP="00E07BAD">
            <w:pPr>
              <w:spacing w:after="0" w:line="240" w:lineRule="auto"/>
              <w:jc w:val="both"/>
              <w:rPr>
                <w:rFonts w:ascii="Times New Roman" w:eastAsia="Times New Roman" w:hAnsi="Times New Roman" w:cs="Times New Roman"/>
                <w:sz w:val="24"/>
                <w:szCs w:val="24"/>
                <w:lang w:val="kk-KZ" w:eastAsia="ru-RU"/>
              </w:rPr>
            </w:pPr>
            <w:r w:rsidRPr="006A78FD">
              <w:rPr>
                <w:rFonts w:ascii="Times New Roman" w:eastAsia="Times New Roman" w:hAnsi="Times New Roman" w:cs="Times New Roman"/>
                <w:sz w:val="24"/>
                <w:szCs w:val="24"/>
                <w:lang w:eastAsia="ru-RU"/>
              </w:rPr>
              <w:t>3</w:t>
            </w:r>
            <w:r w:rsidRPr="006A78FD">
              <w:rPr>
                <w:rFonts w:ascii="Times New Roman" w:eastAsia="Times New Roman" w:hAnsi="Times New Roman" w:cs="Times New Roman"/>
                <w:sz w:val="24"/>
                <w:szCs w:val="24"/>
                <w:lang w:val="kk-KZ" w:eastAsia="ru-RU"/>
              </w:rPr>
              <w:t>-</w:t>
            </w:r>
            <w:r w:rsidR="00D0067B" w:rsidRPr="006A78FD">
              <w:rPr>
                <w:rFonts w:ascii="Times New Roman" w:eastAsia="Times New Roman" w:hAnsi="Times New Roman" w:cs="Times New Roman"/>
                <w:sz w:val="24"/>
                <w:szCs w:val="24"/>
                <w:lang w:val="kk-KZ" w:eastAsia="ru-RU"/>
              </w:rPr>
              <w:t>саты</w:t>
            </w:r>
          </w:p>
        </w:tc>
        <w:tc>
          <w:tcPr>
            <w:tcW w:w="966" w:type="dxa"/>
            <w:vAlign w:val="center"/>
          </w:tcPr>
          <w:p w14:paraId="0028EEE6"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258517</w:t>
            </w:r>
          </w:p>
        </w:tc>
        <w:tc>
          <w:tcPr>
            <w:tcW w:w="1078" w:type="dxa"/>
            <w:vAlign w:val="center"/>
          </w:tcPr>
          <w:p w14:paraId="3D61AFDE"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63728</w:t>
            </w:r>
          </w:p>
        </w:tc>
        <w:tc>
          <w:tcPr>
            <w:tcW w:w="1035" w:type="dxa"/>
            <w:vAlign w:val="center"/>
          </w:tcPr>
          <w:p w14:paraId="67A4A7F9"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66653</w:t>
            </w:r>
          </w:p>
        </w:tc>
        <w:tc>
          <w:tcPr>
            <w:tcW w:w="1064" w:type="dxa"/>
            <w:vAlign w:val="center"/>
          </w:tcPr>
          <w:p w14:paraId="32CCD8E5"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76971</w:t>
            </w:r>
          </w:p>
        </w:tc>
        <w:tc>
          <w:tcPr>
            <w:tcW w:w="840" w:type="dxa"/>
            <w:vAlign w:val="center"/>
          </w:tcPr>
          <w:p w14:paraId="77A99012"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5,8</w:t>
            </w:r>
          </w:p>
        </w:tc>
        <w:tc>
          <w:tcPr>
            <w:tcW w:w="1022" w:type="dxa"/>
            <w:vAlign w:val="center"/>
          </w:tcPr>
          <w:p w14:paraId="3F08FC4C"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-181546</w:t>
            </w:r>
          </w:p>
        </w:tc>
        <w:tc>
          <w:tcPr>
            <w:tcW w:w="859" w:type="dxa"/>
            <w:vAlign w:val="center"/>
          </w:tcPr>
          <w:p w14:paraId="56C3CFE4"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-235,9</w:t>
            </w:r>
          </w:p>
        </w:tc>
      </w:tr>
      <w:tr w:rsidR="00025170" w:rsidRPr="006A78FD" w14:paraId="47B0FA88" w14:textId="77777777" w:rsidTr="00E07BAD">
        <w:trPr>
          <w:trHeight w:val="315"/>
          <w:jc w:val="center"/>
        </w:trPr>
        <w:tc>
          <w:tcPr>
            <w:tcW w:w="2770" w:type="dxa"/>
            <w:shd w:val="clear" w:color="auto" w:fill="auto"/>
            <w:vAlign w:val="center"/>
            <w:hideMark/>
          </w:tcPr>
          <w:p w14:paraId="18BC31C4" w14:textId="69A7A7D9" w:rsidR="00025170" w:rsidRPr="006A78FD" w:rsidRDefault="00025170" w:rsidP="004C6655">
            <w:pPr>
              <w:spacing w:after="0" w:line="240" w:lineRule="auto"/>
              <w:rPr>
                <w:rFonts w:ascii="Times New Roman" w:eastAsia="Times New Roman" w:hAnsi="Times New Roman" w:cs="Times New Roman"/>
                <w:sz w:val="24"/>
                <w:szCs w:val="24"/>
                <w:lang w:eastAsia="ru-RU"/>
              </w:rPr>
            </w:pPr>
            <w:r w:rsidRPr="006A78FD">
              <w:rPr>
                <w:rStyle w:val="ezkurwreuab5ozgtqnkl"/>
                <w:rFonts w:ascii="Times New Roman" w:hAnsi="Times New Roman" w:cs="Times New Roman"/>
                <w:sz w:val="24"/>
                <w:szCs w:val="24"/>
              </w:rPr>
              <w:t>Сатып</w:t>
            </w:r>
            <w:r w:rsidRPr="006A78FD">
              <w:rPr>
                <w:rFonts w:ascii="Times New Roman" w:hAnsi="Times New Roman" w:cs="Times New Roman"/>
                <w:sz w:val="24"/>
                <w:szCs w:val="24"/>
              </w:rPr>
              <w:t xml:space="preserve"> алынған </w:t>
            </w:r>
            <w:r w:rsidRPr="006A78FD">
              <w:rPr>
                <w:rStyle w:val="ezkurwreuab5ozgtqnkl"/>
                <w:rFonts w:ascii="Times New Roman" w:hAnsi="Times New Roman" w:cs="Times New Roman"/>
                <w:sz w:val="24"/>
                <w:szCs w:val="24"/>
              </w:rPr>
              <w:t>немесе</w:t>
            </w:r>
            <w:r w:rsidRPr="006A78FD">
              <w:rPr>
                <w:rFonts w:ascii="Times New Roman" w:hAnsi="Times New Roman" w:cs="Times New Roman"/>
                <w:sz w:val="24"/>
                <w:szCs w:val="24"/>
              </w:rPr>
              <w:t xml:space="preserve"> </w:t>
            </w:r>
            <w:r w:rsidRPr="006A78FD">
              <w:rPr>
                <w:rStyle w:val="ezkurwreuab5ozgtqnkl"/>
                <w:rFonts w:ascii="Times New Roman" w:hAnsi="Times New Roman" w:cs="Times New Roman"/>
                <w:sz w:val="24"/>
                <w:szCs w:val="24"/>
              </w:rPr>
              <w:t>құрылған</w:t>
            </w:r>
            <w:r w:rsidRPr="006A78FD">
              <w:rPr>
                <w:rFonts w:ascii="Times New Roman" w:hAnsi="Times New Roman" w:cs="Times New Roman"/>
                <w:sz w:val="24"/>
                <w:szCs w:val="24"/>
              </w:rPr>
              <w:t xml:space="preserve"> </w:t>
            </w:r>
            <w:r w:rsidRPr="006A78FD">
              <w:rPr>
                <w:rStyle w:val="ezkurwreuab5ozgtqnkl"/>
                <w:rFonts w:ascii="Times New Roman" w:hAnsi="Times New Roman" w:cs="Times New Roman"/>
                <w:sz w:val="24"/>
                <w:szCs w:val="24"/>
                <w:lang w:val="kk-KZ"/>
              </w:rPr>
              <w:t>несиелік</w:t>
            </w:r>
            <w:r w:rsidRPr="006A78FD">
              <w:rPr>
                <w:rStyle w:val="ezkurwreuab5ozgtqnkl"/>
                <w:rFonts w:ascii="Times New Roman" w:hAnsi="Times New Roman" w:cs="Times New Roman"/>
                <w:sz w:val="24"/>
                <w:szCs w:val="24"/>
              </w:rPr>
              <w:t>-құнсызданған</w:t>
            </w:r>
            <w:r w:rsidRPr="006A78FD">
              <w:rPr>
                <w:rFonts w:ascii="Times New Roman" w:hAnsi="Times New Roman" w:cs="Times New Roman"/>
                <w:sz w:val="24"/>
                <w:szCs w:val="24"/>
              </w:rPr>
              <w:t xml:space="preserve"> </w:t>
            </w:r>
            <w:r w:rsidRPr="006A78FD">
              <w:rPr>
                <w:rStyle w:val="ezkurwreuab5ozgtqnkl"/>
                <w:rFonts w:ascii="Times New Roman" w:hAnsi="Times New Roman" w:cs="Times New Roman"/>
                <w:sz w:val="24"/>
                <w:szCs w:val="24"/>
              </w:rPr>
              <w:t>қаржы</w:t>
            </w:r>
            <w:r w:rsidRPr="006A78FD">
              <w:rPr>
                <w:rFonts w:ascii="Times New Roman" w:hAnsi="Times New Roman" w:cs="Times New Roman"/>
                <w:sz w:val="24"/>
                <w:szCs w:val="24"/>
              </w:rPr>
              <w:t xml:space="preserve"> </w:t>
            </w:r>
            <w:r w:rsidRPr="006A78FD">
              <w:rPr>
                <w:rStyle w:val="ezkurwreuab5ozgtqnkl"/>
                <w:rFonts w:ascii="Times New Roman" w:hAnsi="Times New Roman" w:cs="Times New Roman"/>
                <w:sz w:val="24"/>
                <w:szCs w:val="24"/>
              </w:rPr>
              <w:t>активтері</w:t>
            </w:r>
            <w:r w:rsidRPr="006A78FD">
              <w:rPr>
                <w:rFonts w:ascii="Times New Roman" w:hAnsi="Times New Roman" w:cs="Times New Roman"/>
                <w:sz w:val="24"/>
                <w:szCs w:val="24"/>
              </w:rPr>
              <w:t xml:space="preserve"> </w:t>
            </w:r>
            <w:r w:rsidRPr="006A78FD">
              <w:rPr>
                <w:rStyle w:val="ezkurwreuab5ozgtqnkl"/>
                <w:rFonts w:ascii="Times New Roman" w:hAnsi="Times New Roman" w:cs="Times New Roman"/>
                <w:sz w:val="24"/>
                <w:szCs w:val="24"/>
              </w:rPr>
              <w:t>(ПСКО)</w:t>
            </w:r>
          </w:p>
        </w:tc>
        <w:tc>
          <w:tcPr>
            <w:tcW w:w="966" w:type="dxa"/>
            <w:vAlign w:val="center"/>
          </w:tcPr>
          <w:p w14:paraId="06CDF44A"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272651</w:t>
            </w:r>
          </w:p>
        </w:tc>
        <w:tc>
          <w:tcPr>
            <w:tcW w:w="1078" w:type="dxa"/>
            <w:vAlign w:val="center"/>
          </w:tcPr>
          <w:p w14:paraId="26216452"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282483</w:t>
            </w:r>
          </w:p>
        </w:tc>
        <w:tc>
          <w:tcPr>
            <w:tcW w:w="1035" w:type="dxa"/>
            <w:vAlign w:val="center"/>
          </w:tcPr>
          <w:p w14:paraId="6A12626C"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360164</w:t>
            </w:r>
          </w:p>
        </w:tc>
        <w:tc>
          <w:tcPr>
            <w:tcW w:w="1064" w:type="dxa"/>
            <w:vAlign w:val="center"/>
          </w:tcPr>
          <w:p w14:paraId="5E56B1C2"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286587</w:t>
            </w:r>
          </w:p>
        </w:tc>
        <w:tc>
          <w:tcPr>
            <w:tcW w:w="840" w:type="dxa"/>
            <w:vAlign w:val="center"/>
          </w:tcPr>
          <w:p w14:paraId="3EEE483A"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21,4</w:t>
            </w:r>
          </w:p>
        </w:tc>
        <w:tc>
          <w:tcPr>
            <w:tcW w:w="1022" w:type="dxa"/>
            <w:vAlign w:val="center"/>
          </w:tcPr>
          <w:p w14:paraId="5655B05C"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13936</w:t>
            </w:r>
          </w:p>
        </w:tc>
        <w:tc>
          <w:tcPr>
            <w:tcW w:w="859" w:type="dxa"/>
            <w:vAlign w:val="center"/>
          </w:tcPr>
          <w:p w14:paraId="305BAAB7"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4,9</w:t>
            </w:r>
          </w:p>
        </w:tc>
      </w:tr>
      <w:tr w:rsidR="00025170" w:rsidRPr="006A78FD" w14:paraId="1B10D9D4" w14:textId="77777777" w:rsidTr="00E07BAD">
        <w:trPr>
          <w:trHeight w:val="315"/>
          <w:jc w:val="center"/>
        </w:trPr>
        <w:tc>
          <w:tcPr>
            <w:tcW w:w="2770" w:type="dxa"/>
            <w:shd w:val="clear" w:color="auto" w:fill="auto"/>
            <w:vAlign w:val="center"/>
          </w:tcPr>
          <w:p w14:paraId="6B881B41" w14:textId="5FDF11C3" w:rsidR="00025170" w:rsidRPr="006A78FD" w:rsidRDefault="00025170" w:rsidP="004C6655">
            <w:pPr>
              <w:spacing w:after="0" w:line="240" w:lineRule="auto"/>
              <w:rPr>
                <w:rFonts w:ascii="Times New Roman" w:eastAsia="Times New Roman" w:hAnsi="Times New Roman" w:cs="Times New Roman"/>
                <w:sz w:val="24"/>
                <w:szCs w:val="24"/>
                <w:lang w:eastAsia="ru-RU"/>
              </w:rPr>
            </w:pPr>
            <w:r w:rsidRPr="006A78FD">
              <w:rPr>
                <w:rStyle w:val="ezkurwreuab5ozgtqnkl"/>
                <w:rFonts w:ascii="Times New Roman" w:hAnsi="Times New Roman" w:cs="Times New Roman"/>
                <w:sz w:val="24"/>
                <w:szCs w:val="24"/>
              </w:rPr>
              <w:t>Күтілетін</w:t>
            </w:r>
            <w:r w:rsidRPr="006A78FD">
              <w:rPr>
                <w:rFonts w:ascii="Times New Roman" w:hAnsi="Times New Roman" w:cs="Times New Roman"/>
                <w:sz w:val="24"/>
                <w:szCs w:val="24"/>
              </w:rPr>
              <w:t xml:space="preserve"> </w:t>
            </w:r>
            <w:r w:rsidRPr="006A78FD">
              <w:rPr>
                <w:rStyle w:val="ezkurwreuab5ozgtqnkl"/>
                <w:rFonts w:ascii="Times New Roman" w:hAnsi="Times New Roman" w:cs="Times New Roman"/>
                <w:sz w:val="24"/>
                <w:szCs w:val="24"/>
                <w:lang w:val="kk-KZ"/>
              </w:rPr>
              <w:t>несиелік</w:t>
            </w:r>
            <w:r w:rsidRPr="006A78FD">
              <w:rPr>
                <w:rFonts w:ascii="Times New Roman" w:hAnsi="Times New Roman" w:cs="Times New Roman"/>
                <w:sz w:val="24"/>
                <w:szCs w:val="24"/>
              </w:rPr>
              <w:t xml:space="preserve"> </w:t>
            </w:r>
            <w:r w:rsidRPr="006A78FD">
              <w:rPr>
                <w:rStyle w:val="ezkurwreuab5ozgtqnkl"/>
                <w:rFonts w:ascii="Times New Roman" w:hAnsi="Times New Roman" w:cs="Times New Roman"/>
                <w:sz w:val="24"/>
                <w:szCs w:val="24"/>
              </w:rPr>
              <w:t>залал</w:t>
            </w:r>
            <w:r w:rsidR="00E07BAD">
              <w:rPr>
                <w:rStyle w:val="ezkurwreuab5ozgtqnkl"/>
                <w:rFonts w:ascii="Times New Roman" w:hAnsi="Times New Roman" w:cs="Times New Roman"/>
                <w:sz w:val="24"/>
                <w:szCs w:val="24"/>
                <w:lang w:val="kk-KZ"/>
              </w:rPr>
              <w:t xml:space="preserve"> </w:t>
            </w:r>
            <w:r w:rsidRPr="006A78FD">
              <w:rPr>
                <w:rStyle w:val="ezkurwreuab5ozgtqnkl"/>
                <w:rFonts w:ascii="Times New Roman" w:hAnsi="Times New Roman" w:cs="Times New Roman"/>
                <w:sz w:val="24"/>
                <w:szCs w:val="24"/>
              </w:rPr>
              <w:t>дар</w:t>
            </w:r>
            <w:r w:rsidRPr="006A78FD">
              <w:rPr>
                <w:rFonts w:ascii="Times New Roman" w:hAnsi="Times New Roman" w:cs="Times New Roman"/>
                <w:sz w:val="24"/>
                <w:szCs w:val="24"/>
              </w:rPr>
              <w:t xml:space="preserve"> бойынша </w:t>
            </w:r>
            <w:r w:rsidRPr="006A78FD">
              <w:rPr>
                <w:rStyle w:val="ezkurwreuab5ozgtqnkl"/>
                <w:rFonts w:ascii="Times New Roman" w:hAnsi="Times New Roman" w:cs="Times New Roman"/>
                <w:sz w:val="24"/>
                <w:szCs w:val="24"/>
                <w:lang w:val="kk-KZ"/>
              </w:rPr>
              <w:t>р</w:t>
            </w:r>
            <w:r w:rsidRPr="006A78FD">
              <w:rPr>
                <w:rStyle w:val="ezkurwreuab5ozgtqnkl"/>
                <w:rFonts w:ascii="Times New Roman" w:hAnsi="Times New Roman" w:cs="Times New Roman"/>
                <w:sz w:val="24"/>
                <w:szCs w:val="24"/>
              </w:rPr>
              <w:t>езерв</w:t>
            </w:r>
          </w:p>
        </w:tc>
        <w:tc>
          <w:tcPr>
            <w:tcW w:w="966" w:type="dxa"/>
            <w:vAlign w:val="center"/>
          </w:tcPr>
          <w:p w14:paraId="5F8A835F"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-419014</w:t>
            </w:r>
          </w:p>
        </w:tc>
        <w:tc>
          <w:tcPr>
            <w:tcW w:w="1078" w:type="dxa"/>
            <w:vAlign w:val="center"/>
          </w:tcPr>
          <w:p w14:paraId="5FDECFF7"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-244655</w:t>
            </w:r>
          </w:p>
        </w:tc>
        <w:tc>
          <w:tcPr>
            <w:tcW w:w="1035" w:type="dxa"/>
            <w:vAlign w:val="center"/>
          </w:tcPr>
          <w:p w14:paraId="01DD2B9F"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-316462</w:t>
            </w:r>
          </w:p>
        </w:tc>
        <w:tc>
          <w:tcPr>
            <w:tcW w:w="1064" w:type="dxa"/>
            <w:vAlign w:val="center"/>
          </w:tcPr>
          <w:p w14:paraId="1CDF3407"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-280911</w:t>
            </w:r>
          </w:p>
        </w:tc>
        <w:tc>
          <w:tcPr>
            <w:tcW w:w="840" w:type="dxa"/>
            <w:vAlign w:val="center"/>
          </w:tcPr>
          <w:p w14:paraId="39DBAC0A"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 </w:t>
            </w:r>
          </w:p>
        </w:tc>
        <w:tc>
          <w:tcPr>
            <w:tcW w:w="1022" w:type="dxa"/>
            <w:vAlign w:val="center"/>
          </w:tcPr>
          <w:p w14:paraId="3B63CEA7"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138103</w:t>
            </w:r>
          </w:p>
        </w:tc>
        <w:tc>
          <w:tcPr>
            <w:tcW w:w="859" w:type="dxa"/>
            <w:vAlign w:val="center"/>
          </w:tcPr>
          <w:p w14:paraId="7EFBC065"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-49,2</w:t>
            </w:r>
          </w:p>
        </w:tc>
      </w:tr>
      <w:tr w:rsidR="00025170" w:rsidRPr="006A78FD" w14:paraId="08ABBD07" w14:textId="77777777" w:rsidTr="00E07BAD">
        <w:trPr>
          <w:trHeight w:val="315"/>
          <w:jc w:val="center"/>
        </w:trPr>
        <w:tc>
          <w:tcPr>
            <w:tcW w:w="2770" w:type="dxa"/>
            <w:shd w:val="clear" w:color="auto" w:fill="auto"/>
            <w:vAlign w:val="center"/>
            <w:hideMark/>
          </w:tcPr>
          <w:p w14:paraId="70816CA9" w14:textId="77777777" w:rsidR="00025170" w:rsidRPr="006A78FD" w:rsidRDefault="00025170" w:rsidP="004C6655">
            <w:pPr>
              <w:spacing w:after="0" w:line="240" w:lineRule="auto"/>
              <w:rPr>
                <w:rFonts w:ascii="Times New Roman" w:eastAsia="Times New Roman" w:hAnsi="Times New Roman" w:cs="Times New Roman"/>
                <w:sz w:val="24"/>
                <w:szCs w:val="24"/>
                <w:lang w:val="kk-KZ" w:eastAsia="ru-RU"/>
              </w:rPr>
            </w:pPr>
            <w:r w:rsidRPr="006A78FD">
              <w:rPr>
                <w:rFonts w:ascii="Times New Roman" w:eastAsia="Times New Roman" w:hAnsi="Times New Roman" w:cs="Times New Roman"/>
                <w:sz w:val="24"/>
                <w:szCs w:val="24"/>
                <w:lang w:val="kk-KZ" w:eastAsia="ru-RU"/>
              </w:rPr>
              <w:t>Барлық несиелер</w:t>
            </w:r>
          </w:p>
        </w:tc>
        <w:tc>
          <w:tcPr>
            <w:tcW w:w="966" w:type="dxa"/>
            <w:vAlign w:val="center"/>
          </w:tcPr>
          <w:p w14:paraId="303276A6"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219056</w:t>
            </w:r>
          </w:p>
        </w:tc>
        <w:tc>
          <w:tcPr>
            <w:tcW w:w="1078" w:type="dxa"/>
            <w:vAlign w:val="center"/>
          </w:tcPr>
          <w:p w14:paraId="1AFE7D79"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713188</w:t>
            </w:r>
          </w:p>
        </w:tc>
        <w:tc>
          <w:tcPr>
            <w:tcW w:w="1035" w:type="dxa"/>
            <w:vAlign w:val="center"/>
          </w:tcPr>
          <w:p w14:paraId="30204328"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912246</w:t>
            </w:r>
          </w:p>
        </w:tc>
        <w:tc>
          <w:tcPr>
            <w:tcW w:w="1064" w:type="dxa"/>
            <w:vAlign w:val="center"/>
          </w:tcPr>
          <w:p w14:paraId="60BD11D9"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1055197</w:t>
            </w:r>
          </w:p>
        </w:tc>
        <w:tc>
          <w:tcPr>
            <w:tcW w:w="840" w:type="dxa"/>
            <w:vAlign w:val="center"/>
          </w:tcPr>
          <w:p w14:paraId="50629423"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 </w:t>
            </w:r>
          </w:p>
        </w:tc>
        <w:tc>
          <w:tcPr>
            <w:tcW w:w="1022" w:type="dxa"/>
            <w:vAlign w:val="center"/>
          </w:tcPr>
          <w:p w14:paraId="70D9E88A"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836141</w:t>
            </w:r>
          </w:p>
        </w:tc>
        <w:tc>
          <w:tcPr>
            <w:tcW w:w="859" w:type="dxa"/>
            <w:vAlign w:val="center"/>
          </w:tcPr>
          <w:p w14:paraId="72BAF090" w14:textId="77777777" w:rsidR="00025170" w:rsidRPr="006A78FD" w:rsidRDefault="00025170" w:rsidP="004C6655">
            <w:pPr>
              <w:spacing w:after="0" w:line="240" w:lineRule="auto"/>
              <w:jc w:val="center"/>
              <w:rPr>
                <w:rFonts w:ascii="Times New Roman" w:hAnsi="Times New Roman" w:cs="Times New Roman"/>
                <w:sz w:val="24"/>
                <w:szCs w:val="24"/>
              </w:rPr>
            </w:pPr>
            <w:r w:rsidRPr="006A78FD">
              <w:rPr>
                <w:rFonts w:ascii="Times New Roman" w:hAnsi="Times New Roman" w:cs="Times New Roman"/>
                <w:sz w:val="24"/>
                <w:szCs w:val="24"/>
              </w:rPr>
              <w:t>79,2</w:t>
            </w:r>
          </w:p>
        </w:tc>
      </w:tr>
      <w:tr w:rsidR="005C596A" w:rsidRPr="006A78FD" w14:paraId="13C4CF52" w14:textId="77777777" w:rsidTr="00E07BAD">
        <w:trPr>
          <w:trHeight w:val="315"/>
          <w:jc w:val="center"/>
        </w:trPr>
        <w:tc>
          <w:tcPr>
            <w:tcW w:w="9634" w:type="dxa"/>
            <w:gridSpan w:val="8"/>
            <w:shd w:val="clear" w:color="auto" w:fill="auto"/>
            <w:vAlign w:val="center"/>
          </w:tcPr>
          <w:p w14:paraId="3F7F5AA2" w14:textId="3EB3A007" w:rsidR="00025170" w:rsidRPr="006A78FD" w:rsidRDefault="00980262" w:rsidP="00E07BAD">
            <w:pPr>
              <w:spacing w:after="0" w:line="240" w:lineRule="auto"/>
              <w:ind w:firstLine="646"/>
              <w:jc w:val="both"/>
              <w:rPr>
                <w:rFonts w:ascii="Times New Roman" w:hAnsi="Times New Roman" w:cs="Times New Roman"/>
                <w:sz w:val="24"/>
                <w:szCs w:val="24"/>
              </w:rPr>
            </w:pPr>
            <w:r w:rsidRPr="006A78FD">
              <w:rPr>
                <w:rFonts w:ascii="Times New Roman" w:eastAsia="Calibri" w:hAnsi="Times New Roman" w:cs="Times New Roman"/>
                <w:sz w:val="24"/>
                <w:szCs w:val="24"/>
              </w:rPr>
              <w:t>Ескерту</w:t>
            </w:r>
            <w:r w:rsidRPr="006A78FD">
              <w:rPr>
                <w:rFonts w:ascii="Times New Roman" w:eastAsia="Calibri" w:hAnsi="Times New Roman" w:cs="Times New Roman"/>
                <w:sz w:val="24"/>
                <w:szCs w:val="24"/>
                <w:lang w:val="en-US"/>
              </w:rPr>
              <w:t xml:space="preserve"> –</w:t>
            </w:r>
            <w:r w:rsidRPr="006A78FD">
              <w:rPr>
                <w:rFonts w:ascii="Times New Roman" w:eastAsia="Calibri" w:hAnsi="Times New Roman" w:cs="Times New Roman"/>
                <w:bCs/>
                <w:sz w:val="24"/>
                <w:szCs w:val="24"/>
                <w:lang w:val="kk-KZ"/>
              </w:rPr>
              <w:t xml:space="preserve"> Әдебиет негізінде құралған</w:t>
            </w:r>
            <w:r w:rsidRPr="006A78FD">
              <w:rPr>
                <w:rStyle w:val="ezkurwreuab5ozgtqnkl"/>
                <w:rFonts w:ascii="Times New Roman" w:hAnsi="Times New Roman" w:cs="Times New Roman"/>
                <w:sz w:val="24"/>
                <w:szCs w:val="24"/>
              </w:rPr>
              <w:t xml:space="preserve"> </w:t>
            </w:r>
            <w:r w:rsidR="00025170" w:rsidRPr="006A78FD">
              <w:rPr>
                <w:rStyle w:val="ezkurwreuab5ozgtqnkl"/>
                <w:rFonts w:ascii="Times New Roman" w:hAnsi="Times New Roman" w:cs="Times New Roman"/>
                <w:sz w:val="24"/>
                <w:szCs w:val="24"/>
              </w:rPr>
              <w:t>[</w:t>
            </w:r>
            <w:r w:rsidR="00664787" w:rsidRPr="006A78FD">
              <w:rPr>
                <w:rStyle w:val="ezkurwreuab5ozgtqnkl"/>
                <w:rFonts w:ascii="Times New Roman" w:hAnsi="Times New Roman" w:cs="Times New Roman"/>
                <w:sz w:val="24"/>
                <w:szCs w:val="24"/>
                <w:lang w:val="kk-KZ"/>
              </w:rPr>
              <w:t>53</w:t>
            </w:r>
            <w:r w:rsidR="00025170" w:rsidRPr="006A78FD">
              <w:rPr>
                <w:rStyle w:val="ezkurwreuab5ozgtqnkl"/>
                <w:rFonts w:ascii="Times New Roman" w:hAnsi="Times New Roman" w:cs="Times New Roman"/>
                <w:sz w:val="24"/>
                <w:szCs w:val="24"/>
              </w:rPr>
              <w:t>]</w:t>
            </w:r>
          </w:p>
        </w:tc>
      </w:tr>
    </w:tbl>
    <w:p w14:paraId="005247CC" w14:textId="77777777" w:rsidR="00025170" w:rsidRPr="005C596A" w:rsidRDefault="00025170" w:rsidP="004C6655">
      <w:pPr>
        <w:spacing w:after="0" w:line="240" w:lineRule="auto"/>
        <w:ind w:firstLine="709"/>
        <w:jc w:val="both"/>
        <w:rPr>
          <w:rFonts w:ascii="Times New Roman" w:hAnsi="Times New Roman" w:cs="Times New Roman"/>
          <w:sz w:val="28"/>
          <w:szCs w:val="28"/>
        </w:rPr>
      </w:pPr>
    </w:p>
    <w:p w14:paraId="5D1887EF" w14:textId="13AC6D66" w:rsidR="00025170" w:rsidRPr="005C596A" w:rsidRDefault="00025170" w:rsidP="00E07BAD">
      <w:pPr>
        <w:spacing w:after="0" w:line="240" w:lineRule="auto"/>
        <w:ind w:firstLine="709"/>
        <w:jc w:val="both"/>
        <w:rPr>
          <w:rStyle w:val="ezkurwreuab5ozgtqnkl"/>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Банктің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сапасы 3</w:t>
      </w:r>
      <w:r w:rsidRPr="005C596A">
        <w:rPr>
          <w:rFonts w:ascii="Times New Roman" w:hAnsi="Times New Roman" w:cs="Times New Roman"/>
          <w:sz w:val="28"/>
          <w:szCs w:val="28"/>
          <w:lang w:val="kk-KZ"/>
        </w:rPr>
        <w:t>-</w:t>
      </w:r>
      <w:r w:rsidR="00D0067B">
        <w:rPr>
          <w:rStyle w:val="ezkurwreuab5ozgtqnkl"/>
          <w:rFonts w:ascii="Times New Roman" w:hAnsi="Times New Roman" w:cs="Times New Roman"/>
          <w:sz w:val="28"/>
          <w:szCs w:val="28"/>
          <w:lang w:val="kk-KZ"/>
        </w:rPr>
        <w:t>саты</w:t>
      </w:r>
      <w:r w:rsidRPr="005C596A">
        <w:rPr>
          <w:rStyle w:val="ezkurwreuab5ozgtqnkl"/>
          <w:rFonts w:ascii="Times New Roman" w:hAnsi="Times New Roman" w:cs="Times New Roman"/>
          <w:sz w:val="28"/>
          <w:szCs w:val="28"/>
          <w:lang w:val="kk-KZ"/>
        </w:rPr>
        <w:t xml:space="preserve"> несиелерінің көлеміне тікелей байланысты болатын ескерсек, 2020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жылы</w:t>
      </w:r>
      <w:r w:rsidRPr="005C596A">
        <w:rPr>
          <w:rFonts w:ascii="Times New Roman" w:hAnsi="Times New Roman" w:cs="Times New Roman"/>
          <w:sz w:val="28"/>
          <w:szCs w:val="28"/>
          <w:lang w:val="kk-KZ"/>
        </w:rPr>
        <w:t xml:space="preserve"> банктің </w:t>
      </w:r>
      <w:r w:rsidRPr="005C596A">
        <w:rPr>
          <w:rStyle w:val="ezkurwreuab5ozgtqnkl"/>
          <w:rFonts w:ascii="Times New Roman" w:hAnsi="Times New Roman" w:cs="Times New Roman"/>
          <w:sz w:val="28"/>
          <w:szCs w:val="28"/>
          <w:lang w:val="kk-KZ"/>
        </w:rPr>
        <w:t>3</w:t>
      </w:r>
      <w:r w:rsidRPr="005C596A">
        <w:rPr>
          <w:rFonts w:ascii="Times New Roman" w:hAnsi="Times New Roman" w:cs="Times New Roman"/>
          <w:sz w:val="28"/>
          <w:szCs w:val="28"/>
          <w:lang w:val="kk-KZ"/>
        </w:rPr>
        <w:t>-</w:t>
      </w:r>
      <w:r w:rsidR="00D0067B">
        <w:rPr>
          <w:rStyle w:val="ezkurwreuab5ozgtqnkl"/>
          <w:rFonts w:ascii="Times New Roman" w:hAnsi="Times New Roman" w:cs="Times New Roman"/>
          <w:sz w:val="28"/>
          <w:szCs w:val="28"/>
          <w:lang w:val="kk-KZ"/>
        </w:rPr>
        <w:t>сатыдағы</w:t>
      </w:r>
      <w:r w:rsidRPr="005C596A">
        <w:rPr>
          <w:rStyle w:val="ezkurwreuab5ozgtqnkl"/>
          <w:rFonts w:ascii="Times New Roman" w:hAnsi="Times New Roman" w:cs="Times New Roman"/>
          <w:sz w:val="28"/>
          <w:szCs w:val="28"/>
          <w:lang w:val="kk-KZ"/>
        </w:rPr>
        <w:t xml:space="preserve"> 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w:t>
      </w:r>
      <w:r w:rsidRPr="005C596A">
        <w:rPr>
          <w:rFonts w:ascii="Times New Roman" w:hAnsi="Times New Roman" w:cs="Times New Roman"/>
          <w:sz w:val="28"/>
          <w:szCs w:val="28"/>
          <w:lang w:val="kk-KZ"/>
        </w:rPr>
        <w:t xml:space="preserve"> 258517</w:t>
      </w:r>
      <w:r w:rsidRPr="005C596A">
        <w:rPr>
          <w:rFonts w:ascii="Times New Roman" w:hAnsi="Times New Roman" w:cs="Times New Roman"/>
          <w:lang w:val="kk-KZ"/>
        </w:rPr>
        <w:t xml:space="preserve"> </w:t>
      </w:r>
      <w:r w:rsidRPr="005C596A">
        <w:rPr>
          <w:rStyle w:val="ezkurwreuab5ozgtqnkl"/>
          <w:rFonts w:ascii="Times New Roman" w:hAnsi="Times New Roman" w:cs="Times New Roman"/>
          <w:sz w:val="28"/>
          <w:szCs w:val="28"/>
          <w:lang w:val="kk-KZ"/>
        </w:rPr>
        <w:t>млн</w:t>
      </w:r>
      <w:r w:rsidR="00E07BA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көлемінде болса,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2023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соңына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қарай</w:t>
      </w:r>
      <w:r w:rsidRPr="005C596A">
        <w:rPr>
          <w:rFonts w:ascii="Times New Roman" w:hAnsi="Times New Roman" w:cs="Times New Roman"/>
          <w:sz w:val="28"/>
          <w:szCs w:val="28"/>
          <w:lang w:val="kk-KZ"/>
        </w:rPr>
        <w:t xml:space="preserve"> оның көлемі күрт өзгеріп, яғни 76971 </w:t>
      </w:r>
      <w:r w:rsidRPr="005C596A">
        <w:rPr>
          <w:rStyle w:val="ezkurwreuab5ozgtqnkl"/>
          <w:rFonts w:ascii="Times New Roman" w:hAnsi="Times New Roman" w:cs="Times New Roman"/>
          <w:sz w:val="28"/>
          <w:szCs w:val="28"/>
          <w:lang w:val="kk-KZ"/>
        </w:rPr>
        <w:t>млн</w:t>
      </w:r>
      <w:r w:rsidR="00E07BA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дейін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қысқарған.</w:t>
      </w:r>
      <w:r w:rsidRPr="005C596A">
        <w:rPr>
          <w:rFonts w:ascii="Times New Roman" w:hAnsi="Times New Roman" w:cs="Times New Roman"/>
          <w:sz w:val="28"/>
          <w:szCs w:val="28"/>
          <w:lang w:val="kk-KZ"/>
        </w:rPr>
        <w:t xml:space="preserve"> Бұл аталған банктің </w:t>
      </w:r>
      <w:r w:rsidRPr="005C596A">
        <w:rPr>
          <w:rStyle w:val="ezkurwreuab5ozgtqnkl"/>
          <w:rFonts w:ascii="Times New Roman" w:hAnsi="Times New Roman" w:cs="Times New Roman"/>
          <w:sz w:val="28"/>
          <w:szCs w:val="28"/>
          <w:lang w:val="kk-KZ"/>
        </w:rPr>
        <w:t>сатып</w:t>
      </w:r>
      <w:r w:rsidRPr="005C596A">
        <w:rPr>
          <w:rFonts w:ascii="Times New Roman" w:hAnsi="Times New Roman" w:cs="Times New Roman"/>
          <w:sz w:val="28"/>
          <w:szCs w:val="28"/>
          <w:lang w:val="kk-KZ"/>
        </w:rPr>
        <w:t xml:space="preserve"> алынған </w:t>
      </w:r>
      <w:r w:rsidRPr="005C596A">
        <w:rPr>
          <w:rStyle w:val="ezkurwreuab5ozgtqnkl"/>
          <w:rFonts w:ascii="Times New Roman" w:hAnsi="Times New Roman" w:cs="Times New Roman"/>
          <w:sz w:val="28"/>
          <w:szCs w:val="28"/>
          <w:lang w:val="kk-KZ"/>
        </w:rPr>
        <w:t>немесе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құрылған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несиелік-құнсызданған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қаржы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активтері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құрамына</w:t>
      </w:r>
      <w:r w:rsidRPr="005C596A">
        <w:rPr>
          <w:rFonts w:ascii="Times New Roman" w:hAnsi="Times New Roman" w:cs="Times New Roman"/>
          <w:sz w:val="28"/>
          <w:szCs w:val="28"/>
          <w:lang w:val="kk-KZ"/>
        </w:rPr>
        <w:t xml:space="preserve"> қайта </w:t>
      </w:r>
      <w:r w:rsidRPr="005C596A">
        <w:rPr>
          <w:rStyle w:val="ezkurwreuab5ozgtqnkl"/>
          <w:rFonts w:ascii="Times New Roman" w:hAnsi="Times New Roman" w:cs="Times New Roman"/>
          <w:sz w:val="28"/>
          <w:szCs w:val="28"/>
          <w:lang w:val="kk-KZ"/>
        </w:rPr>
        <w:t>жіктеуімен тікелей байланысты болып отыр.</w:t>
      </w:r>
    </w:p>
    <w:p w14:paraId="1123BB10" w14:textId="570BF98C" w:rsidR="00025170" w:rsidRDefault="00E07BAD" w:rsidP="00E07BAD">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Bereke</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Bank</w:t>
      </w:r>
      <w:r>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 xml:space="preserve">АҚ бұл бұрынғы </w:t>
      </w:r>
      <w:r>
        <w:rPr>
          <w:rStyle w:val="ezkurwreuab5ozgtqnkl"/>
          <w:rFonts w:ascii="Times New Roman" w:hAnsi="Times New Roman" w:cs="Times New Roman"/>
          <w:sz w:val="28"/>
          <w:szCs w:val="28"/>
          <w:lang w:val="kk-KZ"/>
        </w:rPr>
        <w:t>«Сбер</w:t>
      </w:r>
      <w:r w:rsidRPr="005C596A">
        <w:rPr>
          <w:rStyle w:val="ezkurwreuab5ozgtqnkl"/>
          <w:rFonts w:ascii="Times New Roman" w:hAnsi="Times New Roman" w:cs="Times New Roman"/>
          <w:sz w:val="28"/>
          <w:szCs w:val="28"/>
          <w:lang w:val="kk-KZ"/>
        </w:rPr>
        <w:t>банк</w:t>
      </w:r>
      <w:r>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ЕБ</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ресми</w:t>
      </w:r>
      <w:r w:rsidRPr="005C596A">
        <w:rPr>
          <w:rFonts w:ascii="Times New Roman" w:hAnsi="Times New Roman" w:cs="Times New Roman"/>
          <w:sz w:val="28"/>
          <w:szCs w:val="28"/>
          <w:lang w:val="kk-KZ"/>
        </w:rPr>
        <w:t xml:space="preserve"> түрде </w:t>
      </w:r>
      <w:r w:rsidRPr="005C596A">
        <w:rPr>
          <w:rStyle w:val="ezkurwreuab5ozgtqnkl"/>
          <w:rFonts w:ascii="Times New Roman" w:hAnsi="Times New Roman" w:cs="Times New Roman"/>
          <w:sz w:val="28"/>
          <w:szCs w:val="28"/>
          <w:lang w:val="kk-KZ"/>
        </w:rPr>
        <w:t>2022</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жылғы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13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қыркүйекте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өзгертілген болатын. Аталған банктің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портфельдің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2022-2023 жылдар күрт қысқарғанын байқауға болады (9-кесте).</w:t>
      </w:r>
    </w:p>
    <w:p w14:paraId="01714B6D" w14:textId="77777777" w:rsidR="00E07BAD" w:rsidRDefault="00E07BAD" w:rsidP="00E07BAD">
      <w:pPr>
        <w:spacing w:after="0" w:line="240" w:lineRule="auto"/>
        <w:ind w:firstLine="709"/>
        <w:jc w:val="both"/>
        <w:rPr>
          <w:rStyle w:val="ezkurwreuab5ozgtqnkl"/>
          <w:rFonts w:ascii="Times New Roman" w:hAnsi="Times New Roman" w:cs="Times New Roman"/>
          <w:sz w:val="28"/>
          <w:szCs w:val="28"/>
          <w:lang w:val="kk-KZ"/>
        </w:rPr>
      </w:pPr>
    </w:p>
    <w:p w14:paraId="07A0797B" w14:textId="53253E05" w:rsidR="00025170" w:rsidRDefault="00D0067B" w:rsidP="004C6655">
      <w:pPr>
        <w:spacing w:after="0" w:line="240" w:lineRule="auto"/>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Кесте 9 –</w:t>
      </w:r>
      <w:r w:rsidR="00025170" w:rsidRPr="005C596A">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w:t>
      </w:r>
      <w:r w:rsidR="00025170" w:rsidRPr="005C596A">
        <w:rPr>
          <w:rStyle w:val="ezkurwreuab5ozgtqnkl"/>
          <w:rFonts w:ascii="Times New Roman" w:hAnsi="Times New Roman" w:cs="Times New Roman"/>
          <w:sz w:val="28"/>
          <w:szCs w:val="28"/>
          <w:lang w:val="kk-KZ"/>
        </w:rPr>
        <w:t>Bereke</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Bank</w:t>
      </w:r>
      <w:r>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АҚ</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несиелік</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портфелінің</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сапасы,</w:t>
      </w:r>
      <w:r w:rsidR="00025170" w:rsidRPr="005C596A">
        <w:rPr>
          <w:rFonts w:ascii="Times New Roman" w:hAnsi="Times New Roman" w:cs="Times New Roman"/>
          <w:sz w:val="28"/>
          <w:szCs w:val="28"/>
          <w:lang w:val="kk-KZ"/>
        </w:rPr>
        <w:t xml:space="preserve"> млн. теңгемен</w:t>
      </w:r>
      <w:r w:rsidR="00025170" w:rsidRPr="005C596A">
        <w:rPr>
          <w:rStyle w:val="ezkurwreuab5ozgtqnkl"/>
          <w:rFonts w:ascii="Times New Roman" w:hAnsi="Times New Roman" w:cs="Times New Roman"/>
          <w:sz w:val="28"/>
          <w:szCs w:val="28"/>
          <w:lang w:val="kk-KZ"/>
        </w:rPr>
        <w:t xml:space="preserve"> </w:t>
      </w:r>
    </w:p>
    <w:p w14:paraId="0BB94F31" w14:textId="77777777" w:rsidR="00E07BAD" w:rsidRPr="00E07BAD" w:rsidRDefault="00E07BAD" w:rsidP="00E07BAD">
      <w:pPr>
        <w:spacing w:after="0" w:line="240" w:lineRule="auto"/>
        <w:jc w:val="right"/>
        <w:rPr>
          <w:rFonts w:ascii="Times New Roman" w:hAnsi="Times New Roman" w:cs="Times New Roman"/>
          <w:sz w:val="16"/>
          <w:szCs w:val="16"/>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0"/>
        <w:gridCol w:w="1106"/>
        <w:gridCol w:w="1092"/>
        <w:gridCol w:w="1133"/>
        <w:gridCol w:w="1092"/>
        <w:gridCol w:w="770"/>
        <w:gridCol w:w="1031"/>
        <w:gridCol w:w="850"/>
      </w:tblGrid>
      <w:tr w:rsidR="00025170" w:rsidRPr="00E07BAD" w14:paraId="15EDA902" w14:textId="77777777" w:rsidTr="00E07BAD">
        <w:trPr>
          <w:trHeight w:val="50"/>
          <w:jc w:val="center"/>
        </w:trPr>
        <w:tc>
          <w:tcPr>
            <w:tcW w:w="2560" w:type="dxa"/>
            <w:vMerge w:val="restart"/>
            <w:shd w:val="clear" w:color="auto" w:fill="auto"/>
            <w:vAlign w:val="center"/>
            <w:hideMark/>
          </w:tcPr>
          <w:p w14:paraId="540F970E" w14:textId="6175EBC3" w:rsidR="00025170" w:rsidRPr="00E07BAD" w:rsidRDefault="00E07BAD" w:rsidP="00E07BAD">
            <w:pPr>
              <w:spacing w:after="0" w:line="240" w:lineRule="auto"/>
              <w:jc w:val="center"/>
              <w:rPr>
                <w:rFonts w:ascii="Times New Roman" w:eastAsia="Times New Roman" w:hAnsi="Times New Roman" w:cs="Times New Roman"/>
                <w:bCs/>
                <w:sz w:val="24"/>
                <w:szCs w:val="24"/>
                <w:lang w:val="kk-KZ" w:eastAsia="ru-RU"/>
              </w:rPr>
            </w:pPr>
            <w:r w:rsidRPr="00E07BAD">
              <w:rPr>
                <w:rFonts w:ascii="Times New Roman" w:eastAsia="Times New Roman" w:hAnsi="Times New Roman" w:cs="Times New Roman"/>
                <w:bCs/>
                <w:sz w:val="24"/>
                <w:szCs w:val="24"/>
                <w:lang w:val="kk-KZ" w:eastAsia="ru-RU"/>
              </w:rPr>
              <w:t>Атау</w:t>
            </w:r>
          </w:p>
        </w:tc>
        <w:tc>
          <w:tcPr>
            <w:tcW w:w="1106" w:type="dxa"/>
            <w:vMerge w:val="restart"/>
            <w:vAlign w:val="center"/>
          </w:tcPr>
          <w:p w14:paraId="7522CCA6" w14:textId="2116130D" w:rsidR="00025170" w:rsidRPr="00E07BAD" w:rsidRDefault="00025170" w:rsidP="00E07BAD">
            <w:pPr>
              <w:spacing w:after="0" w:line="240" w:lineRule="auto"/>
              <w:jc w:val="center"/>
              <w:rPr>
                <w:rFonts w:ascii="Times New Roman" w:eastAsia="Times New Roman" w:hAnsi="Times New Roman" w:cs="Times New Roman"/>
                <w:bCs/>
                <w:sz w:val="24"/>
                <w:szCs w:val="24"/>
                <w:lang w:val="kk-KZ" w:eastAsia="ru-RU"/>
              </w:rPr>
            </w:pPr>
            <w:r w:rsidRPr="00E07BAD">
              <w:rPr>
                <w:rFonts w:ascii="Times New Roman" w:eastAsia="Times New Roman" w:hAnsi="Times New Roman" w:cs="Times New Roman"/>
                <w:bCs/>
                <w:sz w:val="24"/>
                <w:szCs w:val="24"/>
                <w:lang w:eastAsia="ru-RU"/>
              </w:rPr>
              <w:t>2020</w:t>
            </w:r>
            <w:r w:rsidR="00E07BAD" w:rsidRPr="00E07BAD">
              <w:rPr>
                <w:rFonts w:ascii="Times New Roman" w:eastAsia="Times New Roman" w:hAnsi="Times New Roman" w:cs="Times New Roman"/>
                <w:bCs/>
                <w:sz w:val="24"/>
                <w:szCs w:val="24"/>
                <w:lang w:val="kk-KZ" w:eastAsia="ru-RU"/>
              </w:rPr>
              <w:t xml:space="preserve"> </w:t>
            </w:r>
            <w:r w:rsidR="00B14786" w:rsidRPr="00E07BAD">
              <w:rPr>
                <w:rFonts w:ascii="Times New Roman" w:eastAsia="Times New Roman" w:hAnsi="Times New Roman" w:cs="Times New Roman"/>
                <w:bCs/>
                <w:sz w:val="24"/>
                <w:szCs w:val="24"/>
                <w:lang w:val="kk-KZ" w:eastAsia="ru-RU"/>
              </w:rPr>
              <w:t>ж</w:t>
            </w:r>
            <w:r w:rsidR="00E07BAD" w:rsidRPr="00E07BAD">
              <w:rPr>
                <w:rFonts w:ascii="Times New Roman" w:eastAsia="Times New Roman" w:hAnsi="Times New Roman" w:cs="Times New Roman"/>
                <w:bCs/>
                <w:sz w:val="24"/>
                <w:szCs w:val="24"/>
                <w:lang w:val="kk-KZ" w:eastAsia="ru-RU"/>
              </w:rPr>
              <w:t>ыл</w:t>
            </w:r>
          </w:p>
        </w:tc>
        <w:tc>
          <w:tcPr>
            <w:tcW w:w="1092" w:type="dxa"/>
            <w:vMerge w:val="restart"/>
            <w:vAlign w:val="center"/>
          </w:tcPr>
          <w:p w14:paraId="5311F0F8" w14:textId="0F24922D" w:rsidR="00025170" w:rsidRPr="00E07BAD" w:rsidRDefault="00025170" w:rsidP="00E07BAD">
            <w:pPr>
              <w:spacing w:after="0" w:line="240" w:lineRule="auto"/>
              <w:jc w:val="center"/>
              <w:rPr>
                <w:rFonts w:ascii="Times New Roman" w:eastAsia="Times New Roman" w:hAnsi="Times New Roman" w:cs="Times New Roman"/>
                <w:bCs/>
                <w:sz w:val="24"/>
                <w:szCs w:val="24"/>
                <w:lang w:val="kk-KZ" w:eastAsia="ru-RU"/>
              </w:rPr>
            </w:pPr>
            <w:r w:rsidRPr="00E07BAD">
              <w:rPr>
                <w:rFonts w:ascii="Times New Roman" w:eastAsia="Times New Roman" w:hAnsi="Times New Roman" w:cs="Times New Roman"/>
                <w:bCs/>
                <w:sz w:val="24"/>
                <w:szCs w:val="24"/>
                <w:lang w:eastAsia="ru-RU"/>
              </w:rPr>
              <w:t>2021</w:t>
            </w:r>
            <w:r w:rsidR="00E07BAD" w:rsidRPr="00E07BAD">
              <w:rPr>
                <w:rFonts w:ascii="Times New Roman" w:eastAsia="Times New Roman" w:hAnsi="Times New Roman" w:cs="Times New Roman"/>
                <w:bCs/>
                <w:sz w:val="24"/>
                <w:szCs w:val="24"/>
                <w:lang w:val="kk-KZ" w:eastAsia="ru-RU"/>
              </w:rPr>
              <w:t xml:space="preserve"> </w:t>
            </w:r>
            <w:r w:rsidR="00B14786" w:rsidRPr="00E07BAD">
              <w:rPr>
                <w:rFonts w:ascii="Times New Roman" w:eastAsia="Times New Roman" w:hAnsi="Times New Roman" w:cs="Times New Roman"/>
                <w:bCs/>
                <w:sz w:val="24"/>
                <w:szCs w:val="24"/>
                <w:lang w:val="kk-KZ" w:eastAsia="ru-RU"/>
              </w:rPr>
              <w:t>ж</w:t>
            </w:r>
            <w:r w:rsidR="00E07BAD" w:rsidRPr="00E07BAD">
              <w:rPr>
                <w:rFonts w:ascii="Times New Roman" w:eastAsia="Times New Roman" w:hAnsi="Times New Roman" w:cs="Times New Roman"/>
                <w:bCs/>
                <w:sz w:val="24"/>
                <w:szCs w:val="24"/>
                <w:lang w:val="kk-KZ" w:eastAsia="ru-RU"/>
              </w:rPr>
              <w:t>ыл</w:t>
            </w:r>
          </w:p>
        </w:tc>
        <w:tc>
          <w:tcPr>
            <w:tcW w:w="1133" w:type="dxa"/>
            <w:vMerge w:val="restart"/>
            <w:vAlign w:val="center"/>
          </w:tcPr>
          <w:p w14:paraId="72562CE3" w14:textId="2826A0EF" w:rsidR="00025170" w:rsidRPr="00E07BAD" w:rsidRDefault="00025170" w:rsidP="00E07BAD">
            <w:pPr>
              <w:spacing w:after="0" w:line="240" w:lineRule="auto"/>
              <w:jc w:val="center"/>
              <w:rPr>
                <w:rFonts w:ascii="Times New Roman" w:eastAsia="Times New Roman" w:hAnsi="Times New Roman" w:cs="Times New Roman"/>
                <w:bCs/>
                <w:sz w:val="24"/>
                <w:szCs w:val="24"/>
                <w:lang w:val="kk-KZ" w:eastAsia="ru-RU"/>
              </w:rPr>
            </w:pPr>
            <w:r w:rsidRPr="00E07BAD">
              <w:rPr>
                <w:rFonts w:ascii="Times New Roman" w:eastAsia="Times New Roman" w:hAnsi="Times New Roman" w:cs="Times New Roman"/>
                <w:bCs/>
                <w:sz w:val="24"/>
                <w:szCs w:val="24"/>
                <w:lang w:eastAsia="ru-RU"/>
              </w:rPr>
              <w:t>2022</w:t>
            </w:r>
            <w:r w:rsidR="00E07BAD" w:rsidRPr="00E07BAD">
              <w:rPr>
                <w:rFonts w:ascii="Times New Roman" w:eastAsia="Times New Roman" w:hAnsi="Times New Roman" w:cs="Times New Roman"/>
                <w:bCs/>
                <w:sz w:val="24"/>
                <w:szCs w:val="24"/>
                <w:lang w:val="kk-KZ" w:eastAsia="ru-RU"/>
              </w:rPr>
              <w:t xml:space="preserve"> </w:t>
            </w:r>
            <w:r w:rsidR="00B14786" w:rsidRPr="00E07BAD">
              <w:rPr>
                <w:rFonts w:ascii="Times New Roman" w:eastAsia="Times New Roman" w:hAnsi="Times New Roman" w:cs="Times New Roman"/>
                <w:bCs/>
                <w:sz w:val="24"/>
                <w:szCs w:val="24"/>
                <w:lang w:val="kk-KZ" w:eastAsia="ru-RU"/>
              </w:rPr>
              <w:t>ж</w:t>
            </w:r>
            <w:r w:rsidR="00E07BAD" w:rsidRPr="00E07BAD">
              <w:rPr>
                <w:rFonts w:ascii="Times New Roman" w:eastAsia="Times New Roman" w:hAnsi="Times New Roman" w:cs="Times New Roman"/>
                <w:bCs/>
                <w:sz w:val="24"/>
                <w:szCs w:val="24"/>
                <w:lang w:val="kk-KZ" w:eastAsia="ru-RU"/>
              </w:rPr>
              <w:t>ыл</w:t>
            </w:r>
          </w:p>
        </w:tc>
        <w:tc>
          <w:tcPr>
            <w:tcW w:w="1092" w:type="dxa"/>
            <w:vMerge w:val="restart"/>
            <w:tcBorders>
              <w:right w:val="single" w:sz="4" w:space="0" w:color="auto"/>
            </w:tcBorders>
            <w:vAlign w:val="center"/>
          </w:tcPr>
          <w:p w14:paraId="6F04F5A6" w14:textId="1E0B1E60" w:rsidR="00025170" w:rsidRPr="00E07BAD" w:rsidRDefault="00025170" w:rsidP="00E07BAD">
            <w:pPr>
              <w:spacing w:after="0" w:line="240" w:lineRule="auto"/>
              <w:jc w:val="center"/>
              <w:rPr>
                <w:rFonts w:ascii="Times New Roman" w:eastAsia="Times New Roman" w:hAnsi="Times New Roman" w:cs="Times New Roman"/>
                <w:bCs/>
                <w:sz w:val="24"/>
                <w:szCs w:val="24"/>
                <w:lang w:val="kk-KZ" w:eastAsia="ru-RU"/>
              </w:rPr>
            </w:pPr>
            <w:r w:rsidRPr="00E07BAD">
              <w:rPr>
                <w:rFonts w:ascii="Times New Roman" w:eastAsia="Times New Roman" w:hAnsi="Times New Roman" w:cs="Times New Roman"/>
                <w:bCs/>
                <w:sz w:val="24"/>
                <w:szCs w:val="24"/>
                <w:lang w:eastAsia="ru-RU"/>
              </w:rPr>
              <w:t>2023</w:t>
            </w:r>
            <w:r w:rsidR="00E07BAD" w:rsidRPr="00E07BAD">
              <w:rPr>
                <w:rFonts w:ascii="Times New Roman" w:eastAsia="Times New Roman" w:hAnsi="Times New Roman" w:cs="Times New Roman"/>
                <w:bCs/>
                <w:sz w:val="24"/>
                <w:szCs w:val="24"/>
                <w:lang w:val="kk-KZ" w:eastAsia="ru-RU"/>
              </w:rPr>
              <w:t xml:space="preserve"> </w:t>
            </w:r>
            <w:r w:rsidR="00B14786" w:rsidRPr="00E07BAD">
              <w:rPr>
                <w:rFonts w:ascii="Times New Roman" w:eastAsia="Times New Roman" w:hAnsi="Times New Roman" w:cs="Times New Roman"/>
                <w:bCs/>
                <w:sz w:val="24"/>
                <w:szCs w:val="24"/>
                <w:lang w:val="kk-KZ" w:eastAsia="ru-RU"/>
              </w:rPr>
              <w:t>ж</w:t>
            </w:r>
            <w:r w:rsidR="00E07BAD" w:rsidRPr="00E07BAD">
              <w:rPr>
                <w:rFonts w:ascii="Times New Roman" w:eastAsia="Times New Roman" w:hAnsi="Times New Roman" w:cs="Times New Roman"/>
                <w:bCs/>
                <w:sz w:val="24"/>
                <w:szCs w:val="24"/>
                <w:lang w:val="kk-KZ" w:eastAsia="ru-RU"/>
              </w:rPr>
              <w:t>ыл</w:t>
            </w:r>
          </w:p>
        </w:tc>
        <w:tc>
          <w:tcPr>
            <w:tcW w:w="770" w:type="dxa"/>
            <w:vMerge w:val="restart"/>
            <w:tcBorders>
              <w:top w:val="single" w:sz="4" w:space="0" w:color="auto"/>
              <w:left w:val="single" w:sz="4" w:space="0" w:color="auto"/>
              <w:bottom w:val="single" w:sz="4" w:space="0" w:color="auto"/>
              <w:right w:val="single" w:sz="4" w:space="0" w:color="auto"/>
            </w:tcBorders>
            <w:vAlign w:val="center"/>
          </w:tcPr>
          <w:p w14:paraId="2C50E4CE" w14:textId="77777777" w:rsidR="00025170" w:rsidRPr="00E07BAD" w:rsidRDefault="00025170" w:rsidP="00E07BAD">
            <w:pPr>
              <w:spacing w:after="0" w:line="240" w:lineRule="auto"/>
              <w:ind w:left="-38" w:right="-108"/>
              <w:jc w:val="center"/>
              <w:rPr>
                <w:rFonts w:ascii="Times New Roman" w:eastAsia="Times New Roman" w:hAnsi="Times New Roman" w:cs="Times New Roman"/>
                <w:bCs/>
                <w:sz w:val="24"/>
                <w:szCs w:val="24"/>
                <w:lang w:eastAsia="ru-RU"/>
              </w:rPr>
            </w:pPr>
            <w:r w:rsidRPr="00E07BAD">
              <w:rPr>
                <w:rFonts w:ascii="Times New Roman" w:eastAsia="Times New Roman" w:hAnsi="Times New Roman" w:cs="Times New Roman"/>
                <w:bCs/>
                <w:sz w:val="24"/>
                <w:szCs w:val="24"/>
                <w:lang w:val="kk-KZ" w:eastAsia="ru-RU"/>
              </w:rPr>
              <w:t>Үлесі</w:t>
            </w:r>
            <w:r w:rsidRPr="00E07BAD">
              <w:rPr>
                <w:rFonts w:ascii="Times New Roman" w:eastAsia="Times New Roman" w:hAnsi="Times New Roman" w:cs="Times New Roman"/>
                <w:bCs/>
                <w:sz w:val="24"/>
                <w:szCs w:val="24"/>
                <w:lang w:eastAsia="ru-RU"/>
              </w:rPr>
              <w:t>, %</w:t>
            </w:r>
          </w:p>
        </w:tc>
        <w:tc>
          <w:tcPr>
            <w:tcW w:w="1881" w:type="dxa"/>
            <w:gridSpan w:val="2"/>
            <w:tcBorders>
              <w:top w:val="single" w:sz="4" w:space="0" w:color="auto"/>
              <w:left w:val="single" w:sz="4" w:space="0" w:color="auto"/>
              <w:bottom w:val="single" w:sz="4" w:space="0" w:color="auto"/>
              <w:right w:val="single" w:sz="4" w:space="0" w:color="auto"/>
            </w:tcBorders>
            <w:vAlign w:val="center"/>
          </w:tcPr>
          <w:p w14:paraId="36668449" w14:textId="77777777" w:rsidR="00025170" w:rsidRPr="00E07BAD" w:rsidRDefault="00025170" w:rsidP="00E07BAD">
            <w:pPr>
              <w:spacing w:after="0" w:line="240" w:lineRule="auto"/>
              <w:jc w:val="center"/>
              <w:rPr>
                <w:rFonts w:ascii="Times New Roman" w:eastAsia="Times New Roman" w:hAnsi="Times New Roman" w:cs="Times New Roman"/>
                <w:bCs/>
                <w:sz w:val="24"/>
                <w:szCs w:val="24"/>
                <w:lang w:val="kk-KZ" w:eastAsia="ru-RU"/>
              </w:rPr>
            </w:pPr>
            <w:r w:rsidRPr="00E07BAD">
              <w:rPr>
                <w:rFonts w:ascii="Times New Roman" w:eastAsia="Times New Roman" w:hAnsi="Times New Roman" w:cs="Times New Roman"/>
                <w:bCs/>
                <w:sz w:val="24"/>
                <w:szCs w:val="24"/>
                <w:lang w:val="kk-KZ" w:eastAsia="ru-RU"/>
              </w:rPr>
              <w:t>Өзгеріс</w:t>
            </w:r>
          </w:p>
        </w:tc>
      </w:tr>
      <w:tr w:rsidR="00025170" w:rsidRPr="00E07BAD" w14:paraId="0F7C441C" w14:textId="77777777" w:rsidTr="00E07BAD">
        <w:trPr>
          <w:trHeight w:val="315"/>
          <w:jc w:val="center"/>
        </w:trPr>
        <w:tc>
          <w:tcPr>
            <w:tcW w:w="2560" w:type="dxa"/>
            <w:vMerge/>
            <w:shd w:val="clear" w:color="auto" w:fill="auto"/>
            <w:vAlign w:val="center"/>
          </w:tcPr>
          <w:p w14:paraId="597965F3" w14:textId="77777777" w:rsidR="00025170" w:rsidRPr="00E07BAD" w:rsidRDefault="00025170" w:rsidP="00E07BAD">
            <w:pPr>
              <w:spacing w:after="0" w:line="240" w:lineRule="auto"/>
              <w:rPr>
                <w:rFonts w:ascii="Times New Roman" w:eastAsia="Times New Roman" w:hAnsi="Times New Roman" w:cs="Times New Roman"/>
                <w:b/>
                <w:bCs/>
                <w:sz w:val="24"/>
                <w:szCs w:val="24"/>
                <w:lang w:eastAsia="ru-RU"/>
              </w:rPr>
            </w:pPr>
          </w:p>
        </w:tc>
        <w:tc>
          <w:tcPr>
            <w:tcW w:w="1106" w:type="dxa"/>
            <w:vMerge/>
            <w:vAlign w:val="center"/>
          </w:tcPr>
          <w:p w14:paraId="21490C45" w14:textId="77777777" w:rsidR="00025170" w:rsidRPr="00E07BAD" w:rsidRDefault="00025170" w:rsidP="00E07BAD">
            <w:pPr>
              <w:spacing w:after="0" w:line="240" w:lineRule="auto"/>
              <w:jc w:val="center"/>
              <w:rPr>
                <w:rFonts w:ascii="Times New Roman" w:eastAsia="Times New Roman" w:hAnsi="Times New Roman" w:cs="Times New Roman"/>
                <w:bCs/>
                <w:sz w:val="24"/>
                <w:szCs w:val="24"/>
                <w:lang w:eastAsia="ru-RU"/>
              </w:rPr>
            </w:pPr>
          </w:p>
        </w:tc>
        <w:tc>
          <w:tcPr>
            <w:tcW w:w="1092" w:type="dxa"/>
            <w:vMerge/>
            <w:vAlign w:val="center"/>
          </w:tcPr>
          <w:p w14:paraId="0A68899D" w14:textId="77777777" w:rsidR="00025170" w:rsidRPr="00E07BAD" w:rsidRDefault="00025170" w:rsidP="00E07BAD">
            <w:pPr>
              <w:spacing w:after="0" w:line="240" w:lineRule="auto"/>
              <w:jc w:val="center"/>
              <w:rPr>
                <w:rFonts w:ascii="Times New Roman" w:eastAsia="Times New Roman" w:hAnsi="Times New Roman" w:cs="Times New Roman"/>
                <w:bCs/>
                <w:sz w:val="24"/>
                <w:szCs w:val="24"/>
                <w:lang w:eastAsia="ru-RU"/>
              </w:rPr>
            </w:pPr>
          </w:p>
        </w:tc>
        <w:tc>
          <w:tcPr>
            <w:tcW w:w="1133" w:type="dxa"/>
            <w:vMerge/>
            <w:vAlign w:val="center"/>
          </w:tcPr>
          <w:p w14:paraId="6773F7A4" w14:textId="77777777" w:rsidR="00025170" w:rsidRPr="00E07BAD" w:rsidRDefault="00025170" w:rsidP="00E07BAD">
            <w:pPr>
              <w:spacing w:after="0" w:line="240" w:lineRule="auto"/>
              <w:jc w:val="center"/>
              <w:rPr>
                <w:rFonts w:ascii="Times New Roman" w:eastAsia="Times New Roman" w:hAnsi="Times New Roman" w:cs="Times New Roman"/>
                <w:bCs/>
                <w:sz w:val="24"/>
                <w:szCs w:val="24"/>
                <w:lang w:eastAsia="ru-RU"/>
              </w:rPr>
            </w:pPr>
          </w:p>
        </w:tc>
        <w:tc>
          <w:tcPr>
            <w:tcW w:w="1092" w:type="dxa"/>
            <w:vMerge/>
            <w:tcBorders>
              <w:right w:val="single" w:sz="4" w:space="0" w:color="auto"/>
            </w:tcBorders>
            <w:vAlign w:val="center"/>
          </w:tcPr>
          <w:p w14:paraId="66F043D7" w14:textId="77777777" w:rsidR="00025170" w:rsidRPr="00E07BAD" w:rsidRDefault="00025170" w:rsidP="00E07BAD">
            <w:pPr>
              <w:spacing w:after="0" w:line="240" w:lineRule="auto"/>
              <w:jc w:val="center"/>
              <w:rPr>
                <w:rFonts w:ascii="Times New Roman" w:eastAsia="Times New Roman" w:hAnsi="Times New Roman" w:cs="Times New Roman"/>
                <w:bCs/>
                <w:sz w:val="24"/>
                <w:szCs w:val="24"/>
                <w:lang w:eastAsia="ru-RU"/>
              </w:rPr>
            </w:pPr>
          </w:p>
        </w:tc>
        <w:tc>
          <w:tcPr>
            <w:tcW w:w="770" w:type="dxa"/>
            <w:vMerge/>
            <w:tcBorders>
              <w:top w:val="single" w:sz="4" w:space="0" w:color="auto"/>
              <w:left w:val="single" w:sz="4" w:space="0" w:color="auto"/>
              <w:bottom w:val="single" w:sz="4" w:space="0" w:color="auto"/>
              <w:right w:val="single" w:sz="4" w:space="0" w:color="auto"/>
            </w:tcBorders>
            <w:vAlign w:val="center"/>
          </w:tcPr>
          <w:p w14:paraId="2A677336" w14:textId="77777777" w:rsidR="00025170" w:rsidRPr="00E07BAD" w:rsidRDefault="00025170" w:rsidP="00E07BAD">
            <w:pPr>
              <w:spacing w:after="0" w:line="240" w:lineRule="auto"/>
              <w:jc w:val="center"/>
              <w:rPr>
                <w:rFonts w:ascii="Times New Roman" w:hAnsi="Times New Roman" w:cs="Times New Roman"/>
                <w:sz w:val="24"/>
                <w:szCs w:val="24"/>
                <w:lang w:val="kk-KZ"/>
              </w:rPr>
            </w:pPr>
          </w:p>
        </w:tc>
        <w:tc>
          <w:tcPr>
            <w:tcW w:w="1031" w:type="dxa"/>
            <w:tcBorders>
              <w:top w:val="single" w:sz="4" w:space="0" w:color="auto"/>
              <w:left w:val="single" w:sz="4" w:space="0" w:color="auto"/>
              <w:bottom w:val="single" w:sz="4" w:space="0" w:color="auto"/>
              <w:right w:val="single" w:sz="4" w:space="0" w:color="auto"/>
            </w:tcBorders>
            <w:vAlign w:val="center"/>
          </w:tcPr>
          <w:p w14:paraId="5DBBABDE" w14:textId="1B170281" w:rsidR="00025170" w:rsidRPr="00E07BAD" w:rsidRDefault="00E07BAD" w:rsidP="00E07BAD">
            <w:pPr>
              <w:spacing w:after="0" w:line="240" w:lineRule="auto"/>
              <w:jc w:val="center"/>
              <w:rPr>
                <w:rFonts w:ascii="Times New Roman" w:hAnsi="Times New Roman" w:cs="Times New Roman"/>
                <w:sz w:val="24"/>
                <w:szCs w:val="24"/>
                <w:lang w:val="kk-KZ"/>
              </w:rPr>
            </w:pPr>
            <w:r w:rsidRPr="00E07BAD">
              <w:rPr>
                <w:rFonts w:ascii="Times New Roman" w:hAnsi="Times New Roman" w:cs="Times New Roman"/>
                <w:sz w:val="24"/>
                <w:szCs w:val="24"/>
                <w:lang w:val="kk-KZ"/>
              </w:rPr>
              <w:t>млн.</w:t>
            </w:r>
            <w:r w:rsidR="00025170" w:rsidRPr="00E07BAD">
              <w:rPr>
                <w:rFonts w:ascii="Times New Roman" w:hAnsi="Times New Roman" w:cs="Times New Roman"/>
                <w:sz w:val="24"/>
                <w:szCs w:val="24"/>
                <w:lang w:val="kk-KZ"/>
              </w:rPr>
              <w:t xml:space="preserve"> теңге</w:t>
            </w:r>
          </w:p>
        </w:tc>
        <w:tc>
          <w:tcPr>
            <w:tcW w:w="850" w:type="dxa"/>
            <w:tcBorders>
              <w:top w:val="single" w:sz="4" w:space="0" w:color="auto"/>
              <w:left w:val="single" w:sz="4" w:space="0" w:color="auto"/>
              <w:bottom w:val="single" w:sz="4" w:space="0" w:color="auto"/>
              <w:right w:val="single" w:sz="4" w:space="0" w:color="auto"/>
            </w:tcBorders>
            <w:vAlign w:val="center"/>
          </w:tcPr>
          <w:p w14:paraId="03BD47E8" w14:textId="1713637A" w:rsidR="00025170" w:rsidRPr="00E07BAD" w:rsidRDefault="007A3AB8" w:rsidP="00E07BAD">
            <w:pPr>
              <w:spacing w:after="0" w:line="240" w:lineRule="auto"/>
              <w:jc w:val="center"/>
              <w:rPr>
                <w:rFonts w:ascii="Times New Roman" w:hAnsi="Times New Roman" w:cs="Times New Roman"/>
                <w:sz w:val="24"/>
                <w:szCs w:val="24"/>
                <w:lang w:val="kk-KZ"/>
              </w:rPr>
            </w:pPr>
            <w:r w:rsidRPr="00E07BAD">
              <w:rPr>
                <w:rFonts w:ascii="Times New Roman" w:hAnsi="Times New Roman" w:cs="Times New Roman"/>
                <w:sz w:val="24"/>
                <w:szCs w:val="24"/>
              </w:rPr>
              <w:t>%</w:t>
            </w:r>
          </w:p>
        </w:tc>
      </w:tr>
      <w:tr w:rsidR="00025170" w:rsidRPr="00E07BAD" w14:paraId="2CB87DF6" w14:textId="77777777" w:rsidTr="00E07BAD">
        <w:trPr>
          <w:trHeight w:val="315"/>
          <w:jc w:val="center"/>
        </w:trPr>
        <w:tc>
          <w:tcPr>
            <w:tcW w:w="2560" w:type="dxa"/>
            <w:shd w:val="clear" w:color="auto" w:fill="auto"/>
            <w:vAlign w:val="center"/>
          </w:tcPr>
          <w:p w14:paraId="2D4D9BD2" w14:textId="0FBFAC16" w:rsidR="00025170" w:rsidRPr="00E07BAD" w:rsidRDefault="00025170" w:rsidP="00E07BAD">
            <w:pPr>
              <w:spacing w:after="0" w:line="240" w:lineRule="auto"/>
              <w:rPr>
                <w:rFonts w:ascii="Times New Roman" w:eastAsia="Times New Roman" w:hAnsi="Times New Roman" w:cs="Times New Roman"/>
                <w:bCs/>
                <w:i/>
                <w:sz w:val="24"/>
                <w:szCs w:val="24"/>
                <w:lang w:val="kk-KZ" w:eastAsia="ru-RU"/>
              </w:rPr>
            </w:pPr>
            <w:r w:rsidRPr="00E07BAD">
              <w:rPr>
                <w:rFonts w:ascii="Times New Roman" w:eastAsia="Times New Roman" w:hAnsi="Times New Roman" w:cs="Times New Roman"/>
                <w:bCs/>
                <w:i/>
                <w:sz w:val="24"/>
                <w:szCs w:val="24"/>
                <w:lang w:val="kk-KZ" w:eastAsia="ru-RU"/>
              </w:rPr>
              <w:t>Клиенттерге беріл</w:t>
            </w:r>
            <w:r w:rsidR="00E07BAD">
              <w:rPr>
                <w:rFonts w:ascii="Times New Roman" w:eastAsia="Times New Roman" w:hAnsi="Times New Roman" w:cs="Times New Roman"/>
                <w:bCs/>
                <w:i/>
                <w:sz w:val="24"/>
                <w:szCs w:val="24"/>
                <w:lang w:val="kk-KZ" w:eastAsia="ru-RU"/>
              </w:rPr>
              <w:t xml:space="preserve"> </w:t>
            </w:r>
            <w:r w:rsidRPr="00E07BAD">
              <w:rPr>
                <w:rFonts w:ascii="Times New Roman" w:eastAsia="Times New Roman" w:hAnsi="Times New Roman" w:cs="Times New Roman"/>
                <w:bCs/>
                <w:i/>
                <w:sz w:val="24"/>
                <w:szCs w:val="24"/>
                <w:lang w:val="kk-KZ" w:eastAsia="ru-RU"/>
              </w:rPr>
              <w:t>ген несиелер, о.і.:</w:t>
            </w:r>
          </w:p>
        </w:tc>
        <w:tc>
          <w:tcPr>
            <w:tcW w:w="1106" w:type="dxa"/>
            <w:vAlign w:val="center"/>
          </w:tcPr>
          <w:p w14:paraId="155FA33B"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1724434</w:t>
            </w:r>
          </w:p>
        </w:tc>
        <w:tc>
          <w:tcPr>
            <w:tcW w:w="1092" w:type="dxa"/>
            <w:vAlign w:val="center"/>
          </w:tcPr>
          <w:p w14:paraId="1105BD0B"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2305359</w:t>
            </w:r>
          </w:p>
        </w:tc>
        <w:tc>
          <w:tcPr>
            <w:tcW w:w="1133" w:type="dxa"/>
            <w:vAlign w:val="center"/>
          </w:tcPr>
          <w:p w14:paraId="243201B9"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1175470</w:t>
            </w:r>
          </w:p>
        </w:tc>
        <w:tc>
          <w:tcPr>
            <w:tcW w:w="1092" w:type="dxa"/>
            <w:vAlign w:val="center"/>
          </w:tcPr>
          <w:p w14:paraId="2D78EEEC"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1215990</w:t>
            </w:r>
          </w:p>
        </w:tc>
        <w:tc>
          <w:tcPr>
            <w:tcW w:w="770" w:type="dxa"/>
            <w:tcBorders>
              <w:top w:val="single" w:sz="4" w:space="0" w:color="auto"/>
            </w:tcBorders>
            <w:vAlign w:val="center"/>
          </w:tcPr>
          <w:p w14:paraId="1372AFF9"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100</w:t>
            </w:r>
          </w:p>
        </w:tc>
        <w:tc>
          <w:tcPr>
            <w:tcW w:w="1031" w:type="dxa"/>
            <w:tcBorders>
              <w:top w:val="single" w:sz="4" w:space="0" w:color="auto"/>
            </w:tcBorders>
            <w:vAlign w:val="center"/>
          </w:tcPr>
          <w:p w14:paraId="31D5ADF0"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-508444</w:t>
            </w:r>
          </w:p>
        </w:tc>
        <w:tc>
          <w:tcPr>
            <w:tcW w:w="850" w:type="dxa"/>
            <w:tcBorders>
              <w:top w:val="single" w:sz="4" w:space="0" w:color="auto"/>
            </w:tcBorders>
            <w:vAlign w:val="center"/>
          </w:tcPr>
          <w:p w14:paraId="6D7E98CA"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-41,8</w:t>
            </w:r>
          </w:p>
        </w:tc>
      </w:tr>
      <w:tr w:rsidR="00025170" w:rsidRPr="00E07BAD" w14:paraId="0D08CF93" w14:textId="77777777" w:rsidTr="00E07BAD">
        <w:trPr>
          <w:trHeight w:val="228"/>
          <w:jc w:val="center"/>
        </w:trPr>
        <w:tc>
          <w:tcPr>
            <w:tcW w:w="2560" w:type="dxa"/>
            <w:shd w:val="clear" w:color="auto" w:fill="auto"/>
            <w:vAlign w:val="center"/>
            <w:hideMark/>
          </w:tcPr>
          <w:p w14:paraId="3CC51485" w14:textId="2CC5380A" w:rsidR="00025170" w:rsidRPr="00E07BAD" w:rsidRDefault="00025170" w:rsidP="00E07BAD">
            <w:pPr>
              <w:spacing w:after="0" w:line="240" w:lineRule="auto"/>
              <w:jc w:val="both"/>
              <w:rPr>
                <w:rFonts w:ascii="Times New Roman" w:eastAsia="Times New Roman" w:hAnsi="Times New Roman" w:cs="Times New Roman"/>
                <w:sz w:val="24"/>
                <w:szCs w:val="24"/>
                <w:lang w:val="kk-KZ" w:eastAsia="ru-RU"/>
              </w:rPr>
            </w:pPr>
            <w:r w:rsidRPr="00E07BAD">
              <w:rPr>
                <w:rFonts w:ascii="Times New Roman" w:eastAsia="Times New Roman" w:hAnsi="Times New Roman" w:cs="Times New Roman"/>
                <w:sz w:val="24"/>
                <w:szCs w:val="24"/>
                <w:lang w:eastAsia="ru-RU"/>
              </w:rPr>
              <w:t>1</w:t>
            </w:r>
            <w:r w:rsidRPr="00E07BAD">
              <w:rPr>
                <w:rFonts w:ascii="Times New Roman" w:eastAsia="Times New Roman" w:hAnsi="Times New Roman" w:cs="Times New Roman"/>
                <w:sz w:val="24"/>
                <w:szCs w:val="24"/>
                <w:lang w:val="kk-KZ" w:eastAsia="ru-RU"/>
              </w:rPr>
              <w:t>-</w:t>
            </w:r>
            <w:r w:rsidR="00D0067B" w:rsidRPr="00E07BAD">
              <w:rPr>
                <w:rFonts w:ascii="Times New Roman" w:eastAsia="Times New Roman" w:hAnsi="Times New Roman" w:cs="Times New Roman"/>
                <w:sz w:val="24"/>
                <w:szCs w:val="24"/>
                <w:lang w:val="kk-KZ" w:eastAsia="ru-RU"/>
              </w:rPr>
              <w:t>саты</w:t>
            </w:r>
          </w:p>
        </w:tc>
        <w:tc>
          <w:tcPr>
            <w:tcW w:w="1106" w:type="dxa"/>
            <w:vAlign w:val="center"/>
          </w:tcPr>
          <w:p w14:paraId="6FB0F719"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1501762</w:t>
            </w:r>
          </w:p>
        </w:tc>
        <w:tc>
          <w:tcPr>
            <w:tcW w:w="1092" w:type="dxa"/>
            <w:vAlign w:val="center"/>
          </w:tcPr>
          <w:p w14:paraId="7304708A"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2104730</w:t>
            </w:r>
          </w:p>
        </w:tc>
        <w:tc>
          <w:tcPr>
            <w:tcW w:w="1133" w:type="dxa"/>
            <w:vAlign w:val="center"/>
          </w:tcPr>
          <w:p w14:paraId="0C5E6515"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950400</w:t>
            </w:r>
          </w:p>
        </w:tc>
        <w:tc>
          <w:tcPr>
            <w:tcW w:w="1092" w:type="dxa"/>
            <w:vAlign w:val="center"/>
          </w:tcPr>
          <w:p w14:paraId="1C588F5A"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1062775</w:t>
            </w:r>
          </w:p>
        </w:tc>
        <w:tc>
          <w:tcPr>
            <w:tcW w:w="770" w:type="dxa"/>
            <w:vAlign w:val="center"/>
          </w:tcPr>
          <w:p w14:paraId="0C80366E"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87,4</w:t>
            </w:r>
          </w:p>
        </w:tc>
        <w:tc>
          <w:tcPr>
            <w:tcW w:w="1031" w:type="dxa"/>
            <w:vAlign w:val="center"/>
          </w:tcPr>
          <w:p w14:paraId="2DB4DF6C"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-438987</w:t>
            </w:r>
          </w:p>
        </w:tc>
        <w:tc>
          <w:tcPr>
            <w:tcW w:w="850" w:type="dxa"/>
            <w:vAlign w:val="center"/>
          </w:tcPr>
          <w:p w14:paraId="0EEBF453"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-41,3</w:t>
            </w:r>
          </w:p>
        </w:tc>
      </w:tr>
      <w:tr w:rsidR="00025170" w:rsidRPr="00E07BAD" w14:paraId="2EE37A93" w14:textId="77777777" w:rsidTr="00E07BAD">
        <w:trPr>
          <w:trHeight w:val="315"/>
          <w:jc w:val="center"/>
        </w:trPr>
        <w:tc>
          <w:tcPr>
            <w:tcW w:w="2560" w:type="dxa"/>
            <w:shd w:val="clear" w:color="auto" w:fill="auto"/>
            <w:vAlign w:val="center"/>
            <w:hideMark/>
          </w:tcPr>
          <w:p w14:paraId="260FEF74" w14:textId="14718FE1" w:rsidR="00025170" w:rsidRPr="00E07BAD" w:rsidRDefault="00025170" w:rsidP="00E07BAD">
            <w:pPr>
              <w:spacing w:after="0" w:line="240" w:lineRule="auto"/>
              <w:jc w:val="both"/>
              <w:rPr>
                <w:rFonts w:ascii="Times New Roman" w:eastAsia="Times New Roman" w:hAnsi="Times New Roman" w:cs="Times New Roman"/>
                <w:sz w:val="24"/>
                <w:szCs w:val="24"/>
                <w:lang w:val="kk-KZ" w:eastAsia="ru-RU"/>
              </w:rPr>
            </w:pPr>
            <w:r w:rsidRPr="00E07BAD">
              <w:rPr>
                <w:rFonts w:ascii="Times New Roman" w:eastAsia="Times New Roman" w:hAnsi="Times New Roman" w:cs="Times New Roman"/>
                <w:sz w:val="24"/>
                <w:szCs w:val="24"/>
                <w:lang w:eastAsia="ru-RU"/>
              </w:rPr>
              <w:t>2</w:t>
            </w:r>
            <w:r w:rsidRPr="00E07BAD">
              <w:rPr>
                <w:rFonts w:ascii="Times New Roman" w:eastAsia="Times New Roman" w:hAnsi="Times New Roman" w:cs="Times New Roman"/>
                <w:sz w:val="24"/>
                <w:szCs w:val="24"/>
                <w:lang w:val="kk-KZ" w:eastAsia="ru-RU"/>
              </w:rPr>
              <w:t>-</w:t>
            </w:r>
            <w:r w:rsidR="00D0067B" w:rsidRPr="00E07BAD">
              <w:rPr>
                <w:rFonts w:ascii="Times New Roman" w:eastAsia="Times New Roman" w:hAnsi="Times New Roman" w:cs="Times New Roman"/>
                <w:sz w:val="24"/>
                <w:szCs w:val="24"/>
                <w:lang w:val="kk-KZ" w:eastAsia="ru-RU"/>
              </w:rPr>
              <w:t>саты</w:t>
            </w:r>
          </w:p>
        </w:tc>
        <w:tc>
          <w:tcPr>
            <w:tcW w:w="1106" w:type="dxa"/>
            <w:vAlign w:val="center"/>
          </w:tcPr>
          <w:p w14:paraId="4C61FFB2"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55330</w:t>
            </w:r>
          </w:p>
        </w:tc>
        <w:tc>
          <w:tcPr>
            <w:tcW w:w="1092" w:type="dxa"/>
            <w:vAlign w:val="center"/>
          </w:tcPr>
          <w:p w14:paraId="669B1F3C"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50069</w:t>
            </w:r>
          </w:p>
        </w:tc>
        <w:tc>
          <w:tcPr>
            <w:tcW w:w="1133" w:type="dxa"/>
            <w:vAlign w:val="center"/>
          </w:tcPr>
          <w:p w14:paraId="680A3D40"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35562</w:t>
            </w:r>
          </w:p>
        </w:tc>
        <w:tc>
          <w:tcPr>
            <w:tcW w:w="1092" w:type="dxa"/>
            <w:vAlign w:val="center"/>
          </w:tcPr>
          <w:p w14:paraId="6BDCB523"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33251</w:t>
            </w:r>
          </w:p>
        </w:tc>
        <w:tc>
          <w:tcPr>
            <w:tcW w:w="770" w:type="dxa"/>
            <w:vAlign w:val="center"/>
          </w:tcPr>
          <w:p w14:paraId="0D1DE758"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2,7</w:t>
            </w:r>
          </w:p>
        </w:tc>
        <w:tc>
          <w:tcPr>
            <w:tcW w:w="1031" w:type="dxa"/>
            <w:vAlign w:val="center"/>
          </w:tcPr>
          <w:p w14:paraId="4F40D689"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-22079</w:t>
            </w:r>
          </w:p>
        </w:tc>
        <w:tc>
          <w:tcPr>
            <w:tcW w:w="850" w:type="dxa"/>
            <w:vAlign w:val="center"/>
          </w:tcPr>
          <w:p w14:paraId="05732F1F"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-66,4</w:t>
            </w:r>
          </w:p>
        </w:tc>
      </w:tr>
      <w:tr w:rsidR="00025170" w:rsidRPr="00E07BAD" w14:paraId="4947B7FC" w14:textId="77777777" w:rsidTr="00E07BAD">
        <w:trPr>
          <w:trHeight w:val="315"/>
          <w:jc w:val="center"/>
        </w:trPr>
        <w:tc>
          <w:tcPr>
            <w:tcW w:w="2560" w:type="dxa"/>
            <w:shd w:val="clear" w:color="auto" w:fill="auto"/>
            <w:vAlign w:val="center"/>
            <w:hideMark/>
          </w:tcPr>
          <w:p w14:paraId="67E229B9" w14:textId="20E80E21" w:rsidR="00025170" w:rsidRPr="00E07BAD" w:rsidRDefault="00025170" w:rsidP="00E07BAD">
            <w:pPr>
              <w:spacing w:after="0" w:line="240" w:lineRule="auto"/>
              <w:jc w:val="both"/>
              <w:rPr>
                <w:rFonts w:ascii="Times New Roman" w:eastAsia="Times New Roman" w:hAnsi="Times New Roman" w:cs="Times New Roman"/>
                <w:sz w:val="24"/>
                <w:szCs w:val="24"/>
                <w:lang w:val="kk-KZ" w:eastAsia="ru-RU"/>
              </w:rPr>
            </w:pPr>
            <w:r w:rsidRPr="00E07BAD">
              <w:rPr>
                <w:rFonts w:ascii="Times New Roman" w:eastAsia="Times New Roman" w:hAnsi="Times New Roman" w:cs="Times New Roman"/>
                <w:sz w:val="24"/>
                <w:szCs w:val="24"/>
                <w:lang w:eastAsia="ru-RU"/>
              </w:rPr>
              <w:t>3</w:t>
            </w:r>
            <w:r w:rsidRPr="00E07BAD">
              <w:rPr>
                <w:rFonts w:ascii="Times New Roman" w:eastAsia="Times New Roman" w:hAnsi="Times New Roman" w:cs="Times New Roman"/>
                <w:sz w:val="24"/>
                <w:szCs w:val="24"/>
                <w:lang w:val="kk-KZ" w:eastAsia="ru-RU"/>
              </w:rPr>
              <w:t>-</w:t>
            </w:r>
            <w:r w:rsidR="00D0067B" w:rsidRPr="00E07BAD">
              <w:rPr>
                <w:rFonts w:ascii="Times New Roman" w:eastAsia="Times New Roman" w:hAnsi="Times New Roman" w:cs="Times New Roman"/>
                <w:sz w:val="24"/>
                <w:szCs w:val="24"/>
                <w:lang w:val="kk-KZ" w:eastAsia="ru-RU"/>
              </w:rPr>
              <w:t>саты</w:t>
            </w:r>
          </w:p>
        </w:tc>
        <w:tc>
          <w:tcPr>
            <w:tcW w:w="1106" w:type="dxa"/>
            <w:vAlign w:val="center"/>
          </w:tcPr>
          <w:p w14:paraId="6A67939E"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163411</w:t>
            </w:r>
          </w:p>
        </w:tc>
        <w:tc>
          <w:tcPr>
            <w:tcW w:w="1092" w:type="dxa"/>
            <w:vAlign w:val="center"/>
          </w:tcPr>
          <w:p w14:paraId="22970671"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144813</w:t>
            </w:r>
          </w:p>
        </w:tc>
        <w:tc>
          <w:tcPr>
            <w:tcW w:w="1133" w:type="dxa"/>
            <w:vAlign w:val="center"/>
          </w:tcPr>
          <w:p w14:paraId="16DEE210"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182561</w:t>
            </w:r>
          </w:p>
        </w:tc>
        <w:tc>
          <w:tcPr>
            <w:tcW w:w="1092" w:type="dxa"/>
            <w:vAlign w:val="center"/>
          </w:tcPr>
          <w:p w14:paraId="7F933E73"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118157</w:t>
            </w:r>
          </w:p>
        </w:tc>
        <w:tc>
          <w:tcPr>
            <w:tcW w:w="770" w:type="dxa"/>
            <w:vAlign w:val="center"/>
          </w:tcPr>
          <w:p w14:paraId="4ECFBC49"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9,7</w:t>
            </w:r>
          </w:p>
        </w:tc>
        <w:tc>
          <w:tcPr>
            <w:tcW w:w="1031" w:type="dxa"/>
            <w:vAlign w:val="center"/>
          </w:tcPr>
          <w:p w14:paraId="127715C3"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-45254</w:t>
            </w:r>
          </w:p>
        </w:tc>
        <w:tc>
          <w:tcPr>
            <w:tcW w:w="850" w:type="dxa"/>
            <w:vAlign w:val="center"/>
          </w:tcPr>
          <w:p w14:paraId="7D8A9A20"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-38,3</w:t>
            </w:r>
          </w:p>
        </w:tc>
      </w:tr>
      <w:tr w:rsidR="00025170" w:rsidRPr="00E07BAD" w14:paraId="684483EE" w14:textId="77777777" w:rsidTr="00E07BAD">
        <w:trPr>
          <w:trHeight w:val="315"/>
          <w:jc w:val="center"/>
        </w:trPr>
        <w:tc>
          <w:tcPr>
            <w:tcW w:w="2560" w:type="dxa"/>
            <w:shd w:val="clear" w:color="auto" w:fill="auto"/>
            <w:vAlign w:val="center"/>
            <w:hideMark/>
          </w:tcPr>
          <w:p w14:paraId="5F6A09D9" w14:textId="77777777" w:rsidR="00025170" w:rsidRPr="00E07BAD" w:rsidRDefault="00025170" w:rsidP="00E07BAD">
            <w:pPr>
              <w:spacing w:after="0" w:line="240" w:lineRule="auto"/>
              <w:rPr>
                <w:rFonts w:ascii="Times New Roman" w:eastAsia="Times New Roman" w:hAnsi="Times New Roman" w:cs="Times New Roman"/>
                <w:sz w:val="24"/>
                <w:szCs w:val="24"/>
                <w:lang w:eastAsia="ru-RU"/>
              </w:rPr>
            </w:pPr>
            <w:r w:rsidRPr="00E07BAD">
              <w:rPr>
                <w:rStyle w:val="ezkurwreuab5ozgtqnkl"/>
                <w:rFonts w:ascii="Times New Roman" w:hAnsi="Times New Roman" w:cs="Times New Roman"/>
                <w:sz w:val="24"/>
                <w:szCs w:val="24"/>
              </w:rPr>
              <w:t>Сатып</w:t>
            </w:r>
            <w:r w:rsidRPr="00E07BAD">
              <w:rPr>
                <w:rFonts w:ascii="Times New Roman" w:hAnsi="Times New Roman" w:cs="Times New Roman"/>
                <w:sz w:val="24"/>
                <w:szCs w:val="24"/>
              </w:rPr>
              <w:t xml:space="preserve"> алынған </w:t>
            </w:r>
            <w:r w:rsidRPr="00E07BAD">
              <w:rPr>
                <w:rStyle w:val="ezkurwreuab5ozgtqnkl"/>
                <w:rFonts w:ascii="Times New Roman" w:hAnsi="Times New Roman" w:cs="Times New Roman"/>
                <w:sz w:val="24"/>
                <w:szCs w:val="24"/>
              </w:rPr>
              <w:t>немесе</w:t>
            </w:r>
            <w:r w:rsidRPr="00E07BAD">
              <w:rPr>
                <w:rFonts w:ascii="Times New Roman" w:hAnsi="Times New Roman" w:cs="Times New Roman"/>
                <w:sz w:val="24"/>
                <w:szCs w:val="24"/>
              </w:rPr>
              <w:t xml:space="preserve"> </w:t>
            </w:r>
            <w:r w:rsidRPr="00E07BAD">
              <w:rPr>
                <w:rStyle w:val="ezkurwreuab5ozgtqnkl"/>
                <w:rFonts w:ascii="Times New Roman" w:hAnsi="Times New Roman" w:cs="Times New Roman"/>
                <w:sz w:val="24"/>
                <w:szCs w:val="24"/>
              </w:rPr>
              <w:t>құрылған</w:t>
            </w:r>
            <w:r w:rsidRPr="00E07BAD">
              <w:rPr>
                <w:rFonts w:ascii="Times New Roman" w:hAnsi="Times New Roman" w:cs="Times New Roman"/>
                <w:sz w:val="24"/>
                <w:szCs w:val="24"/>
              </w:rPr>
              <w:t xml:space="preserve"> </w:t>
            </w:r>
            <w:r w:rsidRPr="00E07BAD">
              <w:rPr>
                <w:rStyle w:val="ezkurwreuab5ozgtqnkl"/>
                <w:rFonts w:ascii="Times New Roman" w:hAnsi="Times New Roman" w:cs="Times New Roman"/>
                <w:sz w:val="24"/>
                <w:szCs w:val="24"/>
                <w:lang w:val="kk-KZ"/>
              </w:rPr>
              <w:t>несиелік</w:t>
            </w:r>
            <w:r w:rsidRPr="00E07BAD">
              <w:rPr>
                <w:rStyle w:val="ezkurwreuab5ozgtqnkl"/>
                <w:rFonts w:ascii="Times New Roman" w:hAnsi="Times New Roman" w:cs="Times New Roman"/>
                <w:sz w:val="24"/>
                <w:szCs w:val="24"/>
              </w:rPr>
              <w:t>-құнсызданған</w:t>
            </w:r>
            <w:r w:rsidRPr="00E07BAD">
              <w:rPr>
                <w:rFonts w:ascii="Times New Roman" w:hAnsi="Times New Roman" w:cs="Times New Roman"/>
                <w:sz w:val="24"/>
                <w:szCs w:val="24"/>
              </w:rPr>
              <w:t xml:space="preserve"> </w:t>
            </w:r>
            <w:r w:rsidRPr="00E07BAD">
              <w:rPr>
                <w:rStyle w:val="ezkurwreuab5ozgtqnkl"/>
                <w:rFonts w:ascii="Times New Roman" w:hAnsi="Times New Roman" w:cs="Times New Roman"/>
                <w:sz w:val="24"/>
                <w:szCs w:val="24"/>
              </w:rPr>
              <w:t>қаржы</w:t>
            </w:r>
            <w:r w:rsidRPr="00E07BAD">
              <w:rPr>
                <w:rFonts w:ascii="Times New Roman" w:hAnsi="Times New Roman" w:cs="Times New Roman"/>
                <w:sz w:val="24"/>
                <w:szCs w:val="24"/>
              </w:rPr>
              <w:t xml:space="preserve"> </w:t>
            </w:r>
            <w:r w:rsidRPr="00E07BAD">
              <w:rPr>
                <w:rStyle w:val="ezkurwreuab5ozgtqnkl"/>
                <w:rFonts w:ascii="Times New Roman" w:hAnsi="Times New Roman" w:cs="Times New Roman"/>
                <w:sz w:val="24"/>
                <w:szCs w:val="24"/>
              </w:rPr>
              <w:t>активтері</w:t>
            </w:r>
            <w:r w:rsidRPr="00E07BAD">
              <w:rPr>
                <w:rFonts w:ascii="Times New Roman" w:hAnsi="Times New Roman" w:cs="Times New Roman"/>
                <w:sz w:val="24"/>
                <w:szCs w:val="24"/>
              </w:rPr>
              <w:t xml:space="preserve"> </w:t>
            </w:r>
            <w:r w:rsidRPr="00E07BAD">
              <w:rPr>
                <w:rStyle w:val="ezkurwreuab5ozgtqnkl"/>
                <w:rFonts w:ascii="Times New Roman" w:hAnsi="Times New Roman" w:cs="Times New Roman"/>
                <w:sz w:val="24"/>
                <w:szCs w:val="24"/>
              </w:rPr>
              <w:t>(ПСКО)</w:t>
            </w:r>
          </w:p>
        </w:tc>
        <w:tc>
          <w:tcPr>
            <w:tcW w:w="1106" w:type="dxa"/>
            <w:vAlign w:val="center"/>
          </w:tcPr>
          <w:p w14:paraId="0208B8BB"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3931</w:t>
            </w:r>
          </w:p>
        </w:tc>
        <w:tc>
          <w:tcPr>
            <w:tcW w:w="1092" w:type="dxa"/>
            <w:vAlign w:val="center"/>
          </w:tcPr>
          <w:p w14:paraId="23A38AD1"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5747</w:t>
            </w:r>
          </w:p>
        </w:tc>
        <w:tc>
          <w:tcPr>
            <w:tcW w:w="1133" w:type="dxa"/>
            <w:vAlign w:val="center"/>
          </w:tcPr>
          <w:p w14:paraId="54114633"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6947</w:t>
            </w:r>
          </w:p>
        </w:tc>
        <w:tc>
          <w:tcPr>
            <w:tcW w:w="1092" w:type="dxa"/>
            <w:vAlign w:val="center"/>
          </w:tcPr>
          <w:p w14:paraId="35BEEDF1"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1491</w:t>
            </w:r>
          </w:p>
        </w:tc>
        <w:tc>
          <w:tcPr>
            <w:tcW w:w="770" w:type="dxa"/>
            <w:vAlign w:val="center"/>
          </w:tcPr>
          <w:p w14:paraId="78BB011A"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0,1</w:t>
            </w:r>
          </w:p>
        </w:tc>
        <w:tc>
          <w:tcPr>
            <w:tcW w:w="1031" w:type="dxa"/>
            <w:vAlign w:val="center"/>
          </w:tcPr>
          <w:p w14:paraId="39263862"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-2440</w:t>
            </w:r>
          </w:p>
        </w:tc>
        <w:tc>
          <w:tcPr>
            <w:tcW w:w="850" w:type="dxa"/>
            <w:vAlign w:val="center"/>
          </w:tcPr>
          <w:p w14:paraId="0A4DDDD9"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-163,6</w:t>
            </w:r>
          </w:p>
        </w:tc>
      </w:tr>
      <w:tr w:rsidR="00025170" w:rsidRPr="00E07BAD" w14:paraId="4F56A517" w14:textId="77777777" w:rsidTr="00E07BAD">
        <w:trPr>
          <w:trHeight w:val="315"/>
          <w:jc w:val="center"/>
        </w:trPr>
        <w:tc>
          <w:tcPr>
            <w:tcW w:w="2560" w:type="dxa"/>
            <w:shd w:val="clear" w:color="auto" w:fill="auto"/>
            <w:vAlign w:val="center"/>
          </w:tcPr>
          <w:p w14:paraId="278620D9" w14:textId="77777777" w:rsidR="00025170" w:rsidRPr="00E07BAD" w:rsidRDefault="00025170" w:rsidP="00E07BAD">
            <w:pPr>
              <w:spacing w:after="0" w:line="240" w:lineRule="auto"/>
              <w:rPr>
                <w:rFonts w:ascii="Times New Roman" w:eastAsia="Times New Roman" w:hAnsi="Times New Roman" w:cs="Times New Roman"/>
                <w:sz w:val="24"/>
                <w:szCs w:val="24"/>
                <w:lang w:eastAsia="ru-RU"/>
              </w:rPr>
            </w:pPr>
            <w:r w:rsidRPr="00E07BAD">
              <w:rPr>
                <w:rStyle w:val="ezkurwreuab5ozgtqnkl"/>
                <w:rFonts w:ascii="Times New Roman" w:hAnsi="Times New Roman" w:cs="Times New Roman"/>
                <w:sz w:val="24"/>
                <w:szCs w:val="24"/>
              </w:rPr>
              <w:t>Күтілетін</w:t>
            </w:r>
            <w:r w:rsidRPr="00E07BAD">
              <w:rPr>
                <w:rFonts w:ascii="Times New Roman" w:hAnsi="Times New Roman" w:cs="Times New Roman"/>
                <w:sz w:val="24"/>
                <w:szCs w:val="24"/>
              </w:rPr>
              <w:t xml:space="preserve"> </w:t>
            </w:r>
            <w:r w:rsidRPr="00E07BAD">
              <w:rPr>
                <w:rStyle w:val="ezkurwreuab5ozgtqnkl"/>
                <w:rFonts w:ascii="Times New Roman" w:hAnsi="Times New Roman" w:cs="Times New Roman"/>
                <w:sz w:val="24"/>
                <w:szCs w:val="24"/>
                <w:lang w:val="kk-KZ"/>
              </w:rPr>
              <w:t>несиелік</w:t>
            </w:r>
            <w:r w:rsidRPr="00E07BAD">
              <w:rPr>
                <w:rFonts w:ascii="Times New Roman" w:hAnsi="Times New Roman" w:cs="Times New Roman"/>
                <w:sz w:val="24"/>
                <w:szCs w:val="24"/>
              </w:rPr>
              <w:t xml:space="preserve"> </w:t>
            </w:r>
            <w:r w:rsidRPr="00E07BAD">
              <w:rPr>
                <w:rStyle w:val="ezkurwreuab5ozgtqnkl"/>
                <w:rFonts w:ascii="Times New Roman" w:hAnsi="Times New Roman" w:cs="Times New Roman"/>
                <w:sz w:val="24"/>
                <w:szCs w:val="24"/>
              </w:rPr>
              <w:t>залалдар</w:t>
            </w:r>
            <w:r w:rsidRPr="00E07BAD">
              <w:rPr>
                <w:rFonts w:ascii="Times New Roman" w:hAnsi="Times New Roman" w:cs="Times New Roman"/>
                <w:sz w:val="24"/>
                <w:szCs w:val="24"/>
              </w:rPr>
              <w:t xml:space="preserve"> бойынша </w:t>
            </w:r>
            <w:r w:rsidRPr="00E07BAD">
              <w:rPr>
                <w:rStyle w:val="ezkurwreuab5ozgtqnkl"/>
                <w:rFonts w:ascii="Times New Roman" w:hAnsi="Times New Roman" w:cs="Times New Roman"/>
                <w:sz w:val="24"/>
                <w:szCs w:val="24"/>
                <w:lang w:val="kk-KZ"/>
              </w:rPr>
              <w:t>р</w:t>
            </w:r>
            <w:r w:rsidRPr="00E07BAD">
              <w:rPr>
                <w:rStyle w:val="ezkurwreuab5ozgtqnkl"/>
                <w:rFonts w:ascii="Times New Roman" w:hAnsi="Times New Roman" w:cs="Times New Roman"/>
                <w:sz w:val="24"/>
                <w:szCs w:val="24"/>
              </w:rPr>
              <w:t>езерв</w:t>
            </w:r>
          </w:p>
        </w:tc>
        <w:tc>
          <w:tcPr>
            <w:tcW w:w="1106" w:type="dxa"/>
            <w:vAlign w:val="center"/>
          </w:tcPr>
          <w:p w14:paraId="5FA6E113"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-174714</w:t>
            </w:r>
          </w:p>
        </w:tc>
        <w:tc>
          <w:tcPr>
            <w:tcW w:w="1092" w:type="dxa"/>
            <w:vAlign w:val="center"/>
          </w:tcPr>
          <w:p w14:paraId="2015713E"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-179464</w:t>
            </w:r>
          </w:p>
        </w:tc>
        <w:tc>
          <w:tcPr>
            <w:tcW w:w="1133" w:type="dxa"/>
            <w:vAlign w:val="center"/>
          </w:tcPr>
          <w:p w14:paraId="71A61B1B"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-170182</w:t>
            </w:r>
          </w:p>
        </w:tc>
        <w:tc>
          <w:tcPr>
            <w:tcW w:w="1092" w:type="dxa"/>
            <w:vAlign w:val="center"/>
          </w:tcPr>
          <w:p w14:paraId="0C6AD4DF"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-146167</w:t>
            </w:r>
          </w:p>
        </w:tc>
        <w:tc>
          <w:tcPr>
            <w:tcW w:w="770" w:type="dxa"/>
            <w:vAlign w:val="center"/>
          </w:tcPr>
          <w:p w14:paraId="79751E70"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 </w:t>
            </w:r>
          </w:p>
        </w:tc>
        <w:tc>
          <w:tcPr>
            <w:tcW w:w="1031" w:type="dxa"/>
            <w:vAlign w:val="center"/>
          </w:tcPr>
          <w:p w14:paraId="1D1DAE11"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28547</w:t>
            </w:r>
          </w:p>
        </w:tc>
        <w:tc>
          <w:tcPr>
            <w:tcW w:w="850" w:type="dxa"/>
            <w:vAlign w:val="center"/>
          </w:tcPr>
          <w:p w14:paraId="16AB93ED"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-19,5</w:t>
            </w:r>
          </w:p>
        </w:tc>
      </w:tr>
      <w:tr w:rsidR="00025170" w:rsidRPr="00E07BAD" w14:paraId="02D487F8" w14:textId="77777777" w:rsidTr="00E07BAD">
        <w:trPr>
          <w:trHeight w:val="315"/>
          <w:jc w:val="center"/>
        </w:trPr>
        <w:tc>
          <w:tcPr>
            <w:tcW w:w="2560" w:type="dxa"/>
            <w:shd w:val="clear" w:color="auto" w:fill="auto"/>
            <w:vAlign w:val="center"/>
            <w:hideMark/>
          </w:tcPr>
          <w:p w14:paraId="4A0853D3" w14:textId="77777777" w:rsidR="00025170" w:rsidRPr="00E07BAD" w:rsidRDefault="00025170" w:rsidP="00E07BAD">
            <w:pPr>
              <w:spacing w:after="0" w:line="240" w:lineRule="auto"/>
              <w:rPr>
                <w:rFonts w:ascii="Times New Roman" w:eastAsia="Times New Roman" w:hAnsi="Times New Roman" w:cs="Times New Roman"/>
                <w:sz w:val="24"/>
                <w:szCs w:val="24"/>
                <w:lang w:val="kk-KZ" w:eastAsia="ru-RU"/>
              </w:rPr>
            </w:pPr>
            <w:r w:rsidRPr="00E07BAD">
              <w:rPr>
                <w:rFonts w:ascii="Times New Roman" w:eastAsia="Times New Roman" w:hAnsi="Times New Roman" w:cs="Times New Roman"/>
                <w:sz w:val="24"/>
                <w:szCs w:val="24"/>
                <w:lang w:val="kk-KZ" w:eastAsia="ru-RU"/>
              </w:rPr>
              <w:t>Барлық ссудалар</w:t>
            </w:r>
          </w:p>
        </w:tc>
        <w:tc>
          <w:tcPr>
            <w:tcW w:w="1106" w:type="dxa"/>
            <w:vAlign w:val="center"/>
          </w:tcPr>
          <w:p w14:paraId="3C8491C8"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1549720</w:t>
            </w:r>
          </w:p>
        </w:tc>
        <w:tc>
          <w:tcPr>
            <w:tcW w:w="1092" w:type="dxa"/>
            <w:vAlign w:val="center"/>
          </w:tcPr>
          <w:p w14:paraId="44D96E1D"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2125895</w:t>
            </w:r>
          </w:p>
        </w:tc>
        <w:tc>
          <w:tcPr>
            <w:tcW w:w="1133" w:type="dxa"/>
            <w:vAlign w:val="center"/>
          </w:tcPr>
          <w:p w14:paraId="64621ACF"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1005288</w:t>
            </w:r>
          </w:p>
        </w:tc>
        <w:tc>
          <w:tcPr>
            <w:tcW w:w="1092" w:type="dxa"/>
            <w:vAlign w:val="center"/>
          </w:tcPr>
          <w:p w14:paraId="22AB73F5"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1069823</w:t>
            </w:r>
          </w:p>
        </w:tc>
        <w:tc>
          <w:tcPr>
            <w:tcW w:w="770" w:type="dxa"/>
            <w:vAlign w:val="center"/>
          </w:tcPr>
          <w:p w14:paraId="268C420A" w14:textId="77777777" w:rsidR="00025170" w:rsidRPr="00E07BAD" w:rsidRDefault="00025170" w:rsidP="00E07BAD">
            <w:pPr>
              <w:spacing w:after="0" w:line="240" w:lineRule="auto"/>
              <w:jc w:val="center"/>
              <w:rPr>
                <w:rFonts w:ascii="Times New Roman" w:hAnsi="Times New Roman" w:cs="Times New Roman"/>
                <w:sz w:val="24"/>
                <w:szCs w:val="24"/>
              </w:rPr>
            </w:pPr>
            <w:r w:rsidRPr="00E07BAD">
              <w:rPr>
                <w:rFonts w:ascii="Times New Roman" w:hAnsi="Times New Roman" w:cs="Times New Roman"/>
                <w:sz w:val="24"/>
                <w:szCs w:val="24"/>
              </w:rPr>
              <w:t> </w:t>
            </w:r>
          </w:p>
        </w:tc>
        <w:tc>
          <w:tcPr>
            <w:tcW w:w="1031" w:type="dxa"/>
            <w:vAlign w:val="center"/>
          </w:tcPr>
          <w:p w14:paraId="6DCE50C6"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-479897</w:t>
            </w:r>
          </w:p>
        </w:tc>
        <w:tc>
          <w:tcPr>
            <w:tcW w:w="850" w:type="dxa"/>
            <w:vAlign w:val="center"/>
          </w:tcPr>
          <w:p w14:paraId="1EFD9F49" w14:textId="77777777" w:rsidR="00025170" w:rsidRPr="00E07BAD" w:rsidRDefault="00025170" w:rsidP="00E07BAD">
            <w:pPr>
              <w:spacing w:after="0" w:line="240" w:lineRule="auto"/>
              <w:jc w:val="center"/>
              <w:rPr>
                <w:rFonts w:ascii="Times New Roman" w:hAnsi="Times New Roman" w:cs="Times New Roman"/>
                <w:bCs/>
                <w:i/>
                <w:sz w:val="24"/>
                <w:szCs w:val="24"/>
              </w:rPr>
            </w:pPr>
            <w:r w:rsidRPr="00E07BAD">
              <w:rPr>
                <w:rFonts w:ascii="Times New Roman" w:hAnsi="Times New Roman" w:cs="Times New Roman"/>
                <w:bCs/>
                <w:i/>
                <w:sz w:val="24"/>
                <w:szCs w:val="24"/>
              </w:rPr>
              <w:t>-44,9</w:t>
            </w:r>
          </w:p>
        </w:tc>
      </w:tr>
      <w:tr w:rsidR="00980262" w:rsidRPr="00E07BAD" w14:paraId="582166CD" w14:textId="77777777" w:rsidTr="00E07BAD">
        <w:trPr>
          <w:trHeight w:val="315"/>
          <w:jc w:val="center"/>
        </w:trPr>
        <w:tc>
          <w:tcPr>
            <w:tcW w:w="9634" w:type="dxa"/>
            <w:gridSpan w:val="8"/>
            <w:shd w:val="clear" w:color="auto" w:fill="auto"/>
            <w:vAlign w:val="center"/>
          </w:tcPr>
          <w:p w14:paraId="3AEAADFC" w14:textId="099AD4A2" w:rsidR="00980262" w:rsidRPr="00E07BAD" w:rsidRDefault="00980262" w:rsidP="00E07BAD">
            <w:pPr>
              <w:spacing w:after="0" w:line="240" w:lineRule="auto"/>
              <w:ind w:firstLine="632"/>
              <w:jc w:val="both"/>
              <w:rPr>
                <w:rFonts w:ascii="Times New Roman" w:hAnsi="Times New Roman" w:cs="Times New Roman"/>
                <w:b/>
                <w:bCs/>
                <w:sz w:val="24"/>
                <w:szCs w:val="24"/>
              </w:rPr>
            </w:pPr>
            <w:r w:rsidRPr="00E07BAD">
              <w:rPr>
                <w:rFonts w:ascii="Times New Roman" w:eastAsia="Calibri" w:hAnsi="Times New Roman" w:cs="Times New Roman"/>
                <w:sz w:val="24"/>
                <w:szCs w:val="24"/>
              </w:rPr>
              <w:t>Ескерту</w:t>
            </w:r>
            <w:r w:rsidRPr="00E07BAD">
              <w:rPr>
                <w:rFonts w:ascii="Times New Roman" w:eastAsia="Calibri" w:hAnsi="Times New Roman" w:cs="Times New Roman"/>
                <w:sz w:val="24"/>
                <w:szCs w:val="24"/>
                <w:lang w:val="en-US"/>
              </w:rPr>
              <w:t xml:space="preserve"> –</w:t>
            </w:r>
            <w:r w:rsidRPr="00E07BAD">
              <w:rPr>
                <w:rFonts w:ascii="Times New Roman" w:eastAsia="Calibri" w:hAnsi="Times New Roman" w:cs="Times New Roman"/>
                <w:bCs/>
                <w:sz w:val="24"/>
                <w:szCs w:val="24"/>
                <w:lang w:val="kk-KZ"/>
              </w:rPr>
              <w:t xml:space="preserve"> Әдебиет негізінде құралған</w:t>
            </w:r>
            <w:r w:rsidRPr="00E07BAD">
              <w:rPr>
                <w:rStyle w:val="ezkurwreuab5ozgtqnkl"/>
                <w:rFonts w:ascii="Times New Roman" w:hAnsi="Times New Roman" w:cs="Times New Roman"/>
                <w:sz w:val="24"/>
                <w:szCs w:val="24"/>
              </w:rPr>
              <w:t xml:space="preserve"> [</w:t>
            </w:r>
            <w:r w:rsidRPr="00E07BAD">
              <w:rPr>
                <w:rStyle w:val="ezkurwreuab5ozgtqnkl"/>
                <w:rFonts w:ascii="Times New Roman" w:hAnsi="Times New Roman" w:cs="Times New Roman"/>
                <w:sz w:val="24"/>
                <w:szCs w:val="24"/>
                <w:lang w:val="kk-KZ"/>
              </w:rPr>
              <w:t>54</w:t>
            </w:r>
            <w:r w:rsidRPr="00E07BAD">
              <w:rPr>
                <w:rStyle w:val="ezkurwreuab5ozgtqnkl"/>
                <w:rFonts w:ascii="Times New Roman" w:hAnsi="Times New Roman" w:cs="Times New Roman"/>
                <w:sz w:val="24"/>
                <w:szCs w:val="24"/>
              </w:rPr>
              <w:t>]</w:t>
            </w:r>
          </w:p>
        </w:tc>
      </w:tr>
    </w:tbl>
    <w:p w14:paraId="66288E58" w14:textId="09DC4C54" w:rsidR="00025170" w:rsidRPr="005C596A" w:rsidRDefault="00025170" w:rsidP="00E07BAD">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lastRenderedPageBreak/>
        <w:t xml:space="preserve">2022 жылға дейін </w:t>
      </w:r>
      <w:r w:rsidRPr="00E07BAD">
        <w:rPr>
          <w:rFonts w:ascii="Times New Roman" w:hAnsi="Times New Roman" w:cs="Times New Roman"/>
          <w:sz w:val="28"/>
          <w:szCs w:val="28"/>
          <w:lang w:val="kk-KZ"/>
        </w:rPr>
        <w:t xml:space="preserve">"Қазақстан </w:t>
      </w:r>
      <w:r w:rsidRPr="00E07BAD">
        <w:rPr>
          <w:rStyle w:val="ezkurwreuab5ozgtqnkl"/>
          <w:rFonts w:ascii="Times New Roman" w:hAnsi="Times New Roman" w:cs="Times New Roman"/>
          <w:sz w:val="28"/>
          <w:szCs w:val="28"/>
          <w:lang w:val="kk-KZ"/>
        </w:rPr>
        <w:t>Халық</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банкі"</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АҚ</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және</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w:t>
      </w:r>
      <w:r w:rsidR="007A3AB8" w:rsidRPr="00E07BAD">
        <w:rPr>
          <w:rStyle w:val="ezkurwreuab5ozgtqnkl"/>
          <w:rFonts w:ascii="Times New Roman" w:hAnsi="Times New Roman" w:cs="Times New Roman"/>
          <w:sz w:val="28"/>
          <w:szCs w:val="28"/>
          <w:lang w:val="kk-KZ"/>
        </w:rPr>
        <w:t>Береке</w:t>
      </w:r>
      <w:r w:rsidR="007F1F8B" w:rsidRPr="00E07BAD">
        <w:rPr>
          <w:rStyle w:val="ezkurwreuab5ozgtqnkl"/>
          <w:rFonts w:ascii="Times New Roman" w:hAnsi="Times New Roman" w:cs="Times New Roman"/>
          <w:sz w:val="28"/>
          <w:szCs w:val="28"/>
          <w:lang w:val="kk-KZ"/>
        </w:rPr>
        <w:t xml:space="preserve"> банк</w:t>
      </w:r>
      <w:r w:rsidRPr="00E07BAD">
        <w:rPr>
          <w:rStyle w:val="ezkurwreuab5ozgtqnkl"/>
          <w:rFonts w:ascii="Times New Roman" w:hAnsi="Times New Roman" w:cs="Times New Roman"/>
          <w:sz w:val="28"/>
          <w:szCs w:val="28"/>
          <w:lang w:val="kk-KZ"/>
        </w:rPr>
        <w:t>"</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АҚ</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ЕБ</w:t>
      </w:r>
      <w:r w:rsidRPr="00E07BAD">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xml:space="preserve">өара </w:t>
      </w:r>
      <w:r w:rsidRPr="00E07BAD">
        <w:rPr>
          <w:rStyle w:val="ezkurwreuab5ozgtqnkl"/>
          <w:rFonts w:ascii="Times New Roman" w:hAnsi="Times New Roman" w:cs="Times New Roman"/>
          <w:sz w:val="28"/>
          <w:szCs w:val="28"/>
          <w:lang w:val="kk-KZ"/>
        </w:rPr>
        <w:t>келісімге</w:t>
      </w:r>
      <w:r w:rsidRPr="00E07BAD">
        <w:rPr>
          <w:rFonts w:ascii="Times New Roman" w:hAnsi="Times New Roman" w:cs="Times New Roman"/>
          <w:sz w:val="28"/>
          <w:szCs w:val="28"/>
          <w:lang w:val="kk-KZ"/>
        </w:rPr>
        <w:t xml:space="preserve"> қол қой</w:t>
      </w:r>
      <w:r w:rsidRPr="005C596A">
        <w:rPr>
          <w:rFonts w:ascii="Times New Roman" w:hAnsi="Times New Roman" w:cs="Times New Roman"/>
          <w:sz w:val="28"/>
          <w:szCs w:val="28"/>
          <w:lang w:val="kk-KZ"/>
        </w:rPr>
        <w:t>ып</w:t>
      </w:r>
      <w:r w:rsidRPr="00E07BAD">
        <w:rPr>
          <w:rStyle w:val="ezkurwreuab5ozgtqnkl"/>
          <w:rFonts w:ascii="Times New Roman" w:hAnsi="Times New Roman" w:cs="Times New Roman"/>
          <w:sz w:val="28"/>
          <w:szCs w:val="28"/>
          <w:lang w:val="kk-KZ"/>
        </w:rPr>
        <w:t>,</w:t>
      </w:r>
      <w:r w:rsidRPr="00E07BAD">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соның негізінде</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цессия</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шарты</w:t>
      </w:r>
      <w:r w:rsidRPr="00E07BAD">
        <w:rPr>
          <w:rFonts w:ascii="Times New Roman" w:hAnsi="Times New Roman" w:cs="Times New Roman"/>
          <w:sz w:val="28"/>
          <w:szCs w:val="28"/>
          <w:lang w:val="kk-KZ"/>
        </w:rPr>
        <w:t xml:space="preserve"> бойынша "Қазақстан </w:t>
      </w:r>
      <w:r w:rsidRPr="00E07BAD">
        <w:rPr>
          <w:rStyle w:val="ezkurwreuab5ozgtqnkl"/>
          <w:rFonts w:ascii="Times New Roman" w:hAnsi="Times New Roman" w:cs="Times New Roman"/>
          <w:sz w:val="28"/>
          <w:szCs w:val="28"/>
          <w:lang w:val="kk-KZ"/>
        </w:rPr>
        <w:t>Халық</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банкі"</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 xml:space="preserve">АҚ </w:t>
      </w:r>
      <w:r w:rsidRPr="005C596A">
        <w:rPr>
          <w:rStyle w:val="ezkurwreuab5ozgtqnkl"/>
          <w:rFonts w:ascii="Times New Roman" w:hAnsi="Times New Roman" w:cs="Times New Roman"/>
          <w:sz w:val="28"/>
          <w:szCs w:val="28"/>
          <w:lang w:val="kk-KZ"/>
        </w:rPr>
        <w:t>аталған бантің несиелік</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портфел</w:t>
      </w:r>
      <w:r w:rsidRPr="005C596A">
        <w:rPr>
          <w:rStyle w:val="ezkurwreuab5ozgtqnkl"/>
          <w:rFonts w:ascii="Times New Roman" w:hAnsi="Times New Roman" w:cs="Times New Roman"/>
          <w:sz w:val="28"/>
          <w:szCs w:val="28"/>
          <w:lang w:val="kk-KZ"/>
        </w:rPr>
        <w:t>інің</w:t>
      </w:r>
      <w:r w:rsidRPr="00E07BAD">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жеке тұлғаларға берген несиелерінің едәуір</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бөлігін,</w:t>
      </w:r>
      <w:r w:rsidRPr="00E07BAD">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с</w:t>
      </w:r>
      <w:r w:rsidRPr="00E07BAD">
        <w:rPr>
          <w:rStyle w:val="ezkurwreuab5ozgtqnkl"/>
          <w:rFonts w:ascii="Times New Roman" w:hAnsi="Times New Roman" w:cs="Times New Roman"/>
          <w:sz w:val="28"/>
          <w:szCs w:val="28"/>
          <w:lang w:val="kk-KZ"/>
        </w:rPr>
        <w:t>оның</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ішінде</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жеңілдікті</w:t>
      </w:r>
      <w:r w:rsidRPr="00E07BAD">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несиелеу</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бағдарламасы</w:t>
      </w:r>
      <w:r w:rsidRPr="00E07BAD">
        <w:rPr>
          <w:rFonts w:ascii="Times New Roman" w:hAnsi="Times New Roman" w:cs="Times New Roman"/>
          <w:sz w:val="28"/>
          <w:szCs w:val="28"/>
          <w:lang w:val="kk-KZ"/>
        </w:rPr>
        <w:t xml:space="preserve"> бойынша</w:t>
      </w:r>
      <w:r w:rsidRPr="005C596A">
        <w:rPr>
          <w:rFonts w:ascii="Times New Roman" w:hAnsi="Times New Roman" w:cs="Times New Roman"/>
          <w:sz w:val="28"/>
          <w:szCs w:val="28"/>
          <w:lang w:val="kk-KZ"/>
        </w:rPr>
        <w:t xml:space="preserve"> берген</w:t>
      </w:r>
      <w:r w:rsidRPr="00E07BAD">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несиелерді</w:t>
      </w:r>
      <w:r w:rsidRPr="00E07BAD">
        <w:rPr>
          <w:rStyle w:val="ezkurwreuab5ozgtqnkl"/>
          <w:rFonts w:ascii="Times New Roman" w:hAnsi="Times New Roman" w:cs="Times New Roman"/>
          <w:sz w:val="28"/>
          <w:szCs w:val="28"/>
          <w:lang w:val="kk-KZ"/>
        </w:rPr>
        <w:t>,</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кепілсіз</w:t>
      </w:r>
      <w:r w:rsidRPr="00E07BAD">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xml:space="preserve">берілген </w:t>
      </w:r>
      <w:r w:rsidRPr="005C596A">
        <w:rPr>
          <w:rStyle w:val="ezkurwreuab5ozgtqnkl"/>
          <w:rFonts w:ascii="Times New Roman" w:hAnsi="Times New Roman" w:cs="Times New Roman"/>
          <w:sz w:val="28"/>
          <w:szCs w:val="28"/>
          <w:lang w:val="kk-KZ"/>
        </w:rPr>
        <w:t>несиелерд</w:t>
      </w:r>
      <w:r w:rsidRPr="00E07BAD">
        <w:rPr>
          <w:rStyle w:val="ezkurwreuab5ozgtqnkl"/>
          <w:rFonts w:ascii="Times New Roman" w:hAnsi="Times New Roman" w:cs="Times New Roman"/>
          <w:sz w:val="28"/>
          <w:szCs w:val="28"/>
          <w:lang w:val="kk-KZ"/>
        </w:rPr>
        <w:t>і,</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шұғыл</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қажеттіліктерге</w:t>
      </w:r>
      <w:r w:rsidRPr="00E07BAD">
        <w:rPr>
          <w:rFonts w:ascii="Times New Roman" w:hAnsi="Times New Roman" w:cs="Times New Roman"/>
          <w:sz w:val="28"/>
          <w:szCs w:val="28"/>
          <w:lang w:val="kk-KZ"/>
        </w:rPr>
        <w:t xml:space="preserve"> арналған </w:t>
      </w:r>
      <w:r w:rsidRPr="005C596A">
        <w:rPr>
          <w:rFonts w:ascii="Times New Roman" w:hAnsi="Times New Roman" w:cs="Times New Roman"/>
          <w:sz w:val="28"/>
          <w:szCs w:val="28"/>
          <w:lang w:val="kk-KZ"/>
        </w:rPr>
        <w:t>несиелерді</w:t>
      </w:r>
      <w:r w:rsidRPr="00E07BAD">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xml:space="preserve">және </w:t>
      </w:r>
      <w:r w:rsidRPr="00E07BAD">
        <w:rPr>
          <w:rStyle w:val="ezkurwreuab5ozgtqnkl"/>
          <w:rFonts w:ascii="Times New Roman" w:hAnsi="Times New Roman" w:cs="Times New Roman"/>
          <w:sz w:val="28"/>
          <w:szCs w:val="28"/>
          <w:lang w:val="kk-KZ"/>
        </w:rPr>
        <w:t>330</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млрд</w:t>
      </w:r>
      <w:r w:rsidRPr="005C596A">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теңгеге</w:t>
      </w:r>
      <w:r w:rsidRPr="00E07BAD">
        <w:rPr>
          <w:rFonts w:ascii="Times New Roman" w:hAnsi="Times New Roman" w:cs="Times New Roman"/>
          <w:sz w:val="28"/>
          <w:szCs w:val="28"/>
          <w:lang w:val="kk-KZ"/>
        </w:rPr>
        <w:t xml:space="preserve"> </w:t>
      </w:r>
      <w:r w:rsidRPr="00E07BAD">
        <w:rPr>
          <w:rStyle w:val="ezkurwreuab5ozgtqnkl"/>
          <w:rFonts w:ascii="Times New Roman" w:hAnsi="Times New Roman" w:cs="Times New Roman"/>
          <w:sz w:val="28"/>
          <w:szCs w:val="28"/>
          <w:lang w:val="kk-KZ"/>
        </w:rPr>
        <w:t>ипотекалық</w:t>
      </w:r>
      <w:r w:rsidRPr="00E07BAD">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несиелерін</w:t>
      </w:r>
      <w:r w:rsidRPr="00E07BAD">
        <w:rPr>
          <w:rFonts w:ascii="Times New Roman" w:hAnsi="Times New Roman" w:cs="Times New Roman"/>
          <w:sz w:val="28"/>
          <w:szCs w:val="28"/>
          <w:lang w:val="kk-KZ"/>
        </w:rPr>
        <w:t xml:space="preserve"> сатып ал</w:t>
      </w:r>
      <w:r w:rsidRPr="005C596A">
        <w:rPr>
          <w:rFonts w:ascii="Times New Roman" w:hAnsi="Times New Roman" w:cs="Times New Roman"/>
          <w:sz w:val="28"/>
          <w:szCs w:val="28"/>
          <w:lang w:val="kk-KZ"/>
        </w:rPr>
        <w:t>а</w:t>
      </w:r>
      <w:r w:rsidRPr="00E07BAD">
        <w:rPr>
          <w:rFonts w:ascii="Times New Roman" w:hAnsi="Times New Roman" w:cs="Times New Roman"/>
          <w:sz w:val="28"/>
          <w:szCs w:val="28"/>
          <w:lang w:val="kk-KZ"/>
        </w:rPr>
        <w:t>ды</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3CE9B95C" w14:textId="4163EF15" w:rsidR="00025170" w:rsidRPr="005C596A" w:rsidRDefault="00025170" w:rsidP="00E07BAD">
      <w:pPr>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 xml:space="preserve">Нәтижесінде </w:t>
      </w:r>
      <w:r w:rsidR="0069640E">
        <w:rPr>
          <w:rStyle w:val="ezkurwreuab5ozgtqnkl"/>
          <w:rFonts w:ascii="Times New Roman" w:hAnsi="Times New Roman" w:cs="Times New Roman"/>
          <w:sz w:val="28"/>
          <w:szCs w:val="28"/>
          <w:lang w:val="kk-KZ"/>
        </w:rPr>
        <w:t>«</w:t>
      </w:r>
      <w:r w:rsidRPr="00C708AA">
        <w:rPr>
          <w:rStyle w:val="ezkurwreuab5ozgtqnkl"/>
          <w:rFonts w:ascii="Times New Roman" w:hAnsi="Times New Roman" w:cs="Times New Roman"/>
          <w:sz w:val="28"/>
          <w:szCs w:val="28"/>
          <w:lang w:val="kk-KZ"/>
        </w:rPr>
        <w:t>Bereke</w:t>
      </w:r>
      <w:r w:rsidRPr="00C708AA">
        <w:rPr>
          <w:rFonts w:ascii="Times New Roman" w:hAnsi="Times New Roman" w:cs="Times New Roman"/>
          <w:sz w:val="28"/>
          <w:szCs w:val="28"/>
          <w:lang w:val="kk-KZ"/>
        </w:rPr>
        <w:t xml:space="preserve"> </w:t>
      </w:r>
      <w:r w:rsidRPr="00C708AA">
        <w:rPr>
          <w:rStyle w:val="ezkurwreuab5ozgtqnkl"/>
          <w:rFonts w:ascii="Times New Roman" w:hAnsi="Times New Roman" w:cs="Times New Roman"/>
          <w:sz w:val="28"/>
          <w:szCs w:val="28"/>
          <w:lang w:val="kk-KZ"/>
        </w:rPr>
        <w:t>Bank</w:t>
      </w:r>
      <w:r w:rsidR="0069640E">
        <w:rPr>
          <w:rStyle w:val="ezkurwreuab5ozgtqnkl"/>
          <w:rFonts w:ascii="Times New Roman" w:hAnsi="Times New Roman" w:cs="Times New Roman"/>
          <w:sz w:val="28"/>
          <w:szCs w:val="28"/>
          <w:lang w:val="kk-KZ"/>
        </w:rPr>
        <w:t>»</w:t>
      </w:r>
      <w:r w:rsidRPr="00C708AA">
        <w:rPr>
          <w:rFonts w:ascii="Times New Roman" w:hAnsi="Times New Roman" w:cs="Times New Roman"/>
          <w:sz w:val="28"/>
          <w:szCs w:val="28"/>
          <w:lang w:val="kk-KZ"/>
        </w:rPr>
        <w:t xml:space="preserve"> </w:t>
      </w:r>
      <w:r w:rsidRPr="00C708AA">
        <w:rPr>
          <w:rStyle w:val="ezkurwreuab5ozgtqnkl"/>
          <w:rFonts w:ascii="Times New Roman" w:hAnsi="Times New Roman" w:cs="Times New Roman"/>
          <w:sz w:val="28"/>
          <w:szCs w:val="28"/>
          <w:lang w:val="kk-KZ"/>
        </w:rPr>
        <w:t>АҚ</w:t>
      </w:r>
      <w:r w:rsidRPr="00C708A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w:t>
      </w:r>
      <w:r w:rsidRPr="00C708AA">
        <w:rPr>
          <w:rFonts w:ascii="Times New Roman" w:hAnsi="Times New Roman" w:cs="Times New Roman"/>
          <w:sz w:val="28"/>
          <w:szCs w:val="28"/>
          <w:lang w:val="kk-KZ"/>
        </w:rPr>
        <w:t xml:space="preserve"> </w:t>
      </w:r>
      <w:r w:rsidRPr="00C708AA">
        <w:rPr>
          <w:rStyle w:val="ezkurwreuab5ozgtqnkl"/>
          <w:rFonts w:ascii="Times New Roman" w:hAnsi="Times New Roman" w:cs="Times New Roman"/>
          <w:sz w:val="28"/>
          <w:szCs w:val="28"/>
          <w:lang w:val="kk-KZ"/>
        </w:rPr>
        <w:t>портфелі</w:t>
      </w:r>
      <w:r w:rsidRPr="00C708AA">
        <w:rPr>
          <w:rFonts w:ascii="Times New Roman" w:hAnsi="Times New Roman" w:cs="Times New Roman"/>
          <w:sz w:val="28"/>
          <w:szCs w:val="28"/>
          <w:lang w:val="kk-KZ"/>
        </w:rPr>
        <w:t xml:space="preserve"> </w:t>
      </w:r>
      <w:r w:rsidRPr="00C708AA">
        <w:rPr>
          <w:rStyle w:val="ezkurwreuab5ozgtqnkl"/>
          <w:rFonts w:ascii="Times New Roman" w:hAnsi="Times New Roman" w:cs="Times New Roman"/>
          <w:sz w:val="28"/>
          <w:szCs w:val="28"/>
          <w:lang w:val="kk-KZ"/>
        </w:rPr>
        <w:t>41,8%</w:t>
      </w:r>
      <w:r w:rsidRPr="00C708A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xml:space="preserve">қысқарды. </w:t>
      </w:r>
      <w:r w:rsidRPr="005C596A">
        <w:rPr>
          <w:rStyle w:val="ezkurwreuab5ozgtqnkl"/>
          <w:rFonts w:ascii="Times New Roman" w:hAnsi="Times New Roman" w:cs="Times New Roman"/>
          <w:sz w:val="28"/>
          <w:szCs w:val="28"/>
          <w:lang w:val="kk-KZ"/>
        </w:rPr>
        <w:t>2020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1</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724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434</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E07BA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сомасына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xml:space="preserve"> берілсе, </w:t>
      </w:r>
      <w:r w:rsidRPr="005C596A">
        <w:rPr>
          <w:rStyle w:val="ezkurwreuab5ozgtqnkl"/>
          <w:rFonts w:ascii="Times New Roman" w:hAnsi="Times New Roman" w:cs="Times New Roman"/>
          <w:sz w:val="28"/>
          <w:szCs w:val="28"/>
          <w:lang w:val="kk-KZ"/>
        </w:rPr>
        <w:t>2023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соңында 1</w:t>
      </w:r>
      <w:r w:rsidR="005B764C">
        <w:rPr>
          <w:rStyle w:val="ezkurwreuab5ozgtqnkl"/>
          <w:rFonts w:ascii="Times New Roman" w:hAnsi="Times New Roman" w:cs="Times New Roman"/>
          <w:sz w:val="28"/>
          <w:szCs w:val="28"/>
          <w:lang w:val="kk-KZ"/>
        </w:rPr>
        <w:t> </w:t>
      </w:r>
      <w:r w:rsidRPr="005C596A">
        <w:rPr>
          <w:rStyle w:val="ezkurwreuab5ozgtqnkl"/>
          <w:rFonts w:ascii="Times New Roman" w:hAnsi="Times New Roman" w:cs="Times New Roman"/>
          <w:sz w:val="28"/>
          <w:szCs w:val="28"/>
          <w:lang w:val="kk-KZ"/>
        </w:rPr>
        <w:t>215</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990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млн</w:t>
      </w:r>
      <w:r w:rsidR="00E07BAD">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теңгеге дейін азаюы бұған дәлел.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берген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87,4%</w:t>
      </w:r>
      <w:r w:rsidRPr="005C596A">
        <w:rPr>
          <w:rFonts w:ascii="Times New Roman" w:hAnsi="Times New Roman" w:cs="Times New Roman"/>
          <w:sz w:val="28"/>
          <w:szCs w:val="28"/>
          <w:lang w:val="kk-KZ"/>
        </w:rPr>
        <w:t xml:space="preserve">-ы </w:t>
      </w:r>
      <w:r w:rsidRPr="005C596A">
        <w:rPr>
          <w:rStyle w:val="ezkurwreuab5ozgtqnkl"/>
          <w:rFonts w:ascii="Times New Roman" w:hAnsi="Times New Roman" w:cs="Times New Roman"/>
          <w:sz w:val="28"/>
          <w:szCs w:val="28"/>
          <w:lang w:val="kk-KZ"/>
        </w:rPr>
        <w:t>1</w:t>
      </w:r>
      <w:r w:rsidRPr="005C596A">
        <w:rPr>
          <w:rFonts w:ascii="Times New Roman" w:hAnsi="Times New Roman" w:cs="Times New Roman"/>
          <w:sz w:val="28"/>
          <w:szCs w:val="28"/>
          <w:lang w:val="kk-KZ"/>
        </w:rPr>
        <w:t>-</w:t>
      </w:r>
      <w:r w:rsidR="0069640E">
        <w:rPr>
          <w:rFonts w:ascii="Times New Roman" w:hAnsi="Times New Roman" w:cs="Times New Roman"/>
          <w:sz w:val="28"/>
          <w:szCs w:val="28"/>
          <w:lang w:val="kk-KZ"/>
        </w:rPr>
        <w:t>сатыға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2,7%-</w:t>
      </w:r>
      <w:r w:rsidRPr="005C596A">
        <w:rPr>
          <w:rFonts w:ascii="Times New Roman" w:hAnsi="Times New Roman" w:cs="Times New Roman"/>
          <w:sz w:val="28"/>
          <w:szCs w:val="28"/>
          <w:lang w:val="kk-KZ"/>
        </w:rPr>
        <w:t>ы 2-</w:t>
      </w:r>
      <w:r w:rsidR="0069640E">
        <w:rPr>
          <w:rStyle w:val="ezkurwreuab5ozgtqnkl"/>
          <w:rFonts w:ascii="Times New Roman" w:hAnsi="Times New Roman" w:cs="Times New Roman"/>
          <w:sz w:val="28"/>
          <w:szCs w:val="28"/>
          <w:lang w:val="kk-KZ"/>
        </w:rPr>
        <w:t>сатыға</w:t>
      </w:r>
      <w:r w:rsidRPr="005C596A">
        <w:rPr>
          <w:rStyle w:val="ezkurwreuab5ozgtqnkl"/>
          <w:rFonts w:ascii="Times New Roman" w:hAnsi="Times New Roman" w:cs="Times New Roman"/>
          <w:sz w:val="28"/>
          <w:szCs w:val="28"/>
          <w:lang w:val="kk-KZ"/>
        </w:rPr>
        <w:t xml:space="preserve"> жатады.</w:t>
      </w:r>
      <w:r w:rsidRPr="005C596A">
        <w:rPr>
          <w:rFonts w:ascii="Times New Roman" w:hAnsi="Times New Roman" w:cs="Times New Roman"/>
          <w:sz w:val="28"/>
          <w:szCs w:val="28"/>
          <w:lang w:val="kk-KZ"/>
        </w:rPr>
        <w:t xml:space="preserve"> Осындай жасалған қабылданған шаралалардың нәтижесінде </w:t>
      </w:r>
      <w:r w:rsidRPr="005C596A">
        <w:rPr>
          <w:rStyle w:val="ezkurwreuab5ozgtqnkl"/>
          <w:rFonts w:ascii="Times New Roman" w:hAnsi="Times New Roman" w:cs="Times New Roman"/>
          <w:sz w:val="28"/>
          <w:szCs w:val="28"/>
          <w:lang w:val="kk-KZ"/>
        </w:rPr>
        <w:t>"Bereke</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Bank"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жалпы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несиелерге тиесілі үлесі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9,7%</w:t>
      </w:r>
      <w:r w:rsidRPr="005C596A">
        <w:rPr>
          <w:rFonts w:ascii="Times New Roman" w:hAnsi="Times New Roman" w:cs="Times New Roman"/>
          <w:sz w:val="28"/>
          <w:szCs w:val="28"/>
          <w:lang w:val="kk-KZ"/>
        </w:rPr>
        <w:t xml:space="preserve">-ы </w:t>
      </w:r>
      <w:r w:rsidRPr="005C596A">
        <w:rPr>
          <w:rStyle w:val="ezkurwreuab5ozgtqnkl"/>
          <w:rFonts w:ascii="Times New Roman" w:hAnsi="Times New Roman" w:cs="Times New Roman"/>
          <w:sz w:val="28"/>
          <w:szCs w:val="28"/>
          <w:lang w:val="kk-KZ"/>
        </w:rPr>
        <w:t>тұрады,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олар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талданып</w:t>
      </w:r>
      <w:r w:rsidRPr="005C596A">
        <w:rPr>
          <w:rFonts w:ascii="Times New Roman" w:hAnsi="Times New Roman" w:cs="Times New Roman"/>
          <w:sz w:val="28"/>
          <w:szCs w:val="28"/>
          <w:lang w:val="kk-KZ"/>
        </w:rPr>
        <w:t xml:space="preserve"> отырған </w:t>
      </w:r>
      <w:r w:rsidRPr="005C596A">
        <w:rPr>
          <w:rStyle w:val="ezkurwreuab5ozgtqnkl"/>
          <w:rFonts w:ascii="Times New Roman" w:hAnsi="Times New Roman" w:cs="Times New Roman"/>
          <w:sz w:val="28"/>
          <w:szCs w:val="28"/>
          <w:lang w:val="kk-KZ"/>
        </w:rPr>
        <w:t>кезеңде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38,3%</w:t>
      </w:r>
      <w:r w:rsidRPr="005C596A">
        <w:rPr>
          <w:rFonts w:ascii="Times New Roman" w:hAnsi="Times New Roman" w:cs="Times New Roman"/>
          <w:sz w:val="28"/>
          <w:szCs w:val="28"/>
          <w:lang w:val="kk-KZ"/>
        </w:rPr>
        <w:t xml:space="preserve">-ға </w:t>
      </w:r>
      <w:r w:rsidRPr="005C596A">
        <w:rPr>
          <w:rStyle w:val="ezkurwreuab5ozgtqnkl"/>
          <w:rFonts w:ascii="Times New Roman" w:hAnsi="Times New Roman" w:cs="Times New Roman"/>
          <w:sz w:val="28"/>
          <w:szCs w:val="28"/>
          <w:lang w:val="kk-KZ"/>
        </w:rPr>
        <w:t>айтарлықтай</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қысқарды 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бұл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көрсеткіш</w:t>
      </w:r>
      <w:r w:rsidRPr="005C596A">
        <w:rPr>
          <w:rFonts w:ascii="Times New Roman" w:hAnsi="Times New Roman" w:cs="Times New Roman"/>
          <w:sz w:val="28"/>
          <w:szCs w:val="28"/>
          <w:lang w:val="kk-KZ"/>
        </w:rPr>
        <w:t xml:space="preserve"> болып табылады</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6D78CDC5" w14:textId="77777777" w:rsidR="00025170" w:rsidRPr="005C596A" w:rsidRDefault="00025170" w:rsidP="004C6655">
      <w:pPr>
        <w:spacing w:after="0" w:line="240" w:lineRule="auto"/>
        <w:ind w:firstLine="709"/>
        <w:jc w:val="both"/>
        <w:rPr>
          <w:rFonts w:ascii="Times New Roman" w:hAnsi="Times New Roman" w:cs="Times New Roman"/>
          <w:lang w:val="kk-KZ"/>
        </w:rPr>
      </w:pPr>
    </w:p>
    <w:p w14:paraId="4E7AE61E" w14:textId="15807805" w:rsidR="00025170" w:rsidRDefault="0069640E" w:rsidP="004C6655">
      <w:pPr>
        <w:spacing w:after="0"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Кесте 10 –</w:t>
      </w:r>
      <w:r w:rsidR="00025170" w:rsidRPr="005C596A">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w:t>
      </w:r>
      <w:r w:rsidR="00025170" w:rsidRPr="005C596A">
        <w:rPr>
          <w:rStyle w:val="ezkurwreuab5ozgtqnkl"/>
          <w:rFonts w:ascii="Times New Roman" w:hAnsi="Times New Roman" w:cs="Times New Roman"/>
          <w:sz w:val="28"/>
          <w:szCs w:val="28"/>
          <w:lang w:val="kk-KZ"/>
        </w:rPr>
        <w:t>Еуразиялық</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банк</w:t>
      </w:r>
      <w:r>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АҚ</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несиелік</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портфелінің</w:t>
      </w:r>
      <w:r w:rsidR="00025170" w:rsidRPr="005C596A">
        <w:rPr>
          <w:rFonts w:ascii="Times New Roman" w:hAnsi="Times New Roman" w:cs="Times New Roman"/>
          <w:sz w:val="28"/>
          <w:szCs w:val="28"/>
          <w:lang w:val="kk-KZ"/>
        </w:rPr>
        <w:t xml:space="preserve"> </w:t>
      </w:r>
      <w:r w:rsidR="00025170" w:rsidRPr="005C596A">
        <w:rPr>
          <w:rStyle w:val="ezkurwreuab5ozgtqnkl"/>
          <w:rFonts w:ascii="Times New Roman" w:hAnsi="Times New Roman" w:cs="Times New Roman"/>
          <w:sz w:val="28"/>
          <w:szCs w:val="28"/>
          <w:lang w:val="kk-KZ"/>
        </w:rPr>
        <w:t>сапасы,</w:t>
      </w:r>
      <w:r w:rsidR="00025170" w:rsidRPr="005C596A">
        <w:rPr>
          <w:rFonts w:ascii="Times New Roman" w:hAnsi="Times New Roman" w:cs="Times New Roman"/>
          <w:sz w:val="28"/>
          <w:szCs w:val="28"/>
          <w:lang w:val="kk-KZ"/>
        </w:rPr>
        <w:t xml:space="preserve"> млн.теңгемен</w:t>
      </w:r>
    </w:p>
    <w:p w14:paraId="31D7C85B" w14:textId="77777777" w:rsidR="005B764C" w:rsidRPr="005B764C" w:rsidRDefault="005B764C" w:rsidP="005B764C">
      <w:pPr>
        <w:spacing w:after="0" w:line="240" w:lineRule="auto"/>
        <w:jc w:val="right"/>
        <w:rPr>
          <w:rFonts w:ascii="Times New Roman" w:hAnsi="Times New Roman" w:cs="Times New Roman"/>
          <w:sz w:val="16"/>
          <w:szCs w:val="16"/>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2"/>
        <w:gridCol w:w="980"/>
        <w:gridCol w:w="1092"/>
        <w:gridCol w:w="1035"/>
        <w:gridCol w:w="1092"/>
        <w:gridCol w:w="943"/>
        <w:gridCol w:w="1042"/>
        <w:gridCol w:w="708"/>
      </w:tblGrid>
      <w:tr w:rsidR="00025170" w:rsidRPr="005C596A" w14:paraId="4B351433" w14:textId="77777777" w:rsidTr="005B764C">
        <w:trPr>
          <w:trHeight w:val="315"/>
          <w:jc w:val="center"/>
        </w:trPr>
        <w:tc>
          <w:tcPr>
            <w:tcW w:w="2742" w:type="dxa"/>
            <w:vMerge w:val="restart"/>
            <w:shd w:val="clear" w:color="auto" w:fill="auto"/>
            <w:vAlign w:val="center"/>
            <w:hideMark/>
          </w:tcPr>
          <w:p w14:paraId="5BDAE7EF" w14:textId="322247C5" w:rsidR="00025170" w:rsidRPr="005B764C" w:rsidRDefault="005B764C" w:rsidP="005B764C">
            <w:pPr>
              <w:spacing w:after="0" w:line="240" w:lineRule="auto"/>
              <w:jc w:val="center"/>
              <w:rPr>
                <w:rFonts w:ascii="Times New Roman" w:eastAsia="Times New Roman" w:hAnsi="Times New Roman" w:cs="Times New Roman"/>
                <w:bCs/>
                <w:sz w:val="24"/>
                <w:szCs w:val="24"/>
                <w:lang w:val="kk-KZ" w:eastAsia="ru-RU"/>
              </w:rPr>
            </w:pPr>
            <w:r w:rsidRPr="005B764C">
              <w:rPr>
                <w:rFonts w:ascii="Times New Roman" w:eastAsia="Times New Roman" w:hAnsi="Times New Roman" w:cs="Times New Roman"/>
                <w:bCs/>
                <w:sz w:val="24"/>
                <w:szCs w:val="24"/>
                <w:lang w:val="kk-KZ" w:eastAsia="ru-RU"/>
              </w:rPr>
              <w:t>Атау</w:t>
            </w:r>
          </w:p>
        </w:tc>
        <w:tc>
          <w:tcPr>
            <w:tcW w:w="980" w:type="dxa"/>
            <w:vMerge w:val="restart"/>
            <w:vAlign w:val="center"/>
          </w:tcPr>
          <w:p w14:paraId="7800B042" w14:textId="412D34F0" w:rsidR="00025170" w:rsidRPr="005B764C" w:rsidRDefault="00025170" w:rsidP="005B764C">
            <w:pPr>
              <w:spacing w:after="0" w:line="240" w:lineRule="auto"/>
              <w:jc w:val="center"/>
              <w:rPr>
                <w:rFonts w:ascii="Times New Roman" w:eastAsia="Times New Roman" w:hAnsi="Times New Roman" w:cs="Times New Roman"/>
                <w:bCs/>
                <w:sz w:val="24"/>
                <w:szCs w:val="24"/>
                <w:lang w:val="kk-KZ" w:eastAsia="ru-RU"/>
              </w:rPr>
            </w:pPr>
            <w:r w:rsidRPr="005B764C">
              <w:rPr>
                <w:rFonts w:ascii="Times New Roman" w:eastAsia="Times New Roman" w:hAnsi="Times New Roman" w:cs="Times New Roman"/>
                <w:bCs/>
                <w:sz w:val="24"/>
                <w:szCs w:val="24"/>
                <w:lang w:eastAsia="ru-RU"/>
              </w:rPr>
              <w:t>2020</w:t>
            </w:r>
            <w:r w:rsidR="005B764C">
              <w:rPr>
                <w:rFonts w:ascii="Times New Roman" w:eastAsia="Times New Roman" w:hAnsi="Times New Roman" w:cs="Times New Roman"/>
                <w:bCs/>
                <w:sz w:val="24"/>
                <w:szCs w:val="24"/>
                <w:lang w:val="kk-KZ" w:eastAsia="ru-RU"/>
              </w:rPr>
              <w:t xml:space="preserve"> </w:t>
            </w:r>
            <w:r w:rsidR="00B14786" w:rsidRPr="005B764C">
              <w:rPr>
                <w:rFonts w:ascii="Times New Roman" w:eastAsia="Times New Roman" w:hAnsi="Times New Roman" w:cs="Times New Roman"/>
                <w:bCs/>
                <w:sz w:val="24"/>
                <w:szCs w:val="24"/>
                <w:lang w:val="kk-KZ" w:eastAsia="ru-RU"/>
              </w:rPr>
              <w:t>ж</w:t>
            </w:r>
            <w:r w:rsidR="005B764C">
              <w:rPr>
                <w:rFonts w:ascii="Times New Roman" w:eastAsia="Times New Roman" w:hAnsi="Times New Roman" w:cs="Times New Roman"/>
                <w:bCs/>
                <w:sz w:val="24"/>
                <w:szCs w:val="24"/>
                <w:lang w:val="kk-KZ" w:eastAsia="ru-RU"/>
              </w:rPr>
              <w:t>ыл</w:t>
            </w:r>
          </w:p>
        </w:tc>
        <w:tc>
          <w:tcPr>
            <w:tcW w:w="1092" w:type="dxa"/>
            <w:vMerge w:val="restart"/>
            <w:vAlign w:val="center"/>
          </w:tcPr>
          <w:p w14:paraId="4D76DE85" w14:textId="0FAC6202" w:rsidR="00025170" w:rsidRPr="005B764C" w:rsidRDefault="00025170" w:rsidP="005B764C">
            <w:pPr>
              <w:spacing w:after="0" w:line="240" w:lineRule="auto"/>
              <w:jc w:val="center"/>
              <w:rPr>
                <w:rFonts w:ascii="Times New Roman" w:eastAsia="Times New Roman" w:hAnsi="Times New Roman" w:cs="Times New Roman"/>
                <w:bCs/>
                <w:sz w:val="24"/>
                <w:szCs w:val="24"/>
                <w:lang w:val="kk-KZ" w:eastAsia="ru-RU"/>
              </w:rPr>
            </w:pPr>
            <w:r w:rsidRPr="005B764C">
              <w:rPr>
                <w:rFonts w:ascii="Times New Roman" w:eastAsia="Times New Roman" w:hAnsi="Times New Roman" w:cs="Times New Roman"/>
                <w:bCs/>
                <w:sz w:val="24"/>
                <w:szCs w:val="24"/>
                <w:lang w:eastAsia="ru-RU"/>
              </w:rPr>
              <w:t>2021</w:t>
            </w:r>
            <w:r w:rsidR="005B764C">
              <w:rPr>
                <w:rFonts w:ascii="Times New Roman" w:eastAsia="Times New Roman" w:hAnsi="Times New Roman" w:cs="Times New Roman"/>
                <w:bCs/>
                <w:sz w:val="24"/>
                <w:szCs w:val="24"/>
                <w:lang w:val="kk-KZ" w:eastAsia="ru-RU"/>
              </w:rPr>
              <w:t xml:space="preserve"> </w:t>
            </w:r>
            <w:r w:rsidR="00B14786" w:rsidRPr="005B764C">
              <w:rPr>
                <w:rFonts w:ascii="Times New Roman" w:eastAsia="Times New Roman" w:hAnsi="Times New Roman" w:cs="Times New Roman"/>
                <w:bCs/>
                <w:sz w:val="24"/>
                <w:szCs w:val="24"/>
                <w:lang w:val="kk-KZ" w:eastAsia="ru-RU"/>
              </w:rPr>
              <w:t>ж</w:t>
            </w:r>
            <w:r w:rsidR="005B764C">
              <w:rPr>
                <w:rFonts w:ascii="Times New Roman" w:eastAsia="Times New Roman" w:hAnsi="Times New Roman" w:cs="Times New Roman"/>
                <w:bCs/>
                <w:sz w:val="24"/>
                <w:szCs w:val="24"/>
                <w:lang w:val="kk-KZ" w:eastAsia="ru-RU"/>
              </w:rPr>
              <w:t>ыл</w:t>
            </w:r>
          </w:p>
        </w:tc>
        <w:tc>
          <w:tcPr>
            <w:tcW w:w="1035" w:type="dxa"/>
            <w:vMerge w:val="restart"/>
            <w:vAlign w:val="center"/>
          </w:tcPr>
          <w:p w14:paraId="6443689C" w14:textId="0CD9D611" w:rsidR="00025170" w:rsidRPr="005B764C" w:rsidRDefault="00025170" w:rsidP="005B764C">
            <w:pPr>
              <w:spacing w:after="0" w:line="240" w:lineRule="auto"/>
              <w:jc w:val="center"/>
              <w:rPr>
                <w:rFonts w:ascii="Times New Roman" w:eastAsia="Times New Roman" w:hAnsi="Times New Roman" w:cs="Times New Roman"/>
                <w:bCs/>
                <w:sz w:val="24"/>
                <w:szCs w:val="24"/>
                <w:lang w:val="kk-KZ" w:eastAsia="ru-RU"/>
              </w:rPr>
            </w:pPr>
            <w:r w:rsidRPr="005B764C">
              <w:rPr>
                <w:rFonts w:ascii="Times New Roman" w:eastAsia="Times New Roman" w:hAnsi="Times New Roman" w:cs="Times New Roman"/>
                <w:bCs/>
                <w:sz w:val="24"/>
                <w:szCs w:val="24"/>
                <w:lang w:eastAsia="ru-RU"/>
              </w:rPr>
              <w:t>2022</w:t>
            </w:r>
            <w:r w:rsidR="005B764C">
              <w:rPr>
                <w:rFonts w:ascii="Times New Roman" w:eastAsia="Times New Roman" w:hAnsi="Times New Roman" w:cs="Times New Roman"/>
                <w:bCs/>
                <w:sz w:val="24"/>
                <w:szCs w:val="24"/>
                <w:lang w:val="kk-KZ" w:eastAsia="ru-RU"/>
              </w:rPr>
              <w:t xml:space="preserve"> </w:t>
            </w:r>
            <w:r w:rsidR="00B14786" w:rsidRPr="005B764C">
              <w:rPr>
                <w:rFonts w:ascii="Times New Roman" w:eastAsia="Times New Roman" w:hAnsi="Times New Roman" w:cs="Times New Roman"/>
                <w:bCs/>
                <w:sz w:val="24"/>
                <w:szCs w:val="24"/>
                <w:lang w:val="kk-KZ" w:eastAsia="ru-RU"/>
              </w:rPr>
              <w:t>ж</w:t>
            </w:r>
            <w:r w:rsidR="005B764C">
              <w:rPr>
                <w:rFonts w:ascii="Times New Roman" w:eastAsia="Times New Roman" w:hAnsi="Times New Roman" w:cs="Times New Roman"/>
                <w:bCs/>
                <w:sz w:val="24"/>
                <w:szCs w:val="24"/>
                <w:lang w:val="kk-KZ" w:eastAsia="ru-RU"/>
              </w:rPr>
              <w:t>ыл</w:t>
            </w:r>
          </w:p>
        </w:tc>
        <w:tc>
          <w:tcPr>
            <w:tcW w:w="1092" w:type="dxa"/>
            <w:vMerge w:val="restart"/>
            <w:vAlign w:val="center"/>
          </w:tcPr>
          <w:p w14:paraId="09110FC7" w14:textId="4852B2DB" w:rsidR="00025170" w:rsidRPr="005B764C" w:rsidRDefault="00025170" w:rsidP="005B764C">
            <w:pPr>
              <w:spacing w:after="0" w:line="240" w:lineRule="auto"/>
              <w:jc w:val="center"/>
              <w:rPr>
                <w:rFonts w:ascii="Times New Roman" w:eastAsia="Times New Roman" w:hAnsi="Times New Roman" w:cs="Times New Roman"/>
                <w:bCs/>
                <w:sz w:val="24"/>
                <w:szCs w:val="24"/>
                <w:lang w:val="kk-KZ" w:eastAsia="ru-RU"/>
              </w:rPr>
            </w:pPr>
            <w:r w:rsidRPr="005B764C">
              <w:rPr>
                <w:rFonts w:ascii="Times New Roman" w:eastAsia="Times New Roman" w:hAnsi="Times New Roman" w:cs="Times New Roman"/>
                <w:bCs/>
                <w:sz w:val="24"/>
                <w:szCs w:val="24"/>
                <w:lang w:eastAsia="ru-RU"/>
              </w:rPr>
              <w:t>2023</w:t>
            </w:r>
            <w:r w:rsidR="005B764C">
              <w:rPr>
                <w:rFonts w:ascii="Times New Roman" w:eastAsia="Times New Roman" w:hAnsi="Times New Roman" w:cs="Times New Roman"/>
                <w:bCs/>
                <w:sz w:val="24"/>
                <w:szCs w:val="24"/>
                <w:lang w:val="kk-KZ" w:eastAsia="ru-RU"/>
              </w:rPr>
              <w:t xml:space="preserve"> </w:t>
            </w:r>
            <w:r w:rsidR="00B14786" w:rsidRPr="005B764C">
              <w:rPr>
                <w:rFonts w:ascii="Times New Roman" w:eastAsia="Times New Roman" w:hAnsi="Times New Roman" w:cs="Times New Roman"/>
                <w:bCs/>
                <w:sz w:val="24"/>
                <w:szCs w:val="24"/>
                <w:lang w:val="kk-KZ" w:eastAsia="ru-RU"/>
              </w:rPr>
              <w:t>ж</w:t>
            </w:r>
            <w:r w:rsidR="005B764C">
              <w:rPr>
                <w:rFonts w:ascii="Times New Roman" w:eastAsia="Times New Roman" w:hAnsi="Times New Roman" w:cs="Times New Roman"/>
                <w:bCs/>
                <w:sz w:val="24"/>
                <w:szCs w:val="24"/>
                <w:lang w:val="kk-KZ" w:eastAsia="ru-RU"/>
              </w:rPr>
              <w:t>ыл</w:t>
            </w:r>
          </w:p>
        </w:tc>
        <w:tc>
          <w:tcPr>
            <w:tcW w:w="943" w:type="dxa"/>
            <w:vMerge w:val="restart"/>
            <w:vAlign w:val="center"/>
          </w:tcPr>
          <w:p w14:paraId="6E96F65E" w14:textId="77777777" w:rsidR="00025170" w:rsidRPr="005B764C" w:rsidRDefault="00025170" w:rsidP="005B764C">
            <w:pPr>
              <w:spacing w:after="0" w:line="240" w:lineRule="auto"/>
              <w:jc w:val="center"/>
              <w:rPr>
                <w:rFonts w:ascii="Times New Roman" w:eastAsia="Times New Roman" w:hAnsi="Times New Roman" w:cs="Times New Roman"/>
                <w:bCs/>
                <w:sz w:val="24"/>
                <w:szCs w:val="24"/>
                <w:lang w:eastAsia="ru-RU"/>
              </w:rPr>
            </w:pPr>
            <w:r w:rsidRPr="005B764C">
              <w:rPr>
                <w:rFonts w:ascii="Times New Roman" w:eastAsia="Times New Roman" w:hAnsi="Times New Roman" w:cs="Times New Roman"/>
                <w:bCs/>
                <w:sz w:val="24"/>
                <w:szCs w:val="24"/>
                <w:lang w:val="kk-KZ" w:eastAsia="ru-RU"/>
              </w:rPr>
              <w:t>Үлесі</w:t>
            </w:r>
            <w:r w:rsidRPr="005B764C">
              <w:rPr>
                <w:rFonts w:ascii="Times New Roman" w:eastAsia="Times New Roman" w:hAnsi="Times New Roman" w:cs="Times New Roman"/>
                <w:bCs/>
                <w:sz w:val="24"/>
                <w:szCs w:val="24"/>
                <w:lang w:eastAsia="ru-RU"/>
              </w:rPr>
              <w:t>, %</w:t>
            </w:r>
          </w:p>
        </w:tc>
        <w:tc>
          <w:tcPr>
            <w:tcW w:w="1750" w:type="dxa"/>
            <w:gridSpan w:val="2"/>
            <w:vAlign w:val="center"/>
          </w:tcPr>
          <w:p w14:paraId="30767361" w14:textId="77777777" w:rsidR="00025170" w:rsidRPr="005B764C" w:rsidRDefault="00025170" w:rsidP="005B764C">
            <w:pPr>
              <w:spacing w:after="0" w:line="240" w:lineRule="auto"/>
              <w:jc w:val="center"/>
              <w:rPr>
                <w:rFonts w:ascii="Times New Roman" w:eastAsia="Times New Roman" w:hAnsi="Times New Roman" w:cs="Times New Roman"/>
                <w:bCs/>
                <w:sz w:val="24"/>
                <w:szCs w:val="24"/>
                <w:lang w:val="kk-KZ" w:eastAsia="ru-RU"/>
              </w:rPr>
            </w:pPr>
            <w:r w:rsidRPr="005B764C">
              <w:rPr>
                <w:rFonts w:ascii="Times New Roman" w:eastAsia="Times New Roman" w:hAnsi="Times New Roman" w:cs="Times New Roman"/>
                <w:bCs/>
                <w:sz w:val="24"/>
                <w:szCs w:val="24"/>
                <w:lang w:val="kk-KZ" w:eastAsia="ru-RU"/>
              </w:rPr>
              <w:t>Өзгеріс</w:t>
            </w:r>
          </w:p>
        </w:tc>
      </w:tr>
      <w:tr w:rsidR="00025170" w:rsidRPr="005C596A" w14:paraId="6336859F" w14:textId="77777777" w:rsidTr="005B764C">
        <w:trPr>
          <w:trHeight w:val="315"/>
          <w:jc w:val="center"/>
        </w:trPr>
        <w:tc>
          <w:tcPr>
            <w:tcW w:w="2742" w:type="dxa"/>
            <w:vMerge/>
            <w:shd w:val="clear" w:color="auto" w:fill="auto"/>
            <w:vAlign w:val="center"/>
          </w:tcPr>
          <w:p w14:paraId="4E54B8B3" w14:textId="77777777" w:rsidR="00025170" w:rsidRPr="005C596A" w:rsidRDefault="00025170" w:rsidP="004C6655">
            <w:pPr>
              <w:spacing w:after="0" w:line="240" w:lineRule="auto"/>
              <w:rPr>
                <w:rFonts w:ascii="Times New Roman" w:eastAsia="Times New Roman" w:hAnsi="Times New Roman" w:cs="Times New Roman"/>
                <w:b/>
                <w:bCs/>
                <w:lang w:eastAsia="ru-RU"/>
              </w:rPr>
            </w:pPr>
          </w:p>
        </w:tc>
        <w:tc>
          <w:tcPr>
            <w:tcW w:w="980" w:type="dxa"/>
            <w:vMerge/>
            <w:vAlign w:val="center"/>
          </w:tcPr>
          <w:p w14:paraId="233E9281" w14:textId="77777777" w:rsidR="00025170" w:rsidRPr="005B764C" w:rsidRDefault="00025170" w:rsidP="005B764C">
            <w:pPr>
              <w:spacing w:after="0" w:line="240" w:lineRule="auto"/>
              <w:jc w:val="center"/>
              <w:rPr>
                <w:rFonts w:ascii="Times New Roman" w:eastAsia="Times New Roman" w:hAnsi="Times New Roman" w:cs="Times New Roman"/>
                <w:bCs/>
                <w:sz w:val="24"/>
                <w:szCs w:val="24"/>
                <w:lang w:eastAsia="ru-RU"/>
              </w:rPr>
            </w:pPr>
          </w:p>
        </w:tc>
        <w:tc>
          <w:tcPr>
            <w:tcW w:w="1092" w:type="dxa"/>
            <w:vMerge/>
            <w:vAlign w:val="center"/>
          </w:tcPr>
          <w:p w14:paraId="328732C9" w14:textId="77777777" w:rsidR="00025170" w:rsidRPr="005B764C" w:rsidRDefault="00025170" w:rsidP="005B764C">
            <w:pPr>
              <w:spacing w:after="0" w:line="240" w:lineRule="auto"/>
              <w:jc w:val="center"/>
              <w:rPr>
                <w:rFonts w:ascii="Times New Roman" w:eastAsia="Times New Roman" w:hAnsi="Times New Roman" w:cs="Times New Roman"/>
                <w:bCs/>
                <w:sz w:val="24"/>
                <w:szCs w:val="24"/>
                <w:lang w:eastAsia="ru-RU"/>
              </w:rPr>
            </w:pPr>
          </w:p>
        </w:tc>
        <w:tc>
          <w:tcPr>
            <w:tcW w:w="1035" w:type="dxa"/>
            <w:vMerge/>
            <w:vAlign w:val="center"/>
          </w:tcPr>
          <w:p w14:paraId="07B40D48" w14:textId="77777777" w:rsidR="00025170" w:rsidRPr="005B764C" w:rsidRDefault="00025170" w:rsidP="005B764C">
            <w:pPr>
              <w:spacing w:after="0" w:line="240" w:lineRule="auto"/>
              <w:jc w:val="center"/>
              <w:rPr>
                <w:rFonts w:ascii="Times New Roman" w:eastAsia="Times New Roman" w:hAnsi="Times New Roman" w:cs="Times New Roman"/>
                <w:bCs/>
                <w:sz w:val="24"/>
                <w:szCs w:val="24"/>
                <w:lang w:eastAsia="ru-RU"/>
              </w:rPr>
            </w:pPr>
          </w:p>
        </w:tc>
        <w:tc>
          <w:tcPr>
            <w:tcW w:w="1092" w:type="dxa"/>
            <w:vMerge/>
            <w:vAlign w:val="center"/>
          </w:tcPr>
          <w:p w14:paraId="216E48D7" w14:textId="77777777" w:rsidR="00025170" w:rsidRPr="005B764C" w:rsidRDefault="00025170" w:rsidP="005B764C">
            <w:pPr>
              <w:spacing w:after="0" w:line="240" w:lineRule="auto"/>
              <w:jc w:val="center"/>
              <w:rPr>
                <w:rFonts w:ascii="Times New Roman" w:eastAsia="Times New Roman" w:hAnsi="Times New Roman" w:cs="Times New Roman"/>
                <w:bCs/>
                <w:sz w:val="24"/>
                <w:szCs w:val="24"/>
                <w:lang w:eastAsia="ru-RU"/>
              </w:rPr>
            </w:pPr>
          </w:p>
        </w:tc>
        <w:tc>
          <w:tcPr>
            <w:tcW w:w="943" w:type="dxa"/>
            <w:vMerge/>
            <w:vAlign w:val="center"/>
          </w:tcPr>
          <w:p w14:paraId="1EED3719" w14:textId="77777777" w:rsidR="00025170" w:rsidRPr="005B764C" w:rsidRDefault="00025170" w:rsidP="005B764C">
            <w:pPr>
              <w:spacing w:after="0" w:line="240" w:lineRule="auto"/>
              <w:jc w:val="center"/>
              <w:rPr>
                <w:rFonts w:ascii="Times New Roman" w:hAnsi="Times New Roman" w:cs="Times New Roman"/>
                <w:sz w:val="24"/>
                <w:szCs w:val="24"/>
                <w:lang w:val="kk-KZ"/>
              </w:rPr>
            </w:pPr>
          </w:p>
        </w:tc>
        <w:tc>
          <w:tcPr>
            <w:tcW w:w="1042" w:type="dxa"/>
            <w:vAlign w:val="center"/>
          </w:tcPr>
          <w:p w14:paraId="0D678F81" w14:textId="76EFA9E3" w:rsidR="00025170" w:rsidRPr="005B764C" w:rsidRDefault="005B764C" w:rsidP="005B764C">
            <w:pPr>
              <w:spacing w:after="0" w:line="240" w:lineRule="auto"/>
              <w:jc w:val="center"/>
              <w:rPr>
                <w:rFonts w:ascii="Times New Roman" w:hAnsi="Times New Roman" w:cs="Times New Roman"/>
                <w:sz w:val="24"/>
                <w:szCs w:val="24"/>
                <w:lang w:val="kk-KZ"/>
              </w:rPr>
            </w:pPr>
            <w:r w:rsidRPr="005B764C">
              <w:rPr>
                <w:rFonts w:ascii="Times New Roman" w:hAnsi="Times New Roman" w:cs="Times New Roman"/>
                <w:sz w:val="24"/>
                <w:szCs w:val="24"/>
                <w:lang w:val="kk-KZ"/>
              </w:rPr>
              <w:t>млн</w:t>
            </w:r>
            <w:r>
              <w:rPr>
                <w:rFonts w:ascii="Times New Roman" w:hAnsi="Times New Roman" w:cs="Times New Roman"/>
                <w:sz w:val="24"/>
                <w:szCs w:val="24"/>
                <w:lang w:val="kk-KZ"/>
              </w:rPr>
              <w:t>.</w:t>
            </w:r>
            <w:r w:rsidR="00025170" w:rsidRPr="005B764C">
              <w:rPr>
                <w:rFonts w:ascii="Times New Roman" w:hAnsi="Times New Roman" w:cs="Times New Roman"/>
                <w:sz w:val="24"/>
                <w:szCs w:val="24"/>
                <w:lang w:val="kk-KZ"/>
              </w:rPr>
              <w:t xml:space="preserve"> теңге</w:t>
            </w:r>
          </w:p>
        </w:tc>
        <w:tc>
          <w:tcPr>
            <w:tcW w:w="708" w:type="dxa"/>
            <w:vAlign w:val="center"/>
          </w:tcPr>
          <w:p w14:paraId="58F8FE09" w14:textId="3D1F70F0" w:rsidR="00025170" w:rsidRPr="005B764C" w:rsidRDefault="007A3AB8" w:rsidP="005B764C">
            <w:pPr>
              <w:spacing w:after="0" w:line="240" w:lineRule="auto"/>
              <w:jc w:val="center"/>
              <w:rPr>
                <w:rFonts w:ascii="Times New Roman" w:hAnsi="Times New Roman" w:cs="Times New Roman"/>
                <w:sz w:val="24"/>
                <w:szCs w:val="24"/>
                <w:lang w:val="kk-KZ"/>
              </w:rPr>
            </w:pPr>
            <w:r w:rsidRPr="005B764C">
              <w:rPr>
                <w:rFonts w:ascii="Times New Roman" w:hAnsi="Times New Roman" w:cs="Times New Roman"/>
                <w:sz w:val="24"/>
                <w:szCs w:val="24"/>
              </w:rPr>
              <w:t>%</w:t>
            </w:r>
          </w:p>
        </w:tc>
      </w:tr>
      <w:tr w:rsidR="00025170" w:rsidRPr="004C6655" w14:paraId="21367ABE" w14:textId="77777777" w:rsidTr="005B764C">
        <w:trPr>
          <w:trHeight w:val="315"/>
          <w:jc w:val="center"/>
        </w:trPr>
        <w:tc>
          <w:tcPr>
            <w:tcW w:w="2742" w:type="dxa"/>
            <w:shd w:val="clear" w:color="auto" w:fill="auto"/>
            <w:vAlign w:val="center"/>
          </w:tcPr>
          <w:p w14:paraId="3DB1033F" w14:textId="77777777" w:rsidR="00025170" w:rsidRPr="004C6655" w:rsidRDefault="00025170" w:rsidP="004C6655">
            <w:pPr>
              <w:spacing w:after="0" w:line="240" w:lineRule="auto"/>
              <w:rPr>
                <w:rFonts w:ascii="Times New Roman" w:eastAsia="Times New Roman" w:hAnsi="Times New Roman" w:cs="Times New Roman"/>
                <w:bCs/>
                <w:i/>
                <w:sz w:val="24"/>
                <w:szCs w:val="24"/>
                <w:lang w:val="kk-KZ" w:eastAsia="ru-RU"/>
              </w:rPr>
            </w:pPr>
            <w:r w:rsidRPr="004C6655">
              <w:rPr>
                <w:rFonts w:ascii="Times New Roman" w:eastAsia="Times New Roman" w:hAnsi="Times New Roman" w:cs="Times New Roman"/>
                <w:bCs/>
                <w:i/>
                <w:sz w:val="24"/>
                <w:szCs w:val="24"/>
                <w:lang w:val="kk-KZ" w:eastAsia="ru-RU"/>
              </w:rPr>
              <w:t>Клиенттерге берілген несиелер, о.і.:</w:t>
            </w:r>
          </w:p>
        </w:tc>
        <w:tc>
          <w:tcPr>
            <w:tcW w:w="980" w:type="dxa"/>
            <w:vAlign w:val="center"/>
          </w:tcPr>
          <w:p w14:paraId="4AD66399" w14:textId="77777777" w:rsidR="00025170" w:rsidRPr="004C6655" w:rsidRDefault="00025170" w:rsidP="004C6655">
            <w:pPr>
              <w:spacing w:after="0" w:line="240" w:lineRule="auto"/>
              <w:jc w:val="center"/>
              <w:rPr>
                <w:rFonts w:ascii="Times New Roman" w:hAnsi="Times New Roman" w:cs="Times New Roman"/>
                <w:bCs/>
                <w:i/>
              </w:rPr>
            </w:pPr>
            <w:r w:rsidRPr="004C6655">
              <w:rPr>
                <w:rFonts w:ascii="Times New Roman" w:hAnsi="Times New Roman" w:cs="Times New Roman"/>
                <w:bCs/>
                <w:i/>
              </w:rPr>
              <w:t>685345</w:t>
            </w:r>
          </w:p>
        </w:tc>
        <w:tc>
          <w:tcPr>
            <w:tcW w:w="1092" w:type="dxa"/>
            <w:vAlign w:val="center"/>
          </w:tcPr>
          <w:p w14:paraId="1DB7CB03" w14:textId="77777777" w:rsidR="00025170" w:rsidRPr="004C6655" w:rsidRDefault="00025170" w:rsidP="004C6655">
            <w:pPr>
              <w:spacing w:after="0" w:line="240" w:lineRule="auto"/>
              <w:jc w:val="center"/>
              <w:rPr>
                <w:rFonts w:ascii="Times New Roman" w:hAnsi="Times New Roman" w:cs="Times New Roman"/>
                <w:bCs/>
                <w:i/>
              </w:rPr>
            </w:pPr>
            <w:r w:rsidRPr="004C6655">
              <w:rPr>
                <w:rFonts w:ascii="Times New Roman" w:hAnsi="Times New Roman" w:cs="Times New Roman"/>
                <w:bCs/>
                <w:i/>
              </w:rPr>
              <w:t>796639</w:t>
            </w:r>
          </w:p>
        </w:tc>
        <w:tc>
          <w:tcPr>
            <w:tcW w:w="1035" w:type="dxa"/>
            <w:vAlign w:val="center"/>
          </w:tcPr>
          <w:p w14:paraId="2EF3F12E" w14:textId="77777777" w:rsidR="00025170" w:rsidRPr="004C6655" w:rsidRDefault="00025170" w:rsidP="004C6655">
            <w:pPr>
              <w:spacing w:after="0" w:line="240" w:lineRule="auto"/>
              <w:jc w:val="center"/>
              <w:rPr>
                <w:rFonts w:ascii="Times New Roman" w:hAnsi="Times New Roman" w:cs="Times New Roman"/>
                <w:bCs/>
                <w:i/>
              </w:rPr>
            </w:pPr>
            <w:r w:rsidRPr="004C6655">
              <w:rPr>
                <w:rFonts w:ascii="Times New Roman" w:hAnsi="Times New Roman" w:cs="Times New Roman"/>
                <w:bCs/>
                <w:i/>
              </w:rPr>
              <w:t>1239093</w:t>
            </w:r>
          </w:p>
        </w:tc>
        <w:tc>
          <w:tcPr>
            <w:tcW w:w="1092" w:type="dxa"/>
            <w:vAlign w:val="center"/>
          </w:tcPr>
          <w:p w14:paraId="5F78494D" w14:textId="77777777" w:rsidR="00025170" w:rsidRPr="004C6655" w:rsidRDefault="00025170" w:rsidP="004C6655">
            <w:pPr>
              <w:spacing w:after="0" w:line="240" w:lineRule="auto"/>
              <w:jc w:val="center"/>
              <w:rPr>
                <w:rFonts w:ascii="Times New Roman" w:hAnsi="Times New Roman" w:cs="Times New Roman"/>
                <w:bCs/>
                <w:i/>
              </w:rPr>
            </w:pPr>
            <w:r w:rsidRPr="004C6655">
              <w:rPr>
                <w:rFonts w:ascii="Times New Roman" w:hAnsi="Times New Roman" w:cs="Times New Roman"/>
                <w:bCs/>
                <w:i/>
              </w:rPr>
              <w:t>1530139</w:t>
            </w:r>
          </w:p>
        </w:tc>
        <w:tc>
          <w:tcPr>
            <w:tcW w:w="943" w:type="dxa"/>
            <w:vAlign w:val="center"/>
          </w:tcPr>
          <w:p w14:paraId="24A0F5C7" w14:textId="77777777" w:rsidR="00025170" w:rsidRPr="004C6655" w:rsidRDefault="00025170" w:rsidP="004C6655">
            <w:pPr>
              <w:spacing w:after="0" w:line="240" w:lineRule="auto"/>
              <w:jc w:val="center"/>
              <w:rPr>
                <w:rFonts w:ascii="Times New Roman" w:hAnsi="Times New Roman" w:cs="Times New Roman"/>
                <w:bCs/>
                <w:i/>
              </w:rPr>
            </w:pPr>
            <w:r w:rsidRPr="004C6655">
              <w:rPr>
                <w:rFonts w:ascii="Times New Roman" w:hAnsi="Times New Roman" w:cs="Times New Roman"/>
                <w:bCs/>
                <w:i/>
              </w:rPr>
              <w:t>100</w:t>
            </w:r>
          </w:p>
        </w:tc>
        <w:tc>
          <w:tcPr>
            <w:tcW w:w="1042" w:type="dxa"/>
            <w:vAlign w:val="center"/>
          </w:tcPr>
          <w:p w14:paraId="4E018EDC" w14:textId="77777777" w:rsidR="00025170" w:rsidRPr="004C6655" w:rsidRDefault="00025170" w:rsidP="004C6655">
            <w:pPr>
              <w:spacing w:after="0" w:line="240" w:lineRule="auto"/>
              <w:jc w:val="center"/>
              <w:rPr>
                <w:rFonts w:ascii="Times New Roman" w:hAnsi="Times New Roman" w:cs="Times New Roman"/>
                <w:bCs/>
                <w:i/>
              </w:rPr>
            </w:pPr>
            <w:r w:rsidRPr="004C6655">
              <w:rPr>
                <w:rFonts w:ascii="Times New Roman" w:hAnsi="Times New Roman" w:cs="Times New Roman"/>
                <w:bCs/>
                <w:i/>
              </w:rPr>
              <w:t>844794</w:t>
            </w:r>
          </w:p>
        </w:tc>
        <w:tc>
          <w:tcPr>
            <w:tcW w:w="708" w:type="dxa"/>
            <w:vAlign w:val="center"/>
          </w:tcPr>
          <w:p w14:paraId="2CD27746" w14:textId="77777777" w:rsidR="00025170" w:rsidRPr="004C6655" w:rsidRDefault="00025170" w:rsidP="004C6655">
            <w:pPr>
              <w:spacing w:after="0" w:line="240" w:lineRule="auto"/>
              <w:jc w:val="center"/>
              <w:rPr>
                <w:rFonts w:ascii="Times New Roman" w:hAnsi="Times New Roman" w:cs="Times New Roman"/>
                <w:bCs/>
                <w:i/>
              </w:rPr>
            </w:pPr>
            <w:r w:rsidRPr="004C6655">
              <w:rPr>
                <w:rFonts w:ascii="Times New Roman" w:hAnsi="Times New Roman" w:cs="Times New Roman"/>
                <w:bCs/>
                <w:i/>
              </w:rPr>
              <w:t>55,2</w:t>
            </w:r>
          </w:p>
        </w:tc>
      </w:tr>
      <w:tr w:rsidR="00025170" w:rsidRPr="005C596A" w14:paraId="4220114F" w14:textId="77777777" w:rsidTr="005B764C">
        <w:trPr>
          <w:trHeight w:val="228"/>
          <w:jc w:val="center"/>
        </w:trPr>
        <w:tc>
          <w:tcPr>
            <w:tcW w:w="2742" w:type="dxa"/>
            <w:shd w:val="clear" w:color="auto" w:fill="auto"/>
            <w:vAlign w:val="center"/>
            <w:hideMark/>
          </w:tcPr>
          <w:p w14:paraId="420F9B59" w14:textId="2F616A22" w:rsidR="00025170" w:rsidRPr="005C596A" w:rsidRDefault="00025170" w:rsidP="005B764C">
            <w:pPr>
              <w:spacing w:after="0" w:line="240" w:lineRule="auto"/>
              <w:jc w:val="both"/>
              <w:rPr>
                <w:rFonts w:ascii="Times New Roman" w:eastAsia="Times New Roman" w:hAnsi="Times New Roman" w:cs="Times New Roman"/>
                <w:sz w:val="24"/>
                <w:szCs w:val="24"/>
                <w:lang w:val="kk-KZ" w:eastAsia="ru-RU"/>
              </w:rPr>
            </w:pPr>
            <w:r w:rsidRPr="005C596A">
              <w:rPr>
                <w:rFonts w:ascii="Times New Roman" w:eastAsia="Times New Roman" w:hAnsi="Times New Roman" w:cs="Times New Roman"/>
                <w:sz w:val="24"/>
                <w:szCs w:val="24"/>
                <w:lang w:eastAsia="ru-RU"/>
              </w:rPr>
              <w:t>1</w:t>
            </w:r>
            <w:r w:rsidRPr="005C596A">
              <w:rPr>
                <w:rFonts w:ascii="Times New Roman" w:eastAsia="Times New Roman" w:hAnsi="Times New Roman" w:cs="Times New Roman"/>
                <w:sz w:val="24"/>
                <w:szCs w:val="24"/>
                <w:lang w:val="kk-KZ" w:eastAsia="ru-RU"/>
              </w:rPr>
              <w:t>-</w:t>
            </w:r>
            <w:r w:rsidR="0069640E">
              <w:rPr>
                <w:rFonts w:ascii="Times New Roman" w:eastAsia="Times New Roman" w:hAnsi="Times New Roman" w:cs="Times New Roman"/>
                <w:sz w:val="24"/>
                <w:szCs w:val="24"/>
                <w:lang w:val="kk-KZ" w:eastAsia="ru-RU"/>
              </w:rPr>
              <w:t>саты</w:t>
            </w:r>
          </w:p>
        </w:tc>
        <w:tc>
          <w:tcPr>
            <w:tcW w:w="980" w:type="dxa"/>
            <w:vAlign w:val="center"/>
          </w:tcPr>
          <w:p w14:paraId="6BC77461"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439592</w:t>
            </w:r>
          </w:p>
        </w:tc>
        <w:tc>
          <w:tcPr>
            <w:tcW w:w="1092" w:type="dxa"/>
            <w:vAlign w:val="center"/>
          </w:tcPr>
          <w:p w14:paraId="5DC89F47"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601396</w:t>
            </w:r>
          </w:p>
        </w:tc>
        <w:tc>
          <w:tcPr>
            <w:tcW w:w="1035" w:type="dxa"/>
            <w:vAlign w:val="center"/>
          </w:tcPr>
          <w:p w14:paraId="74935250"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1020545</w:t>
            </w:r>
          </w:p>
        </w:tc>
        <w:tc>
          <w:tcPr>
            <w:tcW w:w="1092" w:type="dxa"/>
            <w:vAlign w:val="center"/>
          </w:tcPr>
          <w:p w14:paraId="52C9BA00"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1312656</w:t>
            </w:r>
          </w:p>
        </w:tc>
        <w:tc>
          <w:tcPr>
            <w:tcW w:w="943" w:type="dxa"/>
            <w:vAlign w:val="center"/>
          </w:tcPr>
          <w:p w14:paraId="1FF1846B"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85,8</w:t>
            </w:r>
          </w:p>
        </w:tc>
        <w:tc>
          <w:tcPr>
            <w:tcW w:w="1042" w:type="dxa"/>
            <w:vAlign w:val="center"/>
          </w:tcPr>
          <w:p w14:paraId="0F71BE5D"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873064</w:t>
            </w:r>
          </w:p>
        </w:tc>
        <w:tc>
          <w:tcPr>
            <w:tcW w:w="708" w:type="dxa"/>
            <w:vAlign w:val="center"/>
          </w:tcPr>
          <w:p w14:paraId="19A09FD3"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66,5</w:t>
            </w:r>
          </w:p>
        </w:tc>
      </w:tr>
      <w:tr w:rsidR="00025170" w:rsidRPr="005C596A" w14:paraId="6B4B1B81" w14:textId="77777777" w:rsidTr="005B764C">
        <w:trPr>
          <w:trHeight w:val="315"/>
          <w:jc w:val="center"/>
        </w:trPr>
        <w:tc>
          <w:tcPr>
            <w:tcW w:w="2742" w:type="dxa"/>
            <w:shd w:val="clear" w:color="auto" w:fill="auto"/>
            <w:vAlign w:val="center"/>
            <w:hideMark/>
          </w:tcPr>
          <w:p w14:paraId="6344CB41" w14:textId="49BA5E2C" w:rsidR="00025170" w:rsidRPr="005C596A" w:rsidRDefault="00025170" w:rsidP="005B764C">
            <w:pPr>
              <w:spacing w:after="0" w:line="240" w:lineRule="auto"/>
              <w:jc w:val="both"/>
              <w:rPr>
                <w:rFonts w:ascii="Times New Roman" w:eastAsia="Times New Roman" w:hAnsi="Times New Roman" w:cs="Times New Roman"/>
                <w:sz w:val="24"/>
                <w:szCs w:val="24"/>
                <w:lang w:val="kk-KZ" w:eastAsia="ru-RU"/>
              </w:rPr>
            </w:pPr>
            <w:r w:rsidRPr="005C596A">
              <w:rPr>
                <w:rFonts w:ascii="Times New Roman" w:eastAsia="Times New Roman" w:hAnsi="Times New Roman" w:cs="Times New Roman"/>
                <w:sz w:val="24"/>
                <w:szCs w:val="24"/>
                <w:lang w:eastAsia="ru-RU"/>
              </w:rPr>
              <w:t>2</w:t>
            </w:r>
            <w:r w:rsidRPr="005C596A">
              <w:rPr>
                <w:rFonts w:ascii="Times New Roman" w:eastAsia="Times New Roman" w:hAnsi="Times New Roman" w:cs="Times New Roman"/>
                <w:sz w:val="24"/>
                <w:szCs w:val="24"/>
                <w:lang w:val="kk-KZ" w:eastAsia="ru-RU"/>
              </w:rPr>
              <w:t>-</w:t>
            </w:r>
            <w:r w:rsidR="00D0067B">
              <w:rPr>
                <w:rFonts w:ascii="Times New Roman" w:eastAsia="Times New Roman" w:hAnsi="Times New Roman" w:cs="Times New Roman"/>
                <w:sz w:val="24"/>
                <w:szCs w:val="24"/>
                <w:lang w:val="kk-KZ" w:eastAsia="ru-RU"/>
              </w:rPr>
              <w:t>саты</w:t>
            </w:r>
          </w:p>
        </w:tc>
        <w:tc>
          <w:tcPr>
            <w:tcW w:w="980" w:type="dxa"/>
            <w:vAlign w:val="center"/>
          </w:tcPr>
          <w:p w14:paraId="6136685C"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50632</w:t>
            </w:r>
          </w:p>
        </w:tc>
        <w:tc>
          <w:tcPr>
            <w:tcW w:w="1092" w:type="dxa"/>
            <w:vAlign w:val="center"/>
          </w:tcPr>
          <w:p w14:paraId="7F4E72E6"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17277</w:t>
            </w:r>
          </w:p>
        </w:tc>
        <w:tc>
          <w:tcPr>
            <w:tcW w:w="1035" w:type="dxa"/>
            <w:vAlign w:val="center"/>
          </w:tcPr>
          <w:p w14:paraId="7F9AEDD1"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63706</w:t>
            </w:r>
          </w:p>
        </w:tc>
        <w:tc>
          <w:tcPr>
            <w:tcW w:w="1092" w:type="dxa"/>
            <w:vAlign w:val="center"/>
          </w:tcPr>
          <w:p w14:paraId="75A26C53"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60827</w:t>
            </w:r>
          </w:p>
        </w:tc>
        <w:tc>
          <w:tcPr>
            <w:tcW w:w="943" w:type="dxa"/>
            <w:vAlign w:val="center"/>
          </w:tcPr>
          <w:p w14:paraId="7322A0AA"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4,0</w:t>
            </w:r>
          </w:p>
        </w:tc>
        <w:tc>
          <w:tcPr>
            <w:tcW w:w="1042" w:type="dxa"/>
            <w:vAlign w:val="center"/>
          </w:tcPr>
          <w:p w14:paraId="127A84FC"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10195</w:t>
            </w:r>
          </w:p>
        </w:tc>
        <w:tc>
          <w:tcPr>
            <w:tcW w:w="708" w:type="dxa"/>
            <w:vAlign w:val="center"/>
          </w:tcPr>
          <w:p w14:paraId="014C6854"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16,8</w:t>
            </w:r>
          </w:p>
        </w:tc>
      </w:tr>
      <w:tr w:rsidR="00025170" w:rsidRPr="005C596A" w14:paraId="3A0AC879" w14:textId="77777777" w:rsidTr="005B764C">
        <w:trPr>
          <w:trHeight w:val="315"/>
          <w:jc w:val="center"/>
        </w:trPr>
        <w:tc>
          <w:tcPr>
            <w:tcW w:w="2742" w:type="dxa"/>
            <w:shd w:val="clear" w:color="auto" w:fill="auto"/>
            <w:vAlign w:val="center"/>
            <w:hideMark/>
          </w:tcPr>
          <w:p w14:paraId="3B6B1E86" w14:textId="60C4305C" w:rsidR="00025170" w:rsidRPr="005C596A" w:rsidRDefault="00025170" w:rsidP="005B764C">
            <w:pPr>
              <w:spacing w:after="0" w:line="240" w:lineRule="auto"/>
              <w:jc w:val="both"/>
              <w:rPr>
                <w:rFonts w:ascii="Times New Roman" w:eastAsia="Times New Roman" w:hAnsi="Times New Roman" w:cs="Times New Roman"/>
                <w:sz w:val="24"/>
                <w:szCs w:val="24"/>
                <w:lang w:val="kk-KZ" w:eastAsia="ru-RU"/>
              </w:rPr>
            </w:pPr>
            <w:r w:rsidRPr="005C596A">
              <w:rPr>
                <w:rFonts w:ascii="Times New Roman" w:eastAsia="Times New Roman" w:hAnsi="Times New Roman" w:cs="Times New Roman"/>
                <w:sz w:val="24"/>
                <w:szCs w:val="24"/>
                <w:lang w:eastAsia="ru-RU"/>
              </w:rPr>
              <w:t>3</w:t>
            </w:r>
            <w:r w:rsidRPr="005C596A">
              <w:rPr>
                <w:rFonts w:ascii="Times New Roman" w:eastAsia="Times New Roman" w:hAnsi="Times New Roman" w:cs="Times New Roman"/>
                <w:sz w:val="24"/>
                <w:szCs w:val="24"/>
                <w:lang w:val="kk-KZ" w:eastAsia="ru-RU"/>
              </w:rPr>
              <w:t>-</w:t>
            </w:r>
            <w:r w:rsidR="00D0067B">
              <w:rPr>
                <w:rFonts w:ascii="Times New Roman" w:eastAsia="Times New Roman" w:hAnsi="Times New Roman" w:cs="Times New Roman"/>
                <w:sz w:val="24"/>
                <w:szCs w:val="24"/>
                <w:lang w:val="kk-KZ" w:eastAsia="ru-RU"/>
              </w:rPr>
              <w:t>саты</w:t>
            </w:r>
          </w:p>
        </w:tc>
        <w:tc>
          <w:tcPr>
            <w:tcW w:w="980" w:type="dxa"/>
            <w:vAlign w:val="center"/>
          </w:tcPr>
          <w:p w14:paraId="177EC709"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193773</w:t>
            </w:r>
          </w:p>
        </w:tc>
        <w:tc>
          <w:tcPr>
            <w:tcW w:w="1092" w:type="dxa"/>
            <w:vAlign w:val="center"/>
          </w:tcPr>
          <w:p w14:paraId="75A65B44"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175288</w:t>
            </w:r>
          </w:p>
        </w:tc>
        <w:tc>
          <w:tcPr>
            <w:tcW w:w="1035" w:type="dxa"/>
            <w:vAlign w:val="center"/>
          </w:tcPr>
          <w:p w14:paraId="0A0825FC"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152020</w:t>
            </w:r>
          </w:p>
        </w:tc>
        <w:tc>
          <w:tcPr>
            <w:tcW w:w="1092" w:type="dxa"/>
            <w:vAlign w:val="center"/>
          </w:tcPr>
          <w:p w14:paraId="75A5E5C6"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155222</w:t>
            </w:r>
          </w:p>
        </w:tc>
        <w:tc>
          <w:tcPr>
            <w:tcW w:w="943" w:type="dxa"/>
            <w:vAlign w:val="center"/>
          </w:tcPr>
          <w:p w14:paraId="786CC3BA"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10,1</w:t>
            </w:r>
          </w:p>
        </w:tc>
        <w:tc>
          <w:tcPr>
            <w:tcW w:w="1042" w:type="dxa"/>
            <w:vAlign w:val="center"/>
          </w:tcPr>
          <w:p w14:paraId="7F9DBEDC"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-38551</w:t>
            </w:r>
          </w:p>
        </w:tc>
        <w:tc>
          <w:tcPr>
            <w:tcW w:w="708" w:type="dxa"/>
            <w:vAlign w:val="center"/>
          </w:tcPr>
          <w:p w14:paraId="61B00DB5"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-24,8</w:t>
            </w:r>
          </w:p>
        </w:tc>
      </w:tr>
      <w:tr w:rsidR="00025170" w:rsidRPr="005C596A" w14:paraId="3C9F03B7" w14:textId="77777777" w:rsidTr="005B764C">
        <w:trPr>
          <w:trHeight w:val="315"/>
          <w:jc w:val="center"/>
        </w:trPr>
        <w:tc>
          <w:tcPr>
            <w:tcW w:w="2742" w:type="dxa"/>
            <w:shd w:val="clear" w:color="auto" w:fill="auto"/>
            <w:vAlign w:val="center"/>
            <w:hideMark/>
          </w:tcPr>
          <w:p w14:paraId="4AB99D21" w14:textId="77777777" w:rsidR="00025170" w:rsidRPr="005C596A" w:rsidRDefault="00025170" w:rsidP="004C6655">
            <w:pPr>
              <w:spacing w:after="0" w:line="240" w:lineRule="auto"/>
              <w:rPr>
                <w:rFonts w:ascii="Times New Roman" w:eastAsia="Times New Roman" w:hAnsi="Times New Roman" w:cs="Times New Roman"/>
                <w:sz w:val="24"/>
                <w:szCs w:val="24"/>
                <w:lang w:eastAsia="ru-RU"/>
              </w:rPr>
            </w:pPr>
            <w:r w:rsidRPr="005C596A">
              <w:rPr>
                <w:rStyle w:val="ezkurwreuab5ozgtqnkl"/>
                <w:rFonts w:ascii="Times New Roman" w:hAnsi="Times New Roman" w:cs="Times New Roman"/>
                <w:sz w:val="24"/>
                <w:szCs w:val="24"/>
              </w:rPr>
              <w:t>Сатып</w:t>
            </w:r>
            <w:r w:rsidRPr="005C596A">
              <w:rPr>
                <w:rFonts w:ascii="Times New Roman" w:hAnsi="Times New Roman" w:cs="Times New Roman"/>
                <w:sz w:val="24"/>
                <w:szCs w:val="24"/>
              </w:rPr>
              <w:t xml:space="preserve"> алынған </w:t>
            </w:r>
            <w:r w:rsidRPr="005C596A">
              <w:rPr>
                <w:rStyle w:val="ezkurwreuab5ozgtqnkl"/>
                <w:rFonts w:ascii="Times New Roman" w:hAnsi="Times New Roman" w:cs="Times New Roman"/>
                <w:sz w:val="24"/>
                <w:szCs w:val="24"/>
              </w:rPr>
              <w:t>немесе</w:t>
            </w:r>
            <w:r w:rsidRPr="005C596A">
              <w:rPr>
                <w:rFonts w:ascii="Times New Roman" w:hAnsi="Times New Roman" w:cs="Times New Roman"/>
                <w:sz w:val="24"/>
                <w:szCs w:val="24"/>
              </w:rPr>
              <w:t xml:space="preserve"> </w:t>
            </w:r>
            <w:r w:rsidRPr="005C596A">
              <w:rPr>
                <w:rStyle w:val="ezkurwreuab5ozgtqnkl"/>
                <w:rFonts w:ascii="Times New Roman" w:hAnsi="Times New Roman" w:cs="Times New Roman"/>
                <w:sz w:val="24"/>
                <w:szCs w:val="24"/>
              </w:rPr>
              <w:t>құрылған</w:t>
            </w:r>
            <w:r w:rsidRPr="005C596A">
              <w:rPr>
                <w:rFonts w:ascii="Times New Roman" w:hAnsi="Times New Roman" w:cs="Times New Roman"/>
                <w:sz w:val="24"/>
                <w:szCs w:val="24"/>
              </w:rPr>
              <w:t xml:space="preserve"> </w:t>
            </w:r>
            <w:r w:rsidRPr="005C596A">
              <w:rPr>
                <w:rStyle w:val="ezkurwreuab5ozgtqnkl"/>
                <w:rFonts w:ascii="Times New Roman" w:hAnsi="Times New Roman" w:cs="Times New Roman"/>
                <w:sz w:val="24"/>
                <w:szCs w:val="24"/>
                <w:lang w:val="kk-KZ"/>
              </w:rPr>
              <w:t>несиелік</w:t>
            </w:r>
            <w:r w:rsidRPr="005C596A">
              <w:rPr>
                <w:rStyle w:val="ezkurwreuab5ozgtqnkl"/>
                <w:rFonts w:ascii="Times New Roman" w:hAnsi="Times New Roman" w:cs="Times New Roman"/>
                <w:sz w:val="24"/>
                <w:szCs w:val="24"/>
              </w:rPr>
              <w:t>-құнсызданған</w:t>
            </w:r>
            <w:r w:rsidRPr="005C596A">
              <w:rPr>
                <w:rFonts w:ascii="Times New Roman" w:hAnsi="Times New Roman" w:cs="Times New Roman"/>
                <w:sz w:val="24"/>
                <w:szCs w:val="24"/>
              </w:rPr>
              <w:t xml:space="preserve"> </w:t>
            </w:r>
            <w:r w:rsidRPr="005C596A">
              <w:rPr>
                <w:rStyle w:val="ezkurwreuab5ozgtqnkl"/>
                <w:rFonts w:ascii="Times New Roman" w:hAnsi="Times New Roman" w:cs="Times New Roman"/>
                <w:sz w:val="24"/>
                <w:szCs w:val="24"/>
              </w:rPr>
              <w:t>қаржы</w:t>
            </w:r>
            <w:r w:rsidRPr="005C596A">
              <w:rPr>
                <w:rFonts w:ascii="Times New Roman" w:hAnsi="Times New Roman" w:cs="Times New Roman"/>
                <w:sz w:val="24"/>
                <w:szCs w:val="24"/>
              </w:rPr>
              <w:t xml:space="preserve"> </w:t>
            </w:r>
            <w:r w:rsidRPr="005C596A">
              <w:rPr>
                <w:rStyle w:val="ezkurwreuab5ozgtqnkl"/>
                <w:rFonts w:ascii="Times New Roman" w:hAnsi="Times New Roman" w:cs="Times New Roman"/>
                <w:sz w:val="24"/>
                <w:szCs w:val="24"/>
              </w:rPr>
              <w:t>активтері</w:t>
            </w:r>
            <w:r w:rsidRPr="005C596A">
              <w:rPr>
                <w:rFonts w:ascii="Times New Roman" w:hAnsi="Times New Roman" w:cs="Times New Roman"/>
                <w:sz w:val="24"/>
                <w:szCs w:val="24"/>
              </w:rPr>
              <w:t xml:space="preserve"> </w:t>
            </w:r>
            <w:r w:rsidRPr="005C596A">
              <w:rPr>
                <w:rStyle w:val="ezkurwreuab5ozgtqnkl"/>
                <w:rFonts w:ascii="Times New Roman" w:hAnsi="Times New Roman" w:cs="Times New Roman"/>
                <w:sz w:val="24"/>
                <w:szCs w:val="24"/>
              </w:rPr>
              <w:t>(ПСКО)</w:t>
            </w:r>
          </w:p>
        </w:tc>
        <w:tc>
          <w:tcPr>
            <w:tcW w:w="980" w:type="dxa"/>
            <w:vAlign w:val="center"/>
          </w:tcPr>
          <w:p w14:paraId="4DCDC64A"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1348</w:t>
            </w:r>
          </w:p>
        </w:tc>
        <w:tc>
          <w:tcPr>
            <w:tcW w:w="1092" w:type="dxa"/>
            <w:vAlign w:val="center"/>
          </w:tcPr>
          <w:p w14:paraId="6A3CF3C6"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2678</w:t>
            </w:r>
          </w:p>
        </w:tc>
        <w:tc>
          <w:tcPr>
            <w:tcW w:w="1035" w:type="dxa"/>
            <w:vAlign w:val="center"/>
          </w:tcPr>
          <w:p w14:paraId="3F60EC8A"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2822</w:t>
            </w:r>
          </w:p>
        </w:tc>
        <w:tc>
          <w:tcPr>
            <w:tcW w:w="1092" w:type="dxa"/>
            <w:vAlign w:val="center"/>
          </w:tcPr>
          <w:p w14:paraId="045F3C68"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1434</w:t>
            </w:r>
          </w:p>
        </w:tc>
        <w:tc>
          <w:tcPr>
            <w:tcW w:w="943" w:type="dxa"/>
            <w:vAlign w:val="center"/>
          </w:tcPr>
          <w:p w14:paraId="549D2631"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0,1</w:t>
            </w:r>
          </w:p>
        </w:tc>
        <w:tc>
          <w:tcPr>
            <w:tcW w:w="1042" w:type="dxa"/>
            <w:vAlign w:val="center"/>
          </w:tcPr>
          <w:p w14:paraId="2BCEF96C"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86</w:t>
            </w:r>
          </w:p>
        </w:tc>
        <w:tc>
          <w:tcPr>
            <w:tcW w:w="708" w:type="dxa"/>
            <w:vAlign w:val="center"/>
          </w:tcPr>
          <w:p w14:paraId="3E4372FC"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6,0</w:t>
            </w:r>
          </w:p>
        </w:tc>
      </w:tr>
      <w:tr w:rsidR="00025170" w:rsidRPr="005C596A" w14:paraId="3D997497" w14:textId="77777777" w:rsidTr="005B764C">
        <w:trPr>
          <w:trHeight w:val="315"/>
          <w:jc w:val="center"/>
        </w:trPr>
        <w:tc>
          <w:tcPr>
            <w:tcW w:w="2742" w:type="dxa"/>
            <w:shd w:val="clear" w:color="auto" w:fill="auto"/>
            <w:vAlign w:val="center"/>
          </w:tcPr>
          <w:p w14:paraId="3B5E58F9" w14:textId="63556EE9" w:rsidR="00025170" w:rsidRPr="005C596A" w:rsidRDefault="00025170" w:rsidP="004C6655">
            <w:pPr>
              <w:spacing w:after="0" w:line="240" w:lineRule="auto"/>
              <w:rPr>
                <w:rFonts w:ascii="Times New Roman" w:eastAsia="Times New Roman" w:hAnsi="Times New Roman" w:cs="Times New Roman"/>
                <w:sz w:val="24"/>
                <w:szCs w:val="24"/>
                <w:lang w:eastAsia="ru-RU"/>
              </w:rPr>
            </w:pPr>
            <w:r w:rsidRPr="005C596A">
              <w:rPr>
                <w:rStyle w:val="ezkurwreuab5ozgtqnkl"/>
                <w:rFonts w:ascii="Times New Roman" w:hAnsi="Times New Roman" w:cs="Times New Roman"/>
                <w:sz w:val="24"/>
                <w:szCs w:val="24"/>
              </w:rPr>
              <w:t>Күтілетін</w:t>
            </w:r>
            <w:r w:rsidRPr="005C596A">
              <w:rPr>
                <w:rFonts w:ascii="Times New Roman" w:hAnsi="Times New Roman" w:cs="Times New Roman"/>
                <w:sz w:val="24"/>
                <w:szCs w:val="24"/>
              </w:rPr>
              <w:t xml:space="preserve"> </w:t>
            </w:r>
            <w:r w:rsidRPr="005C596A">
              <w:rPr>
                <w:rStyle w:val="ezkurwreuab5ozgtqnkl"/>
                <w:rFonts w:ascii="Times New Roman" w:hAnsi="Times New Roman" w:cs="Times New Roman"/>
                <w:sz w:val="24"/>
                <w:szCs w:val="24"/>
                <w:lang w:val="kk-KZ"/>
              </w:rPr>
              <w:t>несиелік</w:t>
            </w:r>
            <w:r w:rsidRPr="005C596A">
              <w:rPr>
                <w:rFonts w:ascii="Times New Roman" w:hAnsi="Times New Roman" w:cs="Times New Roman"/>
                <w:sz w:val="24"/>
                <w:szCs w:val="24"/>
              </w:rPr>
              <w:t xml:space="preserve"> </w:t>
            </w:r>
            <w:r w:rsidRPr="005C596A">
              <w:rPr>
                <w:rStyle w:val="ezkurwreuab5ozgtqnkl"/>
                <w:rFonts w:ascii="Times New Roman" w:hAnsi="Times New Roman" w:cs="Times New Roman"/>
                <w:sz w:val="24"/>
                <w:szCs w:val="24"/>
              </w:rPr>
              <w:t>залал</w:t>
            </w:r>
            <w:r w:rsidR="005B764C">
              <w:rPr>
                <w:rStyle w:val="ezkurwreuab5ozgtqnkl"/>
                <w:rFonts w:ascii="Times New Roman" w:hAnsi="Times New Roman" w:cs="Times New Roman"/>
                <w:sz w:val="24"/>
                <w:szCs w:val="24"/>
                <w:lang w:val="kk-KZ"/>
              </w:rPr>
              <w:t xml:space="preserve"> </w:t>
            </w:r>
            <w:r w:rsidRPr="005C596A">
              <w:rPr>
                <w:rStyle w:val="ezkurwreuab5ozgtqnkl"/>
                <w:rFonts w:ascii="Times New Roman" w:hAnsi="Times New Roman" w:cs="Times New Roman"/>
                <w:sz w:val="24"/>
                <w:szCs w:val="24"/>
              </w:rPr>
              <w:t>дар</w:t>
            </w:r>
            <w:r w:rsidRPr="005C596A">
              <w:rPr>
                <w:rFonts w:ascii="Times New Roman" w:hAnsi="Times New Roman" w:cs="Times New Roman"/>
                <w:sz w:val="24"/>
                <w:szCs w:val="24"/>
              </w:rPr>
              <w:t xml:space="preserve"> бойынша </w:t>
            </w:r>
            <w:r w:rsidRPr="005C596A">
              <w:rPr>
                <w:rStyle w:val="ezkurwreuab5ozgtqnkl"/>
                <w:rFonts w:ascii="Times New Roman" w:hAnsi="Times New Roman" w:cs="Times New Roman"/>
                <w:sz w:val="24"/>
                <w:szCs w:val="24"/>
                <w:lang w:val="kk-KZ"/>
              </w:rPr>
              <w:t>р</w:t>
            </w:r>
            <w:r w:rsidRPr="005C596A">
              <w:rPr>
                <w:rStyle w:val="ezkurwreuab5ozgtqnkl"/>
                <w:rFonts w:ascii="Times New Roman" w:hAnsi="Times New Roman" w:cs="Times New Roman"/>
                <w:sz w:val="24"/>
                <w:szCs w:val="24"/>
              </w:rPr>
              <w:t>езерв</w:t>
            </w:r>
          </w:p>
        </w:tc>
        <w:tc>
          <w:tcPr>
            <w:tcW w:w="980" w:type="dxa"/>
            <w:vAlign w:val="center"/>
          </w:tcPr>
          <w:p w14:paraId="2D882BF7"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-127521</w:t>
            </w:r>
          </w:p>
        </w:tc>
        <w:tc>
          <w:tcPr>
            <w:tcW w:w="1092" w:type="dxa"/>
            <w:vAlign w:val="center"/>
          </w:tcPr>
          <w:p w14:paraId="5C0B5E99"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-161301</w:t>
            </w:r>
          </w:p>
        </w:tc>
        <w:tc>
          <w:tcPr>
            <w:tcW w:w="1035" w:type="dxa"/>
            <w:vAlign w:val="center"/>
          </w:tcPr>
          <w:p w14:paraId="3B38F271"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-179836</w:t>
            </w:r>
          </w:p>
        </w:tc>
        <w:tc>
          <w:tcPr>
            <w:tcW w:w="1092" w:type="dxa"/>
            <w:vAlign w:val="center"/>
          </w:tcPr>
          <w:p w14:paraId="12B9B13F"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-170975</w:t>
            </w:r>
          </w:p>
        </w:tc>
        <w:tc>
          <w:tcPr>
            <w:tcW w:w="943" w:type="dxa"/>
            <w:vAlign w:val="center"/>
          </w:tcPr>
          <w:p w14:paraId="78D16958"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 </w:t>
            </w:r>
          </w:p>
        </w:tc>
        <w:tc>
          <w:tcPr>
            <w:tcW w:w="1042" w:type="dxa"/>
            <w:vAlign w:val="center"/>
          </w:tcPr>
          <w:p w14:paraId="14C33C4C"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-43454</w:t>
            </w:r>
          </w:p>
        </w:tc>
        <w:tc>
          <w:tcPr>
            <w:tcW w:w="708" w:type="dxa"/>
            <w:vAlign w:val="center"/>
          </w:tcPr>
          <w:p w14:paraId="20ECF5AB"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25,4</w:t>
            </w:r>
          </w:p>
        </w:tc>
      </w:tr>
      <w:tr w:rsidR="00025170" w:rsidRPr="005C596A" w14:paraId="0A8ECD4B" w14:textId="77777777" w:rsidTr="005B764C">
        <w:trPr>
          <w:trHeight w:val="315"/>
          <w:jc w:val="center"/>
        </w:trPr>
        <w:tc>
          <w:tcPr>
            <w:tcW w:w="2742" w:type="dxa"/>
            <w:shd w:val="clear" w:color="auto" w:fill="auto"/>
            <w:vAlign w:val="center"/>
            <w:hideMark/>
          </w:tcPr>
          <w:p w14:paraId="431AAC08" w14:textId="77777777" w:rsidR="00025170" w:rsidRPr="005C596A" w:rsidRDefault="00025170" w:rsidP="004C6655">
            <w:pPr>
              <w:spacing w:after="0" w:line="240" w:lineRule="auto"/>
              <w:rPr>
                <w:rFonts w:ascii="Times New Roman" w:eastAsia="Times New Roman" w:hAnsi="Times New Roman" w:cs="Times New Roman"/>
                <w:sz w:val="24"/>
                <w:szCs w:val="24"/>
                <w:lang w:val="kk-KZ" w:eastAsia="ru-RU"/>
              </w:rPr>
            </w:pPr>
            <w:r w:rsidRPr="005C596A">
              <w:rPr>
                <w:rFonts w:ascii="Times New Roman" w:eastAsia="Times New Roman" w:hAnsi="Times New Roman" w:cs="Times New Roman"/>
                <w:sz w:val="24"/>
                <w:szCs w:val="24"/>
                <w:lang w:val="kk-KZ" w:eastAsia="ru-RU"/>
              </w:rPr>
              <w:t>Барлық ссудалар</w:t>
            </w:r>
          </w:p>
        </w:tc>
        <w:tc>
          <w:tcPr>
            <w:tcW w:w="980" w:type="dxa"/>
            <w:vAlign w:val="center"/>
          </w:tcPr>
          <w:p w14:paraId="71468D50"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557824</w:t>
            </w:r>
          </w:p>
        </w:tc>
        <w:tc>
          <w:tcPr>
            <w:tcW w:w="1092" w:type="dxa"/>
            <w:vAlign w:val="center"/>
          </w:tcPr>
          <w:p w14:paraId="3AA8312C"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635338</w:t>
            </w:r>
          </w:p>
        </w:tc>
        <w:tc>
          <w:tcPr>
            <w:tcW w:w="1035" w:type="dxa"/>
            <w:vAlign w:val="center"/>
          </w:tcPr>
          <w:p w14:paraId="6173293E"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1059257</w:t>
            </w:r>
          </w:p>
        </w:tc>
        <w:tc>
          <w:tcPr>
            <w:tcW w:w="1092" w:type="dxa"/>
            <w:vAlign w:val="center"/>
          </w:tcPr>
          <w:p w14:paraId="1A021B93"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1359163</w:t>
            </w:r>
          </w:p>
        </w:tc>
        <w:tc>
          <w:tcPr>
            <w:tcW w:w="943" w:type="dxa"/>
            <w:vAlign w:val="center"/>
          </w:tcPr>
          <w:p w14:paraId="5DE88708"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 </w:t>
            </w:r>
          </w:p>
        </w:tc>
        <w:tc>
          <w:tcPr>
            <w:tcW w:w="1042" w:type="dxa"/>
            <w:vAlign w:val="center"/>
          </w:tcPr>
          <w:p w14:paraId="3C911353"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801339</w:t>
            </w:r>
          </w:p>
        </w:tc>
        <w:tc>
          <w:tcPr>
            <w:tcW w:w="708" w:type="dxa"/>
            <w:vAlign w:val="center"/>
          </w:tcPr>
          <w:p w14:paraId="249F33B1" w14:textId="77777777" w:rsidR="00025170" w:rsidRPr="005C596A" w:rsidRDefault="00025170" w:rsidP="004C6655">
            <w:pPr>
              <w:spacing w:after="0" w:line="240" w:lineRule="auto"/>
              <w:jc w:val="center"/>
              <w:rPr>
                <w:rFonts w:ascii="Times New Roman" w:hAnsi="Times New Roman" w:cs="Times New Roman"/>
              </w:rPr>
            </w:pPr>
            <w:r w:rsidRPr="005C596A">
              <w:rPr>
                <w:rFonts w:ascii="Times New Roman" w:hAnsi="Times New Roman" w:cs="Times New Roman"/>
              </w:rPr>
              <w:t>59,0</w:t>
            </w:r>
          </w:p>
        </w:tc>
      </w:tr>
      <w:tr w:rsidR="005C596A" w:rsidRPr="00980262" w14:paraId="2BA4E7DD" w14:textId="77777777" w:rsidTr="005B764C">
        <w:trPr>
          <w:trHeight w:val="315"/>
          <w:jc w:val="center"/>
        </w:trPr>
        <w:tc>
          <w:tcPr>
            <w:tcW w:w="9634" w:type="dxa"/>
            <w:gridSpan w:val="8"/>
            <w:shd w:val="clear" w:color="auto" w:fill="auto"/>
            <w:vAlign w:val="center"/>
          </w:tcPr>
          <w:p w14:paraId="23666E5F" w14:textId="0E265688" w:rsidR="00025170" w:rsidRPr="00980262" w:rsidRDefault="00980262" w:rsidP="005B764C">
            <w:pPr>
              <w:spacing w:after="0" w:line="240" w:lineRule="auto"/>
              <w:ind w:firstLine="604"/>
              <w:jc w:val="both"/>
              <w:rPr>
                <w:rFonts w:ascii="Times New Roman" w:hAnsi="Times New Roman" w:cs="Times New Roman"/>
                <w:sz w:val="24"/>
                <w:szCs w:val="24"/>
              </w:rPr>
            </w:pPr>
            <w:r w:rsidRPr="00980262">
              <w:rPr>
                <w:rFonts w:ascii="Times New Roman" w:eastAsia="Calibri" w:hAnsi="Times New Roman" w:cs="Times New Roman"/>
                <w:sz w:val="24"/>
                <w:szCs w:val="24"/>
              </w:rPr>
              <w:t>Ескерту –</w:t>
            </w:r>
            <w:r w:rsidRPr="00980262">
              <w:rPr>
                <w:rFonts w:ascii="Times New Roman" w:eastAsia="Calibri" w:hAnsi="Times New Roman" w:cs="Times New Roman"/>
                <w:bCs/>
                <w:sz w:val="24"/>
                <w:szCs w:val="24"/>
                <w:lang w:val="kk-KZ"/>
              </w:rPr>
              <w:t xml:space="preserve"> Әдебиет негізінде құралған</w:t>
            </w:r>
            <w:r w:rsidRPr="00980262">
              <w:rPr>
                <w:rStyle w:val="ezkurwreuab5ozgtqnkl"/>
                <w:rFonts w:ascii="Times New Roman" w:hAnsi="Times New Roman" w:cs="Times New Roman"/>
                <w:sz w:val="24"/>
                <w:szCs w:val="24"/>
              </w:rPr>
              <w:t xml:space="preserve"> </w:t>
            </w:r>
            <w:r w:rsidR="00025170" w:rsidRPr="00980262">
              <w:rPr>
                <w:rStyle w:val="ezkurwreuab5ozgtqnkl"/>
                <w:rFonts w:ascii="Times New Roman" w:hAnsi="Times New Roman" w:cs="Times New Roman"/>
                <w:sz w:val="24"/>
                <w:szCs w:val="24"/>
              </w:rPr>
              <w:t>[</w:t>
            </w:r>
            <w:r w:rsidR="00664787" w:rsidRPr="00980262">
              <w:rPr>
                <w:rStyle w:val="ezkurwreuab5ozgtqnkl"/>
                <w:rFonts w:ascii="Times New Roman" w:hAnsi="Times New Roman" w:cs="Times New Roman"/>
                <w:sz w:val="24"/>
                <w:szCs w:val="24"/>
                <w:lang w:val="kk-KZ"/>
              </w:rPr>
              <w:t>55</w:t>
            </w:r>
            <w:r w:rsidR="00025170" w:rsidRPr="00980262">
              <w:rPr>
                <w:rStyle w:val="ezkurwreuab5ozgtqnkl"/>
                <w:rFonts w:ascii="Times New Roman" w:hAnsi="Times New Roman" w:cs="Times New Roman"/>
                <w:sz w:val="24"/>
                <w:szCs w:val="24"/>
              </w:rPr>
              <w:t>]</w:t>
            </w:r>
          </w:p>
        </w:tc>
      </w:tr>
    </w:tbl>
    <w:p w14:paraId="705FC959" w14:textId="77777777" w:rsidR="00025170" w:rsidRPr="005C596A" w:rsidRDefault="00025170" w:rsidP="004C6655">
      <w:pPr>
        <w:spacing w:after="0" w:line="240" w:lineRule="auto"/>
        <w:ind w:firstLine="709"/>
        <w:jc w:val="both"/>
        <w:rPr>
          <w:rFonts w:ascii="Times New Roman" w:hAnsi="Times New Roman" w:cs="Times New Roman"/>
          <w:sz w:val="28"/>
          <w:szCs w:val="28"/>
        </w:rPr>
      </w:pPr>
    </w:p>
    <w:p w14:paraId="25BC40C9" w14:textId="5EEF17BD" w:rsidR="00025170" w:rsidRPr="005C596A" w:rsidRDefault="0069640E" w:rsidP="005B764C">
      <w:pPr>
        <w:spacing w:after="0" w:line="240" w:lineRule="auto"/>
        <w:ind w:firstLine="709"/>
        <w:jc w:val="both"/>
        <w:rPr>
          <w:rFonts w:ascii="Times New Roman" w:hAnsi="Times New Roman" w:cs="Times New Roman"/>
          <w:sz w:val="28"/>
          <w:szCs w:val="28"/>
        </w:rPr>
      </w:pPr>
      <w:r>
        <w:rPr>
          <w:rStyle w:val="ezkurwreuab5ozgtqnkl"/>
          <w:rFonts w:ascii="Times New Roman" w:hAnsi="Times New Roman" w:cs="Times New Roman"/>
          <w:sz w:val="28"/>
          <w:szCs w:val="28"/>
          <w:lang w:val="kk-KZ"/>
        </w:rPr>
        <w:t>«</w:t>
      </w:r>
      <w:r w:rsidR="00025170" w:rsidRPr="005C596A">
        <w:rPr>
          <w:rStyle w:val="ezkurwreuab5ozgtqnkl"/>
          <w:rFonts w:ascii="Times New Roman" w:hAnsi="Times New Roman" w:cs="Times New Roman"/>
          <w:sz w:val="28"/>
          <w:szCs w:val="28"/>
        </w:rPr>
        <w:t>Еуразиялық</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банк</w:t>
      </w:r>
      <w:r>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АҚ</w:t>
      </w:r>
      <w:r w:rsidR="00025170" w:rsidRPr="005C596A">
        <w:rPr>
          <w:rFonts w:ascii="Times New Roman" w:hAnsi="Times New Roman" w:cs="Times New Roman"/>
          <w:sz w:val="28"/>
          <w:szCs w:val="28"/>
        </w:rPr>
        <w:t xml:space="preserve">-ның </w:t>
      </w:r>
      <w:r w:rsidR="00025170" w:rsidRPr="005C596A">
        <w:rPr>
          <w:rStyle w:val="ezkurwreuab5ozgtqnkl"/>
          <w:rFonts w:ascii="Times New Roman" w:hAnsi="Times New Roman" w:cs="Times New Roman"/>
          <w:sz w:val="28"/>
          <w:szCs w:val="28"/>
        </w:rPr>
        <w:t>неси</w:t>
      </w:r>
      <w:r w:rsidR="00025170" w:rsidRPr="005C596A">
        <w:rPr>
          <w:rStyle w:val="ezkurwreuab5ozgtqnkl"/>
          <w:rFonts w:ascii="Times New Roman" w:hAnsi="Times New Roman" w:cs="Times New Roman"/>
          <w:sz w:val="28"/>
          <w:szCs w:val="28"/>
          <w:lang w:val="kk-KZ"/>
        </w:rPr>
        <w:t>елік</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портфелі</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2023</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жылдың</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аяғында</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1</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530</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139</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млн</w:t>
      </w:r>
      <w:r w:rsidR="005B764C">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теңгеге</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тең,</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бұл</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сома</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685</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345</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млн</w:t>
      </w:r>
      <w:r w:rsidR="005B764C">
        <w:rPr>
          <w:rStyle w:val="ezkurwreuab5ozgtqnkl"/>
          <w:rFonts w:ascii="Times New Roman" w:hAnsi="Times New Roman" w:cs="Times New Roman"/>
          <w:sz w:val="28"/>
          <w:szCs w:val="28"/>
          <w:lang w:val="kk-KZ"/>
        </w:rPr>
        <w:t>.</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теңгені</w:t>
      </w:r>
      <w:r w:rsidR="00025170" w:rsidRPr="005C596A">
        <w:rPr>
          <w:rFonts w:ascii="Times New Roman" w:hAnsi="Times New Roman" w:cs="Times New Roman"/>
          <w:sz w:val="28"/>
          <w:szCs w:val="28"/>
        </w:rPr>
        <w:t xml:space="preserve"> құраған </w:t>
      </w:r>
      <w:r w:rsidR="00025170" w:rsidRPr="005C596A">
        <w:rPr>
          <w:rStyle w:val="ezkurwreuab5ozgtqnkl"/>
          <w:rFonts w:ascii="Times New Roman" w:hAnsi="Times New Roman" w:cs="Times New Roman"/>
          <w:sz w:val="28"/>
          <w:szCs w:val="28"/>
        </w:rPr>
        <w:t>2020</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жылмен</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салыстырғанда</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55,2%</w:t>
      </w:r>
      <w:r w:rsidR="00025170" w:rsidRPr="005C596A">
        <w:rPr>
          <w:rFonts w:ascii="Times New Roman" w:hAnsi="Times New Roman" w:cs="Times New Roman"/>
          <w:sz w:val="28"/>
          <w:szCs w:val="28"/>
        </w:rPr>
        <w:t>-</w:t>
      </w:r>
      <w:r w:rsidR="00025170" w:rsidRPr="005C596A">
        <w:rPr>
          <w:rStyle w:val="ezkurwreuab5ozgtqnkl"/>
          <w:rFonts w:ascii="Times New Roman" w:hAnsi="Times New Roman" w:cs="Times New Roman"/>
          <w:sz w:val="28"/>
          <w:szCs w:val="28"/>
        </w:rPr>
        <w:t>ға</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артық.</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Талданатын</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кезеңде</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банктің</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несие</w:t>
      </w:r>
      <w:r w:rsidR="00025170" w:rsidRPr="005C596A">
        <w:rPr>
          <w:rStyle w:val="ezkurwreuab5ozgtqnkl"/>
          <w:rFonts w:ascii="Times New Roman" w:hAnsi="Times New Roman" w:cs="Times New Roman"/>
          <w:sz w:val="28"/>
          <w:szCs w:val="28"/>
          <w:lang w:val="kk-KZ"/>
        </w:rPr>
        <w:t>лік</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портфелінің</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24,8%</w:t>
      </w:r>
      <w:r w:rsidR="00025170" w:rsidRPr="005C596A">
        <w:rPr>
          <w:rFonts w:ascii="Times New Roman" w:hAnsi="Times New Roman" w:cs="Times New Roman"/>
          <w:sz w:val="28"/>
          <w:szCs w:val="28"/>
        </w:rPr>
        <w:t>-</w:t>
      </w:r>
      <w:r w:rsidR="00025170" w:rsidRPr="005C596A">
        <w:rPr>
          <w:rStyle w:val="ezkurwreuab5ozgtqnkl"/>
          <w:rFonts w:ascii="Times New Roman" w:hAnsi="Times New Roman" w:cs="Times New Roman"/>
          <w:sz w:val="28"/>
          <w:szCs w:val="28"/>
        </w:rPr>
        <w:t>ға</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сауығуы</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байқалады.</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Проблемалық</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lang w:val="kk-KZ"/>
        </w:rPr>
        <w:t xml:space="preserve">несиелердің </w:t>
      </w:r>
      <w:r w:rsidR="00025170" w:rsidRPr="005C596A">
        <w:rPr>
          <w:rStyle w:val="ezkurwreuab5ozgtqnkl"/>
          <w:rFonts w:ascii="Times New Roman" w:hAnsi="Times New Roman" w:cs="Times New Roman"/>
          <w:sz w:val="28"/>
          <w:szCs w:val="28"/>
        </w:rPr>
        <w:t>үлес</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салмағы</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10,1%</w:t>
      </w:r>
      <w:r w:rsidR="00025170" w:rsidRPr="005C596A">
        <w:rPr>
          <w:rFonts w:ascii="Times New Roman" w:hAnsi="Times New Roman" w:cs="Times New Roman"/>
          <w:sz w:val="28"/>
          <w:szCs w:val="28"/>
        </w:rPr>
        <w:t xml:space="preserve"> - құрайды</w:t>
      </w:r>
      <w:r w:rsidR="00025170" w:rsidRPr="005C596A">
        <w:rPr>
          <w:rStyle w:val="ezkurwreuab5ozgtqnkl"/>
          <w:rFonts w:ascii="Times New Roman" w:hAnsi="Times New Roman" w:cs="Times New Roman"/>
          <w:sz w:val="28"/>
          <w:szCs w:val="28"/>
        </w:rPr>
        <w:t>,</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2020</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жылы</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олардың</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сомасы</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193</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773</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млн</w:t>
      </w:r>
      <w:r w:rsidR="00980262">
        <w:rPr>
          <w:rStyle w:val="ezkurwreuab5ozgtqnkl"/>
          <w:rFonts w:ascii="Times New Roman" w:hAnsi="Times New Roman" w:cs="Times New Roman"/>
          <w:sz w:val="28"/>
          <w:szCs w:val="28"/>
        </w:rPr>
        <w:t>.</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теңгені</w:t>
      </w:r>
      <w:r w:rsidR="00025170" w:rsidRPr="005C596A">
        <w:rPr>
          <w:rFonts w:ascii="Times New Roman" w:hAnsi="Times New Roman" w:cs="Times New Roman"/>
          <w:sz w:val="28"/>
          <w:szCs w:val="28"/>
        </w:rPr>
        <w:t xml:space="preserve"> құрады</w:t>
      </w:r>
      <w:r w:rsidR="00025170" w:rsidRPr="005C596A">
        <w:rPr>
          <w:rStyle w:val="ezkurwreuab5ozgtqnkl"/>
          <w:rFonts w:ascii="Times New Roman" w:hAnsi="Times New Roman" w:cs="Times New Roman"/>
          <w:sz w:val="28"/>
          <w:szCs w:val="28"/>
        </w:rPr>
        <w:t>,</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ал</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2023</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жылдың</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соңына</w:t>
      </w:r>
      <w:r w:rsidR="00025170" w:rsidRPr="005C596A">
        <w:rPr>
          <w:rFonts w:ascii="Times New Roman" w:hAnsi="Times New Roman" w:cs="Times New Roman"/>
          <w:sz w:val="28"/>
          <w:szCs w:val="28"/>
        </w:rPr>
        <w:t xml:space="preserve"> қарай </w:t>
      </w:r>
      <w:r w:rsidR="00025170" w:rsidRPr="005C596A">
        <w:rPr>
          <w:rStyle w:val="ezkurwreuab5ozgtqnkl"/>
          <w:rFonts w:ascii="Times New Roman" w:hAnsi="Times New Roman" w:cs="Times New Roman"/>
          <w:sz w:val="28"/>
          <w:szCs w:val="28"/>
        </w:rPr>
        <w:t>155</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222</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млн</w:t>
      </w:r>
      <w:r w:rsidR="00980262">
        <w:rPr>
          <w:rStyle w:val="ezkurwreuab5ozgtqnkl"/>
          <w:rFonts w:ascii="Times New Roman" w:hAnsi="Times New Roman" w:cs="Times New Roman"/>
          <w:sz w:val="28"/>
          <w:szCs w:val="28"/>
        </w:rPr>
        <w:t>.</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теңгеге</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дейін</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төмендеді</w:t>
      </w:r>
      <w:r w:rsidR="00025170" w:rsidRPr="005C596A">
        <w:rPr>
          <w:rStyle w:val="ezkurwreuab5ozgtqnkl"/>
          <w:rFonts w:ascii="Times New Roman" w:hAnsi="Times New Roman" w:cs="Times New Roman"/>
          <w:sz w:val="28"/>
          <w:szCs w:val="28"/>
          <w:lang w:val="kk-KZ"/>
        </w:rPr>
        <w:t>, яғни</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қысқару</w:t>
      </w:r>
      <w:r w:rsidR="00025170" w:rsidRPr="005C596A">
        <w:rPr>
          <w:rStyle w:val="ezkurwreuab5ozgtqnkl"/>
          <w:rFonts w:ascii="Times New Roman" w:hAnsi="Times New Roman" w:cs="Times New Roman"/>
          <w:sz w:val="28"/>
          <w:szCs w:val="28"/>
          <w:lang w:val="kk-KZ"/>
        </w:rPr>
        <w:t xml:space="preserve"> көлемі</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24,8%</w:t>
      </w:r>
      <w:r w:rsidR="00025170" w:rsidRPr="005C596A">
        <w:rPr>
          <w:rFonts w:ascii="Times New Roman" w:hAnsi="Times New Roman" w:cs="Times New Roman"/>
          <w:sz w:val="28"/>
          <w:szCs w:val="28"/>
        </w:rPr>
        <w:t xml:space="preserve"> </w:t>
      </w:r>
      <w:r w:rsidR="00025170" w:rsidRPr="005C596A">
        <w:rPr>
          <w:rFonts w:ascii="Times New Roman" w:hAnsi="Times New Roman" w:cs="Times New Roman"/>
          <w:sz w:val="28"/>
          <w:szCs w:val="28"/>
          <w:lang w:val="kk-KZ"/>
        </w:rPr>
        <w:t>немесе</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38</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551</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млн</w:t>
      </w:r>
      <w:r w:rsidR="00980262">
        <w:rPr>
          <w:rStyle w:val="ezkurwreuab5ozgtqnkl"/>
          <w:rFonts w:ascii="Times New Roman" w:hAnsi="Times New Roman" w:cs="Times New Roman"/>
          <w:sz w:val="28"/>
          <w:szCs w:val="28"/>
        </w:rPr>
        <w:t>.</w:t>
      </w:r>
      <w:r w:rsidR="00025170" w:rsidRPr="005C596A">
        <w:rPr>
          <w:rFonts w:ascii="Times New Roman" w:hAnsi="Times New Roman" w:cs="Times New Roman"/>
          <w:sz w:val="28"/>
          <w:szCs w:val="28"/>
        </w:rPr>
        <w:t xml:space="preserve"> </w:t>
      </w:r>
      <w:r w:rsidR="00025170" w:rsidRPr="005C596A">
        <w:rPr>
          <w:rStyle w:val="ezkurwreuab5ozgtqnkl"/>
          <w:rFonts w:ascii="Times New Roman" w:hAnsi="Times New Roman" w:cs="Times New Roman"/>
          <w:sz w:val="28"/>
          <w:szCs w:val="28"/>
        </w:rPr>
        <w:t>теңгені</w:t>
      </w:r>
      <w:r w:rsidR="00025170" w:rsidRPr="005C596A">
        <w:rPr>
          <w:rFonts w:ascii="Times New Roman" w:hAnsi="Times New Roman" w:cs="Times New Roman"/>
          <w:sz w:val="28"/>
          <w:szCs w:val="28"/>
        </w:rPr>
        <w:t xml:space="preserve"> құрады</w:t>
      </w:r>
      <w:r w:rsidR="00025170" w:rsidRPr="005C596A">
        <w:rPr>
          <w:rStyle w:val="ezkurwreuab5ozgtqnkl"/>
          <w:rFonts w:ascii="Times New Roman" w:hAnsi="Times New Roman" w:cs="Times New Roman"/>
          <w:sz w:val="28"/>
          <w:szCs w:val="28"/>
        </w:rPr>
        <w:t>.</w:t>
      </w:r>
      <w:r w:rsidR="00025170" w:rsidRPr="005C596A">
        <w:rPr>
          <w:rFonts w:ascii="Times New Roman" w:hAnsi="Times New Roman" w:cs="Times New Roman"/>
          <w:sz w:val="28"/>
          <w:szCs w:val="28"/>
        </w:rPr>
        <w:t xml:space="preserve"> </w:t>
      </w:r>
    </w:p>
    <w:p w14:paraId="420E36C3" w14:textId="4D85AB65" w:rsidR="00025170" w:rsidRPr="005C596A" w:rsidRDefault="00025170" w:rsidP="005B764C">
      <w:pPr>
        <w:spacing w:after="0" w:line="240" w:lineRule="auto"/>
        <w:ind w:firstLine="709"/>
        <w:jc w:val="both"/>
        <w:rPr>
          <w:rStyle w:val="ezkurwreuab5ozgtqnkl"/>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Мұндағы банктің н</w:t>
      </w:r>
      <w:r w:rsidRPr="005C596A">
        <w:rPr>
          <w:rStyle w:val="ezkurwreuab5ozgtqnkl"/>
          <w:rFonts w:ascii="Times New Roman" w:hAnsi="Times New Roman" w:cs="Times New Roman"/>
          <w:sz w:val="28"/>
          <w:szCs w:val="28"/>
        </w:rPr>
        <w:t>есие</w:t>
      </w:r>
      <w:r w:rsidRPr="005C596A">
        <w:rPr>
          <w:rFonts w:ascii="Times New Roman" w:hAnsi="Times New Roman" w:cs="Times New Roman"/>
          <w:sz w:val="28"/>
          <w:szCs w:val="28"/>
        </w:rPr>
        <w:t xml:space="preserve"> </w:t>
      </w:r>
      <w:r w:rsidRPr="005C596A">
        <w:rPr>
          <w:rStyle w:val="ezkurwreuab5ozgtqnkl"/>
          <w:rFonts w:ascii="Times New Roman" w:hAnsi="Times New Roman" w:cs="Times New Roman"/>
          <w:sz w:val="28"/>
          <w:szCs w:val="28"/>
        </w:rPr>
        <w:t>портфелін</w:t>
      </w:r>
      <w:r w:rsidRPr="005C596A">
        <w:rPr>
          <w:rStyle w:val="ezkurwreuab5ozgtqnkl"/>
          <w:rFonts w:ascii="Times New Roman" w:hAnsi="Times New Roman" w:cs="Times New Roman"/>
          <w:sz w:val="28"/>
          <w:szCs w:val="28"/>
          <w:lang w:val="kk-KZ"/>
        </w:rPr>
        <w:t>дегі</w:t>
      </w:r>
      <w:r w:rsidRPr="005C596A">
        <w:rPr>
          <w:rFonts w:ascii="Times New Roman" w:hAnsi="Times New Roman" w:cs="Times New Roman"/>
          <w:sz w:val="28"/>
          <w:szCs w:val="28"/>
        </w:rPr>
        <w:t xml:space="preserve"> 1-</w:t>
      </w:r>
      <w:r w:rsidRPr="005C596A">
        <w:rPr>
          <w:rStyle w:val="ezkurwreuab5ozgtqnkl"/>
          <w:rFonts w:ascii="Times New Roman" w:hAnsi="Times New Roman" w:cs="Times New Roman"/>
          <w:sz w:val="28"/>
          <w:szCs w:val="28"/>
          <w:lang w:val="kk-KZ"/>
        </w:rPr>
        <w:t>кезеңге</w:t>
      </w:r>
      <w:r w:rsidRPr="005C596A">
        <w:rPr>
          <w:rFonts w:ascii="Times New Roman" w:hAnsi="Times New Roman" w:cs="Times New Roman"/>
          <w:sz w:val="28"/>
          <w:szCs w:val="28"/>
        </w:rPr>
        <w:t xml:space="preserve"> </w:t>
      </w:r>
      <w:r w:rsidRPr="005C596A">
        <w:rPr>
          <w:rStyle w:val="ezkurwreuab5ozgtqnkl"/>
          <w:rFonts w:ascii="Times New Roman" w:hAnsi="Times New Roman" w:cs="Times New Roman"/>
          <w:sz w:val="28"/>
          <w:szCs w:val="28"/>
          <w:lang w:val="kk-KZ"/>
        </w:rPr>
        <w:t>жататын несиелер үлесі жоғары 85</w:t>
      </w:r>
      <w:r w:rsidRPr="005C596A">
        <w:rPr>
          <w:rStyle w:val="ezkurwreuab5ozgtqnkl"/>
          <w:rFonts w:ascii="Times New Roman" w:hAnsi="Times New Roman" w:cs="Times New Roman"/>
          <w:sz w:val="28"/>
          <w:szCs w:val="28"/>
        </w:rPr>
        <w:t>,</w:t>
      </w:r>
      <w:r w:rsidRPr="005C596A">
        <w:rPr>
          <w:rStyle w:val="ezkurwreuab5ozgtqnkl"/>
          <w:rFonts w:ascii="Times New Roman" w:hAnsi="Times New Roman" w:cs="Times New Roman"/>
          <w:sz w:val="28"/>
          <w:szCs w:val="28"/>
          <w:lang w:val="kk-KZ"/>
        </w:rPr>
        <w:t>8</w:t>
      </w:r>
      <w:r w:rsidRPr="005C596A">
        <w:rPr>
          <w:rStyle w:val="ezkurwreuab5ozgtqnkl"/>
          <w:rFonts w:ascii="Times New Roman" w:hAnsi="Times New Roman" w:cs="Times New Roman"/>
          <w:sz w:val="28"/>
          <w:szCs w:val="28"/>
        </w:rPr>
        <w:t>%</w:t>
      </w:r>
      <w:r w:rsidR="00980262">
        <w:rPr>
          <w:rStyle w:val="ezkurwreuab5ozgtqnkl"/>
          <w:rFonts w:ascii="Times New Roman" w:hAnsi="Times New Roman" w:cs="Times New Roman"/>
          <w:sz w:val="28"/>
          <w:szCs w:val="28"/>
        </w:rPr>
        <w:t>-</w:t>
      </w:r>
      <w:r w:rsidRPr="005C596A">
        <w:rPr>
          <w:rStyle w:val="ezkurwreuab5ozgtqnkl"/>
          <w:rFonts w:ascii="Times New Roman" w:hAnsi="Times New Roman" w:cs="Times New Roman"/>
          <w:sz w:val="28"/>
          <w:szCs w:val="28"/>
          <w:lang w:val="kk-KZ"/>
        </w:rPr>
        <w:t xml:space="preserve">ды құрайды және бұл да жақсы үрдісті сипаттайды. </w:t>
      </w:r>
    </w:p>
    <w:p w14:paraId="0D2A211C" w14:textId="24BCAD4A" w:rsidR="00C92158" w:rsidRPr="005C596A" w:rsidRDefault="00C92158" w:rsidP="005B764C">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Ал 2024 жылдың 1 қаңтарына берілен мәліметтер бойынша е</w:t>
      </w:r>
      <w:r w:rsidRPr="005C596A">
        <w:rPr>
          <w:rStyle w:val="ezkurwreuab5ozgtqnkl"/>
          <w:rFonts w:ascii="Times New Roman" w:hAnsi="Times New Roman" w:cs="Times New Roman"/>
          <w:sz w:val="28"/>
          <w:szCs w:val="28"/>
          <w:lang w:val="kk-KZ"/>
        </w:rPr>
        <w:t>кінші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деңгейдегі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бөлінісінде</w:t>
      </w:r>
      <w:r w:rsidRPr="005C596A">
        <w:rPr>
          <w:rFonts w:ascii="Times New Roman" w:hAnsi="Times New Roman" w:cs="Times New Roman"/>
          <w:sz w:val="28"/>
          <w:szCs w:val="28"/>
          <w:lang w:val="kk-KZ"/>
        </w:rPr>
        <w:t xml:space="preserve"> жұмыс </w:t>
      </w:r>
      <w:r w:rsidRPr="005C596A">
        <w:rPr>
          <w:rStyle w:val="ezkurwreuab5ozgtqnkl"/>
          <w:rFonts w:ascii="Times New Roman" w:hAnsi="Times New Roman" w:cs="Times New Roman"/>
          <w:sz w:val="28"/>
          <w:szCs w:val="28"/>
          <w:lang w:val="kk-KZ"/>
        </w:rPr>
        <w:t>істемейтін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қарыздардың</w:t>
      </w:r>
      <w:r w:rsidRPr="005C596A">
        <w:rPr>
          <w:rFonts w:ascii="Times New Roman" w:hAnsi="Times New Roman" w:cs="Times New Roman"/>
          <w:sz w:val="28"/>
          <w:szCs w:val="28"/>
          <w:lang w:val="kk-KZ"/>
        </w:rPr>
        <w:t xml:space="preserve"> ең </w:t>
      </w:r>
      <w:r w:rsidRPr="005C596A">
        <w:rPr>
          <w:rStyle w:val="ezkurwreuab5ozgtqnkl"/>
          <w:rFonts w:ascii="Times New Roman" w:hAnsi="Times New Roman" w:cs="Times New Roman"/>
          <w:sz w:val="28"/>
          <w:szCs w:val="28"/>
          <w:lang w:val="kk-KZ"/>
        </w:rPr>
        <w:t>көп</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көлемі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lastRenderedPageBreak/>
        <w:t>"Kaspi</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Bank"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АҚ</w:t>
      </w:r>
      <w:r w:rsidR="00B14786" w:rsidRPr="005C596A">
        <w:rPr>
          <w:rStyle w:val="ezkurwreuab5ozgtqnkl"/>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тиесілі</w:t>
      </w:r>
      <w:r w:rsidR="00B14786" w:rsidRPr="005C596A">
        <w:rPr>
          <w:rStyle w:val="ezkurwreuab5ozgtqnkl"/>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w:t>
      </w:r>
      <w:r w:rsidR="00B14786" w:rsidRPr="005C596A">
        <w:rPr>
          <w:rStyle w:val="ezkurwreuab5ozgtqnkl"/>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211</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млрд</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немесе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4,7%.</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Бұдан</w:t>
      </w:r>
      <w:r w:rsidRPr="005C596A">
        <w:rPr>
          <w:rFonts w:ascii="Times New Roman" w:hAnsi="Times New Roman" w:cs="Times New Roman"/>
          <w:sz w:val="28"/>
          <w:szCs w:val="28"/>
          <w:lang w:val="kk-KZ"/>
        </w:rPr>
        <w:t xml:space="preserve"> әрі </w:t>
      </w:r>
      <w:r w:rsidRPr="005C596A">
        <w:rPr>
          <w:rStyle w:val="ezkurwreuab5ozgtqnkl"/>
          <w:rFonts w:ascii="Times New Roman" w:hAnsi="Times New Roman" w:cs="Times New Roman"/>
          <w:sz w:val="28"/>
          <w:szCs w:val="28"/>
          <w:lang w:val="kk-KZ"/>
        </w:rPr>
        <w:t>NPL</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ірі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көлемдері</w:t>
      </w:r>
      <w:r w:rsidR="00AB5A45">
        <w:rPr>
          <w:rStyle w:val="ezkurwreuab5ozgtqnkl"/>
          <w:rFonts w:ascii="Times New Roman" w:hAnsi="Times New Roman" w:cs="Times New Roman"/>
          <w:sz w:val="28"/>
          <w:szCs w:val="28"/>
          <w:lang w:val="kk-KZ"/>
        </w:rPr>
        <w:t xml:space="preserve"> </w:t>
      </w:r>
      <w:r w:rsidR="00AB5A45" w:rsidRPr="005C596A">
        <w:rPr>
          <w:rStyle w:val="ezkurwreuab5ozgtqnkl"/>
          <w:rFonts w:ascii="Times New Roman" w:hAnsi="Times New Roman" w:cs="Times New Roman"/>
          <w:sz w:val="28"/>
          <w:szCs w:val="28"/>
          <w:lang w:val="kk-KZ"/>
        </w:rPr>
        <w:t>(</w:t>
      </w:r>
      <w:r w:rsidR="00AB5A45">
        <w:rPr>
          <w:rStyle w:val="ezkurwreuab5ozgtqnkl"/>
          <w:rFonts w:ascii="Times New Roman" w:hAnsi="Times New Roman" w:cs="Times New Roman"/>
          <w:sz w:val="28"/>
          <w:szCs w:val="28"/>
          <w:lang w:val="kk-KZ"/>
        </w:rPr>
        <w:t>17</w:t>
      </w:r>
      <w:r w:rsidR="00AB5A45" w:rsidRPr="005C596A">
        <w:rPr>
          <w:rStyle w:val="ezkurwreuab5ozgtqnkl"/>
          <w:rFonts w:ascii="Times New Roman" w:hAnsi="Times New Roman" w:cs="Times New Roman"/>
          <w:sz w:val="28"/>
          <w:szCs w:val="28"/>
          <w:lang w:val="kk-KZ"/>
        </w:rPr>
        <w:t>-сурет)</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267F0570" w14:textId="0EBA5125" w:rsidR="00C92158" w:rsidRPr="005C596A" w:rsidRDefault="005B764C" w:rsidP="004C6655">
      <w:pPr>
        <w:tabs>
          <w:tab w:val="left" w:pos="993"/>
        </w:tabs>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1.</w:t>
      </w:r>
      <w:r w:rsidR="00C92158" w:rsidRPr="005C596A">
        <w:rPr>
          <w:rFonts w:ascii="Times New Roman" w:hAnsi="Times New Roman" w:cs="Times New Roman"/>
          <w:sz w:val="28"/>
          <w:szCs w:val="28"/>
          <w:lang w:val="kk-KZ"/>
        </w:rPr>
        <w:t xml:space="preserve"> "Қазақстан </w:t>
      </w:r>
      <w:r w:rsidR="00C92158" w:rsidRPr="005C596A">
        <w:rPr>
          <w:rStyle w:val="ezkurwreuab5ozgtqnkl"/>
          <w:rFonts w:ascii="Times New Roman" w:hAnsi="Times New Roman" w:cs="Times New Roman"/>
          <w:sz w:val="28"/>
          <w:szCs w:val="28"/>
          <w:lang w:val="kk-KZ"/>
        </w:rPr>
        <w:t>Халық</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банкі"</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АҚ</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197</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млрд</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теңге</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(несие</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портфелінің</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2,1%)</w:t>
      </w:r>
      <w:r>
        <w:rPr>
          <w:rStyle w:val="ezkurwreuab5ozgtqnkl"/>
          <w:rFonts w:ascii="Times New Roman" w:hAnsi="Times New Roman" w:cs="Times New Roman"/>
          <w:sz w:val="28"/>
          <w:szCs w:val="28"/>
          <w:lang w:val="kk-KZ"/>
        </w:rPr>
        <w:t>.</w:t>
      </w:r>
    </w:p>
    <w:p w14:paraId="6CA5A946" w14:textId="369BFFB2" w:rsidR="00C92158" w:rsidRPr="005C596A" w:rsidRDefault="005B764C" w:rsidP="004C6655">
      <w:pPr>
        <w:tabs>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2.</w:t>
      </w:r>
      <w:r w:rsidR="00C92158" w:rsidRPr="005C596A">
        <w:rPr>
          <w:rFonts w:ascii="Times New Roman" w:hAnsi="Times New Roman" w:cs="Times New Roman"/>
          <w:sz w:val="28"/>
          <w:szCs w:val="28"/>
          <w:lang w:val="kk-KZ"/>
        </w:rPr>
        <w:t xml:space="preserve"> " </w:t>
      </w:r>
      <w:r w:rsidR="00C92158" w:rsidRPr="005C596A">
        <w:rPr>
          <w:rStyle w:val="ezkurwreuab5ozgtqnkl"/>
          <w:rFonts w:ascii="Times New Roman" w:hAnsi="Times New Roman" w:cs="Times New Roman"/>
          <w:sz w:val="28"/>
          <w:szCs w:val="28"/>
          <w:lang w:val="kk-KZ"/>
        </w:rPr>
        <w:t>Jusan</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Bank"</w:t>
      </w:r>
      <w:r w:rsidR="00C92158" w:rsidRPr="005C596A">
        <w:rPr>
          <w:rFonts w:ascii="Times New Roman" w:hAnsi="Times New Roman" w:cs="Times New Roman"/>
          <w:sz w:val="28"/>
          <w:szCs w:val="28"/>
          <w:lang w:val="kk-KZ"/>
        </w:rPr>
        <w:t xml:space="preserve"> АҚ </w:t>
      </w:r>
      <w:r w:rsidR="00C92158" w:rsidRPr="005C596A">
        <w:rPr>
          <w:rStyle w:val="ezkurwreuab5ozgtqnkl"/>
          <w:rFonts w:ascii="Times New Roman" w:hAnsi="Times New Roman" w:cs="Times New Roman"/>
          <w:sz w:val="28"/>
          <w:szCs w:val="28"/>
          <w:lang w:val="kk-KZ"/>
        </w:rPr>
        <w:t>–</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108</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млрд</w:t>
      </w:r>
      <w:r w:rsidR="00980262">
        <w:rPr>
          <w:rStyle w:val="ezkurwreuab5ozgtqnkl"/>
          <w:rFonts w:ascii="Times New Roman" w:hAnsi="Times New Roman" w:cs="Times New Roman"/>
          <w:sz w:val="28"/>
          <w:szCs w:val="28"/>
          <w:lang w:val="kk-KZ"/>
        </w:rPr>
        <w:t>.</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теңге</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(несие</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портфелінің</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8,7%)</w:t>
      </w:r>
      <w:r>
        <w:rPr>
          <w:rStyle w:val="ezkurwreuab5ozgtqnkl"/>
          <w:rFonts w:ascii="Times New Roman" w:hAnsi="Times New Roman" w:cs="Times New Roman"/>
          <w:sz w:val="28"/>
          <w:szCs w:val="28"/>
          <w:lang w:val="kk-KZ"/>
        </w:rPr>
        <w:t>.</w:t>
      </w:r>
      <w:r w:rsidR="00C92158" w:rsidRPr="005C596A">
        <w:rPr>
          <w:rFonts w:ascii="Times New Roman" w:hAnsi="Times New Roman" w:cs="Times New Roman"/>
          <w:sz w:val="28"/>
          <w:szCs w:val="28"/>
          <w:lang w:val="kk-KZ"/>
        </w:rPr>
        <w:t xml:space="preserve"> </w:t>
      </w:r>
    </w:p>
    <w:p w14:paraId="352B16BC" w14:textId="19AD1546" w:rsidR="00C92158" w:rsidRPr="005C596A" w:rsidRDefault="005B764C" w:rsidP="004C6655">
      <w:pPr>
        <w:tabs>
          <w:tab w:val="left" w:pos="993"/>
        </w:tabs>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3.</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Bereke</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Bank"</w:t>
      </w:r>
      <w:r w:rsidR="00C92158" w:rsidRPr="005C596A">
        <w:rPr>
          <w:rFonts w:ascii="Times New Roman" w:hAnsi="Times New Roman" w:cs="Times New Roman"/>
          <w:sz w:val="28"/>
          <w:szCs w:val="28"/>
          <w:lang w:val="kk-KZ"/>
        </w:rPr>
        <w:t xml:space="preserve"> АҚ </w:t>
      </w:r>
      <w:r w:rsidR="00C92158" w:rsidRPr="005C596A">
        <w:rPr>
          <w:rStyle w:val="ezkurwreuab5ozgtqnkl"/>
          <w:rFonts w:ascii="Times New Roman" w:hAnsi="Times New Roman" w:cs="Times New Roman"/>
          <w:sz w:val="28"/>
          <w:szCs w:val="28"/>
          <w:lang w:val="kk-KZ"/>
        </w:rPr>
        <w:t>–</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79</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млрд</w:t>
      </w:r>
      <w:r w:rsidR="00980262">
        <w:rPr>
          <w:rStyle w:val="ezkurwreuab5ozgtqnkl"/>
          <w:rFonts w:ascii="Times New Roman" w:hAnsi="Times New Roman" w:cs="Times New Roman"/>
          <w:sz w:val="28"/>
          <w:szCs w:val="28"/>
          <w:lang w:val="kk-KZ"/>
        </w:rPr>
        <w:t>.</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теңге</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(5,3%)</w:t>
      </w:r>
      <w:r>
        <w:rPr>
          <w:rStyle w:val="ezkurwreuab5ozgtqnkl"/>
          <w:rFonts w:ascii="Times New Roman" w:hAnsi="Times New Roman" w:cs="Times New Roman"/>
          <w:sz w:val="28"/>
          <w:szCs w:val="28"/>
          <w:lang w:val="kk-KZ"/>
        </w:rPr>
        <w:t>.</w:t>
      </w:r>
    </w:p>
    <w:p w14:paraId="506C2607" w14:textId="2015EE75" w:rsidR="00C92158" w:rsidRPr="005C596A" w:rsidRDefault="005B764C" w:rsidP="004C6655">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"Еуразиялық</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банк"</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АҚ</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61</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млрд</w:t>
      </w:r>
      <w:r w:rsidR="00980262">
        <w:rPr>
          <w:rStyle w:val="ezkurwreuab5ozgtqnkl"/>
          <w:rFonts w:ascii="Times New Roman" w:hAnsi="Times New Roman" w:cs="Times New Roman"/>
          <w:sz w:val="28"/>
          <w:szCs w:val="28"/>
          <w:lang w:val="kk-KZ"/>
        </w:rPr>
        <w:t>.</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теңге</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(несие</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портфелінен</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4,2%)</w:t>
      </w:r>
      <w:r>
        <w:rPr>
          <w:rStyle w:val="ezkurwreuab5ozgtqnkl"/>
          <w:rFonts w:ascii="Times New Roman" w:hAnsi="Times New Roman" w:cs="Times New Roman"/>
          <w:sz w:val="28"/>
          <w:szCs w:val="28"/>
          <w:lang w:val="kk-KZ"/>
        </w:rPr>
        <w:t>.</w:t>
      </w:r>
      <w:r w:rsidR="00C92158" w:rsidRPr="005C596A">
        <w:rPr>
          <w:rStyle w:val="ezkurwreuab5ozgtqnkl"/>
          <w:rFonts w:ascii="Times New Roman" w:hAnsi="Times New Roman" w:cs="Times New Roman"/>
          <w:sz w:val="28"/>
          <w:szCs w:val="28"/>
          <w:lang w:val="kk-KZ"/>
        </w:rPr>
        <w:t xml:space="preserve"> </w:t>
      </w:r>
    </w:p>
    <w:p w14:paraId="7714928B" w14:textId="77777777" w:rsidR="007A3AB8" w:rsidRPr="005C596A" w:rsidRDefault="007A3AB8" w:rsidP="005B764C">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Банк секторындағы жұмыс істемейтін қарыздар көлемін төмендету мақсатында қаржы реттеушісі банктер үшін проблемалық активтердің деңгейін төмендету жөніндегі жеке іс-шаралар жоспарларын әзірлеуді қоса алғанда, бірқатар тиісті шаралар қабылдады.</w:t>
      </w:r>
    </w:p>
    <w:p w14:paraId="6B46DC00" w14:textId="05F8C90C" w:rsidR="007A3AB8" w:rsidRPr="00664787" w:rsidRDefault="007A3AB8" w:rsidP="005B764C">
      <w:pPr>
        <w:tabs>
          <w:tab w:val="left" w:pos="993"/>
        </w:tabs>
        <w:spacing w:after="0" w:line="240" w:lineRule="auto"/>
        <w:ind w:firstLine="709"/>
        <w:jc w:val="both"/>
        <w:rPr>
          <w:rStyle w:val="ezkurwreuab5ozgtqnkl"/>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Банктер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үлесін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үш</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жолмен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төмендете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алады</w:t>
      </w:r>
      <w:r w:rsidR="00CE12BD" w:rsidRPr="005C596A">
        <w:rPr>
          <w:rStyle w:val="ezkurwreuab5ozgtqnkl"/>
          <w:rFonts w:ascii="Times New Roman" w:hAnsi="Times New Roman" w:cs="Times New Roman"/>
          <w:sz w:val="28"/>
          <w:szCs w:val="28"/>
          <w:lang w:val="kk-KZ"/>
        </w:rPr>
        <w:t xml:space="preserve"> </w:t>
      </w:r>
      <w:r w:rsidR="00CE12BD" w:rsidRPr="00664787">
        <w:rPr>
          <w:rStyle w:val="ezkurwreuab5ozgtqnkl"/>
          <w:rFonts w:ascii="Times New Roman" w:hAnsi="Times New Roman" w:cs="Times New Roman"/>
          <w:sz w:val="28"/>
          <w:szCs w:val="28"/>
        </w:rPr>
        <w:t>[</w:t>
      </w:r>
      <w:r w:rsidR="00664787" w:rsidRPr="00664787">
        <w:rPr>
          <w:rStyle w:val="ezkurwreuab5ozgtqnkl"/>
          <w:rFonts w:ascii="Times New Roman" w:hAnsi="Times New Roman" w:cs="Times New Roman"/>
          <w:sz w:val="28"/>
          <w:szCs w:val="28"/>
          <w:lang w:val="kk-KZ"/>
        </w:rPr>
        <w:t>56</w:t>
      </w:r>
      <w:r w:rsidR="00CE12BD" w:rsidRPr="00664787">
        <w:rPr>
          <w:rStyle w:val="ezkurwreuab5ozgtqnkl"/>
          <w:rFonts w:ascii="Times New Roman" w:hAnsi="Times New Roman" w:cs="Times New Roman"/>
          <w:sz w:val="28"/>
          <w:szCs w:val="28"/>
        </w:rPr>
        <w:t>]</w:t>
      </w:r>
      <w:r w:rsidRPr="00664787">
        <w:rPr>
          <w:rStyle w:val="ezkurwreuab5ozgtqnkl"/>
          <w:rFonts w:ascii="Times New Roman" w:hAnsi="Times New Roman" w:cs="Times New Roman"/>
          <w:sz w:val="28"/>
          <w:szCs w:val="28"/>
          <w:lang w:val="kk-KZ"/>
        </w:rPr>
        <w:t>:</w:t>
      </w:r>
    </w:p>
    <w:p w14:paraId="1872CF6F" w14:textId="23EB02C1" w:rsidR="007A3AB8" w:rsidRPr="005C596A" w:rsidRDefault="005B764C" w:rsidP="005B764C">
      <w:pPr>
        <w:tabs>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1.</w:t>
      </w:r>
      <w:r w:rsidR="007A3AB8" w:rsidRPr="005C596A">
        <w:rPr>
          <w:rFonts w:ascii="Times New Roman" w:hAnsi="Times New Roman" w:cs="Times New Roman"/>
          <w:sz w:val="28"/>
          <w:szCs w:val="28"/>
          <w:lang w:val="kk-KZ"/>
        </w:rPr>
        <w:t xml:space="preserve"> Қайта </w:t>
      </w:r>
      <w:r w:rsidR="007A3AB8" w:rsidRPr="005C596A">
        <w:rPr>
          <w:rStyle w:val="ezkurwreuab5ozgtqnkl"/>
          <w:rFonts w:ascii="Times New Roman" w:hAnsi="Times New Roman" w:cs="Times New Roman"/>
          <w:sz w:val="28"/>
          <w:szCs w:val="28"/>
          <w:lang w:val="kk-KZ"/>
        </w:rPr>
        <w:t>құрылымдауды</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қамтамасыз</w:t>
      </w:r>
      <w:r w:rsidR="007A3AB8" w:rsidRPr="005C596A">
        <w:rPr>
          <w:rFonts w:ascii="Times New Roman" w:hAnsi="Times New Roman" w:cs="Times New Roman"/>
          <w:sz w:val="28"/>
          <w:szCs w:val="28"/>
          <w:lang w:val="kk-KZ"/>
        </w:rPr>
        <w:t xml:space="preserve"> ету</w:t>
      </w:r>
      <w:r w:rsidR="007A3AB8" w:rsidRPr="005C596A">
        <w:rPr>
          <w:rStyle w:val="ezkurwreuab5ozgtqnkl"/>
          <w:rFonts w:ascii="Times New Roman" w:hAnsi="Times New Roman" w:cs="Times New Roman"/>
          <w:sz w:val="28"/>
          <w:szCs w:val="28"/>
          <w:lang w:val="kk-KZ"/>
        </w:rPr>
        <w:t>.</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Бұл</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борышкерге</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несие</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берудің</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жұмсақ</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шарттарын</w:t>
      </w:r>
      <w:r w:rsidR="007A3AB8" w:rsidRPr="005C596A">
        <w:rPr>
          <w:rFonts w:ascii="Times New Roman" w:hAnsi="Times New Roman" w:cs="Times New Roman"/>
          <w:sz w:val="28"/>
          <w:szCs w:val="28"/>
          <w:lang w:val="kk-KZ"/>
        </w:rPr>
        <w:t xml:space="preserve"> беру арқылы оны </w:t>
      </w:r>
      <w:r w:rsidR="007A3AB8" w:rsidRPr="005C596A">
        <w:rPr>
          <w:rStyle w:val="ezkurwreuab5ozgtqnkl"/>
          <w:rFonts w:ascii="Times New Roman" w:hAnsi="Times New Roman" w:cs="Times New Roman"/>
          <w:sz w:val="28"/>
          <w:szCs w:val="28"/>
          <w:lang w:val="kk-KZ"/>
        </w:rPr>
        <w:t>сауықтыруға</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мүмкіндік</w:t>
      </w:r>
      <w:r w:rsidR="007A3AB8" w:rsidRPr="005C596A">
        <w:rPr>
          <w:rFonts w:ascii="Times New Roman" w:hAnsi="Times New Roman" w:cs="Times New Roman"/>
          <w:sz w:val="28"/>
          <w:szCs w:val="28"/>
          <w:lang w:val="kk-KZ"/>
        </w:rPr>
        <w:t xml:space="preserve"> береді</w:t>
      </w:r>
      <w:r w:rsidR="007A3AB8" w:rsidRPr="005C596A">
        <w:rPr>
          <w:rStyle w:val="ezkurwreuab5ozgtqnkl"/>
          <w:rFonts w:ascii="Times New Roman" w:hAnsi="Times New Roman" w:cs="Times New Roman"/>
          <w:sz w:val="28"/>
          <w:szCs w:val="28"/>
          <w:lang w:val="kk-KZ"/>
        </w:rPr>
        <w:t>.</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Несие</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3</w:t>
      </w:r>
      <w:r w:rsidR="007A3AB8" w:rsidRPr="005C596A">
        <w:rPr>
          <w:rFonts w:ascii="Times New Roman" w:hAnsi="Times New Roman" w:cs="Times New Roman"/>
          <w:sz w:val="28"/>
          <w:szCs w:val="28"/>
          <w:lang w:val="kk-KZ"/>
        </w:rPr>
        <w:t>-</w:t>
      </w:r>
      <w:r w:rsidR="007A3AB8" w:rsidRPr="005C596A">
        <w:rPr>
          <w:rStyle w:val="ezkurwreuab5ozgtqnkl"/>
          <w:rFonts w:ascii="Times New Roman" w:hAnsi="Times New Roman" w:cs="Times New Roman"/>
          <w:sz w:val="28"/>
          <w:szCs w:val="28"/>
          <w:lang w:val="kk-KZ"/>
        </w:rPr>
        <w:t>кезеңде</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біраз</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уақыт</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қалады,</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бірақ</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NPL</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90+</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санатынан</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шығарылады.</w:t>
      </w:r>
      <w:r w:rsidR="007A3AB8" w:rsidRPr="005C596A">
        <w:rPr>
          <w:rFonts w:ascii="Times New Roman" w:hAnsi="Times New Roman" w:cs="Times New Roman"/>
          <w:sz w:val="28"/>
          <w:szCs w:val="28"/>
          <w:lang w:val="kk-KZ"/>
        </w:rPr>
        <w:t xml:space="preserve"> </w:t>
      </w:r>
    </w:p>
    <w:p w14:paraId="078C8A4D" w14:textId="0D011256" w:rsidR="007A3AB8" w:rsidRPr="005C596A" w:rsidRDefault="005B764C" w:rsidP="005B764C">
      <w:pPr>
        <w:tabs>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2.</w:t>
      </w:r>
      <w:r w:rsidR="007A3AB8" w:rsidRPr="005C596A">
        <w:rPr>
          <w:rStyle w:val="ezkurwreuab5ozgtqnkl"/>
          <w:rFonts w:ascii="Times New Roman" w:hAnsi="Times New Roman" w:cs="Times New Roman"/>
          <w:sz w:val="28"/>
          <w:szCs w:val="28"/>
          <w:lang w:val="kk-KZ"/>
        </w:rPr>
        <w:t xml:space="preserve"> Қарызды</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баланс</w:t>
      </w:r>
      <w:r w:rsidR="007A3AB8" w:rsidRPr="005C596A">
        <w:rPr>
          <w:rFonts w:ascii="Times New Roman" w:hAnsi="Times New Roman" w:cs="Times New Roman"/>
          <w:sz w:val="28"/>
          <w:szCs w:val="28"/>
          <w:lang w:val="kk-KZ"/>
        </w:rPr>
        <w:t xml:space="preserve"> тыс шығару</w:t>
      </w:r>
      <w:r w:rsidR="007A3AB8" w:rsidRPr="005C596A">
        <w:rPr>
          <w:rStyle w:val="ezkurwreuab5ozgtqnkl"/>
          <w:rFonts w:ascii="Times New Roman" w:hAnsi="Times New Roman" w:cs="Times New Roman"/>
          <w:sz w:val="28"/>
          <w:szCs w:val="28"/>
          <w:lang w:val="kk-KZ"/>
        </w:rPr>
        <w:t>.</w:t>
      </w:r>
      <w:r w:rsidR="007A3AB8" w:rsidRPr="005C596A">
        <w:rPr>
          <w:rFonts w:ascii="Times New Roman" w:hAnsi="Times New Roman" w:cs="Times New Roman"/>
          <w:sz w:val="28"/>
          <w:szCs w:val="28"/>
          <w:lang w:val="kk-KZ"/>
        </w:rPr>
        <w:t xml:space="preserve"> </w:t>
      </w:r>
    </w:p>
    <w:p w14:paraId="35A26F8F" w14:textId="2EE7385C" w:rsidR="007A3AB8" w:rsidRPr="005C596A" w:rsidRDefault="005B764C" w:rsidP="005B764C">
      <w:pPr>
        <w:tabs>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3.</w:t>
      </w:r>
      <w:r w:rsidR="007A3AB8" w:rsidRPr="005C596A">
        <w:rPr>
          <w:rStyle w:val="ezkurwreuab5ozgtqnkl"/>
          <w:rFonts w:ascii="Times New Roman" w:hAnsi="Times New Roman" w:cs="Times New Roman"/>
          <w:sz w:val="28"/>
          <w:szCs w:val="28"/>
          <w:lang w:val="kk-KZ"/>
        </w:rPr>
        <w:t xml:space="preserve"> Қарызды</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коллекторлық</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компанияға</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немесе</w:t>
      </w:r>
      <w:r w:rsidR="007A3AB8" w:rsidRPr="005C596A">
        <w:rPr>
          <w:rFonts w:ascii="Times New Roman" w:hAnsi="Times New Roman" w:cs="Times New Roman"/>
          <w:sz w:val="28"/>
          <w:szCs w:val="28"/>
          <w:lang w:val="kk-KZ"/>
        </w:rPr>
        <w:t xml:space="preserve"> қайта </w:t>
      </w:r>
      <w:r w:rsidR="007A3AB8" w:rsidRPr="005C596A">
        <w:rPr>
          <w:rStyle w:val="ezkurwreuab5ozgtqnkl"/>
          <w:rFonts w:ascii="Times New Roman" w:hAnsi="Times New Roman" w:cs="Times New Roman"/>
          <w:sz w:val="28"/>
          <w:szCs w:val="28"/>
          <w:lang w:val="kk-KZ"/>
        </w:rPr>
        <w:t>қаржыландыру мақсатында</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басқа</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банкке</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жеңілдікпен</w:t>
      </w:r>
      <w:r w:rsidR="007A3AB8" w:rsidRPr="005C596A">
        <w:rPr>
          <w:rFonts w:ascii="Times New Roman" w:hAnsi="Times New Roman" w:cs="Times New Roman"/>
          <w:sz w:val="28"/>
          <w:szCs w:val="28"/>
          <w:lang w:val="kk-KZ"/>
        </w:rPr>
        <w:t xml:space="preserve"> </w:t>
      </w:r>
      <w:r w:rsidR="007A3AB8" w:rsidRPr="005C596A">
        <w:rPr>
          <w:rStyle w:val="ezkurwreuab5ozgtqnkl"/>
          <w:rFonts w:ascii="Times New Roman" w:hAnsi="Times New Roman" w:cs="Times New Roman"/>
          <w:sz w:val="28"/>
          <w:szCs w:val="28"/>
          <w:lang w:val="kk-KZ"/>
        </w:rPr>
        <w:t>сату.</w:t>
      </w:r>
      <w:r w:rsidR="007A3AB8" w:rsidRPr="005C596A">
        <w:rPr>
          <w:rFonts w:ascii="Times New Roman" w:hAnsi="Times New Roman" w:cs="Times New Roman"/>
          <w:sz w:val="28"/>
          <w:szCs w:val="28"/>
          <w:lang w:val="kk-KZ"/>
        </w:rPr>
        <w:t xml:space="preserve"> </w:t>
      </w:r>
    </w:p>
    <w:p w14:paraId="246C5CCB" w14:textId="77777777" w:rsidR="007A3AB8" w:rsidRPr="005C596A" w:rsidRDefault="007A3AB8" w:rsidP="004C6655">
      <w:pPr>
        <w:tabs>
          <w:tab w:val="left" w:pos="993"/>
        </w:tabs>
        <w:spacing w:after="0" w:line="240" w:lineRule="auto"/>
        <w:jc w:val="both"/>
        <w:rPr>
          <w:rFonts w:ascii="Times New Roman" w:hAnsi="Times New Roman" w:cs="Times New Roman"/>
          <w:sz w:val="28"/>
          <w:szCs w:val="28"/>
          <w:lang w:val="kk-KZ"/>
        </w:rPr>
      </w:pPr>
    </w:p>
    <w:p w14:paraId="5FFBB880" w14:textId="77777777" w:rsidR="00C92158" w:rsidRPr="005C596A" w:rsidRDefault="00C92158" w:rsidP="004C6655">
      <w:pPr>
        <w:tabs>
          <w:tab w:val="left" w:pos="993"/>
        </w:tabs>
        <w:spacing w:after="0" w:line="240" w:lineRule="auto"/>
        <w:jc w:val="both"/>
        <w:rPr>
          <w:rStyle w:val="ezkurwreuab5ozgtqnkl"/>
          <w:rFonts w:ascii="Times New Roman" w:hAnsi="Times New Roman" w:cs="Times New Roman"/>
          <w:sz w:val="28"/>
          <w:szCs w:val="28"/>
          <w:lang w:val="kk-KZ"/>
        </w:rPr>
      </w:pPr>
      <w:r w:rsidRPr="005C596A">
        <w:rPr>
          <w:noProof/>
          <w:lang w:eastAsia="ru-RU"/>
        </w:rPr>
        <w:drawing>
          <wp:inline distT="0" distB="0" distL="0" distR="0" wp14:anchorId="1C344601" wp14:editId="26493AC2">
            <wp:extent cx="6067425" cy="40100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E1FE29" w14:textId="77777777" w:rsidR="00C92158" w:rsidRPr="005B764C" w:rsidRDefault="00C92158" w:rsidP="004C6655">
      <w:pPr>
        <w:tabs>
          <w:tab w:val="left" w:pos="993"/>
        </w:tabs>
        <w:spacing w:after="0" w:line="240" w:lineRule="auto"/>
        <w:jc w:val="center"/>
        <w:rPr>
          <w:rStyle w:val="ezkurwreuab5ozgtqnkl"/>
          <w:rFonts w:ascii="Times New Roman" w:hAnsi="Times New Roman" w:cs="Times New Roman"/>
          <w:sz w:val="16"/>
          <w:szCs w:val="16"/>
          <w:lang w:val="kk-KZ"/>
        </w:rPr>
      </w:pPr>
    </w:p>
    <w:p w14:paraId="36E047CE" w14:textId="729AD902" w:rsidR="00C92158" w:rsidRPr="005C596A" w:rsidRDefault="0069640E" w:rsidP="005B764C">
      <w:pPr>
        <w:tabs>
          <w:tab w:val="left" w:pos="993"/>
        </w:tabs>
        <w:spacing w:after="0" w:line="240" w:lineRule="auto"/>
        <w:jc w:val="center"/>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Сурет </w:t>
      </w:r>
      <w:r w:rsidR="00AB5A45">
        <w:rPr>
          <w:rStyle w:val="ezkurwreuab5ozgtqnkl"/>
          <w:rFonts w:ascii="Times New Roman" w:hAnsi="Times New Roman" w:cs="Times New Roman"/>
          <w:sz w:val="28"/>
          <w:szCs w:val="28"/>
          <w:lang w:val="kk-KZ"/>
        </w:rPr>
        <w:t>17</w:t>
      </w:r>
      <w:r>
        <w:rPr>
          <w:rStyle w:val="ezkurwreuab5ozgtqnkl"/>
          <w:rFonts w:ascii="Times New Roman" w:hAnsi="Times New Roman" w:cs="Times New Roman"/>
          <w:sz w:val="28"/>
          <w:szCs w:val="28"/>
          <w:lang w:val="kk-KZ"/>
        </w:rPr>
        <w:t xml:space="preserve"> </w:t>
      </w:r>
      <w:r w:rsidR="005B764C">
        <w:rPr>
          <w:rStyle w:val="ezkurwreuab5ozgtqnkl"/>
          <w:rFonts w:ascii="Times New Roman" w:hAnsi="Times New Roman" w:cs="Times New Roman"/>
          <w:sz w:val="28"/>
          <w:szCs w:val="28"/>
          <w:lang w:val="kk-KZ"/>
        </w:rPr>
        <w:t>‒</w:t>
      </w:r>
      <w:r w:rsidR="00C92158" w:rsidRPr="005C596A">
        <w:rPr>
          <w:rStyle w:val="ezkurwreuab5ozgtqnkl"/>
          <w:rFonts w:ascii="Times New Roman" w:hAnsi="Times New Roman" w:cs="Times New Roman"/>
          <w:sz w:val="28"/>
          <w:szCs w:val="28"/>
          <w:lang w:val="kk-KZ"/>
        </w:rPr>
        <w:t xml:space="preserve"> </w:t>
      </w:r>
      <w:r w:rsidR="00893FAF" w:rsidRPr="005C596A">
        <w:rPr>
          <w:rFonts w:ascii="Times New Roman" w:hAnsi="Times New Roman" w:cs="Times New Roman"/>
          <w:sz w:val="28"/>
          <w:szCs w:val="28"/>
          <w:lang w:val="kk-KZ"/>
        </w:rPr>
        <w:t>2024 жылдың 1 қаңтарына</w:t>
      </w:r>
      <w:r w:rsidR="00893FAF" w:rsidRPr="005C596A">
        <w:rPr>
          <w:rStyle w:val="ezkurwreuab5ozgtqnkl"/>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Топ</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 xml:space="preserve">5 кіретін </w:t>
      </w:r>
      <w:r w:rsidR="00C92158" w:rsidRPr="005C596A">
        <w:rPr>
          <w:rFonts w:ascii="Times New Roman" w:hAnsi="Times New Roman" w:cs="Times New Roman"/>
          <w:sz w:val="28"/>
          <w:szCs w:val="28"/>
          <w:lang w:val="kk-KZ"/>
        </w:rPr>
        <w:t>банктердің</w:t>
      </w:r>
      <w:r w:rsidR="00C92158" w:rsidRPr="005C596A">
        <w:rPr>
          <w:rStyle w:val="ezkurwreuab5ozgtqnkl"/>
          <w:rFonts w:ascii="Times New Roman" w:hAnsi="Times New Roman" w:cs="Times New Roman"/>
          <w:sz w:val="28"/>
          <w:szCs w:val="28"/>
          <w:lang w:val="kk-KZ"/>
        </w:rPr>
        <w:t xml:space="preserve"> ж</w:t>
      </w:r>
      <w:r w:rsidR="00C92158" w:rsidRPr="005C596A">
        <w:rPr>
          <w:rFonts w:ascii="Times New Roman" w:hAnsi="Times New Roman" w:cs="Times New Roman"/>
          <w:sz w:val="28"/>
          <w:szCs w:val="28"/>
          <w:lang w:val="kk-KZ"/>
        </w:rPr>
        <w:t xml:space="preserve">ұмыс </w:t>
      </w:r>
      <w:r w:rsidR="00C92158" w:rsidRPr="005C596A">
        <w:rPr>
          <w:rStyle w:val="ezkurwreuab5ozgtqnkl"/>
          <w:rFonts w:ascii="Times New Roman" w:hAnsi="Times New Roman" w:cs="Times New Roman"/>
          <w:sz w:val="28"/>
          <w:szCs w:val="28"/>
          <w:lang w:val="kk-KZ"/>
        </w:rPr>
        <w:t>істемейтін</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қарыздардың</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ең</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көп</w:t>
      </w:r>
      <w:r w:rsidR="00C92158" w:rsidRPr="005C596A">
        <w:rPr>
          <w:rFonts w:ascii="Times New Roman" w:hAnsi="Times New Roman" w:cs="Times New Roman"/>
          <w:sz w:val="28"/>
          <w:szCs w:val="28"/>
          <w:lang w:val="kk-KZ"/>
        </w:rPr>
        <w:t xml:space="preserve"> </w:t>
      </w:r>
      <w:r w:rsidR="00C92158" w:rsidRPr="005C596A">
        <w:rPr>
          <w:rStyle w:val="ezkurwreuab5ozgtqnkl"/>
          <w:rFonts w:ascii="Times New Roman" w:hAnsi="Times New Roman" w:cs="Times New Roman"/>
          <w:sz w:val="28"/>
          <w:szCs w:val="28"/>
          <w:lang w:val="kk-KZ"/>
        </w:rPr>
        <w:t>көлемі</w:t>
      </w:r>
    </w:p>
    <w:p w14:paraId="7769F710" w14:textId="77777777" w:rsidR="005B764C" w:rsidRPr="005B764C" w:rsidRDefault="005B764C" w:rsidP="004C6655">
      <w:pPr>
        <w:tabs>
          <w:tab w:val="left" w:pos="993"/>
        </w:tabs>
        <w:spacing w:after="0" w:line="240" w:lineRule="auto"/>
        <w:ind w:firstLine="709"/>
        <w:jc w:val="both"/>
        <w:rPr>
          <w:rFonts w:ascii="Times New Roman" w:eastAsia="Calibri" w:hAnsi="Times New Roman" w:cs="Times New Roman"/>
          <w:sz w:val="16"/>
          <w:szCs w:val="16"/>
          <w:lang w:val="kk-KZ"/>
        </w:rPr>
      </w:pPr>
    </w:p>
    <w:p w14:paraId="4AD3B7C9" w14:textId="3EC88863" w:rsidR="00664787" w:rsidRPr="00A7327C" w:rsidRDefault="00980262" w:rsidP="005B764C">
      <w:pPr>
        <w:tabs>
          <w:tab w:val="left" w:pos="993"/>
        </w:tabs>
        <w:spacing w:after="0" w:line="240" w:lineRule="auto"/>
        <w:ind w:firstLine="709"/>
        <w:jc w:val="both"/>
        <w:rPr>
          <w:rFonts w:ascii="Times New Roman" w:hAnsi="Times New Roman" w:cs="Times New Roman"/>
          <w:sz w:val="24"/>
          <w:szCs w:val="24"/>
          <w:lang w:val="kk-KZ"/>
        </w:rPr>
      </w:pPr>
      <w:r w:rsidRPr="00980262">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664787" w:rsidRPr="00A7327C">
        <w:rPr>
          <w:rFonts w:ascii="Times New Roman" w:hAnsi="Times New Roman" w:cs="Times New Roman"/>
          <w:sz w:val="24"/>
          <w:szCs w:val="24"/>
          <w:lang w:val="kk-KZ"/>
        </w:rPr>
        <w:t xml:space="preserve"> </w:t>
      </w:r>
      <w:r w:rsidR="00664787" w:rsidRPr="00A7327C">
        <w:rPr>
          <w:rStyle w:val="ezkurwreuab5ozgtqnkl"/>
          <w:rFonts w:ascii="Times New Roman" w:hAnsi="Times New Roman" w:cs="Times New Roman"/>
          <w:sz w:val="24"/>
          <w:szCs w:val="24"/>
          <w:lang w:val="kk-KZ"/>
        </w:rPr>
        <w:t>[</w:t>
      </w:r>
      <w:r w:rsidR="00664787" w:rsidRPr="00664787">
        <w:rPr>
          <w:rStyle w:val="ezkurwreuab5ozgtqnkl"/>
          <w:rFonts w:ascii="Times New Roman" w:hAnsi="Times New Roman" w:cs="Times New Roman"/>
          <w:sz w:val="24"/>
          <w:szCs w:val="24"/>
          <w:lang w:val="kk-KZ"/>
        </w:rPr>
        <w:t>50</w:t>
      </w:r>
      <w:r w:rsidR="00664787" w:rsidRPr="00A7327C">
        <w:rPr>
          <w:rStyle w:val="ezkurwreuab5ozgtqnkl"/>
          <w:rFonts w:ascii="Times New Roman" w:hAnsi="Times New Roman" w:cs="Times New Roman"/>
          <w:sz w:val="24"/>
          <w:szCs w:val="24"/>
          <w:lang w:val="kk-KZ"/>
        </w:rPr>
        <w:t>]</w:t>
      </w:r>
      <w:r w:rsidR="00664787" w:rsidRPr="00A7327C">
        <w:rPr>
          <w:rFonts w:ascii="Times New Roman" w:hAnsi="Times New Roman" w:cs="Times New Roman"/>
          <w:sz w:val="24"/>
          <w:szCs w:val="24"/>
          <w:lang w:val="kk-KZ"/>
        </w:rPr>
        <w:t xml:space="preserve"> </w:t>
      </w:r>
    </w:p>
    <w:p w14:paraId="552F8CAA" w14:textId="77777777" w:rsidR="00C92158" w:rsidRPr="005C596A" w:rsidRDefault="00C92158" w:rsidP="004C6655">
      <w:pPr>
        <w:tabs>
          <w:tab w:val="left" w:pos="993"/>
        </w:tabs>
        <w:spacing w:after="0" w:line="240" w:lineRule="auto"/>
        <w:ind w:firstLine="709"/>
        <w:jc w:val="both"/>
        <w:rPr>
          <w:rStyle w:val="ezkurwreuab5ozgtqnkl"/>
          <w:rFonts w:ascii="Times New Roman" w:hAnsi="Times New Roman" w:cs="Times New Roman"/>
          <w:sz w:val="28"/>
          <w:szCs w:val="28"/>
          <w:lang w:val="kk-KZ"/>
        </w:rPr>
      </w:pPr>
    </w:p>
    <w:p w14:paraId="73C956B9" w14:textId="77777777" w:rsidR="00AB5A45" w:rsidRPr="005C596A" w:rsidRDefault="00AB5A45" w:rsidP="005B764C">
      <w:pPr>
        <w:tabs>
          <w:tab w:val="left" w:pos="993"/>
        </w:tabs>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lastRenderedPageBreak/>
        <w:t>Екінші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үшінші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нұсқа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бойынша </w:t>
      </w:r>
      <w:r w:rsidRPr="005C596A">
        <w:rPr>
          <w:rStyle w:val="ezkurwreuab5ozgtqnkl"/>
          <w:rFonts w:ascii="Times New Roman" w:hAnsi="Times New Roman" w:cs="Times New Roman"/>
          <w:sz w:val="28"/>
          <w:szCs w:val="28"/>
          <w:lang w:val="kk-KZ"/>
        </w:rPr>
        <w:t>шығынды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мойындауға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әкеледі,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ал</w:t>
      </w:r>
      <w:r w:rsidRPr="005C596A">
        <w:rPr>
          <w:rFonts w:ascii="Times New Roman" w:hAnsi="Times New Roman" w:cs="Times New Roman"/>
          <w:sz w:val="28"/>
          <w:szCs w:val="28"/>
          <w:lang w:val="kk-KZ"/>
        </w:rPr>
        <w:t xml:space="preserve"> қайта </w:t>
      </w:r>
      <w:r w:rsidRPr="005C596A">
        <w:rPr>
          <w:rStyle w:val="ezkurwreuab5ozgtqnkl"/>
          <w:rFonts w:ascii="Times New Roman" w:hAnsi="Times New Roman" w:cs="Times New Roman"/>
          <w:sz w:val="28"/>
          <w:szCs w:val="28"/>
          <w:lang w:val="kk-KZ"/>
        </w:rPr>
        <w:t>құрылымдау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әрдайым</w:t>
      </w:r>
      <w:r w:rsidRPr="005C596A">
        <w:rPr>
          <w:rFonts w:ascii="Times New Roman" w:hAnsi="Times New Roman" w:cs="Times New Roman"/>
          <w:sz w:val="28"/>
          <w:szCs w:val="28"/>
          <w:lang w:val="kk-KZ"/>
        </w:rPr>
        <w:t xml:space="preserve"> мүмкін бола бермейді</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Нәтижесінде өтеу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кестесін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бір-екі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ауыстыра</w:t>
      </w:r>
      <w:r w:rsidRPr="005C596A">
        <w:rPr>
          <w:rFonts w:ascii="Times New Roman" w:hAnsi="Times New Roman" w:cs="Times New Roman"/>
          <w:sz w:val="28"/>
          <w:szCs w:val="28"/>
          <w:lang w:val="kk-KZ"/>
        </w:rPr>
        <w:t xml:space="preserve"> аласыз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жеңілдік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кезеңі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берілген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кезде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пайыздарды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есептеуді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жалғастыра</w:t>
      </w:r>
      <w:r w:rsidRPr="005C596A">
        <w:rPr>
          <w:rFonts w:ascii="Times New Roman" w:hAnsi="Times New Roman" w:cs="Times New Roman"/>
          <w:sz w:val="28"/>
          <w:szCs w:val="28"/>
          <w:lang w:val="kk-KZ"/>
        </w:rPr>
        <w:t xml:space="preserve"> аласыз</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Сондықтан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көптеген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банктер</w:t>
      </w:r>
      <w:r w:rsidRPr="005C596A">
        <w:rPr>
          <w:rFonts w:ascii="Times New Roman" w:hAnsi="Times New Roman" w:cs="Times New Roman"/>
          <w:sz w:val="28"/>
          <w:szCs w:val="28"/>
          <w:lang w:val="kk-KZ"/>
        </w:rPr>
        <w:t xml:space="preserve"> қайта </w:t>
      </w:r>
      <w:r w:rsidRPr="005C596A">
        <w:rPr>
          <w:rStyle w:val="ezkurwreuab5ozgtqnkl"/>
          <w:rFonts w:ascii="Times New Roman" w:hAnsi="Times New Roman" w:cs="Times New Roman"/>
          <w:sz w:val="28"/>
          <w:szCs w:val="28"/>
          <w:lang w:val="kk-KZ"/>
        </w:rPr>
        <w:t>құрылымдауға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жүгінеді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әлі</w:t>
      </w:r>
      <w:r w:rsidRPr="005C596A">
        <w:rPr>
          <w:rFonts w:ascii="Times New Roman" w:hAnsi="Times New Roman" w:cs="Times New Roman"/>
          <w:sz w:val="28"/>
          <w:szCs w:val="28"/>
          <w:lang w:val="kk-KZ"/>
        </w:rPr>
        <w:t xml:space="preserve"> де жүгінуде</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ішінде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NPL</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90+</w:t>
      </w:r>
      <w:r w:rsidRPr="005C596A">
        <w:rPr>
          <w:rFonts w:ascii="Times New Roman" w:hAnsi="Times New Roman" w:cs="Times New Roman"/>
          <w:sz w:val="28"/>
          <w:szCs w:val="28"/>
          <w:lang w:val="kk-KZ"/>
        </w:rPr>
        <w:t xml:space="preserve">деңгейін </w:t>
      </w:r>
      <w:r w:rsidRPr="005C596A">
        <w:rPr>
          <w:rStyle w:val="ezkurwreuab5ozgtqnkl"/>
          <w:rFonts w:ascii="Times New Roman" w:hAnsi="Times New Roman" w:cs="Times New Roman"/>
          <w:sz w:val="28"/>
          <w:szCs w:val="28"/>
          <w:lang w:val="kk-KZ"/>
        </w:rPr>
        <w:t>төмендету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үшін.</w:t>
      </w:r>
    </w:p>
    <w:p w14:paraId="569A332E" w14:textId="0B9B5842" w:rsidR="00A731CD" w:rsidRPr="005C596A" w:rsidRDefault="00A731CD" w:rsidP="005B764C">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Бұдан басқа 2020 жылы ҚР Қаржы нарығын реттеу және дамыту агенттігі құрамына "Проблемалық несиелер қоры" АҚ өкілдері енген Стресті активтер нарығын дамыту жөніндегі жұмыс тобын құруға бастамашылық жасады. ПНҚ жұмыс істемейтін активтер нарығындағы ең ірі ойыншы ретінде, NPL ұлттық нарығының инфрақұрылымын құруға және стресс активтерін басқаруға негізделген шетелдік компанияларға бағытталған бірқатар бастамаларды ұсынды</w:t>
      </w:r>
      <w:r w:rsidR="00CE12BD" w:rsidRPr="005C596A">
        <w:rPr>
          <w:rFonts w:ascii="Times New Roman" w:hAnsi="Times New Roman" w:cs="Times New Roman"/>
          <w:sz w:val="28"/>
          <w:szCs w:val="28"/>
          <w:lang w:val="kk-KZ"/>
        </w:rPr>
        <w:t xml:space="preserve"> </w:t>
      </w:r>
      <w:r w:rsidR="00CE12BD" w:rsidRPr="005C596A">
        <w:rPr>
          <w:rStyle w:val="ezkurwreuab5ozgtqnkl"/>
          <w:rFonts w:ascii="Times New Roman" w:hAnsi="Times New Roman" w:cs="Times New Roman"/>
          <w:sz w:val="28"/>
          <w:szCs w:val="28"/>
          <w:lang w:val="kk-KZ"/>
        </w:rPr>
        <w:t>[</w:t>
      </w:r>
      <w:r w:rsidR="00664787">
        <w:rPr>
          <w:rStyle w:val="ezkurwreuab5ozgtqnkl"/>
          <w:rFonts w:ascii="Times New Roman" w:hAnsi="Times New Roman" w:cs="Times New Roman"/>
          <w:sz w:val="28"/>
          <w:szCs w:val="28"/>
          <w:lang w:val="kk-KZ"/>
        </w:rPr>
        <w:t>57</w:t>
      </w:r>
      <w:r w:rsidR="00CE12BD"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w:t>
      </w:r>
    </w:p>
    <w:p w14:paraId="74AA4ACB" w14:textId="77777777" w:rsidR="00A731CD" w:rsidRPr="005C596A" w:rsidRDefault="00A731CD" w:rsidP="005B764C">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2021 жылы ПНҚ ұлттық экономиканы сауықтыруға үлес қосу үшін өз қызметінің стратегиялық бағыттарын іске асыруды жалғастырады.</w:t>
      </w:r>
    </w:p>
    <w:p w14:paraId="4FA597AC" w14:textId="1409D59E" w:rsidR="00FA7D24" w:rsidRPr="005C596A" w:rsidRDefault="00FA7D24" w:rsidP="005B764C">
      <w:pPr>
        <w:spacing w:after="0" w:line="240" w:lineRule="auto"/>
        <w:ind w:firstLine="709"/>
        <w:jc w:val="both"/>
        <w:rPr>
          <w:rFonts w:ascii="Times New Roman" w:eastAsia="Times New Roman" w:hAnsi="Times New Roman" w:cs="Times New Roman"/>
          <w:sz w:val="28"/>
          <w:szCs w:val="28"/>
          <w:lang w:val="kk-KZ"/>
        </w:rPr>
      </w:pPr>
      <w:r w:rsidRPr="005C596A">
        <w:rPr>
          <w:rFonts w:ascii="Times New Roman" w:eastAsia="Times New Roman" w:hAnsi="Times New Roman" w:cs="Times New Roman"/>
          <w:sz w:val="28"/>
          <w:szCs w:val="28"/>
          <w:lang w:val="kk-KZ"/>
        </w:rPr>
        <w:t xml:space="preserve">Сондықтан, </w:t>
      </w:r>
      <w:r w:rsidR="003407DA" w:rsidRPr="005C596A">
        <w:rPr>
          <w:rFonts w:ascii="Times New Roman" w:eastAsia="Times New Roman" w:hAnsi="Times New Roman" w:cs="Times New Roman"/>
          <w:sz w:val="28"/>
          <w:szCs w:val="28"/>
          <w:lang w:val="kk-KZ"/>
        </w:rPr>
        <w:t>проблемалық</w:t>
      </w:r>
      <w:r w:rsidRPr="005C596A">
        <w:rPr>
          <w:rFonts w:ascii="Times New Roman" w:eastAsia="Times New Roman" w:hAnsi="Times New Roman" w:cs="Times New Roman"/>
          <w:sz w:val="28"/>
          <w:szCs w:val="28"/>
          <w:lang w:val="kk-KZ"/>
        </w:rPr>
        <w:t xml:space="preserve"> несиелер көлемінің азаюы банктердің жұмыс қағидаттарының өзгеруіне байланысты, бұл қағидаттар проблемалық несиелердің </w:t>
      </w:r>
      <w:r w:rsidR="003407DA" w:rsidRPr="005C596A">
        <w:rPr>
          <w:rFonts w:ascii="Times New Roman" w:eastAsia="Times New Roman" w:hAnsi="Times New Roman" w:cs="Times New Roman"/>
          <w:sz w:val="28"/>
          <w:szCs w:val="28"/>
          <w:lang w:val="kk-KZ"/>
        </w:rPr>
        <w:t>жоғары</w:t>
      </w:r>
      <w:r w:rsidRPr="005C596A">
        <w:rPr>
          <w:rFonts w:ascii="Times New Roman" w:eastAsia="Times New Roman" w:hAnsi="Times New Roman" w:cs="Times New Roman"/>
          <w:sz w:val="28"/>
          <w:szCs w:val="28"/>
          <w:lang w:val="kk-KZ"/>
        </w:rPr>
        <w:t xml:space="preserve"> деңгейін болдырмауға мүмкіндік береді. Әрине, мұндай әрекеттер тиімді екенін цифрлар да дәлелдеп отыр. Солай бола тұрса да, ұзақмерзімді тұрақты нәтижелер туралы айтуға әлі ерте, оның үстіне, халықаралық рейтінгтік ұйымдар да баға беруге сақтық жасап отыр: мысалы,  Fitch-тің </w:t>
      </w:r>
      <w:r w:rsidR="003407DA" w:rsidRPr="005C596A">
        <w:rPr>
          <w:rFonts w:ascii="Times New Roman" w:eastAsia="Times New Roman" w:hAnsi="Times New Roman" w:cs="Times New Roman"/>
          <w:sz w:val="28"/>
          <w:szCs w:val="28"/>
          <w:lang w:val="kk-KZ"/>
        </w:rPr>
        <w:t>пайымдауынша</w:t>
      </w:r>
      <w:r w:rsidRPr="005C596A">
        <w:rPr>
          <w:rFonts w:ascii="Times New Roman" w:eastAsia="Times New Roman" w:hAnsi="Times New Roman" w:cs="Times New Roman"/>
          <w:sz w:val="28"/>
          <w:szCs w:val="28"/>
          <w:lang w:val="kk-KZ"/>
        </w:rPr>
        <w:t xml:space="preserve"> бойынша </w:t>
      </w:r>
      <w:r w:rsidR="003407DA" w:rsidRPr="005C596A">
        <w:rPr>
          <w:rFonts w:ascii="Times New Roman" w:eastAsia="Times New Roman" w:hAnsi="Times New Roman" w:cs="Times New Roman"/>
          <w:sz w:val="28"/>
          <w:szCs w:val="28"/>
          <w:lang w:val="kk-KZ"/>
        </w:rPr>
        <w:t xml:space="preserve">қазақстандық банктердің </w:t>
      </w:r>
      <w:r w:rsidRPr="005C596A">
        <w:rPr>
          <w:rFonts w:ascii="Times New Roman" w:eastAsia="Times New Roman" w:hAnsi="Times New Roman" w:cs="Times New Roman"/>
          <w:sz w:val="28"/>
          <w:szCs w:val="28"/>
          <w:lang w:val="kk-KZ"/>
        </w:rPr>
        <w:t>активтер</w:t>
      </w:r>
      <w:r w:rsidR="003407DA" w:rsidRPr="005C596A">
        <w:rPr>
          <w:rFonts w:ascii="Times New Roman" w:eastAsia="Times New Roman" w:hAnsi="Times New Roman" w:cs="Times New Roman"/>
          <w:sz w:val="28"/>
          <w:szCs w:val="28"/>
          <w:lang w:val="kk-KZ"/>
        </w:rPr>
        <w:t>інің</w:t>
      </w:r>
      <w:r w:rsidRPr="005C596A">
        <w:rPr>
          <w:rFonts w:ascii="Times New Roman" w:eastAsia="Times New Roman" w:hAnsi="Times New Roman" w:cs="Times New Roman"/>
          <w:sz w:val="28"/>
          <w:szCs w:val="28"/>
          <w:lang w:val="kk-KZ"/>
        </w:rPr>
        <w:t xml:space="preserve"> сапасы әлсіз, өйткені реттеушінің проблемалық несиелер мәселесіне қатысты төзімділігі </w:t>
      </w:r>
      <w:r w:rsidR="003407DA" w:rsidRPr="005C596A">
        <w:rPr>
          <w:rFonts w:ascii="Times New Roman" w:eastAsia="Times New Roman" w:hAnsi="Times New Roman" w:cs="Times New Roman"/>
          <w:sz w:val="28"/>
          <w:szCs w:val="28"/>
          <w:lang w:val="kk-KZ"/>
        </w:rPr>
        <w:t xml:space="preserve">де </w:t>
      </w:r>
      <w:r w:rsidRPr="005C596A">
        <w:rPr>
          <w:rFonts w:ascii="Times New Roman" w:eastAsia="Times New Roman" w:hAnsi="Times New Roman" w:cs="Times New Roman"/>
          <w:sz w:val="28"/>
          <w:szCs w:val="28"/>
          <w:lang w:val="kk-KZ"/>
        </w:rPr>
        <w:t xml:space="preserve">айтарлықтай төмендеп кеткен. </w:t>
      </w:r>
    </w:p>
    <w:p w14:paraId="3E7BF2C0" w14:textId="6F913AFE" w:rsidR="0000736C" w:rsidRPr="005C596A" w:rsidRDefault="0000736C" w:rsidP="005B764C">
      <w:pPr>
        <w:spacing w:after="0" w:line="240" w:lineRule="auto"/>
        <w:ind w:firstLine="709"/>
        <w:rPr>
          <w:rFonts w:ascii="Times New Roman" w:hAnsi="Times New Roman" w:cs="Times New Roman"/>
          <w:sz w:val="28"/>
          <w:szCs w:val="28"/>
          <w:lang w:val="kk-KZ"/>
        </w:rPr>
      </w:pPr>
    </w:p>
    <w:p w14:paraId="165BF0DA" w14:textId="7257020E" w:rsidR="00D1135A" w:rsidRPr="005C596A" w:rsidRDefault="006C59E9" w:rsidP="005B764C">
      <w:pPr>
        <w:spacing w:after="0" w:line="240" w:lineRule="auto"/>
        <w:ind w:firstLine="709"/>
        <w:jc w:val="both"/>
        <w:rPr>
          <w:rFonts w:ascii="Times New Roman" w:hAnsi="Times New Roman" w:cs="Times New Roman"/>
          <w:b/>
          <w:sz w:val="28"/>
          <w:szCs w:val="28"/>
          <w:lang w:val="kk-KZ"/>
        </w:rPr>
      </w:pPr>
      <w:r w:rsidRPr="005C596A">
        <w:rPr>
          <w:rFonts w:ascii="Times New Roman" w:hAnsi="Times New Roman" w:cs="Times New Roman"/>
          <w:b/>
          <w:sz w:val="28"/>
          <w:szCs w:val="28"/>
          <w:lang w:val="kk-KZ"/>
        </w:rPr>
        <w:t>2.2 Екінші деңгейдегі банктерді активтерінің сапасын бағ</w:t>
      </w:r>
      <w:r w:rsidR="00CC3726" w:rsidRPr="005C596A">
        <w:rPr>
          <w:rFonts w:ascii="Times New Roman" w:hAnsi="Times New Roman" w:cs="Times New Roman"/>
          <w:b/>
          <w:sz w:val="28"/>
          <w:szCs w:val="28"/>
          <w:lang w:val="kk-KZ"/>
        </w:rPr>
        <w:t>а</w:t>
      </w:r>
      <w:r w:rsidRPr="005C596A">
        <w:rPr>
          <w:rFonts w:ascii="Times New Roman" w:hAnsi="Times New Roman" w:cs="Times New Roman"/>
          <w:b/>
          <w:sz w:val="28"/>
          <w:szCs w:val="28"/>
          <w:lang w:val="kk-KZ"/>
        </w:rPr>
        <w:t xml:space="preserve">лау және стресс-тестілеу </w:t>
      </w:r>
    </w:p>
    <w:p w14:paraId="2CB01BD4" w14:textId="1C7D8573" w:rsidR="006C59E9" w:rsidRPr="005C596A" w:rsidRDefault="006C59E9"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Банк секторының қаржылық тұрақтылығын одан әрі қамтамасыз ету мақсатында Агенттіктің 2021 жылы басты назары банктердің активтерінің сапасын бағалау (AQR) және стресс-тестілеу элементтерін қадағалау процесіне интеграциялау арқылы тәуекелге бағытталған қадағалау құралдарын кеңейтуге бағытталған. Бұл тәсілді Еуропалық Орталық банк кешенді бағалау (Comprehensive Assessment) процесі шеңберінде қолданады және ықтимал күйзелістердің банктердің балансына әсерін және банктердің капитал қоры есебінен ықтимал тәуекелдерді сіңіру қабілетін көрсетеді</w:t>
      </w:r>
      <w:r w:rsidR="00D60C44" w:rsidRPr="005C596A">
        <w:rPr>
          <w:rFonts w:ascii="Times New Roman" w:hAnsi="Times New Roman" w:cs="Times New Roman"/>
          <w:sz w:val="28"/>
          <w:szCs w:val="28"/>
          <w:lang w:val="kk-KZ"/>
        </w:rPr>
        <w:t xml:space="preserve"> </w:t>
      </w:r>
      <w:r w:rsidR="00D60C44" w:rsidRPr="005C596A">
        <w:rPr>
          <w:rStyle w:val="ezkurwreuab5ozgtqnkl"/>
          <w:rFonts w:ascii="Times New Roman" w:hAnsi="Times New Roman" w:cs="Times New Roman"/>
          <w:sz w:val="28"/>
          <w:szCs w:val="28"/>
          <w:lang w:val="kk-KZ"/>
        </w:rPr>
        <w:t>[</w:t>
      </w:r>
      <w:r w:rsidR="00664787">
        <w:rPr>
          <w:rStyle w:val="ezkurwreuab5ozgtqnkl"/>
          <w:rFonts w:ascii="Times New Roman" w:hAnsi="Times New Roman" w:cs="Times New Roman"/>
          <w:sz w:val="28"/>
          <w:szCs w:val="28"/>
          <w:lang w:val="kk-KZ"/>
        </w:rPr>
        <w:t>58</w:t>
      </w:r>
      <w:r w:rsidR="00D60C44"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53F516D0" w14:textId="7C7A2149" w:rsidR="006C59E9" w:rsidRPr="005C596A" w:rsidRDefault="006C59E9"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AQR және стресс-тест шеңберінде банк балансында активтердің дұрыс көрсетілуіне және банктің экономикалық жағдайдың ықтимал қолайсыз дамуына тұрақтылығына талдау жасалады. AQR нәтижелері, атап айтқанда, дефолт ықтималдығының өзекті мәндері, дефолт жағдайында шығындар деңгейі, кезең-кезеңмен қарыздарды бөлу және портфельдердің басқа да тәуекелдері кейіннен бақылау стресс-тестілеуін жүргізу үшін бастапқы ақпарат ретінде пайдаланылады. Агенттік жыл сайын қадағалау стресс-тестілеу периметріндегі банктердің тізбесі туралы шешім қабылдайды, ол AQR периметрімен сәйкес келуі тиіс. Периметрді анықтау үшін сандық өлшем ретінде банк активтерінің мөлшері пайдаланылады. Агенттік банк секторы үшін тәуекелдерінің </w:t>
      </w:r>
      <w:r w:rsidRPr="005C596A">
        <w:rPr>
          <w:rFonts w:ascii="Times New Roman" w:hAnsi="Times New Roman" w:cs="Times New Roman"/>
          <w:sz w:val="28"/>
          <w:szCs w:val="28"/>
          <w:lang w:val="kk-KZ"/>
        </w:rPr>
        <w:lastRenderedPageBreak/>
        <w:t>маңыздылығын ескере отырып, жекелеген банктерді қосу</w:t>
      </w:r>
      <w:r w:rsidR="00A9768B" w:rsidRPr="005C596A">
        <w:rPr>
          <w:rFonts w:ascii="Times New Roman" w:hAnsi="Times New Roman" w:cs="Times New Roman"/>
          <w:sz w:val="28"/>
          <w:szCs w:val="28"/>
          <w:lang w:val="kk-KZ"/>
        </w:rPr>
        <w:t xml:space="preserve"> немес алып тастау</w:t>
      </w:r>
      <w:r w:rsidRPr="005C596A">
        <w:rPr>
          <w:rFonts w:ascii="Times New Roman" w:hAnsi="Times New Roman" w:cs="Times New Roman"/>
          <w:sz w:val="28"/>
          <w:szCs w:val="28"/>
          <w:lang w:val="kk-KZ"/>
        </w:rPr>
        <w:t xml:space="preserve"> мүмкіндігін өзіне қалдырады. </w:t>
      </w:r>
    </w:p>
    <w:p w14:paraId="5B54F7D1" w14:textId="7C791C6D" w:rsidR="006C59E9" w:rsidRPr="005C596A" w:rsidRDefault="006C59E9"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Еуропалық Орталық Банктің тәжірибесі бойынша қадағалау стестестілеуге қатысушылардың периметріне банк жүйесі активтерінің кемінде 80% - ын жабуды қамтамасыз ететін банктер кіретін болады. </w:t>
      </w:r>
    </w:p>
    <w:p w14:paraId="3EA86856" w14:textId="33564B51" w:rsidR="006C59E9" w:rsidRPr="005C596A" w:rsidRDefault="0021562E"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 </w:t>
      </w:r>
      <w:r w:rsidR="006C59E9" w:rsidRPr="005C596A">
        <w:rPr>
          <w:rFonts w:ascii="Times New Roman" w:hAnsi="Times New Roman" w:cs="Times New Roman"/>
          <w:sz w:val="28"/>
          <w:szCs w:val="28"/>
          <w:lang w:val="kk-KZ"/>
        </w:rPr>
        <w:t xml:space="preserve">Қадағалау стресс-тестілеу мақсаттары үшін Агенттік пен ҚҰБ қарастырылатын көкжиекте экономика мен банк секторындағы оқиғалардың ықтимал дамуына қатысты күтуі болып табылмайтын барлық банктер үшін бірыңғай базалық және стресстік сценарийлер пайдаланылады. </w:t>
      </w:r>
    </w:p>
    <w:p w14:paraId="64510A1C" w14:textId="77777777" w:rsidR="006C59E9" w:rsidRPr="005C596A" w:rsidRDefault="006C59E9"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НСТ базалық сценарийі әртүрлі сарапшылар және/немесе мекемелер құрастырған бірнеше негізгі сценарийлер негізінде консенсус-болжам болып табылады. Стресс сценарийі гипотетикалық дағдарысты сипаттайды және қолайсыз жағдайларда қаржы жүйесінің тұрақтылығын бағалау үшін қолданылады. </w:t>
      </w:r>
    </w:p>
    <w:p w14:paraId="78B41E34" w14:textId="62E7D13C" w:rsidR="006C59E9" w:rsidRPr="005C596A" w:rsidRDefault="006C59E9"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Әлемдік практикада қадағалау стресс-тестілеуі банк секторының орнықтылығын қамтамасыз етудің маңызды құралы болып табылады және банктердің ықтимал дағдарыс жағдайында капиталдың жеткілікті қорын ұстап тұруы және реттеушіні әлеуетті тәуекелдердің болуы туралы хабардар етуі үшін пайдаланылады. </w:t>
      </w:r>
    </w:p>
    <w:p w14:paraId="3CE0800D" w14:textId="30F79D77" w:rsidR="006C59E9" w:rsidRPr="005C596A" w:rsidRDefault="006C59E9"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Қадағалау стресс-тестілеуін бүкіл әлемдегі еуропалық Банктік қадағалау қызметі, Еуропалық Орталық банк, АҚШ Федералды резервтік жүйесі, Англия Банкі және Ресей банкі сияқты қаржы реттеушілері белсенді қолданады.</w:t>
      </w:r>
    </w:p>
    <w:p w14:paraId="0B9D399C" w14:textId="73E3CC19" w:rsidR="006C59E9" w:rsidRPr="005C596A" w:rsidRDefault="006C59E9"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Қазақстанда стресс-тестілеу экономиканың дамуының ықтимал теріс сценарийлерін ескере отырып, банктер капиталының жеткіліктілігін тұрақты негізде бағалауға мүмкіндік береді. Бұл құралды енгізу қаржы секторының тұрақтылығын бағалаудың кешенді моделін құру арқылы банк секторына деген ашықтық пен сенімді арттыруға бағытталған.</w:t>
      </w:r>
    </w:p>
    <w:p w14:paraId="4ABD0D6F" w14:textId="59EC8C28" w:rsidR="003403ED" w:rsidRPr="005C596A" w:rsidRDefault="003403ED"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Қазақстанда қ</w:t>
      </w:r>
      <w:r w:rsidR="006C59E9" w:rsidRPr="005C596A">
        <w:rPr>
          <w:rFonts w:ascii="Times New Roman" w:hAnsi="Times New Roman" w:cs="Times New Roman"/>
          <w:sz w:val="28"/>
          <w:szCs w:val="28"/>
          <w:lang w:val="kk-KZ"/>
        </w:rPr>
        <w:t>адағ</w:t>
      </w:r>
      <w:r w:rsidRPr="005C596A">
        <w:rPr>
          <w:rFonts w:ascii="Times New Roman" w:hAnsi="Times New Roman" w:cs="Times New Roman"/>
          <w:sz w:val="28"/>
          <w:szCs w:val="28"/>
          <w:lang w:val="kk-KZ"/>
        </w:rPr>
        <w:t>а</w:t>
      </w:r>
      <w:r w:rsidR="006C59E9" w:rsidRPr="005C596A">
        <w:rPr>
          <w:rFonts w:ascii="Times New Roman" w:hAnsi="Times New Roman" w:cs="Times New Roman"/>
          <w:sz w:val="28"/>
          <w:szCs w:val="28"/>
          <w:lang w:val="kk-KZ"/>
        </w:rPr>
        <w:t xml:space="preserve">лау стресс-тестінің екі кезеңдік моделі негізге алынды. </w:t>
      </w:r>
    </w:p>
    <w:p w14:paraId="3320A0A9" w14:textId="022A18B8" w:rsidR="003403ED" w:rsidRPr="005C596A" w:rsidRDefault="006C59E9"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Бірінші кезең шеңберінде банктер реттеуші-bottom – up (төменнен жоғары) нұсқаулықтары мен сценарийлеріне сәйкес ішкі модельдерді пайдалана отырып, стресс-тестілерді есептеуді жүргізді. </w:t>
      </w:r>
    </w:p>
    <w:p w14:paraId="29B7C2B5" w14:textId="1C8E06D0" w:rsidR="006C59E9" w:rsidRPr="005C596A" w:rsidRDefault="006C59E9"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Екінші кезең шеңберінде Агенттік әрбір қаржы институты бойынша қадағалау ақпаратын пайдалана отырып, өз модельдері негізінде top-down (жоғарыдан төмен) стресс-тестілеуді өткізе</w:t>
      </w:r>
      <w:r w:rsidR="000C278B" w:rsidRPr="005C596A">
        <w:rPr>
          <w:rFonts w:ascii="Times New Roman" w:hAnsi="Times New Roman" w:cs="Times New Roman"/>
          <w:sz w:val="28"/>
          <w:szCs w:val="28"/>
          <w:lang w:val="kk-KZ"/>
        </w:rPr>
        <w:t>ді.</w:t>
      </w:r>
    </w:p>
    <w:p w14:paraId="2F0576FD" w14:textId="163AAB3E" w:rsidR="006C59E9" w:rsidRPr="005C596A" w:rsidRDefault="006C59E9"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Активтердің сапасын бағалау (</w:t>
      </w:r>
      <w:r w:rsidR="00A14180" w:rsidRPr="005C596A">
        <w:rPr>
          <w:rFonts w:ascii="Times New Roman" w:hAnsi="Times New Roman" w:cs="Times New Roman"/>
          <w:sz w:val="28"/>
          <w:szCs w:val="28"/>
          <w:lang w:val="kk-KZ"/>
        </w:rPr>
        <w:t>АСБ</w:t>
      </w:r>
      <w:r w:rsidRPr="005C596A">
        <w:rPr>
          <w:rFonts w:ascii="Times New Roman" w:hAnsi="Times New Roman" w:cs="Times New Roman"/>
          <w:sz w:val="28"/>
          <w:szCs w:val="28"/>
          <w:lang w:val="kk-KZ"/>
        </w:rPr>
        <w:t xml:space="preserve">) – бұл қаржылық есептіліктің және пруденциалдық реттеудің халықаралық стандарттарына негізделетін, бұл ретте қаржылық реттеушінің қаржылық есепке алу мен тәуекелдерді бағалаудың қолданыстағы практикасына пруденциалдық көзқарасын көрсететін тәсіл. Қол жеткізілген тексерудің мақсаты банктік активтерге объективті және әділ көзқарасты, сондай-ақ қарастырылып отырған </w:t>
      </w:r>
      <w:r w:rsidR="00D8630D" w:rsidRPr="005C596A">
        <w:rPr>
          <w:rFonts w:ascii="Times New Roman" w:hAnsi="Times New Roman" w:cs="Times New Roman"/>
          <w:sz w:val="28"/>
          <w:szCs w:val="28"/>
          <w:lang w:val="kk-KZ"/>
        </w:rPr>
        <w:t>б</w:t>
      </w:r>
      <w:r w:rsidRPr="005C596A">
        <w:rPr>
          <w:rFonts w:ascii="Times New Roman" w:hAnsi="Times New Roman" w:cs="Times New Roman"/>
          <w:sz w:val="28"/>
          <w:szCs w:val="28"/>
          <w:lang w:val="kk-KZ"/>
        </w:rPr>
        <w:t>анктердің капиталының жеткіліктілігін сенімді және әділ бағалауды қамтамасыз ету болды.</w:t>
      </w:r>
    </w:p>
    <w:p w14:paraId="575D3571" w14:textId="3F56F17F" w:rsidR="0021562E" w:rsidRPr="005C596A" w:rsidRDefault="0021562E" w:rsidP="005B764C">
      <w:pPr>
        <w:spacing w:after="0" w:line="240" w:lineRule="auto"/>
        <w:ind w:firstLine="709"/>
        <w:jc w:val="both"/>
        <w:rPr>
          <w:rStyle w:val="ezkurwreuab5ozgtqnkl"/>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Агенттік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2023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тұрақты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AQR</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nst</w:t>
      </w:r>
      <w:r w:rsidRPr="005C596A">
        <w:rPr>
          <w:rFonts w:ascii="Times New Roman" w:hAnsi="Times New Roman" w:cs="Times New Roman"/>
          <w:sz w:val="28"/>
          <w:szCs w:val="28"/>
          <w:lang w:val="kk-KZ"/>
        </w:rPr>
        <w:t xml:space="preserve">-тен </w:t>
      </w:r>
      <w:r w:rsidRPr="005C596A">
        <w:rPr>
          <w:rStyle w:val="ezkurwreuab5ozgtqnkl"/>
          <w:rFonts w:ascii="Times New Roman" w:hAnsi="Times New Roman" w:cs="Times New Roman"/>
          <w:sz w:val="28"/>
          <w:szCs w:val="28"/>
          <w:lang w:val="kk-KZ"/>
        </w:rPr>
        <w:t>өткен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11</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қосуды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ұсынды.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Хабарламада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банктердің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атаулары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көрсетілмеген,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бірақ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егер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алдыңғы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есепке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бағдарлансақ,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бұл</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Halyk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Bank,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Kaspi</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Bank,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ЦентрКредит</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Bereke</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Bank,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ForteBank,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Еуразиялық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Jusan</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Bank,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Bank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RBK,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Home</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Credit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lastRenderedPageBreak/>
        <w:t>Bank,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Freedom</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Bank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Нұрбанк.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2023</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олардың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жиынтық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активтері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нарықтың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84%</w:t>
      </w:r>
      <w:r w:rsidRPr="005C596A">
        <w:rPr>
          <w:rFonts w:ascii="Times New Roman" w:hAnsi="Times New Roman" w:cs="Times New Roman"/>
          <w:sz w:val="28"/>
          <w:szCs w:val="28"/>
          <w:lang w:val="kk-KZ"/>
        </w:rPr>
        <w:t xml:space="preserve"> құрады</w:t>
      </w:r>
      <w:r w:rsidR="00D60C44" w:rsidRPr="005C596A">
        <w:rPr>
          <w:rFonts w:ascii="Times New Roman" w:hAnsi="Times New Roman" w:cs="Times New Roman"/>
          <w:sz w:val="28"/>
          <w:szCs w:val="28"/>
          <w:lang w:val="kk-KZ"/>
        </w:rPr>
        <w:t xml:space="preserve"> </w:t>
      </w:r>
      <w:r w:rsidR="00D60C44" w:rsidRPr="00C708AA">
        <w:rPr>
          <w:rStyle w:val="ezkurwreuab5ozgtqnkl"/>
          <w:rFonts w:ascii="Times New Roman" w:hAnsi="Times New Roman" w:cs="Times New Roman"/>
          <w:sz w:val="28"/>
          <w:szCs w:val="28"/>
          <w:lang w:val="kk-KZ"/>
        </w:rPr>
        <w:t>[</w:t>
      </w:r>
      <w:r w:rsidR="00ED2EE7">
        <w:rPr>
          <w:rStyle w:val="ezkurwreuab5ozgtqnkl"/>
          <w:rFonts w:ascii="Times New Roman" w:hAnsi="Times New Roman" w:cs="Times New Roman"/>
          <w:sz w:val="28"/>
          <w:szCs w:val="28"/>
          <w:lang w:val="kk-KZ"/>
        </w:rPr>
        <w:t>59</w:t>
      </w:r>
      <w:r w:rsidR="00D60C44" w:rsidRPr="00C708AA">
        <w:rPr>
          <w:rStyle w:val="ezkurwreuab5ozgtqnkl"/>
          <w:rFonts w:ascii="Times New Roman" w:hAnsi="Times New Roman" w:cs="Times New Roman"/>
          <w:sz w:val="28"/>
          <w:szCs w:val="28"/>
          <w:lang w:val="kk-KZ"/>
        </w:rPr>
        <w:t>]</w:t>
      </w:r>
      <w:r w:rsidRPr="005C596A">
        <w:rPr>
          <w:rStyle w:val="ezkurwreuab5ozgtqnkl"/>
          <w:rFonts w:ascii="Times New Roman" w:hAnsi="Times New Roman" w:cs="Times New Roman"/>
          <w:sz w:val="28"/>
          <w:szCs w:val="28"/>
          <w:lang w:val="kk-KZ"/>
        </w:rPr>
        <w:t>.</w:t>
      </w:r>
    </w:p>
    <w:p w14:paraId="2DD802D9" w14:textId="2CAE8BEB" w:rsidR="0021562E" w:rsidRPr="005C596A" w:rsidRDefault="0021562E"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Қаралып отырған банктердің репрезентативтілігін қамтамасыз ету үшін банктер активтердің жалпы көлемі және несиелік портфельдің көлемі бойынша тұтастай алғанда бүкіл банк секторының тиісті көрсеткіштеріне қатысты сараланды – таңдап алынған банктердің үлесіне елдің банк активтерінің жалпы көлемінің 87%-ы және банктердің жалпы несие портфелінің 90%-ы тиесілі болды. </w:t>
      </w:r>
    </w:p>
    <w:p w14:paraId="2AC75531" w14:textId="440F8DBF" w:rsidR="00D8630D" w:rsidRPr="005C596A" w:rsidRDefault="00D8630D" w:rsidP="005B764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2019 жылғы мамыр - маусым аралығында өткізілген 1-</w:t>
      </w:r>
      <w:r w:rsidR="00A14180" w:rsidRPr="005C596A">
        <w:rPr>
          <w:rFonts w:ascii="Times New Roman" w:hAnsi="Times New Roman" w:cs="Times New Roman"/>
          <w:sz w:val="28"/>
          <w:szCs w:val="28"/>
          <w:lang w:val="kk-KZ"/>
        </w:rPr>
        <w:t xml:space="preserve">ші </w:t>
      </w:r>
      <w:r w:rsidRPr="005C596A">
        <w:rPr>
          <w:rFonts w:ascii="Times New Roman" w:hAnsi="Times New Roman" w:cs="Times New Roman"/>
          <w:sz w:val="28"/>
          <w:szCs w:val="28"/>
          <w:lang w:val="kk-KZ"/>
        </w:rPr>
        <w:t xml:space="preserve">кезең шеңберінде барлық активтер </w:t>
      </w:r>
      <w:r w:rsidR="00A14180" w:rsidRPr="005C596A">
        <w:rPr>
          <w:rFonts w:ascii="Times New Roman" w:hAnsi="Times New Roman" w:cs="Times New Roman"/>
          <w:sz w:val="28"/>
          <w:szCs w:val="28"/>
          <w:lang w:val="kk-KZ"/>
        </w:rPr>
        <w:t>АСБ</w:t>
      </w:r>
      <w:r w:rsidRPr="005C596A">
        <w:rPr>
          <w:rFonts w:ascii="Times New Roman" w:hAnsi="Times New Roman" w:cs="Times New Roman"/>
          <w:sz w:val="28"/>
          <w:szCs w:val="28"/>
          <w:lang w:val="kk-KZ"/>
        </w:rPr>
        <w:t xml:space="preserve"> әдіснамасына сәйкес салыстырмалы портфельдерге топтастырылды. Портфельдерді таңдау рәсімінің нәтижелері бойынша мынадай портфельдер айқындалды</w:t>
      </w:r>
      <w:r w:rsidR="00B24B28" w:rsidRPr="005C596A">
        <w:rPr>
          <w:rFonts w:ascii="Times New Roman" w:hAnsi="Times New Roman" w:cs="Times New Roman"/>
          <w:sz w:val="28"/>
          <w:szCs w:val="28"/>
          <w:lang w:val="kk-KZ"/>
        </w:rPr>
        <w:t xml:space="preserve"> (</w:t>
      </w:r>
      <w:r w:rsidR="00FD6FC6" w:rsidRPr="005C596A">
        <w:rPr>
          <w:rFonts w:ascii="Times New Roman" w:hAnsi="Times New Roman" w:cs="Times New Roman"/>
          <w:sz w:val="28"/>
          <w:szCs w:val="28"/>
          <w:lang w:val="kk-KZ"/>
        </w:rPr>
        <w:t>11</w:t>
      </w:r>
      <w:r w:rsidR="00B24B28" w:rsidRPr="005C596A">
        <w:rPr>
          <w:rFonts w:ascii="Times New Roman" w:hAnsi="Times New Roman" w:cs="Times New Roman"/>
          <w:sz w:val="28"/>
          <w:szCs w:val="28"/>
          <w:lang w:val="kk-KZ"/>
        </w:rPr>
        <w:t>-кесте).</w:t>
      </w:r>
    </w:p>
    <w:p w14:paraId="6019E954" w14:textId="77777777" w:rsidR="00AB5A45" w:rsidRPr="005C596A" w:rsidRDefault="00AB5A45" w:rsidP="004C6655">
      <w:pPr>
        <w:spacing w:after="0" w:line="240" w:lineRule="auto"/>
        <w:ind w:firstLine="709"/>
        <w:jc w:val="both"/>
        <w:rPr>
          <w:rFonts w:ascii="Times New Roman" w:hAnsi="Times New Roman" w:cs="Times New Roman"/>
          <w:sz w:val="28"/>
          <w:szCs w:val="28"/>
          <w:lang w:val="kk-KZ"/>
        </w:rPr>
      </w:pPr>
    </w:p>
    <w:p w14:paraId="3C1BFAAA" w14:textId="4200B8B7" w:rsidR="00D8630D" w:rsidRDefault="00F773C3" w:rsidP="004C66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11 </w:t>
      </w:r>
      <w:r w:rsidR="005B764C">
        <w:rPr>
          <w:rFonts w:ascii="Times New Roman" w:hAnsi="Times New Roman" w:cs="Times New Roman"/>
          <w:sz w:val="28"/>
          <w:szCs w:val="28"/>
          <w:lang w:val="kk-KZ"/>
        </w:rPr>
        <w:t>‒</w:t>
      </w:r>
      <w:r w:rsidR="00D8630D" w:rsidRPr="005C596A">
        <w:rPr>
          <w:rFonts w:ascii="Times New Roman" w:hAnsi="Times New Roman" w:cs="Times New Roman"/>
          <w:sz w:val="28"/>
          <w:szCs w:val="28"/>
          <w:lang w:val="kk-KZ"/>
        </w:rPr>
        <w:t xml:space="preserve"> </w:t>
      </w:r>
      <w:r w:rsidR="00A14180" w:rsidRPr="005C596A">
        <w:rPr>
          <w:rFonts w:ascii="Times New Roman" w:hAnsi="Times New Roman" w:cs="Times New Roman"/>
          <w:sz w:val="28"/>
          <w:szCs w:val="28"/>
          <w:lang w:val="kk-KZ"/>
        </w:rPr>
        <w:t>АСБ</w:t>
      </w:r>
      <w:r w:rsidR="00D8630D" w:rsidRPr="005C596A">
        <w:rPr>
          <w:rFonts w:ascii="Times New Roman" w:hAnsi="Times New Roman" w:cs="Times New Roman"/>
          <w:sz w:val="28"/>
          <w:szCs w:val="28"/>
          <w:lang w:val="kk-KZ"/>
        </w:rPr>
        <w:t xml:space="preserve"> периметріне енгізілген амортизацияланған құны бойынша бағаланатын активтер портфельдерінің тізбесі</w:t>
      </w:r>
    </w:p>
    <w:p w14:paraId="30BB21D8" w14:textId="77777777" w:rsidR="005B764C" w:rsidRPr="005B764C" w:rsidRDefault="005B764C" w:rsidP="004C6655">
      <w:pPr>
        <w:spacing w:after="0" w:line="240" w:lineRule="auto"/>
        <w:jc w:val="both"/>
        <w:rPr>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3539"/>
        <w:gridCol w:w="1276"/>
        <w:gridCol w:w="4813"/>
      </w:tblGrid>
      <w:tr w:rsidR="00D8630D" w:rsidRPr="004C6655" w14:paraId="70AE04C5" w14:textId="77777777" w:rsidTr="005B764C">
        <w:trPr>
          <w:trHeight w:val="50"/>
          <w:jc w:val="center"/>
        </w:trPr>
        <w:tc>
          <w:tcPr>
            <w:tcW w:w="3539" w:type="dxa"/>
            <w:vAlign w:val="center"/>
          </w:tcPr>
          <w:p w14:paraId="05F9E6A2" w14:textId="77777777" w:rsidR="00D8630D" w:rsidRPr="004C6655" w:rsidRDefault="00D8630D" w:rsidP="005B764C">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АСБ портфелі</w:t>
            </w:r>
          </w:p>
        </w:tc>
        <w:tc>
          <w:tcPr>
            <w:tcW w:w="1276" w:type="dxa"/>
            <w:vAlign w:val="center"/>
          </w:tcPr>
          <w:p w14:paraId="5F1177EB" w14:textId="77777777" w:rsidR="00D8630D" w:rsidRPr="004C6655" w:rsidRDefault="00D8630D" w:rsidP="005B764C">
            <w:pPr>
              <w:jc w:val="center"/>
              <w:rPr>
                <w:rFonts w:ascii="Times New Roman" w:hAnsi="Times New Roman" w:cs="Times New Roman"/>
                <w:sz w:val="24"/>
                <w:szCs w:val="24"/>
              </w:rPr>
            </w:pPr>
            <w:r w:rsidRPr="004C6655">
              <w:rPr>
                <w:rFonts w:ascii="Times New Roman" w:hAnsi="Times New Roman" w:cs="Times New Roman"/>
                <w:sz w:val="24"/>
                <w:szCs w:val="24"/>
              </w:rPr>
              <w:t>Код</w:t>
            </w:r>
          </w:p>
        </w:tc>
        <w:tc>
          <w:tcPr>
            <w:tcW w:w="4813" w:type="dxa"/>
            <w:vAlign w:val="center"/>
          </w:tcPr>
          <w:p w14:paraId="3C324C83" w14:textId="77777777" w:rsidR="00D8630D" w:rsidRPr="004C6655" w:rsidRDefault="00D8630D" w:rsidP="005B764C">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Сипаттамасы</w:t>
            </w:r>
          </w:p>
        </w:tc>
      </w:tr>
      <w:tr w:rsidR="005B764C" w:rsidRPr="004C6655" w14:paraId="0992D91E" w14:textId="77777777" w:rsidTr="005B764C">
        <w:trPr>
          <w:jc w:val="center"/>
        </w:trPr>
        <w:tc>
          <w:tcPr>
            <w:tcW w:w="3539" w:type="dxa"/>
          </w:tcPr>
          <w:p w14:paraId="66DE367E" w14:textId="61A00CFE" w:rsidR="005B764C" w:rsidRPr="004C6655" w:rsidRDefault="005B764C" w:rsidP="005B764C">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6" w:type="dxa"/>
          </w:tcPr>
          <w:p w14:paraId="75DD5D0E" w14:textId="541F55D9" w:rsidR="005B764C" w:rsidRPr="005B764C" w:rsidRDefault="005B764C" w:rsidP="005B764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813" w:type="dxa"/>
          </w:tcPr>
          <w:p w14:paraId="4847E7C2" w14:textId="512D3D0C" w:rsidR="005B764C" w:rsidRPr="004C6655" w:rsidRDefault="005B764C" w:rsidP="005B764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D8630D" w:rsidRPr="004C6655" w14:paraId="1A77A084" w14:textId="77777777" w:rsidTr="005B764C">
        <w:trPr>
          <w:jc w:val="center"/>
        </w:trPr>
        <w:tc>
          <w:tcPr>
            <w:tcW w:w="3539" w:type="dxa"/>
          </w:tcPr>
          <w:p w14:paraId="5EF9E8D5" w14:textId="77777777" w:rsidR="00D8630D" w:rsidRPr="004C6655" w:rsidRDefault="00D8630D" w:rsidP="004C6655">
            <w:pPr>
              <w:jc w:val="both"/>
              <w:rPr>
                <w:rFonts w:ascii="Times New Roman" w:hAnsi="Times New Roman" w:cs="Times New Roman"/>
                <w:sz w:val="24"/>
                <w:szCs w:val="24"/>
              </w:rPr>
            </w:pPr>
            <w:r w:rsidRPr="004C6655">
              <w:rPr>
                <w:rFonts w:ascii="Times New Roman" w:hAnsi="Times New Roman" w:cs="Times New Roman"/>
                <w:sz w:val="24"/>
                <w:szCs w:val="24"/>
              </w:rPr>
              <w:t xml:space="preserve">Мемлекеттік құрылымдарына қарыздар </w:t>
            </w:r>
          </w:p>
        </w:tc>
        <w:tc>
          <w:tcPr>
            <w:tcW w:w="1276" w:type="dxa"/>
          </w:tcPr>
          <w:p w14:paraId="3466298B" w14:textId="77777777" w:rsidR="00D8630D" w:rsidRPr="004C6655" w:rsidRDefault="00D8630D" w:rsidP="004C6655">
            <w:pPr>
              <w:jc w:val="both"/>
              <w:rPr>
                <w:rFonts w:ascii="Times New Roman" w:hAnsi="Times New Roman" w:cs="Times New Roman"/>
                <w:sz w:val="24"/>
                <w:szCs w:val="24"/>
              </w:rPr>
            </w:pPr>
            <w:r w:rsidRPr="004C6655">
              <w:rPr>
                <w:rFonts w:ascii="Times New Roman" w:hAnsi="Times New Roman" w:cs="Times New Roman"/>
                <w:sz w:val="24"/>
                <w:szCs w:val="24"/>
              </w:rPr>
              <w:t>Govgov</w:t>
            </w:r>
          </w:p>
        </w:tc>
        <w:tc>
          <w:tcPr>
            <w:tcW w:w="4813" w:type="dxa"/>
          </w:tcPr>
          <w:p w14:paraId="4E547E21" w14:textId="77777777" w:rsidR="00D8630D" w:rsidRPr="004C6655" w:rsidRDefault="00D8630D" w:rsidP="004C6655">
            <w:pPr>
              <w:jc w:val="both"/>
              <w:rPr>
                <w:rFonts w:ascii="Times New Roman" w:hAnsi="Times New Roman" w:cs="Times New Roman"/>
                <w:sz w:val="24"/>
                <w:szCs w:val="24"/>
              </w:rPr>
            </w:pPr>
            <w:r w:rsidRPr="004C6655">
              <w:rPr>
                <w:rFonts w:ascii="Times New Roman" w:hAnsi="Times New Roman" w:cs="Times New Roman"/>
                <w:sz w:val="24"/>
                <w:szCs w:val="24"/>
                <w:lang w:val="kk-KZ"/>
              </w:rPr>
              <w:t>Ж</w:t>
            </w:r>
            <w:r w:rsidRPr="004C6655">
              <w:rPr>
                <w:rFonts w:ascii="Times New Roman" w:hAnsi="Times New Roman" w:cs="Times New Roman"/>
                <w:sz w:val="24"/>
                <w:szCs w:val="24"/>
              </w:rPr>
              <w:t>ергілікті және халықаралық мемлекеттік құрылымдардың қарыздары мен басқа да міндеттемелері.</w:t>
            </w:r>
          </w:p>
        </w:tc>
      </w:tr>
      <w:tr w:rsidR="00D8630D" w:rsidRPr="004C6655" w14:paraId="6F466CF8" w14:textId="77777777" w:rsidTr="005B764C">
        <w:trPr>
          <w:jc w:val="center"/>
        </w:trPr>
        <w:tc>
          <w:tcPr>
            <w:tcW w:w="3539" w:type="dxa"/>
          </w:tcPr>
          <w:p w14:paraId="7A55AA56" w14:textId="77777777" w:rsidR="00D8630D" w:rsidRPr="004C6655" w:rsidRDefault="00D8630D" w:rsidP="004C6655">
            <w:pPr>
              <w:jc w:val="both"/>
              <w:rPr>
                <w:rFonts w:ascii="Times New Roman" w:hAnsi="Times New Roman" w:cs="Times New Roman"/>
                <w:sz w:val="24"/>
                <w:szCs w:val="24"/>
              </w:rPr>
            </w:pPr>
            <w:r w:rsidRPr="004C6655">
              <w:rPr>
                <w:rFonts w:ascii="Times New Roman" w:hAnsi="Times New Roman" w:cs="Times New Roman"/>
                <w:sz w:val="24"/>
                <w:szCs w:val="24"/>
                <w:lang w:val="kk-KZ"/>
              </w:rPr>
              <w:t>Қ</w:t>
            </w:r>
            <w:r w:rsidRPr="004C6655">
              <w:rPr>
                <w:rFonts w:ascii="Times New Roman" w:hAnsi="Times New Roman" w:cs="Times New Roman"/>
                <w:sz w:val="24"/>
                <w:szCs w:val="24"/>
              </w:rPr>
              <w:t>аржы институттарына қарыздар</w:t>
            </w:r>
          </w:p>
        </w:tc>
        <w:tc>
          <w:tcPr>
            <w:tcW w:w="1276" w:type="dxa"/>
          </w:tcPr>
          <w:p w14:paraId="4374A2E6" w14:textId="77777777" w:rsidR="00D8630D" w:rsidRPr="004C6655" w:rsidRDefault="00D8630D" w:rsidP="004C6655">
            <w:pPr>
              <w:jc w:val="both"/>
              <w:rPr>
                <w:rFonts w:ascii="Times New Roman" w:hAnsi="Times New Roman" w:cs="Times New Roman"/>
                <w:sz w:val="24"/>
                <w:szCs w:val="24"/>
              </w:rPr>
            </w:pPr>
            <w:r w:rsidRPr="004C6655">
              <w:rPr>
                <w:rFonts w:ascii="Times New Roman" w:hAnsi="Times New Roman" w:cs="Times New Roman"/>
                <w:sz w:val="24"/>
                <w:szCs w:val="24"/>
              </w:rPr>
              <w:t>FINFIN</w:t>
            </w:r>
          </w:p>
        </w:tc>
        <w:tc>
          <w:tcPr>
            <w:tcW w:w="4813" w:type="dxa"/>
          </w:tcPr>
          <w:p w14:paraId="6C9A1C8E" w14:textId="77777777" w:rsidR="00D8630D" w:rsidRPr="004C6655" w:rsidRDefault="00D8630D" w:rsidP="004C6655">
            <w:pPr>
              <w:jc w:val="both"/>
              <w:rPr>
                <w:rFonts w:ascii="Times New Roman" w:hAnsi="Times New Roman" w:cs="Times New Roman"/>
                <w:sz w:val="24"/>
                <w:szCs w:val="24"/>
              </w:rPr>
            </w:pPr>
            <w:r w:rsidRPr="004C6655">
              <w:rPr>
                <w:rFonts w:ascii="Times New Roman" w:hAnsi="Times New Roman" w:cs="Times New Roman"/>
                <w:sz w:val="24"/>
                <w:szCs w:val="24"/>
              </w:rPr>
              <w:t>қаржы ұйымдарының, банктердің, сақтандыру компанияларының, бағалы қағаздар нарығына қатысушылардың қарыздары мен басқа да міндеттемелері.</w:t>
            </w:r>
          </w:p>
        </w:tc>
      </w:tr>
      <w:tr w:rsidR="00D8630D" w:rsidRPr="004C6655" w14:paraId="32CBD7CC" w14:textId="77777777" w:rsidTr="005B764C">
        <w:trPr>
          <w:jc w:val="center"/>
        </w:trPr>
        <w:tc>
          <w:tcPr>
            <w:tcW w:w="3539" w:type="dxa"/>
          </w:tcPr>
          <w:p w14:paraId="7BCF49D2"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rPr>
              <w:t>Мемлекеттік корпорацияларына қарыздар</w:t>
            </w:r>
          </w:p>
        </w:tc>
        <w:tc>
          <w:tcPr>
            <w:tcW w:w="1276" w:type="dxa"/>
          </w:tcPr>
          <w:p w14:paraId="5A4FF480" w14:textId="77777777" w:rsidR="00D8630D" w:rsidRPr="004C6655" w:rsidRDefault="00D8630D" w:rsidP="004C6655">
            <w:pPr>
              <w:jc w:val="both"/>
              <w:rPr>
                <w:rFonts w:ascii="Times New Roman" w:hAnsi="Times New Roman" w:cs="Times New Roman"/>
                <w:sz w:val="24"/>
                <w:szCs w:val="24"/>
              </w:rPr>
            </w:pPr>
            <w:r w:rsidRPr="004C6655">
              <w:rPr>
                <w:rFonts w:ascii="Times New Roman" w:hAnsi="Times New Roman" w:cs="Times New Roman"/>
                <w:sz w:val="24"/>
                <w:szCs w:val="24"/>
              </w:rPr>
              <w:t>Corgov</w:t>
            </w:r>
          </w:p>
        </w:tc>
        <w:tc>
          <w:tcPr>
            <w:tcW w:w="4813" w:type="dxa"/>
          </w:tcPr>
          <w:p w14:paraId="4863AC0A" w14:textId="5D22E2DC" w:rsidR="00D8630D" w:rsidRPr="004C6655" w:rsidRDefault="00D8630D" w:rsidP="005B764C">
            <w:pPr>
              <w:jc w:val="both"/>
              <w:rPr>
                <w:rFonts w:ascii="Times New Roman" w:hAnsi="Times New Roman" w:cs="Times New Roman"/>
                <w:sz w:val="24"/>
                <w:szCs w:val="24"/>
              </w:rPr>
            </w:pPr>
            <w:r w:rsidRPr="004C6655">
              <w:rPr>
                <w:rFonts w:ascii="Times New Roman" w:hAnsi="Times New Roman" w:cs="Times New Roman"/>
                <w:sz w:val="24"/>
                <w:szCs w:val="24"/>
              </w:rPr>
              <w:t>"Самұрық-Қазына "ұлттық әл-ауқат қоры" АҚ-ның, "Бәйтерек" Ұлттық басқарушы холдингінің, "ҚазАгро" Ұлттық басқарушы холдингінің және мемлекеттің қатысуы 50%</w:t>
            </w:r>
            <w:r w:rsidR="005B764C">
              <w:rPr>
                <w:rFonts w:ascii="Times New Roman" w:hAnsi="Times New Roman" w:cs="Times New Roman"/>
                <w:sz w:val="24"/>
                <w:szCs w:val="24"/>
              </w:rPr>
              <w:t>-</w:t>
            </w:r>
            <w:r w:rsidRPr="004C6655">
              <w:rPr>
                <w:rFonts w:ascii="Times New Roman" w:hAnsi="Times New Roman" w:cs="Times New Roman"/>
                <w:sz w:val="24"/>
                <w:szCs w:val="24"/>
              </w:rPr>
              <w:t>дан асатын олардың еншілес және қосалқы меншік ұйымдарының қарыздары мен басқа да міндеттемелері.</w:t>
            </w:r>
          </w:p>
        </w:tc>
      </w:tr>
      <w:tr w:rsidR="00D8630D" w:rsidRPr="004C6655" w14:paraId="2CBB59EC" w14:textId="77777777" w:rsidTr="005B764C">
        <w:trPr>
          <w:jc w:val="center"/>
        </w:trPr>
        <w:tc>
          <w:tcPr>
            <w:tcW w:w="3539" w:type="dxa"/>
          </w:tcPr>
          <w:p w14:paraId="5122709E" w14:textId="1E660C35" w:rsidR="00D8630D" w:rsidRPr="004C6655" w:rsidRDefault="00D8630D" w:rsidP="004C6655">
            <w:pPr>
              <w:jc w:val="both"/>
              <w:rPr>
                <w:rFonts w:ascii="Times New Roman" w:hAnsi="Times New Roman" w:cs="Times New Roman"/>
                <w:sz w:val="24"/>
                <w:szCs w:val="24"/>
              </w:rPr>
            </w:pPr>
            <w:r w:rsidRPr="004C6655">
              <w:rPr>
                <w:rFonts w:ascii="Times New Roman" w:hAnsi="Times New Roman" w:cs="Times New Roman"/>
                <w:sz w:val="24"/>
                <w:szCs w:val="24"/>
              </w:rPr>
              <w:t>Жылжымайтын мүлікті сатып алуға, салуға берілген корпора</w:t>
            </w:r>
            <w:r w:rsidR="005B764C">
              <w:rPr>
                <w:rFonts w:ascii="Times New Roman" w:hAnsi="Times New Roman" w:cs="Times New Roman"/>
                <w:sz w:val="24"/>
                <w:szCs w:val="24"/>
                <w:lang w:val="kk-KZ"/>
              </w:rPr>
              <w:t xml:space="preserve"> </w:t>
            </w:r>
            <w:r w:rsidRPr="004C6655">
              <w:rPr>
                <w:rFonts w:ascii="Times New Roman" w:hAnsi="Times New Roman" w:cs="Times New Roman"/>
                <w:sz w:val="24"/>
                <w:szCs w:val="24"/>
              </w:rPr>
              <w:t>тивтік қарыз алушыларға қарыздар</w:t>
            </w:r>
          </w:p>
        </w:tc>
        <w:tc>
          <w:tcPr>
            <w:tcW w:w="1276" w:type="dxa"/>
          </w:tcPr>
          <w:p w14:paraId="3147507D" w14:textId="77777777" w:rsidR="00D8630D" w:rsidRPr="004C6655" w:rsidRDefault="00D8630D" w:rsidP="004C6655">
            <w:pPr>
              <w:jc w:val="both"/>
              <w:rPr>
                <w:rFonts w:ascii="Times New Roman" w:hAnsi="Times New Roman" w:cs="Times New Roman"/>
                <w:sz w:val="24"/>
                <w:szCs w:val="24"/>
              </w:rPr>
            </w:pPr>
            <w:r w:rsidRPr="004C6655">
              <w:rPr>
                <w:rFonts w:ascii="Times New Roman" w:hAnsi="Times New Roman" w:cs="Times New Roman"/>
                <w:sz w:val="24"/>
                <w:szCs w:val="24"/>
              </w:rPr>
              <w:t>COREST</w:t>
            </w:r>
          </w:p>
        </w:tc>
        <w:tc>
          <w:tcPr>
            <w:tcW w:w="4813" w:type="dxa"/>
          </w:tcPr>
          <w:p w14:paraId="17E7A540" w14:textId="77777777" w:rsidR="00D8630D" w:rsidRPr="004C6655" w:rsidRDefault="00D8630D" w:rsidP="004C6655">
            <w:pPr>
              <w:jc w:val="both"/>
              <w:rPr>
                <w:rFonts w:ascii="Times New Roman" w:hAnsi="Times New Roman" w:cs="Times New Roman"/>
                <w:sz w:val="24"/>
                <w:szCs w:val="24"/>
              </w:rPr>
            </w:pPr>
            <w:r w:rsidRPr="004C6655">
              <w:rPr>
                <w:rFonts w:ascii="Times New Roman" w:hAnsi="Times New Roman" w:cs="Times New Roman"/>
                <w:sz w:val="24"/>
                <w:szCs w:val="24"/>
                <w:lang w:val="kk-KZ"/>
              </w:rPr>
              <w:t>АСБ</w:t>
            </w:r>
            <w:r w:rsidRPr="004C6655">
              <w:rPr>
                <w:rFonts w:ascii="Times New Roman" w:hAnsi="Times New Roman" w:cs="Times New Roman"/>
                <w:sz w:val="24"/>
                <w:szCs w:val="24"/>
              </w:rPr>
              <w:t>-ның ішкі анықтамасына сәйкес</w:t>
            </w:r>
          </w:p>
        </w:tc>
      </w:tr>
      <w:tr w:rsidR="00D8630D" w:rsidRPr="00681276" w14:paraId="11F90B5F" w14:textId="77777777" w:rsidTr="005B764C">
        <w:trPr>
          <w:jc w:val="center"/>
        </w:trPr>
        <w:tc>
          <w:tcPr>
            <w:tcW w:w="3539" w:type="dxa"/>
          </w:tcPr>
          <w:p w14:paraId="2A758C20" w14:textId="77777777" w:rsidR="00D8630D" w:rsidRPr="004C6655" w:rsidRDefault="00D8630D" w:rsidP="004C6655">
            <w:pPr>
              <w:jc w:val="both"/>
              <w:rPr>
                <w:rFonts w:ascii="Times New Roman" w:hAnsi="Times New Roman" w:cs="Times New Roman"/>
                <w:sz w:val="24"/>
                <w:szCs w:val="24"/>
              </w:rPr>
            </w:pPr>
            <w:r w:rsidRPr="004C6655">
              <w:rPr>
                <w:rFonts w:ascii="Times New Roman" w:hAnsi="Times New Roman" w:cs="Times New Roman"/>
                <w:sz w:val="24"/>
                <w:szCs w:val="24"/>
              </w:rPr>
              <w:t>Корпоративтік қарыз алушыларға инвестициялық қарыздар</w:t>
            </w:r>
          </w:p>
        </w:tc>
        <w:tc>
          <w:tcPr>
            <w:tcW w:w="1276" w:type="dxa"/>
          </w:tcPr>
          <w:p w14:paraId="7A8D75D9" w14:textId="77777777" w:rsidR="00D8630D" w:rsidRPr="004C6655" w:rsidRDefault="00D8630D" w:rsidP="004C6655">
            <w:pPr>
              <w:jc w:val="both"/>
              <w:rPr>
                <w:rFonts w:ascii="Times New Roman" w:hAnsi="Times New Roman" w:cs="Times New Roman"/>
                <w:sz w:val="24"/>
                <w:szCs w:val="24"/>
              </w:rPr>
            </w:pPr>
            <w:r w:rsidRPr="004C6655">
              <w:rPr>
                <w:rFonts w:ascii="Times New Roman" w:hAnsi="Times New Roman" w:cs="Times New Roman"/>
                <w:sz w:val="24"/>
                <w:szCs w:val="24"/>
              </w:rPr>
              <w:t>CORINV</w:t>
            </w:r>
          </w:p>
        </w:tc>
        <w:tc>
          <w:tcPr>
            <w:tcW w:w="4813" w:type="dxa"/>
          </w:tcPr>
          <w:p w14:paraId="1FEEF7F3"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 xml:space="preserve">Бизнес-жоспарға сәйкес корпоративтік қарыз алушыларға берілген және өндірістің, сондай-ақ өндірістік немесе көлік инфрақұрылымының Елеулі объектілерін құруға, дамытуға немесе жаңғыртуға бағытталған инвестициялық қарыздар және өзге де міндеттемелер. </w:t>
            </w:r>
          </w:p>
          <w:p w14:paraId="2DAAF155"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Бұл портфельге корпоративтік клиенттердің жылжымайтын мүлікпен қамтамасыз етілген міндеттемелері кірмейді (алдыңғы тармақ).</w:t>
            </w:r>
          </w:p>
        </w:tc>
      </w:tr>
      <w:tr w:rsidR="00D8630D" w:rsidRPr="00681276" w14:paraId="32E814FE" w14:textId="77777777" w:rsidTr="005B764C">
        <w:trPr>
          <w:jc w:val="center"/>
        </w:trPr>
        <w:tc>
          <w:tcPr>
            <w:tcW w:w="3539" w:type="dxa"/>
            <w:tcBorders>
              <w:bottom w:val="nil"/>
            </w:tcBorders>
          </w:tcPr>
          <w:p w14:paraId="1A35E58D"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Ірі кәсіпкерлік субъектілеріне берілетін басқа да қарыздар</w:t>
            </w:r>
          </w:p>
        </w:tc>
        <w:tc>
          <w:tcPr>
            <w:tcW w:w="1276" w:type="dxa"/>
            <w:tcBorders>
              <w:bottom w:val="nil"/>
            </w:tcBorders>
          </w:tcPr>
          <w:p w14:paraId="20B401E1"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CORLAR</w:t>
            </w:r>
          </w:p>
        </w:tc>
        <w:tc>
          <w:tcPr>
            <w:tcW w:w="4813" w:type="dxa"/>
            <w:tcBorders>
              <w:bottom w:val="nil"/>
            </w:tcBorders>
          </w:tcPr>
          <w:p w14:paraId="741D95CF" w14:textId="77777777" w:rsidR="00D8630D" w:rsidRDefault="00A805A0"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АСБ</w:t>
            </w:r>
            <w:r w:rsidR="00D8630D" w:rsidRPr="004C6655">
              <w:rPr>
                <w:rFonts w:ascii="Times New Roman" w:hAnsi="Times New Roman" w:cs="Times New Roman"/>
                <w:sz w:val="24"/>
                <w:szCs w:val="24"/>
                <w:lang w:val="kk-KZ"/>
              </w:rPr>
              <w:t>-ның ішкі анықтамасына сәйкес ірі корпоративтік клиенттердің қарыздары мен басқа да міндеттемелері</w:t>
            </w:r>
          </w:p>
          <w:p w14:paraId="34B8DC4C" w14:textId="7D3EFA84" w:rsidR="00062449" w:rsidRPr="004C6655" w:rsidRDefault="00062449" w:rsidP="004C6655">
            <w:pPr>
              <w:jc w:val="both"/>
              <w:rPr>
                <w:rFonts w:ascii="Times New Roman" w:hAnsi="Times New Roman" w:cs="Times New Roman"/>
                <w:sz w:val="24"/>
                <w:szCs w:val="24"/>
                <w:lang w:val="kk-KZ"/>
              </w:rPr>
            </w:pPr>
          </w:p>
        </w:tc>
      </w:tr>
      <w:tr w:rsidR="003420D8" w:rsidRPr="004C6655" w14:paraId="00BF52E9" w14:textId="77777777" w:rsidTr="005B764C">
        <w:trPr>
          <w:jc w:val="center"/>
        </w:trPr>
        <w:tc>
          <w:tcPr>
            <w:tcW w:w="9628" w:type="dxa"/>
            <w:gridSpan w:val="3"/>
            <w:tcBorders>
              <w:top w:val="nil"/>
              <w:left w:val="nil"/>
              <w:right w:val="nil"/>
            </w:tcBorders>
          </w:tcPr>
          <w:p w14:paraId="6C60E905" w14:textId="77777777" w:rsidR="003420D8" w:rsidRPr="005B764C" w:rsidRDefault="003420D8" w:rsidP="002D1118">
            <w:pPr>
              <w:ind w:hanging="113"/>
              <w:jc w:val="both"/>
              <w:rPr>
                <w:rFonts w:ascii="Times New Roman" w:hAnsi="Times New Roman" w:cs="Times New Roman"/>
                <w:sz w:val="28"/>
                <w:szCs w:val="28"/>
                <w:lang w:val="kk-KZ"/>
              </w:rPr>
            </w:pPr>
            <w:r w:rsidRPr="005B764C">
              <w:rPr>
                <w:rFonts w:ascii="Times New Roman" w:hAnsi="Times New Roman" w:cs="Times New Roman"/>
                <w:sz w:val="28"/>
                <w:szCs w:val="28"/>
                <w:lang w:val="kk-KZ"/>
              </w:rPr>
              <w:lastRenderedPageBreak/>
              <w:t>11-кестенің жалғасы</w:t>
            </w:r>
          </w:p>
          <w:p w14:paraId="749B314D" w14:textId="6DDD84EB" w:rsidR="005B764C" w:rsidRPr="005B764C" w:rsidRDefault="005B764C" w:rsidP="005B764C">
            <w:pPr>
              <w:jc w:val="both"/>
              <w:rPr>
                <w:rFonts w:ascii="Times New Roman" w:hAnsi="Times New Roman" w:cs="Times New Roman"/>
                <w:sz w:val="16"/>
                <w:szCs w:val="16"/>
                <w:lang w:val="kk-KZ"/>
              </w:rPr>
            </w:pPr>
          </w:p>
        </w:tc>
      </w:tr>
      <w:tr w:rsidR="005B764C" w:rsidRPr="0058618B" w14:paraId="06C2F659" w14:textId="77777777" w:rsidTr="005B764C">
        <w:trPr>
          <w:jc w:val="center"/>
        </w:trPr>
        <w:tc>
          <w:tcPr>
            <w:tcW w:w="3539" w:type="dxa"/>
          </w:tcPr>
          <w:p w14:paraId="53FC4086" w14:textId="007174B3" w:rsidR="005B764C" w:rsidRPr="004C6655" w:rsidRDefault="005B764C" w:rsidP="005B764C">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6" w:type="dxa"/>
          </w:tcPr>
          <w:p w14:paraId="0F442BC0" w14:textId="1B96ABA1" w:rsidR="005B764C" w:rsidRPr="004C6655" w:rsidRDefault="005B764C" w:rsidP="005B764C">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813" w:type="dxa"/>
          </w:tcPr>
          <w:p w14:paraId="454F1AC6" w14:textId="7E430698" w:rsidR="005B764C" w:rsidRPr="004C6655" w:rsidRDefault="005B764C" w:rsidP="005B764C">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D8630D" w:rsidRPr="00681276" w14:paraId="36E5BED9" w14:textId="77777777" w:rsidTr="005B764C">
        <w:trPr>
          <w:jc w:val="center"/>
        </w:trPr>
        <w:tc>
          <w:tcPr>
            <w:tcW w:w="3539" w:type="dxa"/>
          </w:tcPr>
          <w:p w14:paraId="0C7A35C2"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Орта кәсіпкерлік субъектілеріне берілетін басқа да қарыздар</w:t>
            </w:r>
          </w:p>
        </w:tc>
        <w:tc>
          <w:tcPr>
            <w:tcW w:w="1276" w:type="dxa"/>
          </w:tcPr>
          <w:p w14:paraId="476D1304"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CORMED</w:t>
            </w:r>
          </w:p>
        </w:tc>
        <w:tc>
          <w:tcPr>
            <w:tcW w:w="4813" w:type="dxa"/>
          </w:tcPr>
          <w:p w14:paraId="3E7F5B7E" w14:textId="497642A0" w:rsidR="00D8630D" w:rsidRPr="004C6655" w:rsidRDefault="00A023AA"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АСБ</w:t>
            </w:r>
            <w:r w:rsidR="00D8630D" w:rsidRPr="004C6655">
              <w:rPr>
                <w:rFonts w:ascii="Times New Roman" w:hAnsi="Times New Roman" w:cs="Times New Roman"/>
                <w:sz w:val="24"/>
                <w:szCs w:val="24"/>
                <w:lang w:val="kk-KZ"/>
              </w:rPr>
              <w:t xml:space="preserve"> ішкі анықтамасына сәйкес орташа корпоративтік клиенттердің қарыздары мен басқа да міндеттемелері</w:t>
            </w:r>
          </w:p>
        </w:tc>
      </w:tr>
      <w:tr w:rsidR="00D8630D" w:rsidRPr="00681276" w14:paraId="2FEFCEF1" w14:textId="77777777" w:rsidTr="005B764C">
        <w:trPr>
          <w:jc w:val="center"/>
        </w:trPr>
        <w:tc>
          <w:tcPr>
            <w:tcW w:w="3539" w:type="dxa"/>
          </w:tcPr>
          <w:p w14:paraId="26D76F03" w14:textId="2C1BB62B"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Жеке тұлғалардың ірі қарыз</w:t>
            </w:r>
            <w:r w:rsidR="002D1118">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дары</w:t>
            </w:r>
          </w:p>
        </w:tc>
        <w:tc>
          <w:tcPr>
            <w:tcW w:w="1276" w:type="dxa"/>
          </w:tcPr>
          <w:p w14:paraId="31CA9A4F"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RETLAR</w:t>
            </w:r>
          </w:p>
        </w:tc>
        <w:tc>
          <w:tcPr>
            <w:tcW w:w="4813" w:type="dxa"/>
          </w:tcPr>
          <w:p w14:paraId="448EA8D5" w14:textId="2D26416A" w:rsidR="00D8630D" w:rsidRPr="004C6655" w:rsidRDefault="00A805A0"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АСБ</w:t>
            </w:r>
            <w:r w:rsidR="00D8630D" w:rsidRPr="004C6655">
              <w:rPr>
                <w:rFonts w:ascii="Times New Roman" w:hAnsi="Times New Roman" w:cs="Times New Roman"/>
                <w:sz w:val="24"/>
                <w:szCs w:val="24"/>
                <w:lang w:val="kk-KZ"/>
              </w:rPr>
              <w:t>-ның ішкі анықтамасына сәйкес елеулі көлемдегі жеке тұлғалардың қарыздары мен өзге де міндеттемелері</w:t>
            </w:r>
          </w:p>
        </w:tc>
      </w:tr>
      <w:tr w:rsidR="00D8630D" w:rsidRPr="00681276" w14:paraId="5A1FBAE7" w14:textId="77777777" w:rsidTr="005B764C">
        <w:trPr>
          <w:jc w:val="center"/>
        </w:trPr>
        <w:tc>
          <w:tcPr>
            <w:tcW w:w="3539" w:type="dxa"/>
          </w:tcPr>
          <w:p w14:paraId="1DE2CC0B" w14:textId="7E0BF750"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Жеке тұлғалардың жылжымай</w:t>
            </w:r>
            <w:r w:rsidR="002D1118">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тын мүлікпен қамтамасыз етілген қарыздары</w:t>
            </w:r>
          </w:p>
        </w:tc>
        <w:tc>
          <w:tcPr>
            <w:tcW w:w="1276" w:type="dxa"/>
          </w:tcPr>
          <w:p w14:paraId="20BA8954"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RЕТЕСТ</w:t>
            </w:r>
          </w:p>
        </w:tc>
        <w:tc>
          <w:tcPr>
            <w:tcW w:w="4813" w:type="dxa"/>
          </w:tcPr>
          <w:p w14:paraId="2F33325C" w14:textId="63C41331" w:rsidR="00D8630D" w:rsidRPr="004C6655" w:rsidRDefault="00A805A0"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АСБ</w:t>
            </w:r>
            <w:r w:rsidR="00D8630D" w:rsidRPr="004C6655">
              <w:rPr>
                <w:rFonts w:ascii="Times New Roman" w:hAnsi="Times New Roman" w:cs="Times New Roman"/>
                <w:sz w:val="24"/>
                <w:szCs w:val="24"/>
                <w:lang w:val="kk-KZ"/>
              </w:rPr>
              <w:t>-ның ішкі анықтамасына сәйкес</w:t>
            </w:r>
          </w:p>
        </w:tc>
      </w:tr>
      <w:tr w:rsidR="00D8630D" w:rsidRPr="00681276" w14:paraId="39D2BA12" w14:textId="77777777" w:rsidTr="005B764C">
        <w:trPr>
          <w:jc w:val="center"/>
        </w:trPr>
        <w:tc>
          <w:tcPr>
            <w:tcW w:w="3539" w:type="dxa"/>
          </w:tcPr>
          <w:p w14:paraId="0E5214B3"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Автокредиттер және жеке тұлғалардың басқа да қамтамасыз етілген қарыздары</w:t>
            </w:r>
          </w:p>
        </w:tc>
        <w:tc>
          <w:tcPr>
            <w:tcW w:w="1276" w:type="dxa"/>
          </w:tcPr>
          <w:p w14:paraId="7DF0D643"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RETCAR</w:t>
            </w:r>
          </w:p>
        </w:tc>
        <w:tc>
          <w:tcPr>
            <w:tcW w:w="4813" w:type="dxa"/>
          </w:tcPr>
          <w:p w14:paraId="1B58D43C" w14:textId="34B83D61" w:rsidR="00D8630D" w:rsidRPr="004C6655" w:rsidRDefault="00A805A0"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АСБ</w:t>
            </w:r>
            <w:r w:rsidR="00D8630D" w:rsidRPr="004C6655">
              <w:rPr>
                <w:rFonts w:ascii="Times New Roman" w:hAnsi="Times New Roman" w:cs="Times New Roman"/>
                <w:sz w:val="24"/>
                <w:szCs w:val="24"/>
                <w:lang w:val="kk-KZ"/>
              </w:rPr>
              <w:t>-ның ішкі анықтамасына сәйкес</w:t>
            </w:r>
          </w:p>
        </w:tc>
      </w:tr>
      <w:tr w:rsidR="00D8630D" w:rsidRPr="00681276" w14:paraId="203F4E77" w14:textId="77777777" w:rsidTr="005B764C">
        <w:trPr>
          <w:jc w:val="center"/>
        </w:trPr>
        <w:tc>
          <w:tcPr>
            <w:tcW w:w="3539" w:type="dxa"/>
          </w:tcPr>
          <w:p w14:paraId="643907D3"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Тұтынушылық несиелер, несие карталары және жеке тұлғалардың басқа несиелері</w:t>
            </w:r>
          </w:p>
        </w:tc>
        <w:tc>
          <w:tcPr>
            <w:tcW w:w="1276" w:type="dxa"/>
          </w:tcPr>
          <w:p w14:paraId="7AEE07D5"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RETCON</w:t>
            </w:r>
          </w:p>
        </w:tc>
        <w:tc>
          <w:tcPr>
            <w:tcW w:w="4813" w:type="dxa"/>
          </w:tcPr>
          <w:p w14:paraId="18AF82F2" w14:textId="71F56678" w:rsidR="00D8630D" w:rsidRPr="004C6655" w:rsidRDefault="00A805A0"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АСБ</w:t>
            </w:r>
            <w:r w:rsidR="00D8630D" w:rsidRPr="004C6655">
              <w:rPr>
                <w:rFonts w:ascii="Times New Roman" w:hAnsi="Times New Roman" w:cs="Times New Roman"/>
                <w:sz w:val="24"/>
                <w:szCs w:val="24"/>
                <w:lang w:val="kk-KZ"/>
              </w:rPr>
              <w:t>-ның ішкі анықтамасына сәйкес</w:t>
            </w:r>
          </w:p>
        </w:tc>
      </w:tr>
      <w:tr w:rsidR="00D8630D" w:rsidRPr="00681276" w14:paraId="2B114883" w14:textId="77777777" w:rsidTr="005B764C">
        <w:trPr>
          <w:jc w:val="center"/>
        </w:trPr>
        <w:tc>
          <w:tcPr>
            <w:tcW w:w="3539" w:type="dxa"/>
          </w:tcPr>
          <w:p w14:paraId="37B1E8D3" w14:textId="2DADB933"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Шағын кәсіпкерлік субъекті</w:t>
            </w:r>
            <w:r w:rsidR="002D1118">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леріне қарыздар</w:t>
            </w:r>
          </w:p>
        </w:tc>
        <w:tc>
          <w:tcPr>
            <w:tcW w:w="1276" w:type="dxa"/>
          </w:tcPr>
          <w:p w14:paraId="3F3DA5F8"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RETSML</w:t>
            </w:r>
          </w:p>
        </w:tc>
        <w:tc>
          <w:tcPr>
            <w:tcW w:w="4813" w:type="dxa"/>
          </w:tcPr>
          <w:p w14:paraId="3B14E13A"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Жеке кәсіпкерлердің немесе заңды тұлғалардың-шағын корпоративтік қарыз алушылардың қарыздары және өзге де міндеттемелері</w:t>
            </w:r>
          </w:p>
        </w:tc>
      </w:tr>
      <w:tr w:rsidR="00D8630D" w:rsidRPr="00681276" w14:paraId="3C057DDF" w14:textId="77777777" w:rsidTr="005B764C">
        <w:trPr>
          <w:jc w:val="center"/>
        </w:trPr>
        <w:tc>
          <w:tcPr>
            <w:tcW w:w="3539" w:type="dxa"/>
          </w:tcPr>
          <w:p w14:paraId="51178648"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rPr>
              <w:t>OUSA</w:t>
            </w:r>
          </w:p>
        </w:tc>
        <w:tc>
          <w:tcPr>
            <w:tcW w:w="1276" w:type="dxa"/>
          </w:tcPr>
          <w:p w14:paraId="0E8756F2"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rPr>
              <w:t>DISASS</w:t>
            </w:r>
          </w:p>
        </w:tc>
        <w:tc>
          <w:tcPr>
            <w:tcW w:w="4813" w:type="dxa"/>
          </w:tcPr>
          <w:p w14:paraId="791F2CC5"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Стресті активтерді басқару жөніндегі ұйымдардың қарыздары мен басқа да міндеттемелері</w:t>
            </w:r>
          </w:p>
        </w:tc>
      </w:tr>
      <w:tr w:rsidR="00D8630D" w:rsidRPr="004C6655" w14:paraId="15CA148C" w14:textId="77777777" w:rsidTr="005B764C">
        <w:trPr>
          <w:jc w:val="center"/>
        </w:trPr>
        <w:tc>
          <w:tcPr>
            <w:tcW w:w="3539" w:type="dxa"/>
          </w:tcPr>
          <w:p w14:paraId="39BABB0A"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rPr>
              <w:t>Басқа активтер</w:t>
            </w:r>
          </w:p>
        </w:tc>
        <w:tc>
          <w:tcPr>
            <w:tcW w:w="1276" w:type="dxa"/>
          </w:tcPr>
          <w:p w14:paraId="4BA63F1B" w14:textId="77777777" w:rsidR="00D8630D" w:rsidRPr="004C6655" w:rsidRDefault="00D8630D" w:rsidP="004C6655">
            <w:pPr>
              <w:jc w:val="both"/>
              <w:rPr>
                <w:rFonts w:ascii="Times New Roman" w:hAnsi="Times New Roman" w:cs="Times New Roman"/>
                <w:sz w:val="24"/>
                <w:szCs w:val="24"/>
              </w:rPr>
            </w:pPr>
            <w:r w:rsidRPr="004C6655">
              <w:rPr>
                <w:rFonts w:ascii="Times New Roman" w:hAnsi="Times New Roman" w:cs="Times New Roman"/>
                <w:sz w:val="24"/>
                <w:szCs w:val="24"/>
              </w:rPr>
              <w:t>OTHASS</w:t>
            </w:r>
          </w:p>
        </w:tc>
        <w:tc>
          <w:tcPr>
            <w:tcW w:w="4813" w:type="dxa"/>
          </w:tcPr>
          <w:p w14:paraId="43CFCBCB" w14:textId="3E285E12"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rPr>
              <w:t>Секьюритилендірілген активтерді қоспаған</w:t>
            </w:r>
            <w:r w:rsidR="002D1118">
              <w:rPr>
                <w:rFonts w:ascii="Times New Roman" w:hAnsi="Times New Roman" w:cs="Times New Roman"/>
                <w:sz w:val="24"/>
                <w:szCs w:val="24"/>
                <w:lang w:val="kk-KZ"/>
              </w:rPr>
              <w:t xml:space="preserve"> </w:t>
            </w:r>
            <w:r w:rsidRPr="004C6655">
              <w:rPr>
                <w:rFonts w:ascii="Times New Roman" w:hAnsi="Times New Roman" w:cs="Times New Roman"/>
                <w:sz w:val="24"/>
                <w:szCs w:val="24"/>
              </w:rPr>
              <w:t>да, ХҚЕС 9 сәйкес амортизацияланған құны бойынша бағаланатын басқа да активтер</w:t>
            </w:r>
          </w:p>
        </w:tc>
      </w:tr>
      <w:tr w:rsidR="00D8630D" w:rsidRPr="00681276" w14:paraId="23AD98C2" w14:textId="77777777" w:rsidTr="005B764C">
        <w:trPr>
          <w:jc w:val="center"/>
        </w:trPr>
        <w:tc>
          <w:tcPr>
            <w:tcW w:w="3539" w:type="dxa"/>
          </w:tcPr>
          <w:p w14:paraId="0483049F"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Банкпен ерекше қатынастармен байланысты тұлғаларға қарыздар</w:t>
            </w:r>
          </w:p>
        </w:tc>
        <w:tc>
          <w:tcPr>
            <w:tcW w:w="1276" w:type="dxa"/>
          </w:tcPr>
          <w:p w14:paraId="3154FF5C"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rPr>
              <w:t>RELATE</w:t>
            </w:r>
          </w:p>
        </w:tc>
        <w:tc>
          <w:tcPr>
            <w:tcW w:w="4813" w:type="dxa"/>
          </w:tcPr>
          <w:p w14:paraId="24D53DB9" w14:textId="77777777" w:rsidR="00D8630D" w:rsidRPr="004C6655" w:rsidRDefault="00D8630D"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Банкпен ерекше қатынастармен байланысты барлық тұлғалардың қарыздары мен өзге де міндеттемелері (ДБҰ) қарыз алушының типіне қарамастан (ірі немесе орта корпоративтік клиенттер, жеке тұлғалар және т.б.).</w:t>
            </w:r>
          </w:p>
        </w:tc>
      </w:tr>
      <w:tr w:rsidR="00B24B28" w:rsidRPr="004C6655" w14:paraId="7D09DF0E" w14:textId="77777777" w:rsidTr="005B764C">
        <w:trPr>
          <w:jc w:val="center"/>
        </w:trPr>
        <w:tc>
          <w:tcPr>
            <w:tcW w:w="9628" w:type="dxa"/>
            <w:gridSpan w:val="3"/>
          </w:tcPr>
          <w:p w14:paraId="5C8BDF7E" w14:textId="749D8155" w:rsidR="00ED2EE7" w:rsidRPr="004C6655" w:rsidRDefault="00980262" w:rsidP="002D1118">
            <w:pPr>
              <w:ind w:firstLine="596"/>
              <w:jc w:val="both"/>
              <w:rPr>
                <w:rFonts w:ascii="Times New Roman" w:hAnsi="Times New Roman" w:cs="Times New Roman"/>
                <w:sz w:val="24"/>
                <w:szCs w:val="24"/>
                <w:lang w:val="kk-KZ"/>
              </w:rPr>
            </w:pPr>
            <w:r w:rsidRPr="00980262">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4C6655">
              <w:rPr>
                <w:rFonts w:ascii="Times New Roman" w:hAnsi="Times New Roman" w:cs="Times New Roman"/>
                <w:sz w:val="24"/>
                <w:szCs w:val="24"/>
                <w:lang w:val="kk-KZ"/>
              </w:rPr>
              <w:t xml:space="preserve"> </w:t>
            </w:r>
            <w:r w:rsidR="00ED2EE7" w:rsidRPr="004C6655">
              <w:rPr>
                <w:rFonts w:ascii="Times New Roman" w:hAnsi="Times New Roman" w:cs="Times New Roman"/>
                <w:sz w:val="24"/>
                <w:szCs w:val="24"/>
                <w:lang w:val="kk-KZ"/>
              </w:rPr>
              <w:t xml:space="preserve">[59] </w:t>
            </w:r>
          </w:p>
        </w:tc>
      </w:tr>
    </w:tbl>
    <w:p w14:paraId="65096B8F" w14:textId="77777777" w:rsidR="004C6655" w:rsidRDefault="004C6655" w:rsidP="004C6655">
      <w:pPr>
        <w:spacing w:after="0" w:line="240" w:lineRule="auto"/>
        <w:ind w:firstLine="709"/>
        <w:jc w:val="both"/>
        <w:rPr>
          <w:rFonts w:ascii="Times New Roman" w:hAnsi="Times New Roman" w:cs="Times New Roman"/>
          <w:sz w:val="28"/>
          <w:szCs w:val="28"/>
          <w:lang w:val="kk-KZ"/>
        </w:rPr>
      </w:pPr>
    </w:p>
    <w:p w14:paraId="0514ADD4" w14:textId="33E25A23" w:rsidR="00C20685" w:rsidRPr="005C596A" w:rsidRDefault="00C20685" w:rsidP="002D1118">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Портфельдерді анықтағаннан кейін олардың бірқатары 2-</w:t>
      </w:r>
      <w:r w:rsidR="00F773C3">
        <w:rPr>
          <w:rFonts w:ascii="Times New Roman" w:hAnsi="Times New Roman" w:cs="Times New Roman"/>
          <w:sz w:val="28"/>
          <w:szCs w:val="28"/>
          <w:lang w:val="kk-KZ"/>
        </w:rPr>
        <w:t>саты</w:t>
      </w:r>
      <w:r w:rsidRPr="005C596A">
        <w:rPr>
          <w:rFonts w:ascii="Times New Roman" w:hAnsi="Times New Roman" w:cs="Times New Roman"/>
          <w:sz w:val="28"/>
          <w:szCs w:val="28"/>
          <w:lang w:val="kk-KZ"/>
        </w:rPr>
        <w:t xml:space="preserve"> шеңберінде неғұрлым егжей-тегжейлі талдау үшін іріктелді.</w:t>
      </w:r>
    </w:p>
    <w:p w14:paraId="055D5A7D" w14:textId="77777777" w:rsidR="00C20685" w:rsidRPr="005C596A" w:rsidRDefault="00C20685" w:rsidP="002D1118">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Активтердің түріне байланысты іріктеуге екі тәсіл қолданылды:</w:t>
      </w:r>
    </w:p>
    <w:p w14:paraId="696510ED" w14:textId="17529513" w:rsidR="00C20685" w:rsidRPr="005C596A" w:rsidRDefault="002D1118" w:rsidP="002D11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20685"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а</w:t>
      </w:r>
      <w:r w:rsidR="00C20685" w:rsidRPr="005C596A">
        <w:rPr>
          <w:rFonts w:ascii="Times New Roman" w:hAnsi="Times New Roman" w:cs="Times New Roman"/>
          <w:sz w:val="28"/>
          <w:szCs w:val="28"/>
          <w:lang w:val="kk-KZ"/>
        </w:rPr>
        <w:t>мортизацияланған құны бойынша бағаланатын активтер үшін тәуекелдер негізінде портфельдерді таңдау тәсілі;</w:t>
      </w:r>
    </w:p>
    <w:p w14:paraId="654731AE" w14:textId="368A4F08" w:rsidR="00C20685" w:rsidRPr="005C596A" w:rsidRDefault="002D1118" w:rsidP="002D11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20685"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әд</w:t>
      </w:r>
      <w:r w:rsidR="00C20685" w:rsidRPr="005C596A">
        <w:rPr>
          <w:rFonts w:ascii="Times New Roman" w:hAnsi="Times New Roman" w:cs="Times New Roman"/>
          <w:sz w:val="28"/>
          <w:szCs w:val="28"/>
          <w:lang w:val="kk-KZ"/>
        </w:rPr>
        <w:t>іл құн</w:t>
      </w:r>
      <w:r w:rsidR="006A31C2" w:rsidRPr="005C596A">
        <w:rPr>
          <w:rFonts w:ascii="Times New Roman" w:hAnsi="Times New Roman" w:cs="Times New Roman"/>
          <w:sz w:val="28"/>
          <w:szCs w:val="28"/>
          <w:lang w:val="kk-KZ"/>
        </w:rPr>
        <w:t>ы</w:t>
      </w:r>
      <w:r w:rsidR="00C20685" w:rsidRPr="005C596A">
        <w:rPr>
          <w:rFonts w:ascii="Times New Roman" w:hAnsi="Times New Roman" w:cs="Times New Roman"/>
          <w:sz w:val="28"/>
          <w:szCs w:val="28"/>
          <w:lang w:val="kk-KZ"/>
        </w:rPr>
        <w:t xml:space="preserve"> бойынша бағаланатын активтер үшін әділ құнның маңыздылығы мен иерархиясы негізінде портфельдерді таңдау тәсілі.</w:t>
      </w:r>
    </w:p>
    <w:p w14:paraId="7749DB64" w14:textId="22F6ADDC" w:rsidR="00C20685" w:rsidRPr="005C596A" w:rsidRDefault="006A31C2" w:rsidP="002D1118">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2019 </w:t>
      </w:r>
      <w:r w:rsidR="00C20685" w:rsidRPr="005C596A">
        <w:rPr>
          <w:rFonts w:ascii="Times New Roman" w:hAnsi="Times New Roman" w:cs="Times New Roman"/>
          <w:sz w:val="28"/>
          <w:szCs w:val="28"/>
          <w:lang w:val="kk-KZ"/>
        </w:rPr>
        <w:t>жылдың тамызынан</w:t>
      </w:r>
      <w:r w:rsidR="002D1118">
        <w:rPr>
          <w:rFonts w:ascii="Times New Roman" w:hAnsi="Times New Roman" w:cs="Times New Roman"/>
          <w:sz w:val="28"/>
          <w:szCs w:val="28"/>
          <w:lang w:val="kk-KZ"/>
        </w:rPr>
        <w:t xml:space="preserve"> желтоқсанына дейін өткізілген </w:t>
      </w:r>
      <w:r w:rsidRPr="005C596A">
        <w:rPr>
          <w:rFonts w:ascii="Times New Roman" w:hAnsi="Times New Roman" w:cs="Times New Roman"/>
          <w:sz w:val="28"/>
          <w:szCs w:val="28"/>
          <w:lang w:val="kk-KZ"/>
        </w:rPr>
        <w:t>2-</w:t>
      </w:r>
      <w:r w:rsidR="00F773C3">
        <w:rPr>
          <w:rFonts w:ascii="Times New Roman" w:hAnsi="Times New Roman" w:cs="Times New Roman"/>
          <w:sz w:val="28"/>
          <w:szCs w:val="28"/>
          <w:lang w:val="kk-KZ"/>
        </w:rPr>
        <w:t>саты</w:t>
      </w:r>
      <w:r w:rsidR="00C20685" w:rsidRPr="005C596A">
        <w:rPr>
          <w:rFonts w:ascii="Times New Roman" w:hAnsi="Times New Roman" w:cs="Times New Roman"/>
          <w:sz w:val="28"/>
          <w:szCs w:val="28"/>
          <w:lang w:val="kk-KZ"/>
        </w:rPr>
        <w:t xml:space="preserve"> өзара байланысты </w:t>
      </w:r>
      <w:r w:rsidRPr="005C596A">
        <w:rPr>
          <w:rFonts w:ascii="Times New Roman" w:hAnsi="Times New Roman" w:cs="Times New Roman"/>
          <w:sz w:val="28"/>
          <w:szCs w:val="28"/>
          <w:lang w:val="kk-KZ"/>
        </w:rPr>
        <w:t>9</w:t>
      </w:r>
      <w:r w:rsidR="00C20685" w:rsidRPr="005C596A">
        <w:rPr>
          <w:rFonts w:ascii="Times New Roman" w:hAnsi="Times New Roman" w:cs="Times New Roman"/>
          <w:sz w:val="28"/>
          <w:szCs w:val="28"/>
          <w:lang w:val="kk-KZ"/>
        </w:rPr>
        <w:t xml:space="preserve"> жұмыс блогынан тұрды, олардың әрқайсысы келесі бөлімдерде егжей-тегжейлі сипатталған</w:t>
      </w:r>
      <w:r w:rsidR="00B24B28" w:rsidRPr="005C596A">
        <w:rPr>
          <w:rFonts w:ascii="Times New Roman" w:hAnsi="Times New Roman" w:cs="Times New Roman"/>
          <w:sz w:val="28"/>
          <w:szCs w:val="28"/>
          <w:lang w:val="kk-KZ"/>
        </w:rPr>
        <w:t xml:space="preserve"> (</w:t>
      </w:r>
      <w:r w:rsidR="00FD6FC6" w:rsidRPr="005C596A">
        <w:rPr>
          <w:rFonts w:ascii="Times New Roman" w:hAnsi="Times New Roman" w:cs="Times New Roman"/>
          <w:sz w:val="28"/>
          <w:szCs w:val="28"/>
          <w:lang w:val="kk-KZ"/>
        </w:rPr>
        <w:t>12</w:t>
      </w:r>
      <w:r w:rsidR="00B24B28" w:rsidRPr="005C596A">
        <w:rPr>
          <w:rFonts w:ascii="Times New Roman" w:hAnsi="Times New Roman" w:cs="Times New Roman"/>
          <w:sz w:val="28"/>
          <w:szCs w:val="28"/>
          <w:lang w:val="kk-KZ"/>
        </w:rPr>
        <w:t>-кесте)</w:t>
      </w:r>
      <w:r w:rsidR="00C20685" w:rsidRPr="005C596A">
        <w:rPr>
          <w:rFonts w:ascii="Times New Roman" w:hAnsi="Times New Roman" w:cs="Times New Roman"/>
          <w:sz w:val="28"/>
          <w:szCs w:val="28"/>
          <w:lang w:val="kk-KZ"/>
        </w:rPr>
        <w:t>.</w:t>
      </w:r>
    </w:p>
    <w:p w14:paraId="2B2382A7" w14:textId="77777777" w:rsidR="00D567D2" w:rsidRDefault="00D567D2" w:rsidP="004C6655">
      <w:pPr>
        <w:spacing w:after="0" w:line="240" w:lineRule="auto"/>
        <w:jc w:val="both"/>
        <w:rPr>
          <w:rFonts w:ascii="Times New Roman" w:hAnsi="Times New Roman" w:cs="Times New Roman"/>
          <w:sz w:val="28"/>
          <w:szCs w:val="28"/>
          <w:lang w:val="kk-KZ"/>
        </w:rPr>
      </w:pPr>
    </w:p>
    <w:p w14:paraId="7306AD89" w14:textId="77777777" w:rsidR="002D1118" w:rsidRDefault="002D1118" w:rsidP="004C6655">
      <w:pPr>
        <w:spacing w:after="0" w:line="240" w:lineRule="auto"/>
        <w:jc w:val="both"/>
        <w:rPr>
          <w:rFonts w:ascii="Times New Roman" w:hAnsi="Times New Roman" w:cs="Times New Roman"/>
          <w:sz w:val="28"/>
          <w:szCs w:val="28"/>
          <w:lang w:val="kk-KZ"/>
        </w:rPr>
      </w:pPr>
    </w:p>
    <w:p w14:paraId="623C537C" w14:textId="77777777" w:rsidR="002D1118" w:rsidRDefault="002D1118" w:rsidP="004C6655">
      <w:pPr>
        <w:spacing w:after="0" w:line="240" w:lineRule="auto"/>
        <w:jc w:val="both"/>
        <w:rPr>
          <w:rFonts w:ascii="Times New Roman" w:hAnsi="Times New Roman" w:cs="Times New Roman"/>
          <w:sz w:val="28"/>
          <w:szCs w:val="28"/>
          <w:lang w:val="kk-KZ"/>
        </w:rPr>
      </w:pPr>
    </w:p>
    <w:p w14:paraId="3F5B997C" w14:textId="77777777" w:rsidR="002D1118" w:rsidRDefault="002D1118" w:rsidP="004C6655">
      <w:pPr>
        <w:spacing w:after="0" w:line="240" w:lineRule="auto"/>
        <w:jc w:val="both"/>
        <w:rPr>
          <w:rFonts w:ascii="Times New Roman" w:hAnsi="Times New Roman" w:cs="Times New Roman"/>
          <w:sz w:val="28"/>
          <w:szCs w:val="28"/>
          <w:lang w:val="kk-KZ"/>
        </w:rPr>
      </w:pPr>
    </w:p>
    <w:p w14:paraId="68A7E37D" w14:textId="5DAEF7BD" w:rsidR="00D8630D" w:rsidRDefault="00F773C3" w:rsidP="004C66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12 </w:t>
      </w:r>
      <w:r w:rsidR="002D1118">
        <w:rPr>
          <w:rFonts w:ascii="Times New Roman" w:hAnsi="Times New Roman" w:cs="Times New Roman"/>
          <w:sz w:val="28"/>
          <w:szCs w:val="28"/>
          <w:lang w:val="kk-KZ"/>
        </w:rPr>
        <w:t>‒</w:t>
      </w:r>
      <w:r w:rsidR="00C20685" w:rsidRPr="005C596A">
        <w:rPr>
          <w:rFonts w:ascii="Times New Roman" w:hAnsi="Times New Roman" w:cs="Times New Roman"/>
          <w:sz w:val="28"/>
          <w:szCs w:val="28"/>
          <w:lang w:val="kk-KZ"/>
        </w:rPr>
        <w:t xml:space="preserve"> 2</w:t>
      </w:r>
      <w:r w:rsidR="006A31C2" w:rsidRPr="005C596A">
        <w:rPr>
          <w:rFonts w:ascii="Times New Roman" w:hAnsi="Times New Roman" w:cs="Times New Roman"/>
          <w:sz w:val="28"/>
          <w:szCs w:val="28"/>
          <w:lang w:val="kk-KZ"/>
        </w:rPr>
        <w:t>-</w:t>
      </w:r>
      <w:r>
        <w:rPr>
          <w:rFonts w:ascii="Times New Roman" w:hAnsi="Times New Roman" w:cs="Times New Roman"/>
          <w:sz w:val="28"/>
          <w:szCs w:val="28"/>
          <w:lang w:val="kk-KZ"/>
        </w:rPr>
        <w:t>саты</w:t>
      </w:r>
      <w:r w:rsidR="00C20685" w:rsidRPr="005C596A">
        <w:rPr>
          <w:rFonts w:ascii="Times New Roman" w:hAnsi="Times New Roman" w:cs="Times New Roman"/>
          <w:sz w:val="28"/>
          <w:szCs w:val="28"/>
          <w:lang w:val="kk-KZ"/>
        </w:rPr>
        <w:t xml:space="preserve"> </w:t>
      </w:r>
      <w:r w:rsidR="006A31C2" w:rsidRPr="005C596A">
        <w:rPr>
          <w:rFonts w:ascii="Times New Roman" w:hAnsi="Times New Roman" w:cs="Times New Roman"/>
          <w:sz w:val="28"/>
          <w:szCs w:val="28"/>
          <w:lang w:val="kk-KZ"/>
        </w:rPr>
        <w:t>қ</w:t>
      </w:r>
      <w:r w:rsidR="00C20685" w:rsidRPr="005C596A">
        <w:rPr>
          <w:rFonts w:ascii="Times New Roman" w:hAnsi="Times New Roman" w:cs="Times New Roman"/>
          <w:sz w:val="28"/>
          <w:szCs w:val="28"/>
          <w:lang w:val="kk-KZ"/>
        </w:rPr>
        <w:t>ұрылымы</w:t>
      </w:r>
    </w:p>
    <w:p w14:paraId="1C6302B3" w14:textId="77777777" w:rsidR="002D1118" w:rsidRPr="002D1118" w:rsidRDefault="002D1118" w:rsidP="004C6655">
      <w:pPr>
        <w:spacing w:after="0" w:line="240" w:lineRule="auto"/>
        <w:jc w:val="both"/>
        <w:rPr>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1410"/>
        <w:gridCol w:w="1167"/>
        <w:gridCol w:w="1209"/>
        <w:gridCol w:w="1315"/>
        <w:gridCol w:w="1693"/>
        <w:gridCol w:w="1498"/>
        <w:gridCol w:w="1336"/>
      </w:tblGrid>
      <w:tr w:rsidR="00F773C3" w:rsidRPr="004C6655" w14:paraId="62B8FDD7" w14:textId="77777777" w:rsidTr="002D1118">
        <w:trPr>
          <w:jc w:val="center"/>
        </w:trPr>
        <w:tc>
          <w:tcPr>
            <w:tcW w:w="8596" w:type="dxa"/>
            <w:gridSpan w:val="6"/>
          </w:tcPr>
          <w:p w14:paraId="0EEAC9E1" w14:textId="55FDF5A4" w:rsidR="00F773C3" w:rsidRPr="004C6655" w:rsidRDefault="00F773C3" w:rsidP="004C6655">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Блоктар</w:t>
            </w:r>
          </w:p>
        </w:tc>
        <w:tc>
          <w:tcPr>
            <w:tcW w:w="1258" w:type="dxa"/>
          </w:tcPr>
          <w:p w14:paraId="604F7143" w14:textId="64D3096D" w:rsidR="00F773C3" w:rsidRPr="004C6655" w:rsidRDefault="00F773C3" w:rsidP="004C6655">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10</w:t>
            </w:r>
          </w:p>
        </w:tc>
      </w:tr>
      <w:tr w:rsidR="002D1118" w:rsidRPr="00681276" w14:paraId="22FA82A9" w14:textId="77777777" w:rsidTr="002D1118">
        <w:trPr>
          <w:jc w:val="center"/>
        </w:trPr>
        <w:tc>
          <w:tcPr>
            <w:tcW w:w="1460" w:type="dxa"/>
            <w:vMerge w:val="restart"/>
          </w:tcPr>
          <w:p w14:paraId="4987510B" w14:textId="160278D6" w:rsidR="002D1118" w:rsidRPr="004C6655" w:rsidRDefault="002D1118"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Бухгалтер</w:t>
            </w:r>
            <w:r>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лік есеп процестері, саясаты және практикасы</w:t>
            </w:r>
          </w:p>
        </w:tc>
        <w:tc>
          <w:tcPr>
            <w:tcW w:w="1327" w:type="dxa"/>
            <w:vMerge w:val="restart"/>
          </w:tcPr>
          <w:p w14:paraId="673CE9B0" w14:textId="3641F559" w:rsidR="002D1118" w:rsidRPr="004C6655" w:rsidRDefault="002D1118"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Несие</w:t>
            </w:r>
            <w:r>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лерер бойынша нысан және деректер сапасын текс</w:t>
            </w:r>
            <w:r w:rsidRPr="004C6655">
              <w:rPr>
                <w:rFonts w:ascii="Times New Roman" w:hAnsi="Times New Roman" w:cs="Times New Roman"/>
                <w:sz w:val="24"/>
                <w:szCs w:val="24"/>
              </w:rPr>
              <w:t>еру</w:t>
            </w:r>
          </w:p>
        </w:tc>
        <w:tc>
          <w:tcPr>
            <w:tcW w:w="1571" w:type="dxa"/>
            <w:vMerge w:val="restart"/>
          </w:tcPr>
          <w:p w14:paraId="5D6B82AA" w14:textId="1B6E1EAB" w:rsidR="002D1118" w:rsidRPr="004C6655" w:rsidRDefault="002D1118" w:rsidP="004C6655">
            <w:pPr>
              <w:jc w:val="both"/>
              <w:rPr>
                <w:rFonts w:ascii="Times New Roman" w:hAnsi="Times New Roman" w:cs="Times New Roman"/>
                <w:sz w:val="24"/>
                <w:szCs w:val="24"/>
              </w:rPr>
            </w:pPr>
            <w:r w:rsidRPr="004C6655">
              <w:rPr>
                <w:rFonts w:ascii="Times New Roman" w:hAnsi="Times New Roman" w:cs="Times New Roman"/>
                <w:sz w:val="24"/>
                <w:szCs w:val="24"/>
              </w:rPr>
              <w:t>Үлгілерді қалыптас</w:t>
            </w:r>
            <w:r>
              <w:rPr>
                <w:rFonts w:ascii="Times New Roman" w:hAnsi="Times New Roman" w:cs="Times New Roman"/>
                <w:sz w:val="24"/>
                <w:szCs w:val="24"/>
                <w:lang w:val="kk-KZ"/>
              </w:rPr>
              <w:t xml:space="preserve"> </w:t>
            </w:r>
            <w:r w:rsidRPr="004C6655">
              <w:rPr>
                <w:rFonts w:ascii="Times New Roman" w:hAnsi="Times New Roman" w:cs="Times New Roman"/>
                <w:sz w:val="24"/>
                <w:szCs w:val="24"/>
              </w:rPr>
              <w:t>тыру</w:t>
            </w:r>
          </w:p>
          <w:p w14:paraId="26DDE4D9" w14:textId="77777777" w:rsidR="002D1118" w:rsidRPr="004C6655" w:rsidRDefault="002D1118" w:rsidP="004C6655">
            <w:pPr>
              <w:jc w:val="both"/>
              <w:rPr>
                <w:rFonts w:ascii="Times New Roman" w:hAnsi="Times New Roman" w:cs="Times New Roman"/>
                <w:sz w:val="24"/>
                <w:szCs w:val="24"/>
                <w:lang w:val="kk-KZ"/>
              </w:rPr>
            </w:pPr>
          </w:p>
        </w:tc>
        <w:tc>
          <w:tcPr>
            <w:tcW w:w="1239" w:type="dxa"/>
            <w:vMerge w:val="restart"/>
          </w:tcPr>
          <w:p w14:paraId="437D201C" w14:textId="5144E10D" w:rsidR="002D1118" w:rsidRPr="004C6655" w:rsidRDefault="002D1118" w:rsidP="004C6655">
            <w:pPr>
              <w:jc w:val="both"/>
              <w:rPr>
                <w:rFonts w:ascii="Times New Roman" w:hAnsi="Times New Roman" w:cs="Times New Roman"/>
                <w:sz w:val="24"/>
                <w:szCs w:val="24"/>
              </w:rPr>
            </w:pPr>
            <w:r w:rsidRPr="004C6655">
              <w:rPr>
                <w:rFonts w:ascii="Times New Roman" w:hAnsi="Times New Roman" w:cs="Times New Roman"/>
                <w:sz w:val="24"/>
                <w:szCs w:val="24"/>
                <w:lang w:val="kk-KZ"/>
              </w:rPr>
              <w:t xml:space="preserve">Несиелік </w:t>
            </w:r>
            <w:r w:rsidRPr="004C6655">
              <w:rPr>
                <w:rFonts w:ascii="Times New Roman" w:hAnsi="Times New Roman" w:cs="Times New Roman"/>
                <w:sz w:val="24"/>
                <w:szCs w:val="24"/>
              </w:rPr>
              <w:t>досьелерді талдау (</w:t>
            </w:r>
            <w:r w:rsidRPr="004C6655">
              <w:rPr>
                <w:rFonts w:ascii="Times New Roman" w:hAnsi="Times New Roman" w:cs="Times New Roman"/>
                <w:sz w:val="24"/>
                <w:szCs w:val="24"/>
                <w:lang w:val="kk-KZ"/>
              </w:rPr>
              <w:t>НДТ</w:t>
            </w:r>
            <w:r w:rsidRPr="004C6655">
              <w:rPr>
                <w:rFonts w:ascii="Times New Roman" w:hAnsi="Times New Roman" w:cs="Times New Roman"/>
                <w:sz w:val="24"/>
                <w:szCs w:val="24"/>
              </w:rPr>
              <w:t>)</w:t>
            </w:r>
          </w:p>
          <w:p w14:paraId="29A11F7E" w14:textId="77777777" w:rsidR="002D1118" w:rsidRPr="004C6655" w:rsidRDefault="002D1118" w:rsidP="004C6655">
            <w:pPr>
              <w:jc w:val="both"/>
              <w:rPr>
                <w:rFonts w:ascii="Times New Roman" w:hAnsi="Times New Roman" w:cs="Times New Roman"/>
                <w:sz w:val="24"/>
                <w:szCs w:val="24"/>
                <w:lang w:val="kk-KZ"/>
              </w:rPr>
            </w:pPr>
          </w:p>
        </w:tc>
        <w:tc>
          <w:tcPr>
            <w:tcW w:w="1590" w:type="dxa"/>
          </w:tcPr>
          <w:p w14:paraId="2541E344" w14:textId="4349F191" w:rsidR="002D1118" w:rsidRPr="002D1118" w:rsidRDefault="002D1118"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НДТ</w:t>
            </w:r>
            <w:r>
              <w:rPr>
                <w:rFonts w:ascii="Times New Roman" w:hAnsi="Times New Roman" w:cs="Times New Roman"/>
                <w:sz w:val="24"/>
                <w:szCs w:val="24"/>
              </w:rPr>
              <w:t xml:space="preserve"> нәтижелерінің проекциясы</w:t>
            </w:r>
          </w:p>
        </w:tc>
        <w:tc>
          <w:tcPr>
            <w:tcW w:w="1409" w:type="dxa"/>
            <w:vMerge w:val="restart"/>
          </w:tcPr>
          <w:p w14:paraId="6BB86DE9" w14:textId="36190427" w:rsidR="002D1118" w:rsidRPr="004C6655" w:rsidRDefault="002D1118" w:rsidP="002D1118">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АСБ нәтижелерін ескере отырып, желіні есептеу</w:t>
            </w:r>
          </w:p>
        </w:tc>
        <w:tc>
          <w:tcPr>
            <w:tcW w:w="1258" w:type="dxa"/>
            <w:vMerge w:val="restart"/>
          </w:tcPr>
          <w:p w14:paraId="1D5D650E" w14:textId="3814ECBE" w:rsidR="002D1118" w:rsidRPr="004C6655" w:rsidRDefault="002D1118" w:rsidP="002D1118">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Бағдарла</w:t>
            </w:r>
            <w:r>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маны іске асырудың сапасы мен мәртебесін бақылау</w:t>
            </w:r>
          </w:p>
        </w:tc>
      </w:tr>
      <w:tr w:rsidR="002D1118" w:rsidRPr="004C6655" w14:paraId="4F626A6A" w14:textId="77777777" w:rsidTr="002D1118">
        <w:trPr>
          <w:jc w:val="center"/>
        </w:trPr>
        <w:tc>
          <w:tcPr>
            <w:tcW w:w="1460" w:type="dxa"/>
            <w:vMerge/>
          </w:tcPr>
          <w:p w14:paraId="318A21CE" w14:textId="77777777" w:rsidR="002D1118" w:rsidRPr="004C6655" w:rsidRDefault="002D1118" w:rsidP="004C6655">
            <w:pPr>
              <w:jc w:val="both"/>
              <w:rPr>
                <w:rFonts w:ascii="Times New Roman" w:hAnsi="Times New Roman" w:cs="Times New Roman"/>
                <w:sz w:val="24"/>
                <w:szCs w:val="24"/>
                <w:lang w:val="kk-KZ"/>
              </w:rPr>
            </w:pPr>
          </w:p>
        </w:tc>
        <w:tc>
          <w:tcPr>
            <w:tcW w:w="1327" w:type="dxa"/>
            <w:vMerge/>
          </w:tcPr>
          <w:p w14:paraId="1B3F989B" w14:textId="77777777" w:rsidR="002D1118" w:rsidRPr="004C6655" w:rsidRDefault="002D1118" w:rsidP="004C6655">
            <w:pPr>
              <w:jc w:val="both"/>
              <w:rPr>
                <w:rFonts w:ascii="Times New Roman" w:hAnsi="Times New Roman" w:cs="Times New Roman"/>
                <w:sz w:val="24"/>
                <w:szCs w:val="24"/>
                <w:lang w:val="kk-KZ"/>
              </w:rPr>
            </w:pPr>
          </w:p>
        </w:tc>
        <w:tc>
          <w:tcPr>
            <w:tcW w:w="1571" w:type="dxa"/>
            <w:vMerge/>
          </w:tcPr>
          <w:p w14:paraId="71CE31B2" w14:textId="77777777" w:rsidR="002D1118" w:rsidRPr="004C6655" w:rsidRDefault="002D1118" w:rsidP="004C6655">
            <w:pPr>
              <w:jc w:val="both"/>
              <w:rPr>
                <w:rFonts w:ascii="Times New Roman" w:hAnsi="Times New Roman" w:cs="Times New Roman"/>
                <w:sz w:val="24"/>
                <w:szCs w:val="24"/>
                <w:lang w:val="kk-KZ"/>
              </w:rPr>
            </w:pPr>
          </w:p>
        </w:tc>
        <w:tc>
          <w:tcPr>
            <w:tcW w:w="1239" w:type="dxa"/>
            <w:vMerge/>
          </w:tcPr>
          <w:p w14:paraId="0E556D22" w14:textId="77777777" w:rsidR="002D1118" w:rsidRPr="004C6655" w:rsidRDefault="002D1118" w:rsidP="004C6655">
            <w:pPr>
              <w:jc w:val="both"/>
              <w:rPr>
                <w:rFonts w:ascii="Times New Roman" w:hAnsi="Times New Roman" w:cs="Times New Roman"/>
                <w:sz w:val="24"/>
                <w:szCs w:val="24"/>
                <w:lang w:val="kk-KZ"/>
              </w:rPr>
            </w:pPr>
          </w:p>
        </w:tc>
        <w:tc>
          <w:tcPr>
            <w:tcW w:w="1590" w:type="dxa"/>
          </w:tcPr>
          <w:p w14:paraId="7E486161" w14:textId="19801BD1" w:rsidR="002D1118" w:rsidRPr="002D1118" w:rsidRDefault="002D1118"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7.</w:t>
            </w:r>
            <w:r w:rsidRPr="004C6655">
              <w:rPr>
                <w:rFonts w:ascii="Times New Roman" w:hAnsi="Times New Roman" w:cs="Times New Roman"/>
                <w:sz w:val="24"/>
                <w:szCs w:val="24"/>
              </w:rPr>
              <w:t xml:space="preserve">Ұжымдық </w:t>
            </w:r>
            <w:r w:rsidRPr="004C6655">
              <w:rPr>
                <w:rFonts w:ascii="Times New Roman" w:hAnsi="Times New Roman" w:cs="Times New Roman"/>
                <w:sz w:val="24"/>
                <w:szCs w:val="24"/>
                <w:lang w:val="kk-KZ"/>
              </w:rPr>
              <w:t>р</w:t>
            </w:r>
            <w:r w:rsidRPr="004C6655">
              <w:rPr>
                <w:rFonts w:ascii="Times New Roman" w:hAnsi="Times New Roman" w:cs="Times New Roman"/>
                <w:sz w:val="24"/>
                <w:szCs w:val="24"/>
              </w:rPr>
              <w:t>езервтеу</w:t>
            </w:r>
            <w:r w:rsidRPr="004C6655">
              <w:rPr>
                <w:rFonts w:ascii="Times New Roman" w:hAnsi="Times New Roman" w:cs="Times New Roman"/>
                <w:sz w:val="24"/>
                <w:szCs w:val="24"/>
                <w:lang w:val="kk-KZ"/>
              </w:rPr>
              <w:t>ді</w:t>
            </w:r>
            <w:r>
              <w:rPr>
                <w:rFonts w:ascii="Times New Roman" w:hAnsi="Times New Roman" w:cs="Times New Roman"/>
                <w:sz w:val="24"/>
                <w:szCs w:val="24"/>
              </w:rPr>
              <w:t xml:space="preserve"> талдау. </w:t>
            </w:r>
          </w:p>
        </w:tc>
        <w:tc>
          <w:tcPr>
            <w:tcW w:w="1409" w:type="dxa"/>
            <w:vMerge/>
          </w:tcPr>
          <w:p w14:paraId="39CCB0A3" w14:textId="77777777" w:rsidR="002D1118" w:rsidRPr="004C6655" w:rsidRDefault="002D1118" w:rsidP="004C6655">
            <w:pPr>
              <w:jc w:val="both"/>
              <w:rPr>
                <w:rFonts w:ascii="Times New Roman" w:hAnsi="Times New Roman" w:cs="Times New Roman"/>
                <w:sz w:val="24"/>
                <w:szCs w:val="24"/>
              </w:rPr>
            </w:pPr>
          </w:p>
        </w:tc>
        <w:tc>
          <w:tcPr>
            <w:tcW w:w="1258" w:type="dxa"/>
            <w:vMerge/>
          </w:tcPr>
          <w:p w14:paraId="7CA1345A" w14:textId="77777777" w:rsidR="002D1118" w:rsidRPr="004C6655" w:rsidRDefault="002D1118" w:rsidP="004C6655">
            <w:pPr>
              <w:jc w:val="both"/>
              <w:rPr>
                <w:rFonts w:ascii="Times New Roman" w:hAnsi="Times New Roman" w:cs="Times New Roman"/>
                <w:sz w:val="24"/>
                <w:szCs w:val="24"/>
              </w:rPr>
            </w:pPr>
          </w:p>
        </w:tc>
      </w:tr>
      <w:tr w:rsidR="002D1118" w:rsidRPr="004C6655" w14:paraId="485F92CA" w14:textId="77777777" w:rsidTr="002D1118">
        <w:trPr>
          <w:jc w:val="center"/>
        </w:trPr>
        <w:tc>
          <w:tcPr>
            <w:tcW w:w="1460" w:type="dxa"/>
            <w:vMerge/>
          </w:tcPr>
          <w:p w14:paraId="4542E752" w14:textId="77777777" w:rsidR="002D1118" w:rsidRPr="004C6655" w:rsidRDefault="002D1118" w:rsidP="004C6655">
            <w:pPr>
              <w:jc w:val="both"/>
              <w:rPr>
                <w:rFonts w:ascii="Times New Roman" w:hAnsi="Times New Roman" w:cs="Times New Roman"/>
                <w:sz w:val="24"/>
                <w:szCs w:val="24"/>
              </w:rPr>
            </w:pPr>
          </w:p>
        </w:tc>
        <w:tc>
          <w:tcPr>
            <w:tcW w:w="1327" w:type="dxa"/>
            <w:vMerge/>
          </w:tcPr>
          <w:p w14:paraId="32B114D9" w14:textId="77777777" w:rsidR="002D1118" w:rsidRPr="004C6655" w:rsidRDefault="002D1118" w:rsidP="004C6655">
            <w:pPr>
              <w:jc w:val="both"/>
              <w:rPr>
                <w:rFonts w:ascii="Times New Roman" w:hAnsi="Times New Roman" w:cs="Times New Roman"/>
                <w:sz w:val="24"/>
                <w:szCs w:val="24"/>
              </w:rPr>
            </w:pPr>
          </w:p>
        </w:tc>
        <w:tc>
          <w:tcPr>
            <w:tcW w:w="1571" w:type="dxa"/>
            <w:vMerge/>
          </w:tcPr>
          <w:p w14:paraId="4E799D6D" w14:textId="77777777" w:rsidR="002D1118" w:rsidRPr="004C6655" w:rsidRDefault="002D1118" w:rsidP="004C6655">
            <w:pPr>
              <w:jc w:val="both"/>
              <w:rPr>
                <w:rFonts w:ascii="Times New Roman" w:hAnsi="Times New Roman" w:cs="Times New Roman"/>
                <w:sz w:val="24"/>
                <w:szCs w:val="24"/>
              </w:rPr>
            </w:pPr>
          </w:p>
        </w:tc>
        <w:tc>
          <w:tcPr>
            <w:tcW w:w="2829" w:type="dxa"/>
            <w:gridSpan w:val="2"/>
          </w:tcPr>
          <w:p w14:paraId="53814D93" w14:textId="62B7DDFE" w:rsidR="002D1118" w:rsidRPr="002D1118" w:rsidRDefault="002D1118" w:rsidP="002D1118">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5.</w:t>
            </w:r>
            <w:r>
              <w:rPr>
                <w:rFonts w:ascii="Times New Roman" w:hAnsi="Times New Roman" w:cs="Times New Roman"/>
                <w:sz w:val="24"/>
                <w:szCs w:val="24"/>
                <w:lang w:val="kk-KZ"/>
              </w:rPr>
              <w:t xml:space="preserve"> </w:t>
            </w:r>
            <w:r w:rsidRPr="004C6655">
              <w:rPr>
                <w:rFonts w:ascii="Times New Roman" w:hAnsi="Times New Roman" w:cs="Times New Roman"/>
                <w:sz w:val="24"/>
                <w:szCs w:val="24"/>
              </w:rPr>
              <w:t>Қамт</w:t>
            </w:r>
            <w:r>
              <w:rPr>
                <w:rFonts w:ascii="Times New Roman" w:hAnsi="Times New Roman" w:cs="Times New Roman"/>
                <w:sz w:val="24"/>
                <w:szCs w:val="24"/>
              </w:rPr>
              <w:t>амасыз етуді бағалау</w:t>
            </w:r>
          </w:p>
        </w:tc>
        <w:tc>
          <w:tcPr>
            <w:tcW w:w="1409" w:type="dxa"/>
            <w:vMerge/>
          </w:tcPr>
          <w:p w14:paraId="2289DAC5" w14:textId="77777777" w:rsidR="002D1118" w:rsidRPr="004C6655" w:rsidRDefault="002D1118" w:rsidP="004C6655">
            <w:pPr>
              <w:jc w:val="both"/>
              <w:rPr>
                <w:rFonts w:ascii="Times New Roman" w:hAnsi="Times New Roman" w:cs="Times New Roman"/>
                <w:sz w:val="24"/>
                <w:szCs w:val="24"/>
              </w:rPr>
            </w:pPr>
          </w:p>
        </w:tc>
        <w:tc>
          <w:tcPr>
            <w:tcW w:w="1258" w:type="dxa"/>
            <w:vMerge/>
          </w:tcPr>
          <w:p w14:paraId="1D9A6D4B" w14:textId="77777777" w:rsidR="002D1118" w:rsidRPr="004C6655" w:rsidRDefault="002D1118" w:rsidP="004C6655">
            <w:pPr>
              <w:jc w:val="both"/>
              <w:rPr>
                <w:rFonts w:ascii="Times New Roman" w:hAnsi="Times New Roman" w:cs="Times New Roman"/>
                <w:sz w:val="24"/>
                <w:szCs w:val="24"/>
              </w:rPr>
            </w:pPr>
          </w:p>
        </w:tc>
      </w:tr>
      <w:tr w:rsidR="002D1118" w:rsidRPr="004C6655" w14:paraId="393534FC" w14:textId="77777777" w:rsidTr="002D1118">
        <w:trPr>
          <w:jc w:val="center"/>
        </w:trPr>
        <w:tc>
          <w:tcPr>
            <w:tcW w:w="1460" w:type="dxa"/>
            <w:vMerge/>
          </w:tcPr>
          <w:p w14:paraId="62B491D0" w14:textId="77777777" w:rsidR="002D1118" w:rsidRPr="004C6655" w:rsidRDefault="002D1118" w:rsidP="004C6655">
            <w:pPr>
              <w:jc w:val="both"/>
              <w:rPr>
                <w:rFonts w:ascii="Times New Roman" w:hAnsi="Times New Roman" w:cs="Times New Roman"/>
                <w:sz w:val="24"/>
                <w:szCs w:val="24"/>
              </w:rPr>
            </w:pPr>
          </w:p>
        </w:tc>
        <w:tc>
          <w:tcPr>
            <w:tcW w:w="5727" w:type="dxa"/>
            <w:gridSpan w:val="4"/>
          </w:tcPr>
          <w:p w14:paraId="6A50B1B5" w14:textId="34BE677D" w:rsidR="002D1118" w:rsidRPr="004C6655" w:rsidRDefault="002D1118" w:rsidP="002D1118">
            <w:pPr>
              <w:ind w:firstLine="100"/>
              <w:jc w:val="both"/>
              <w:rPr>
                <w:rFonts w:ascii="Times New Roman" w:hAnsi="Times New Roman" w:cs="Times New Roman"/>
                <w:sz w:val="24"/>
                <w:szCs w:val="24"/>
              </w:rPr>
            </w:pPr>
            <w:r w:rsidRPr="004C6655">
              <w:rPr>
                <w:rFonts w:ascii="Times New Roman" w:hAnsi="Times New Roman" w:cs="Times New Roman"/>
                <w:sz w:val="24"/>
                <w:szCs w:val="24"/>
                <w:lang w:val="kk-KZ"/>
              </w:rPr>
              <w:t xml:space="preserve">8. </w:t>
            </w:r>
            <w:r w:rsidRPr="004C6655">
              <w:rPr>
                <w:rFonts w:ascii="Times New Roman" w:hAnsi="Times New Roman" w:cs="Times New Roman"/>
                <w:sz w:val="24"/>
                <w:szCs w:val="24"/>
              </w:rPr>
              <w:t>Әділ құн</w:t>
            </w:r>
            <w:r w:rsidRPr="004C6655">
              <w:rPr>
                <w:rFonts w:ascii="Times New Roman" w:hAnsi="Times New Roman" w:cs="Times New Roman"/>
                <w:sz w:val="24"/>
                <w:szCs w:val="24"/>
                <w:lang w:val="kk-KZ"/>
              </w:rPr>
              <w:t>ы</w:t>
            </w:r>
            <w:r w:rsidRPr="004C6655">
              <w:rPr>
                <w:rFonts w:ascii="Times New Roman" w:hAnsi="Times New Roman" w:cs="Times New Roman"/>
                <w:sz w:val="24"/>
                <w:szCs w:val="24"/>
              </w:rPr>
              <w:t xml:space="preserve"> бойынша бағалауды тексеру</w:t>
            </w:r>
          </w:p>
          <w:p w14:paraId="781B2FAF" w14:textId="78E1F1C6" w:rsidR="002D1118" w:rsidRPr="002D1118" w:rsidRDefault="002D1118" w:rsidP="002D1118">
            <w:pPr>
              <w:ind w:firstLine="100"/>
              <w:jc w:val="both"/>
              <w:rPr>
                <w:rFonts w:ascii="Times New Roman" w:hAnsi="Times New Roman" w:cs="Times New Roman"/>
                <w:sz w:val="24"/>
                <w:szCs w:val="24"/>
              </w:rPr>
            </w:pPr>
            <w:r w:rsidRPr="004C6655">
              <w:rPr>
                <w:rFonts w:ascii="Times New Roman" w:hAnsi="Times New Roman" w:cs="Times New Roman"/>
                <w:sz w:val="24"/>
                <w:szCs w:val="24"/>
                <w:lang w:val="kk-KZ"/>
              </w:rPr>
              <w:t>АСБ</w:t>
            </w:r>
            <w:r w:rsidRPr="004C6655">
              <w:rPr>
                <w:rFonts w:ascii="Times New Roman" w:hAnsi="Times New Roman" w:cs="Times New Roman"/>
                <w:sz w:val="24"/>
                <w:szCs w:val="24"/>
              </w:rPr>
              <w:t xml:space="preserve"> нәтижелері</w:t>
            </w:r>
            <w:r>
              <w:rPr>
                <w:rFonts w:ascii="Times New Roman" w:hAnsi="Times New Roman" w:cs="Times New Roman"/>
                <w:sz w:val="24"/>
                <w:szCs w:val="24"/>
              </w:rPr>
              <w:t>н ескере отырып, желіні есептеу</w:t>
            </w:r>
          </w:p>
        </w:tc>
        <w:tc>
          <w:tcPr>
            <w:tcW w:w="1409" w:type="dxa"/>
            <w:vMerge/>
          </w:tcPr>
          <w:p w14:paraId="46013E64" w14:textId="77777777" w:rsidR="002D1118" w:rsidRPr="004C6655" w:rsidRDefault="002D1118" w:rsidP="004C6655">
            <w:pPr>
              <w:jc w:val="both"/>
              <w:rPr>
                <w:rFonts w:ascii="Times New Roman" w:hAnsi="Times New Roman" w:cs="Times New Roman"/>
                <w:sz w:val="24"/>
                <w:szCs w:val="24"/>
              </w:rPr>
            </w:pPr>
          </w:p>
        </w:tc>
        <w:tc>
          <w:tcPr>
            <w:tcW w:w="1258" w:type="dxa"/>
            <w:vMerge/>
          </w:tcPr>
          <w:p w14:paraId="38C358DF" w14:textId="77777777" w:rsidR="002D1118" w:rsidRPr="004C6655" w:rsidRDefault="002D1118" w:rsidP="004C6655">
            <w:pPr>
              <w:jc w:val="both"/>
              <w:rPr>
                <w:rFonts w:ascii="Times New Roman" w:hAnsi="Times New Roman" w:cs="Times New Roman"/>
                <w:sz w:val="24"/>
                <w:szCs w:val="24"/>
              </w:rPr>
            </w:pPr>
          </w:p>
        </w:tc>
      </w:tr>
      <w:tr w:rsidR="002D1118" w:rsidRPr="004C6655" w14:paraId="0A5B92EF" w14:textId="77777777" w:rsidTr="002D1118">
        <w:trPr>
          <w:jc w:val="center"/>
        </w:trPr>
        <w:tc>
          <w:tcPr>
            <w:tcW w:w="1460" w:type="dxa"/>
            <w:vMerge w:val="restart"/>
          </w:tcPr>
          <w:p w14:paraId="172F389D" w14:textId="529562C8" w:rsidR="002D1118" w:rsidRPr="004C6655" w:rsidRDefault="002D1118"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І</w:t>
            </w:r>
            <w:r w:rsidRPr="004C6655">
              <w:rPr>
                <w:rFonts w:ascii="Times New Roman" w:hAnsi="Times New Roman" w:cs="Times New Roman"/>
                <w:sz w:val="24"/>
                <w:szCs w:val="24"/>
              </w:rPr>
              <w:t xml:space="preserve"> </w:t>
            </w:r>
            <w:r w:rsidRPr="004C6655">
              <w:rPr>
                <w:rFonts w:ascii="Times New Roman" w:hAnsi="Times New Roman" w:cs="Times New Roman"/>
                <w:sz w:val="24"/>
                <w:szCs w:val="24"/>
                <w:lang w:val="kk-KZ"/>
              </w:rPr>
              <w:t>Бухгалтер</w:t>
            </w:r>
            <w:r>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лік есептің жалпы про</w:t>
            </w:r>
            <w:r>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цестері, сая</w:t>
            </w:r>
            <w:r>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саты және практикасы</w:t>
            </w:r>
          </w:p>
        </w:tc>
        <w:tc>
          <w:tcPr>
            <w:tcW w:w="1327" w:type="dxa"/>
          </w:tcPr>
          <w:p w14:paraId="099B9849" w14:textId="238B639E" w:rsidR="002D1118" w:rsidRPr="004C6655" w:rsidRDefault="002D1118" w:rsidP="004C6655">
            <w:pPr>
              <w:jc w:val="both"/>
              <w:rPr>
                <w:rFonts w:ascii="Times New Roman" w:hAnsi="Times New Roman" w:cs="Times New Roman"/>
                <w:sz w:val="24"/>
                <w:szCs w:val="24"/>
              </w:rPr>
            </w:pPr>
            <w:r w:rsidRPr="004C6655">
              <w:rPr>
                <w:rFonts w:ascii="Times New Roman" w:hAnsi="Times New Roman" w:cs="Times New Roman"/>
                <w:sz w:val="24"/>
                <w:szCs w:val="24"/>
                <w:lang w:val="kk-KZ"/>
              </w:rPr>
              <w:t>І</w:t>
            </w:r>
            <w:r w:rsidRPr="004C6655">
              <w:rPr>
                <w:rFonts w:ascii="Times New Roman" w:hAnsi="Times New Roman" w:cs="Times New Roman"/>
                <w:sz w:val="24"/>
                <w:szCs w:val="24"/>
              </w:rPr>
              <w:t xml:space="preserve">. </w:t>
            </w:r>
            <w:r w:rsidRPr="004C6655">
              <w:rPr>
                <w:rFonts w:ascii="Times New Roman" w:hAnsi="Times New Roman" w:cs="Times New Roman"/>
                <w:sz w:val="24"/>
                <w:szCs w:val="24"/>
                <w:lang w:val="kk-KZ"/>
              </w:rPr>
              <w:t>ҚП</w:t>
            </w:r>
            <w:r w:rsidRPr="004C6655">
              <w:rPr>
                <w:rFonts w:ascii="Times New Roman" w:hAnsi="Times New Roman" w:cs="Times New Roman"/>
                <w:sz w:val="24"/>
                <w:szCs w:val="24"/>
              </w:rPr>
              <w:t>И емес бағалау</w:t>
            </w:r>
          </w:p>
        </w:tc>
        <w:tc>
          <w:tcPr>
            <w:tcW w:w="1571" w:type="dxa"/>
          </w:tcPr>
          <w:p w14:paraId="312DD34E" w14:textId="0B74F4FA" w:rsidR="002D1118" w:rsidRPr="004C6655" w:rsidRDefault="002D1118" w:rsidP="004C6655">
            <w:pPr>
              <w:jc w:val="both"/>
              <w:rPr>
                <w:rFonts w:ascii="Times New Roman" w:hAnsi="Times New Roman" w:cs="Times New Roman"/>
                <w:sz w:val="24"/>
                <w:szCs w:val="24"/>
              </w:rPr>
            </w:pPr>
            <w:r w:rsidRPr="004C6655">
              <w:rPr>
                <w:rFonts w:ascii="Times New Roman" w:hAnsi="Times New Roman" w:cs="Times New Roman"/>
                <w:sz w:val="24"/>
                <w:szCs w:val="24"/>
                <w:lang w:val="kk-KZ"/>
              </w:rPr>
              <w:t>ІІ</w:t>
            </w:r>
            <w:r w:rsidRPr="004C6655">
              <w:rPr>
                <w:rFonts w:ascii="Times New Roman" w:hAnsi="Times New Roman" w:cs="Times New Roman"/>
                <w:sz w:val="24"/>
                <w:szCs w:val="24"/>
              </w:rPr>
              <w:t xml:space="preserve">. </w:t>
            </w:r>
            <w:r w:rsidRPr="004C6655">
              <w:rPr>
                <w:rFonts w:ascii="Times New Roman" w:hAnsi="Times New Roman" w:cs="Times New Roman"/>
                <w:sz w:val="24"/>
                <w:szCs w:val="24"/>
                <w:lang w:val="kk-KZ"/>
              </w:rPr>
              <w:t>ҚП</w:t>
            </w:r>
            <w:r w:rsidRPr="004C6655">
              <w:rPr>
                <w:rFonts w:ascii="Times New Roman" w:hAnsi="Times New Roman" w:cs="Times New Roman"/>
                <w:sz w:val="24"/>
                <w:szCs w:val="24"/>
              </w:rPr>
              <w:t>И бағалау</w:t>
            </w:r>
          </w:p>
        </w:tc>
        <w:tc>
          <w:tcPr>
            <w:tcW w:w="2829" w:type="dxa"/>
            <w:gridSpan w:val="2"/>
          </w:tcPr>
          <w:p w14:paraId="4E87C096" w14:textId="77777777" w:rsidR="002D1118" w:rsidRPr="004C6655" w:rsidRDefault="002D1118" w:rsidP="004C6655">
            <w:pPr>
              <w:ind w:firstLine="567"/>
              <w:jc w:val="both"/>
              <w:rPr>
                <w:rFonts w:ascii="Times New Roman" w:hAnsi="Times New Roman" w:cs="Times New Roman"/>
                <w:sz w:val="24"/>
                <w:szCs w:val="24"/>
              </w:rPr>
            </w:pPr>
            <w:r w:rsidRPr="004C6655">
              <w:rPr>
                <w:rFonts w:ascii="Times New Roman" w:hAnsi="Times New Roman" w:cs="Times New Roman"/>
                <w:sz w:val="24"/>
                <w:szCs w:val="24"/>
                <w:lang w:val="kk-KZ"/>
              </w:rPr>
              <w:t xml:space="preserve">ІІІ. </w:t>
            </w:r>
            <w:r w:rsidRPr="004C6655">
              <w:rPr>
                <w:rFonts w:ascii="Times New Roman" w:hAnsi="Times New Roman" w:cs="Times New Roman"/>
                <w:sz w:val="24"/>
                <w:szCs w:val="24"/>
              </w:rPr>
              <w:t>Есепті тексеру</w:t>
            </w:r>
          </w:p>
          <w:p w14:paraId="749A8FC5" w14:textId="77777777" w:rsidR="002D1118" w:rsidRPr="004C6655" w:rsidRDefault="002D1118" w:rsidP="004C6655">
            <w:pPr>
              <w:ind w:firstLine="567"/>
              <w:jc w:val="both"/>
              <w:rPr>
                <w:rFonts w:ascii="Times New Roman" w:hAnsi="Times New Roman" w:cs="Times New Roman"/>
                <w:sz w:val="24"/>
                <w:szCs w:val="24"/>
              </w:rPr>
            </w:pPr>
          </w:p>
        </w:tc>
        <w:tc>
          <w:tcPr>
            <w:tcW w:w="1409" w:type="dxa"/>
            <w:vMerge/>
          </w:tcPr>
          <w:p w14:paraId="688A680F" w14:textId="77777777" w:rsidR="002D1118" w:rsidRPr="004C6655" w:rsidRDefault="002D1118" w:rsidP="004C6655">
            <w:pPr>
              <w:jc w:val="both"/>
              <w:rPr>
                <w:rFonts w:ascii="Times New Roman" w:hAnsi="Times New Roman" w:cs="Times New Roman"/>
                <w:sz w:val="24"/>
                <w:szCs w:val="24"/>
              </w:rPr>
            </w:pPr>
          </w:p>
        </w:tc>
        <w:tc>
          <w:tcPr>
            <w:tcW w:w="1258" w:type="dxa"/>
            <w:vMerge/>
          </w:tcPr>
          <w:p w14:paraId="20C6EC15" w14:textId="77777777" w:rsidR="002D1118" w:rsidRPr="004C6655" w:rsidRDefault="002D1118" w:rsidP="004C6655">
            <w:pPr>
              <w:jc w:val="both"/>
              <w:rPr>
                <w:rFonts w:ascii="Times New Roman" w:hAnsi="Times New Roman" w:cs="Times New Roman"/>
                <w:sz w:val="24"/>
                <w:szCs w:val="24"/>
              </w:rPr>
            </w:pPr>
          </w:p>
        </w:tc>
      </w:tr>
      <w:tr w:rsidR="002D1118" w:rsidRPr="004C6655" w14:paraId="4F3BB7BC" w14:textId="77777777" w:rsidTr="002D1118">
        <w:trPr>
          <w:jc w:val="center"/>
        </w:trPr>
        <w:tc>
          <w:tcPr>
            <w:tcW w:w="1460" w:type="dxa"/>
            <w:vMerge/>
          </w:tcPr>
          <w:p w14:paraId="7F547D7D" w14:textId="77777777" w:rsidR="002D1118" w:rsidRPr="004C6655" w:rsidRDefault="002D1118" w:rsidP="004C6655">
            <w:pPr>
              <w:jc w:val="both"/>
              <w:rPr>
                <w:rFonts w:ascii="Times New Roman" w:hAnsi="Times New Roman" w:cs="Times New Roman"/>
                <w:sz w:val="24"/>
                <w:szCs w:val="24"/>
                <w:lang w:val="kk-KZ"/>
              </w:rPr>
            </w:pPr>
          </w:p>
        </w:tc>
        <w:tc>
          <w:tcPr>
            <w:tcW w:w="5727" w:type="dxa"/>
            <w:gridSpan w:val="4"/>
          </w:tcPr>
          <w:p w14:paraId="31508E05" w14:textId="45A5906B" w:rsidR="002D1118" w:rsidRPr="004C6655" w:rsidRDefault="002D1118" w:rsidP="004C6655">
            <w:pPr>
              <w:ind w:firstLine="567"/>
              <w:jc w:val="both"/>
              <w:rPr>
                <w:rFonts w:ascii="Times New Roman" w:hAnsi="Times New Roman" w:cs="Times New Roman"/>
                <w:sz w:val="24"/>
                <w:szCs w:val="24"/>
                <w:lang w:val="kk-KZ"/>
              </w:rPr>
            </w:pPr>
            <w:r w:rsidRPr="004C6655">
              <w:rPr>
                <w:rFonts w:ascii="Times New Roman" w:hAnsi="Times New Roman" w:cs="Times New Roman"/>
                <w:sz w:val="24"/>
                <w:szCs w:val="24"/>
              </w:rPr>
              <w:t>CV</w:t>
            </w:r>
            <w:r w:rsidRPr="004C6655">
              <w:rPr>
                <w:rFonts w:ascii="Times New Roman" w:hAnsi="Times New Roman" w:cs="Times New Roman"/>
                <w:sz w:val="24"/>
                <w:szCs w:val="24"/>
                <w:lang w:val="kk-KZ"/>
              </w:rPr>
              <w:t>А</w:t>
            </w:r>
            <w:r w:rsidRPr="004C6655">
              <w:rPr>
                <w:rFonts w:ascii="Times New Roman" w:hAnsi="Times New Roman" w:cs="Times New Roman"/>
                <w:sz w:val="24"/>
                <w:szCs w:val="24"/>
              </w:rPr>
              <w:t xml:space="preserve"> есебін тексеру</w:t>
            </w:r>
          </w:p>
        </w:tc>
        <w:tc>
          <w:tcPr>
            <w:tcW w:w="1409" w:type="dxa"/>
            <w:vMerge/>
          </w:tcPr>
          <w:p w14:paraId="7A651188" w14:textId="77777777" w:rsidR="002D1118" w:rsidRPr="004C6655" w:rsidRDefault="002D1118" w:rsidP="004C6655">
            <w:pPr>
              <w:jc w:val="both"/>
              <w:rPr>
                <w:rFonts w:ascii="Times New Roman" w:hAnsi="Times New Roman" w:cs="Times New Roman"/>
                <w:sz w:val="24"/>
                <w:szCs w:val="24"/>
              </w:rPr>
            </w:pPr>
          </w:p>
        </w:tc>
        <w:tc>
          <w:tcPr>
            <w:tcW w:w="1258" w:type="dxa"/>
            <w:vMerge/>
          </w:tcPr>
          <w:p w14:paraId="125E85B2" w14:textId="77777777" w:rsidR="002D1118" w:rsidRPr="004C6655" w:rsidRDefault="002D1118" w:rsidP="004C6655">
            <w:pPr>
              <w:jc w:val="both"/>
              <w:rPr>
                <w:rFonts w:ascii="Times New Roman" w:hAnsi="Times New Roman" w:cs="Times New Roman"/>
                <w:sz w:val="24"/>
                <w:szCs w:val="24"/>
              </w:rPr>
            </w:pPr>
          </w:p>
        </w:tc>
      </w:tr>
      <w:tr w:rsidR="002D1118" w:rsidRPr="004C6655" w14:paraId="5B68A7AA" w14:textId="77777777" w:rsidTr="003209EE">
        <w:trPr>
          <w:jc w:val="center"/>
        </w:trPr>
        <w:tc>
          <w:tcPr>
            <w:tcW w:w="9854" w:type="dxa"/>
            <w:gridSpan w:val="7"/>
          </w:tcPr>
          <w:p w14:paraId="689FF436" w14:textId="40BAA228" w:rsidR="002D1118" w:rsidRPr="004C6655" w:rsidRDefault="002D1118" w:rsidP="002D1118">
            <w:pPr>
              <w:ind w:firstLine="709"/>
              <w:jc w:val="both"/>
              <w:rPr>
                <w:rFonts w:ascii="Times New Roman" w:hAnsi="Times New Roman" w:cs="Times New Roman"/>
                <w:sz w:val="24"/>
                <w:szCs w:val="24"/>
              </w:rPr>
            </w:pPr>
            <w:r w:rsidRPr="004C6655">
              <w:rPr>
                <w:rFonts w:ascii="Times New Roman" w:hAnsi="Times New Roman" w:cs="Times New Roman"/>
                <w:sz w:val="24"/>
                <w:szCs w:val="24"/>
                <w:lang w:val="kk-KZ"/>
              </w:rPr>
              <w:t>Ескерт</w:t>
            </w:r>
            <w:r>
              <w:rPr>
                <w:rFonts w:ascii="Times New Roman" w:hAnsi="Times New Roman" w:cs="Times New Roman"/>
                <w:sz w:val="24"/>
                <w:szCs w:val="24"/>
                <w:lang w:val="kk-KZ"/>
              </w:rPr>
              <w:t>у</w:t>
            </w:r>
            <w:r w:rsidRPr="004C6655">
              <w:rPr>
                <w:rFonts w:ascii="Times New Roman" w:hAnsi="Times New Roman" w:cs="Times New Roman"/>
                <w:sz w:val="24"/>
                <w:szCs w:val="24"/>
                <w:lang w:val="kk-KZ"/>
              </w:rPr>
              <w:t xml:space="preserve"> – ҚР ҚНРДА есептік материалдары негізінде автормен құрастырылған</w:t>
            </w:r>
          </w:p>
        </w:tc>
      </w:tr>
    </w:tbl>
    <w:p w14:paraId="3760B521" w14:textId="77777777" w:rsidR="002D1118" w:rsidRDefault="002D1118" w:rsidP="004C6655">
      <w:pPr>
        <w:spacing w:after="0" w:line="240" w:lineRule="auto"/>
        <w:ind w:firstLine="709"/>
        <w:jc w:val="both"/>
        <w:rPr>
          <w:rFonts w:ascii="Times New Roman" w:hAnsi="Times New Roman" w:cs="Times New Roman"/>
          <w:sz w:val="28"/>
          <w:szCs w:val="28"/>
          <w:lang w:val="kk-KZ"/>
        </w:rPr>
      </w:pPr>
    </w:p>
    <w:p w14:paraId="600D3700" w14:textId="57902E6E" w:rsidR="004F2D04" w:rsidRPr="005A02C9" w:rsidRDefault="004F2D04" w:rsidP="002D1118">
      <w:pPr>
        <w:spacing w:after="0" w:line="240" w:lineRule="auto"/>
        <w:ind w:firstLine="709"/>
        <w:jc w:val="both"/>
        <w:rPr>
          <w:rFonts w:ascii="Times New Roman" w:hAnsi="Times New Roman" w:cs="Times New Roman"/>
          <w:sz w:val="28"/>
          <w:szCs w:val="28"/>
          <w:lang w:val="kk-KZ"/>
        </w:rPr>
      </w:pPr>
      <w:r w:rsidRPr="002D1118">
        <w:rPr>
          <w:rFonts w:ascii="Times New Roman" w:hAnsi="Times New Roman" w:cs="Times New Roman"/>
          <w:sz w:val="28"/>
          <w:szCs w:val="28"/>
          <w:lang w:val="kk-KZ"/>
        </w:rPr>
        <w:t xml:space="preserve">Сандық бағалауды білдіретін жұмыс блоктары түзетулердің екі түрін ұсынды. </w:t>
      </w:r>
      <w:r w:rsidRPr="005A02C9">
        <w:rPr>
          <w:rFonts w:ascii="Times New Roman" w:hAnsi="Times New Roman" w:cs="Times New Roman"/>
          <w:sz w:val="28"/>
          <w:szCs w:val="28"/>
          <w:lang w:val="kk-KZ"/>
        </w:rPr>
        <w:t xml:space="preserve">Түзетулердің бірінші түрі </w:t>
      </w:r>
      <w:r w:rsidR="00F773C3" w:rsidRPr="005A02C9">
        <w:rPr>
          <w:rFonts w:ascii="Times New Roman" w:hAnsi="Times New Roman" w:cs="Times New Roman"/>
          <w:sz w:val="28"/>
          <w:szCs w:val="28"/>
          <w:lang w:val="kk-KZ"/>
        </w:rPr>
        <w:t>–</w:t>
      </w:r>
      <w:r w:rsidRPr="005A02C9">
        <w:rPr>
          <w:rFonts w:ascii="Times New Roman" w:hAnsi="Times New Roman" w:cs="Times New Roman"/>
          <w:sz w:val="28"/>
          <w:szCs w:val="28"/>
          <w:lang w:val="kk-KZ"/>
        </w:rPr>
        <w:t xml:space="preserve"> </w:t>
      </w:r>
      <w:r w:rsidR="00F773C3">
        <w:rPr>
          <w:rFonts w:ascii="Times New Roman" w:hAnsi="Times New Roman" w:cs="Times New Roman"/>
          <w:sz w:val="28"/>
          <w:szCs w:val="28"/>
          <w:lang w:val="kk-KZ"/>
        </w:rPr>
        <w:t>«</w:t>
      </w:r>
      <w:r w:rsidR="00F773C3" w:rsidRPr="005A02C9">
        <w:rPr>
          <w:rFonts w:ascii="Times New Roman" w:hAnsi="Times New Roman" w:cs="Times New Roman"/>
          <w:sz w:val="28"/>
          <w:szCs w:val="28"/>
          <w:lang w:val="kk-KZ"/>
        </w:rPr>
        <w:t>Х</w:t>
      </w:r>
      <w:r w:rsidRPr="005A02C9">
        <w:rPr>
          <w:rFonts w:ascii="Times New Roman" w:hAnsi="Times New Roman" w:cs="Times New Roman"/>
          <w:sz w:val="28"/>
          <w:szCs w:val="28"/>
          <w:lang w:val="kk-KZ"/>
        </w:rPr>
        <w:t>ҚЕС түзетулері</w:t>
      </w:r>
      <w:r w:rsidR="00F773C3">
        <w:rPr>
          <w:rFonts w:ascii="Times New Roman" w:hAnsi="Times New Roman" w:cs="Times New Roman"/>
          <w:sz w:val="28"/>
          <w:szCs w:val="28"/>
          <w:lang w:val="kk-KZ"/>
        </w:rPr>
        <w:t>»</w:t>
      </w:r>
      <w:r w:rsidRPr="005A02C9">
        <w:rPr>
          <w:rFonts w:ascii="Times New Roman" w:hAnsi="Times New Roman" w:cs="Times New Roman"/>
          <w:sz w:val="28"/>
          <w:szCs w:val="28"/>
          <w:lang w:val="kk-KZ"/>
        </w:rPr>
        <w:t>, - банктердің негізгі капиталымен салыстырылған, банктердің қаржылық есептілік стандарттарын қолдануына реттеушінің консервативті көзқарасын көрсететін әлеуетті түзетулер: несиелік досьелерді талдау нәтижелері бойынша түзету, әділ құны бойынша бағаланатын активтерді талдау нәтижелері бойынша түзету, салық әсері, сондай-ақ есептіліктегі қателер салдарынан негізгі капиталды тікелей түзету.</w:t>
      </w:r>
    </w:p>
    <w:p w14:paraId="7603F0DC" w14:textId="2AD9BB58" w:rsidR="004F2D04" w:rsidRPr="005A02C9" w:rsidRDefault="004F2D04"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Бұдан басқа, </w:t>
      </w:r>
      <w:r w:rsidRPr="005C596A">
        <w:rPr>
          <w:rFonts w:ascii="Times New Roman" w:hAnsi="Times New Roman" w:cs="Times New Roman"/>
          <w:sz w:val="28"/>
          <w:szCs w:val="28"/>
          <w:lang w:val="kk-KZ"/>
        </w:rPr>
        <w:t>АСБ</w:t>
      </w:r>
      <w:r w:rsidRPr="005A02C9">
        <w:rPr>
          <w:rFonts w:ascii="Times New Roman" w:hAnsi="Times New Roman" w:cs="Times New Roman"/>
          <w:sz w:val="28"/>
          <w:szCs w:val="28"/>
          <w:lang w:val="kk-KZ"/>
        </w:rPr>
        <w:t xml:space="preserve"> барысында жүргізілетін талдау шеңберіндегі пруденциалдық түзетулер мынадай факторлар негізінде есептелді</w:t>
      </w:r>
      <w:r w:rsidR="00D60C44" w:rsidRPr="005C596A">
        <w:rPr>
          <w:rFonts w:ascii="Times New Roman" w:hAnsi="Times New Roman" w:cs="Times New Roman"/>
          <w:sz w:val="28"/>
          <w:szCs w:val="28"/>
          <w:lang w:val="kk-KZ"/>
        </w:rPr>
        <w:t xml:space="preserve"> </w:t>
      </w:r>
      <w:r w:rsidR="00D60C44" w:rsidRPr="005A02C9">
        <w:rPr>
          <w:rStyle w:val="ezkurwreuab5ozgtqnkl"/>
          <w:rFonts w:ascii="Times New Roman" w:hAnsi="Times New Roman" w:cs="Times New Roman"/>
          <w:sz w:val="28"/>
          <w:szCs w:val="28"/>
          <w:lang w:val="kk-KZ"/>
        </w:rPr>
        <w:t>[</w:t>
      </w:r>
      <w:r w:rsidR="00ED2EE7">
        <w:rPr>
          <w:rStyle w:val="ezkurwreuab5ozgtqnkl"/>
          <w:rFonts w:ascii="Times New Roman" w:hAnsi="Times New Roman" w:cs="Times New Roman"/>
          <w:sz w:val="28"/>
          <w:szCs w:val="28"/>
          <w:lang w:val="kk-KZ"/>
        </w:rPr>
        <w:t>59</w:t>
      </w:r>
      <w:r w:rsidR="00D60C44" w:rsidRPr="005A02C9">
        <w:rPr>
          <w:rStyle w:val="ezkurwreuab5ozgtqnkl"/>
          <w:rFonts w:ascii="Times New Roman" w:hAnsi="Times New Roman" w:cs="Times New Roman"/>
          <w:sz w:val="28"/>
          <w:szCs w:val="28"/>
          <w:lang w:val="kk-KZ"/>
        </w:rPr>
        <w:t>]</w:t>
      </w:r>
      <w:r w:rsidRPr="005A02C9">
        <w:rPr>
          <w:rFonts w:ascii="Times New Roman" w:hAnsi="Times New Roman" w:cs="Times New Roman"/>
          <w:sz w:val="28"/>
          <w:szCs w:val="28"/>
          <w:lang w:val="kk-KZ"/>
        </w:rPr>
        <w:t>:</w:t>
      </w:r>
    </w:p>
    <w:p w14:paraId="103C1D6A" w14:textId="23BF9EE6" w:rsidR="004F2D04" w:rsidRPr="005A02C9" w:rsidRDefault="002D1118" w:rsidP="002D11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F2D04" w:rsidRPr="005A02C9">
        <w:rPr>
          <w:rFonts w:ascii="Times New Roman" w:hAnsi="Times New Roman" w:cs="Times New Roman"/>
          <w:sz w:val="28"/>
          <w:szCs w:val="28"/>
          <w:lang w:val="kk-KZ"/>
        </w:rPr>
        <w:t xml:space="preserve"> </w:t>
      </w:r>
      <w:r w:rsidRPr="005A02C9">
        <w:rPr>
          <w:rFonts w:ascii="Times New Roman" w:hAnsi="Times New Roman" w:cs="Times New Roman"/>
          <w:sz w:val="28"/>
          <w:szCs w:val="28"/>
          <w:lang w:val="kk-KZ"/>
        </w:rPr>
        <w:t xml:space="preserve">реттеушілік </w:t>
      </w:r>
      <w:r w:rsidR="004F2D04" w:rsidRPr="005A02C9">
        <w:rPr>
          <w:rFonts w:ascii="Times New Roman" w:hAnsi="Times New Roman" w:cs="Times New Roman"/>
          <w:sz w:val="28"/>
          <w:szCs w:val="28"/>
          <w:lang w:val="kk-KZ"/>
        </w:rPr>
        <w:t>есептіліктегі дәлсіздіктер;</w:t>
      </w:r>
    </w:p>
    <w:p w14:paraId="6D4117CA" w14:textId="290EE9B9" w:rsidR="004F2D04" w:rsidRPr="005A02C9" w:rsidRDefault="002D1118" w:rsidP="002D11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5A02C9">
        <w:rPr>
          <w:rFonts w:ascii="Times New Roman" w:hAnsi="Times New Roman" w:cs="Times New Roman"/>
          <w:sz w:val="28"/>
          <w:szCs w:val="28"/>
          <w:lang w:val="kk-KZ"/>
        </w:rPr>
        <w:t xml:space="preserve">несиелік </w:t>
      </w:r>
      <w:r w:rsidR="004F2D04" w:rsidRPr="005A02C9">
        <w:rPr>
          <w:rFonts w:ascii="Times New Roman" w:hAnsi="Times New Roman" w:cs="Times New Roman"/>
          <w:sz w:val="28"/>
          <w:szCs w:val="28"/>
          <w:lang w:val="kk-KZ"/>
        </w:rPr>
        <w:t>құнсызданудың пруденциалдық триггерлерін қолдану негізінде қарыз алушыларды 2-сатыға немесе 3-сатыға қайта сыныптау;</w:t>
      </w:r>
    </w:p>
    <w:p w14:paraId="753A87A2" w14:textId="6A466733" w:rsidR="004F2D04" w:rsidRPr="005A02C9" w:rsidRDefault="002D1118"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w:t>
      </w:r>
      <w:r w:rsidR="004F2D04" w:rsidRPr="005A02C9">
        <w:rPr>
          <w:rFonts w:ascii="Times New Roman" w:hAnsi="Times New Roman" w:cs="Times New Roman"/>
          <w:sz w:val="28"/>
          <w:szCs w:val="28"/>
          <w:lang w:val="kk-KZ"/>
        </w:rPr>
        <w:t xml:space="preserve"> </w:t>
      </w:r>
      <w:r w:rsidRPr="005A02C9">
        <w:rPr>
          <w:rFonts w:ascii="Times New Roman" w:hAnsi="Times New Roman" w:cs="Times New Roman"/>
          <w:sz w:val="28"/>
          <w:szCs w:val="28"/>
          <w:lang w:val="kk-KZ"/>
        </w:rPr>
        <w:t xml:space="preserve">іріктемеге </w:t>
      </w:r>
      <w:r w:rsidR="004F2D04" w:rsidRPr="005A02C9">
        <w:rPr>
          <w:rFonts w:ascii="Times New Roman" w:hAnsi="Times New Roman" w:cs="Times New Roman"/>
          <w:sz w:val="28"/>
          <w:szCs w:val="28"/>
          <w:lang w:val="kk-KZ"/>
        </w:rPr>
        <w:t>енгізілмеген портфельдердегі несиелік досьелерді талдау нәтижелерін проекциялау нәтижелері;</w:t>
      </w:r>
    </w:p>
    <w:p w14:paraId="61723761" w14:textId="40D3E710" w:rsidR="004F2D04" w:rsidRPr="005A02C9" w:rsidRDefault="002D1118" w:rsidP="002D11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F2D04" w:rsidRPr="005A02C9">
        <w:rPr>
          <w:rFonts w:ascii="Times New Roman" w:hAnsi="Times New Roman" w:cs="Times New Roman"/>
          <w:sz w:val="28"/>
          <w:szCs w:val="28"/>
          <w:lang w:val="kk-KZ"/>
        </w:rPr>
        <w:t xml:space="preserve"> </w:t>
      </w:r>
      <w:r w:rsidRPr="005A02C9">
        <w:rPr>
          <w:rFonts w:ascii="Times New Roman" w:hAnsi="Times New Roman" w:cs="Times New Roman"/>
          <w:sz w:val="28"/>
          <w:szCs w:val="28"/>
          <w:lang w:val="kk-KZ"/>
        </w:rPr>
        <w:t xml:space="preserve">пруденциалдық </w:t>
      </w:r>
      <w:r w:rsidR="004F2D04" w:rsidRPr="005A02C9">
        <w:rPr>
          <w:rFonts w:ascii="Times New Roman" w:hAnsi="Times New Roman" w:cs="Times New Roman"/>
          <w:sz w:val="28"/>
          <w:szCs w:val="28"/>
          <w:lang w:val="kk-KZ"/>
        </w:rPr>
        <w:t>үлгілерді тексеру арқылы ұжымдық резервтеуді талдау нәтижелері;</w:t>
      </w:r>
    </w:p>
    <w:p w14:paraId="75C362DF" w14:textId="135261CE" w:rsidR="004F2D04" w:rsidRPr="005A02C9" w:rsidRDefault="002D1118"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w:t>
      </w:r>
      <w:r w:rsidR="004F2D04" w:rsidRPr="005A02C9">
        <w:rPr>
          <w:rFonts w:ascii="Times New Roman" w:hAnsi="Times New Roman" w:cs="Times New Roman"/>
          <w:sz w:val="28"/>
          <w:szCs w:val="28"/>
          <w:lang w:val="kk-KZ"/>
        </w:rPr>
        <w:t xml:space="preserve"> </w:t>
      </w:r>
      <w:r w:rsidRPr="005A02C9">
        <w:rPr>
          <w:rFonts w:ascii="Times New Roman" w:hAnsi="Times New Roman" w:cs="Times New Roman"/>
          <w:sz w:val="28"/>
          <w:szCs w:val="28"/>
          <w:lang w:val="kk-KZ"/>
        </w:rPr>
        <w:t xml:space="preserve">банктердің </w:t>
      </w:r>
      <w:r w:rsidR="004F2D04" w:rsidRPr="005A02C9">
        <w:rPr>
          <w:rFonts w:ascii="Times New Roman" w:hAnsi="Times New Roman" w:cs="Times New Roman"/>
          <w:sz w:val="28"/>
          <w:szCs w:val="28"/>
          <w:lang w:val="kk-KZ"/>
        </w:rPr>
        <w:t xml:space="preserve">балансында жылжымайтын мүлік құнын қайта бағалау нәтижелері. Түзетулерді бағалау </w:t>
      </w:r>
      <w:r w:rsidR="004F2D04" w:rsidRPr="005C596A">
        <w:rPr>
          <w:rFonts w:ascii="Times New Roman" w:hAnsi="Times New Roman" w:cs="Times New Roman"/>
          <w:sz w:val="28"/>
          <w:szCs w:val="28"/>
          <w:lang w:val="kk-KZ"/>
        </w:rPr>
        <w:t>АСБ-дың</w:t>
      </w:r>
      <w:r w:rsidR="004F2D04" w:rsidRPr="005A02C9">
        <w:rPr>
          <w:rFonts w:ascii="Times New Roman" w:hAnsi="Times New Roman" w:cs="Times New Roman"/>
          <w:sz w:val="28"/>
          <w:szCs w:val="28"/>
          <w:lang w:val="kk-KZ"/>
        </w:rPr>
        <w:t xml:space="preserve"> жұмыстарының тоғыз блогының әрқайсысы аясында жүргізілген талдау негізінде жүзеге асырылды</w:t>
      </w:r>
      <w:r>
        <w:rPr>
          <w:rFonts w:ascii="Times New Roman" w:hAnsi="Times New Roman" w:cs="Times New Roman"/>
          <w:sz w:val="28"/>
          <w:szCs w:val="28"/>
          <w:lang w:val="kk-KZ"/>
        </w:rPr>
        <w:t>:</w:t>
      </w:r>
    </w:p>
    <w:p w14:paraId="63B4EEA9" w14:textId="42421F0A" w:rsidR="004F2D04" w:rsidRPr="005A02C9" w:rsidRDefault="004F2D04"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1. Есепке алу процестерін, саясаттарын және тәжірибелерін талдау: банктік процестер, есепке алу саясаты мен практикасы банктердің баланстарындағы активтердің баланстық құнына айтарлықтай әсер етеді, сондықтан олар талдау периметріне енгізілді. Қаралатын негізгі мәселелер: әділ құн иерархиясы шеңберінде есептік сыныптаманы қолдану, күтілетін несиелік шығындарды </w:t>
      </w:r>
      <w:r w:rsidRPr="005A02C9">
        <w:rPr>
          <w:rFonts w:ascii="Times New Roman" w:hAnsi="Times New Roman" w:cs="Times New Roman"/>
          <w:sz w:val="28"/>
          <w:szCs w:val="28"/>
          <w:lang w:val="kk-KZ"/>
        </w:rPr>
        <w:lastRenderedPageBreak/>
        <w:t xml:space="preserve">есептеу тәсілдері, сондай-ақ несиелік құнсыздану триггерлерін қолдану (құнсыздану сатылары бойынша жатқызу үшін). </w:t>
      </w:r>
    </w:p>
    <w:p w14:paraId="2F34A7BB" w14:textId="773EF35C" w:rsidR="004F2D04" w:rsidRPr="005A02C9" w:rsidRDefault="004F2D04"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2. Несие нысанын құру және деректердің тұтастығын тексеру: одан әрі талдау банк ұсынатын "несие нысаны" негізінде жүргізілді. Бұл несие нысаны сегменттер бойынша жіктеу, мерзімі өткен төлемдер мәртебесі және несие/ қарыз алушы идентификаторлары сияқты негізгі несие ақпаратын қамтыды. Деректер </w:t>
      </w:r>
      <w:r w:rsidRPr="005C596A">
        <w:rPr>
          <w:rFonts w:ascii="Times New Roman" w:hAnsi="Times New Roman" w:cs="Times New Roman"/>
          <w:sz w:val="28"/>
          <w:szCs w:val="28"/>
          <w:lang w:val="kk-KZ"/>
        </w:rPr>
        <w:t>АСБ</w:t>
      </w:r>
      <w:r w:rsidRPr="005A02C9">
        <w:rPr>
          <w:rFonts w:ascii="Times New Roman" w:hAnsi="Times New Roman" w:cs="Times New Roman"/>
          <w:sz w:val="28"/>
          <w:szCs w:val="28"/>
          <w:lang w:val="kk-KZ"/>
        </w:rPr>
        <w:t xml:space="preserve"> шаблондары аясында қажетті талдау жүргізу үшін жеткілікті жоғары сапалы болуы керек, ол үшін автоматтандырылған деректерді тексеру және банктердің ішкі жүйелері арасындағы сәйкестікті талдау қажет болды. </w:t>
      </w:r>
    </w:p>
    <w:p w14:paraId="12137EB6" w14:textId="7947FD9E" w:rsidR="004F2D04" w:rsidRPr="005A02C9" w:rsidRDefault="004F2D04"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3. Портфельдердің іріктемесін қалыптастыру: бағалауды тиімді жүргізу және тексерілген стандарттарға сәйкес келу үшін барлық міндеттемелер жеке бағалауға ұшырамады – бағалау тәуекел деңгейін ескере отырып, стратификацияланған кездейсоқ іріктеме әдісі бойынша қалыптастырылған қарыз алушылардың репрезентативтік іріктемесінде жүргізілді. Осы алгоритмге сәйкес іріктемеге енгізілген міндеттемелер мен қарыз алушылар кейіннен келесі тармақта сипатталған несиелік досьелерді талдау кезеңінен өтті. </w:t>
      </w:r>
    </w:p>
    <w:p w14:paraId="10F0D46D" w14:textId="21648021" w:rsidR="004F2D04" w:rsidRPr="005A02C9" w:rsidRDefault="004F2D04"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4. Несиелік досьелерді талдау (</w:t>
      </w:r>
      <w:r w:rsidRPr="005C596A">
        <w:rPr>
          <w:rFonts w:ascii="Times New Roman" w:hAnsi="Times New Roman" w:cs="Times New Roman"/>
          <w:sz w:val="28"/>
          <w:szCs w:val="28"/>
          <w:lang w:val="kk-KZ"/>
        </w:rPr>
        <w:t>НДТ</w:t>
      </w:r>
      <w:r w:rsidRPr="005A02C9">
        <w:rPr>
          <w:rFonts w:ascii="Times New Roman" w:hAnsi="Times New Roman" w:cs="Times New Roman"/>
          <w:sz w:val="28"/>
          <w:szCs w:val="28"/>
          <w:lang w:val="kk-KZ"/>
        </w:rPr>
        <w:t>)</w:t>
      </w:r>
      <w:r w:rsidR="00BD1596" w:rsidRPr="005C596A">
        <w:rPr>
          <w:rFonts w:ascii="Times New Roman" w:hAnsi="Times New Roman" w:cs="Times New Roman"/>
          <w:sz w:val="28"/>
          <w:szCs w:val="28"/>
          <w:lang w:val="kk-KZ"/>
        </w:rPr>
        <w:t>.</w:t>
      </w:r>
      <w:r w:rsidRPr="005A02C9">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НДТ</w:t>
      </w:r>
      <w:r w:rsidRPr="005A02C9">
        <w:rPr>
          <w:rFonts w:ascii="Times New Roman" w:hAnsi="Times New Roman" w:cs="Times New Roman"/>
          <w:sz w:val="28"/>
          <w:szCs w:val="28"/>
          <w:lang w:val="kk-KZ"/>
        </w:rPr>
        <w:t xml:space="preserve"> жекелеген қарыз алушылардың және олардың барлық міндеттемелерінің егжей-тегжейлі талдауына негізделген, ол құнсыздану кезеңдері бойынша қарыз алушылардың жіктелуін бағалауды, сондай-ақ күтілетін несиелік залалдарды есептеудің дұрыстығын талдауды қамтыды. Осы кезең шеңберінде </w:t>
      </w:r>
      <w:r w:rsidR="00124D0A" w:rsidRPr="005C596A">
        <w:rPr>
          <w:rFonts w:ascii="Times New Roman" w:hAnsi="Times New Roman" w:cs="Times New Roman"/>
          <w:sz w:val="28"/>
          <w:szCs w:val="28"/>
          <w:lang w:val="kk-KZ"/>
        </w:rPr>
        <w:t>б</w:t>
      </w:r>
      <w:r w:rsidRPr="005A02C9">
        <w:rPr>
          <w:rFonts w:ascii="Times New Roman" w:hAnsi="Times New Roman" w:cs="Times New Roman"/>
          <w:sz w:val="28"/>
          <w:szCs w:val="28"/>
          <w:lang w:val="kk-KZ"/>
        </w:rPr>
        <w:t xml:space="preserve">анк командалары талдау периметріне енгізілген барлық міндеттемелер үшін </w:t>
      </w:r>
      <w:r w:rsidR="00BD1596" w:rsidRPr="005C596A">
        <w:rPr>
          <w:rFonts w:ascii="Times New Roman" w:hAnsi="Times New Roman" w:cs="Times New Roman"/>
          <w:sz w:val="28"/>
          <w:szCs w:val="28"/>
          <w:lang w:val="kk-KZ"/>
        </w:rPr>
        <w:t>күтілетін несиеллік зияндарды</w:t>
      </w:r>
      <w:r w:rsidR="00BD1596" w:rsidRPr="005A02C9">
        <w:rPr>
          <w:rFonts w:ascii="Times New Roman" w:hAnsi="Times New Roman" w:cs="Times New Roman"/>
          <w:sz w:val="28"/>
          <w:szCs w:val="28"/>
          <w:lang w:val="kk-KZ"/>
        </w:rPr>
        <w:t xml:space="preserve"> </w:t>
      </w:r>
      <w:r w:rsidRPr="005A02C9">
        <w:rPr>
          <w:rFonts w:ascii="Times New Roman" w:hAnsi="Times New Roman" w:cs="Times New Roman"/>
          <w:sz w:val="28"/>
          <w:szCs w:val="28"/>
          <w:lang w:val="kk-KZ"/>
        </w:rPr>
        <w:t>қайта есептеуді жүргізді. Іріктемеге толық көлемде енгізілген корпоративтік портфельдердегі 1-сатыдағы және 2-сатыдағы міндеттемелер үшін күтілетін несиелік залалдарға түзетулер алу үшін дефолт ықтималдығы деңгейлерін және қайтарымдар деңгейлерін оңайлатылған түзетуді пайдалана отырып, есептеудің қосымша кезеңі жүргізілді.</w:t>
      </w:r>
    </w:p>
    <w:p w14:paraId="021217F1" w14:textId="0BAD2C76" w:rsidR="004F2D04" w:rsidRPr="005A02C9" w:rsidRDefault="004F2D04"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5. Кепілдікті қамтамасыз етуді бағалау: кейбір қарыз алушылар үшін (атап айтқанда, ақша ағындары бірқатар сценарийлерде олардың міндеттемелерін жабу үшін жеткіліксіз 3 – сатыдағы қарыз алушылар үшін) күтілетін несиелік шығындарды бағалау үшін қажетті негізгі ақпарат-оларды кепілдікті қамтамасыз ету құны. Оны барлық қатысушы банктер бойынша дұрыс бағалау және ЖІА әдіснамасының сәйкестігі үшін кепілдерге қайта бағалау жүргізілді, содан кейін ғана кепіл құнының алынған мәндері несиелік досьелерді талдау кезеңінде пайдаланылды. </w:t>
      </w:r>
    </w:p>
    <w:p w14:paraId="0B2D30D3" w14:textId="343CDDF3" w:rsidR="004F2D04" w:rsidRPr="005A02C9" w:rsidRDefault="004F2D04"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6. АКД нәтижелерінің проекциясы: </w:t>
      </w:r>
      <w:r w:rsidRPr="005C596A">
        <w:rPr>
          <w:rFonts w:ascii="Times New Roman" w:hAnsi="Times New Roman" w:cs="Times New Roman"/>
          <w:sz w:val="28"/>
          <w:szCs w:val="28"/>
          <w:lang w:val="kk-KZ"/>
        </w:rPr>
        <w:t>несиелік</w:t>
      </w:r>
      <w:r w:rsidRPr="005A02C9">
        <w:rPr>
          <w:rFonts w:ascii="Times New Roman" w:hAnsi="Times New Roman" w:cs="Times New Roman"/>
          <w:sz w:val="28"/>
          <w:szCs w:val="28"/>
          <w:lang w:val="kk-KZ"/>
        </w:rPr>
        <w:t xml:space="preserve"> досьені талдау қарыз алушылардың стратификацияланған іріктемесінде жүргізілгендіктен, несиелік досьені талдаудың барлық нәтижелері АКД нәтижелерінің тұтастай портфель деңгейіндегі әсерін бағалау үшін жобаланды. Негізгі проекцияланатын көрсеткіштердің ішінде – құнсыздану сатылары бойынша қайта сыныптау үлесі, сондай-ақ күтілетін несиелік шығындардың ұлғаю шамасы.</w:t>
      </w:r>
    </w:p>
    <w:p w14:paraId="0817142B" w14:textId="5655CB37" w:rsidR="00717C35" w:rsidRPr="005A02C9" w:rsidRDefault="004F2D04"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7. Ұжымдық бағалау негізінде резервтеуді талдау: бөлшек портфельдер үшін, сондай</w:t>
      </w:r>
      <w:r w:rsidR="00064C18">
        <w:rPr>
          <w:rFonts w:ascii="Times New Roman" w:hAnsi="Times New Roman" w:cs="Times New Roman"/>
          <w:sz w:val="28"/>
          <w:szCs w:val="28"/>
          <w:lang w:val="kk-KZ"/>
        </w:rPr>
        <w:t>-</w:t>
      </w:r>
      <w:r w:rsidRPr="005A02C9">
        <w:rPr>
          <w:rFonts w:ascii="Times New Roman" w:hAnsi="Times New Roman" w:cs="Times New Roman"/>
          <w:sz w:val="28"/>
          <w:szCs w:val="28"/>
          <w:lang w:val="kk-KZ"/>
        </w:rPr>
        <w:t xml:space="preserve">ақ 1-саты мен 2-сатыдағы қарыз алушылар үшін корпоративтік портфельдерде ұжымдық бағалау негізінде резервтеуге тәсіл қолданылды-кредиттер бойынша нысан деректерінің негізінде банк командалары күтілетін </w:t>
      </w:r>
      <w:r w:rsidRPr="005A02C9">
        <w:rPr>
          <w:rFonts w:ascii="Times New Roman" w:hAnsi="Times New Roman" w:cs="Times New Roman"/>
          <w:sz w:val="28"/>
          <w:szCs w:val="28"/>
          <w:lang w:val="kk-KZ"/>
        </w:rPr>
        <w:lastRenderedPageBreak/>
        <w:t xml:space="preserve">несиелік залалдарды есептеуді жүргізді, содан кейін тексеру моделінің шаблоны, сондай-ақ сапаны бақылау жөніндегі тиісті нақты нұсқаулықтар мен шаралар түрінде ОЖБ ұсынған әдістеме негізінде бүкіл портфель үшін провизияларды бағалауды жүргізді. </w:t>
      </w:r>
    </w:p>
    <w:p w14:paraId="5FB6D1F0" w14:textId="786D6845" w:rsidR="004F2D04" w:rsidRPr="005A02C9" w:rsidRDefault="004F2D04"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Несиелік досьелерді талдаумен ішінара қамтылған портфельдер үшін несиелік досьелерді талдау нәтижелері дефолт ықтималдығын, дефолт жағдайында шығындар деңгейін, сондай-ақ несиелік досьелерді талдау нәтижелері (қайта сыныптау және ҰББ қайта есептеу) негізінде құнсыздану сатылары бойынша портфельдің үлестерін түзету арқылы ескерілді. </w:t>
      </w:r>
    </w:p>
    <w:p w14:paraId="03A0D95F" w14:textId="68271D14" w:rsidR="004F2D04" w:rsidRPr="005A02C9" w:rsidRDefault="004F2D04"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8. Әділ құны бойынша бағаланатын активтерді талдау: әділ құны бойынша бағаланатын активтер үшін толық қайта бағалау жүргізілді, оған әділ құны бойынша бағаланатын облигациялар, несиелік портфельдер, баланста ескерілетін туынды қаржы құралдары мен жылжымайтын мүлік объектілері кірді. Сонымен қатар, CVA есептеу модельдерін тексеру жүргізілді. </w:t>
      </w:r>
    </w:p>
    <w:p w14:paraId="4CBFB900" w14:textId="19D3731C" w:rsidR="004F2D04" w:rsidRPr="005A02C9" w:rsidRDefault="004F2D04"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9. Активтердің сапасын бағалау нәтижелеріне түзетумен капиталдың жеткіліктілік коэффициенттерін анықтау: </w:t>
      </w:r>
      <w:r w:rsidR="00A805A0" w:rsidRPr="005A02C9">
        <w:rPr>
          <w:rFonts w:ascii="Times New Roman" w:hAnsi="Times New Roman" w:cs="Times New Roman"/>
          <w:sz w:val="28"/>
          <w:szCs w:val="28"/>
          <w:lang w:val="kk-KZ"/>
        </w:rPr>
        <w:t>АСБ</w:t>
      </w:r>
      <w:r w:rsidRPr="005A02C9">
        <w:rPr>
          <w:rFonts w:ascii="Times New Roman" w:hAnsi="Times New Roman" w:cs="Times New Roman"/>
          <w:sz w:val="28"/>
          <w:szCs w:val="28"/>
          <w:lang w:val="kk-KZ"/>
        </w:rPr>
        <w:t xml:space="preserve"> түзетулерін дұрыс есепке алу үшін капиталға әсерді бағалау үшін </w:t>
      </w:r>
      <w:r w:rsidR="00A805A0" w:rsidRPr="005A02C9">
        <w:rPr>
          <w:rFonts w:ascii="Times New Roman" w:hAnsi="Times New Roman" w:cs="Times New Roman"/>
          <w:sz w:val="28"/>
          <w:szCs w:val="28"/>
          <w:lang w:val="kk-KZ"/>
        </w:rPr>
        <w:t>АСБ</w:t>
      </w:r>
      <w:r w:rsidRPr="005A02C9">
        <w:rPr>
          <w:rFonts w:ascii="Times New Roman" w:hAnsi="Times New Roman" w:cs="Times New Roman"/>
          <w:sz w:val="28"/>
          <w:szCs w:val="28"/>
          <w:lang w:val="kk-KZ"/>
        </w:rPr>
        <w:t xml:space="preserve"> нәтижелерін біріктіру жүргізілді. Түзетулер екі санатқа бөлінді: </w:t>
      </w:r>
      <w:r w:rsidR="00F773C3" w:rsidRPr="005A02C9">
        <w:rPr>
          <w:rFonts w:ascii="Times New Roman" w:hAnsi="Times New Roman" w:cs="Times New Roman"/>
          <w:sz w:val="28"/>
          <w:szCs w:val="28"/>
          <w:lang w:val="kk-KZ"/>
        </w:rPr>
        <w:t>Х</w:t>
      </w:r>
      <w:r w:rsidRPr="005A02C9">
        <w:rPr>
          <w:rFonts w:ascii="Times New Roman" w:hAnsi="Times New Roman" w:cs="Times New Roman"/>
          <w:sz w:val="28"/>
          <w:szCs w:val="28"/>
          <w:lang w:val="kk-KZ"/>
        </w:rPr>
        <w:t xml:space="preserve">ҚЕС әлеуетті түзетулері және пруденциалдық әсерді бағалау үшін түзетулер. </w:t>
      </w:r>
      <w:r w:rsidR="00F773C3" w:rsidRPr="005A02C9">
        <w:rPr>
          <w:rFonts w:ascii="Times New Roman" w:hAnsi="Times New Roman" w:cs="Times New Roman"/>
          <w:sz w:val="28"/>
          <w:szCs w:val="28"/>
          <w:lang w:val="kk-KZ"/>
        </w:rPr>
        <w:t>Х</w:t>
      </w:r>
      <w:r w:rsidRPr="005A02C9">
        <w:rPr>
          <w:rFonts w:ascii="Times New Roman" w:hAnsi="Times New Roman" w:cs="Times New Roman"/>
          <w:sz w:val="28"/>
          <w:szCs w:val="28"/>
          <w:lang w:val="kk-KZ"/>
        </w:rPr>
        <w:t>ҚЕС түзетулерін бағалау мыналарды ескере отырып жүргізілді:</w:t>
      </w:r>
    </w:p>
    <w:p w14:paraId="72290445" w14:textId="28C6CF32" w:rsidR="004F2D04" w:rsidRPr="001C4B1F" w:rsidRDefault="004F2D04" w:rsidP="002D1118">
      <w:pPr>
        <w:spacing w:after="0" w:line="240" w:lineRule="auto"/>
        <w:ind w:firstLine="709"/>
        <w:jc w:val="both"/>
        <w:rPr>
          <w:rFonts w:ascii="Times New Roman" w:hAnsi="Times New Roman" w:cs="Times New Roman"/>
          <w:sz w:val="28"/>
          <w:szCs w:val="28"/>
          <w:lang w:val="kk-KZ"/>
        </w:rPr>
      </w:pPr>
      <w:r w:rsidRPr="001C4B1F">
        <w:rPr>
          <w:rFonts w:ascii="Times New Roman" w:hAnsi="Times New Roman" w:cs="Times New Roman"/>
          <w:sz w:val="28"/>
          <w:szCs w:val="28"/>
          <w:lang w:val="kk-KZ"/>
        </w:rPr>
        <w:t>ХҚЕС және ҚҰБ Басқармасының №269 Қаулысына сәйкес құнсыздану триггерлерін реттеушінің пруденциалдық түсіндіруі негізінде қарыз алушыларды құнсызданудың неғұрлым жоғары сатысына қайта сыныптауды</w:t>
      </w:r>
      <w:r w:rsidR="002D1118" w:rsidRPr="001C4B1F">
        <w:rPr>
          <w:rFonts w:ascii="Times New Roman" w:hAnsi="Times New Roman" w:cs="Times New Roman"/>
          <w:sz w:val="28"/>
          <w:szCs w:val="28"/>
          <w:lang w:val="kk-KZ"/>
        </w:rPr>
        <w:t>.</w:t>
      </w:r>
    </w:p>
    <w:p w14:paraId="2A95D204" w14:textId="024ABD79" w:rsidR="004F2D04" w:rsidRPr="001C4B1F" w:rsidRDefault="004F2D04" w:rsidP="002D1118">
      <w:pPr>
        <w:spacing w:after="0" w:line="240" w:lineRule="auto"/>
        <w:ind w:firstLine="709"/>
        <w:jc w:val="both"/>
        <w:rPr>
          <w:rFonts w:ascii="Times New Roman" w:hAnsi="Times New Roman" w:cs="Times New Roman"/>
          <w:sz w:val="28"/>
          <w:szCs w:val="28"/>
          <w:lang w:val="kk-KZ"/>
        </w:rPr>
      </w:pPr>
      <w:r w:rsidRPr="001C4B1F">
        <w:rPr>
          <w:rFonts w:ascii="Times New Roman" w:hAnsi="Times New Roman" w:cs="Times New Roman"/>
          <w:sz w:val="28"/>
          <w:szCs w:val="28"/>
          <w:lang w:val="kk-KZ"/>
        </w:rPr>
        <w:t xml:space="preserve">Несиелік досьелерді талдау периметріне енгізілген, </w:t>
      </w:r>
      <w:r w:rsidR="00A805A0" w:rsidRPr="001C4B1F">
        <w:rPr>
          <w:rFonts w:ascii="Times New Roman" w:hAnsi="Times New Roman" w:cs="Times New Roman"/>
          <w:sz w:val="28"/>
          <w:szCs w:val="28"/>
          <w:lang w:val="kk-KZ"/>
        </w:rPr>
        <w:t>АСБ</w:t>
      </w:r>
      <w:r w:rsidRPr="001C4B1F">
        <w:rPr>
          <w:rFonts w:ascii="Times New Roman" w:hAnsi="Times New Roman" w:cs="Times New Roman"/>
          <w:sz w:val="28"/>
          <w:szCs w:val="28"/>
          <w:lang w:val="kk-KZ"/>
        </w:rPr>
        <w:t xml:space="preserve"> басталғанға дейін банктің өзі 3-</w:t>
      </w:r>
      <w:r w:rsidR="00F773C3" w:rsidRPr="001C4B1F">
        <w:rPr>
          <w:rFonts w:ascii="Times New Roman" w:hAnsi="Times New Roman" w:cs="Times New Roman"/>
          <w:sz w:val="28"/>
          <w:szCs w:val="28"/>
          <w:lang w:val="kk-KZ"/>
        </w:rPr>
        <w:t>сатығы</w:t>
      </w:r>
      <w:r w:rsidRPr="001C4B1F">
        <w:rPr>
          <w:rFonts w:ascii="Times New Roman" w:hAnsi="Times New Roman" w:cs="Times New Roman"/>
          <w:sz w:val="28"/>
          <w:szCs w:val="28"/>
          <w:lang w:val="kk-KZ"/>
        </w:rPr>
        <w:t xml:space="preserve"> жатқызған қарыз алушылар бойынша күтілетін несиелік шығындарды (</w:t>
      </w:r>
      <w:r w:rsidR="00A805A0" w:rsidRPr="001C4B1F">
        <w:rPr>
          <w:rFonts w:ascii="Times New Roman" w:hAnsi="Times New Roman" w:cs="Times New Roman"/>
          <w:sz w:val="28"/>
          <w:szCs w:val="28"/>
          <w:lang w:val="kk-KZ"/>
        </w:rPr>
        <w:t>АСБ</w:t>
      </w:r>
      <w:r w:rsidRPr="001C4B1F">
        <w:rPr>
          <w:rFonts w:ascii="Times New Roman" w:hAnsi="Times New Roman" w:cs="Times New Roman"/>
          <w:sz w:val="28"/>
          <w:szCs w:val="28"/>
          <w:lang w:val="kk-KZ"/>
        </w:rPr>
        <w:t>) қайта есептеу нәтижелерін</w:t>
      </w:r>
      <w:r w:rsidR="002D1118" w:rsidRPr="001C4B1F">
        <w:rPr>
          <w:rFonts w:ascii="Times New Roman" w:hAnsi="Times New Roman" w:cs="Times New Roman"/>
          <w:sz w:val="28"/>
          <w:szCs w:val="28"/>
          <w:lang w:val="kk-KZ"/>
        </w:rPr>
        <w:t>.</w:t>
      </w:r>
    </w:p>
    <w:p w14:paraId="50A69C2C" w14:textId="42DF7328" w:rsidR="004F2D04" w:rsidRPr="001C4B1F" w:rsidRDefault="004F2D04" w:rsidP="002D1118">
      <w:pPr>
        <w:spacing w:after="0" w:line="240" w:lineRule="auto"/>
        <w:ind w:firstLine="709"/>
        <w:jc w:val="both"/>
        <w:rPr>
          <w:rFonts w:ascii="Times New Roman" w:hAnsi="Times New Roman" w:cs="Times New Roman"/>
          <w:sz w:val="28"/>
          <w:szCs w:val="28"/>
          <w:lang w:val="kk-KZ"/>
        </w:rPr>
      </w:pPr>
      <w:r w:rsidRPr="001C4B1F">
        <w:rPr>
          <w:rFonts w:ascii="Times New Roman" w:hAnsi="Times New Roman" w:cs="Times New Roman"/>
          <w:sz w:val="28"/>
          <w:szCs w:val="28"/>
          <w:lang w:val="kk-KZ"/>
        </w:rPr>
        <w:t>Теңгерімде ұсталатын (жылжымайтын мүлікті қоспағанда) және әділ құны бойынша бағаланатын активтердің құнын қайта бағалау нәтижелерін ұсынады. Екінші жағынан, пруденциалдық әсерді көрсетуге арналған түзетулер</w:t>
      </w:r>
      <w:r w:rsidR="002D1118" w:rsidRPr="001C4B1F">
        <w:rPr>
          <w:rFonts w:ascii="Times New Roman" w:hAnsi="Times New Roman" w:cs="Times New Roman"/>
          <w:sz w:val="28"/>
          <w:szCs w:val="28"/>
          <w:lang w:val="kk-KZ"/>
        </w:rPr>
        <w:t>.</w:t>
      </w:r>
    </w:p>
    <w:p w14:paraId="22C23115" w14:textId="5A63D496" w:rsidR="004F2D04" w:rsidRPr="001C4B1F" w:rsidRDefault="004F2D04" w:rsidP="002D1118">
      <w:pPr>
        <w:spacing w:after="0" w:line="240" w:lineRule="auto"/>
        <w:ind w:firstLine="709"/>
        <w:jc w:val="both"/>
        <w:rPr>
          <w:rFonts w:ascii="Times New Roman" w:hAnsi="Times New Roman" w:cs="Times New Roman"/>
          <w:sz w:val="28"/>
          <w:szCs w:val="28"/>
          <w:lang w:val="kk-KZ"/>
        </w:rPr>
      </w:pPr>
      <w:r w:rsidRPr="001C4B1F">
        <w:rPr>
          <w:rFonts w:ascii="Times New Roman" w:hAnsi="Times New Roman" w:cs="Times New Roman"/>
          <w:sz w:val="28"/>
          <w:szCs w:val="28"/>
          <w:lang w:val="kk-KZ"/>
        </w:rPr>
        <w:t>ҚҰБ № 170 қаулысының ережелеріне сәйкес құнсыздану триггерлері негізінде қарыз алушыларды құнсызданудың неғұрлым жоғары сатысына қайта сыныптау</w:t>
      </w:r>
      <w:r w:rsidR="002D1118" w:rsidRPr="001C4B1F">
        <w:rPr>
          <w:rFonts w:ascii="Times New Roman" w:hAnsi="Times New Roman" w:cs="Times New Roman"/>
          <w:sz w:val="28"/>
          <w:szCs w:val="28"/>
          <w:lang w:val="kk-KZ"/>
        </w:rPr>
        <w:t>.</w:t>
      </w:r>
    </w:p>
    <w:p w14:paraId="0EE1B817" w14:textId="5FCF26F5" w:rsidR="004F2D04" w:rsidRPr="001C4B1F" w:rsidRDefault="004F2D04" w:rsidP="002D1118">
      <w:pPr>
        <w:spacing w:after="0" w:line="240" w:lineRule="auto"/>
        <w:ind w:firstLine="709"/>
        <w:jc w:val="both"/>
        <w:rPr>
          <w:rFonts w:ascii="Times New Roman" w:hAnsi="Times New Roman" w:cs="Times New Roman"/>
          <w:sz w:val="28"/>
          <w:szCs w:val="28"/>
          <w:lang w:val="kk-KZ"/>
        </w:rPr>
      </w:pPr>
      <w:r w:rsidRPr="001C4B1F">
        <w:rPr>
          <w:rFonts w:ascii="Times New Roman" w:hAnsi="Times New Roman" w:cs="Times New Roman"/>
          <w:sz w:val="28"/>
          <w:szCs w:val="28"/>
          <w:lang w:val="kk-KZ"/>
        </w:rPr>
        <w:t>Несиелік досьелерді талдау нәтижелерін жобалау нәтижелері</w:t>
      </w:r>
      <w:r w:rsidR="002D1118" w:rsidRPr="001C4B1F">
        <w:rPr>
          <w:rFonts w:ascii="Times New Roman" w:hAnsi="Times New Roman" w:cs="Times New Roman"/>
          <w:sz w:val="28"/>
          <w:szCs w:val="28"/>
          <w:lang w:val="kk-KZ"/>
        </w:rPr>
        <w:t>.</w:t>
      </w:r>
    </w:p>
    <w:p w14:paraId="04600C72" w14:textId="1F91780F" w:rsidR="004F2D04" w:rsidRPr="001C4B1F" w:rsidRDefault="004F2D04" w:rsidP="002D1118">
      <w:pPr>
        <w:spacing w:after="0" w:line="240" w:lineRule="auto"/>
        <w:ind w:firstLine="709"/>
        <w:jc w:val="both"/>
        <w:rPr>
          <w:rFonts w:ascii="Times New Roman" w:hAnsi="Times New Roman" w:cs="Times New Roman"/>
          <w:sz w:val="28"/>
          <w:szCs w:val="28"/>
          <w:lang w:val="kk-KZ"/>
        </w:rPr>
      </w:pPr>
      <w:r w:rsidRPr="001C4B1F">
        <w:rPr>
          <w:rFonts w:ascii="Times New Roman" w:hAnsi="Times New Roman" w:cs="Times New Roman"/>
          <w:sz w:val="28"/>
          <w:szCs w:val="28"/>
          <w:lang w:val="kk-KZ"/>
        </w:rPr>
        <w:t>Ұжымдық резервтеуді талдау нәтижелері</w:t>
      </w:r>
      <w:r w:rsidR="002D1118" w:rsidRPr="001C4B1F">
        <w:rPr>
          <w:rFonts w:ascii="Times New Roman" w:hAnsi="Times New Roman" w:cs="Times New Roman"/>
          <w:sz w:val="28"/>
          <w:szCs w:val="28"/>
          <w:lang w:val="kk-KZ"/>
        </w:rPr>
        <w:t>.</w:t>
      </w:r>
    </w:p>
    <w:p w14:paraId="73CA2CD4" w14:textId="4E9A0D5F" w:rsidR="004F2D04" w:rsidRPr="001C4B1F" w:rsidRDefault="004F2D04" w:rsidP="002D1118">
      <w:pPr>
        <w:spacing w:after="0" w:line="240" w:lineRule="auto"/>
        <w:ind w:firstLine="709"/>
        <w:jc w:val="both"/>
        <w:rPr>
          <w:rFonts w:ascii="Times New Roman" w:hAnsi="Times New Roman" w:cs="Times New Roman"/>
          <w:sz w:val="28"/>
          <w:szCs w:val="28"/>
          <w:lang w:val="kk-KZ"/>
        </w:rPr>
      </w:pPr>
      <w:r w:rsidRPr="001C4B1F">
        <w:rPr>
          <w:rFonts w:ascii="Times New Roman" w:hAnsi="Times New Roman" w:cs="Times New Roman"/>
          <w:sz w:val="28"/>
          <w:szCs w:val="28"/>
          <w:lang w:val="kk-KZ"/>
        </w:rPr>
        <w:t>Банк балансындағы жылжымайтын мүлік құнын қайта бағалау нәтижелері.</w:t>
      </w:r>
    </w:p>
    <w:p w14:paraId="2E26C2CB" w14:textId="0E0A15E9" w:rsidR="004F2D04" w:rsidRPr="005A02C9" w:rsidRDefault="004F2D04"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Бастапқы нүкте реттеушілік және қаржылық есептілік негізінде </w:t>
      </w:r>
      <w:r w:rsidR="00A805A0" w:rsidRPr="005A02C9">
        <w:rPr>
          <w:rFonts w:ascii="Times New Roman" w:hAnsi="Times New Roman" w:cs="Times New Roman"/>
          <w:sz w:val="28"/>
          <w:szCs w:val="28"/>
          <w:lang w:val="kk-KZ"/>
        </w:rPr>
        <w:t>АСБ</w:t>
      </w:r>
      <w:r w:rsidRPr="005A02C9">
        <w:rPr>
          <w:rFonts w:ascii="Times New Roman" w:hAnsi="Times New Roman" w:cs="Times New Roman"/>
          <w:sz w:val="28"/>
          <w:szCs w:val="28"/>
          <w:lang w:val="kk-KZ"/>
        </w:rPr>
        <w:t xml:space="preserve"> дейінгі капиталды есептеу болды. Банк командалары 2019 жылғы 1 сәуірде банк командалары орындаған капиталды тәуелсіз есептеуге қатысты нормативтік есептілікте көрсетілген капиталды есептеуді тексерді; барлық елеулі айырмашылықтар банктер тарапынан одан әрі талдауға және негіздеуге жатады. Реттеушілік есептіліктегі алшақтықтар төменде көрсетілгендей, банктердің капиталын тікелей түзету ретінде ескерілді.</w:t>
      </w:r>
    </w:p>
    <w:p w14:paraId="200BB04D" w14:textId="6D75F486" w:rsidR="004F2D04" w:rsidRPr="005A02C9" w:rsidRDefault="004F2D04"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Капиталды бастапқы бағалаудан кейін Банк командалары алдыңғы жұмыс блоктарының негізінде </w:t>
      </w:r>
      <w:r w:rsidR="00A023AA" w:rsidRPr="005A02C9">
        <w:rPr>
          <w:rFonts w:ascii="Times New Roman" w:hAnsi="Times New Roman" w:cs="Times New Roman"/>
          <w:sz w:val="28"/>
          <w:szCs w:val="28"/>
          <w:lang w:val="kk-KZ"/>
        </w:rPr>
        <w:t>АСБ</w:t>
      </w:r>
      <w:r w:rsidRPr="005A02C9">
        <w:rPr>
          <w:rFonts w:ascii="Times New Roman" w:hAnsi="Times New Roman" w:cs="Times New Roman"/>
          <w:sz w:val="28"/>
          <w:szCs w:val="28"/>
          <w:lang w:val="kk-KZ"/>
        </w:rPr>
        <w:t xml:space="preserve"> түзетулерін есептеп, оларды капиталдың жеткіліктілік коэффициенттеріне қолданды</w:t>
      </w:r>
      <w:r w:rsidR="00D60C44" w:rsidRPr="005C596A">
        <w:rPr>
          <w:rFonts w:ascii="Times New Roman" w:hAnsi="Times New Roman" w:cs="Times New Roman"/>
          <w:sz w:val="28"/>
          <w:szCs w:val="28"/>
          <w:lang w:val="kk-KZ"/>
        </w:rPr>
        <w:t xml:space="preserve"> </w:t>
      </w:r>
      <w:r w:rsidR="00D60C44" w:rsidRPr="005A02C9">
        <w:rPr>
          <w:rStyle w:val="ezkurwreuab5ozgtqnkl"/>
          <w:rFonts w:ascii="Times New Roman" w:hAnsi="Times New Roman" w:cs="Times New Roman"/>
          <w:sz w:val="28"/>
          <w:szCs w:val="28"/>
          <w:lang w:val="kk-KZ"/>
        </w:rPr>
        <w:t>[</w:t>
      </w:r>
      <w:r w:rsidR="00D60C44" w:rsidRPr="005C596A">
        <w:rPr>
          <w:rStyle w:val="ezkurwreuab5ozgtqnkl"/>
          <w:rFonts w:ascii="Times New Roman" w:hAnsi="Times New Roman" w:cs="Times New Roman"/>
          <w:sz w:val="28"/>
          <w:szCs w:val="28"/>
          <w:lang w:val="kk-KZ"/>
        </w:rPr>
        <w:t>5</w:t>
      </w:r>
      <w:r w:rsidR="00ED2EE7">
        <w:rPr>
          <w:rStyle w:val="ezkurwreuab5ozgtqnkl"/>
          <w:rFonts w:ascii="Times New Roman" w:hAnsi="Times New Roman" w:cs="Times New Roman"/>
          <w:sz w:val="28"/>
          <w:szCs w:val="28"/>
          <w:lang w:val="kk-KZ"/>
        </w:rPr>
        <w:t>9</w:t>
      </w:r>
      <w:r w:rsidR="00D60C44" w:rsidRPr="005A02C9">
        <w:rPr>
          <w:rStyle w:val="ezkurwreuab5ozgtqnkl"/>
          <w:rFonts w:ascii="Times New Roman" w:hAnsi="Times New Roman" w:cs="Times New Roman"/>
          <w:sz w:val="28"/>
          <w:szCs w:val="28"/>
          <w:lang w:val="kk-KZ"/>
        </w:rPr>
        <w:t>]</w:t>
      </w:r>
      <w:r w:rsidRPr="005A02C9">
        <w:rPr>
          <w:rFonts w:ascii="Times New Roman" w:hAnsi="Times New Roman" w:cs="Times New Roman"/>
          <w:sz w:val="28"/>
          <w:szCs w:val="28"/>
          <w:lang w:val="kk-KZ"/>
        </w:rPr>
        <w:t>:</w:t>
      </w:r>
    </w:p>
    <w:p w14:paraId="7B77498B" w14:textId="7F677E32" w:rsidR="004F2D04" w:rsidRPr="002D1118" w:rsidRDefault="002D1118" w:rsidP="002D11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r w:rsidR="004F2D04" w:rsidRPr="005A02C9">
        <w:rPr>
          <w:rFonts w:ascii="Times New Roman" w:hAnsi="Times New Roman" w:cs="Times New Roman"/>
          <w:sz w:val="28"/>
          <w:szCs w:val="28"/>
          <w:lang w:val="kk-KZ"/>
        </w:rPr>
        <w:t xml:space="preserve"> </w:t>
      </w:r>
      <w:r w:rsidR="00D60C44" w:rsidRPr="005A02C9">
        <w:rPr>
          <w:rFonts w:ascii="Times New Roman" w:hAnsi="Times New Roman" w:cs="Times New Roman"/>
          <w:sz w:val="28"/>
          <w:szCs w:val="28"/>
          <w:lang w:val="kk-KZ"/>
        </w:rPr>
        <w:t>Х</w:t>
      </w:r>
      <w:r w:rsidR="004F2D04" w:rsidRPr="005A02C9">
        <w:rPr>
          <w:rFonts w:ascii="Times New Roman" w:hAnsi="Times New Roman" w:cs="Times New Roman"/>
          <w:sz w:val="28"/>
          <w:szCs w:val="28"/>
          <w:lang w:val="kk-KZ"/>
        </w:rPr>
        <w:t>ҚЕС түзетулерін пруденциалдық бағалау K1 капитал нормативіне (негізгі капиталдың жеткілікті</w:t>
      </w:r>
      <w:r w:rsidRPr="005A02C9">
        <w:rPr>
          <w:rFonts w:ascii="Times New Roman" w:hAnsi="Times New Roman" w:cs="Times New Roman"/>
          <w:sz w:val="28"/>
          <w:szCs w:val="28"/>
          <w:lang w:val="kk-KZ"/>
        </w:rPr>
        <w:t>лігі)әсер ету арқылы ескерілді.</w:t>
      </w:r>
    </w:p>
    <w:p w14:paraId="2A4D55F4" w14:textId="6F7FD0C5" w:rsidR="004F2D04" w:rsidRPr="002D1118" w:rsidRDefault="002D1118" w:rsidP="002D11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4F2D04" w:rsidRPr="002D1118">
        <w:rPr>
          <w:rFonts w:ascii="Times New Roman" w:hAnsi="Times New Roman" w:cs="Times New Roman"/>
          <w:sz w:val="28"/>
          <w:szCs w:val="28"/>
          <w:lang w:val="kk-KZ"/>
        </w:rPr>
        <w:t xml:space="preserve"> Бұл түзетулер тікелей салық әсерімен және кейінге қалдырылған салық активтеріндегі өзгерістермен ішінара өтелуі мүмкін</w:t>
      </w:r>
      <w:r>
        <w:rPr>
          <w:rFonts w:ascii="Times New Roman" w:hAnsi="Times New Roman" w:cs="Times New Roman"/>
          <w:sz w:val="28"/>
          <w:szCs w:val="28"/>
          <w:lang w:val="kk-KZ"/>
        </w:rPr>
        <w:t>.</w:t>
      </w:r>
    </w:p>
    <w:p w14:paraId="73E7403D" w14:textId="60E05CC3" w:rsidR="004F2D04" w:rsidRPr="005A02C9" w:rsidRDefault="002D1118" w:rsidP="002D11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4F2D04" w:rsidRPr="005A02C9">
        <w:rPr>
          <w:rFonts w:ascii="Times New Roman" w:hAnsi="Times New Roman" w:cs="Times New Roman"/>
          <w:sz w:val="28"/>
          <w:szCs w:val="28"/>
          <w:lang w:val="kk-KZ"/>
        </w:rPr>
        <w:t xml:space="preserve"> Тәуекелдерді бағалаудың толықтығын қамтамасыз ету үшін пруденциалдық әсер (мысалы, ұжымдық бағалау, жылжымайтын мүлік объектілерін қайта бағалау негізінде резервтеу модельдерін бағалау және несиелік құнсызданудың пруденциалдық триггерлерін қолдану) K2 жалпы реттеуші капиталының жеткіліктілігін бағалау кезінде ескерілді. </w:t>
      </w:r>
      <w:r w:rsidR="00A805A0" w:rsidRPr="005A02C9">
        <w:rPr>
          <w:rFonts w:ascii="Times New Roman" w:hAnsi="Times New Roman" w:cs="Times New Roman"/>
          <w:sz w:val="28"/>
          <w:szCs w:val="28"/>
          <w:lang w:val="kk-KZ"/>
        </w:rPr>
        <w:t>АСБ</w:t>
      </w:r>
      <w:r w:rsidR="004F2D04" w:rsidRPr="005A02C9">
        <w:rPr>
          <w:rFonts w:ascii="Times New Roman" w:hAnsi="Times New Roman" w:cs="Times New Roman"/>
          <w:sz w:val="28"/>
          <w:szCs w:val="28"/>
          <w:lang w:val="kk-KZ"/>
        </w:rPr>
        <w:t xml:space="preserve"> бағдарламасы шоғырландырылған негізде орындалғандықтан, </w:t>
      </w:r>
      <w:r w:rsidR="00A805A0" w:rsidRPr="005A02C9">
        <w:rPr>
          <w:rFonts w:ascii="Times New Roman" w:hAnsi="Times New Roman" w:cs="Times New Roman"/>
          <w:sz w:val="28"/>
          <w:szCs w:val="28"/>
          <w:lang w:val="kk-KZ"/>
        </w:rPr>
        <w:t>АСБ</w:t>
      </w:r>
      <w:r w:rsidR="004F2D04" w:rsidRPr="005A02C9">
        <w:rPr>
          <w:rFonts w:ascii="Times New Roman" w:hAnsi="Times New Roman" w:cs="Times New Roman"/>
          <w:sz w:val="28"/>
          <w:szCs w:val="28"/>
          <w:lang w:val="kk-KZ"/>
        </w:rPr>
        <w:t xml:space="preserve"> әсері капиталдың шоғырландырылған көрсеткіштерімен жақсы салыстырылады (</w:t>
      </w:r>
      <w:r w:rsidR="00717C35" w:rsidRPr="005C596A">
        <w:rPr>
          <w:rFonts w:ascii="Times New Roman" w:hAnsi="Times New Roman" w:cs="Times New Roman"/>
          <w:sz w:val="28"/>
          <w:szCs w:val="28"/>
          <w:lang w:val="kk-KZ"/>
        </w:rPr>
        <w:t>Қ</w:t>
      </w:r>
      <w:r w:rsidR="00F773C3">
        <w:rPr>
          <w:rFonts w:ascii="Times New Roman" w:hAnsi="Times New Roman" w:cs="Times New Roman"/>
          <w:sz w:val="28"/>
          <w:szCs w:val="28"/>
          <w:lang w:val="kk-KZ"/>
        </w:rPr>
        <w:t xml:space="preserve">Р </w:t>
      </w:r>
      <w:r w:rsidR="00717C35" w:rsidRPr="005C596A">
        <w:rPr>
          <w:rFonts w:ascii="Times New Roman" w:hAnsi="Times New Roman" w:cs="Times New Roman"/>
          <w:sz w:val="28"/>
          <w:szCs w:val="28"/>
          <w:lang w:val="kk-KZ"/>
        </w:rPr>
        <w:t>ҰБ</w:t>
      </w:r>
      <w:r w:rsidRPr="005A02C9">
        <w:rPr>
          <w:rFonts w:ascii="Times New Roman" w:hAnsi="Times New Roman" w:cs="Times New Roman"/>
          <w:sz w:val="28"/>
          <w:szCs w:val="28"/>
          <w:lang w:val="kk-KZ"/>
        </w:rPr>
        <w:t xml:space="preserve"> №</w:t>
      </w:r>
      <w:r w:rsidR="004F2D04" w:rsidRPr="005A02C9">
        <w:rPr>
          <w:rFonts w:ascii="Times New Roman" w:hAnsi="Times New Roman" w:cs="Times New Roman"/>
          <w:sz w:val="28"/>
          <w:szCs w:val="28"/>
          <w:lang w:val="kk-KZ"/>
        </w:rPr>
        <w:t>170 Қаулысы Шоғырландырылмаған негізде капиталды есептеуді ұйғарады).</w:t>
      </w:r>
    </w:p>
    <w:p w14:paraId="0295A22D" w14:textId="0E643510" w:rsidR="00A14180" w:rsidRPr="005A02C9" w:rsidRDefault="00A805A0"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АСБ</w:t>
      </w:r>
      <w:r w:rsidR="004F2D04" w:rsidRPr="005A02C9">
        <w:rPr>
          <w:rFonts w:ascii="Times New Roman" w:hAnsi="Times New Roman" w:cs="Times New Roman"/>
          <w:sz w:val="28"/>
          <w:szCs w:val="28"/>
          <w:lang w:val="kk-KZ"/>
        </w:rPr>
        <w:t xml:space="preserve"> барысында орындалған есептерге сәйкес шоғырландырылған негіздегі капитал көрсеткіштеріне </w:t>
      </w:r>
      <w:r w:rsidRPr="005A02C9">
        <w:rPr>
          <w:rFonts w:ascii="Times New Roman" w:hAnsi="Times New Roman" w:cs="Times New Roman"/>
          <w:sz w:val="28"/>
          <w:szCs w:val="28"/>
          <w:lang w:val="kk-KZ"/>
        </w:rPr>
        <w:t>АСБ</w:t>
      </w:r>
      <w:r w:rsidR="004F2D04" w:rsidRPr="005A02C9">
        <w:rPr>
          <w:rFonts w:ascii="Times New Roman" w:hAnsi="Times New Roman" w:cs="Times New Roman"/>
          <w:sz w:val="28"/>
          <w:szCs w:val="28"/>
          <w:lang w:val="kk-KZ"/>
        </w:rPr>
        <w:t xml:space="preserve"> түзетулерін қолдану </w:t>
      </w:r>
      <w:r w:rsidR="00717C35" w:rsidRPr="005C596A">
        <w:rPr>
          <w:rFonts w:ascii="Times New Roman" w:hAnsi="Times New Roman" w:cs="Times New Roman"/>
          <w:sz w:val="28"/>
          <w:szCs w:val="28"/>
          <w:lang w:val="kk-KZ"/>
        </w:rPr>
        <w:t>ш</w:t>
      </w:r>
      <w:r w:rsidR="004F2D04" w:rsidRPr="005A02C9">
        <w:rPr>
          <w:rFonts w:ascii="Times New Roman" w:hAnsi="Times New Roman" w:cs="Times New Roman"/>
          <w:sz w:val="28"/>
          <w:szCs w:val="28"/>
          <w:lang w:val="kk-KZ"/>
        </w:rPr>
        <w:t xml:space="preserve">оғырландырылмаған негіздегі капитал көрсеткіштеріне түзетулерді қолданумен салыстырғанда айтарлықтай жақсы нәтижеге әкелмейді. </w:t>
      </w:r>
    </w:p>
    <w:p w14:paraId="77A325BE" w14:textId="4C5A96CD" w:rsidR="00A805A0" w:rsidRPr="005A02C9" w:rsidRDefault="00A805A0"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АСБ нәтижелері бойынша есеп жүйелі деңгейде 2019 жылғы 30 желтоқсанда жарияланды және мынадай ақпаратты қамтыды:</w:t>
      </w:r>
    </w:p>
    <w:p w14:paraId="48EBD818" w14:textId="147C995B" w:rsidR="00A805A0" w:rsidRPr="005A02C9" w:rsidRDefault="002D1118" w:rsidP="002D11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A805A0" w:rsidRPr="005A02C9">
        <w:rPr>
          <w:rFonts w:ascii="Times New Roman" w:hAnsi="Times New Roman" w:cs="Times New Roman"/>
          <w:sz w:val="28"/>
          <w:szCs w:val="28"/>
          <w:lang w:val="kk-KZ"/>
        </w:rPr>
        <w:t xml:space="preserve"> K1 капиталының жеткіліктілік коэффициентін жүйе деңгейінде бағалау;</w:t>
      </w:r>
    </w:p>
    <w:p w14:paraId="1ACDE41E" w14:textId="155CA2A9" w:rsidR="00A805A0" w:rsidRPr="005A02C9" w:rsidRDefault="002D1118" w:rsidP="002D11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A805A0" w:rsidRPr="005A02C9">
        <w:rPr>
          <w:rFonts w:ascii="Times New Roman" w:hAnsi="Times New Roman" w:cs="Times New Roman"/>
          <w:sz w:val="28"/>
          <w:szCs w:val="28"/>
          <w:lang w:val="kk-KZ"/>
        </w:rPr>
        <w:t xml:space="preserve"> K2 капиталының жеткіліктілік коэффициентін жүйе деңгейінде бағалау.</w:t>
      </w:r>
    </w:p>
    <w:p w14:paraId="67B50CBE" w14:textId="316AD3B2" w:rsidR="00A805A0" w:rsidRPr="005A02C9" w:rsidRDefault="00A805A0" w:rsidP="002D1118">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Осы есепте АСБ нәтижелерінің неғұрлым егжей-тегжейлі сипаттамасы ашылады, атап айтқанда:</w:t>
      </w:r>
    </w:p>
    <w:p w14:paraId="27B6B78E" w14:textId="1A3D34F7" w:rsidR="00A805A0" w:rsidRPr="003209EE" w:rsidRDefault="002D1118" w:rsidP="002D11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A805A0" w:rsidRPr="005A02C9">
        <w:rPr>
          <w:rFonts w:ascii="Times New Roman" w:hAnsi="Times New Roman" w:cs="Times New Roman"/>
          <w:sz w:val="28"/>
          <w:szCs w:val="28"/>
          <w:lang w:val="kk-KZ"/>
        </w:rPr>
        <w:t xml:space="preserve"> АСБ жұмыс блоктары бойынша жүйе деңгейіндегі АСБ нәтижелері (әртүрлі қималарда және әртүрлі сегменттер бойынша активтер сапасының ерекшелігін толық түсінуді қалыптастыру үшін)</w:t>
      </w:r>
      <w:r w:rsidR="003209EE">
        <w:rPr>
          <w:rFonts w:ascii="Times New Roman" w:hAnsi="Times New Roman" w:cs="Times New Roman"/>
          <w:sz w:val="28"/>
          <w:szCs w:val="28"/>
          <w:lang w:val="kk-KZ"/>
        </w:rPr>
        <w:t>.</w:t>
      </w:r>
    </w:p>
    <w:p w14:paraId="27AC96F5" w14:textId="4854F93A" w:rsidR="00A805A0" w:rsidRPr="005A02C9" w:rsidRDefault="002D1118" w:rsidP="002D11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A805A0" w:rsidRPr="005A02C9">
        <w:rPr>
          <w:rFonts w:ascii="Times New Roman" w:hAnsi="Times New Roman" w:cs="Times New Roman"/>
          <w:sz w:val="28"/>
          <w:szCs w:val="28"/>
          <w:lang w:val="kk-KZ"/>
        </w:rPr>
        <w:t xml:space="preserve"> Жұмыс блоктары бойынша жекелеген банктер деңгейіндегі АСБ нәтижелері (нарықпен және басқа банктермен салыстырғанда қандай да бір банк активтерінің сапасы туралы түсінікті қалыптастыру үшін). Бұл бөлімде әр жұмыс блогы бойынша негізгі қорытындыларды сипаттайтын 6 бөлім бар:</w:t>
      </w:r>
    </w:p>
    <w:p w14:paraId="2327FCB6" w14:textId="082A7AD7" w:rsidR="00A805A0" w:rsidRPr="005A02C9" w:rsidRDefault="003209EE" w:rsidP="003209E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805A0" w:rsidRPr="005A02C9">
        <w:rPr>
          <w:rFonts w:ascii="Times New Roman" w:hAnsi="Times New Roman" w:cs="Times New Roman"/>
          <w:sz w:val="28"/>
          <w:szCs w:val="28"/>
          <w:lang w:val="kk-KZ"/>
        </w:rPr>
        <w:t xml:space="preserve"> </w:t>
      </w:r>
      <w:r w:rsidRPr="005A02C9">
        <w:rPr>
          <w:rFonts w:ascii="Times New Roman" w:hAnsi="Times New Roman" w:cs="Times New Roman"/>
          <w:sz w:val="28"/>
          <w:szCs w:val="28"/>
          <w:lang w:val="kk-KZ"/>
        </w:rPr>
        <w:t>п</w:t>
      </w:r>
      <w:r w:rsidR="00A805A0" w:rsidRPr="005A02C9">
        <w:rPr>
          <w:rFonts w:ascii="Times New Roman" w:hAnsi="Times New Roman" w:cs="Times New Roman"/>
          <w:sz w:val="28"/>
          <w:szCs w:val="28"/>
          <w:lang w:val="kk-KZ"/>
        </w:rPr>
        <w:t>ортфельдердің іріктемесін қалыптастыру (3 жұмыс блогы);</w:t>
      </w:r>
    </w:p>
    <w:p w14:paraId="5016A570" w14:textId="71D082A4" w:rsidR="00A805A0" w:rsidRPr="005A02C9" w:rsidRDefault="003209EE" w:rsidP="003209EE">
      <w:pPr>
        <w:spacing w:after="0" w:line="240" w:lineRule="auto"/>
        <w:ind w:firstLine="851"/>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w:t>
      </w:r>
      <w:r w:rsidR="00A805A0" w:rsidRPr="005A02C9">
        <w:rPr>
          <w:rFonts w:ascii="Times New Roman" w:hAnsi="Times New Roman" w:cs="Times New Roman"/>
          <w:sz w:val="28"/>
          <w:szCs w:val="28"/>
          <w:lang w:val="kk-KZ"/>
        </w:rPr>
        <w:t xml:space="preserve"> </w:t>
      </w:r>
      <w:r w:rsidRPr="005A02C9">
        <w:rPr>
          <w:rFonts w:ascii="Times New Roman" w:hAnsi="Times New Roman" w:cs="Times New Roman"/>
          <w:sz w:val="28"/>
          <w:szCs w:val="28"/>
          <w:lang w:val="kk-KZ"/>
        </w:rPr>
        <w:t>к</w:t>
      </w:r>
      <w:r w:rsidR="00A805A0" w:rsidRPr="005A02C9">
        <w:rPr>
          <w:rFonts w:ascii="Times New Roman" w:hAnsi="Times New Roman" w:cs="Times New Roman"/>
          <w:sz w:val="28"/>
          <w:szCs w:val="28"/>
          <w:lang w:val="kk-KZ"/>
        </w:rPr>
        <w:t>епілдікті қамтамасыз етуді бағалау (5 жұмыс блогы);</w:t>
      </w:r>
    </w:p>
    <w:p w14:paraId="0FD592EE" w14:textId="044E0AB7" w:rsidR="00A805A0" w:rsidRPr="005A02C9" w:rsidRDefault="003209EE" w:rsidP="003209EE">
      <w:pPr>
        <w:spacing w:after="0" w:line="240" w:lineRule="auto"/>
        <w:ind w:firstLine="851"/>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w:t>
      </w:r>
      <w:r>
        <w:rPr>
          <w:rFonts w:ascii="Times New Roman" w:hAnsi="Times New Roman" w:cs="Times New Roman"/>
          <w:sz w:val="28"/>
          <w:szCs w:val="28"/>
          <w:lang w:val="kk-KZ"/>
        </w:rPr>
        <w:t> </w:t>
      </w:r>
      <w:r w:rsidRPr="005C596A">
        <w:rPr>
          <w:rFonts w:ascii="Times New Roman" w:hAnsi="Times New Roman" w:cs="Times New Roman"/>
          <w:sz w:val="28"/>
          <w:szCs w:val="28"/>
          <w:lang w:val="kk-KZ"/>
        </w:rPr>
        <w:t>н</w:t>
      </w:r>
      <w:r w:rsidR="00717C35" w:rsidRPr="005C596A">
        <w:rPr>
          <w:rFonts w:ascii="Times New Roman" w:hAnsi="Times New Roman" w:cs="Times New Roman"/>
          <w:sz w:val="28"/>
          <w:szCs w:val="28"/>
          <w:lang w:val="kk-KZ"/>
        </w:rPr>
        <w:t>есиелік</w:t>
      </w:r>
      <w:r w:rsidR="00A805A0" w:rsidRPr="005A02C9">
        <w:rPr>
          <w:rFonts w:ascii="Times New Roman" w:hAnsi="Times New Roman" w:cs="Times New Roman"/>
          <w:sz w:val="28"/>
          <w:szCs w:val="28"/>
          <w:lang w:val="kk-KZ"/>
        </w:rPr>
        <w:t xml:space="preserve"> досьелерді талдау және іріктемеге енгізілмеген портфельдердің бір бөлігіне кредиттік досьелерді талдау нәтижелерін жобалау (4 және 6-жұмыс блоктары);</w:t>
      </w:r>
    </w:p>
    <w:p w14:paraId="0F7274C1" w14:textId="2C525F0B" w:rsidR="00A805A0" w:rsidRPr="005A02C9" w:rsidRDefault="003209EE" w:rsidP="003209EE">
      <w:pPr>
        <w:spacing w:after="0" w:line="240" w:lineRule="auto"/>
        <w:ind w:firstLine="851"/>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w:t>
      </w:r>
      <w:r w:rsidR="00A805A0" w:rsidRPr="005A02C9">
        <w:rPr>
          <w:rFonts w:ascii="Times New Roman" w:hAnsi="Times New Roman" w:cs="Times New Roman"/>
          <w:sz w:val="28"/>
          <w:szCs w:val="28"/>
          <w:lang w:val="kk-KZ"/>
        </w:rPr>
        <w:t xml:space="preserve"> </w:t>
      </w:r>
      <w:r w:rsidRPr="005A02C9">
        <w:rPr>
          <w:rFonts w:ascii="Times New Roman" w:hAnsi="Times New Roman" w:cs="Times New Roman"/>
          <w:sz w:val="28"/>
          <w:szCs w:val="28"/>
          <w:lang w:val="kk-KZ"/>
        </w:rPr>
        <w:t>ұ</w:t>
      </w:r>
      <w:r w:rsidR="00A805A0" w:rsidRPr="005A02C9">
        <w:rPr>
          <w:rFonts w:ascii="Times New Roman" w:hAnsi="Times New Roman" w:cs="Times New Roman"/>
          <w:sz w:val="28"/>
          <w:szCs w:val="28"/>
          <w:lang w:val="kk-KZ"/>
        </w:rPr>
        <w:t>жымдық бағалау негізінде резервтеуді талдау (7 жұмыс блогы);</w:t>
      </w:r>
    </w:p>
    <w:p w14:paraId="34F5BDBF" w14:textId="12DB8BC6" w:rsidR="00A805A0" w:rsidRPr="005A02C9" w:rsidRDefault="003209EE" w:rsidP="003209EE">
      <w:pPr>
        <w:spacing w:after="0" w:line="240" w:lineRule="auto"/>
        <w:ind w:firstLine="851"/>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w:t>
      </w:r>
      <w:r w:rsidR="00A805A0" w:rsidRPr="005A02C9">
        <w:rPr>
          <w:rFonts w:ascii="Times New Roman" w:hAnsi="Times New Roman" w:cs="Times New Roman"/>
          <w:sz w:val="28"/>
          <w:szCs w:val="28"/>
          <w:lang w:val="kk-KZ"/>
        </w:rPr>
        <w:t xml:space="preserve"> </w:t>
      </w:r>
      <w:r w:rsidRPr="005A02C9">
        <w:rPr>
          <w:rFonts w:ascii="Times New Roman" w:hAnsi="Times New Roman" w:cs="Times New Roman"/>
          <w:sz w:val="28"/>
          <w:szCs w:val="28"/>
          <w:lang w:val="kk-KZ"/>
        </w:rPr>
        <w:t>ә</w:t>
      </w:r>
      <w:r w:rsidR="00A805A0" w:rsidRPr="005A02C9">
        <w:rPr>
          <w:rFonts w:ascii="Times New Roman" w:hAnsi="Times New Roman" w:cs="Times New Roman"/>
          <w:sz w:val="28"/>
          <w:szCs w:val="28"/>
          <w:lang w:val="kk-KZ"/>
        </w:rPr>
        <w:t>діл құн бойынша бағаланатын активтерді талдау (8 жұмыс блогы);</w:t>
      </w:r>
    </w:p>
    <w:p w14:paraId="527D139D" w14:textId="6023BB67" w:rsidR="00A805A0" w:rsidRPr="005A02C9" w:rsidRDefault="003209EE" w:rsidP="003209EE">
      <w:pPr>
        <w:spacing w:after="0" w:line="240" w:lineRule="auto"/>
        <w:ind w:firstLine="851"/>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w:t>
      </w:r>
      <w:r>
        <w:rPr>
          <w:rFonts w:ascii="Times New Roman" w:hAnsi="Times New Roman" w:cs="Times New Roman"/>
          <w:sz w:val="28"/>
          <w:szCs w:val="28"/>
          <w:lang w:val="kk-KZ"/>
        </w:rPr>
        <w:t> </w:t>
      </w:r>
      <w:r w:rsidRPr="005A02C9">
        <w:rPr>
          <w:rFonts w:ascii="Times New Roman" w:hAnsi="Times New Roman" w:cs="Times New Roman"/>
          <w:sz w:val="28"/>
          <w:szCs w:val="28"/>
          <w:lang w:val="kk-KZ"/>
        </w:rPr>
        <w:t>а</w:t>
      </w:r>
      <w:r w:rsidR="00A805A0" w:rsidRPr="005A02C9">
        <w:rPr>
          <w:rFonts w:ascii="Times New Roman" w:hAnsi="Times New Roman" w:cs="Times New Roman"/>
          <w:sz w:val="28"/>
          <w:szCs w:val="28"/>
          <w:lang w:val="kk-KZ"/>
        </w:rPr>
        <w:t>ктивтердің сапасын бағалау нәтижелеріне түзетумен капитал жеткіліктілігінің коэффициенттерін анықтау (жұмыс блогы 9).</w:t>
      </w:r>
    </w:p>
    <w:p w14:paraId="236655F6" w14:textId="71FC865B" w:rsidR="00A805A0" w:rsidRPr="005A02C9" w:rsidRDefault="00A805A0" w:rsidP="003209EE">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Осы есепте сипатталған тұжырымдар толық көлемде 2019 жылғы 30 желтоқсандағы жүйелі деңгейдегі АСБ нәтижелері бойынша есепте жасалған тұжырымдар мен мәлімдемелерге сәйкес келеді, сондай-ақ қосымша ақпаратты қамтиды.</w:t>
      </w:r>
    </w:p>
    <w:p w14:paraId="20091F32" w14:textId="4F7FB0A4" w:rsidR="00A805A0" w:rsidRPr="005A02C9" w:rsidRDefault="00A805A0" w:rsidP="003209EE">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lastRenderedPageBreak/>
        <w:t>Жұмыстардың әрбір блогының және оларды жүргізу әдіснамасының толық сипаттамасы 2019 жылғы 30 желтоқсандағы жүйелік деңгейдегі АСБ нәтижелері бойынша есепте табылуы мүмкін.</w:t>
      </w:r>
    </w:p>
    <w:p w14:paraId="5486D9C3" w14:textId="67D3EE98" w:rsidR="00717C35" w:rsidRPr="005A02C9" w:rsidRDefault="00717C35" w:rsidP="003209EE">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Ұжымдық бағалау негізінде резервтеуді талдау периметріне </w:t>
      </w:r>
      <w:r w:rsidRPr="005C596A">
        <w:rPr>
          <w:rFonts w:ascii="Times New Roman" w:hAnsi="Times New Roman" w:cs="Times New Roman"/>
          <w:sz w:val="28"/>
          <w:szCs w:val="28"/>
          <w:lang w:val="kk-KZ"/>
        </w:rPr>
        <w:t xml:space="preserve">АСБ </w:t>
      </w:r>
      <w:r w:rsidRPr="005A02C9">
        <w:rPr>
          <w:rFonts w:ascii="Times New Roman" w:hAnsi="Times New Roman" w:cs="Times New Roman"/>
          <w:sz w:val="28"/>
          <w:szCs w:val="28"/>
          <w:lang w:val="kk-KZ"/>
        </w:rPr>
        <w:t>периметріне енгізілген 134 портфельдің 47-сі енгізілді. Мемлекеттік құрылымдарға, қаржы институттарына, сондай-ақ ЕЖБҰ-ға қарыздар ұжымдық бағалау негізінде резервтеуді талдау периметріне енбеді, өйткені олар кредиттік досьелерді талдау кезінде, сондай-ақ олардың біртекті емес құрылымы мен шектеулі мөлшеріне байланысты толық есепке алынады.</w:t>
      </w:r>
    </w:p>
    <w:p w14:paraId="545CEAAD" w14:textId="43D598B0" w:rsidR="00717C35" w:rsidRPr="005A02C9" w:rsidRDefault="00AA13CC" w:rsidP="003209EE">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Несиелік</w:t>
      </w:r>
      <w:r w:rsidR="00717C35" w:rsidRPr="005A02C9">
        <w:rPr>
          <w:rFonts w:ascii="Times New Roman" w:hAnsi="Times New Roman" w:cs="Times New Roman"/>
          <w:sz w:val="28"/>
          <w:szCs w:val="28"/>
          <w:lang w:val="kk-KZ"/>
        </w:rPr>
        <w:t xml:space="preserve"> досьелерді талдау периметріне кіретін портфельдер үшін талдау нәтижелері (корпоративтік портфельдер, сондай-ақ портфельдің "жеке тұлғалардың тұрғын жылжымайтын мүлікпен қамтамасыз етілген қарыздары" қарыздары) іріктемеге енгізілмеген портфельдің бөлігіне жобаланды, ал ұжымдық бағалау негізінде резервтеуді талдауға тиісті түзетулер енгізілді. </w:t>
      </w:r>
    </w:p>
    <w:p w14:paraId="25C70E6B" w14:textId="77777777" w:rsidR="00717C35" w:rsidRPr="005A02C9" w:rsidRDefault="00717C35" w:rsidP="003209EE">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Талдау периметріне кіретін портфельдердің әрқайсысы үшін банк командалары арнайы құрылған тексеру модельдері аясында тәуекел өлшемдерін есептеу үшін несие деректері формасындағы ақпаратты пайдаланды. </w:t>
      </w:r>
    </w:p>
    <w:p w14:paraId="18EF4D69" w14:textId="2168C155" w:rsidR="00717C35" w:rsidRPr="005A02C9" w:rsidRDefault="00717C35" w:rsidP="003209EE">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Осы модельдер негізгі тәуекел-метрикаларды есептеуге мүмкіндік берді: дефолт ықтималдығы (PD), дефолт жағдайындағы шығындар деңгейі (LGD), дефолт кезіндегі міндеттемелер сомасы (EAD), сондай-ақ тиімді пайыздық мөлшерлеме (EIR) және құнсыздану сатылары бойынша бөлу және оларды кейіннен провизиялардың қажетті деңгейін есептеу үшін пайдаланылған күтілетін </w:t>
      </w:r>
      <w:r w:rsidR="00AA13CC" w:rsidRPr="005C596A">
        <w:rPr>
          <w:rFonts w:ascii="Times New Roman" w:hAnsi="Times New Roman" w:cs="Times New Roman"/>
          <w:sz w:val="28"/>
          <w:szCs w:val="28"/>
          <w:lang w:val="kk-KZ"/>
        </w:rPr>
        <w:t>несиелік</w:t>
      </w:r>
      <w:r w:rsidRPr="005A02C9">
        <w:rPr>
          <w:rFonts w:ascii="Times New Roman" w:hAnsi="Times New Roman" w:cs="Times New Roman"/>
          <w:sz w:val="28"/>
          <w:szCs w:val="28"/>
          <w:lang w:val="kk-KZ"/>
        </w:rPr>
        <w:t xml:space="preserve"> </w:t>
      </w:r>
      <w:r w:rsidR="00AA13CC" w:rsidRPr="005C596A">
        <w:rPr>
          <w:rFonts w:ascii="Times New Roman" w:hAnsi="Times New Roman" w:cs="Times New Roman"/>
          <w:sz w:val="28"/>
          <w:szCs w:val="28"/>
          <w:lang w:val="kk-KZ"/>
        </w:rPr>
        <w:t>зияндарды</w:t>
      </w:r>
      <w:r w:rsidRPr="005A02C9">
        <w:rPr>
          <w:rFonts w:ascii="Times New Roman" w:hAnsi="Times New Roman" w:cs="Times New Roman"/>
          <w:sz w:val="28"/>
          <w:szCs w:val="28"/>
          <w:lang w:val="kk-KZ"/>
        </w:rPr>
        <w:t xml:space="preserve"> (ECL) бағалау үшін пайдалану. Банк командаларының нәтижелерін инспекторлар тексерді</w:t>
      </w:r>
      <w:r w:rsidRPr="005C596A">
        <w:rPr>
          <w:rFonts w:ascii="Times New Roman" w:hAnsi="Times New Roman" w:cs="Times New Roman"/>
          <w:sz w:val="28"/>
          <w:szCs w:val="28"/>
          <w:lang w:val="kk-KZ"/>
        </w:rPr>
        <w:t xml:space="preserve"> </w:t>
      </w:r>
      <w:r w:rsidRPr="005A02C9">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A02C9">
        <w:rPr>
          <w:rFonts w:ascii="Times New Roman" w:hAnsi="Times New Roman" w:cs="Times New Roman"/>
          <w:sz w:val="28"/>
          <w:szCs w:val="28"/>
          <w:lang w:val="kk-KZ"/>
        </w:rPr>
        <w:t xml:space="preserve">барлық негізгі жорамалдар, кіріс параметрлері, сондай-ақ пайдаланылған деректер ескерілді. Содан кейін нәтижелер барлық негізгі көрсеткіштерді, сондай-ақ күтілетін </w:t>
      </w:r>
      <w:r w:rsidRPr="005C596A">
        <w:rPr>
          <w:rFonts w:ascii="Times New Roman" w:hAnsi="Times New Roman" w:cs="Times New Roman"/>
          <w:sz w:val="28"/>
          <w:szCs w:val="28"/>
          <w:lang w:val="kk-KZ"/>
        </w:rPr>
        <w:t>несиелік</w:t>
      </w:r>
      <w:r w:rsidRPr="005A02C9">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зияндарды</w:t>
      </w:r>
      <w:r w:rsidRPr="005A02C9">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КНЗ</w:t>
      </w:r>
      <w:r w:rsidRPr="005A02C9">
        <w:rPr>
          <w:rFonts w:ascii="Times New Roman" w:hAnsi="Times New Roman" w:cs="Times New Roman"/>
          <w:sz w:val="28"/>
          <w:szCs w:val="28"/>
          <w:lang w:val="kk-KZ"/>
        </w:rPr>
        <w:t xml:space="preserve">) жете бағаламау негізінде жатқан факторларды растау үшін ОЖБ тексеру үлгісімен тәуелсіз айқаспалы тексеруден өтті, бұл банктердің деректерін ескере отырып, күтілетін </w:t>
      </w:r>
      <w:r w:rsidRPr="005C596A">
        <w:rPr>
          <w:rFonts w:ascii="Times New Roman" w:hAnsi="Times New Roman" w:cs="Times New Roman"/>
          <w:sz w:val="28"/>
          <w:szCs w:val="28"/>
          <w:lang w:val="kk-KZ"/>
        </w:rPr>
        <w:t>несиелік</w:t>
      </w:r>
      <w:r w:rsidRPr="005A02C9">
        <w:rPr>
          <w:rFonts w:ascii="Times New Roman" w:hAnsi="Times New Roman" w:cs="Times New Roman"/>
          <w:sz w:val="28"/>
          <w:szCs w:val="28"/>
          <w:lang w:val="kk-KZ"/>
        </w:rPr>
        <w:t xml:space="preserve"> шығындар деңгейін дербес растауға мүмкіндік берді. </w:t>
      </w:r>
    </w:p>
    <w:p w14:paraId="398A2F24" w14:textId="13861CF7" w:rsidR="00717C35" w:rsidRPr="005A02C9" w:rsidRDefault="00717C35" w:rsidP="003209EE">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Қорытынды нәтижелерді банк командалары тексеру үлгісінің көмегімен валидациядан кейін алды. Сапаны бақылауға бағытталған кейбір шаралардың сипаттамасы </w:t>
      </w:r>
      <w:r w:rsidR="00560235">
        <w:rPr>
          <w:rFonts w:ascii="Times New Roman" w:hAnsi="Times New Roman" w:cs="Times New Roman"/>
          <w:sz w:val="28"/>
          <w:szCs w:val="28"/>
          <w:lang w:val="kk-KZ"/>
        </w:rPr>
        <w:t>ҚР ҚНРДА</w:t>
      </w:r>
      <w:r w:rsidRPr="005A02C9">
        <w:rPr>
          <w:rFonts w:ascii="Times New Roman" w:hAnsi="Times New Roman" w:cs="Times New Roman"/>
          <w:sz w:val="28"/>
          <w:szCs w:val="28"/>
          <w:lang w:val="kk-KZ"/>
        </w:rPr>
        <w:t xml:space="preserve"> сайтында жарияланған 2019 жылғы 30 желтоқсандағы жүйелі деңгейдегі </w:t>
      </w:r>
      <w:r w:rsidRPr="005C596A">
        <w:rPr>
          <w:rFonts w:ascii="Times New Roman" w:hAnsi="Times New Roman" w:cs="Times New Roman"/>
          <w:sz w:val="28"/>
          <w:szCs w:val="28"/>
          <w:lang w:val="kk-KZ"/>
        </w:rPr>
        <w:t>АСБ</w:t>
      </w:r>
      <w:r w:rsidRPr="005A02C9">
        <w:rPr>
          <w:rFonts w:ascii="Times New Roman" w:hAnsi="Times New Roman" w:cs="Times New Roman"/>
          <w:sz w:val="28"/>
          <w:szCs w:val="28"/>
          <w:lang w:val="kk-KZ"/>
        </w:rPr>
        <w:t xml:space="preserve"> нәтижелері бойынша есепте ұсынылды. Төмендегі кестеде портфельдердің қандай үлесі үшін (жалпы және портфель түрі бойынша) тексеру моделі </w:t>
      </w:r>
      <w:r w:rsidRPr="005C596A">
        <w:rPr>
          <w:rFonts w:ascii="Times New Roman" w:hAnsi="Times New Roman" w:cs="Times New Roman"/>
          <w:sz w:val="28"/>
          <w:szCs w:val="28"/>
          <w:lang w:val="kk-KZ"/>
        </w:rPr>
        <w:t>б</w:t>
      </w:r>
      <w:r w:rsidRPr="005A02C9">
        <w:rPr>
          <w:rFonts w:ascii="Times New Roman" w:hAnsi="Times New Roman" w:cs="Times New Roman"/>
          <w:sz w:val="28"/>
          <w:szCs w:val="28"/>
          <w:lang w:val="kk-KZ"/>
        </w:rPr>
        <w:t xml:space="preserve">анктің есептеулеріне қарағанда </w:t>
      </w:r>
      <w:r w:rsidRPr="005C596A">
        <w:rPr>
          <w:rFonts w:ascii="Times New Roman" w:hAnsi="Times New Roman" w:cs="Times New Roman"/>
          <w:sz w:val="28"/>
          <w:szCs w:val="28"/>
          <w:lang w:val="kk-KZ"/>
        </w:rPr>
        <w:t>АСБ</w:t>
      </w:r>
      <w:r w:rsidRPr="005A02C9">
        <w:rPr>
          <w:rFonts w:ascii="Times New Roman" w:hAnsi="Times New Roman" w:cs="Times New Roman"/>
          <w:sz w:val="28"/>
          <w:szCs w:val="28"/>
          <w:lang w:val="kk-KZ"/>
        </w:rPr>
        <w:t xml:space="preserve"> жоғары немесе төмен бағалауға әкелгені көрсетілген. </w:t>
      </w:r>
    </w:p>
    <w:p w14:paraId="2E83F13A" w14:textId="67385182" w:rsidR="00717C35" w:rsidRDefault="00717C35" w:rsidP="003209EE">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Атап айтқанда, </w:t>
      </w:r>
      <w:r w:rsidR="00FD6FC6" w:rsidRPr="005C596A">
        <w:rPr>
          <w:rFonts w:ascii="Times New Roman" w:hAnsi="Times New Roman" w:cs="Times New Roman"/>
          <w:sz w:val="28"/>
          <w:szCs w:val="28"/>
          <w:lang w:val="kk-KZ"/>
        </w:rPr>
        <w:t>13</w:t>
      </w:r>
      <w:r w:rsidR="00B24B28" w:rsidRPr="005C596A">
        <w:rPr>
          <w:rFonts w:ascii="Times New Roman" w:hAnsi="Times New Roman" w:cs="Times New Roman"/>
          <w:sz w:val="28"/>
          <w:szCs w:val="28"/>
          <w:lang w:val="kk-KZ"/>
        </w:rPr>
        <w:t xml:space="preserve">-кестедегі </w:t>
      </w:r>
      <w:r w:rsidRPr="005A02C9">
        <w:rPr>
          <w:rFonts w:ascii="Times New Roman" w:hAnsi="Times New Roman" w:cs="Times New Roman"/>
          <w:sz w:val="28"/>
          <w:szCs w:val="28"/>
          <w:lang w:val="kk-KZ"/>
        </w:rPr>
        <w:t xml:space="preserve">талдау периметріне енгізілген портфельдердің 23%-ы үшін тексеру моделінің нәтижесі </w:t>
      </w:r>
      <w:r w:rsidR="00BD1596" w:rsidRPr="005C596A">
        <w:rPr>
          <w:rFonts w:ascii="Times New Roman" w:hAnsi="Times New Roman" w:cs="Times New Roman"/>
          <w:sz w:val="28"/>
          <w:szCs w:val="28"/>
          <w:lang w:val="kk-KZ"/>
        </w:rPr>
        <w:t>б</w:t>
      </w:r>
      <w:r w:rsidRPr="005A02C9">
        <w:rPr>
          <w:rFonts w:ascii="Times New Roman" w:hAnsi="Times New Roman" w:cs="Times New Roman"/>
          <w:sz w:val="28"/>
          <w:szCs w:val="28"/>
          <w:lang w:val="kk-KZ"/>
        </w:rPr>
        <w:t xml:space="preserve">анктің </w:t>
      </w:r>
      <w:r w:rsidR="00BD1596" w:rsidRPr="005C596A">
        <w:rPr>
          <w:rFonts w:ascii="Times New Roman" w:hAnsi="Times New Roman" w:cs="Times New Roman"/>
          <w:sz w:val="28"/>
          <w:szCs w:val="28"/>
          <w:lang w:val="kk-KZ"/>
        </w:rPr>
        <w:t>күтілетін несиеллік зияндарды</w:t>
      </w:r>
      <w:r w:rsidRPr="005A02C9">
        <w:rPr>
          <w:rFonts w:ascii="Times New Roman" w:hAnsi="Times New Roman" w:cs="Times New Roman"/>
          <w:sz w:val="28"/>
          <w:szCs w:val="28"/>
          <w:lang w:val="kk-KZ"/>
        </w:rPr>
        <w:t xml:space="preserve"> бағалауынан төмен немесе оған тең болды, ал портфельдердің 77%-ы үшін тексеру моделінің нәтижесі </w:t>
      </w:r>
      <w:r w:rsidRPr="005C596A">
        <w:rPr>
          <w:rFonts w:ascii="Times New Roman" w:hAnsi="Times New Roman" w:cs="Times New Roman"/>
          <w:sz w:val="28"/>
          <w:szCs w:val="28"/>
          <w:lang w:val="kk-KZ"/>
        </w:rPr>
        <w:t>б</w:t>
      </w:r>
      <w:r w:rsidRPr="005A02C9">
        <w:rPr>
          <w:rFonts w:ascii="Times New Roman" w:hAnsi="Times New Roman" w:cs="Times New Roman"/>
          <w:sz w:val="28"/>
          <w:szCs w:val="28"/>
          <w:lang w:val="kk-KZ"/>
        </w:rPr>
        <w:t xml:space="preserve">анктің </w:t>
      </w:r>
      <w:r w:rsidR="00BD1596" w:rsidRPr="005C596A">
        <w:rPr>
          <w:rFonts w:ascii="Times New Roman" w:hAnsi="Times New Roman" w:cs="Times New Roman"/>
          <w:sz w:val="28"/>
          <w:szCs w:val="28"/>
          <w:lang w:val="kk-KZ"/>
        </w:rPr>
        <w:t>күтілетін несиеллік зияндарды</w:t>
      </w:r>
      <w:r w:rsidRPr="005A02C9">
        <w:rPr>
          <w:rFonts w:ascii="Times New Roman" w:hAnsi="Times New Roman" w:cs="Times New Roman"/>
          <w:sz w:val="28"/>
          <w:szCs w:val="28"/>
          <w:lang w:val="kk-KZ"/>
        </w:rPr>
        <w:t xml:space="preserve"> бағалауынан жоғары болды. </w:t>
      </w:r>
    </w:p>
    <w:p w14:paraId="14FBDE8E" w14:textId="1D95B1EC" w:rsidR="003209EE" w:rsidRPr="003209EE" w:rsidRDefault="003209EE" w:rsidP="003209EE">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Талдау нәтижелері бойынша портфель түрлерінің әрқайсысы үшін 2019 жылғы 1 сәуірдегі портфель міндеттемелерінің жалпы көлеміне қатысты банктің күтілетін несиелік зияндарды бағалауымен салыстырғанда банк </w:t>
      </w:r>
      <w:r w:rsidRPr="005C596A">
        <w:rPr>
          <w:rFonts w:ascii="Times New Roman" w:hAnsi="Times New Roman" w:cs="Times New Roman"/>
          <w:sz w:val="28"/>
          <w:szCs w:val="28"/>
          <w:lang w:val="kk-KZ"/>
        </w:rPr>
        <w:lastRenderedPageBreak/>
        <w:t>командаларының тексеру модельдерінің көмегімен күтілетін несиелік зияндарды бағалау негізінде провизиялармен жабу деңгейі бағаланды.</w:t>
      </w:r>
    </w:p>
    <w:p w14:paraId="769BDE29" w14:textId="77777777" w:rsidR="003209EE" w:rsidRPr="003209EE" w:rsidRDefault="003209EE" w:rsidP="004C6655">
      <w:pPr>
        <w:spacing w:after="0" w:line="240" w:lineRule="auto"/>
        <w:jc w:val="both"/>
        <w:rPr>
          <w:rFonts w:ascii="Times New Roman" w:hAnsi="Times New Roman" w:cs="Times New Roman"/>
          <w:sz w:val="28"/>
          <w:szCs w:val="28"/>
          <w:lang w:val="kk-KZ"/>
        </w:rPr>
      </w:pPr>
    </w:p>
    <w:p w14:paraId="3A7D27F9" w14:textId="6BA4A9D7" w:rsidR="00717C35" w:rsidRDefault="00F773C3" w:rsidP="004C66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13 </w:t>
      </w:r>
      <w:r w:rsidR="003209EE">
        <w:rPr>
          <w:rFonts w:ascii="Times New Roman" w:hAnsi="Times New Roman" w:cs="Times New Roman"/>
          <w:sz w:val="28"/>
          <w:szCs w:val="28"/>
          <w:lang w:val="kk-KZ"/>
        </w:rPr>
        <w:t>‒</w:t>
      </w:r>
      <w:r w:rsidR="00717C35" w:rsidRPr="005C596A">
        <w:rPr>
          <w:rFonts w:ascii="Times New Roman" w:hAnsi="Times New Roman" w:cs="Times New Roman"/>
          <w:sz w:val="28"/>
          <w:szCs w:val="28"/>
        </w:rPr>
        <w:t xml:space="preserve"> </w:t>
      </w:r>
      <w:r w:rsidR="00BD1596" w:rsidRPr="005C596A">
        <w:rPr>
          <w:rFonts w:ascii="Times New Roman" w:hAnsi="Times New Roman" w:cs="Times New Roman"/>
          <w:sz w:val="28"/>
          <w:szCs w:val="28"/>
          <w:lang w:val="kk-KZ"/>
        </w:rPr>
        <w:t>Т</w:t>
      </w:r>
      <w:r w:rsidR="00717C35" w:rsidRPr="005C596A">
        <w:rPr>
          <w:rFonts w:ascii="Times New Roman" w:hAnsi="Times New Roman" w:cs="Times New Roman"/>
          <w:sz w:val="28"/>
          <w:szCs w:val="28"/>
        </w:rPr>
        <w:t>алдау периметрі және нәтижелерді шолу</w:t>
      </w:r>
    </w:p>
    <w:p w14:paraId="27147AD8" w14:textId="77777777" w:rsidR="003209EE" w:rsidRPr="003209EE" w:rsidRDefault="003209EE" w:rsidP="003209EE">
      <w:pPr>
        <w:spacing w:after="0" w:line="240" w:lineRule="auto"/>
        <w:jc w:val="right"/>
        <w:rPr>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1554"/>
        <w:gridCol w:w="1575"/>
        <w:gridCol w:w="2963"/>
        <w:gridCol w:w="3536"/>
      </w:tblGrid>
      <w:tr w:rsidR="00A805A0" w:rsidRPr="00681276" w14:paraId="29AC2219" w14:textId="77777777" w:rsidTr="003209EE">
        <w:trPr>
          <w:jc w:val="center"/>
        </w:trPr>
        <w:tc>
          <w:tcPr>
            <w:tcW w:w="1555" w:type="dxa"/>
            <w:vAlign w:val="center"/>
          </w:tcPr>
          <w:p w14:paraId="0797C06C" w14:textId="4C4F0795" w:rsidR="00A805A0" w:rsidRPr="004C6655" w:rsidRDefault="00A805A0" w:rsidP="003209E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Портфель түрі</w:t>
            </w:r>
          </w:p>
        </w:tc>
        <w:tc>
          <w:tcPr>
            <w:tcW w:w="1575" w:type="dxa"/>
            <w:vAlign w:val="center"/>
          </w:tcPr>
          <w:p w14:paraId="63BDABED" w14:textId="020E11D6" w:rsidR="00A805A0" w:rsidRPr="004C6655" w:rsidRDefault="00A805A0" w:rsidP="003209E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Портфельдер саны</w:t>
            </w:r>
          </w:p>
        </w:tc>
        <w:tc>
          <w:tcPr>
            <w:tcW w:w="2969" w:type="dxa"/>
            <w:vAlign w:val="center"/>
          </w:tcPr>
          <w:p w14:paraId="7E7981E1" w14:textId="5C947758" w:rsidR="00A805A0" w:rsidRPr="004C6655" w:rsidRDefault="00A805A0" w:rsidP="003209E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 xml:space="preserve">Тексеру моделінің нәтижелері </w:t>
            </w:r>
            <w:r w:rsidR="00717C35" w:rsidRPr="004C6655">
              <w:rPr>
                <w:rFonts w:ascii="Times New Roman" w:hAnsi="Times New Roman" w:cs="Times New Roman"/>
                <w:sz w:val="24"/>
                <w:szCs w:val="24"/>
                <w:lang w:val="kk-KZ"/>
              </w:rPr>
              <w:t xml:space="preserve">күтілетін несиелік зиядарды  </w:t>
            </w:r>
            <w:r w:rsidRPr="004C6655">
              <w:rPr>
                <w:rFonts w:ascii="Times New Roman" w:hAnsi="Times New Roman" w:cs="Times New Roman"/>
                <w:sz w:val="24"/>
                <w:szCs w:val="24"/>
                <w:lang w:val="kk-KZ"/>
              </w:rPr>
              <w:t>дұрыс бағаламауды көрсетеді</w:t>
            </w:r>
            <w:r w:rsidR="003209EE">
              <w:rPr>
                <w:rFonts w:ascii="Times New Roman" w:hAnsi="Times New Roman" w:cs="Times New Roman"/>
                <w:sz w:val="24"/>
                <w:szCs w:val="24"/>
                <w:lang w:val="kk-KZ"/>
              </w:rPr>
              <w:t xml:space="preserve">, </w:t>
            </w:r>
            <w:r w:rsidR="003209EE" w:rsidRPr="004C6655">
              <w:rPr>
                <w:rFonts w:ascii="Times New Roman" w:hAnsi="Times New Roman" w:cs="Times New Roman"/>
                <w:sz w:val="24"/>
                <w:szCs w:val="24"/>
                <w:lang w:val="kk-KZ"/>
              </w:rPr>
              <w:t>%</w:t>
            </w:r>
          </w:p>
        </w:tc>
        <w:tc>
          <w:tcPr>
            <w:tcW w:w="3545" w:type="dxa"/>
            <w:vAlign w:val="center"/>
          </w:tcPr>
          <w:p w14:paraId="16788C54" w14:textId="38492508" w:rsidR="00A805A0" w:rsidRPr="004C6655" w:rsidRDefault="00717C35" w:rsidP="003209E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Тексеру моделінің нәтижелері күтілетін несиелік зияндарды дұрыс бағаламауға сәйкес келмейтінін көрсетеді</w:t>
            </w:r>
            <w:r w:rsidR="003209EE">
              <w:rPr>
                <w:rFonts w:ascii="Times New Roman" w:hAnsi="Times New Roman" w:cs="Times New Roman"/>
                <w:sz w:val="24"/>
                <w:szCs w:val="24"/>
                <w:lang w:val="kk-KZ"/>
              </w:rPr>
              <w:t xml:space="preserve">, </w:t>
            </w:r>
            <w:r w:rsidR="003209EE" w:rsidRPr="004C6655">
              <w:rPr>
                <w:rFonts w:ascii="Times New Roman" w:hAnsi="Times New Roman" w:cs="Times New Roman"/>
                <w:sz w:val="24"/>
                <w:szCs w:val="24"/>
                <w:lang w:val="kk-KZ"/>
              </w:rPr>
              <w:t>%</w:t>
            </w:r>
          </w:p>
        </w:tc>
      </w:tr>
      <w:tr w:rsidR="00AA13CC" w:rsidRPr="004C6655" w14:paraId="2E4426D5" w14:textId="77777777" w:rsidTr="003209EE">
        <w:trPr>
          <w:jc w:val="center"/>
        </w:trPr>
        <w:tc>
          <w:tcPr>
            <w:tcW w:w="1555" w:type="dxa"/>
          </w:tcPr>
          <w:p w14:paraId="152E5F3E" w14:textId="47B21603"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Барлығы</w:t>
            </w:r>
          </w:p>
        </w:tc>
        <w:tc>
          <w:tcPr>
            <w:tcW w:w="1575" w:type="dxa"/>
          </w:tcPr>
          <w:p w14:paraId="2F089AED" w14:textId="68E82D97"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47</w:t>
            </w:r>
          </w:p>
        </w:tc>
        <w:tc>
          <w:tcPr>
            <w:tcW w:w="2969" w:type="dxa"/>
          </w:tcPr>
          <w:p w14:paraId="782C41EC" w14:textId="52748EBB" w:rsidR="00AA13CC" w:rsidRPr="004C6655" w:rsidRDefault="00AA13CC" w:rsidP="003209EE">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77</w:t>
            </w:r>
          </w:p>
        </w:tc>
        <w:tc>
          <w:tcPr>
            <w:tcW w:w="3545" w:type="dxa"/>
          </w:tcPr>
          <w:p w14:paraId="54E9F40B" w14:textId="5DB30810" w:rsidR="00AA13CC" w:rsidRPr="004C6655" w:rsidRDefault="00AA13CC" w:rsidP="003209EE">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23</w:t>
            </w:r>
          </w:p>
        </w:tc>
      </w:tr>
      <w:tr w:rsidR="00AA13CC" w:rsidRPr="004C6655" w14:paraId="2C98485D" w14:textId="77777777" w:rsidTr="003209EE">
        <w:trPr>
          <w:jc w:val="center"/>
        </w:trPr>
        <w:tc>
          <w:tcPr>
            <w:tcW w:w="1555" w:type="dxa"/>
          </w:tcPr>
          <w:p w14:paraId="01270797" w14:textId="1B455137"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COREST</w:t>
            </w:r>
          </w:p>
        </w:tc>
        <w:tc>
          <w:tcPr>
            <w:tcW w:w="1575" w:type="dxa"/>
          </w:tcPr>
          <w:p w14:paraId="515ACC13" w14:textId="47A534FF"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2</w:t>
            </w:r>
          </w:p>
        </w:tc>
        <w:tc>
          <w:tcPr>
            <w:tcW w:w="2969" w:type="dxa"/>
          </w:tcPr>
          <w:p w14:paraId="2353D2CA" w14:textId="4E837FD2" w:rsidR="00AA13CC" w:rsidRPr="004C6655" w:rsidRDefault="003209EE" w:rsidP="004C6655">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3545" w:type="dxa"/>
          </w:tcPr>
          <w:p w14:paraId="61CA652D" w14:textId="484CD9A6"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 xml:space="preserve">- </w:t>
            </w:r>
          </w:p>
        </w:tc>
      </w:tr>
      <w:tr w:rsidR="00AA13CC" w:rsidRPr="004C6655" w14:paraId="6FB7B697" w14:textId="77777777" w:rsidTr="003209EE">
        <w:trPr>
          <w:jc w:val="center"/>
        </w:trPr>
        <w:tc>
          <w:tcPr>
            <w:tcW w:w="1555" w:type="dxa"/>
          </w:tcPr>
          <w:p w14:paraId="2699651A" w14:textId="4746A2DA"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CORLAR</w:t>
            </w:r>
          </w:p>
        </w:tc>
        <w:tc>
          <w:tcPr>
            <w:tcW w:w="1575" w:type="dxa"/>
          </w:tcPr>
          <w:p w14:paraId="65C85F20" w14:textId="5177CB27"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3</w:t>
            </w:r>
          </w:p>
        </w:tc>
        <w:tc>
          <w:tcPr>
            <w:tcW w:w="2969" w:type="dxa"/>
          </w:tcPr>
          <w:p w14:paraId="52F62FCE" w14:textId="0B646D20" w:rsidR="00AA13CC" w:rsidRPr="004C6655" w:rsidRDefault="003209EE" w:rsidP="004C6655">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3545" w:type="dxa"/>
          </w:tcPr>
          <w:p w14:paraId="4994E23A" w14:textId="172C31EA"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w:t>
            </w:r>
          </w:p>
        </w:tc>
      </w:tr>
      <w:tr w:rsidR="00AA13CC" w:rsidRPr="004C6655" w14:paraId="065C6222" w14:textId="77777777" w:rsidTr="003209EE">
        <w:trPr>
          <w:jc w:val="center"/>
        </w:trPr>
        <w:tc>
          <w:tcPr>
            <w:tcW w:w="1555" w:type="dxa"/>
          </w:tcPr>
          <w:p w14:paraId="7D043AFA" w14:textId="1FF05858"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CORMED</w:t>
            </w:r>
          </w:p>
        </w:tc>
        <w:tc>
          <w:tcPr>
            <w:tcW w:w="1575" w:type="dxa"/>
          </w:tcPr>
          <w:p w14:paraId="26577133" w14:textId="192DFEFA"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4</w:t>
            </w:r>
          </w:p>
        </w:tc>
        <w:tc>
          <w:tcPr>
            <w:tcW w:w="2969" w:type="dxa"/>
          </w:tcPr>
          <w:p w14:paraId="039E660E" w14:textId="751C5225" w:rsidR="00AA13CC" w:rsidRPr="004C6655" w:rsidRDefault="003209EE" w:rsidP="004C6655">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3545" w:type="dxa"/>
          </w:tcPr>
          <w:p w14:paraId="6EBDE739" w14:textId="303CCD94"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w:t>
            </w:r>
          </w:p>
        </w:tc>
      </w:tr>
      <w:tr w:rsidR="00AA13CC" w:rsidRPr="004C6655" w14:paraId="6F6F0A77" w14:textId="77777777" w:rsidTr="003209EE">
        <w:trPr>
          <w:jc w:val="center"/>
        </w:trPr>
        <w:tc>
          <w:tcPr>
            <w:tcW w:w="1555" w:type="dxa"/>
          </w:tcPr>
          <w:p w14:paraId="1257EE4E" w14:textId="71892E86"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RETCAR</w:t>
            </w:r>
          </w:p>
        </w:tc>
        <w:tc>
          <w:tcPr>
            <w:tcW w:w="1575" w:type="dxa"/>
          </w:tcPr>
          <w:p w14:paraId="525DE4D3" w14:textId="5A871C9E"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4</w:t>
            </w:r>
          </w:p>
        </w:tc>
        <w:tc>
          <w:tcPr>
            <w:tcW w:w="2969" w:type="dxa"/>
          </w:tcPr>
          <w:p w14:paraId="77205F38" w14:textId="3ADD319A" w:rsidR="00AA13CC" w:rsidRPr="004C6655" w:rsidRDefault="003209EE" w:rsidP="004C6655">
            <w:pPr>
              <w:jc w:val="both"/>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3545" w:type="dxa"/>
          </w:tcPr>
          <w:p w14:paraId="2FF1EF1D" w14:textId="05826755" w:rsidR="00AA13CC" w:rsidRPr="004C6655" w:rsidRDefault="003209EE" w:rsidP="004C6655">
            <w:pPr>
              <w:jc w:val="both"/>
              <w:rPr>
                <w:rFonts w:ascii="Times New Roman" w:hAnsi="Times New Roman" w:cs="Times New Roman"/>
                <w:sz w:val="24"/>
                <w:szCs w:val="24"/>
                <w:lang w:val="kk-KZ"/>
              </w:rPr>
            </w:pPr>
            <w:r>
              <w:rPr>
                <w:rFonts w:ascii="Times New Roman" w:hAnsi="Times New Roman" w:cs="Times New Roman"/>
                <w:sz w:val="24"/>
                <w:szCs w:val="24"/>
                <w:lang w:val="kk-KZ"/>
              </w:rPr>
              <w:t>75</w:t>
            </w:r>
          </w:p>
        </w:tc>
      </w:tr>
      <w:tr w:rsidR="00AA13CC" w:rsidRPr="004C6655" w14:paraId="3CDCE5F7" w14:textId="77777777" w:rsidTr="003209EE">
        <w:trPr>
          <w:jc w:val="center"/>
        </w:trPr>
        <w:tc>
          <w:tcPr>
            <w:tcW w:w="1555" w:type="dxa"/>
          </w:tcPr>
          <w:p w14:paraId="184A2721" w14:textId="0487A669"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RETCON</w:t>
            </w:r>
          </w:p>
        </w:tc>
        <w:tc>
          <w:tcPr>
            <w:tcW w:w="1575" w:type="dxa"/>
          </w:tcPr>
          <w:p w14:paraId="6FCBEE0F" w14:textId="4F990A59"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14</w:t>
            </w:r>
          </w:p>
        </w:tc>
        <w:tc>
          <w:tcPr>
            <w:tcW w:w="2969" w:type="dxa"/>
          </w:tcPr>
          <w:p w14:paraId="7D78A3D1" w14:textId="61B15202" w:rsidR="00AA13CC" w:rsidRPr="004C6655" w:rsidRDefault="003209EE" w:rsidP="004C6655">
            <w:pPr>
              <w:jc w:val="both"/>
              <w:rPr>
                <w:rFonts w:ascii="Times New Roman" w:hAnsi="Times New Roman" w:cs="Times New Roman"/>
                <w:sz w:val="24"/>
                <w:szCs w:val="24"/>
                <w:lang w:val="kk-KZ"/>
              </w:rPr>
            </w:pPr>
            <w:r>
              <w:rPr>
                <w:rFonts w:ascii="Times New Roman" w:hAnsi="Times New Roman" w:cs="Times New Roman"/>
                <w:sz w:val="24"/>
                <w:szCs w:val="24"/>
                <w:lang w:val="kk-KZ"/>
              </w:rPr>
              <w:t>57</w:t>
            </w:r>
          </w:p>
        </w:tc>
        <w:tc>
          <w:tcPr>
            <w:tcW w:w="3545" w:type="dxa"/>
          </w:tcPr>
          <w:p w14:paraId="18317832" w14:textId="5739EA26" w:rsidR="00AA13CC" w:rsidRPr="004C6655" w:rsidRDefault="003209EE" w:rsidP="004C6655">
            <w:pPr>
              <w:jc w:val="both"/>
              <w:rPr>
                <w:rFonts w:ascii="Times New Roman" w:hAnsi="Times New Roman" w:cs="Times New Roman"/>
                <w:sz w:val="24"/>
                <w:szCs w:val="24"/>
                <w:lang w:val="kk-KZ"/>
              </w:rPr>
            </w:pPr>
            <w:r>
              <w:rPr>
                <w:rFonts w:ascii="Times New Roman" w:hAnsi="Times New Roman" w:cs="Times New Roman"/>
                <w:sz w:val="24"/>
                <w:szCs w:val="24"/>
                <w:lang w:val="kk-KZ"/>
              </w:rPr>
              <w:t>43</w:t>
            </w:r>
          </w:p>
        </w:tc>
      </w:tr>
      <w:tr w:rsidR="00AA13CC" w:rsidRPr="004C6655" w14:paraId="5CE31952" w14:textId="77777777" w:rsidTr="003209EE">
        <w:trPr>
          <w:jc w:val="center"/>
        </w:trPr>
        <w:tc>
          <w:tcPr>
            <w:tcW w:w="1555" w:type="dxa"/>
          </w:tcPr>
          <w:p w14:paraId="78481039" w14:textId="6307AA70"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RETEST</w:t>
            </w:r>
          </w:p>
        </w:tc>
        <w:tc>
          <w:tcPr>
            <w:tcW w:w="1575" w:type="dxa"/>
          </w:tcPr>
          <w:p w14:paraId="7FA35357" w14:textId="06B96181"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9</w:t>
            </w:r>
          </w:p>
        </w:tc>
        <w:tc>
          <w:tcPr>
            <w:tcW w:w="2969" w:type="dxa"/>
          </w:tcPr>
          <w:p w14:paraId="37C11B87" w14:textId="2F1153AF" w:rsidR="00AA13CC" w:rsidRPr="004C6655" w:rsidRDefault="003209EE" w:rsidP="004C6655">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3545" w:type="dxa"/>
          </w:tcPr>
          <w:p w14:paraId="0649EBAE" w14:textId="3EC95A0B"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w:t>
            </w:r>
          </w:p>
        </w:tc>
      </w:tr>
      <w:tr w:rsidR="00AA13CC" w:rsidRPr="004C6655" w14:paraId="38F3EA05" w14:textId="77777777" w:rsidTr="003209EE">
        <w:trPr>
          <w:jc w:val="center"/>
        </w:trPr>
        <w:tc>
          <w:tcPr>
            <w:tcW w:w="1555" w:type="dxa"/>
          </w:tcPr>
          <w:p w14:paraId="4EBBEF09" w14:textId="7CDCADB9"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RETSML</w:t>
            </w:r>
          </w:p>
        </w:tc>
        <w:tc>
          <w:tcPr>
            <w:tcW w:w="1575" w:type="dxa"/>
          </w:tcPr>
          <w:p w14:paraId="1ACE1DB7" w14:textId="14CFFF7F" w:rsidR="00AA13CC" w:rsidRPr="004C6655" w:rsidRDefault="00AA13CC"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11</w:t>
            </w:r>
          </w:p>
        </w:tc>
        <w:tc>
          <w:tcPr>
            <w:tcW w:w="2969" w:type="dxa"/>
          </w:tcPr>
          <w:p w14:paraId="7056A91A" w14:textId="6FCE3404" w:rsidR="00AA13CC" w:rsidRPr="004C6655" w:rsidRDefault="003209EE" w:rsidP="004C6655">
            <w:pPr>
              <w:jc w:val="both"/>
              <w:rPr>
                <w:rFonts w:ascii="Times New Roman" w:hAnsi="Times New Roman" w:cs="Times New Roman"/>
                <w:sz w:val="24"/>
                <w:szCs w:val="24"/>
                <w:lang w:val="kk-KZ"/>
              </w:rPr>
            </w:pPr>
            <w:r>
              <w:rPr>
                <w:rFonts w:ascii="Times New Roman" w:hAnsi="Times New Roman" w:cs="Times New Roman"/>
                <w:sz w:val="24"/>
                <w:szCs w:val="24"/>
                <w:lang w:val="kk-KZ"/>
              </w:rPr>
              <w:t>82</w:t>
            </w:r>
          </w:p>
        </w:tc>
        <w:tc>
          <w:tcPr>
            <w:tcW w:w="3545" w:type="dxa"/>
          </w:tcPr>
          <w:p w14:paraId="47A2506B" w14:textId="421DA9FA" w:rsidR="00AA13CC" w:rsidRPr="004C6655" w:rsidRDefault="003209EE" w:rsidP="004C6655">
            <w:pPr>
              <w:jc w:val="both"/>
              <w:rPr>
                <w:rFonts w:ascii="Times New Roman" w:hAnsi="Times New Roman" w:cs="Times New Roman"/>
                <w:sz w:val="24"/>
                <w:szCs w:val="24"/>
                <w:lang w:val="kk-KZ"/>
              </w:rPr>
            </w:pPr>
            <w:r>
              <w:rPr>
                <w:rFonts w:ascii="Times New Roman" w:hAnsi="Times New Roman" w:cs="Times New Roman"/>
                <w:sz w:val="24"/>
                <w:szCs w:val="24"/>
                <w:lang w:val="kk-KZ"/>
              </w:rPr>
              <w:t>18</w:t>
            </w:r>
          </w:p>
        </w:tc>
      </w:tr>
      <w:tr w:rsidR="005C596A" w:rsidRPr="004C6655" w14:paraId="5877D063" w14:textId="77777777" w:rsidTr="003209EE">
        <w:trPr>
          <w:jc w:val="center"/>
        </w:trPr>
        <w:tc>
          <w:tcPr>
            <w:tcW w:w="9644" w:type="dxa"/>
            <w:gridSpan w:val="4"/>
          </w:tcPr>
          <w:p w14:paraId="65DFDEEB" w14:textId="4110491F" w:rsidR="00B24B28" w:rsidRPr="004C6655" w:rsidRDefault="00980262" w:rsidP="003209EE">
            <w:pPr>
              <w:ind w:firstLine="601"/>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980262">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4C6655">
              <w:rPr>
                <w:rFonts w:ascii="Times New Roman" w:hAnsi="Times New Roman" w:cs="Times New Roman"/>
                <w:sz w:val="24"/>
                <w:szCs w:val="24"/>
                <w:lang w:val="kk-KZ"/>
              </w:rPr>
              <w:t xml:space="preserve"> </w:t>
            </w:r>
            <w:r w:rsidR="00ED2EE7" w:rsidRPr="004C6655">
              <w:rPr>
                <w:rFonts w:ascii="Times New Roman" w:hAnsi="Times New Roman" w:cs="Times New Roman"/>
                <w:sz w:val="24"/>
                <w:szCs w:val="24"/>
                <w:lang w:val="kk-KZ"/>
              </w:rPr>
              <w:t xml:space="preserve">[59] </w:t>
            </w:r>
          </w:p>
        </w:tc>
      </w:tr>
    </w:tbl>
    <w:p w14:paraId="5CB9061B" w14:textId="77777777" w:rsidR="00AA13CC" w:rsidRPr="005C596A" w:rsidRDefault="00AA13CC" w:rsidP="004C6655">
      <w:pPr>
        <w:spacing w:after="0" w:line="240" w:lineRule="auto"/>
        <w:ind w:firstLine="567"/>
        <w:jc w:val="both"/>
        <w:rPr>
          <w:rFonts w:ascii="Times New Roman" w:hAnsi="Times New Roman" w:cs="Times New Roman"/>
          <w:sz w:val="28"/>
          <w:szCs w:val="28"/>
          <w:lang w:val="kk-KZ"/>
        </w:rPr>
      </w:pPr>
    </w:p>
    <w:p w14:paraId="1E8375A6" w14:textId="7B076A3D" w:rsidR="00AA13CC" w:rsidRPr="005C596A" w:rsidRDefault="00AA13CC"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Тұтынушылық несиелер, </w:t>
      </w:r>
      <w:r w:rsidR="005C3A66" w:rsidRPr="005C596A">
        <w:rPr>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карталар және жеке тұлғалардың өзге де қарыздары портфелі 1</w:t>
      </w:r>
      <w:r w:rsidR="0021562E" w:rsidRPr="005C596A">
        <w:rPr>
          <w:rFonts w:ascii="Times New Roman" w:hAnsi="Times New Roman" w:cs="Times New Roman"/>
          <w:sz w:val="28"/>
          <w:szCs w:val="28"/>
          <w:lang w:val="kk-KZ"/>
        </w:rPr>
        <w:t>1</w:t>
      </w:r>
      <w:r w:rsidRPr="005C596A">
        <w:rPr>
          <w:rFonts w:ascii="Times New Roman" w:hAnsi="Times New Roman" w:cs="Times New Roman"/>
          <w:sz w:val="28"/>
          <w:szCs w:val="28"/>
          <w:lang w:val="kk-KZ"/>
        </w:rPr>
        <w:t xml:space="preserve"> банктің әрқайсысын ұжымдық бағалауда резервтеуді талдау периметріне енгізілген жалғыз портфель болғанын атап өткен жөн. Портфельдің басқа түрлері барлық банктерде мұндай талдаудың периметрінде бола бермейді.</w:t>
      </w:r>
    </w:p>
    <w:p w14:paraId="7F3FD7E1" w14:textId="5BD5BFCA" w:rsidR="00AA13CC" w:rsidRPr="005C596A" w:rsidRDefault="00AA13CC" w:rsidP="003209EE">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Іріктемеге толық енгізілген портфельдер үшін барлық нәтижелер кредиттік досьелерді талдау шеңберінде есептелген, сондықтан осы портфельдер үшін ұжымдық бағалау негізінде күтілетін несиелік зияндарды есептеу жүргізілген жоқ. Басқа жеке емес портфельдер үшін 3-сатыдағы қарыз алушылар бойынша күтілетін несиелік зияндар несиелік досьелерді талдау көмегімен бағаланды, алайда 1 және 2-сатыдағы қарыз алушылар бойынша күтілетін несиелік зияндарды несиелік досьелерді талдау нәтижелерін жобалай отырып, тексеру моделін пайдалана отырып, Ұжымдық бағалау негізінде бағаланды. Іріктемеге толық көлемде енгізілмеген бөлшек портфельдер үшін (мысалы, "жеке тұлғалардың тұрғын жылжымайтын мүлікпен қамтамасыз етілген қарыздары" портфелі үшін) барлық қарыздар бойынша күтілетін несиелік зияндарды несиелік досьелерді талдау нәтижелерін проекциялау арқылы ұжымдық бағалау негізінде резервтеуді талдау көмегімен бағаланды.</w:t>
      </w:r>
    </w:p>
    <w:p w14:paraId="57D3896F" w14:textId="0FA1A599" w:rsidR="00B25D04" w:rsidRDefault="00AA13CC" w:rsidP="003209EE">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Сонымен қатар, кейбір портфельдер кейбір банктер үшін АСБ периметрінен толығымен алынып тасталды.</w:t>
      </w:r>
      <w:r w:rsidR="0087344E" w:rsidRPr="005C596A">
        <w:rPr>
          <w:rFonts w:ascii="Times New Roman" w:hAnsi="Times New Roman" w:cs="Times New Roman"/>
          <w:sz w:val="28"/>
          <w:szCs w:val="28"/>
          <w:lang w:val="kk-KZ"/>
        </w:rPr>
        <w:t xml:space="preserve"> </w:t>
      </w:r>
      <w:r w:rsidR="00AB5A45">
        <w:rPr>
          <w:rFonts w:ascii="Times New Roman" w:hAnsi="Times New Roman" w:cs="Times New Roman"/>
          <w:sz w:val="28"/>
          <w:szCs w:val="28"/>
          <w:lang w:val="kk-KZ"/>
        </w:rPr>
        <w:t>18</w:t>
      </w:r>
      <w:r w:rsidR="00B25D04" w:rsidRPr="005C596A">
        <w:rPr>
          <w:rFonts w:ascii="Times New Roman" w:hAnsi="Times New Roman" w:cs="Times New Roman"/>
          <w:sz w:val="28"/>
          <w:szCs w:val="28"/>
          <w:lang w:val="kk-KZ"/>
        </w:rPr>
        <w:t>-сурет</w:t>
      </w:r>
      <w:r w:rsidR="0087344E" w:rsidRPr="005C596A">
        <w:rPr>
          <w:rFonts w:ascii="Times New Roman" w:hAnsi="Times New Roman" w:cs="Times New Roman"/>
          <w:sz w:val="28"/>
          <w:szCs w:val="28"/>
          <w:lang w:val="kk-KZ"/>
        </w:rPr>
        <w:t>те</w:t>
      </w:r>
      <w:r w:rsidRPr="005C596A">
        <w:rPr>
          <w:rFonts w:ascii="Times New Roman" w:hAnsi="Times New Roman" w:cs="Times New Roman"/>
          <w:sz w:val="28"/>
          <w:szCs w:val="28"/>
          <w:lang w:val="kk-KZ"/>
        </w:rPr>
        <w:t xml:space="preserve"> </w:t>
      </w:r>
      <w:r w:rsidR="003134FA" w:rsidRPr="003134FA">
        <w:rPr>
          <w:rFonts w:ascii="Times New Roman" w:hAnsi="Times New Roman" w:cs="Times New Roman"/>
          <w:sz w:val="28"/>
          <w:szCs w:val="28"/>
          <w:lang w:val="kk-KZ"/>
        </w:rPr>
        <w:t>2019 жылғы 30 желтоқсандағы</w:t>
      </w:r>
      <w:r w:rsidR="003134FA" w:rsidRPr="005C596A">
        <w:rPr>
          <w:rFonts w:ascii="Times New Roman" w:hAnsi="Times New Roman" w:cs="Times New Roman"/>
          <w:sz w:val="28"/>
          <w:szCs w:val="28"/>
          <w:lang w:val="kk-KZ"/>
        </w:rPr>
        <w:t xml:space="preserve"> </w:t>
      </w:r>
      <w:r w:rsidR="0087344E" w:rsidRPr="005C596A">
        <w:rPr>
          <w:rFonts w:ascii="Times New Roman" w:hAnsi="Times New Roman" w:cs="Times New Roman"/>
          <w:sz w:val="28"/>
          <w:szCs w:val="28"/>
          <w:lang w:val="kk-KZ"/>
        </w:rPr>
        <w:t>п</w:t>
      </w:r>
      <w:r w:rsidRPr="005C596A">
        <w:rPr>
          <w:rFonts w:ascii="Times New Roman" w:hAnsi="Times New Roman" w:cs="Times New Roman"/>
          <w:sz w:val="28"/>
          <w:szCs w:val="28"/>
          <w:lang w:val="kk-KZ"/>
        </w:rPr>
        <w:t>ортфельдер бойынша күтілетін несиелік зияндар деңгейі</w:t>
      </w:r>
      <w:r w:rsidR="0087344E" w:rsidRPr="005C596A">
        <w:rPr>
          <w:rFonts w:ascii="Times New Roman" w:hAnsi="Times New Roman" w:cs="Times New Roman"/>
          <w:sz w:val="28"/>
          <w:szCs w:val="28"/>
          <w:lang w:val="kk-KZ"/>
        </w:rPr>
        <w:t xml:space="preserve"> (міндеттемелер сомасынан %-бен) көрсетілген.</w:t>
      </w:r>
      <w:r w:rsidRPr="005C596A">
        <w:rPr>
          <w:rFonts w:ascii="Times New Roman" w:hAnsi="Times New Roman" w:cs="Times New Roman"/>
          <w:sz w:val="28"/>
          <w:szCs w:val="28"/>
          <w:lang w:val="kk-KZ"/>
        </w:rPr>
        <w:t xml:space="preserve"> </w:t>
      </w:r>
    </w:p>
    <w:p w14:paraId="475A9401" w14:textId="78ECD7C1" w:rsidR="003209EE" w:rsidRDefault="003209EE" w:rsidP="003209EE">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Жекелеген банктер үшін күтілетін несиелік зияндар деңгейлері арасындағы орташа мән ретінде есептелген. "Шағын кәсіпкерлік субъектілеріне қарыздар" портфелі бойынша портфельдер бойынша күтілетін несиелік зияндар деңгейі осы сегменттің ірі қарыз алушылары үшін несиелік досьелерді талдау нәтижелерін ескере отырып көрсетілген.</w:t>
      </w:r>
    </w:p>
    <w:p w14:paraId="3ED64423" w14:textId="0525E9E1" w:rsidR="00AA13CC" w:rsidRPr="005C596A" w:rsidRDefault="00B25D04" w:rsidP="004C6655">
      <w:pPr>
        <w:spacing w:after="0" w:line="240" w:lineRule="auto"/>
        <w:ind w:firstLine="709"/>
        <w:jc w:val="both"/>
        <w:rPr>
          <w:rFonts w:ascii="Times New Roman" w:hAnsi="Times New Roman" w:cs="Times New Roman"/>
          <w:sz w:val="28"/>
          <w:szCs w:val="28"/>
          <w:lang w:val="kk-KZ"/>
        </w:rPr>
      </w:pPr>
      <w:r w:rsidRPr="005C596A">
        <w:rPr>
          <w:noProof/>
          <w:lang w:eastAsia="ru-RU"/>
        </w:rPr>
        <w:lastRenderedPageBreak/>
        <w:drawing>
          <wp:inline distT="0" distB="0" distL="0" distR="0" wp14:anchorId="1A8A1A2F" wp14:editId="687E9A2C">
            <wp:extent cx="5518150" cy="1746250"/>
            <wp:effectExtent l="0" t="0" r="635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24D552" w14:textId="77777777" w:rsidR="00B25D04" w:rsidRPr="003209EE" w:rsidRDefault="00B25D04" w:rsidP="004C6655">
      <w:pPr>
        <w:spacing w:after="0" w:line="240" w:lineRule="auto"/>
        <w:ind w:firstLine="709"/>
        <w:jc w:val="both"/>
        <w:rPr>
          <w:rFonts w:ascii="Times New Roman" w:hAnsi="Times New Roman" w:cs="Times New Roman"/>
          <w:sz w:val="16"/>
          <w:szCs w:val="16"/>
          <w:lang w:val="kk-KZ"/>
        </w:rPr>
      </w:pPr>
    </w:p>
    <w:p w14:paraId="0BE951D8" w14:textId="5B41ECD8" w:rsidR="00B25D04" w:rsidRPr="005C596A" w:rsidRDefault="00F773C3" w:rsidP="003209E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B5A45">
        <w:rPr>
          <w:rFonts w:ascii="Times New Roman" w:hAnsi="Times New Roman" w:cs="Times New Roman"/>
          <w:sz w:val="28"/>
          <w:szCs w:val="28"/>
          <w:lang w:val="kk-KZ"/>
        </w:rPr>
        <w:t>18</w:t>
      </w:r>
      <w:r w:rsidR="003209EE">
        <w:rPr>
          <w:rFonts w:ascii="Times New Roman" w:hAnsi="Times New Roman" w:cs="Times New Roman"/>
          <w:sz w:val="28"/>
          <w:szCs w:val="28"/>
          <w:lang w:val="kk-KZ"/>
        </w:rPr>
        <w:t xml:space="preserve"> ‒</w:t>
      </w:r>
      <w:r w:rsidR="00B25D04" w:rsidRPr="005C596A">
        <w:rPr>
          <w:rFonts w:ascii="Times New Roman" w:hAnsi="Times New Roman" w:cs="Times New Roman"/>
          <w:sz w:val="28"/>
          <w:szCs w:val="28"/>
          <w:lang w:val="kk-KZ"/>
        </w:rPr>
        <w:t xml:space="preserve"> Портфельдер бойынша күтілетін несиелік зияндар деңгейі (міндеттемелер сомасынан %-бен)</w:t>
      </w:r>
    </w:p>
    <w:p w14:paraId="1E33DCA0" w14:textId="77777777" w:rsidR="00980262" w:rsidRPr="003209EE" w:rsidRDefault="00980262" w:rsidP="004C6655">
      <w:pPr>
        <w:spacing w:after="0" w:line="240" w:lineRule="auto"/>
        <w:ind w:firstLine="709"/>
        <w:jc w:val="both"/>
        <w:rPr>
          <w:rFonts w:ascii="Times New Roman" w:eastAsia="Calibri" w:hAnsi="Times New Roman" w:cs="Times New Roman"/>
          <w:sz w:val="16"/>
          <w:szCs w:val="16"/>
          <w:lang w:val="kk-KZ"/>
        </w:rPr>
      </w:pPr>
    </w:p>
    <w:p w14:paraId="2F18927E" w14:textId="36455DFF" w:rsidR="00B25D04" w:rsidRPr="005C596A" w:rsidRDefault="00980262" w:rsidP="003209EE">
      <w:pPr>
        <w:spacing w:after="0" w:line="240" w:lineRule="auto"/>
        <w:ind w:firstLine="709"/>
        <w:jc w:val="both"/>
        <w:rPr>
          <w:rFonts w:ascii="Times New Roman" w:hAnsi="Times New Roman" w:cs="Times New Roman"/>
          <w:sz w:val="28"/>
          <w:szCs w:val="28"/>
          <w:lang w:val="kk-KZ"/>
        </w:rPr>
      </w:pPr>
      <w:r w:rsidRPr="00980262">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Pr="00ED2EE7">
        <w:rPr>
          <w:rFonts w:ascii="Times New Roman" w:hAnsi="Times New Roman" w:cs="Times New Roman"/>
          <w:sz w:val="24"/>
          <w:szCs w:val="24"/>
          <w:lang w:val="kk-KZ"/>
        </w:rPr>
        <w:t xml:space="preserve"> </w:t>
      </w:r>
      <w:r w:rsidR="00ED2EE7" w:rsidRPr="00ED2EE7">
        <w:rPr>
          <w:rFonts w:ascii="Times New Roman" w:hAnsi="Times New Roman" w:cs="Times New Roman"/>
          <w:sz w:val="24"/>
          <w:szCs w:val="24"/>
          <w:lang w:val="kk-KZ"/>
        </w:rPr>
        <w:t>[59]</w:t>
      </w:r>
      <w:r w:rsidR="00ED2EE7">
        <w:rPr>
          <w:rFonts w:ascii="Times New Roman" w:hAnsi="Times New Roman" w:cs="Times New Roman"/>
          <w:sz w:val="24"/>
          <w:szCs w:val="24"/>
          <w:lang w:val="kk-KZ"/>
        </w:rPr>
        <w:t xml:space="preserve"> </w:t>
      </w:r>
    </w:p>
    <w:p w14:paraId="310C411C" w14:textId="390BAABB" w:rsidR="0087344E" w:rsidRPr="005C596A" w:rsidRDefault="0087344E" w:rsidP="004C6655">
      <w:pPr>
        <w:spacing w:after="0" w:line="240" w:lineRule="auto"/>
        <w:ind w:firstLine="709"/>
        <w:jc w:val="both"/>
        <w:rPr>
          <w:rFonts w:ascii="Times New Roman" w:hAnsi="Times New Roman" w:cs="Times New Roman"/>
          <w:sz w:val="28"/>
          <w:szCs w:val="28"/>
          <w:lang w:val="kk-KZ"/>
        </w:rPr>
      </w:pPr>
    </w:p>
    <w:p w14:paraId="11A6C530" w14:textId="62D3089C" w:rsidR="00B25D04" w:rsidRPr="005C596A" w:rsidRDefault="000206BC"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Несиелік досьелерді талдау </w:t>
      </w:r>
      <w:r w:rsidR="00B25D04" w:rsidRPr="005C596A">
        <w:rPr>
          <w:rFonts w:ascii="Times New Roman" w:hAnsi="Times New Roman" w:cs="Times New Roman"/>
          <w:sz w:val="28"/>
          <w:szCs w:val="28"/>
          <w:lang w:val="kk-KZ"/>
        </w:rPr>
        <w:t xml:space="preserve">шеңберінде талдау үшін толық таңдалмаған корпоративтік портфельдер бойынша ұжымдық негізде резервтеуді талдау шеңберінде қарыз алушылар бойынша 1 және 2-кезеңдерге </w:t>
      </w:r>
      <w:r w:rsidRPr="005C596A">
        <w:rPr>
          <w:rFonts w:ascii="Times New Roman" w:hAnsi="Times New Roman" w:cs="Times New Roman"/>
          <w:sz w:val="28"/>
          <w:szCs w:val="28"/>
          <w:lang w:val="kk-KZ"/>
        </w:rPr>
        <w:t>күтілетін несиелік зияндарды</w:t>
      </w:r>
      <w:r w:rsidR="00B25D04" w:rsidRPr="005C596A">
        <w:rPr>
          <w:rFonts w:ascii="Times New Roman" w:hAnsi="Times New Roman" w:cs="Times New Roman"/>
          <w:sz w:val="28"/>
          <w:szCs w:val="28"/>
          <w:lang w:val="kk-KZ"/>
        </w:rPr>
        <w:t xml:space="preserve"> бағалау жүргізілді. </w:t>
      </w:r>
    </w:p>
    <w:p w14:paraId="1CFFD56F" w14:textId="77777777" w:rsidR="004C6655" w:rsidRPr="005C596A" w:rsidRDefault="004C6655" w:rsidP="004C6655">
      <w:pPr>
        <w:spacing w:after="0" w:line="240" w:lineRule="auto"/>
        <w:ind w:firstLine="709"/>
        <w:jc w:val="both"/>
        <w:rPr>
          <w:rFonts w:ascii="Times New Roman" w:hAnsi="Times New Roman" w:cs="Times New Roman"/>
          <w:sz w:val="28"/>
          <w:szCs w:val="28"/>
          <w:lang w:val="kk-KZ"/>
        </w:rPr>
      </w:pPr>
    </w:p>
    <w:p w14:paraId="10FF5B68" w14:textId="53912833" w:rsidR="00B1655D" w:rsidRPr="005C596A" w:rsidRDefault="00B1655D" w:rsidP="004C6655">
      <w:pPr>
        <w:spacing w:after="0" w:line="240" w:lineRule="auto"/>
        <w:ind w:firstLine="709"/>
        <w:jc w:val="both"/>
        <w:rPr>
          <w:rFonts w:ascii="Times New Roman" w:hAnsi="Times New Roman" w:cs="Times New Roman"/>
          <w:sz w:val="28"/>
          <w:szCs w:val="28"/>
          <w:lang w:val="kk-KZ"/>
        </w:rPr>
      </w:pPr>
      <w:r w:rsidRPr="005C596A">
        <w:rPr>
          <w:noProof/>
          <w:lang w:eastAsia="ru-RU"/>
        </w:rPr>
        <w:drawing>
          <wp:inline distT="0" distB="0" distL="0" distR="0" wp14:anchorId="02C01DF9" wp14:editId="5CE1AA43">
            <wp:extent cx="5556250" cy="4023360"/>
            <wp:effectExtent l="0" t="0" r="6350" b="0"/>
            <wp:docPr id="323" name="Диаграмма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681844" w14:textId="77777777" w:rsidR="0087344E" w:rsidRPr="003209EE" w:rsidRDefault="0087344E" w:rsidP="003209EE">
      <w:pPr>
        <w:spacing w:after="0" w:line="240" w:lineRule="auto"/>
        <w:jc w:val="both"/>
        <w:rPr>
          <w:rFonts w:ascii="Times New Roman" w:hAnsi="Times New Roman" w:cs="Times New Roman"/>
          <w:sz w:val="16"/>
          <w:szCs w:val="16"/>
          <w:lang w:val="kk-KZ"/>
        </w:rPr>
      </w:pPr>
    </w:p>
    <w:p w14:paraId="6F12433F" w14:textId="0144A203" w:rsidR="0087344E" w:rsidRPr="005C596A" w:rsidRDefault="00F773C3" w:rsidP="003209E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B5A45">
        <w:rPr>
          <w:rFonts w:ascii="Times New Roman" w:hAnsi="Times New Roman" w:cs="Times New Roman"/>
          <w:sz w:val="28"/>
          <w:szCs w:val="28"/>
          <w:lang w:val="kk-KZ"/>
        </w:rPr>
        <w:t>19</w:t>
      </w:r>
      <w:r>
        <w:rPr>
          <w:rFonts w:ascii="Times New Roman" w:hAnsi="Times New Roman" w:cs="Times New Roman"/>
          <w:sz w:val="28"/>
          <w:szCs w:val="28"/>
          <w:lang w:val="kk-KZ"/>
        </w:rPr>
        <w:t xml:space="preserve"> </w:t>
      </w:r>
      <w:r w:rsidR="003209EE">
        <w:rPr>
          <w:rFonts w:ascii="Times New Roman" w:hAnsi="Times New Roman" w:cs="Times New Roman"/>
          <w:sz w:val="28"/>
          <w:szCs w:val="28"/>
          <w:lang w:val="kk-KZ"/>
        </w:rPr>
        <w:t>‒</w:t>
      </w:r>
      <w:r w:rsidR="0087344E" w:rsidRPr="005C596A">
        <w:rPr>
          <w:rFonts w:ascii="Times New Roman" w:hAnsi="Times New Roman" w:cs="Times New Roman"/>
          <w:sz w:val="28"/>
          <w:szCs w:val="28"/>
          <w:lang w:val="kk-KZ"/>
        </w:rPr>
        <w:t xml:space="preserve"> </w:t>
      </w:r>
      <w:r w:rsidR="00930439" w:rsidRPr="005C596A">
        <w:rPr>
          <w:rFonts w:ascii="Times New Roman" w:hAnsi="Times New Roman" w:cs="Times New Roman"/>
          <w:sz w:val="28"/>
          <w:szCs w:val="28"/>
          <w:lang w:val="kk-KZ"/>
        </w:rPr>
        <w:t>Б</w:t>
      </w:r>
      <w:r w:rsidR="0087344E" w:rsidRPr="005C596A">
        <w:rPr>
          <w:rFonts w:ascii="Times New Roman" w:hAnsi="Times New Roman" w:cs="Times New Roman"/>
          <w:sz w:val="28"/>
          <w:szCs w:val="28"/>
          <w:lang w:val="kk-KZ"/>
        </w:rPr>
        <w:t xml:space="preserve">анктер бойынша </w:t>
      </w:r>
      <w:r>
        <w:rPr>
          <w:rFonts w:ascii="Times New Roman" w:hAnsi="Times New Roman" w:cs="Times New Roman"/>
          <w:sz w:val="28"/>
          <w:szCs w:val="28"/>
          <w:lang w:val="kk-KZ"/>
        </w:rPr>
        <w:t>«</w:t>
      </w:r>
      <w:r w:rsidR="0087344E" w:rsidRPr="005C596A">
        <w:rPr>
          <w:rFonts w:ascii="Times New Roman" w:hAnsi="Times New Roman" w:cs="Times New Roman"/>
          <w:sz w:val="28"/>
          <w:szCs w:val="28"/>
          <w:lang w:val="kk-KZ"/>
        </w:rPr>
        <w:t>Тұтынушылық несиелер, несиелік карталар және жеке тұлғалардың өзге де қарыздары</w:t>
      </w:r>
      <w:r>
        <w:rPr>
          <w:rFonts w:ascii="Times New Roman" w:hAnsi="Times New Roman" w:cs="Times New Roman"/>
          <w:sz w:val="28"/>
          <w:szCs w:val="28"/>
          <w:lang w:val="kk-KZ"/>
        </w:rPr>
        <w:t>»</w:t>
      </w:r>
      <w:r w:rsidR="0087344E" w:rsidRPr="005C596A">
        <w:rPr>
          <w:rFonts w:ascii="Times New Roman" w:hAnsi="Times New Roman" w:cs="Times New Roman"/>
          <w:sz w:val="28"/>
          <w:szCs w:val="28"/>
          <w:lang w:val="kk-KZ"/>
        </w:rPr>
        <w:t xml:space="preserve"> портфелі үшін күтілетін несиелік зияндар деңге</w:t>
      </w:r>
      <w:r w:rsidR="003209EE">
        <w:rPr>
          <w:rFonts w:ascii="Times New Roman" w:hAnsi="Times New Roman" w:cs="Times New Roman"/>
          <w:sz w:val="28"/>
          <w:szCs w:val="28"/>
          <w:lang w:val="kk-KZ"/>
        </w:rPr>
        <w:t>йі, (міндеттемелер сомасынан %)</w:t>
      </w:r>
    </w:p>
    <w:p w14:paraId="0FACBF13" w14:textId="77777777" w:rsidR="00980262" w:rsidRPr="003209EE" w:rsidRDefault="00980262" w:rsidP="004C6655">
      <w:pPr>
        <w:spacing w:after="0" w:line="240" w:lineRule="auto"/>
        <w:ind w:firstLine="709"/>
        <w:jc w:val="both"/>
        <w:rPr>
          <w:rFonts w:ascii="Times New Roman" w:hAnsi="Times New Roman" w:cs="Times New Roman"/>
          <w:sz w:val="16"/>
          <w:szCs w:val="16"/>
          <w:lang w:val="kk-KZ"/>
        </w:rPr>
      </w:pPr>
    </w:p>
    <w:p w14:paraId="2CAB8FCC" w14:textId="12C4DD19" w:rsidR="0087344E" w:rsidRPr="005C596A" w:rsidRDefault="00980262" w:rsidP="004C6655">
      <w:pPr>
        <w:spacing w:after="0" w:line="240" w:lineRule="auto"/>
        <w:ind w:firstLine="709"/>
        <w:jc w:val="both"/>
        <w:rPr>
          <w:rFonts w:ascii="Times New Roman" w:hAnsi="Times New Roman" w:cs="Times New Roman"/>
          <w:sz w:val="28"/>
          <w:szCs w:val="28"/>
          <w:lang w:val="kk-KZ"/>
        </w:rPr>
      </w:pPr>
      <w:r w:rsidRPr="00980262">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ED2EE7" w:rsidRPr="00F773C3">
        <w:rPr>
          <w:rFonts w:ascii="Times New Roman" w:hAnsi="Times New Roman" w:cs="Times New Roman"/>
          <w:sz w:val="24"/>
          <w:szCs w:val="24"/>
          <w:lang w:val="kk-KZ"/>
        </w:rPr>
        <w:t xml:space="preserve"> </w:t>
      </w:r>
      <w:r w:rsidR="00ED2EE7" w:rsidRPr="00ED2EE7">
        <w:rPr>
          <w:rFonts w:ascii="Times New Roman" w:hAnsi="Times New Roman" w:cs="Times New Roman"/>
          <w:sz w:val="24"/>
          <w:szCs w:val="24"/>
          <w:lang w:val="kk-KZ"/>
        </w:rPr>
        <w:t>[59]</w:t>
      </w:r>
      <w:r w:rsidR="00ED2EE7">
        <w:rPr>
          <w:rFonts w:ascii="Times New Roman" w:hAnsi="Times New Roman" w:cs="Times New Roman"/>
          <w:sz w:val="24"/>
          <w:szCs w:val="24"/>
          <w:lang w:val="kk-KZ"/>
        </w:rPr>
        <w:t xml:space="preserve"> </w:t>
      </w:r>
    </w:p>
    <w:p w14:paraId="39458B36" w14:textId="77777777" w:rsidR="003209EE" w:rsidRDefault="003209EE" w:rsidP="003209E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w:t>
      </w:r>
      <w:r w:rsidRPr="005C596A">
        <w:rPr>
          <w:rFonts w:ascii="Times New Roman" w:hAnsi="Times New Roman" w:cs="Times New Roman"/>
          <w:sz w:val="28"/>
          <w:szCs w:val="28"/>
          <w:lang w:val="kk-KZ"/>
        </w:rPr>
        <w:t xml:space="preserve">-суретте </w:t>
      </w:r>
      <w:r w:rsidRPr="003134FA">
        <w:rPr>
          <w:rFonts w:ascii="Times New Roman" w:hAnsi="Times New Roman" w:cs="Times New Roman"/>
          <w:sz w:val="28"/>
          <w:szCs w:val="28"/>
          <w:lang w:val="kk-KZ"/>
        </w:rPr>
        <w:t>2019 жылғы 30 желтоқсандағы</w:t>
      </w:r>
      <w:r w:rsidRPr="005C596A">
        <w:rPr>
          <w:rFonts w:ascii="Times New Roman" w:hAnsi="Times New Roman" w:cs="Times New Roman"/>
          <w:sz w:val="28"/>
          <w:szCs w:val="28"/>
          <w:lang w:val="kk-KZ"/>
        </w:rPr>
        <w:t xml:space="preserve"> 14 банктер бойынша "Тұтынушылық несиелер, несиелік карталар және жеке тұлғалардың өзге де </w:t>
      </w:r>
      <w:r w:rsidRPr="005C596A">
        <w:rPr>
          <w:rFonts w:ascii="Times New Roman" w:hAnsi="Times New Roman" w:cs="Times New Roman"/>
          <w:sz w:val="28"/>
          <w:szCs w:val="28"/>
          <w:lang w:val="kk-KZ"/>
        </w:rPr>
        <w:lastRenderedPageBreak/>
        <w:t xml:space="preserve">қарыздары" портфелі үшін күтілетін несиелік зияндар деңгейі, (міндеттемелер сомасынан %) берілген. </w:t>
      </w:r>
    </w:p>
    <w:p w14:paraId="484E218E" w14:textId="51A35511" w:rsidR="00B1655D" w:rsidRPr="005C596A" w:rsidRDefault="00B1655D"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Күтілетін несиелік зияндар орташа деңгейінің байқалып отырған ұлғаюы пруденциялық тәсілді қолдану нәтижесі ғана болған жоқ: банктердің әрқайсысы үшін тәуекел-метрикалар тәуелсіз түрде бағаланды және проблемалар анықталмаған жағдайларда күтілетін несиелік зияндар деңгейінің жоғарылауы ұсынылмады.</w:t>
      </w:r>
    </w:p>
    <w:p w14:paraId="715345C1" w14:textId="05C2959D" w:rsidR="00B1655D" w:rsidRPr="005C596A" w:rsidRDefault="003134FA" w:rsidP="004C6655">
      <w:pPr>
        <w:spacing w:after="0" w:line="240" w:lineRule="auto"/>
        <w:ind w:firstLine="709"/>
        <w:jc w:val="both"/>
        <w:rPr>
          <w:rFonts w:ascii="Times New Roman" w:hAnsi="Times New Roman" w:cs="Times New Roman"/>
          <w:sz w:val="28"/>
          <w:szCs w:val="28"/>
          <w:lang w:val="kk-KZ"/>
        </w:rPr>
      </w:pPr>
      <w:r w:rsidRPr="003134FA">
        <w:rPr>
          <w:rFonts w:ascii="Times New Roman" w:hAnsi="Times New Roman" w:cs="Times New Roman"/>
          <w:sz w:val="28"/>
          <w:szCs w:val="28"/>
          <w:lang w:val="kk-KZ"/>
        </w:rPr>
        <w:t>2019 жылғы 30 желтоқсандағы</w:t>
      </w:r>
      <w:r w:rsidRPr="005C596A">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B1655D" w:rsidRPr="005C596A">
        <w:rPr>
          <w:rFonts w:ascii="Times New Roman" w:hAnsi="Times New Roman" w:cs="Times New Roman"/>
          <w:sz w:val="28"/>
          <w:szCs w:val="28"/>
          <w:lang w:val="kk-KZ"/>
        </w:rPr>
        <w:t>анктер бойынша "Шағын кәсіпкерлік субъектілеріне қарыздар" портфелі үшін күтілетін несиелік зияндар деңгейі (міндеттемелер сомасынан %)</w:t>
      </w:r>
      <w:r w:rsidR="00930439" w:rsidRPr="005C596A">
        <w:rPr>
          <w:rFonts w:ascii="Times New Roman" w:hAnsi="Times New Roman" w:cs="Times New Roman"/>
          <w:sz w:val="28"/>
          <w:szCs w:val="28"/>
          <w:lang w:val="kk-KZ"/>
        </w:rPr>
        <w:t xml:space="preserve"> </w:t>
      </w:r>
      <w:r w:rsidR="00AB5A45">
        <w:rPr>
          <w:rFonts w:ascii="Times New Roman" w:hAnsi="Times New Roman" w:cs="Times New Roman"/>
          <w:sz w:val="28"/>
          <w:szCs w:val="28"/>
          <w:lang w:val="kk-KZ"/>
        </w:rPr>
        <w:t>20</w:t>
      </w:r>
      <w:r w:rsidR="00FD6FC6" w:rsidRPr="005C596A">
        <w:rPr>
          <w:rFonts w:ascii="Times New Roman" w:hAnsi="Times New Roman" w:cs="Times New Roman"/>
          <w:sz w:val="28"/>
          <w:szCs w:val="28"/>
          <w:lang w:val="kk-KZ"/>
        </w:rPr>
        <w:t>-суретте көр</w:t>
      </w:r>
      <w:r w:rsidR="00930439" w:rsidRPr="005C596A">
        <w:rPr>
          <w:rFonts w:ascii="Times New Roman" w:hAnsi="Times New Roman" w:cs="Times New Roman"/>
          <w:sz w:val="28"/>
          <w:szCs w:val="28"/>
          <w:lang w:val="kk-KZ"/>
        </w:rPr>
        <w:t>сетілген.</w:t>
      </w:r>
    </w:p>
    <w:p w14:paraId="559F3E3E" w14:textId="77777777" w:rsidR="00B1655D" w:rsidRPr="005C596A" w:rsidRDefault="00B1655D" w:rsidP="004C6655">
      <w:pPr>
        <w:spacing w:after="0" w:line="240" w:lineRule="auto"/>
        <w:ind w:firstLine="709"/>
        <w:jc w:val="both"/>
        <w:rPr>
          <w:rFonts w:ascii="Times New Roman" w:hAnsi="Times New Roman" w:cs="Times New Roman"/>
          <w:sz w:val="28"/>
          <w:szCs w:val="28"/>
          <w:lang w:val="kk-KZ"/>
        </w:rPr>
      </w:pPr>
    </w:p>
    <w:p w14:paraId="22A7F12E" w14:textId="7BFFD156" w:rsidR="00B1655D" w:rsidRPr="005C596A" w:rsidRDefault="00B1655D" w:rsidP="004C6655">
      <w:pPr>
        <w:spacing w:after="0" w:line="240" w:lineRule="auto"/>
        <w:ind w:firstLine="709"/>
        <w:jc w:val="both"/>
        <w:rPr>
          <w:lang w:val="kk-KZ"/>
        </w:rPr>
      </w:pPr>
      <w:r w:rsidRPr="005C596A">
        <w:rPr>
          <w:noProof/>
          <w:lang w:eastAsia="ru-RU"/>
        </w:rPr>
        <w:drawing>
          <wp:inline distT="0" distB="0" distL="0" distR="0" wp14:anchorId="200EBCD1" wp14:editId="1DABB1EF">
            <wp:extent cx="5480050" cy="5695950"/>
            <wp:effectExtent l="0" t="0" r="6350" b="0"/>
            <wp:docPr id="324" name="Диаграмма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FB7F06" w14:textId="7F541A2F" w:rsidR="003634F6" w:rsidRPr="005C596A" w:rsidRDefault="00F773C3" w:rsidP="00EC3E2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B5A45">
        <w:rPr>
          <w:rFonts w:ascii="Times New Roman" w:hAnsi="Times New Roman" w:cs="Times New Roman"/>
          <w:sz w:val="28"/>
          <w:szCs w:val="28"/>
          <w:lang w:val="kk-KZ"/>
        </w:rPr>
        <w:t>20</w:t>
      </w:r>
      <w:r>
        <w:rPr>
          <w:rFonts w:ascii="Times New Roman" w:hAnsi="Times New Roman" w:cs="Times New Roman"/>
          <w:sz w:val="28"/>
          <w:szCs w:val="28"/>
          <w:lang w:val="kk-KZ"/>
        </w:rPr>
        <w:t xml:space="preserve"> </w:t>
      </w:r>
      <w:r w:rsidR="00EC3E2E">
        <w:rPr>
          <w:rFonts w:ascii="Times New Roman" w:hAnsi="Times New Roman" w:cs="Times New Roman"/>
          <w:sz w:val="28"/>
          <w:szCs w:val="28"/>
          <w:lang w:val="kk-KZ"/>
        </w:rPr>
        <w:t>‒</w:t>
      </w:r>
      <w:r w:rsidR="00930439" w:rsidRPr="005C596A">
        <w:rPr>
          <w:rFonts w:ascii="Times New Roman" w:hAnsi="Times New Roman" w:cs="Times New Roman"/>
          <w:sz w:val="28"/>
          <w:szCs w:val="28"/>
          <w:lang w:val="kk-KZ"/>
        </w:rPr>
        <w:t xml:space="preserve"> Банктер бойынша </w:t>
      </w:r>
      <w:r>
        <w:rPr>
          <w:rFonts w:ascii="Times New Roman" w:hAnsi="Times New Roman" w:cs="Times New Roman"/>
          <w:sz w:val="28"/>
          <w:szCs w:val="28"/>
          <w:lang w:val="kk-KZ"/>
        </w:rPr>
        <w:t>«</w:t>
      </w:r>
      <w:r w:rsidR="00930439" w:rsidRPr="005C596A">
        <w:rPr>
          <w:rFonts w:ascii="Times New Roman" w:hAnsi="Times New Roman" w:cs="Times New Roman"/>
          <w:sz w:val="28"/>
          <w:szCs w:val="28"/>
          <w:lang w:val="kk-KZ"/>
        </w:rPr>
        <w:t>Шағын кәсіпкерлік субъектілеріне қарыздар</w:t>
      </w:r>
      <w:r>
        <w:rPr>
          <w:rFonts w:ascii="Times New Roman" w:hAnsi="Times New Roman" w:cs="Times New Roman"/>
          <w:sz w:val="28"/>
          <w:szCs w:val="28"/>
          <w:lang w:val="kk-KZ"/>
        </w:rPr>
        <w:t>»</w:t>
      </w:r>
      <w:r w:rsidR="00930439" w:rsidRPr="005C596A">
        <w:rPr>
          <w:rFonts w:ascii="Times New Roman" w:hAnsi="Times New Roman" w:cs="Times New Roman"/>
          <w:sz w:val="28"/>
          <w:szCs w:val="28"/>
          <w:lang w:val="kk-KZ"/>
        </w:rPr>
        <w:t xml:space="preserve"> портфелі үшін күтілетін несиелік зияндар деңгейі (міндеттемелер сомасынан %)</w:t>
      </w:r>
    </w:p>
    <w:p w14:paraId="587D7662" w14:textId="77777777" w:rsidR="00EC3E2E" w:rsidRPr="00EC3E2E" w:rsidRDefault="00EC3E2E" w:rsidP="004C6655">
      <w:pPr>
        <w:spacing w:after="0" w:line="240" w:lineRule="auto"/>
        <w:ind w:firstLine="709"/>
        <w:jc w:val="both"/>
        <w:rPr>
          <w:rFonts w:ascii="Times New Roman" w:eastAsia="Calibri" w:hAnsi="Times New Roman" w:cs="Times New Roman"/>
          <w:sz w:val="16"/>
          <w:szCs w:val="16"/>
          <w:lang w:val="kk-KZ"/>
        </w:rPr>
      </w:pPr>
    </w:p>
    <w:p w14:paraId="43A65340" w14:textId="10197DDE" w:rsidR="00AB5A45" w:rsidRDefault="00980262" w:rsidP="004C6655">
      <w:pPr>
        <w:spacing w:after="0" w:line="240" w:lineRule="auto"/>
        <w:ind w:firstLine="709"/>
        <w:jc w:val="both"/>
        <w:rPr>
          <w:rFonts w:ascii="Times New Roman" w:hAnsi="Times New Roman" w:cs="Times New Roman"/>
          <w:sz w:val="28"/>
          <w:szCs w:val="28"/>
          <w:lang w:val="kk-KZ"/>
        </w:rPr>
      </w:pPr>
      <w:r w:rsidRPr="00980262">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ED2EE7" w:rsidRPr="00F773C3">
        <w:rPr>
          <w:rFonts w:ascii="Times New Roman" w:hAnsi="Times New Roman" w:cs="Times New Roman"/>
          <w:sz w:val="24"/>
          <w:szCs w:val="24"/>
          <w:lang w:val="kk-KZ"/>
        </w:rPr>
        <w:t xml:space="preserve"> </w:t>
      </w:r>
      <w:r w:rsidR="00ED2EE7" w:rsidRPr="00ED2EE7">
        <w:rPr>
          <w:rFonts w:ascii="Times New Roman" w:hAnsi="Times New Roman" w:cs="Times New Roman"/>
          <w:sz w:val="24"/>
          <w:szCs w:val="24"/>
          <w:lang w:val="kk-KZ"/>
        </w:rPr>
        <w:t>[59]</w:t>
      </w:r>
      <w:r w:rsidR="00ED2EE7">
        <w:rPr>
          <w:rFonts w:ascii="Times New Roman" w:hAnsi="Times New Roman" w:cs="Times New Roman"/>
          <w:sz w:val="24"/>
          <w:szCs w:val="24"/>
          <w:lang w:val="kk-KZ"/>
        </w:rPr>
        <w:t xml:space="preserve"> </w:t>
      </w:r>
    </w:p>
    <w:p w14:paraId="595C0F00" w14:textId="3D6600D1" w:rsidR="003634F6" w:rsidRPr="005C596A" w:rsidRDefault="00ED2EE7"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14-кестеде келесі беттегі</w:t>
      </w:r>
      <w:r w:rsidR="003634F6" w:rsidRPr="005C596A">
        <w:rPr>
          <w:rFonts w:ascii="Times New Roman" w:hAnsi="Times New Roman" w:cs="Times New Roman"/>
          <w:sz w:val="28"/>
          <w:szCs w:val="28"/>
          <w:lang w:val="kk-KZ"/>
        </w:rPr>
        <w:t xml:space="preserve"> портфельдің әр түрі үшін банктердің күтілетін несиелік зияндарды дұрыс бағаламау себептерінің болжамды талдауы </w:t>
      </w:r>
      <w:r w:rsidR="003634F6" w:rsidRPr="005C596A">
        <w:rPr>
          <w:rFonts w:ascii="Times New Roman" w:hAnsi="Times New Roman" w:cs="Times New Roman"/>
          <w:sz w:val="28"/>
          <w:szCs w:val="28"/>
          <w:lang w:val="kk-KZ"/>
        </w:rPr>
        <w:lastRenderedPageBreak/>
        <w:t>келтірілген. Әсер тексеру моделінің сезімталдығын талдау және банк модельдерін талдау негізінде бағаланады.</w:t>
      </w:r>
    </w:p>
    <w:p w14:paraId="5BBC47EC" w14:textId="77777777" w:rsidR="00930439" w:rsidRPr="005C596A" w:rsidRDefault="00930439" w:rsidP="004C6655">
      <w:pPr>
        <w:spacing w:after="0" w:line="240" w:lineRule="auto"/>
        <w:ind w:firstLine="709"/>
        <w:jc w:val="both"/>
        <w:rPr>
          <w:rFonts w:ascii="Times New Roman" w:hAnsi="Times New Roman" w:cs="Times New Roman"/>
          <w:sz w:val="28"/>
          <w:szCs w:val="28"/>
          <w:lang w:val="kk-KZ"/>
        </w:rPr>
      </w:pPr>
    </w:p>
    <w:p w14:paraId="3BB8626B" w14:textId="20ABDFB7" w:rsidR="003634F6" w:rsidRDefault="00F773C3" w:rsidP="004C66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14 </w:t>
      </w:r>
      <w:r w:rsidR="00EC3E2E">
        <w:rPr>
          <w:rFonts w:ascii="Times New Roman" w:hAnsi="Times New Roman" w:cs="Times New Roman"/>
          <w:sz w:val="28"/>
          <w:szCs w:val="28"/>
          <w:lang w:val="kk-KZ"/>
        </w:rPr>
        <w:t>‒</w:t>
      </w:r>
      <w:r w:rsidR="003634F6" w:rsidRPr="005C596A">
        <w:rPr>
          <w:rFonts w:ascii="Times New Roman" w:hAnsi="Times New Roman" w:cs="Times New Roman"/>
          <w:sz w:val="28"/>
          <w:szCs w:val="28"/>
          <w:lang w:val="kk-KZ"/>
        </w:rPr>
        <w:t xml:space="preserve"> </w:t>
      </w:r>
      <w:r w:rsidR="00930439" w:rsidRPr="005C596A">
        <w:rPr>
          <w:rFonts w:ascii="Times New Roman" w:hAnsi="Times New Roman" w:cs="Times New Roman"/>
          <w:sz w:val="28"/>
          <w:szCs w:val="28"/>
          <w:lang w:val="kk-KZ"/>
        </w:rPr>
        <w:t>Б</w:t>
      </w:r>
      <w:r w:rsidR="003634F6" w:rsidRPr="005C596A">
        <w:rPr>
          <w:rFonts w:ascii="Times New Roman" w:hAnsi="Times New Roman" w:cs="Times New Roman"/>
          <w:sz w:val="28"/>
          <w:szCs w:val="28"/>
          <w:lang w:val="kk-KZ"/>
        </w:rPr>
        <w:t>анктердің күтілетін несиелік зияндарды жете бағаламау факторлары, бағаланбаған күтілетін несиелік зияндардың жалпы көлемі %-бен</w:t>
      </w:r>
    </w:p>
    <w:p w14:paraId="0D3A2925" w14:textId="77777777" w:rsidR="00EC3E2E" w:rsidRPr="00EC3E2E" w:rsidRDefault="00EC3E2E" w:rsidP="004C6655">
      <w:pPr>
        <w:spacing w:after="0" w:line="240" w:lineRule="auto"/>
        <w:jc w:val="both"/>
        <w:rPr>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2407"/>
        <w:gridCol w:w="2407"/>
        <w:gridCol w:w="2407"/>
        <w:gridCol w:w="2407"/>
      </w:tblGrid>
      <w:tr w:rsidR="003634F6" w:rsidRPr="00681276" w14:paraId="0405F7A5" w14:textId="77777777" w:rsidTr="00EC3E2E">
        <w:trPr>
          <w:jc w:val="center"/>
        </w:trPr>
        <w:tc>
          <w:tcPr>
            <w:tcW w:w="2407" w:type="dxa"/>
            <w:vAlign w:val="center"/>
          </w:tcPr>
          <w:p w14:paraId="66105912" w14:textId="77777777" w:rsidR="003634F6" w:rsidRPr="004C6655" w:rsidRDefault="003634F6" w:rsidP="00EC3E2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Портфель түрі</w:t>
            </w:r>
          </w:p>
        </w:tc>
        <w:tc>
          <w:tcPr>
            <w:tcW w:w="2407" w:type="dxa"/>
            <w:vAlign w:val="center"/>
          </w:tcPr>
          <w:p w14:paraId="1C35F6D9" w14:textId="1CDA845C" w:rsidR="003634F6" w:rsidRPr="004C6655" w:rsidRDefault="003634F6" w:rsidP="00EC3E2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Төмендетілген PD</w:t>
            </w:r>
            <w:r w:rsidR="00EC3E2E">
              <w:rPr>
                <w:rFonts w:ascii="Times New Roman" w:hAnsi="Times New Roman" w:cs="Times New Roman"/>
                <w:sz w:val="24"/>
                <w:szCs w:val="24"/>
                <w:lang w:val="kk-KZ"/>
              </w:rPr>
              <w:t xml:space="preserve">, </w:t>
            </w:r>
            <w:r w:rsidR="00EC3E2E" w:rsidRPr="004C6655">
              <w:rPr>
                <w:rFonts w:ascii="Times New Roman" w:hAnsi="Times New Roman" w:cs="Times New Roman"/>
                <w:sz w:val="24"/>
                <w:szCs w:val="24"/>
                <w:lang w:val="kk-KZ"/>
              </w:rPr>
              <w:t>%</w:t>
            </w:r>
          </w:p>
        </w:tc>
        <w:tc>
          <w:tcPr>
            <w:tcW w:w="2407" w:type="dxa"/>
            <w:vAlign w:val="center"/>
          </w:tcPr>
          <w:p w14:paraId="5D4BA2D2" w14:textId="54DD8B79" w:rsidR="003634F6" w:rsidRPr="004C6655" w:rsidRDefault="003634F6" w:rsidP="00EC3E2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Төмендетілген LGD</w:t>
            </w:r>
            <w:r w:rsidR="00EC3E2E">
              <w:rPr>
                <w:rFonts w:ascii="Times New Roman" w:hAnsi="Times New Roman" w:cs="Times New Roman"/>
                <w:sz w:val="24"/>
                <w:szCs w:val="24"/>
                <w:lang w:val="kk-KZ"/>
              </w:rPr>
              <w:t xml:space="preserve">, </w:t>
            </w:r>
            <w:r w:rsidR="00EC3E2E" w:rsidRPr="004C6655">
              <w:rPr>
                <w:rFonts w:ascii="Times New Roman" w:hAnsi="Times New Roman" w:cs="Times New Roman"/>
                <w:sz w:val="24"/>
                <w:szCs w:val="24"/>
                <w:lang w:val="kk-KZ"/>
              </w:rPr>
              <w:t>%</w:t>
            </w:r>
          </w:p>
        </w:tc>
        <w:tc>
          <w:tcPr>
            <w:tcW w:w="2407" w:type="dxa"/>
            <w:vAlign w:val="center"/>
          </w:tcPr>
          <w:p w14:paraId="39B230C6" w14:textId="095116EC" w:rsidR="003634F6" w:rsidRPr="004C6655" w:rsidRDefault="003634F6" w:rsidP="00EC3E2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Несиелік досьелерді талдау нәтижеле</w:t>
            </w:r>
            <w:r w:rsidR="00EC3E2E">
              <w:rPr>
                <w:rFonts w:ascii="Times New Roman" w:hAnsi="Times New Roman" w:cs="Times New Roman"/>
                <w:sz w:val="24"/>
                <w:szCs w:val="24"/>
                <w:lang w:val="kk-KZ"/>
              </w:rPr>
              <w:t xml:space="preserve"> </w:t>
            </w:r>
            <w:r w:rsidRPr="004C6655">
              <w:rPr>
                <w:rFonts w:ascii="Times New Roman" w:hAnsi="Times New Roman" w:cs="Times New Roman"/>
                <w:sz w:val="24"/>
                <w:szCs w:val="24"/>
                <w:lang w:val="kk-KZ"/>
              </w:rPr>
              <w:t>рінің проекциясы</w:t>
            </w:r>
            <w:r w:rsidR="00EC3E2E">
              <w:rPr>
                <w:rFonts w:ascii="Times New Roman" w:hAnsi="Times New Roman" w:cs="Times New Roman"/>
                <w:sz w:val="24"/>
                <w:szCs w:val="24"/>
                <w:lang w:val="kk-KZ"/>
              </w:rPr>
              <w:t xml:space="preserve">, </w:t>
            </w:r>
            <w:r w:rsidR="00EC3E2E" w:rsidRPr="004C6655">
              <w:rPr>
                <w:rFonts w:ascii="Times New Roman" w:hAnsi="Times New Roman" w:cs="Times New Roman"/>
                <w:sz w:val="24"/>
                <w:szCs w:val="24"/>
                <w:lang w:val="kk-KZ"/>
              </w:rPr>
              <w:t>%</w:t>
            </w:r>
          </w:p>
        </w:tc>
      </w:tr>
      <w:tr w:rsidR="003634F6" w:rsidRPr="004C6655" w14:paraId="76CC84D3" w14:textId="77777777" w:rsidTr="00EC3E2E">
        <w:trPr>
          <w:jc w:val="center"/>
        </w:trPr>
        <w:tc>
          <w:tcPr>
            <w:tcW w:w="2407" w:type="dxa"/>
          </w:tcPr>
          <w:p w14:paraId="73FA3501" w14:textId="77777777" w:rsidR="003634F6" w:rsidRPr="004C6655" w:rsidRDefault="003634F6"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Барлығы</w:t>
            </w:r>
          </w:p>
        </w:tc>
        <w:tc>
          <w:tcPr>
            <w:tcW w:w="2407" w:type="dxa"/>
          </w:tcPr>
          <w:p w14:paraId="60D04CD1" w14:textId="2F2440E6" w:rsidR="003634F6" w:rsidRPr="004C6655" w:rsidRDefault="003634F6" w:rsidP="00EC3E2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18</w:t>
            </w:r>
          </w:p>
        </w:tc>
        <w:tc>
          <w:tcPr>
            <w:tcW w:w="2407" w:type="dxa"/>
          </w:tcPr>
          <w:p w14:paraId="321FC5AB" w14:textId="479C5E61" w:rsidR="003634F6" w:rsidRPr="004C6655" w:rsidRDefault="003634F6" w:rsidP="00EC3E2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55</w:t>
            </w:r>
          </w:p>
        </w:tc>
        <w:tc>
          <w:tcPr>
            <w:tcW w:w="2407" w:type="dxa"/>
          </w:tcPr>
          <w:p w14:paraId="07EEFF80" w14:textId="6E3D5582" w:rsidR="003634F6" w:rsidRPr="004C6655" w:rsidRDefault="003634F6" w:rsidP="00EC3E2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26</w:t>
            </w:r>
          </w:p>
        </w:tc>
      </w:tr>
      <w:tr w:rsidR="003634F6" w:rsidRPr="004C6655" w14:paraId="557A22A3" w14:textId="77777777" w:rsidTr="00EC3E2E">
        <w:trPr>
          <w:jc w:val="center"/>
        </w:trPr>
        <w:tc>
          <w:tcPr>
            <w:tcW w:w="2407" w:type="dxa"/>
          </w:tcPr>
          <w:p w14:paraId="1F107CC1" w14:textId="77777777" w:rsidR="003634F6" w:rsidRPr="004C6655" w:rsidRDefault="003634F6"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COREST</w:t>
            </w:r>
          </w:p>
        </w:tc>
        <w:tc>
          <w:tcPr>
            <w:tcW w:w="2407" w:type="dxa"/>
          </w:tcPr>
          <w:p w14:paraId="568EB361" w14:textId="5A47CBE0"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407" w:type="dxa"/>
          </w:tcPr>
          <w:p w14:paraId="3B848414" w14:textId="3546D87D"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407" w:type="dxa"/>
          </w:tcPr>
          <w:p w14:paraId="65CBC60F" w14:textId="6FD66125"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77</w:t>
            </w:r>
          </w:p>
        </w:tc>
      </w:tr>
      <w:tr w:rsidR="003634F6" w:rsidRPr="004C6655" w14:paraId="14C8715E" w14:textId="77777777" w:rsidTr="00EC3E2E">
        <w:trPr>
          <w:jc w:val="center"/>
        </w:trPr>
        <w:tc>
          <w:tcPr>
            <w:tcW w:w="2407" w:type="dxa"/>
          </w:tcPr>
          <w:p w14:paraId="498FA45A" w14:textId="77777777" w:rsidR="003634F6" w:rsidRPr="004C6655" w:rsidRDefault="003634F6"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CORLAR</w:t>
            </w:r>
          </w:p>
        </w:tc>
        <w:tc>
          <w:tcPr>
            <w:tcW w:w="2407" w:type="dxa"/>
          </w:tcPr>
          <w:p w14:paraId="26A0E212" w14:textId="6C5C8C5E"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2407" w:type="dxa"/>
          </w:tcPr>
          <w:p w14:paraId="050D8A0F" w14:textId="2EC384CB"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07" w:type="dxa"/>
          </w:tcPr>
          <w:p w14:paraId="737619CB" w14:textId="21AD5F25"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80</w:t>
            </w:r>
          </w:p>
        </w:tc>
      </w:tr>
      <w:tr w:rsidR="003634F6" w:rsidRPr="004C6655" w14:paraId="656244CC" w14:textId="77777777" w:rsidTr="00EC3E2E">
        <w:trPr>
          <w:jc w:val="center"/>
        </w:trPr>
        <w:tc>
          <w:tcPr>
            <w:tcW w:w="2407" w:type="dxa"/>
          </w:tcPr>
          <w:p w14:paraId="68B1D6EC" w14:textId="77777777" w:rsidR="003634F6" w:rsidRPr="004C6655" w:rsidRDefault="003634F6"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CORMED</w:t>
            </w:r>
          </w:p>
        </w:tc>
        <w:tc>
          <w:tcPr>
            <w:tcW w:w="2407" w:type="dxa"/>
          </w:tcPr>
          <w:p w14:paraId="098F0948" w14:textId="1F50E3B1"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2407" w:type="dxa"/>
          </w:tcPr>
          <w:p w14:paraId="4F63D810" w14:textId="3B050C8D"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2407" w:type="dxa"/>
          </w:tcPr>
          <w:p w14:paraId="4464AD89" w14:textId="78CB3495"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62</w:t>
            </w:r>
          </w:p>
        </w:tc>
      </w:tr>
      <w:tr w:rsidR="003634F6" w:rsidRPr="004C6655" w14:paraId="44B252C7" w14:textId="77777777" w:rsidTr="00EC3E2E">
        <w:trPr>
          <w:jc w:val="center"/>
        </w:trPr>
        <w:tc>
          <w:tcPr>
            <w:tcW w:w="2407" w:type="dxa"/>
          </w:tcPr>
          <w:p w14:paraId="05F632C2" w14:textId="77777777" w:rsidR="003634F6" w:rsidRPr="004C6655" w:rsidRDefault="003634F6"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RETCAR</w:t>
            </w:r>
          </w:p>
        </w:tc>
        <w:tc>
          <w:tcPr>
            <w:tcW w:w="2407" w:type="dxa"/>
          </w:tcPr>
          <w:p w14:paraId="5105FE7D" w14:textId="434C3D1F" w:rsidR="003634F6" w:rsidRPr="004C6655" w:rsidRDefault="003634F6" w:rsidP="00EC3E2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w:t>
            </w:r>
          </w:p>
        </w:tc>
        <w:tc>
          <w:tcPr>
            <w:tcW w:w="2407" w:type="dxa"/>
          </w:tcPr>
          <w:p w14:paraId="6E00DC39" w14:textId="4EE0B3A9"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407" w:type="dxa"/>
          </w:tcPr>
          <w:p w14:paraId="320D563E" w14:textId="2C2CDF42" w:rsidR="003634F6" w:rsidRPr="004C6655" w:rsidRDefault="003634F6" w:rsidP="00EC3E2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w:t>
            </w:r>
          </w:p>
        </w:tc>
      </w:tr>
      <w:tr w:rsidR="003634F6" w:rsidRPr="004C6655" w14:paraId="1BDCF491" w14:textId="77777777" w:rsidTr="00EC3E2E">
        <w:trPr>
          <w:jc w:val="center"/>
        </w:trPr>
        <w:tc>
          <w:tcPr>
            <w:tcW w:w="2407" w:type="dxa"/>
          </w:tcPr>
          <w:p w14:paraId="081E765C" w14:textId="77777777" w:rsidR="003634F6" w:rsidRPr="004C6655" w:rsidRDefault="003634F6"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RETCON</w:t>
            </w:r>
          </w:p>
        </w:tc>
        <w:tc>
          <w:tcPr>
            <w:tcW w:w="2407" w:type="dxa"/>
          </w:tcPr>
          <w:p w14:paraId="13AF67A3" w14:textId="7D752F31"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2407" w:type="dxa"/>
          </w:tcPr>
          <w:p w14:paraId="4B27A53E" w14:textId="73563F25"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2407" w:type="dxa"/>
          </w:tcPr>
          <w:p w14:paraId="4AFB0ADF" w14:textId="7ECF58B1" w:rsidR="003634F6" w:rsidRPr="004C6655" w:rsidRDefault="003634F6" w:rsidP="00EC3E2E">
            <w:pPr>
              <w:jc w:val="center"/>
              <w:rPr>
                <w:rFonts w:ascii="Times New Roman" w:hAnsi="Times New Roman" w:cs="Times New Roman"/>
                <w:sz w:val="24"/>
                <w:szCs w:val="24"/>
                <w:lang w:val="kk-KZ"/>
              </w:rPr>
            </w:pPr>
            <w:r w:rsidRPr="004C6655">
              <w:rPr>
                <w:rFonts w:ascii="Times New Roman" w:hAnsi="Times New Roman" w:cs="Times New Roman"/>
                <w:sz w:val="24"/>
                <w:szCs w:val="24"/>
                <w:lang w:val="kk-KZ"/>
              </w:rPr>
              <w:t>-</w:t>
            </w:r>
          </w:p>
        </w:tc>
      </w:tr>
      <w:tr w:rsidR="003634F6" w:rsidRPr="004C6655" w14:paraId="65AB98B4" w14:textId="77777777" w:rsidTr="00EC3E2E">
        <w:trPr>
          <w:jc w:val="center"/>
        </w:trPr>
        <w:tc>
          <w:tcPr>
            <w:tcW w:w="2407" w:type="dxa"/>
          </w:tcPr>
          <w:p w14:paraId="069F1334" w14:textId="77777777" w:rsidR="003634F6" w:rsidRPr="004C6655" w:rsidRDefault="003634F6"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RETEST</w:t>
            </w:r>
          </w:p>
        </w:tc>
        <w:tc>
          <w:tcPr>
            <w:tcW w:w="2407" w:type="dxa"/>
          </w:tcPr>
          <w:p w14:paraId="1FB07208" w14:textId="3053ACF4"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0,4</w:t>
            </w:r>
          </w:p>
        </w:tc>
        <w:tc>
          <w:tcPr>
            <w:tcW w:w="2407" w:type="dxa"/>
          </w:tcPr>
          <w:p w14:paraId="4F1362F7" w14:textId="23C34B29"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2407" w:type="dxa"/>
          </w:tcPr>
          <w:p w14:paraId="35C87134" w14:textId="5B62E890"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54</w:t>
            </w:r>
          </w:p>
        </w:tc>
      </w:tr>
      <w:tr w:rsidR="003634F6" w:rsidRPr="004C6655" w14:paraId="69F600AB" w14:textId="77777777" w:rsidTr="00EC3E2E">
        <w:trPr>
          <w:jc w:val="center"/>
        </w:trPr>
        <w:tc>
          <w:tcPr>
            <w:tcW w:w="2407" w:type="dxa"/>
          </w:tcPr>
          <w:p w14:paraId="030E0FCE" w14:textId="77777777" w:rsidR="003634F6" w:rsidRPr="004C6655" w:rsidRDefault="003634F6" w:rsidP="004C6655">
            <w:pPr>
              <w:jc w:val="both"/>
              <w:rPr>
                <w:rFonts w:ascii="Times New Roman" w:hAnsi="Times New Roman" w:cs="Times New Roman"/>
                <w:sz w:val="24"/>
                <w:szCs w:val="24"/>
                <w:lang w:val="kk-KZ"/>
              </w:rPr>
            </w:pPr>
            <w:r w:rsidRPr="004C6655">
              <w:rPr>
                <w:rFonts w:ascii="Times New Roman" w:hAnsi="Times New Roman" w:cs="Times New Roman"/>
                <w:sz w:val="24"/>
                <w:szCs w:val="24"/>
                <w:lang w:val="kk-KZ"/>
              </w:rPr>
              <w:t>RETSML</w:t>
            </w:r>
          </w:p>
        </w:tc>
        <w:tc>
          <w:tcPr>
            <w:tcW w:w="2407" w:type="dxa"/>
          </w:tcPr>
          <w:p w14:paraId="4D810037" w14:textId="64246CF7"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2407" w:type="dxa"/>
          </w:tcPr>
          <w:p w14:paraId="68F22887" w14:textId="15ECC0F7"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86</w:t>
            </w:r>
          </w:p>
        </w:tc>
        <w:tc>
          <w:tcPr>
            <w:tcW w:w="2407" w:type="dxa"/>
          </w:tcPr>
          <w:p w14:paraId="2D09BF20" w14:textId="723A57EE" w:rsidR="003634F6" w:rsidRPr="004C6655" w:rsidRDefault="00EC3E2E" w:rsidP="00EC3E2E">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930439" w:rsidRPr="004C6655" w14:paraId="2B318A91" w14:textId="77777777" w:rsidTr="00EC3E2E">
        <w:trPr>
          <w:trHeight w:val="95"/>
          <w:jc w:val="center"/>
        </w:trPr>
        <w:tc>
          <w:tcPr>
            <w:tcW w:w="9628" w:type="dxa"/>
            <w:gridSpan w:val="4"/>
          </w:tcPr>
          <w:p w14:paraId="04DCF1B6" w14:textId="1D170736" w:rsidR="00930439" w:rsidRPr="004C6655" w:rsidRDefault="00980262" w:rsidP="00EC3E2E">
            <w:pPr>
              <w:ind w:firstLine="601"/>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4C6655">
              <w:rPr>
                <w:rFonts w:ascii="Times New Roman" w:hAnsi="Times New Roman" w:cs="Times New Roman"/>
                <w:sz w:val="24"/>
                <w:szCs w:val="24"/>
                <w:lang w:val="kk-KZ"/>
              </w:rPr>
              <w:t xml:space="preserve"> </w:t>
            </w:r>
            <w:r w:rsidR="00ED2EE7" w:rsidRPr="004C6655">
              <w:rPr>
                <w:rFonts w:ascii="Times New Roman" w:hAnsi="Times New Roman" w:cs="Times New Roman"/>
                <w:sz w:val="24"/>
                <w:szCs w:val="24"/>
                <w:lang w:val="kk-KZ"/>
              </w:rPr>
              <w:t xml:space="preserve">[60] </w:t>
            </w:r>
          </w:p>
        </w:tc>
      </w:tr>
    </w:tbl>
    <w:p w14:paraId="1D849C5B" w14:textId="77777777" w:rsidR="003634F6" w:rsidRPr="005C596A" w:rsidRDefault="003634F6" w:rsidP="004C6655">
      <w:pPr>
        <w:spacing w:after="0" w:line="240" w:lineRule="auto"/>
        <w:ind w:firstLine="567"/>
        <w:jc w:val="both"/>
        <w:rPr>
          <w:rFonts w:ascii="Times New Roman" w:hAnsi="Times New Roman" w:cs="Times New Roman"/>
          <w:sz w:val="28"/>
          <w:szCs w:val="28"/>
          <w:lang w:val="kk-KZ"/>
        </w:rPr>
      </w:pPr>
    </w:p>
    <w:p w14:paraId="5F570EAE" w14:textId="460E70F6" w:rsidR="000B5A8D" w:rsidRPr="005C596A" w:rsidRDefault="000B5A8D" w:rsidP="00EC3E2E">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Күтілетін несиелік зияндарды дұрыс бағаламау факторларын бағалау тест моделінің сезімталдығын талдау арқылы жүзеге асырылды. PD-дефолт ықтималдығы; LGD-дефолт кезіндегі шығын деңгейі; несиелік досьелерді  талдау.</w:t>
      </w:r>
    </w:p>
    <w:p w14:paraId="1E6161DA" w14:textId="77777777" w:rsidR="00890AC1" w:rsidRDefault="000B5A8D" w:rsidP="00EC3E2E">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Кестеде портфельдердің әрқайсысы бойынша банк командаларын есептеу нәтижелері бойынша әрбір фактордың күтілетін несиелік зияндарды қайта бағалауға салыстырмалы үлесі көрсетілген. Осылайша, "төмендетілген PD" және "төмендетілген LGD факторлары күтілетін несиелік зияндарды қайта бағалаудан қанша үлес ұжымдық бағалау негізінде резервтеуді талдау үшін пайдаланылатын PD және LGD мәндерін түзетуден туындағанын көрсетеді, ал </w:t>
      </w:r>
      <w:r w:rsidR="00890AC1">
        <w:rPr>
          <w:rFonts w:ascii="Times New Roman" w:hAnsi="Times New Roman" w:cs="Times New Roman"/>
          <w:sz w:val="28"/>
          <w:szCs w:val="28"/>
          <w:lang w:val="kk-KZ"/>
        </w:rPr>
        <w:t>«</w:t>
      </w:r>
      <w:r w:rsidRPr="005C596A">
        <w:rPr>
          <w:rFonts w:ascii="Times New Roman" w:hAnsi="Times New Roman" w:cs="Times New Roman"/>
          <w:sz w:val="28"/>
          <w:szCs w:val="28"/>
          <w:lang w:val="kk-KZ"/>
        </w:rPr>
        <w:t>Несиелік досьелерді талдау нәтижелерін проекциялау</w:t>
      </w:r>
      <w:r w:rsidR="00890AC1">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факторы күтілетін несиелік зияндарды қайта бағалаудан қанша үлес несиелік деректерді талдау нәтижелерін жобалау нәтижесінде тәуекел параметрлерінің өзгеруінен туындағанын көрсетеді. </w:t>
      </w:r>
    </w:p>
    <w:p w14:paraId="29DB1050" w14:textId="3B253B51" w:rsidR="000B5A8D" w:rsidRPr="005C596A" w:rsidRDefault="00D74057" w:rsidP="00EC3E2E">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Несиелік досьелерді  талдау</w:t>
      </w:r>
      <w:r w:rsidR="000B5A8D" w:rsidRPr="005C596A">
        <w:rPr>
          <w:rFonts w:ascii="Times New Roman" w:hAnsi="Times New Roman" w:cs="Times New Roman"/>
          <w:sz w:val="28"/>
          <w:szCs w:val="28"/>
          <w:lang w:val="kk-KZ"/>
        </w:rPr>
        <w:t xml:space="preserve"> нәтижелері бойынша іріктемеге енгізілген қарыз алушылардың қандай үлесі 1-сатыдан 2 және 3-сатыға және 2-сатыдан 3-сатыға көшірілуге тиіс екені есептелді. Алынған мәндер іріктемеге енгізілмеген портфельдің бөлігіне жобаланды және одан әрі резервтеуді талдау құнсыздану сатылары бойынша жаңа жатқызу негізінде жүргізілді. </w:t>
      </w:r>
    </w:p>
    <w:p w14:paraId="540DA481" w14:textId="13979D4C" w:rsidR="000B5A8D" w:rsidRPr="005C596A" w:rsidRDefault="000B5A8D" w:rsidP="00EC3E2E">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Жалпы, банк есептеген күтілетін несиелік зияндарды бағалауларын түзетудің негізгі факторлары мыналар болып табылады:</w:t>
      </w:r>
    </w:p>
    <w:p w14:paraId="2A6CC1BB" w14:textId="77777777" w:rsidR="000B5A8D" w:rsidRPr="005C596A" w:rsidRDefault="000B5A8D" w:rsidP="00EC3E2E">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1. Дефолт ықтималдығын есептеу модельдерінде (PD) негізсіз болжамдар мен жеңілдетулерді қолдану, мысалы:</w:t>
      </w:r>
    </w:p>
    <w:p w14:paraId="2950E6BF" w14:textId="232E4483" w:rsidR="000B5A8D" w:rsidRPr="005C596A" w:rsidRDefault="00EC3E2E" w:rsidP="00EC3E2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B5A8D"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д</w:t>
      </w:r>
      <w:r w:rsidR="000B5A8D" w:rsidRPr="005C596A">
        <w:rPr>
          <w:rFonts w:ascii="Times New Roman" w:hAnsi="Times New Roman" w:cs="Times New Roman"/>
          <w:sz w:val="28"/>
          <w:szCs w:val="28"/>
          <w:lang w:val="kk-KZ"/>
        </w:rPr>
        <w:t>ефолт деңгейінің статистикасын құру және дефолт ықтималдығының модельдерін калибрлеу/қайта құрылымдауды сәйкестендіру тетіктерінің болмауы және жасырын қайта құрылымдау жағдайларын тиісінше есепке алмау кезінде қайта құрылымдау (оның ішінде қайта қаржыландыру), есептен шығару, сату және үшінші тараптарға қарыздар беру жағдайларын дұрыс есепке алмау;</w:t>
      </w:r>
    </w:p>
    <w:p w14:paraId="1FB0EFA0" w14:textId="54DAD8F5" w:rsidR="000B5A8D" w:rsidRPr="005C596A" w:rsidRDefault="00EC3E2E"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0B5A8D"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xml:space="preserve">құнсыздану </w:t>
      </w:r>
      <w:r w:rsidR="000B5A8D" w:rsidRPr="005C596A">
        <w:rPr>
          <w:rFonts w:ascii="Times New Roman" w:hAnsi="Times New Roman" w:cs="Times New Roman"/>
          <w:sz w:val="28"/>
          <w:szCs w:val="28"/>
          <w:lang w:val="kk-KZ"/>
        </w:rPr>
        <w:t>триггерлерін шектеулі пайдалану және дефолт деңгейінің статистикасын құру және дефолт ықтималдығының модельдерін калибрлеу кезінде қарызды дефолт күйінен шыққан деп есептеу үшін қажетті мерзімдерді жеткілікті консервативті анықтау.</w:t>
      </w:r>
    </w:p>
    <w:p w14:paraId="61E5967A" w14:textId="77777777" w:rsidR="000B5A8D" w:rsidRPr="005C596A" w:rsidRDefault="000B5A8D"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2. Дефолт жағдайында шығын деңгейін бағалау модельдерінде негізсіз жорамалдар мен оңайлатуларды пайдалану, мысалы:</w:t>
      </w:r>
    </w:p>
    <w:p w14:paraId="3FCABFDB" w14:textId="735DA982" w:rsidR="000B5A8D" w:rsidRPr="005C596A" w:rsidRDefault="00EC3E2E" w:rsidP="00EC3E2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к</w:t>
      </w:r>
      <w:r w:rsidR="000B5A8D" w:rsidRPr="005C596A">
        <w:rPr>
          <w:rFonts w:ascii="Times New Roman" w:hAnsi="Times New Roman" w:cs="Times New Roman"/>
          <w:sz w:val="28"/>
          <w:szCs w:val="28"/>
          <w:lang w:val="kk-KZ"/>
        </w:rPr>
        <w:t>епілмен қамтамасыз етуге қатысты өндіріп алу қолданылмайтын және/немесе оны іске асыру мүмкін болмайтын жағдайларды тиісінше есепке алмау (мысалы, қамтамасыз ету объектісіне қатысты меншік құқығы 3 адамға берілген немесе қамтамасыз ету қамауға алынған);</w:t>
      </w:r>
    </w:p>
    <w:p w14:paraId="602EFFDC" w14:textId="166CD0E3" w:rsidR="000B5A8D" w:rsidRPr="005C596A" w:rsidRDefault="00EC3E2E" w:rsidP="00EC3E2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B5A8D"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д</w:t>
      </w:r>
      <w:r w:rsidR="000B5A8D" w:rsidRPr="005C596A">
        <w:rPr>
          <w:rFonts w:ascii="Times New Roman" w:hAnsi="Times New Roman" w:cs="Times New Roman"/>
          <w:sz w:val="28"/>
          <w:szCs w:val="28"/>
          <w:lang w:val="kk-KZ"/>
        </w:rPr>
        <w:t>ефолт жағдайында шығындар деңгейін бағалау модельдері қайтару деңгейі туралы шектеулі статистикалық деректерді пайдаланады (мысалы, қол жетімді деректердің бір бөлігі ғана пайдаланылады, тиісті қалпына келтіру, айыппұлдар мен жинақталған пайыздар, коллекторлық қызметтердің құны және т.б. ескерілмейді).</w:t>
      </w:r>
    </w:p>
    <w:p w14:paraId="1AAFA7CB" w14:textId="4CC4FAA1" w:rsidR="000B5A8D" w:rsidRPr="005C596A" w:rsidRDefault="000B5A8D"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3. Несиелік досьелерді талдау нәтижелерінің проекциясы. Несиелік досьені талдау барысында барлық корпоративтік портфельдер мен "Жеке тұлғалардың тұрғын үй жылжымайтын мүлікпен қамтамасыз етілген қарыздары"</w:t>
      </w:r>
      <w:r w:rsidR="00ED2EE7">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xml:space="preserve">портфельдерінің іріктемесіне талдау жүргізіледі. Нәтижесінде, кейбір қарыздар құнсызданудың басқа сатыларына қайта сыныпталады. Қайта сыныптау статистикасы іріктемеге енгізілмеген міндеттемелерге жобаланады, бұл ұжымдық бағалау негізінде резервтеуді талдау кезінде күтілетін несиелік зияндарды бағалауының ұлғаюына әкеледі. </w:t>
      </w:r>
    </w:p>
    <w:p w14:paraId="061A89D2" w14:textId="1F96AFF4" w:rsidR="000B5A8D" w:rsidRPr="005C596A" w:rsidRDefault="000B5A8D"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Күтілетін несиелік зияндарды бағалауының өсуі келесідей факторларға негізделген:</w:t>
      </w:r>
    </w:p>
    <w:p w14:paraId="4325EA2C" w14:textId="5D7CF5AF" w:rsidR="000B5A8D" w:rsidRPr="005C596A" w:rsidRDefault="00EC3E2E"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B5A8D"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қ</w:t>
      </w:r>
      <w:r w:rsidR="000B5A8D" w:rsidRPr="005C596A">
        <w:rPr>
          <w:rFonts w:ascii="Times New Roman" w:hAnsi="Times New Roman" w:cs="Times New Roman"/>
          <w:sz w:val="28"/>
          <w:szCs w:val="28"/>
          <w:lang w:val="kk-KZ"/>
        </w:rPr>
        <w:t xml:space="preserve">арыз алушыларды ХҚЕС 9 құнсыздану </w:t>
      </w:r>
      <w:r w:rsidR="00890AC1">
        <w:rPr>
          <w:rFonts w:ascii="Times New Roman" w:hAnsi="Times New Roman" w:cs="Times New Roman"/>
          <w:sz w:val="28"/>
          <w:szCs w:val="28"/>
          <w:lang w:val="kk-KZ"/>
        </w:rPr>
        <w:t>сатылары</w:t>
      </w:r>
      <w:r w:rsidR="000B5A8D" w:rsidRPr="005C596A">
        <w:rPr>
          <w:rFonts w:ascii="Times New Roman" w:hAnsi="Times New Roman" w:cs="Times New Roman"/>
          <w:sz w:val="28"/>
          <w:szCs w:val="28"/>
          <w:lang w:val="kk-KZ"/>
        </w:rPr>
        <w:t xml:space="preserve"> бойынша дұрыс жатқызбау</w:t>
      </w:r>
      <w:r>
        <w:rPr>
          <w:rFonts w:ascii="Times New Roman" w:hAnsi="Times New Roman" w:cs="Times New Roman"/>
          <w:sz w:val="28"/>
          <w:szCs w:val="28"/>
          <w:lang w:val="kk-KZ"/>
        </w:rPr>
        <w:t>;</w:t>
      </w:r>
    </w:p>
    <w:p w14:paraId="20956C42" w14:textId="444CCEE2" w:rsidR="000B5A8D" w:rsidRPr="005C596A" w:rsidRDefault="00EC3E2E"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B5A8D"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xml:space="preserve">қарыз </w:t>
      </w:r>
      <w:r w:rsidR="000B5A8D" w:rsidRPr="005C596A">
        <w:rPr>
          <w:rFonts w:ascii="Times New Roman" w:hAnsi="Times New Roman" w:cs="Times New Roman"/>
          <w:sz w:val="28"/>
          <w:szCs w:val="28"/>
          <w:lang w:val="kk-KZ"/>
        </w:rPr>
        <w:t xml:space="preserve">алушы деңгейінде </w:t>
      </w:r>
      <w:r w:rsidR="00D74057" w:rsidRPr="005C596A">
        <w:rPr>
          <w:rFonts w:ascii="Times New Roman" w:hAnsi="Times New Roman" w:cs="Times New Roman"/>
          <w:sz w:val="28"/>
          <w:szCs w:val="28"/>
          <w:lang w:val="kk-KZ"/>
        </w:rPr>
        <w:t>күтілетін несиелік зияндарды</w:t>
      </w:r>
      <w:r w:rsidR="000B5A8D" w:rsidRPr="005C596A">
        <w:rPr>
          <w:rFonts w:ascii="Times New Roman" w:hAnsi="Times New Roman" w:cs="Times New Roman"/>
          <w:sz w:val="28"/>
          <w:szCs w:val="28"/>
          <w:lang w:val="kk-KZ"/>
        </w:rPr>
        <w:t xml:space="preserve"> бағалауын төмендету (дефолт кезінде міндеттемелер сомасының кем бағалануы, дефолт жағдайында қамтамасыз етуді іске асырудан күтілетін қайтарулардың жоғары бағалануы немесе кепілдік қамтамасыз ету құнының жоғары бағалануы салдарынан).</w:t>
      </w:r>
    </w:p>
    <w:p w14:paraId="1F66E463" w14:textId="39A2D561" w:rsidR="000B5A8D" w:rsidRPr="005C596A" w:rsidRDefault="000B5A8D"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4. Күтілетін несиелік зияндарды дұрыс емес есептеуге әкелуі мүмкін басқа факторлар:</w:t>
      </w:r>
    </w:p>
    <w:p w14:paraId="49547D96" w14:textId="141B4AC7" w:rsidR="000B5A8D" w:rsidRPr="005C596A" w:rsidRDefault="00EC3E2E" w:rsidP="00EC3E2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5C596A">
        <w:rPr>
          <w:rFonts w:ascii="Times New Roman" w:hAnsi="Times New Roman" w:cs="Times New Roman"/>
          <w:sz w:val="28"/>
          <w:szCs w:val="28"/>
          <w:lang w:val="kk-KZ"/>
        </w:rPr>
        <w:t xml:space="preserve">қолайлы </w:t>
      </w:r>
      <w:r w:rsidR="000B5A8D" w:rsidRPr="005C596A">
        <w:rPr>
          <w:rFonts w:ascii="Times New Roman" w:hAnsi="Times New Roman" w:cs="Times New Roman"/>
          <w:sz w:val="28"/>
          <w:szCs w:val="28"/>
          <w:lang w:val="kk-KZ"/>
        </w:rPr>
        <w:t>болжау әдістерін шектеулі қолдану (мысалы, макроэкономикалық сценарийлерге сәйкес тәуекел өлшемдерін өзгерту) ;</w:t>
      </w:r>
    </w:p>
    <w:p w14:paraId="4962B23E" w14:textId="2EB5AC38" w:rsidR="000B5A8D" w:rsidRPr="005C596A" w:rsidRDefault="00EC3E2E" w:rsidP="00EC3E2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B5A8D"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xml:space="preserve">модельдердің </w:t>
      </w:r>
      <w:r w:rsidR="000B5A8D" w:rsidRPr="005C596A">
        <w:rPr>
          <w:rFonts w:ascii="Times New Roman" w:hAnsi="Times New Roman" w:cs="Times New Roman"/>
          <w:sz w:val="28"/>
          <w:szCs w:val="28"/>
          <w:lang w:val="kk-KZ"/>
        </w:rPr>
        <w:t>тұрақты валидациясының, ретроспективті тестілеудің, модельдің тиімділігін сипаттайтын өлшемдердің жан-жақты жиынтығын пайдалана отырып, модельдер көрсеткіштерінің тиісті мониторингінің болмауы;</w:t>
      </w:r>
    </w:p>
    <w:p w14:paraId="6A5CCAB0" w14:textId="6F32F92F" w:rsidR="000B5A8D" w:rsidRPr="005C596A" w:rsidRDefault="00EC3E2E" w:rsidP="00EC3E2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Pr="005C596A">
        <w:rPr>
          <w:rFonts w:ascii="Times New Roman" w:hAnsi="Times New Roman" w:cs="Times New Roman"/>
          <w:sz w:val="28"/>
          <w:szCs w:val="28"/>
          <w:lang w:val="kk-KZ"/>
        </w:rPr>
        <w:t>ү</w:t>
      </w:r>
      <w:r w:rsidR="000B5A8D" w:rsidRPr="005C596A">
        <w:rPr>
          <w:rFonts w:ascii="Times New Roman" w:hAnsi="Times New Roman" w:cs="Times New Roman"/>
          <w:sz w:val="28"/>
          <w:szCs w:val="28"/>
          <w:lang w:val="kk-KZ"/>
        </w:rPr>
        <w:t>лгілерді әзірлеуді, провизияларды есептеу тәсілдерін, деректер сапасын бағалауды, модельдерді калибрлеуді, пайдаланылатын тәсілдердің валидация рәсімдерін, сондай-ақ осындай валидация нәтижелерін сипаттайтын құжаттаманың болмауы;</w:t>
      </w:r>
    </w:p>
    <w:p w14:paraId="04D8BDCC" w14:textId="295B1EA1" w:rsidR="000B5A8D" w:rsidRPr="005C596A" w:rsidRDefault="00EC3E2E" w:rsidP="00EC3E2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0B5A8D"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к</w:t>
      </w:r>
      <w:r w:rsidR="000B5A8D" w:rsidRPr="005C596A">
        <w:rPr>
          <w:rFonts w:ascii="Times New Roman" w:hAnsi="Times New Roman" w:cs="Times New Roman"/>
          <w:sz w:val="28"/>
          <w:szCs w:val="28"/>
          <w:lang w:val="kk-KZ"/>
        </w:rPr>
        <w:t>лиенттердің егжей-тегжейлі сегментациясы, сегменттердің шектеулі саны. Осы нәтижелердің негізінде банктер бірқатар түзету шараларын іске асыруы керек.</w:t>
      </w:r>
    </w:p>
    <w:p w14:paraId="09F5F841" w14:textId="77777777" w:rsidR="000B5A8D" w:rsidRPr="005C596A" w:rsidRDefault="000B5A8D"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Банктердің едәуір санына сәйкес келетін әдеттегі шараларға мыналар жатады:</w:t>
      </w:r>
    </w:p>
    <w:p w14:paraId="729736BE" w14:textId="5E36DA85" w:rsidR="00D74057" w:rsidRPr="005C596A" w:rsidRDefault="00EC3E2E"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B5A8D"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п</w:t>
      </w:r>
      <w:r w:rsidR="000B5A8D" w:rsidRPr="005C596A">
        <w:rPr>
          <w:rFonts w:ascii="Times New Roman" w:hAnsi="Times New Roman" w:cs="Times New Roman"/>
          <w:sz w:val="28"/>
          <w:szCs w:val="28"/>
          <w:lang w:val="kk-KZ"/>
        </w:rPr>
        <w:t>ровизияларды бағалау үшін пайдаланылатын тәуеке</w:t>
      </w:r>
      <w:r>
        <w:rPr>
          <w:rFonts w:ascii="Times New Roman" w:hAnsi="Times New Roman" w:cs="Times New Roman"/>
          <w:sz w:val="28"/>
          <w:szCs w:val="28"/>
          <w:lang w:val="kk-KZ"/>
        </w:rPr>
        <w:t>л-метрикаларды (PD, LGD және т.</w:t>
      </w:r>
      <w:r w:rsidR="000B5A8D" w:rsidRPr="005C596A">
        <w:rPr>
          <w:rFonts w:ascii="Times New Roman" w:hAnsi="Times New Roman" w:cs="Times New Roman"/>
          <w:sz w:val="28"/>
          <w:szCs w:val="28"/>
          <w:lang w:val="kk-KZ"/>
        </w:rPr>
        <w:t>б.) есептеу модельдерін жаңарту</w:t>
      </w:r>
      <w:r>
        <w:rPr>
          <w:rFonts w:ascii="Times New Roman" w:hAnsi="Times New Roman" w:cs="Times New Roman"/>
          <w:sz w:val="28"/>
          <w:szCs w:val="28"/>
          <w:lang w:val="kk-KZ"/>
        </w:rPr>
        <w:t>;</w:t>
      </w:r>
    </w:p>
    <w:p w14:paraId="7D1EE711" w14:textId="15B89B8E" w:rsidR="000B5A8D" w:rsidRPr="005C596A" w:rsidRDefault="00EC3E2E"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B5A8D" w:rsidRPr="005C596A">
        <w:rPr>
          <w:rFonts w:ascii="Times New Roman" w:hAnsi="Times New Roman" w:cs="Times New Roman"/>
          <w:sz w:val="28"/>
          <w:szCs w:val="28"/>
          <w:lang w:val="kk-KZ"/>
        </w:rPr>
        <w:t xml:space="preserve"> қайта құрылымдаудың, есептен шығарудың (толық және ішінара), сондай-ақ қарыздарды берудің немесе сатудың барлық жағдайларын тиісінше есепке алу мақсатында дефолт ықтималдығын есептеу модельдерін түзету; </w:t>
      </w:r>
    </w:p>
    <w:p w14:paraId="3C41917B" w14:textId="0123A14E" w:rsidR="000B5A8D" w:rsidRPr="005C596A" w:rsidRDefault="00EC3E2E"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B5A8D" w:rsidRPr="005C596A">
        <w:rPr>
          <w:rFonts w:ascii="Times New Roman" w:hAnsi="Times New Roman" w:cs="Times New Roman"/>
          <w:sz w:val="28"/>
          <w:szCs w:val="28"/>
          <w:lang w:val="kk-KZ"/>
        </w:rPr>
        <w:t xml:space="preserve"> өндіріп алуды қолдану ықтималдығын тиісінше есепке алу мақсатында қамтамасыз етілген қарыздар үшін дефолт жағдайында шығындар деңгейін бағалауды есептеу модельдерін түзету, сондай-ақ кепілдік қамтамасыз етуді;</w:t>
      </w:r>
    </w:p>
    <w:p w14:paraId="3AFFA4E5" w14:textId="62FDC3D4" w:rsidR="000B5A8D" w:rsidRPr="005C596A" w:rsidRDefault="00EC3E2E"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B5A8D" w:rsidRPr="005C596A">
        <w:rPr>
          <w:rFonts w:ascii="Times New Roman" w:hAnsi="Times New Roman" w:cs="Times New Roman"/>
          <w:sz w:val="28"/>
          <w:szCs w:val="28"/>
          <w:lang w:val="kk-KZ"/>
        </w:rPr>
        <w:t xml:space="preserve"> әр түрлі клиенттік сегменттердің ерекшеліктерін ескеру үшін модельдерді түзету: мәліметтер мен сегменттеу критерийлерін мұқият таңдау, сегменттеу критерийлерінің әрқайсысы үшін статистикалық тестілеу әдістерін қолдану және сегментацияның әртүрлі әдістерін қолдану; </w:t>
      </w:r>
    </w:p>
    <w:p w14:paraId="3A76FA8B" w14:textId="2D72F189" w:rsidR="000B5A8D" w:rsidRPr="005C596A" w:rsidRDefault="00EC3E2E"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B5A8D" w:rsidRPr="005C596A">
        <w:rPr>
          <w:rFonts w:ascii="Times New Roman" w:hAnsi="Times New Roman" w:cs="Times New Roman"/>
          <w:sz w:val="28"/>
          <w:szCs w:val="28"/>
          <w:lang w:val="kk-KZ"/>
        </w:rPr>
        <w:t xml:space="preserve"> </w:t>
      </w:r>
      <w:r w:rsidR="00D74057" w:rsidRPr="005C596A">
        <w:rPr>
          <w:rFonts w:ascii="Times New Roman" w:hAnsi="Times New Roman" w:cs="Times New Roman"/>
          <w:sz w:val="28"/>
          <w:szCs w:val="28"/>
          <w:lang w:val="kk-KZ"/>
        </w:rPr>
        <w:t>неиелік</w:t>
      </w:r>
      <w:r w:rsidR="000B5A8D" w:rsidRPr="005C596A">
        <w:rPr>
          <w:rFonts w:ascii="Times New Roman" w:hAnsi="Times New Roman" w:cs="Times New Roman"/>
          <w:sz w:val="28"/>
          <w:szCs w:val="28"/>
          <w:lang w:val="kk-KZ"/>
        </w:rPr>
        <w:t xml:space="preserve"> тәуекел (мысалы, дебиторлық берешек, кепілдіктер және т.б.) тән активтердің кез келген түрлері үшін тәуекел өлшемдерін бағалау және </w:t>
      </w:r>
      <w:r w:rsidR="00D74057" w:rsidRPr="005C596A">
        <w:rPr>
          <w:rFonts w:ascii="Times New Roman" w:hAnsi="Times New Roman" w:cs="Times New Roman"/>
          <w:sz w:val="28"/>
          <w:szCs w:val="28"/>
          <w:lang w:val="kk-KZ"/>
        </w:rPr>
        <w:t>күтілетін несиелік зияндарды</w:t>
      </w:r>
      <w:r w:rsidR="000B5A8D" w:rsidRPr="005C596A">
        <w:rPr>
          <w:rFonts w:ascii="Times New Roman" w:hAnsi="Times New Roman" w:cs="Times New Roman"/>
          <w:sz w:val="28"/>
          <w:szCs w:val="28"/>
          <w:lang w:val="kk-KZ"/>
        </w:rPr>
        <w:t xml:space="preserve"> есептеу тәсілін түзету. Егер тиісті статистикалық дәлелдемелермен дәлелді негіздеме ұсынылмаса, мұндай қарыздар үшін PD және LGD мәндері нөлге тең қабылданбауы тиіс;</w:t>
      </w:r>
    </w:p>
    <w:p w14:paraId="01767EB1" w14:textId="4424705D" w:rsidR="000B5A8D" w:rsidRPr="005C596A" w:rsidRDefault="00EC3E2E"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B5A8D" w:rsidRPr="005C596A">
        <w:rPr>
          <w:rFonts w:ascii="Times New Roman" w:hAnsi="Times New Roman" w:cs="Times New Roman"/>
          <w:sz w:val="28"/>
          <w:szCs w:val="28"/>
          <w:lang w:val="kk-KZ"/>
        </w:rPr>
        <w:t xml:space="preserve"> </w:t>
      </w:r>
      <w:r w:rsidR="00D74057" w:rsidRPr="005C596A">
        <w:rPr>
          <w:rFonts w:ascii="Times New Roman" w:hAnsi="Times New Roman" w:cs="Times New Roman"/>
          <w:sz w:val="28"/>
          <w:szCs w:val="28"/>
          <w:lang w:val="kk-KZ"/>
        </w:rPr>
        <w:t>б</w:t>
      </w:r>
      <w:r w:rsidR="000B5A8D" w:rsidRPr="005C596A">
        <w:rPr>
          <w:rFonts w:ascii="Times New Roman" w:hAnsi="Times New Roman" w:cs="Times New Roman"/>
          <w:sz w:val="28"/>
          <w:szCs w:val="28"/>
          <w:lang w:val="kk-KZ"/>
        </w:rPr>
        <w:t>олжамдаудың неғұрлым жетілдірілген тетіктерін енгізу, оның ішінде әр түрлі тәуекел-өлшемдер бойынша кем дегенде үш макроэкономикалық сценарий үшін сценарийлік талдауды енгізу, сондай-ақ ағымдағы макроэкономикалық жағдайларды ескере отырып тәуекел-өлшемдерді калибрлеу (PD, LGD);</w:t>
      </w:r>
    </w:p>
    <w:p w14:paraId="39E6F7C3" w14:textId="62FC5813" w:rsidR="000B5A8D" w:rsidRPr="005C596A" w:rsidRDefault="00EC3E2E"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B5A8D" w:rsidRPr="005C596A">
        <w:rPr>
          <w:rFonts w:ascii="Times New Roman" w:hAnsi="Times New Roman" w:cs="Times New Roman"/>
          <w:sz w:val="28"/>
          <w:szCs w:val="28"/>
          <w:lang w:val="kk-KZ"/>
        </w:rPr>
        <w:t xml:space="preserve"> </w:t>
      </w:r>
      <w:r w:rsidR="00D74057" w:rsidRPr="005C596A">
        <w:rPr>
          <w:rFonts w:ascii="Times New Roman" w:hAnsi="Times New Roman" w:cs="Times New Roman"/>
          <w:sz w:val="28"/>
          <w:szCs w:val="28"/>
          <w:lang w:val="kk-KZ"/>
        </w:rPr>
        <w:t>т</w:t>
      </w:r>
      <w:r w:rsidR="000B5A8D" w:rsidRPr="005C596A">
        <w:rPr>
          <w:rFonts w:ascii="Times New Roman" w:hAnsi="Times New Roman" w:cs="Times New Roman"/>
          <w:sz w:val="28"/>
          <w:szCs w:val="28"/>
          <w:lang w:val="kk-KZ"/>
        </w:rPr>
        <w:t>әуекел-метрикалары бойынша қолжетімді статистикалық деректердің көлемі жеткіліксіз болған кезде талдау көкжиегін кеңейту және модельдердің сенімділігін арттыру үшін деректерді жинау мен сақтауды жалғастыру керек.</w:t>
      </w:r>
    </w:p>
    <w:p w14:paraId="6CBBB4CD" w14:textId="750FDB46" w:rsidR="000B5A8D" w:rsidRPr="005C596A" w:rsidRDefault="00EC3E2E"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00D74057" w:rsidRPr="005C596A">
        <w:rPr>
          <w:rFonts w:ascii="Times New Roman" w:hAnsi="Times New Roman" w:cs="Times New Roman"/>
          <w:sz w:val="28"/>
          <w:szCs w:val="28"/>
          <w:lang w:val="kk-KZ"/>
        </w:rPr>
        <w:t>м</w:t>
      </w:r>
      <w:r w:rsidR="000B5A8D" w:rsidRPr="005C596A">
        <w:rPr>
          <w:rFonts w:ascii="Times New Roman" w:hAnsi="Times New Roman" w:cs="Times New Roman"/>
          <w:sz w:val="28"/>
          <w:szCs w:val="28"/>
          <w:lang w:val="kk-KZ"/>
        </w:rPr>
        <w:t xml:space="preserve">одельдерді калибрлеу және пайдалану үшін қолданылатын деректердің, сондай-ақ модельдеу нәтижелерінің автоматтандырылған сақталуын және сапасын бақылауды қоса алғанда, модельдердің жетілдірілген логикасын ескеретін жүйелерді түзету, тәуекел-метрикаларды есептеуден бастап, ҰБҚ, провизиялар мен капиталды есептеу модульдеріне дейін банк жүйелерінің автоматтандырылған байланысы; </w:t>
      </w:r>
    </w:p>
    <w:p w14:paraId="78141448" w14:textId="01DC30EA" w:rsidR="000B5A8D" w:rsidRPr="005C596A" w:rsidRDefault="00EC3E2E"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00D74057" w:rsidRPr="005C596A">
        <w:rPr>
          <w:rFonts w:ascii="Times New Roman" w:hAnsi="Times New Roman" w:cs="Times New Roman"/>
          <w:sz w:val="28"/>
          <w:szCs w:val="28"/>
          <w:lang w:val="kk-KZ"/>
        </w:rPr>
        <w:t>е</w:t>
      </w:r>
      <w:r w:rsidR="000B5A8D" w:rsidRPr="005C596A">
        <w:rPr>
          <w:rFonts w:ascii="Times New Roman" w:hAnsi="Times New Roman" w:cs="Times New Roman"/>
          <w:sz w:val="28"/>
          <w:szCs w:val="28"/>
          <w:lang w:val="kk-KZ"/>
        </w:rPr>
        <w:t>септеу логикасын, қолданылған болжамдарды, жүргізілген ста</w:t>
      </w:r>
      <w:r>
        <w:rPr>
          <w:rFonts w:ascii="Times New Roman" w:hAnsi="Times New Roman" w:cs="Times New Roman"/>
          <w:sz w:val="28"/>
          <w:szCs w:val="28"/>
          <w:lang w:val="kk-KZ"/>
        </w:rPr>
        <w:t>тистикалық тексерулерді және т.</w:t>
      </w:r>
      <w:r w:rsidR="000B5A8D" w:rsidRPr="005C596A">
        <w:rPr>
          <w:rFonts w:ascii="Times New Roman" w:hAnsi="Times New Roman" w:cs="Times New Roman"/>
          <w:sz w:val="28"/>
          <w:szCs w:val="28"/>
          <w:lang w:val="kk-KZ"/>
        </w:rPr>
        <w:t>б. толық сипаттайтын тиісті құжаттаманы дайындау арқылы модельдердің жоғары сапасын қамтамасыз ету;</w:t>
      </w:r>
    </w:p>
    <w:p w14:paraId="4EF38929" w14:textId="593030EA" w:rsidR="000B5A8D" w:rsidRPr="005C596A" w:rsidRDefault="00EC3E2E"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w:t>
      </w:r>
      <w:r w:rsidR="00D74057" w:rsidRPr="005C596A">
        <w:rPr>
          <w:rFonts w:ascii="Times New Roman" w:hAnsi="Times New Roman" w:cs="Times New Roman"/>
          <w:sz w:val="28"/>
          <w:szCs w:val="28"/>
          <w:lang w:val="kk-KZ"/>
        </w:rPr>
        <w:t>ұ</w:t>
      </w:r>
      <w:r w:rsidR="000B5A8D" w:rsidRPr="005C596A">
        <w:rPr>
          <w:rFonts w:ascii="Times New Roman" w:hAnsi="Times New Roman" w:cs="Times New Roman"/>
          <w:sz w:val="28"/>
          <w:szCs w:val="28"/>
          <w:lang w:val="kk-KZ"/>
        </w:rPr>
        <w:t>жымдық бағалау негізінде провизияларды есептеу үшін пайдаланылатын модельдердің, сондай-ақ модельдерде пайдаланылатын кіріс деректердің тұрақты тәуелсіз валидациясын қамтамасыз ету.</w:t>
      </w:r>
    </w:p>
    <w:p w14:paraId="6ED25035" w14:textId="385A7ADF" w:rsidR="006C59E9" w:rsidRPr="005C596A" w:rsidRDefault="000B5A8D"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Қорыта айтқанда а</w:t>
      </w:r>
      <w:r w:rsidR="006C59E9" w:rsidRPr="005C596A">
        <w:rPr>
          <w:rFonts w:ascii="Times New Roman" w:hAnsi="Times New Roman" w:cs="Times New Roman"/>
          <w:sz w:val="28"/>
          <w:szCs w:val="28"/>
          <w:lang w:val="kk-KZ"/>
        </w:rPr>
        <w:t xml:space="preserve">ктивтердің сапасын бағалау Қазақстанның банк секторының жай-күйі туралы дұрыс ақпарат қалыптастыруға, Қазақстанда жұмыс істейтін банктердің сенімділігін көрсету есебінен инвесторлар мен салымшылар тарапынан сенімді арттыруға бағытталған. </w:t>
      </w:r>
      <w:r w:rsidR="003403ED" w:rsidRPr="005C596A">
        <w:rPr>
          <w:rFonts w:ascii="Times New Roman" w:hAnsi="Times New Roman" w:cs="Times New Roman"/>
          <w:sz w:val="28"/>
          <w:szCs w:val="28"/>
          <w:lang w:val="kk-KZ"/>
        </w:rPr>
        <w:t>Оның басты</w:t>
      </w:r>
      <w:r w:rsidR="006C59E9" w:rsidRPr="005C596A">
        <w:rPr>
          <w:rFonts w:ascii="Times New Roman" w:hAnsi="Times New Roman" w:cs="Times New Roman"/>
          <w:sz w:val="28"/>
          <w:szCs w:val="28"/>
          <w:lang w:val="kk-KZ"/>
        </w:rPr>
        <w:t xml:space="preserve"> басты </w:t>
      </w:r>
      <w:r w:rsidR="006C59E9" w:rsidRPr="005C596A">
        <w:rPr>
          <w:rFonts w:ascii="Times New Roman" w:hAnsi="Times New Roman" w:cs="Times New Roman"/>
          <w:sz w:val="28"/>
          <w:szCs w:val="28"/>
          <w:lang w:val="kk-KZ"/>
        </w:rPr>
        <w:lastRenderedPageBreak/>
        <w:t>мақсаты</w:t>
      </w:r>
      <w:r w:rsidR="003403ED" w:rsidRPr="005C596A">
        <w:rPr>
          <w:rFonts w:ascii="Times New Roman" w:hAnsi="Times New Roman" w:cs="Times New Roman"/>
          <w:sz w:val="28"/>
          <w:szCs w:val="28"/>
          <w:lang w:val="kk-KZ"/>
        </w:rPr>
        <w:t xml:space="preserve"> </w:t>
      </w:r>
      <w:r w:rsidR="006C59E9" w:rsidRPr="005C596A">
        <w:rPr>
          <w:rFonts w:ascii="Times New Roman" w:hAnsi="Times New Roman" w:cs="Times New Roman"/>
          <w:sz w:val="28"/>
          <w:szCs w:val="28"/>
          <w:lang w:val="kk-KZ"/>
        </w:rPr>
        <w:t>-</w:t>
      </w:r>
      <w:r w:rsidR="003403ED" w:rsidRPr="005C596A">
        <w:rPr>
          <w:rFonts w:ascii="Times New Roman" w:hAnsi="Times New Roman" w:cs="Times New Roman"/>
          <w:sz w:val="28"/>
          <w:szCs w:val="28"/>
          <w:lang w:val="kk-KZ"/>
        </w:rPr>
        <w:t xml:space="preserve"> </w:t>
      </w:r>
      <w:r w:rsidR="006C59E9" w:rsidRPr="005C596A">
        <w:rPr>
          <w:rFonts w:ascii="Times New Roman" w:hAnsi="Times New Roman" w:cs="Times New Roman"/>
          <w:sz w:val="28"/>
          <w:szCs w:val="28"/>
          <w:lang w:val="kk-KZ"/>
        </w:rPr>
        <w:t xml:space="preserve">реттеу режимін жақсарту және бүкіл банк жүйесінің ашықтығын қамтамасыз ету. Бұл ретте, банктер активтерінің нақты құнын зерделеудің негізгі бағытынан басқа, бағалау периметріне бизнес-процестердің тиімділігі және жұмыс істемейтін </w:t>
      </w:r>
      <w:r w:rsidR="003403ED" w:rsidRPr="005C596A">
        <w:rPr>
          <w:rFonts w:ascii="Times New Roman" w:hAnsi="Times New Roman" w:cs="Times New Roman"/>
          <w:sz w:val="28"/>
          <w:szCs w:val="28"/>
          <w:lang w:val="kk-KZ"/>
        </w:rPr>
        <w:t>несиелерің</w:t>
      </w:r>
      <w:r w:rsidR="006C59E9" w:rsidRPr="005C596A">
        <w:rPr>
          <w:rFonts w:ascii="Times New Roman" w:hAnsi="Times New Roman" w:cs="Times New Roman"/>
          <w:sz w:val="28"/>
          <w:szCs w:val="28"/>
          <w:lang w:val="kk-KZ"/>
        </w:rPr>
        <w:t xml:space="preserve"> нақты үлесі мәселелері енгізілді.</w:t>
      </w:r>
    </w:p>
    <w:p w14:paraId="05DBEC51" w14:textId="39D950D6" w:rsidR="006C59E9" w:rsidRPr="005C596A" w:rsidRDefault="006C59E9"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AQR нәтижелері, сондай-ақ 2019 жылғы 1 сәуірден кейін және осы уақытқа дейін іске асырылған Екінші деңгейдегі банктердің активтерінің сапасын арттыру және капиталдандыруды қолдау жөніндегі шаралар AQR-ге қатысқан жекелеген банктердің жүйелік деңгейінде де, деңгейінде де капитал тапшылығы жоқ екенін растайды.</w:t>
      </w:r>
    </w:p>
    <w:p w14:paraId="61059F43" w14:textId="60FEF536" w:rsidR="006C59E9" w:rsidRPr="005C596A" w:rsidRDefault="006C59E9"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Барлық іске асырылған шаралардың қорытындылары бойынша капиталдың жеткіліктілік деңгейі реттеушінің талаптарынан жоғары болуы салдарынан AQR қатысушы банктердің салымшылары үшін тәуекелдер жоқ. </w:t>
      </w:r>
    </w:p>
    <w:p w14:paraId="2FBBC441" w14:textId="77777777" w:rsidR="006C59E9" w:rsidRPr="005C596A" w:rsidRDefault="006C59E9"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Сондай-ақ, оның айтуынша, AQR нәтижелері бойынша процестердің, деректердің, саясаттар мен рәсімдердің сапасын арттыру бағыттары айқындалды. Ұсынымдар мен түзету іс-шараларын толыққанды іске асыру банк салымшыларының мүдделерін қорғауды қамтамасыз етеді, тәуекелдердің жинақталуын болдырмайды және жүйенің ішкі және сыртқы күйзелістерге тұрақтылығын арттырады.</w:t>
      </w:r>
    </w:p>
    <w:p w14:paraId="3D8EED28" w14:textId="411A210B" w:rsidR="003403ED" w:rsidRPr="005C596A" w:rsidRDefault="00D74057"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ҚР </w:t>
      </w:r>
      <w:r w:rsidR="006C59E9" w:rsidRPr="005C596A">
        <w:rPr>
          <w:rFonts w:ascii="Times New Roman" w:hAnsi="Times New Roman" w:cs="Times New Roman"/>
          <w:sz w:val="28"/>
          <w:szCs w:val="28"/>
          <w:lang w:val="kk-KZ"/>
        </w:rPr>
        <w:t xml:space="preserve">Қаржы министрлігінің проблемалық кредиттер қоры 5 жылға кепілдік береді. Кепілдік банктерге, қаржылық орнықтылықты арттыру бағдарламасына қатысушыларға ақылы негізде жылдық мәнде 3% берілетін ақшалай емес тетік болып табылады. </w:t>
      </w:r>
    </w:p>
    <w:p w14:paraId="426E7CA7" w14:textId="11BE52A9" w:rsidR="006C59E9" w:rsidRPr="005C596A" w:rsidRDefault="006C59E9"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Кепілдік ҚЕХС бойынша банктердің баланстарында активтер құнының төмендеуінің әлеуетті тәуекелдерін жабуды қамтамасыз ететін құрал ретінде танылады. Кепілдік қаржылық тұрақтылықты арттыру </w:t>
      </w:r>
      <w:r w:rsidR="00A14180" w:rsidRPr="005C596A">
        <w:rPr>
          <w:rFonts w:ascii="Times New Roman" w:hAnsi="Times New Roman" w:cs="Times New Roman"/>
          <w:sz w:val="28"/>
          <w:szCs w:val="28"/>
          <w:lang w:val="kk-KZ"/>
        </w:rPr>
        <w:t>б</w:t>
      </w:r>
      <w:r w:rsidRPr="005C596A">
        <w:rPr>
          <w:rFonts w:ascii="Times New Roman" w:hAnsi="Times New Roman" w:cs="Times New Roman"/>
          <w:sz w:val="28"/>
          <w:szCs w:val="28"/>
          <w:lang w:val="kk-KZ"/>
        </w:rPr>
        <w:t>ағдарламасын іске асыруды аяқтауға, активтерді провизиялармен және (немесе) капиталмен неғұрлым жоғары жабуды қамтамасыз етуге мүмкіндік береді</w:t>
      </w:r>
      <w:r w:rsidR="00A14180" w:rsidRPr="005C596A">
        <w:rPr>
          <w:rFonts w:ascii="Times New Roman" w:hAnsi="Times New Roman" w:cs="Times New Roman"/>
          <w:sz w:val="28"/>
          <w:szCs w:val="28"/>
          <w:lang w:val="kk-KZ"/>
        </w:rPr>
        <w:t>.</w:t>
      </w:r>
    </w:p>
    <w:p w14:paraId="342BC005" w14:textId="77777777" w:rsidR="003403ED" w:rsidRPr="005C596A" w:rsidRDefault="003403ED" w:rsidP="004C6655">
      <w:pPr>
        <w:spacing w:after="0" w:line="240" w:lineRule="auto"/>
        <w:ind w:firstLine="709"/>
        <w:jc w:val="both"/>
        <w:rPr>
          <w:rFonts w:ascii="Times New Roman" w:hAnsi="Times New Roman" w:cs="Times New Roman"/>
          <w:sz w:val="28"/>
          <w:szCs w:val="28"/>
          <w:lang w:val="kk-KZ"/>
        </w:rPr>
      </w:pPr>
    </w:p>
    <w:p w14:paraId="6A817F63" w14:textId="19CB579A" w:rsidR="00AB2DD6" w:rsidRPr="005C596A" w:rsidRDefault="00AB2DD6" w:rsidP="004C6655">
      <w:pPr>
        <w:pStyle w:val="a5"/>
        <w:shd w:val="clear" w:color="auto" w:fill="FFFFFF"/>
        <w:spacing w:before="0" w:beforeAutospacing="0" w:after="0" w:afterAutospacing="0"/>
        <w:ind w:firstLine="709"/>
        <w:jc w:val="both"/>
        <w:rPr>
          <w:b/>
          <w:sz w:val="28"/>
          <w:szCs w:val="28"/>
          <w:lang w:val="kk-KZ"/>
        </w:rPr>
      </w:pPr>
      <w:r w:rsidRPr="005C596A">
        <w:rPr>
          <w:b/>
          <w:sz w:val="28"/>
          <w:szCs w:val="28"/>
          <w:lang w:val="kk-KZ"/>
        </w:rPr>
        <w:t>2.</w:t>
      </w:r>
      <w:r w:rsidR="0047056D" w:rsidRPr="005C596A">
        <w:rPr>
          <w:b/>
          <w:sz w:val="28"/>
          <w:szCs w:val="28"/>
          <w:lang w:val="kk-KZ"/>
        </w:rPr>
        <w:t>3</w:t>
      </w:r>
      <w:r w:rsidRPr="005C596A">
        <w:rPr>
          <w:b/>
          <w:sz w:val="28"/>
          <w:szCs w:val="28"/>
          <w:lang w:val="kk-KZ"/>
        </w:rPr>
        <w:t xml:space="preserve"> </w:t>
      </w:r>
      <w:r w:rsidR="00BB41FA" w:rsidRPr="005C596A">
        <w:rPr>
          <w:b/>
          <w:sz w:val="28"/>
          <w:szCs w:val="28"/>
          <w:lang w:val="kk-KZ"/>
        </w:rPr>
        <w:t>Банктердің «П</w:t>
      </w:r>
      <w:r w:rsidRPr="005C596A">
        <w:rPr>
          <w:b/>
          <w:sz w:val="28"/>
          <w:szCs w:val="28"/>
          <w:lang w:val="kk-KZ"/>
        </w:rPr>
        <w:t>роблемалық несиелер қоры</w:t>
      </w:r>
      <w:r w:rsidR="00BB41FA" w:rsidRPr="005C596A">
        <w:rPr>
          <w:b/>
          <w:sz w:val="28"/>
          <w:szCs w:val="28"/>
          <w:lang w:val="kk-KZ"/>
        </w:rPr>
        <w:t xml:space="preserve"> АҚ» өзара әрекет ету қызметін </w:t>
      </w:r>
      <w:r w:rsidRPr="005C596A">
        <w:rPr>
          <w:b/>
          <w:sz w:val="28"/>
          <w:szCs w:val="28"/>
          <w:lang w:val="kk-KZ"/>
        </w:rPr>
        <w:t>талдау</w:t>
      </w:r>
    </w:p>
    <w:p w14:paraId="23B044D3" w14:textId="77777777" w:rsidR="00BC2A4D" w:rsidRPr="005C596A" w:rsidRDefault="00AB2DD6"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Отандық банктердің несие портфеліндегі жұмыс істемейтін қарыздардың жоғары деңгейі қазіргі заманғы интеграциялық процестер жағдайында олардың бәсекеге қабілеттілігін, әлемдік нарықтардағы ықтимал күйзелістер алдындағы тұрақтылығын, сондай-ақ елге инвестициялардың құйылуын қолдауға кедергі келтіреді. Бүкіл қаржы жүйесінің орнықтылығын қамтамасыз ету және экономиканың өсуін ынталандыру үшін мемлекет дағдарыс құбылыстары кезеңінде қаржы институттары жұмысының тиімділігін ынталандыратын бірқатар қаржы құралдарын, оның ішінде банктердің несие портфеліндегі жұмыс істемейтін қарыздар деңгейін барынша азайту мақсатында банк секторын сауықтыру тетігін қамтитын ден қою шараларының пакетін әзірледі.</w:t>
      </w:r>
      <w:r w:rsidRPr="005C596A">
        <w:rPr>
          <w:sz w:val="28"/>
          <w:szCs w:val="28"/>
          <w:lang w:val="kk-KZ"/>
        </w:rPr>
        <w:t xml:space="preserve"> </w:t>
      </w:r>
      <w:bookmarkStart w:id="1" w:name="_Hlk66429894"/>
    </w:p>
    <w:p w14:paraId="4D9F141A" w14:textId="67B82CA9" w:rsidR="001533E8" w:rsidRPr="005C596A" w:rsidRDefault="001533E8"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Отандық банктердің несие </w:t>
      </w:r>
      <w:r w:rsidR="00D95B76" w:rsidRPr="005C596A">
        <w:rPr>
          <w:rFonts w:ascii="Times New Roman" w:hAnsi="Times New Roman" w:cs="Times New Roman"/>
          <w:sz w:val="28"/>
          <w:szCs w:val="28"/>
          <w:lang w:val="kk-KZ"/>
        </w:rPr>
        <w:t>портфелі</w:t>
      </w:r>
      <w:r w:rsidRPr="005C596A">
        <w:rPr>
          <w:rFonts w:ascii="Times New Roman" w:hAnsi="Times New Roman" w:cs="Times New Roman"/>
          <w:sz w:val="28"/>
          <w:szCs w:val="28"/>
          <w:lang w:val="kk-KZ"/>
        </w:rPr>
        <w:t>ның сапасы бірнеше жылдар бойы өзгермеді, мемлекет тарапынан «жұмыс істемейтін» қарыздарды тазартуға байланысты саясатты белсенді түрде жүзеге асырмайынша және бұл мәселенің шешімі ұзақ жылдарға созылып кетуі ықтималдылығ</w:t>
      </w:r>
      <w:r w:rsidR="00EC3E2E">
        <w:rPr>
          <w:rFonts w:ascii="Times New Roman" w:hAnsi="Times New Roman" w:cs="Times New Roman"/>
          <w:sz w:val="28"/>
          <w:szCs w:val="28"/>
          <w:lang w:val="kk-KZ"/>
        </w:rPr>
        <w:t xml:space="preserve">ы көрініс тауып отырғандықтан, </w:t>
      </w:r>
      <w:r w:rsidRPr="005C596A">
        <w:rPr>
          <w:rFonts w:ascii="Times New Roman" w:hAnsi="Times New Roman" w:cs="Times New Roman"/>
          <w:sz w:val="28"/>
          <w:szCs w:val="28"/>
          <w:lang w:val="kk-KZ"/>
        </w:rPr>
        <w:t>сондай</w:t>
      </w:r>
      <w:r w:rsidR="00BB41FA" w:rsidRPr="005C596A">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ақ, басқа дамыған елдердегі «проблемалық» қарыздарды </w:t>
      </w:r>
      <w:r w:rsidRPr="005C596A">
        <w:rPr>
          <w:rFonts w:ascii="Times New Roman" w:hAnsi="Times New Roman" w:cs="Times New Roman"/>
          <w:sz w:val="28"/>
          <w:szCs w:val="28"/>
          <w:lang w:val="kk-KZ"/>
        </w:rPr>
        <w:lastRenderedPageBreak/>
        <w:t xml:space="preserve">шешудегі тәжірибесі көрсетіп отыр.  Яғни бұл, еліміздің коммерциялық банктердің бәсекеге қабілеттілігін, Бірыңғай Экономикалық Кеңістік аясында ынтымақтасу кезеңіде дүниежүзілік нарықтағы проблемалар артуы мүмкіндігі жоғары болады. </w:t>
      </w:r>
    </w:p>
    <w:p w14:paraId="6AD30E4C" w14:textId="1B5321C6" w:rsidR="001533E8" w:rsidRPr="005C596A" w:rsidRDefault="001533E8" w:rsidP="004C6655">
      <w:pPr>
        <w:tabs>
          <w:tab w:val="left" w:pos="993"/>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Соңғы жылдары банктік ұйымдардың  «проблемалық» несиелермен жұмыс істейтін дәстүрлі жүйемен (өндіріп алу, коллекторлық  ұйымдарға өткізу, қайта жасақтау, есептен шығару және т.б.) қатар, келесідей құралдарды қолдану мүмкін болды:</w:t>
      </w:r>
    </w:p>
    <w:p w14:paraId="3DD8662E" w14:textId="5FDDE747" w:rsidR="001533E8" w:rsidRPr="005C596A" w:rsidRDefault="00EC3E2E" w:rsidP="004C6655">
      <w:pPr>
        <w:tabs>
          <w:tab w:val="left" w:pos="993"/>
        </w:tabs>
        <w:spacing w:after="0" w:line="240" w:lineRule="auto"/>
        <w:ind w:firstLine="709"/>
        <w:jc w:val="both"/>
        <w:textAlignment w:val="baseline"/>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t>‒</w:t>
      </w:r>
      <w:r w:rsidR="001533E8" w:rsidRPr="005C596A">
        <w:rPr>
          <w:rFonts w:ascii="Times New Roman" w:eastAsia="Batang" w:hAnsi="Times New Roman" w:cs="Times New Roman"/>
          <w:sz w:val="28"/>
          <w:szCs w:val="28"/>
          <w:lang w:val="kk-KZ" w:eastAsia="ko-KR"/>
        </w:rPr>
        <w:t xml:space="preserve"> жұмыс істемейтін қарызды Проблемалық несилер Қорына өткізу;</w:t>
      </w:r>
    </w:p>
    <w:p w14:paraId="31D4D432" w14:textId="612EDE74" w:rsidR="001533E8" w:rsidRPr="005C596A" w:rsidRDefault="00EC3E2E" w:rsidP="004C6655">
      <w:pPr>
        <w:tabs>
          <w:tab w:val="left" w:pos="993"/>
        </w:tabs>
        <w:spacing w:after="0" w:line="240" w:lineRule="auto"/>
        <w:ind w:firstLine="709"/>
        <w:jc w:val="both"/>
        <w:textAlignment w:val="baseline"/>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t>‒</w:t>
      </w:r>
      <w:r w:rsidR="001533E8" w:rsidRPr="005C596A">
        <w:rPr>
          <w:rFonts w:ascii="Times New Roman" w:eastAsia="Batang" w:hAnsi="Times New Roman" w:cs="Times New Roman"/>
          <w:sz w:val="28"/>
          <w:szCs w:val="28"/>
          <w:lang w:val="kk-KZ" w:eastAsia="ko-KR"/>
        </w:rPr>
        <w:t xml:space="preserve"> КҮАБҰ-ға  «жұмыс істемейтін» қарызды өткізу;</w:t>
      </w:r>
    </w:p>
    <w:p w14:paraId="4CDD41B4" w14:textId="7D2EDA01" w:rsidR="001533E8" w:rsidRPr="005C596A" w:rsidRDefault="00EC3E2E" w:rsidP="004C6655">
      <w:pPr>
        <w:tabs>
          <w:tab w:val="left" w:pos="993"/>
        </w:tabs>
        <w:spacing w:after="0" w:line="240" w:lineRule="auto"/>
        <w:ind w:firstLine="709"/>
        <w:jc w:val="both"/>
        <w:textAlignment w:val="baseline"/>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t>‒</w:t>
      </w:r>
      <w:r w:rsidR="001533E8" w:rsidRPr="005C596A">
        <w:rPr>
          <w:rFonts w:ascii="Times New Roman" w:eastAsia="Batang" w:hAnsi="Times New Roman" w:cs="Times New Roman"/>
          <w:sz w:val="28"/>
          <w:szCs w:val="28"/>
          <w:lang w:val="kk-KZ" w:eastAsia="ko-KR"/>
        </w:rPr>
        <w:t xml:space="preserve"> жұмыс істемейтін борыштар бойынша үмітсіз қарыздарды кешіру.</w:t>
      </w:r>
    </w:p>
    <w:p w14:paraId="3154D56D" w14:textId="5686B7C8" w:rsidR="00550A95" w:rsidRPr="005C596A" w:rsidRDefault="00550A95"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ҚР «Проблемалық несилер қоры» АҚ-ы </w:t>
      </w:r>
      <w:bookmarkEnd w:id="1"/>
      <w:r w:rsidRPr="005C596A">
        <w:rPr>
          <w:rFonts w:ascii="Times New Roman" w:hAnsi="Times New Roman" w:cs="Times New Roman"/>
          <w:sz w:val="28"/>
          <w:szCs w:val="28"/>
          <w:lang w:val="kk-KZ"/>
        </w:rPr>
        <w:t>дағдарыстан кейін қалпына келтіру бағдарламасын жүзеге асыру барысында банктерге баланстарын «жұмыс істемейтін» қарыздардан «тазарту» процесінде көмек көрсету үшін 2012 жылғы 11 қаңтарында құрылған</w:t>
      </w:r>
      <w:r w:rsidR="001533E8" w:rsidRPr="005C596A">
        <w:rPr>
          <w:rFonts w:ascii="Times New Roman" w:hAnsi="Times New Roman" w:cs="Times New Roman"/>
          <w:sz w:val="28"/>
          <w:szCs w:val="28"/>
          <w:lang w:val="kk-KZ"/>
        </w:rPr>
        <w:t xml:space="preserve"> еді</w:t>
      </w:r>
      <w:r w:rsidRPr="005C596A">
        <w:rPr>
          <w:rFonts w:ascii="Times New Roman" w:hAnsi="Times New Roman" w:cs="Times New Roman"/>
          <w:sz w:val="28"/>
          <w:szCs w:val="28"/>
          <w:lang w:val="kk-KZ"/>
        </w:rPr>
        <w:t>. Қордың жалғыз акционері Қазақстан Республикасының Қаржы Министрлігі арқылы Қазақстан Республикасының Үкіметі болып табылады [</w:t>
      </w:r>
      <w:r w:rsidR="00ED2EE7">
        <w:rPr>
          <w:rFonts w:ascii="Times New Roman" w:hAnsi="Times New Roman" w:cs="Times New Roman"/>
          <w:sz w:val="28"/>
          <w:szCs w:val="28"/>
          <w:lang w:val="kk-KZ"/>
        </w:rPr>
        <w:t>61</w:t>
      </w:r>
      <w:r w:rsidRPr="005C596A">
        <w:rPr>
          <w:rFonts w:ascii="Times New Roman" w:hAnsi="Times New Roman" w:cs="Times New Roman"/>
          <w:sz w:val="28"/>
          <w:szCs w:val="28"/>
          <w:lang w:val="kk-KZ"/>
        </w:rPr>
        <w:t>]</w:t>
      </w:r>
      <w:r w:rsidR="00ED2EE7">
        <w:rPr>
          <w:rFonts w:ascii="Times New Roman" w:hAnsi="Times New Roman" w:cs="Times New Roman"/>
          <w:sz w:val="28"/>
          <w:szCs w:val="28"/>
          <w:lang w:val="kk-KZ"/>
        </w:rPr>
        <w:t>.</w:t>
      </w:r>
    </w:p>
    <w:p w14:paraId="1E8C8D5E" w14:textId="315AACF1" w:rsidR="00550A95" w:rsidRPr="005C596A" w:rsidRDefault="00550A95"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Қор қызметінің негізгі мақсаты</w:t>
      </w:r>
      <w:r w:rsidR="001533E8"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xml:space="preserve"> </w:t>
      </w:r>
      <w:r w:rsidR="001533E8" w:rsidRPr="005C596A">
        <w:rPr>
          <w:rFonts w:ascii="Times New Roman" w:hAnsi="Times New Roman" w:cs="Times New Roman"/>
          <w:sz w:val="28"/>
          <w:szCs w:val="28"/>
          <w:lang w:val="kk-KZ"/>
        </w:rPr>
        <w:t xml:space="preserve">екінші деігейдегі </w:t>
      </w:r>
      <w:r w:rsidRPr="005C596A">
        <w:rPr>
          <w:rFonts w:ascii="Times New Roman" w:hAnsi="Times New Roman" w:cs="Times New Roman"/>
          <w:sz w:val="28"/>
          <w:szCs w:val="28"/>
          <w:lang w:val="kk-KZ"/>
        </w:rPr>
        <w:t xml:space="preserve">банктердің несиелік </w:t>
      </w:r>
      <w:r w:rsidR="00D95B76" w:rsidRPr="005C596A">
        <w:rPr>
          <w:rFonts w:ascii="Times New Roman" w:hAnsi="Times New Roman" w:cs="Times New Roman"/>
          <w:sz w:val="28"/>
          <w:szCs w:val="28"/>
          <w:lang w:val="kk-KZ"/>
        </w:rPr>
        <w:t>портфелі</w:t>
      </w:r>
      <w:r w:rsidRPr="005C596A">
        <w:rPr>
          <w:rFonts w:ascii="Times New Roman" w:hAnsi="Times New Roman" w:cs="Times New Roman"/>
          <w:sz w:val="28"/>
          <w:szCs w:val="28"/>
          <w:lang w:val="kk-KZ"/>
        </w:rPr>
        <w:t xml:space="preserve">ның сапасын оналтуға бағытталған іс-шараларды іске асыру. </w:t>
      </w:r>
    </w:p>
    <w:p w14:paraId="4AF2016A" w14:textId="77777777" w:rsidR="00550A95" w:rsidRPr="005C596A" w:rsidRDefault="00550A95"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Қордың негізгі миссиясы ұлттық экономиканың жақсаруына проблемалық активтерді сатып алу, соның ішінде борыштық бағалы қағаздарды шығару арқылы және активтерді басқаруға кешенді тұрғыдан қарау. </w:t>
      </w:r>
    </w:p>
    <w:p w14:paraId="412D0DBC" w14:textId="77777777" w:rsidR="00550A95" w:rsidRPr="005C596A" w:rsidRDefault="00550A95"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Қордың стратегиялық бағыттары банк секторының жағдайын оңалту және сатып алынған жұмыс істемейтін активтерді экономикалық айналымға енгізу.</w:t>
      </w:r>
    </w:p>
    <w:p w14:paraId="7874B10C" w14:textId="77777777" w:rsidR="00550A95" w:rsidRPr="005C596A" w:rsidRDefault="00550A95"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Қордың негізгі міндеті «жұмыс істемейтін» займдардың (NPL) 10%-дан аспайтын мақсатты деңгейіне жету үшін несие қоржындарының сапасын жақсарту барысында күмәнді және үмітсіз займдарды сатып алу, сонымен қатар ұлттық валютада ұзақ мерзімді қаржыландыру жолымен Қазақстан Республикасының екінші деңгейлі банктеріне жәрдем көрсету болып табылады. </w:t>
      </w:r>
    </w:p>
    <w:p w14:paraId="15EC02BA" w14:textId="77777777" w:rsidR="00BC2A4D" w:rsidRPr="005C596A" w:rsidRDefault="00BC2A4D"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Проблемалық несиелермен жұмыс істеу қоры келесідей қағидаттарды басшылыққа ала отырып, жұмыс атқарады:</w:t>
      </w:r>
    </w:p>
    <w:p w14:paraId="1A315152" w14:textId="3FBD5DA9" w:rsidR="00BC2A4D" w:rsidRPr="005C596A" w:rsidRDefault="00BC2A4D"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1) ПНҚ жұмыс істеу атқару механизімі  «проблемалық» несиелермен жұмысты кешенді түрде және жұмыс инфрақұрылымын жасақтайтын басқа  қосалқы құралдарға ең тиімді құрал ретінде танылады, бұл, екінші деңгейлі банктің жұмыс істемейтін қарыздарын басқарудың бірден – бір қолайлы тәсілін таңдауы кезінде ешқандай проблемалар туғызбайды және жалпы алғанда банк секторы бойынша активтердің сапасын тұрақты түрде жақсартуға негізделеді;</w:t>
      </w:r>
    </w:p>
    <w:p w14:paraId="71096FA8" w14:textId="77777777" w:rsidR="00BC2A4D" w:rsidRPr="005C596A" w:rsidRDefault="00BC2A4D"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2) банк жүйесінің активтері сапасының мәселелерін нақты түрде шешу үшін «проблемалық несие» қарыздардың «маңыздылығы» және «мәнділігі» принциптеріне қарай коммерциялық банктердің жүйе құраушы тобына көңіл аудару; </w:t>
      </w:r>
    </w:p>
    <w:p w14:paraId="120D7B11" w14:textId="06C90818" w:rsidR="00BC2A4D" w:rsidRPr="005C596A" w:rsidRDefault="00BC2A4D"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3) сонд</w:t>
      </w:r>
      <w:r w:rsidR="00EC3E2E">
        <w:rPr>
          <w:rFonts w:ascii="Times New Roman" w:hAnsi="Times New Roman" w:cs="Times New Roman"/>
          <w:sz w:val="28"/>
          <w:szCs w:val="28"/>
          <w:lang w:val="kk-KZ"/>
        </w:rPr>
        <w:t>ай</w:t>
      </w:r>
      <w:r w:rsidR="004C6B56">
        <w:rPr>
          <w:rFonts w:ascii="Times New Roman" w:hAnsi="Times New Roman" w:cs="Times New Roman"/>
          <w:sz w:val="28"/>
          <w:szCs w:val="28"/>
          <w:lang w:val="kk-KZ"/>
        </w:rPr>
        <w:t>-</w:t>
      </w:r>
      <w:r w:rsidR="00EC3E2E">
        <w:rPr>
          <w:rFonts w:ascii="Times New Roman" w:hAnsi="Times New Roman" w:cs="Times New Roman"/>
          <w:sz w:val="28"/>
          <w:szCs w:val="28"/>
          <w:lang w:val="kk-KZ"/>
        </w:rPr>
        <w:t xml:space="preserve">ақ, баға қалыптастырудағы </w:t>
      </w:r>
      <w:r w:rsidRPr="005C596A">
        <w:rPr>
          <w:rFonts w:ascii="Times New Roman" w:hAnsi="Times New Roman" w:cs="Times New Roman"/>
          <w:sz w:val="28"/>
          <w:szCs w:val="28"/>
          <w:lang w:val="kk-KZ"/>
        </w:rPr>
        <w:t>«проблемалық» борыштар сапасын сатып алудың көптеген тәсілдерін таңдау механизмі;</w:t>
      </w:r>
    </w:p>
    <w:p w14:paraId="2A36F88B" w14:textId="77777777" w:rsidR="00BC2A4D" w:rsidRPr="005C596A" w:rsidRDefault="00BC2A4D"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4) активтер сапасының нашарлауы, тәуекелдерін бөлу мен проблемалық активтер қорының банктердің активтерін өтеуі; </w:t>
      </w:r>
    </w:p>
    <w:p w14:paraId="19E9BD45" w14:textId="77777777" w:rsidR="00BC2A4D" w:rsidRPr="005C596A" w:rsidRDefault="00BC2A4D"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lastRenderedPageBreak/>
        <w:t>5)  «проблемалық» несиелерді басқару кезінде ЕДБ-дің ресурстарды және тәжірибесін белсенді қолдануы.</w:t>
      </w:r>
    </w:p>
    <w:p w14:paraId="370ED290" w14:textId="2BA8835D" w:rsidR="00BC2A4D" w:rsidRPr="005C596A" w:rsidRDefault="00BC2A4D" w:rsidP="004C6655">
      <w:pPr>
        <w:tabs>
          <w:tab w:val="left" w:pos="993"/>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 xml:space="preserve">Проблемалық активтер қорының негізгі міндеті коммерциялық банктерге банк жүйесіндегі несие </w:t>
      </w:r>
      <w:r w:rsidR="00D95B76" w:rsidRPr="005C596A">
        <w:rPr>
          <w:rFonts w:ascii="Times New Roman" w:eastAsia="Batang" w:hAnsi="Times New Roman" w:cs="Times New Roman"/>
          <w:sz w:val="28"/>
          <w:szCs w:val="28"/>
          <w:lang w:val="kk-KZ" w:eastAsia="ko-KR"/>
        </w:rPr>
        <w:t>портфелі</w:t>
      </w:r>
      <w:r w:rsidRPr="005C596A">
        <w:rPr>
          <w:rFonts w:ascii="Times New Roman" w:eastAsia="Batang" w:hAnsi="Times New Roman" w:cs="Times New Roman"/>
          <w:sz w:val="28"/>
          <w:szCs w:val="28"/>
          <w:lang w:val="kk-KZ" w:eastAsia="ko-KR"/>
        </w:rPr>
        <w:t>ның сапасын оңтайландыру мен «проблемалық» несиелер мөлшерінің мақсатты статистикалық көрсеткіштеріне қол жеткізу, сондай –ақ, теңгедегі ұзақ мерзімге берілген  қарыздарды беру негізінде стратегиялық принциптерді орындау мақсатында баланстағы проблемалық» борыштардан «тазарту» негізінде көмек беру. Сонымен,  проблемалық активтер қормен бірігіп жұмыс жасау мүмкіндігін ба</w:t>
      </w:r>
      <w:r w:rsidR="00064C18">
        <w:rPr>
          <w:rFonts w:ascii="Times New Roman" w:eastAsia="Batang" w:hAnsi="Times New Roman" w:cs="Times New Roman"/>
          <w:sz w:val="28"/>
          <w:szCs w:val="28"/>
          <w:lang w:val="kk-KZ" w:eastAsia="ko-KR"/>
        </w:rPr>
        <w:t>нктер «проблемалық» несиелермен</w:t>
      </w:r>
      <w:r w:rsidRPr="005C596A">
        <w:rPr>
          <w:rFonts w:ascii="Times New Roman" w:eastAsia="Batang" w:hAnsi="Times New Roman" w:cs="Times New Roman"/>
          <w:sz w:val="28"/>
          <w:szCs w:val="28"/>
          <w:lang w:val="kk-KZ" w:eastAsia="ko-KR"/>
        </w:rPr>
        <w:t xml:space="preserve"> жұмыс атқарудың басқа да қолжетімді механизмімен (есептен шығару, кешіру, банктің негізгі банктің күмәнді және үмітсіз қарыздарының сатып алатын еншілес мекемеден, коллекторлық</w:t>
      </w:r>
      <w:r w:rsidR="00EC3E2E">
        <w:rPr>
          <w:rFonts w:ascii="Times New Roman" w:eastAsia="Batang" w:hAnsi="Times New Roman" w:cs="Times New Roman"/>
          <w:sz w:val="28"/>
          <w:szCs w:val="28"/>
          <w:lang w:val="kk-KZ" w:eastAsia="ko-KR"/>
        </w:rPr>
        <w:t xml:space="preserve"> ұйымдарға өткізу немесе сатуы)</w:t>
      </w:r>
      <w:r w:rsidRPr="005C596A">
        <w:rPr>
          <w:rFonts w:ascii="Times New Roman" w:eastAsia="Batang" w:hAnsi="Times New Roman" w:cs="Times New Roman"/>
          <w:sz w:val="28"/>
          <w:szCs w:val="28"/>
          <w:lang w:val="kk-KZ" w:eastAsia="ko-KR"/>
        </w:rPr>
        <w:t xml:space="preserve"> тиіс. «Проблемалық» несиелермен жұмыс жүргізу жөніндегі қорлар мен мекемелердің дүниежүзілік тәжірибесі, және «проблемалық» несиелердің құнын қайта қалпына келтіру негізінде</w:t>
      </w:r>
      <w:r w:rsidR="00EC3E2E">
        <w:rPr>
          <w:rFonts w:ascii="Times New Roman" w:eastAsia="Batang" w:hAnsi="Times New Roman" w:cs="Times New Roman"/>
          <w:sz w:val="28"/>
          <w:szCs w:val="28"/>
          <w:lang w:val="kk-KZ" w:eastAsia="ko-KR"/>
        </w:rPr>
        <w:t>гі шараларды іске асыру мерзімі</w:t>
      </w:r>
      <w:r w:rsidRPr="005C596A">
        <w:rPr>
          <w:rFonts w:ascii="Times New Roman" w:eastAsia="Batang" w:hAnsi="Times New Roman" w:cs="Times New Roman"/>
          <w:sz w:val="28"/>
          <w:szCs w:val="28"/>
          <w:lang w:val="kk-KZ" w:eastAsia="ko-KR"/>
        </w:rPr>
        <w:t xml:space="preserve"> ескеріле отырып, проблемалық активтер қоры қызметінің жұмыс істеу мерзімі 15 жылдан аспауы тиіс.</w:t>
      </w:r>
    </w:p>
    <w:p w14:paraId="4EB0B7A0" w14:textId="2A9C783E" w:rsidR="00BC2A4D" w:rsidRPr="005C596A" w:rsidRDefault="00BC2A4D" w:rsidP="00EC3E2E">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Қазіргі таңда «Проблемалық несилер қоры» </w:t>
      </w:r>
      <w:r w:rsidR="009E2D75" w:rsidRPr="005C596A">
        <w:rPr>
          <w:rFonts w:ascii="Times New Roman" w:hAnsi="Times New Roman" w:cs="Times New Roman"/>
          <w:sz w:val="28"/>
          <w:szCs w:val="28"/>
          <w:lang w:val="kk-KZ"/>
        </w:rPr>
        <w:t>АҚ</w:t>
      </w:r>
      <w:r w:rsidR="00EC3E2E">
        <w:rPr>
          <w:rFonts w:ascii="Times New Roman" w:hAnsi="Times New Roman" w:cs="Times New Roman"/>
          <w:sz w:val="28"/>
          <w:szCs w:val="28"/>
          <w:lang w:val="kk-KZ"/>
        </w:rPr>
        <w:t xml:space="preserve"> мен </w:t>
      </w:r>
      <w:r w:rsidRPr="005C596A">
        <w:rPr>
          <w:rFonts w:ascii="Times New Roman" w:hAnsi="Times New Roman" w:cs="Times New Roman"/>
          <w:sz w:val="28"/>
          <w:szCs w:val="28"/>
          <w:lang w:val="kk-KZ"/>
        </w:rPr>
        <w:t xml:space="preserve">«Оңалту және активтерді басқару компаниясы» </w:t>
      </w:r>
      <w:r w:rsidR="009E2D75" w:rsidRPr="005C596A">
        <w:rPr>
          <w:rFonts w:ascii="Times New Roman" w:hAnsi="Times New Roman" w:cs="Times New Roman"/>
          <w:sz w:val="28"/>
          <w:szCs w:val="28"/>
          <w:lang w:val="kk-KZ"/>
        </w:rPr>
        <w:t>АҚ</w:t>
      </w:r>
      <w:r w:rsidRPr="005C596A">
        <w:rPr>
          <w:rFonts w:ascii="Times New Roman" w:hAnsi="Times New Roman" w:cs="Times New Roman"/>
          <w:sz w:val="28"/>
          <w:szCs w:val="28"/>
          <w:lang w:val="kk-KZ"/>
        </w:rPr>
        <w:t xml:space="preserve"> қосу жолымен қайта ұйымдастыру туралы Қазақстан Республикасы Үкім</w:t>
      </w:r>
      <w:r w:rsidR="00EC3E2E">
        <w:rPr>
          <w:rFonts w:ascii="Times New Roman" w:hAnsi="Times New Roman" w:cs="Times New Roman"/>
          <w:sz w:val="28"/>
          <w:szCs w:val="28"/>
          <w:lang w:val="kk-KZ"/>
        </w:rPr>
        <w:t>етінің 2018 жылғы 16 қарашадағы №</w:t>
      </w:r>
      <w:r w:rsidRPr="005C596A">
        <w:rPr>
          <w:rFonts w:ascii="Times New Roman" w:hAnsi="Times New Roman" w:cs="Times New Roman"/>
          <w:sz w:val="28"/>
          <w:szCs w:val="28"/>
          <w:lang w:val="kk-KZ"/>
        </w:rPr>
        <w:t>766 қаулысы енгізіліп, қайта құрылды [</w:t>
      </w:r>
      <w:r w:rsidR="00ED2EE7">
        <w:rPr>
          <w:rFonts w:ascii="Times New Roman" w:hAnsi="Times New Roman" w:cs="Times New Roman"/>
          <w:sz w:val="28"/>
          <w:szCs w:val="28"/>
          <w:lang w:val="kk-KZ"/>
        </w:rPr>
        <w:t>61</w:t>
      </w:r>
      <w:r w:rsidRPr="005C596A">
        <w:rPr>
          <w:rFonts w:ascii="Times New Roman" w:hAnsi="Times New Roman" w:cs="Times New Roman"/>
          <w:sz w:val="28"/>
          <w:szCs w:val="28"/>
          <w:lang w:val="kk-KZ"/>
        </w:rPr>
        <w:t>].</w:t>
      </w:r>
    </w:p>
    <w:p w14:paraId="6C8162BE" w14:textId="77777777" w:rsidR="00BC2A4D" w:rsidRPr="005C596A" w:rsidRDefault="00BC2A4D"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«Оңалту және активтерді басқару компаниясы» акционерлік қоғамы 1998 жылы еліміздің банк секторын нығайту үшін қаржы секторының бағдарламасы шеңберінде Дүниежүзілік Банктің ҚР Мемлекеттік Оңалту банкінің базасында құрылған және республикалық бюджет есебінен бөлінген несилерді қайтаруды қамтасыз ету саласындағы функцияларды жүзеге асырады.  </w:t>
      </w:r>
    </w:p>
    <w:p w14:paraId="3AB60943" w14:textId="6747DD78" w:rsidR="00BC2A4D" w:rsidRPr="005C596A" w:rsidRDefault="00BC2A4D"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Қорларды біріктіру мақсаты бірыңғай қаржылық активтерді біріктіру, шығындарды азайту, қайталанатын қызметтерді болдырмау  және қаржылық ресурстарды жинақтау есебінен және қаржылық қыз</w:t>
      </w:r>
      <w:r w:rsidR="00EC3E2E">
        <w:rPr>
          <w:rFonts w:ascii="Times New Roman" w:hAnsi="Times New Roman" w:cs="Times New Roman"/>
          <w:sz w:val="28"/>
          <w:szCs w:val="28"/>
          <w:lang w:val="kk-KZ"/>
        </w:rPr>
        <w:t xml:space="preserve">меттердің сапасын оңтайландыру мақсатында қабылданды. </w:t>
      </w:r>
      <w:r w:rsidRPr="005C596A">
        <w:rPr>
          <w:rFonts w:ascii="Times New Roman" w:hAnsi="Times New Roman" w:cs="Times New Roman"/>
          <w:sz w:val="28"/>
          <w:szCs w:val="28"/>
          <w:lang w:val="kk-KZ"/>
        </w:rPr>
        <w:t>Жалпы, қайта ұйымдастыру шаралары 2020 жылға дейін ұлттық экономикадағы мемлекеттің қатысу үлесін ЭЫДҰ елдерінің деңгейіне ЖІӨ-нің 15%-ына дейін төмендеу көзделіп отыр. Сонымен, проблемалық активтер қорының негізгі миссиясын – екінші деңгейлі банктердің жұмыс істемейтін қарыздарын сатып алу негізінде ұлттық экономиканы оңтайландыру мен  қарызды өндіріп алу және активтерді басқаруға көмектесу.</w:t>
      </w:r>
    </w:p>
    <w:p w14:paraId="44F8F16A" w14:textId="77777777"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 xml:space="preserve">Қордың қаржылық активтері қорды қаржыландыру, сонымен қатар Қордың құнды қағаздарды шығаруы үшін мемлекеттік бюджетке Ұлттық қордан мақсатты трансферт арқылы қалыптастырылады. </w:t>
      </w:r>
    </w:p>
    <w:p w14:paraId="1D5250B1" w14:textId="152D6FD7" w:rsidR="00BC2A4D" w:rsidRPr="005C596A" w:rsidRDefault="00EC3E2E"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t xml:space="preserve">Осы негізде Қордың қаржылық </w:t>
      </w:r>
      <w:r w:rsidR="00BC2A4D" w:rsidRPr="005C596A">
        <w:rPr>
          <w:rFonts w:ascii="Times New Roman" w:eastAsia="Batang" w:hAnsi="Times New Roman" w:cs="Times New Roman"/>
          <w:sz w:val="28"/>
          <w:szCs w:val="28"/>
          <w:lang w:val="kk-KZ" w:eastAsia="ko-KR"/>
        </w:rPr>
        <w:t xml:space="preserve">мүмкіндіктері 5:1 деңгейде нормативтік және заңнамалық негізде шектелген левередждің тиімділігі негізінде ұлғаяды. </w:t>
      </w:r>
    </w:p>
    <w:p w14:paraId="79EE6054" w14:textId="77777777"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Пруденциялық қадағалауға сәйкес Қор бағалы қағаздары (облигацияларының) тәуекелі жоқ, ол өз кезегінде, банктер үшін инвестициялық процесстің өсуінің  ықпалы.</w:t>
      </w:r>
    </w:p>
    <w:p w14:paraId="48F2620A" w14:textId="3F70D737" w:rsidR="00BC2A4D" w:rsidRPr="005C596A" w:rsidRDefault="00BC2A4D" w:rsidP="004C6655">
      <w:pPr>
        <w:tabs>
          <w:tab w:val="left" w:pos="993"/>
        </w:tabs>
        <w:spacing w:after="0" w:line="240" w:lineRule="auto"/>
        <w:ind w:firstLine="709"/>
        <w:jc w:val="both"/>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lastRenderedPageBreak/>
        <w:t xml:space="preserve">Проблемалық несиелер қорының облигациялары коммерциялық банктерді қайта қаржыландыру қызметі бойынша кепілмен қамсыздандыру ретінде Орталық </w:t>
      </w:r>
      <w:r w:rsidR="009E2D75" w:rsidRPr="005C596A">
        <w:rPr>
          <w:rFonts w:ascii="Times New Roman" w:eastAsia="Batang" w:hAnsi="Times New Roman" w:cs="Times New Roman"/>
          <w:sz w:val="28"/>
          <w:szCs w:val="28"/>
          <w:lang w:val="kk-KZ" w:eastAsia="ko-KR"/>
        </w:rPr>
        <w:t>б</w:t>
      </w:r>
      <w:r w:rsidRPr="005C596A">
        <w:rPr>
          <w:rFonts w:ascii="Times New Roman" w:eastAsia="Batang" w:hAnsi="Times New Roman" w:cs="Times New Roman"/>
          <w:sz w:val="28"/>
          <w:szCs w:val="28"/>
          <w:lang w:val="kk-KZ" w:eastAsia="ko-KR"/>
        </w:rPr>
        <w:t>анктің қабылдауы қосымша ынталандыру  болып табылады.</w:t>
      </w:r>
    </w:p>
    <w:p w14:paraId="15A7E64A" w14:textId="0B283D63"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«Икемділік» қағидатын ұстануды ескере отырып, активтер сыныбын таңдаудың опциондық тәсілі ұсынылады.</w:t>
      </w:r>
    </w:p>
    <w:p w14:paraId="653A5163" w14:textId="77777777"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Мәселен, тікелей сатып алу тетігін пайдаланған жағдайда, мынадай критерийлер қолданылады:</w:t>
      </w:r>
    </w:p>
    <w:p w14:paraId="09513F20" w14:textId="21AD002B" w:rsidR="00BC2A4D" w:rsidRPr="005C596A" w:rsidRDefault="00EC3E2E"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t>1.</w:t>
      </w:r>
      <w:r w:rsidR="00BC2A4D" w:rsidRPr="005C596A">
        <w:rPr>
          <w:rFonts w:ascii="Times New Roman" w:eastAsia="Batang" w:hAnsi="Times New Roman" w:cs="Times New Roman"/>
          <w:sz w:val="28"/>
          <w:szCs w:val="28"/>
          <w:lang w:val="kk-KZ" w:eastAsia="ko-KR"/>
        </w:rPr>
        <w:t xml:space="preserve"> Қазақстан Республикасының резидент-заңды тұлғаларына берілген, мерзімі 90 күннен аса өтіп кеткен қарыздар</w:t>
      </w:r>
      <w:r>
        <w:rPr>
          <w:rFonts w:ascii="Times New Roman" w:eastAsia="Batang" w:hAnsi="Times New Roman" w:cs="Times New Roman"/>
          <w:sz w:val="28"/>
          <w:szCs w:val="28"/>
          <w:lang w:val="kk-KZ" w:eastAsia="ko-KR"/>
        </w:rPr>
        <w:t>.</w:t>
      </w:r>
    </w:p>
    <w:p w14:paraId="0CEF6148" w14:textId="7790A59D" w:rsidR="00BC2A4D" w:rsidRPr="005C596A" w:rsidRDefault="00EC3E2E"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t>2.</w:t>
      </w:r>
      <w:r w:rsidR="00BC2A4D" w:rsidRPr="005C596A">
        <w:rPr>
          <w:rFonts w:ascii="Times New Roman" w:eastAsia="Batang" w:hAnsi="Times New Roman" w:cs="Times New Roman"/>
          <w:sz w:val="28"/>
          <w:szCs w:val="28"/>
          <w:lang w:val="kk-KZ" w:eastAsia="ko-KR"/>
        </w:rPr>
        <w:t xml:space="preserve"> </w:t>
      </w:r>
      <w:r w:rsidRPr="005C596A">
        <w:rPr>
          <w:rFonts w:ascii="Times New Roman" w:eastAsia="Batang" w:hAnsi="Times New Roman" w:cs="Times New Roman"/>
          <w:sz w:val="28"/>
          <w:szCs w:val="28"/>
          <w:lang w:val="kk-KZ" w:eastAsia="ko-KR"/>
        </w:rPr>
        <w:t xml:space="preserve">Қарыздың </w:t>
      </w:r>
      <w:r w:rsidR="00BC2A4D" w:rsidRPr="005C596A">
        <w:rPr>
          <w:rFonts w:ascii="Times New Roman" w:eastAsia="Batang" w:hAnsi="Times New Roman" w:cs="Times New Roman"/>
          <w:sz w:val="28"/>
          <w:szCs w:val="28"/>
          <w:lang w:val="kk-KZ" w:eastAsia="ko-KR"/>
        </w:rPr>
        <w:t>ең аз мөлшері</w:t>
      </w:r>
      <w:r>
        <w:rPr>
          <w:rFonts w:ascii="Times New Roman" w:eastAsia="Batang" w:hAnsi="Times New Roman" w:cs="Times New Roman"/>
          <w:sz w:val="28"/>
          <w:szCs w:val="28"/>
          <w:lang w:val="kk-KZ" w:eastAsia="ko-KR"/>
        </w:rPr>
        <w:t>.</w:t>
      </w:r>
    </w:p>
    <w:p w14:paraId="5673B28A" w14:textId="30355055" w:rsidR="00BC2A4D" w:rsidRPr="005C596A" w:rsidRDefault="00EC3E2E"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t>3.</w:t>
      </w:r>
      <w:r w:rsidR="00BC2A4D" w:rsidRPr="005C596A">
        <w:rPr>
          <w:rFonts w:ascii="Times New Roman" w:eastAsia="Batang" w:hAnsi="Times New Roman" w:cs="Times New Roman"/>
          <w:sz w:val="28"/>
          <w:szCs w:val="28"/>
          <w:lang w:val="kk-KZ" w:eastAsia="ko-KR"/>
        </w:rPr>
        <w:t xml:space="preserve"> </w:t>
      </w:r>
      <w:r w:rsidRPr="005C596A">
        <w:rPr>
          <w:rFonts w:ascii="Times New Roman" w:eastAsia="Batang" w:hAnsi="Times New Roman" w:cs="Times New Roman"/>
          <w:sz w:val="28"/>
          <w:szCs w:val="28"/>
          <w:lang w:val="kk-KZ" w:eastAsia="ko-KR"/>
        </w:rPr>
        <w:t xml:space="preserve">Сенімді </w:t>
      </w:r>
      <w:r w:rsidR="00BC2A4D" w:rsidRPr="005C596A">
        <w:rPr>
          <w:rFonts w:ascii="Times New Roman" w:eastAsia="Batang" w:hAnsi="Times New Roman" w:cs="Times New Roman"/>
          <w:sz w:val="28"/>
          <w:szCs w:val="28"/>
          <w:lang w:val="kk-KZ" w:eastAsia="ko-KR"/>
        </w:rPr>
        <w:t>кепілдерді қоса алғанда, кепілдік қамтамасыз етудің ауқымды  тізбесі.</w:t>
      </w:r>
    </w:p>
    <w:p w14:paraId="2F95387E" w14:textId="7865D8E3"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ПНҚ банктер қоржын балансының сапасын оңалту үшін негізді қаржыландыру кезінде, ПНҚ активтердің (активтер пулының) одан да кең тізбесінен, оның ішінде ҚР-ның заңдыт және заңды емес жеке тұлғаларына ссудалармен және банк алдынғы уақытта берілген қарыздар бойынша біртектілік қағидатын сақтай отырып, банктердің балансына алынған активтермен қамсыздандырылған активтердің қаржылық есептілігіне талап ету құқықтарын иелік етуі мүмкін.</w:t>
      </w:r>
    </w:p>
    <w:p w14:paraId="0AA503E2" w14:textId="77777777" w:rsidR="00BC2A4D" w:rsidRPr="005C596A" w:rsidRDefault="00BC2A4D" w:rsidP="004C6655">
      <w:pPr>
        <w:tabs>
          <w:tab w:val="left" w:pos="993"/>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Қормен бірігу үшін банктердің жүйелі тобы құрылады. Банктердің жүйелі тобы банк ауқымының тиімділігі мен жүйедегі «проблемалық» қарыздар мөлшері ескеріле отырып, жалпы алғанда банк жүйесі үшін несие қоржындарын «проблемалық» қарыздардан тазалау үрдісінің «мәнділігі» және «маңыздылығы» қағидатыа негізінде қалыптастырылады.</w:t>
      </w:r>
    </w:p>
    <w:p w14:paraId="77929ADD" w14:textId="3F301946"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 xml:space="preserve">Банктердің жүйелі тобына несие </w:t>
      </w:r>
      <w:r w:rsidR="00D95B76" w:rsidRPr="005C596A">
        <w:rPr>
          <w:rFonts w:ascii="Times New Roman" w:eastAsia="Batang" w:hAnsi="Times New Roman" w:cs="Times New Roman"/>
          <w:sz w:val="28"/>
          <w:szCs w:val="28"/>
          <w:lang w:val="kk-KZ" w:eastAsia="ko-KR"/>
        </w:rPr>
        <w:t>портфелі</w:t>
      </w:r>
      <w:r w:rsidRPr="005C596A">
        <w:rPr>
          <w:rFonts w:ascii="Times New Roman" w:eastAsia="Batang" w:hAnsi="Times New Roman" w:cs="Times New Roman"/>
          <w:sz w:val="28"/>
          <w:szCs w:val="28"/>
          <w:lang w:val="kk-KZ" w:eastAsia="ko-KR"/>
        </w:rPr>
        <w:t xml:space="preserve">нда «пробемалық» қарыздардың мөлшері 10%-дан асатын коммерциялық банктер кіргізіледі. </w:t>
      </w:r>
    </w:p>
    <w:p w14:paraId="4E4BFF1B" w14:textId="28FE2B60" w:rsidR="00BC2A4D" w:rsidRPr="005C596A" w:rsidRDefault="00BC2A4D" w:rsidP="00EC3E2E">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Қор функциясының тиімділігін артыру көздері және екінші деңгейлі банктермен ынтымақтасудың негізгі бағыттары. Иелігіне сатып алынған активтің немесе кепілмен қамтамасыз етуді бірлесіп бағала</w:t>
      </w:r>
      <w:r w:rsidR="00EC3E2E">
        <w:rPr>
          <w:rFonts w:ascii="Times New Roman" w:eastAsia="Batang" w:hAnsi="Times New Roman" w:cs="Times New Roman"/>
          <w:sz w:val="28"/>
          <w:szCs w:val="28"/>
          <w:lang w:val="kk-KZ" w:eastAsia="ko-KR"/>
        </w:rPr>
        <w:t xml:space="preserve">уды қолдану Қордың келешектегі </w:t>
      </w:r>
      <w:r w:rsidRPr="005C596A">
        <w:rPr>
          <w:rFonts w:ascii="Times New Roman" w:eastAsia="Batang" w:hAnsi="Times New Roman" w:cs="Times New Roman"/>
          <w:sz w:val="28"/>
          <w:szCs w:val="28"/>
          <w:lang w:val="kk-KZ" w:eastAsia="ko-KR"/>
        </w:rPr>
        <w:t>тәуекелдерін төмендеуіне мүмкіндік жасайды.</w:t>
      </w:r>
    </w:p>
    <w:p w14:paraId="54867B29" w14:textId="6768BEE6" w:rsidR="00BC2A4D" w:rsidRPr="005C596A" w:rsidRDefault="00BC2A4D" w:rsidP="00EC3E2E">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 xml:space="preserve">Қордың екінші деңгейлі банктермен ТБК-мен (банктермен келісілген тізім бойынша) тартумен, сондай –ақ,  оны тартпай-ақ бірлесуі  көзделеді </w:t>
      </w:r>
      <w:r w:rsidRPr="005C596A">
        <w:rPr>
          <w:rFonts w:ascii="Times New Roman" w:hAnsi="Times New Roman" w:cs="Times New Roman"/>
          <w:sz w:val="28"/>
          <w:szCs w:val="28"/>
          <w:lang w:val="kk-KZ"/>
        </w:rPr>
        <w:t>[</w:t>
      </w:r>
      <w:r w:rsidR="00ED2EE7">
        <w:rPr>
          <w:rFonts w:ascii="Times New Roman" w:hAnsi="Times New Roman" w:cs="Times New Roman"/>
          <w:sz w:val="28"/>
          <w:szCs w:val="28"/>
          <w:lang w:val="kk-KZ"/>
        </w:rPr>
        <w:t>61</w:t>
      </w:r>
      <w:r w:rsidRPr="005C596A">
        <w:rPr>
          <w:rFonts w:ascii="Times New Roman" w:hAnsi="Times New Roman" w:cs="Times New Roman"/>
          <w:sz w:val="28"/>
          <w:szCs w:val="28"/>
          <w:lang w:val="kk-KZ"/>
        </w:rPr>
        <w:t>]</w:t>
      </w:r>
      <w:r w:rsidRPr="005C596A">
        <w:rPr>
          <w:rFonts w:ascii="Times New Roman" w:eastAsia="Batang" w:hAnsi="Times New Roman" w:cs="Times New Roman"/>
          <w:sz w:val="28"/>
          <w:szCs w:val="28"/>
          <w:lang w:val="kk-KZ" w:eastAsia="ko-KR"/>
        </w:rPr>
        <w:t>.</w:t>
      </w:r>
    </w:p>
    <w:p w14:paraId="462FB141" w14:textId="77777777" w:rsidR="00BC2A4D" w:rsidRPr="005C596A" w:rsidRDefault="00BC2A4D" w:rsidP="00EC3E2E">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Тәуекелдерді азайту жолы ретінде AQR механизмі (активтердің сапасын айқындау (Asset Quality Reviews) пайдаланылуы ұсынылады. Осы механизм консалтингтік, аудиторлық компаниялардың, кепілдік ретіндегі активтерін бағалау бойынша сарапшылар және т.б.</w:t>
      </w:r>
    </w:p>
    <w:p w14:paraId="2EAFF0E4" w14:textId="577DAFA4" w:rsidR="00BC2A4D" w:rsidRPr="005C596A" w:rsidRDefault="00BC2A4D" w:rsidP="00EC3E2E">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Осыған орай  ПНҚ тәуекелді бағалау мақсатында өз тәсілдерін қолданады және деңгейіне орай тәуелсіз бағалау компанияны тарту қажеттігі,  AQR пайдалану қажеттігі және осы механизмдерді пайдаланбауы жайлы шешім шығарады.</w:t>
      </w:r>
    </w:p>
    <w:p w14:paraId="2EB93259" w14:textId="77777777" w:rsidR="00BC2A4D" w:rsidRPr="005C596A" w:rsidRDefault="00BC2A4D" w:rsidP="004C6655">
      <w:pPr>
        <w:tabs>
          <w:tab w:val="left" w:pos="993"/>
        </w:tabs>
        <w:spacing w:after="0" w:line="240" w:lineRule="auto"/>
        <w:ind w:firstLine="709"/>
        <w:jc w:val="both"/>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Қордың коммерциялық банктермен ынтымақтасуы «проблемалық» несиелерді тікелей сатып алуы, банктің проблемалық несиелерді басқару негізіндегі функциясын қаржыландыру мүмкіндігін көздейді.</w:t>
      </w:r>
    </w:p>
    <w:p w14:paraId="11CD39CE" w14:textId="77777777" w:rsidR="00BC2A4D" w:rsidRPr="005C596A" w:rsidRDefault="00BC2A4D" w:rsidP="004C6655">
      <w:pPr>
        <w:tabs>
          <w:tab w:val="left" w:pos="993"/>
        </w:tabs>
        <w:spacing w:after="0" w:line="240" w:lineRule="auto"/>
        <w:ind w:firstLine="709"/>
        <w:jc w:val="both"/>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Сонымен, тікелей жолмен сатып алу механизміне тоқталсақ, көбінде, төмендегідей тәуекелдерді  атап өту қажет:</w:t>
      </w:r>
    </w:p>
    <w:p w14:paraId="092F5387" w14:textId="5C66F93B" w:rsidR="00BC2A4D" w:rsidRPr="005C596A" w:rsidRDefault="00EC3E2E"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lastRenderedPageBreak/>
        <w:t>‒</w:t>
      </w:r>
      <w:r w:rsidR="00BC2A4D" w:rsidRPr="005C596A">
        <w:rPr>
          <w:rFonts w:ascii="Times New Roman" w:eastAsia="Batang" w:hAnsi="Times New Roman" w:cs="Times New Roman"/>
          <w:sz w:val="28"/>
          <w:szCs w:val="28"/>
          <w:lang w:val="kk-KZ" w:eastAsia="ko-KR"/>
        </w:rPr>
        <w:t xml:space="preserve"> болашақта активтің құны төмендету және, тиісінше, ПНҚ үшін шығындар тәуекелінің болуы;</w:t>
      </w:r>
    </w:p>
    <w:p w14:paraId="77A424A7" w14:textId="03C4DEEB" w:rsidR="00BC2A4D" w:rsidRPr="005C596A" w:rsidRDefault="00EC3E2E"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Pr>
          <w:rFonts w:ascii="Times New Roman" w:eastAsia="Batang" w:hAnsi="Times New Roman" w:cs="Times New Roman"/>
          <w:sz w:val="28"/>
          <w:szCs w:val="28"/>
          <w:lang w:val="kk-KZ" w:eastAsia="ko-KR"/>
        </w:rPr>
        <w:t>‒</w:t>
      </w:r>
      <w:r w:rsidR="00BC2A4D" w:rsidRPr="005C596A">
        <w:rPr>
          <w:rFonts w:ascii="Times New Roman" w:eastAsia="Batang" w:hAnsi="Times New Roman" w:cs="Times New Roman"/>
          <w:sz w:val="28"/>
          <w:szCs w:val="28"/>
          <w:lang w:val="kk-KZ" w:eastAsia="ko-KR"/>
        </w:rPr>
        <w:t xml:space="preserve"> активтерді бір қалыпты ұстап тұруға, бағасын  қалпына келтіруге және оларды келешекте өткізуге шығындардың жоғарылау тәуекелі.</w:t>
      </w:r>
    </w:p>
    <w:p w14:paraId="6F1F06DD" w14:textId="77777777"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ТБК айқындайтын әділ құн аталмыш бағыттың негізінде тәуекелдерді төмендетуде атқаратын рөлі зор.</w:t>
      </w:r>
    </w:p>
    <w:p w14:paraId="14573137" w14:textId="05DADA99"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Проблемалық активтердің белсенді рыногының жоқтығын ескере келе, келісімдерді жүзеге асыру барысында банк пен ПНҚ арасында «проблемалық» несиелер құнын бағалаудағы айырмашылық үлкен кедергі тудыруы мүмкін.</w:t>
      </w:r>
    </w:p>
    <w:p w14:paraId="7007D83B" w14:textId="04DE4822"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Сондай-ақ, тікелей сатып алу кезеңінің негізінде ПНҚ мен коммерциялық банк арасында «келісілген» құнға қол жеткізуд</w:t>
      </w:r>
      <w:r w:rsidR="00EC3E2E">
        <w:rPr>
          <w:rFonts w:ascii="Times New Roman" w:eastAsia="Batang" w:hAnsi="Times New Roman" w:cs="Times New Roman"/>
          <w:sz w:val="28"/>
          <w:szCs w:val="28"/>
          <w:lang w:val="kk-KZ" w:eastAsia="ko-KR"/>
        </w:rPr>
        <w:t xml:space="preserve">ің мын механизмдері қолданылуы </w:t>
      </w:r>
      <w:r w:rsidRPr="005C596A">
        <w:rPr>
          <w:rFonts w:ascii="Times New Roman" w:eastAsia="Batang" w:hAnsi="Times New Roman" w:cs="Times New Roman"/>
          <w:sz w:val="28"/>
          <w:szCs w:val="28"/>
          <w:lang w:val="kk-KZ" w:eastAsia="ko-KR"/>
        </w:rPr>
        <w:t>мүмкін:</w:t>
      </w:r>
    </w:p>
    <w:p w14:paraId="77FF33AF" w14:textId="77777777"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ar-SA"/>
        </w:rPr>
      </w:pPr>
      <w:r w:rsidRPr="005C596A">
        <w:rPr>
          <w:rFonts w:ascii="Times New Roman" w:eastAsia="Batang" w:hAnsi="Times New Roman" w:cs="Times New Roman"/>
          <w:sz w:val="28"/>
          <w:szCs w:val="28"/>
          <w:lang w:val="kk-KZ" w:eastAsia="ar-SA"/>
        </w:rPr>
        <w:t xml:space="preserve">1) «проблемалық» несиенің нақты құнын айқындау кезінде біршама </w:t>
      </w:r>
      <w:r w:rsidRPr="005C596A">
        <w:rPr>
          <w:rFonts w:ascii="Times New Roman" w:eastAsia="Batang" w:hAnsi="Times New Roman" w:cs="Times New Roman"/>
          <w:sz w:val="28"/>
          <w:szCs w:val="28"/>
          <w:lang w:val="kk-KZ" w:eastAsia="ko-KR"/>
        </w:rPr>
        <w:t xml:space="preserve">ТБК </w:t>
      </w:r>
      <w:r w:rsidRPr="005C596A">
        <w:rPr>
          <w:rFonts w:ascii="Times New Roman" w:eastAsia="Batang" w:hAnsi="Times New Roman" w:cs="Times New Roman"/>
          <w:sz w:val="28"/>
          <w:szCs w:val="28"/>
          <w:lang w:val="kk-KZ" w:eastAsia="ar-SA"/>
        </w:rPr>
        <w:t xml:space="preserve">бағаларын «саралау» арқылы мүдделер теңдестігіне қол жеткізу мүмкінділігі. Осы орайда бағалардың барынша тар диапазон иелену үшін </w:t>
      </w:r>
      <w:r w:rsidRPr="005C596A">
        <w:rPr>
          <w:rFonts w:ascii="Times New Roman" w:eastAsia="Batang" w:hAnsi="Times New Roman" w:cs="Times New Roman"/>
          <w:sz w:val="28"/>
          <w:szCs w:val="28"/>
          <w:lang w:val="kk-KZ" w:eastAsia="ko-KR"/>
        </w:rPr>
        <w:t xml:space="preserve">ТБК </w:t>
      </w:r>
      <w:r w:rsidRPr="005C596A">
        <w:rPr>
          <w:rFonts w:ascii="Times New Roman" w:eastAsia="Batang" w:hAnsi="Times New Roman" w:cs="Times New Roman"/>
          <w:sz w:val="28"/>
          <w:szCs w:val="28"/>
          <w:lang w:val="kk-KZ" w:eastAsia="ar-SA"/>
        </w:rPr>
        <w:t>пайдаланатын бағалау жүйесін бір тектілігін және олардың бағалау талаптарына сәйкес келуін анықтайтын  тәуелсіз аудиторлық ұйымдар тартылуы мүмкін;</w:t>
      </w:r>
    </w:p>
    <w:p w14:paraId="146EC247" w14:textId="2D757E9B"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 xml:space="preserve">2) коммерциялық банк үшін «проблемалық» несиенің ПНҚ анықтаған бағасы тиімсіз болған жағдайда, ПНҚ оны банктің белгілеген бағасы бойынша сатып алынуы мүмкін. Осы негізде, екінші деңгейлі  банктер сатып алу бағасы және ПНҚ белгілеген баға арасындағы, егер соңғысы төмен көлемде болса, айырмаға Қордың әлеуетті шығындарын өтеуді (опцион немесе кепілдік нысанында) қамтамасыз етеді. Банк «проблемалық» несиелерге  қатысты кепіл (опцион) бойынша тәуекелдерді тануды жүзеге асырады. Осыған орай, аталмыш қарыздар бойынша құнсызданудың деңгейін ескере отырып, бұл ішінара жүзеге асырылады немесе банктің несие </w:t>
      </w:r>
      <w:r w:rsidR="00D95B76" w:rsidRPr="005C596A">
        <w:rPr>
          <w:rFonts w:ascii="Times New Roman" w:eastAsia="Batang" w:hAnsi="Times New Roman" w:cs="Times New Roman"/>
          <w:sz w:val="28"/>
          <w:szCs w:val="28"/>
          <w:lang w:val="kk-KZ" w:eastAsia="ko-KR"/>
        </w:rPr>
        <w:t>портфелі</w:t>
      </w:r>
      <w:r w:rsidRPr="005C596A">
        <w:rPr>
          <w:rFonts w:ascii="Times New Roman" w:eastAsia="Batang" w:hAnsi="Times New Roman" w:cs="Times New Roman"/>
          <w:sz w:val="28"/>
          <w:szCs w:val="28"/>
          <w:lang w:val="kk-KZ" w:eastAsia="ko-KR"/>
        </w:rPr>
        <w:t>ндағы «проблемалық» несиелер  деңгейінің төмендеуін көрсетеді.</w:t>
      </w:r>
    </w:p>
    <w:p w14:paraId="781FE173" w14:textId="77777777"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Кепіл (опцион) бойынша қамтамасыз етудің қажеттілігі шарт талаптарымен немесе коммерциялық банк тарапынан міндеттемелерді орындау тәуекелдерімен айқындалады. Сонымен, ақшалай активтер, коммерциялық банктің қарыздар («проблемалық» несиелерді қоспағанда) бойынша талап ету бойынша құқықтары, акцияларға кепілдіктер не басқа өтімді активтер Қор шығынының мөлшеріне кепілдікті (опционды) қамтамасыз етеді. Банк кепілді (опционның) қолдануы уақытында (10 жылға жетпейтін) акционерлерге дивиденттерді бөліп таратуда шектеу қоюы  мүмкін.</w:t>
      </w:r>
    </w:p>
    <w:p w14:paraId="7A18F9CD" w14:textId="32029ED3" w:rsidR="00BC2A4D" w:rsidRPr="005C596A" w:rsidRDefault="00BC2A4D" w:rsidP="004C6655">
      <w:pPr>
        <w:tabs>
          <w:tab w:val="left" w:pos="993"/>
        </w:tabs>
        <w:spacing w:after="0" w:line="240" w:lineRule="auto"/>
        <w:ind w:firstLine="709"/>
        <w:jc w:val="both"/>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ПНҚ ынтымақтастықтың осы бағыты негіде инвесторларды қарастыру және іздестірумен қоса коммерциялық банктердің өздерін де, «Оңалту мен активтерді басқару компаниясы» АҚ-ы сияқты мемлекеттік қатысуы бар мекемелерді қоса алғанда, активтерді басқару бойынша арнайы компанияларды тартуы мүмкін.</w:t>
      </w:r>
    </w:p>
    <w:p w14:paraId="2B342596" w14:textId="5E81F0AE" w:rsidR="00BC2A4D" w:rsidRPr="005C596A" w:rsidRDefault="00BC2A4D" w:rsidP="004C6655">
      <w:pPr>
        <w:tabs>
          <w:tab w:val="left" w:pos="993"/>
        </w:tabs>
        <w:spacing w:after="0" w:line="240" w:lineRule="auto"/>
        <w:ind w:firstLine="709"/>
        <w:jc w:val="both"/>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 xml:space="preserve">«Проблемалық» несиелердің құнын қайта қалпына келтірудің тиімді процесіне қолдау мақсатында Тұжырымдамада ПНҚ-ның екінші деңгейлі банктерге ақшалай қаржылық ресурстарын үлестіру мүмкіндігін көздейді, ол активтер сапасын жақсарту барысында олардың функциясына себепші болып отыр. </w:t>
      </w:r>
    </w:p>
    <w:p w14:paraId="0A92A591" w14:textId="1C1056AE"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lastRenderedPageBreak/>
        <w:t>Осы бағыт қаржылық ресурстарды берудің және ПНҚ мен банк арасында тәуекелдерді бөлудің әр түрлі формаларынан тұрады. Осы ретте Тұжырымда банктердің ПНҚ-мен бірлестігінің төменде көрсетілген тетіктерінің диапазонын нақты шарттық құқықтық қатынасты белгілеу барысында олардың түрлі қызметтенін  болжамдай отырып шек белгіленбейді  және тарылтпайды:</w:t>
      </w:r>
    </w:p>
    <w:p w14:paraId="36E65663" w14:textId="7FEC37D3"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1) осы бағыттың негізгі әсері банктердің құзыреттерін немесе  ПНҚ-ның ресурстық ахуалы мен толықтырылған қызметтік мүмкіндігін белсенді қолдануға қол жеткізеді. Банк активтерін басқаруына және КАБҰ-ның басқаруына беріледі, банк қорғау принциптерімен құрған арнайы қаржы ұйымына бөлінуі мүмкін;</w:t>
      </w:r>
    </w:p>
    <w:p w14:paraId="3D8CDBF9" w14:textId="77AFBAE4"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2) ПНҚ банктің қарыздарын және арнайы қаржы ұйымына бағалы қағаздарын (облигацияларын) ақшаға немесе меншікті облигацияларына айырбастап отырып иеленеді;</w:t>
      </w:r>
    </w:p>
    <w:p w14:paraId="5FDFA849" w14:textId="72F27ADC"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3) ПНҚ тарапынан негізгі қаржыландыру қаржы активтарының  уақытша құнын ескеруі керек;</w:t>
      </w:r>
    </w:p>
    <w:p w14:paraId="2247E7A4" w14:textId="529697F2"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4) негізгі қаржыландыруды беру негізінде ПНҚ ықтимал қосымша залалдарды банк акционері тарапынан кепілдік (опцион) есебінен ПНҚ шығын мөлшеріне жабылады. Кепілдік (опцион) негізінде қамтамасыз ету қажеттілігі шарт талаптарында және коммерциялық банк тарапынан міндеттемелерді жүзеге асыру тәуекелдерімен анықталады. Осы ретте ПНҚ зиян сомасына кепілдікті (опционды) қамтамасыз ету коммерциялық банктің ақша ресурсын, қарыздарына талап ету құқықтары, акциялар бойынша кепілі немесе өзге де өтімді активт бола алады. Кепілді (опционның) пайдалану барысында коммерциялық банк акционерлерге дивидендтерді бөлуде шектелуі ықтимал;</w:t>
      </w:r>
    </w:p>
    <w:p w14:paraId="3B8E405E" w14:textId="75E9EB91" w:rsidR="00BC2A4D" w:rsidRPr="005C596A" w:rsidRDefault="00BC2A4D" w:rsidP="004C6655">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5) банк жағынан кепілдіктің болуы «проблемалық» несиемен байланысты тәуекелдерді банктің қаржылық балансында көрсетуі қажет. Банктің балансын айтарлықтай жақсарту ПНҚ-ның шығындарын ЕДБ-тіің құрылтайшылары немесе үшінші жақ жабуапты болуы арқылы қол жеткізу мүмкіндік туғызады, себебі осы жағдайда тәуекелдер қаржылық топтар және үшінші тараптың деңгейіне өтеді;</w:t>
      </w:r>
    </w:p>
    <w:p w14:paraId="5B481C0E" w14:textId="39FB231F" w:rsidR="00BC2A4D" w:rsidRPr="005C596A" w:rsidRDefault="00BC2A4D" w:rsidP="004C6655">
      <w:pPr>
        <w:tabs>
          <w:tab w:val="left" w:pos="993"/>
        </w:tabs>
        <w:spacing w:after="0" w:line="240" w:lineRule="auto"/>
        <w:ind w:firstLine="709"/>
        <w:jc w:val="both"/>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 xml:space="preserve">6) ЕДБ-нің негізгі қаржыландыру  бойынша бағдарламасына қатысуы халықаралық қаржылық көрсеткіші стандарттарын айқындау және тоқтату критерийлеріне сай қалыптастырылған провизиялар негізінде «проблемалық» несиелерді есептен шығаруды бағыттайды. Осы орайда, ҚР-ның Салық кодексіндегі түзетулерді басшылыққа ала отырып есептен шығару негізінде операцияларды коммерцялық банктер салықсыз негізде жүргізіледі. Яғни, бақылау процесі негізінде активтерді баланста тепе-тең және айқын, әділ тану бойынша коммерциялық банктің қызметтерінің жеткіліктілігі бағаланады. </w:t>
      </w:r>
    </w:p>
    <w:p w14:paraId="786930FB" w14:textId="7D625B61" w:rsidR="00BC2A4D" w:rsidRPr="005C596A" w:rsidRDefault="00BC2A4D" w:rsidP="004C6655">
      <w:pPr>
        <w:tabs>
          <w:tab w:val="left" w:pos="993"/>
        </w:tabs>
        <w:spacing w:after="0" w:line="240" w:lineRule="auto"/>
        <w:ind w:firstLine="709"/>
        <w:jc w:val="both"/>
        <w:textAlignment w:val="baseline"/>
        <w:rPr>
          <w:rFonts w:ascii="Times New Roman" w:eastAsia="Times New Roman" w:hAnsi="Times New Roman" w:cs="Times New Roman"/>
          <w:sz w:val="28"/>
          <w:szCs w:val="28"/>
          <w:lang w:val="kk-KZ" w:eastAsia="ru-RU"/>
        </w:rPr>
      </w:pPr>
      <w:r w:rsidRPr="005C596A">
        <w:rPr>
          <w:rFonts w:ascii="Times New Roman" w:hAnsi="Times New Roman" w:cs="Times New Roman"/>
          <w:sz w:val="28"/>
          <w:szCs w:val="28"/>
          <w:lang w:val="kk-KZ"/>
        </w:rPr>
        <w:t>ПНҚ ЕДБ-мен бірлесігінің негізгі қосымша бағыты негізінде қажет болған кезде кейіннен заңға өзгертулерді енгізіп ПНҚ-дың қызметін қаржымен қамтамасыз ету тетігі мен ПНҚ-ның КҮАБҰ капиталына қатысуы сараланатын болады.</w:t>
      </w:r>
    </w:p>
    <w:p w14:paraId="7688FC99" w14:textId="7EA37B61" w:rsidR="00BC2A4D" w:rsidRPr="005C596A" w:rsidRDefault="00BC2A4D"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Осы механизмнің ықтимал ерекшелігі ПНҚ-дың қаржылай активтерді басқару бойынша қадағалауға қатысуында болып отыр. Осы орайда банк «проблемалық» қарыздардың құнын толықтай қалпына келтіру негізінде </w:t>
      </w:r>
      <w:r w:rsidRPr="005C596A">
        <w:rPr>
          <w:rFonts w:ascii="Times New Roman" w:hAnsi="Times New Roman" w:cs="Times New Roman"/>
          <w:sz w:val="28"/>
          <w:szCs w:val="28"/>
          <w:lang w:val="kk-KZ"/>
        </w:rPr>
        <w:lastRenderedPageBreak/>
        <w:t>жетіспейтін (проблемалық несие алушылардың жобаларын тамамдауды көздейтін) қаржылай ресурстарын алады.</w:t>
      </w:r>
    </w:p>
    <w:p w14:paraId="004F7DAF" w14:textId="7173A3CA" w:rsidR="00BC2A4D" w:rsidRPr="005C596A" w:rsidRDefault="00BC2A4D" w:rsidP="004C6655">
      <w:pPr>
        <w:pStyle w:val="a3"/>
        <w:tabs>
          <w:tab w:val="left" w:pos="993"/>
        </w:tabs>
        <w:spacing w:after="0" w:line="240" w:lineRule="auto"/>
        <w:ind w:left="0"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Банк және ПНҚ анықтаған жоғары құнды қалпына қайта келтіру негізінде күтулер бойынша, recovery notes ұқсас «проблемалық» несиелерден қаржы ағымдарына байланысты бағалы қағаздар эмиссиясының механизмі, сонымен қатар, активтің мөлшері жоғарылаған кезде сатып алу мүмкіндігін бағыттайтын опционның әр түрлі топтары зерделенеді. Сонымен, коммерциялық банк тек болашақ залалдардың тәуекелдерін ғана көтермейді, ол жоғары «проблемалық» несиелердің  құнын қайта қалпына келтіруден пайда табу мүмкіндігі бар.</w:t>
      </w:r>
    </w:p>
    <w:p w14:paraId="04955F0C" w14:textId="40F9FCA5" w:rsidR="00BC2A4D" w:rsidRPr="005C596A" w:rsidRDefault="00BC2A4D"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hAnsi="Times New Roman" w:cs="Times New Roman"/>
          <w:sz w:val="28"/>
          <w:szCs w:val="28"/>
          <w:lang w:val="kk-KZ"/>
        </w:rPr>
        <w:t>Жоғарыда көрсетілген бірлестік, ынтымақтастық механизмдерінің негізінде ПНҚ өз қызметінде «проблемалық» несиелердің құнын айқындау механизміне икемді қарайды. Яғни, осымен шектелмей, бағаны белгілеудің төмендегідей формалары мүмкін болады:</w:t>
      </w:r>
    </w:p>
    <w:p w14:paraId="716BF2E0" w14:textId="126B763A" w:rsidR="00BC2A4D" w:rsidRPr="005C596A" w:rsidRDefault="00EC3E2E" w:rsidP="004C6655">
      <w:pPr>
        <w:tabs>
          <w:tab w:val="left" w:pos="993"/>
          <w:tab w:val="left" w:pos="1134"/>
        </w:tabs>
        <w:spacing w:after="0" w:line="240" w:lineRule="auto"/>
        <w:ind w:firstLine="709"/>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w:t>
      </w:r>
      <w:r w:rsidR="00BC2A4D" w:rsidRPr="005C596A">
        <w:rPr>
          <w:rFonts w:ascii="Times New Roman" w:hAnsi="Times New Roman" w:cs="Times New Roman"/>
          <w:sz w:val="28"/>
          <w:szCs w:val="28"/>
          <w:lang w:val="kk-KZ"/>
        </w:rPr>
        <w:t xml:space="preserve"> баланстық құн негізінде;</w:t>
      </w:r>
    </w:p>
    <w:p w14:paraId="55516755" w14:textId="780B6632" w:rsidR="00BC2A4D" w:rsidRPr="005C596A" w:rsidRDefault="00EC3E2E" w:rsidP="004C6655">
      <w:pPr>
        <w:tabs>
          <w:tab w:val="left" w:pos="993"/>
          <w:tab w:val="left" w:pos="1134"/>
        </w:tabs>
        <w:spacing w:after="0" w:line="240" w:lineRule="auto"/>
        <w:ind w:firstLine="709"/>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w:t>
      </w:r>
      <w:r w:rsidR="00BC2A4D" w:rsidRPr="005C596A">
        <w:rPr>
          <w:rFonts w:ascii="Times New Roman" w:hAnsi="Times New Roman" w:cs="Times New Roman"/>
          <w:sz w:val="28"/>
          <w:szCs w:val="28"/>
          <w:lang w:val="kk-KZ"/>
        </w:rPr>
        <w:t xml:space="preserve"> ТБК анықтаған әділ құн негізінде;</w:t>
      </w:r>
    </w:p>
    <w:p w14:paraId="2EF6076A" w14:textId="42453B1A" w:rsidR="00BC2A4D" w:rsidRPr="005C596A" w:rsidRDefault="00EC3E2E" w:rsidP="004C6655">
      <w:pPr>
        <w:tabs>
          <w:tab w:val="left" w:pos="993"/>
          <w:tab w:val="left" w:pos="1134"/>
        </w:tabs>
        <w:spacing w:after="0" w:line="240" w:lineRule="auto"/>
        <w:ind w:firstLine="709"/>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w:t>
      </w:r>
      <w:r w:rsidR="00BC2A4D" w:rsidRPr="005C596A">
        <w:rPr>
          <w:rFonts w:ascii="Times New Roman" w:hAnsi="Times New Roman" w:cs="Times New Roman"/>
          <w:sz w:val="28"/>
          <w:szCs w:val="28"/>
          <w:lang w:val="kk-KZ"/>
        </w:rPr>
        <w:t xml:space="preserve"> активтердің белгілі бір классына  айқындалған, белгіленген дисконты қолдану барысынада. </w:t>
      </w:r>
    </w:p>
    <w:p w14:paraId="2F8737B0" w14:textId="77777777" w:rsidR="00BC2A4D" w:rsidRPr="005C596A" w:rsidRDefault="00BC2A4D"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Жалпы, проблемалық қарыздардың коммерциялық банктердің қаржылық капиталына қысымын төмендету екінші деңгейлі банктердің қолданылатын стратегиясы мен бизнес-модельдерін қайта қарауы мен оңтайландыруына алып келеді. Банк функцияларын  жаңа әрі тиімді түрлерін, сонымен қатар цифрлық технологияларды дамытуға жіне кеңейтуге екінші деңгейлі банктің белсенділігін арттыру күтіліп отыр. </w:t>
      </w:r>
    </w:p>
    <w:p w14:paraId="12BC3AD3" w14:textId="77777777" w:rsidR="00E20896" w:rsidRPr="005C596A" w:rsidRDefault="00E20896"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Қордың берген қажатын қайтару үш бағыт бойынша жүзеге асырылуы мүмкін:</w:t>
      </w:r>
    </w:p>
    <w:p w14:paraId="0A27D06E" w14:textId="6EB64910" w:rsidR="00E20896" w:rsidRPr="005C596A" w:rsidRDefault="00EC3E2E" w:rsidP="00EC3E2E">
      <w:pPr>
        <w:pStyle w:val="a3"/>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қайта құрылымдау</w:t>
      </w:r>
      <w:r>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568CC87B" w14:textId="30550FA2" w:rsidR="00E20896" w:rsidRPr="005C596A" w:rsidRDefault="00EC3E2E" w:rsidP="00EC3E2E">
      <w:pPr>
        <w:pStyle w:val="a3"/>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сот арқылы өндіріп алу; </w:t>
      </w:r>
    </w:p>
    <w:p w14:paraId="2AB7C46B" w14:textId="686B340D" w:rsidR="00E20896" w:rsidRPr="005C596A" w:rsidRDefault="00EC3E2E" w:rsidP="00EC3E2E">
      <w:pPr>
        <w:pStyle w:val="a3"/>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сауда</w:t>
      </w:r>
      <w:r w:rsidR="00E20896" w:rsidRPr="005C596A">
        <w:rPr>
          <w:rFonts w:ascii="Times New Roman" w:hAnsi="Times New Roman" w:cs="Times New Roman"/>
          <w:sz w:val="28"/>
          <w:szCs w:val="28"/>
          <w:lang w:val="kk-KZ"/>
        </w:rPr>
        <w:t xml:space="preserve">-саттық арқылы активтерді сату есебінен жүзеге асырылады. </w:t>
      </w:r>
    </w:p>
    <w:p w14:paraId="0EFA2D03" w14:textId="1560C7D9" w:rsidR="00E20896" w:rsidRPr="005C596A" w:rsidRDefault="00E20896"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Бірінші бағыты бойынша қаражатты қайтару салық төлеу, жұмыс істеп тұрған бизнестің берешегін өтеу арқылы жүзеге асырылады. Сотта өндіріп алу өндіріп алынған сома немесе мүлік қайтарылған кезде талап қою-талап қою жұмысы арқылы жүзеге асырылады. </w:t>
      </w:r>
    </w:p>
    <w:p w14:paraId="76769411" w14:textId="02C0904B" w:rsidR="00E20896" w:rsidRPr="005C596A" w:rsidRDefault="00E20896"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Үшінші бағыт бұл 2020 жылдан бастап жүзеге асуда. Қор бірінші кезекте банктерден активтерді сатып алуды жүзеге асырады. Әрбір объект бойынша көзбен шолу, түгендеу, барлық құжаттаманы қабылдау, қабылдау актілеріне қол қою жүргізіледі. Келесі кезең бұл активтерді қайта құрылымдау, сот өндірісі және сату арқылы басқару. Яғни, егер актив перспективалы болса, ол бойынша қайта құрылымдау жүргізіледі, ал егер мұндай мүмкіндік болмаса, сот өндіріп алу процесі басталады. Нәтижесінде </w:t>
      </w:r>
      <w:r w:rsidR="00AF2833">
        <w:rPr>
          <w:rFonts w:ascii="Times New Roman" w:hAnsi="Times New Roman" w:cs="Times New Roman"/>
          <w:sz w:val="28"/>
          <w:szCs w:val="28"/>
          <w:lang w:val="kk-KZ"/>
        </w:rPr>
        <w:t>ПНҚ</w:t>
      </w:r>
      <w:r w:rsidRPr="005C596A">
        <w:rPr>
          <w:rFonts w:ascii="Times New Roman" w:hAnsi="Times New Roman" w:cs="Times New Roman"/>
          <w:sz w:val="28"/>
          <w:szCs w:val="28"/>
          <w:lang w:val="kk-KZ"/>
        </w:rPr>
        <w:t xml:space="preserve"> мүлікті теңгерімге алады және сауда-саттықта активтерді сатуды бастай алады. Тек іске асыру бағыты бойынша қор Ұлттық қорға 10,8 млрд теңгеге жуық ерікті аударымды жүзеге асырды, жақын арада тағы 3 млрд теңге аударуға дайындалуда. </w:t>
      </w:r>
    </w:p>
    <w:p w14:paraId="31399F59" w14:textId="4D370936" w:rsidR="001533E8" w:rsidRPr="005C596A" w:rsidRDefault="001533E8"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Қазіргі уақытта </w:t>
      </w:r>
      <w:r w:rsidR="00ED2EE7">
        <w:rPr>
          <w:rFonts w:ascii="Times New Roman" w:hAnsi="Times New Roman" w:cs="Times New Roman"/>
          <w:sz w:val="28"/>
          <w:szCs w:val="28"/>
          <w:lang w:val="kk-KZ"/>
        </w:rPr>
        <w:t>ПНҚ</w:t>
      </w:r>
      <w:r w:rsidRPr="005C596A">
        <w:rPr>
          <w:rFonts w:ascii="Times New Roman" w:hAnsi="Times New Roman" w:cs="Times New Roman"/>
          <w:sz w:val="28"/>
          <w:szCs w:val="28"/>
          <w:lang w:val="kk-KZ"/>
        </w:rPr>
        <w:t xml:space="preserve"> банк секторын сауықтыру және сатып алынған жұмыс істемейтін қарыздарды экономикалық айналымға тарту сияқты екі стратегиялық бағытта жұмыс істе</w:t>
      </w:r>
      <w:r w:rsidR="00E20896" w:rsidRPr="005C596A">
        <w:rPr>
          <w:rFonts w:ascii="Times New Roman" w:hAnsi="Times New Roman" w:cs="Times New Roman"/>
          <w:sz w:val="28"/>
          <w:szCs w:val="28"/>
          <w:lang w:val="kk-KZ"/>
        </w:rPr>
        <w:t>уде</w:t>
      </w:r>
      <w:r w:rsidR="009E2D75" w:rsidRPr="005C596A">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0AA2F75F" w14:textId="605836A9" w:rsidR="001533E8" w:rsidRPr="005C596A" w:rsidRDefault="001533E8"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lastRenderedPageBreak/>
        <w:t xml:space="preserve">Бірінші бағыт негізінде проблемалық активтер қоры банк секторында несие </w:t>
      </w:r>
      <w:r w:rsidR="00ED1F0C" w:rsidRPr="005C596A">
        <w:rPr>
          <w:rFonts w:ascii="Times New Roman" w:hAnsi="Times New Roman" w:cs="Times New Roman"/>
          <w:sz w:val="28"/>
          <w:szCs w:val="28"/>
          <w:lang w:val="kk-KZ"/>
        </w:rPr>
        <w:t>портфелінің</w:t>
      </w:r>
      <w:r w:rsidRPr="005C596A">
        <w:rPr>
          <w:rFonts w:ascii="Times New Roman" w:hAnsi="Times New Roman" w:cs="Times New Roman"/>
          <w:sz w:val="28"/>
          <w:szCs w:val="28"/>
          <w:lang w:val="kk-KZ"/>
        </w:rPr>
        <w:t xml:space="preserve"> сапасын оңтайландыру мақсатында бірқатар жұмыстарды жүзеге асырды. Яғни, елдің отандық қаржы нарығының тұрақты жұмыс істеуін қамтасыз ету мақсатында </w:t>
      </w:r>
      <w:r w:rsidR="00AF2833">
        <w:rPr>
          <w:rFonts w:ascii="Times New Roman" w:hAnsi="Times New Roman" w:cs="Times New Roman"/>
          <w:sz w:val="28"/>
          <w:szCs w:val="28"/>
          <w:lang w:val="kk-KZ"/>
        </w:rPr>
        <w:t>ПНҚ</w:t>
      </w:r>
      <w:r w:rsidRPr="005C596A">
        <w:rPr>
          <w:rFonts w:ascii="Times New Roman" w:hAnsi="Times New Roman" w:cs="Times New Roman"/>
          <w:sz w:val="28"/>
          <w:szCs w:val="28"/>
          <w:lang w:val="kk-KZ"/>
        </w:rPr>
        <w:t xml:space="preserve"> 2017 жылдан бастап проблемалық несилер алуға қор 3,8 трлн</w:t>
      </w:r>
      <w:r w:rsidR="00064C18">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 жұмсады. 2,1 трлн</w:t>
      </w:r>
      <w:r w:rsidR="00064C18">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 оның ішінде 2017 жылы БТА банкімен жасалған мәмілені қаржыландыруға республикалық бюджеттен аударылды (2017 жылғы республикалық бюджеттің барлық шығынының 19,6%), мәміле сомасы 2,6 трлн</w:t>
      </w:r>
      <w:r w:rsidR="00064C18">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теңгені құрады, ал банк активтерінің нарықтық құны барлығы 267,7 млрд</w:t>
      </w:r>
      <w:r w:rsidR="00064C18">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теңгені құрады</w:t>
      </w:r>
      <w:r w:rsidR="00ED2EE7">
        <w:rPr>
          <w:rFonts w:ascii="Times New Roman" w:hAnsi="Times New Roman" w:cs="Times New Roman"/>
          <w:sz w:val="28"/>
          <w:szCs w:val="28"/>
          <w:lang w:val="kk-KZ"/>
        </w:rPr>
        <w:t xml:space="preserve"> </w:t>
      </w:r>
      <w:r w:rsidR="00ED2EE7" w:rsidRPr="005C596A">
        <w:rPr>
          <w:rFonts w:ascii="Times New Roman" w:hAnsi="Times New Roman" w:cs="Times New Roman"/>
          <w:sz w:val="28"/>
          <w:szCs w:val="28"/>
          <w:lang w:val="kk-KZ"/>
        </w:rPr>
        <w:t>[</w:t>
      </w:r>
      <w:r w:rsidR="00ED2EE7">
        <w:rPr>
          <w:rFonts w:ascii="Times New Roman" w:hAnsi="Times New Roman" w:cs="Times New Roman"/>
          <w:sz w:val="28"/>
          <w:szCs w:val="28"/>
          <w:lang w:val="kk-KZ"/>
        </w:rPr>
        <w:t>62</w:t>
      </w:r>
      <w:r w:rsidR="00ED2EE7" w:rsidRPr="005C596A">
        <w:rPr>
          <w:rFonts w:ascii="Times New Roman" w:hAnsi="Times New Roman" w:cs="Times New Roman"/>
          <w:sz w:val="28"/>
          <w:szCs w:val="28"/>
          <w:lang w:val="kk-KZ"/>
        </w:rPr>
        <w:t>]</w:t>
      </w:r>
      <w:r w:rsidRPr="005C596A">
        <w:rPr>
          <w:rFonts w:ascii="Times New Roman" w:hAnsi="Times New Roman" w:cs="Times New Roman"/>
          <w:sz w:val="28"/>
          <w:szCs w:val="28"/>
          <w:lang w:val="kk-KZ"/>
        </w:rPr>
        <w:t>.</w:t>
      </w:r>
    </w:p>
    <w:p w14:paraId="28F8A96A" w14:textId="7F28EEA5" w:rsidR="001533E8" w:rsidRPr="005C596A" w:rsidRDefault="001533E8"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2018 жылдан бастап проблемалық несилер қоры облигацияларды шығару арқылы белсенді түрде қаражат тарта бастады. Борыштық бағалы қағаздардың эмиссиясы </w:t>
      </w:r>
      <w:r w:rsidR="00AF2833">
        <w:rPr>
          <w:rFonts w:ascii="Times New Roman" w:hAnsi="Times New Roman" w:cs="Times New Roman"/>
          <w:sz w:val="28"/>
          <w:szCs w:val="28"/>
          <w:lang w:val="kk-KZ"/>
        </w:rPr>
        <w:t>ПНҚ-ның</w:t>
      </w:r>
      <w:r w:rsidRPr="005C596A">
        <w:rPr>
          <w:rFonts w:ascii="Times New Roman" w:hAnsi="Times New Roman" w:cs="Times New Roman"/>
          <w:sz w:val="28"/>
          <w:szCs w:val="28"/>
          <w:lang w:val="kk-KZ"/>
        </w:rPr>
        <w:t xml:space="preserve"> операциялық қызметін қолдауға арналған, өйткені ағымдағы жылы бюджеттен берілген нысаналы трансферттер әзірге берілмеген. Осылайша, </w:t>
      </w:r>
      <w:r w:rsidR="00AF2833">
        <w:rPr>
          <w:rFonts w:ascii="Times New Roman" w:hAnsi="Times New Roman" w:cs="Times New Roman"/>
          <w:sz w:val="28"/>
          <w:szCs w:val="28"/>
          <w:lang w:val="kk-KZ"/>
        </w:rPr>
        <w:t>ПНҚ</w:t>
      </w:r>
      <w:r w:rsidR="00AF2833"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Цеснабанк</w:t>
      </w:r>
      <w:r w:rsidR="00AF2833">
        <w:rPr>
          <w:rFonts w:ascii="Times New Roman" w:hAnsi="Times New Roman" w:cs="Times New Roman"/>
          <w:sz w:val="28"/>
          <w:szCs w:val="28"/>
          <w:lang w:val="kk-KZ"/>
        </w:rPr>
        <w:t>ті</w:t>
      </w:r>
      <w:r w:rsidRPr="005C596A">
        <w:rPr>
          <w:rFonts w:ascii="Times New Roman" w:hAnsi="Times New Roman" w:cs="Times New Roman"/>
          <w:sz w:val="28"/>
          <w:szCs w:val="28"/>
          <w:lang w:val="kk-KZ"/>
        </w:rPr>
        <w:t xml:space="preserve"> </w:t>
      </w:r>
      <w:r w:rsidR="00AF2833" w:rsidRPr="005C596A">
        <w:rPr>
          <w:rFonts w:ascii="Times New Roman" w:hAnsi="Times New Roman" w:cs="Times New Roman"/>
          <w:sz w:val="28"/>
          <w:szCs w:val="28"/>
          <w:lang w:val="kk-KZ"/>
        </w:rPr>
        <w:t>қолдау</w:t>
      </w:r>
      <w:r w:rsidR="00AF2833">
        <w:rPr>
          <w:rFonts w:ascii="Times New Roman" w:hAnsi="Times New Roman" w:cs="Times New Roman"/>
          <w:sz w:val="28"/>
          <w:szCs w:val="28"/>
          <w:lang w:val="kk-KZ"/>
        </w:rPr>
        <w:t xml:space="preserve"> үшін</w:t>
      </w:r>
      <w:r w:rsidR="00AF2833"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1,1 трлн</w:t>
      </w:r>
      <w:r w:rsidR="00064C18">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w:t>
      </w:r>
      <w:r w:rsidR="00AF2833">
        <w:rPr>
          <w:rFonts w:ascii="Times New Roman" w:hAnsi="Times New Roman" w:cs="Times New Roman"/>
          <w:sz w:val="28"/>
          <w:szCs w:val="28"/>
          <w:lang w:val="kk-KZ"/>
        </w:rPr>
        <w:t xml:space="preserve"> көлемінде</w:t>
      </w:r>
      <w:r w:rsidRPr="005C596A">
        <w:rPr>
          <w:rFonts w:ascii="Times New Roman" w:hAnsi="Times New Roman" w:cs="Times New Roman"/>
          <w:sz w:val="28"/>
          <w:szCs w:val="28"/>
          <w:lang w:val="kk-KZ"/>
        </w:rPr>
        <w:t xml:space="preserve"> облигациялар </w:t>
      </w:r>
      <w:r w:rsidR="00AF2833">
        <w:rPr>
          <w:rFonts w:ascii="Times New Roman" w:hAnsi="Times New Roman" w:cs="Times New Roman"/>
          <w:sz w:val="28"/>
          <w:szCs w:val="28"/>
          <w:lang w:val="kk-KZ"/>
        </w:rPr>
        <w:t xml:space="preserve">шығара отырып, </w:t>
      </w:r>
      <w:r w:rsidR="00AF2833" w:rsidRPr="005C596A">
        <w:rPr>
          <w:rFonts w:ascii="Times New Roman" w:hAnsi="Times New Roman" w:cs="Times New Roman"/>
          <w:sz w:val="28"/>
          <w:szCs w:val="28"/>
          <w:lang w:val="kk-KZ"/>
        </w:rPr>
        <w:t xml:space="preserve">2018 жылы </w:t>
      </w:r>
      <w:r w:rsidRPr="005C596A">
        <w:rPr>
          <w:rFonts w:ascii="Times New Roman" w:hAnsi="Times New Roman" w:cs="Times New Roman"/>
          <w:sz w:val="28"/>
          <w:szCs w:val="28"/>
          <w:lang w:val="kk-KZ"/>
        </w:rPr>
        <w:t xml:space="preserve">450 млрд. теңге </w:t>
      </w:r>
      <w:r w:rsidR="00AF2833">
        <w:rPr>
          <w:rFonts w:ascii="Times New Roman" w:hAnsi="Times New Roman" w:cs="Times New Roman"/>
          <w:sz w:val="28"/>
          <w:szCs w:val="28"/>
          <w:lang w:val="kk-KZ"/>
        </w:rPr>
        <w:t xml:space="preserve">және </w:t>
      </w:r>
      <w:r w:rsidR="00AF2833" w:rsidRPr="005C596A">
        <w:rPr>
          <w:rFonts w:ascii="Times New Roman" w:hAnsi="Times New Roman" w:cs="Times New Roman"/>
          <w:sz w:val="28"/>
          <w:szCs w:val="28"/>
          <w:lang w:val="kk-KZ"/>
        </w:rPr>
        <w:t>2019 жылы</w:t>
      </w:r>
      <w:r w:rsidR="00AF2833">
        <w:rPr>
          <w:rFonts w:ascii="Times New Roman" w:hAnsi="Times New Roman" w:cs="Times New Roman"/>
          <w:sz w:val="28"/>
          <w:szCs w:val="28"/>
          <w:lang w:val="kk-KZ"/>
        </w:rPr>
        <w:t xml:space="preserve"> 604</w:t>
      </w:r>
      <w:r w:rsidR="00064C18">
        <w:rPr>
          <w:rFonts w:ascii="Times New Roman" w:hAnsi="Times New Roman" w:cs="Times New Roman"/>
          <w:sz w:val="28"/>
          <w:szCs w:val="28"/>
          <w:lang w:val="kk-KZ"/>
        </w:rPr>
        <w:t> </w:t>
      </w:r>
      <w:r w:rsidR="00AF2833">
        <w:rPr>
          <w:rFonts w:ascii="Times New Roman" w:hAnsi="Times New Roman" w:cs="Times New Roman"/>
          <w:sz w:val="28"/>
          <w:szCs w:val="28"/>
          <w:lang w:val="kk-KZ"/>
        </w:rPr>
        <w:t>млрд</w:t>
      </w:r>
      <w:r w:rsidR="00064C18">
        <w:rPr>
          <w:rFonts w:ascii="Times New Roman" w:hAnsi="Times New Roman" w:cs="Times New Roman"/>
          <w:sz w:val="28"/>
          <w:szCs w:val="28"/>
          <w:lang w:val="kk-KZ"/>
        </w:rPr>
        <w:t>.</w:t>
      </w:r>
      <w:r w:rsidR="00AF2833">
        <w:rPr>
          <w:rFonts w:ascii="Times New Roman" w:hAnsi="Times New Roman" w:cs="Times New Roman"/>
          <w:sz w:val="28"/>
          <w:szCs w:val="28"/>
          <w:lang w:val="kk-KZ"/>
        </w:rPr>
        <w:t xml:space="preserve"> теңге қаражат берді.</w:t>
      </w:r>
    </w:p>
    <w:p w14:paraId="6688204C" w14:textId="4E065E1F" w:rsidR="001533E8" w:rsidRPr="005C596A" w:rsidRDefault="001533E8"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2018 жылғы тамызда </w:t>
      </w:r>
      <w:r w:rsidR="00AF2833">
        <w:rPr>
          <w:rFonts w:ascii="Times New Roman" w:hAnsi="Times New Roman" w:cs="Times New Roman"/>
          <w:sz w:val="28"/>
          <w:szCs w:val="28"/>
          <w:lang w:val="kk-KZ"/>
        </w:rPr>
        <w:t>ПНҚ</w:t>
      </w:r>
      <w:r w:rsidRPr="005C596A">
        <w:rPr>
          <w:rFonts w:ascii="Times New Roman" w:hAnsi="Times New Roman" w:cs="Times New Roman"/>
          <w:sz w:val="28"/>
          <w:szCs w:val="28"/>
          <w:lang w:val="kk-KZ"/>
        </w:rPr>
        <w:t xml:space="preserve"> «Астана қаласының жаңа көлік жүйесі LRT» ЖШС алдындағы банктің қарызын өтеу мақсатында Астана Банкінің қарыз алушыларына талап ету құқығын Қорға беру бойынша мәмілені жүзеге асырды. </w:t>
      </w:r>
    </w:p>
    <w:p w14:paraId="0F4BE6D1" w14:textId="43AB667E" w:rsidR="001533E8" w:rsidRPr="005C596A" w:rsidRDefault="001533E8"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Сонымен қатар, отандық аграрлық саланы сауықтыру мақсатында ҚР Ұлттық Банкі, Үкіметі, ҚазАгро, Цеснабанк АҚ және өзге де тұлғалар арасында келісімге қол қойылды. Келісім шартты жүзеге асыру ҚР-ның агроөнеркәсіптік саласын оңтайландыру үшін жүзеге асырылуда. 25 қыркүйек  2018 жыл  «Цеснабанк» АҚ мен проблемалық активтер қоры арасында 450 млрд. теңге қаржы сомаға </w:t>
      </w:r>
      <w:r w:rsidR="009E2D75" w:rsidRPr="005C596A">
        <w:rPr>
          <w:rFonts w:ascii="Times New Roman" w:hAnsi="Times New Roman" w:cs="Times New Roman"/>
          <w:sz w:val="28"/>
          <w:szCs w:val="28"/>
          <w:lang w:val="kk-KZ"/>
        </w:rPr>
        <w:t>а</w:t>
      </w:r>
      <w:r w:rsidRPr="005C596A">
        <w:rPr>
          <w:rFonts w:ascii="Times New Roman" w:hAnsi="Times New Roman" w:cs="Times New Roman"/>
          <w:sz w:val="28"/>
          <w:szCs w:val="28"/>
          <w:lang w:val="kk-KZ"/>
        </w:rPr>
        <w:t>ктивтерді сатып алу – сату келісім шартына қол қойды. Аталған келісімнің нәтижесі бойынша азық</w:t>
      </w:r>
      <w:r w:rsidR="00AF2833">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түлікпен толықтай қамтамасыз етуге  агроөнеркәсіптік саласының және жұмыс орындарын тұрақты сақтап қалуға  қол жеткізілді. </w:t>
      </w:r>
    </w:p>
    <w:p w14:paraId="6DE2A648" w14:textId="4331826D" w:rsidR="001533E8" w:rsidRPr="005C596A" w:rsidRDefault="001533E8"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2018 ж қыркүйек айында </w:t>
      </w:r>
      <w:r w:rsidR="00AF2833">
        <w:rPr>
          <w:rFonts w:ascii="Times New Roman" w:hAnsi="Times New Roman" w:cs="Times New Roman"/>
          <w:sz w:val="28"/>
          <w:szCs w:val="28"/>
          <w:lang w:val="kk-KZ"/>
        </w:rPr>
        <w:t xml:space="preserve">ҚР </w:t>
      </w:r>
      <w:r w:rsidRPr="005C596A">
        <w:rPr>
          <w:rFonts w:ascii="Times New Roman" w:hAnsi="Times New Roman" w:cs="Times New Roman"/>
          <w:sz w:val="28"/>
          <w:szCs w:val="28"/>
          <w:lang w:val="kk-KZ"/>
        </w:rPr>
        <w:t>Үкімет</w:t>
      </w:r>
      <w:r w:rsidR="00AF2833">
        <w:rPr>
          <w:rFonts w:ascii="Times New Roman" w:hAnsi="Times New Roman" w:cs="Times New Roman"/>
          <w:sz w:val="28"/>
          <w:szCs w:val="28"/>
          <w:lang w:val="kk-KZ"/>
        </w:rPr>
        <w:t>і</w:t>
      </w:r>
      <w:r w:rsidRPr="005C596A">
        <w:rPr>
          <w:rFonts w:ascii="Times New Roman" w:hAnsi="Times New Roman" w:cs="Times New Roman"/>
          <w:sz w:val="28"/>
          <w:szCs w:val="28"/>
          <w:lang w:val="kk-KZ"/>
        </w:rPr>
        <w:t xml:space="preserve"> </w:t>
      </w:r>
      <w:r w:rsidR="00AF2833">
        <w:rPr>
          <w:rFonts w:ascii="Times New Roman" w:hAnsi="Times New Roman" w:cs="Times New Roman"/>
          <w:sz w:val="28"/>
          <w:szCs w:val="28"/>
          <w:lang w:val="kk-KZ"/>
        </w:rPr>
        <w:t>м</w:t>
      </w:r>
      <w:r w:rsidRPr="005C596A">
        <w:rPr>
          <w:rFonts w:ascii="Times New Roman" w:hAnsi="Times New Roman" w:cs="Times New Roman"/>
          <w:sz w:val="28"/>
          <w:szCs w:val="28"/>
          <w:lang w:val="kk-KZ"/>
        </w:rPr>
        <w:t xml:space="preserve">ен </w:t>
      </w:r>
      <w:r w:rsidR="00AF2833">
        <w:rPr>
          <w:rFonts w:ascii="Times New Roman" w:hAnsi="Times New Roman" w:cs="Times New Roman"/>
          <w:sz w:val="28"/>
          <w:szCs w:val="28"/>
          <w:lang w:val="kk-KZ"/>
        </w:rPr>
        <w:t xml:space="preserve">ҚР </w:t>
      </w:r>
      <w:r w:rsidRPr="005C596A">
        <w:rPr>
          <w:rFonts w:ascii="Times New Roman" w:hAnsi="Times New Roman" w:cs="Times New Roman"/>
          <w:sz w:val="28"/>
          <w:szCs w:val="28"/>
          <w:lang w:val="kk-KZ"/>
        </w:rPr>
        <w:t xml:space="preserve">Ұлттық банк </w:t>
      </w:r>
      <w:r w:rsidR="00AF2833">
        <w:rPr>
          <w:rFonts w:ascii="Times New Roman" w:hAnsi="Times New Roman" w:cs="Times New Roman"/>
          <w:sz w:val="28"/>
          <w:szCs w:val="28"/>
          <w:lang w:val="kk-KZ"/>
        </w:rPr>
        <w:t>«</w:t>
      </w:r>
      <w:r w:rsidRPr="005C596A">
        <w:rPr>
          <w:rFonts w:ascii="Times New Roman" w:hAnsi="Times New Roman" w:cs="Times New Roman"/>
          <w:sz w:val="28"/>
          <w:szCs w:val="28"/>
          <w:lang w:val="kk-KZ"/>
        </w:rPr>
        <w:t>Цеснабанк</w:t>
      </w:r>
      <w:r w:rsidR="00AF2833">
        <w:rPr>
          <w:rFonts w:ascii="Times New Roman" w:hAnsi="Times New Roman" w:cs="Times New Roman"/>
          <w:sz w:val="28"/>
          <w:szCs w:val="28"/>
          <w:lang w:val="kk-KZ"/>
        </w:rPr>
        <w:t>» АҚ</w:t>
      </w:r>
      <w:r w:rsidRPr="005C596A">
        <w:rPr>
          <w:rFonts w:ascii="Times New Roman" w:hAnsi="Times New Roman" w:cs="Times New Roman"/>
          <w:sz w:val="28"/>
          <w:szCs w:val="28"/>
          <w:lang w:val="kk-KZ"/>
        </w:rPr>
        <w:t xml:space="preserve"> Ауыл шаруашылығы несиелерінің </w:t>
      </w:r>
      <w:r w:rsidR="00D95B76" w:rsidRPr="005C596A">
        <w:rPr>
          <w:rFonts w:ascii="Times New Roman" w:hAnsi="Times New Roman" w:cs="Times New Roman"/>
          <w:sz w:val="28"/>
          <w:szCs w:val="28"/>
          <w:lang w:val="kk-KZ"/>
        </w:rPr>
        <w:t>портфелі</w:t>
      </w:r>
      <w:r w:rsidRPr="005C596A">
        <w:rPr>
          <w:rFonts w:ascii="Times New Roman" w:hAnsi="Times New Roman" w:cs="Times New Roman"/>
          <w:sz w:val="28"/>
          <w:szCs w:val="28"/>
          <w:lang w:val="kk-KZ"/>
        </w:rPr>
        <w:t xml:space="preserve">н сатып алуға шешім қабылдады. 2019 </w:t>
      </w:r>
      <w:r w:rsidR="00AF2833">
        <w:rPr>
          <w:rFonts w:ascii="Times New Roman" w:hAnsi="Times New Roman" w:cs="Times New Roman"/>
          <w:sz w:val="28"/>
          <w:szCs w:val="28"/>
          <w:lang w:val="kk-KZ"/>
        </w:rPr>
        <w:t>жылы қ</w:t>
      </w:r>
      <w:r w:rsidRPr="005C596A">
        <w:rPr>
          <w:rFonts w:ascii="Times New Roman" w:hAnsi="Times New Roman" w:cs="Times New Roman"/>
          <w:sz w:val="28"/>
          <w:szCs w:val="28"/>
          <w:lang w:val="kk-KZ"/>
        </w:rPr>
        <w:t>аңтар айында проблемалық несилер қоры жылдық 9%-бен 604 млрд</w:t>
      </w:r>
      <w:r w:rsidR="002968A8">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 (шамамен $1,6 млрд</w:t>
      </w:r>
      <w:r w:rsidR="002968A8">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сомасына облигацияларды орналастырды. Қаражат Цеснабанк </w:t>
      </w:r>
      <w:r w:rsidR="009E2D75" w:rsidRPr="005C596A">
        <w:rPr>
          <w:rFonts w:ascii="Times New Roman" w:hAnsi="Times New Roman" w:cs="Times New Roman"/>
          <w:sz w:val="28"/>
          <w:szCs w:val="28"/>
          <w:lang w:val="kk-KZ"/>
        </w:rPr>
        <w:t xml:space="preserve">АҚ </w:t>
      </w:r>
      <w:r w:rsidRPr="005C596A">
        <w:rPr>
          <w:rFonts w:ascii="Times New Roman" w:hAnsi="Times New Roman" w:cs="Times New Roman"/>
          <w:sz w:val="28"/>
          <w:szCs w:val="28"/>
          <w:lang w:val="kk-KZ"/>
        </w:rPr>
        <w:t>активтерін сатып алуды қаржыландыруға арналған.</w:t>
      </w:r>
    </w:p>
    <w:p w14:paraId="2B120780" w14:textId="73216175" w:rsidR="001533E8" w:rsidRPr="005C596A" w:rsidRDefault="001533E8" w:rsidP="004C6655">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Екінші бағыт негізінде проблемалық қор активтерді қаржылық  айналымға тартуға байланысты  жұмыс жүргізуде. </w:t>
      </w:r>
      <w:r w:rsidR="00AF2833">
        <w:rPr>
          <w:rFonts w:ascii="Times New Roman" w:hAnsi="Times New Roman" w:cs="Times New Roman"/>
          <w:sz w:val="28"/>
          <w:szCs w:val="28"/>
          <w:lang w:val="kk-KZ"/>
        </w:rPr>
        <w:t>ПНҚ</w:t>
      </w:r>
      <w:r w:rsidRPr="005C596A">
        <w:rPr>
          <w:rFonts w:ascii="Times New Roman" w:hAnsi="Times New Roman" w:cs="Times New Roman"/>
          <w:sz w:val="28"/>
          <w:szCs w:val="28"/>
          <w:lang w:val="kk-KZ"/>
        </w:rPr>
        <w:t xml:space="preserve"> тарапынан сатып алынған активтердің сапасын оңтайландыру мақсатында қарыз алушылардың төлем қабілетін қалпына келтіру және сауықтыруға бағытталған іс</w:t>
      </w:r>
      <w:r w:rsidR="002968A8">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шаралар жүргізілетін болады. </w:t>
      </w:r>
    </w:p>
    <w:p w14:paraId="1B857DD9" w14:textId="202F69DE" w:rsidR="00AB2DD6" w:rsidRPr="005C596A" w:rsidRDefault="00AB2DD6"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ҚР Ұлттық банкінің деректеріне сәйкес 2019 жылғы 1 қаңтардағы жағдай бойынша 90 күннен астам мерзімі өткен берешегі бар </w:t>
      </w:r>
      <w:r w:rsidR="00532681" w:rsidRPr="005C596A">
        <w:rPr>
          <w:sz w:val="28"/>
          <w:szCs w:val="28"/>
          <w:lang w:val="kk-KZ"/>
        </w:rPr>
        <w:t>несиелер</w:t>
      </w:r>
      <w:r w:rsidRPr="005C596A">
        <w:rPr>
          <w:sz w:val="28"/>
          <w:szCs w:val="28"/>
          <w:lang w:val="kk-KZ"/>
        </w:rPr>
        <w:t xml:space="preserve"> (NPL) 1 016,3 млрд теңгені немесе несие портфелінің 7,4%</w:t>
      </w:r>
      <w:r w:rsidR="002968A8">
        <w:rPr>
          <w:sz w:val="28"/>
          <w:szCs w:val="28"/>
          <w:lang w:val="kk-KZ"/>
        </w:rPr>
        <w:t>-</w:t>
      </w:r>
      <w:r w:rsidRPr="005C596A">
        <w:rPr>
          <w:sz w:val="28"/>
          <w:szCs w:val="28"/>
          <w:lang w:val="kk-KZ"/>
        </w:rPr>
        <w:t>ын құрады (2018 жылдың басында-1 265,2 млрд теңге немесе несие портфелінің 9,3%-ы).</w:t>
      </w:r>
    </w:p>
    <w:p w14:paraId="6B39A9B3" w14:textId="149DDD0B" w:rsidR="00AB2DD6" w:rsidRPr="005C596A" w:rsidRDefault="00AB2DD6"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Қарыз алушылар бөлінісінде NPL</w:t>
      </w:r>
      <w:r w:rsidR="002968A8">
        <w:rPr>
          <w:sz w:val="28"/>
          <w:szCs w:val="28"/>
          <w:lang w:val="kk-KZ"/>
        </w:rPr>
        <w:t>-</w:t>
      </w:r>
      <w:r w:rsidRPr="005C596A">
        <w:rPr>
          <w:sz w:val="28"/>
          <w:szCs w:val="28"/>
          <w:lang w:val="kk-KZ"/>
        </w:rPr>
        <w:t xml:space="preserve">дің ең көп үлесі ШОБ </w:t>
      </w:r>
      <w:r w:rsidR="00532681" w:rsidRPr="005C596A">
        <w:rPr>
          <w:sz w:val="28"/>
          <w:szCs w:val="28"/>
          <w:lang w:val="kk-KZ"/>
        </w:rPr>
        <w:t>несиелер</w:t>
      </w:r>
      <w:r w:rsidRPr="005C596A">
        <w:rPr>
          <w:sz w:val="28"/>
          <w:szCs w:val="28"/>
          <w:lang w:val="kk-KZ"/>
        </w:rPr>
        <w:t>іне тиесілі- 42% немесе 425,9 млрд.</w:t>
      </w:r>
      <w:r w:rsidR="002968A8">
        <w:rPr>
          <w:sz w:val="28"/>
          <w:szCs w:val="28"/>
          <w:lang w:val="kk-KZ"/>
        </w:rPr>
        <w:t xml:space="preserve"> </w:t>
      </w:r>
      <w:r w:rsidRPr="005C596A">
        <w:rPr>
          <w:sz w:val="28"/>
          <w:szCs w:val="28"/>
          <w:lang w:val="kk-KZ"/>
        </w:rPr>
        <w:t xml:space="preserve">теңге. Жеке тұлғаларға берілген несиелерге NPL </w:t>
      </w:r>
      <w:r w:rsidRPr="005C596A">
        <w:rPr>
          <w:sz w:val="28"/>
          <w:szCs w:val="28"/>
          <w:lang w:val="kk-KZ"/>
        </w:rPr>
        <w:lastRenderedPageBreak/>
        <w:t>40% немесе 410,2 млрд.</w:t>
      </w:r>
      <w:r w:rsidR="002968A8">
        <w:rPr>
          <w:sz w:val="28"/>
          <w:szCs w:val="28"/>
          <w:lang w:val="kk-KZ"/>
        </w:rPr>
        <w:t xml:space="preserve"> </w:t>
      </w:r>
      <w:r w:rsidRPr="005C596A">
        <w:rPr>
          <w:sz w:val="28"/>
          <w:szCs w:val="28"/>
          <w:lang w:val="kk-KZ"/>
        </w:rPr>
        <w:t xml:space="preserve">теңге, ірі бизнеске берілген несиелерге – 18% немесе 180,2 млрд. теңге тиесілі. </w:t>
      </w:r>
    </w:p>
    <w:p w14:paraId="1E3016E4" w14:textId="2FBAECBA" w:rsidR="00AB2DD6" w:rsidRPr="005C596A" w:rsidRDefault="00AB2DD6"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2018 жылы банк секторының несие портфеліндегі жұмыс істемейтін </w:t>
      </w:r>
      <w:r w:rsidR="00532681" w:rsidRPr="005C596A">
        <w:rPr>
          <w:sz w:val="28"/>
          <w:szCs w:val="28"/>
          <w:lang w:val="kk-KZ"/>
        </w:rPr>
        <w:t>несиелер</w:t>
      </w:r>
      <w:r w:rsidRPr="005C596A">
        <w:rPr>
          <w:sz w:val="28"/>
          <w:szCs w:val="28"/>
          <w:lang w:val="kk-KZ"/>
        </w:rPr>
        <w:t xml:space="preserve">дің көлемі 19,7%-ға төмендеді. </w:t>
      </w:r>
      <w:r w:rsidR="00AF2833">
        <w:rPr>
          <w:sz w:val="28"/>
          <w:szCs w:val="28"/>
          <w:lang w:val="kk-KZ"/>
        </w:rPr>
        <w:t>Оған е</w:t>
      </w:r>
      <w:r w:rsidRPr="005C596A">
        <w:rPr>
          <w:sz w:val="28"/>
          <w:szCs w:val="28"/>
          <w:lang w:val="kk-KZ"/>
        </w:rPr>
        <w:t xml:space="preserve">кінші деңгейдегі бес банктің лицензиясынан айыру және олардың жұмыс істемейтін қарыздарын банк статистикасынан шығару соның ішінде факторлар </w:t>
      </w:r>
      <w:r w:rsidR="00AF2833">
        <w:rPr>
          <w:sz w:val="28"/>
          <w:szCs w:val="28"/>
          <w:lang w:val="kk-KZ"/>
        </w:rPr>
        <w:t>ықпа етті</w:t>
      </w:r>
      <w:r w:rsidRPr="005C596A">
        <w:rPr>
          <w:sz w:val="28"/>
          <w:szCs w:val="28"/>
          <w:lang w:val="kk-KZ"/>
        </w:rPr>
        <w:t xml:space="preserve">. </w:t>
      </w:r>
      <w:r w:rsidR="00AF2833">
        <w:rPr>
          <w:sz w:val="28"/>
          <w:szCs w:val="28"/>
          <w:lang w:val="kk-KZ"/>
        </w:rPr>
        <w:t xml:space="preserve">Нақтырақ айтқанда, </w:t>
      </w:r>
      <w:r w:rsidRPr="005C596A">
        <w:rPr>
          <w:sz w:val="28"/>
          <w:szCs w:val="28"/>
          <w:lang w:val="kk-KZ"/>
        </w:rPr>
        <w:t>"Астана Банкі" АҚ тарату процесінде "Астана LRT" ЖШС-ның бұрын "Астана Банкі" АҚ-да депозитте орналастырылған қаражатының қайтарымдылығын қамтамасыз ету мақсатында</w:t>
      </w:r>
      <w:r w:rsidR="00AF2833">
        <w:rPr>
          <w:sz w:val="28"/>
          <w:szCs w:val="28"/>
          <w:lang w:val="kk-KZ"/>
        </w:rPr>
        <w:t xml:space="preserve"> іске асырылды</w:t>
      </w:r>
      <w:r w:rsidRPr="005C596A">
        <w:rPr>
          <w:sz w:val="28"/>
          <w:szCs w:val="28"/>
          <w:lang w:val="kk-KZ"/>
        </w:rPr>
        <w:t>.</w:t>
      </w:r>
    </w:p>
    <w:p w14:paraId="35EADACE" w14:textId="0CC970BE" w:rsidR="00AB2DD6" w:rsidRPr="005C596A" w:rsidRDefault="00AB2DD6"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Отандық банктердің несие портфеліндегі жұмыс істемейтін қарыздардың жоғары деңгейі қазіргі заманғы интеграциялық процестер жағдайында олардың бәсекеге қабілеттілігін, әлемдік нарықтардағы ықтимал күйзелістер алдындағы тұрақтылығын, сондай-ақ елге инвестициялардың құйылуын қолдауға кедергі келтіреді. Бүкіл қаржы жүйесінің орнықтылығын қамтамасыз ету және экономиканың өсуін ынталандыру үшін мемлекет дағдарыс құбылыстары кезеңінде қаржы институттары жұмысының тиімділігін ынталандыратын бірқатар қаржы құралдарын, оның ішінде банктердің несие портфеліндегі жұмыс істемейтін қарыздар деңгейін барынша азайту мақсатында банк секторын сауықтыру тетігін қамтитын ден қою шараларының пакетін әзірледі. </w:t>
      </w:r>
    </w:p>
    <w:p w14:paraId="0DD8F099" w14:textId="3118581D" w:rsidR="00AB2DD6" w:rsidRPr="005C596A" w:rsidRDefault="00AF2833" w:rsidP="004C6655">
      <w:pPr>
        <w:pStyle w:val="a5"/>
        <w:shd w:val="clear" w:color="auto" w:fill="FFFFFF"/>
        <w:spacing w:before="0" w:beforeAutospacing="0" w:after="0" w:afterAutospacing="0"/>
        <w:ind w:firstLine="709"/>
        <w:jc w:val="both"/>
        <w:rPr>
          <w:sz w:val="28"/>
          <w:szCs w:val="28"/>
          <w:lang w:val="kk-KZ"/>
        </w:rPr>
      </w:pPr>
      <w:r>
        <w:rPr>
          <w:sz w:val="28"/>
          <w:szCs w:val="28"/>
          <w:lang w:val="kk-KZ"/>
        </w:rPr>
        <w:t>Астана қаласында</w:t>
      </w:r>
      <w:r w:rsidR="00AB2DD6" w:rsidRPr="005C596A">
        <w:rPr>
          <w:sz w:val="28"/>
          <w:szCs w:val="28"/>
          <w:lang w:val="kk-KZ"/>
        </w:rPr>
        <w:t xml:space="preserve"> қаласында жеңіл рельсті көлікті дамытуға арналған </w:t>
      </w:r>
      <w:r>
        <w:rPr>
          <w:sz w:val="28"/>
          <w:szCs w:val="28"/>
          <w:lang w:val="kk-KZ"/>
        </w:rPr>
        <w:t>ПНҚ</w:t>
      </w:r>
      <w:r w:rsidR="00AB2DD6" w:rsidRPr="005C596A">
        <w:rPr>
          <w:sz w:val="28"/>
          <w:szCs w:val="28"/>
          <w:lang w:val="kk-KZ"/>
        </w:rPr>
        <w:t xml:space="preserve"> депозиттер бойынша банктің міндеттемелері жалпы сомасы 100,1 млрд.</w:t>
      </w:r>
      <w:r w:rsidR="002968A8">
        <w:rPr>
          <w:sz w:val="28"/>
          <w:szCs w:val="28"/>
          <w:lang w:val="kk-KZ"/>
        </w:rPr>
        <w:t xml:space="preserve"> </w:t>
      </w:r>
      <w:r w:rsidR="00AB2DD6" w:rsidRPr="005C596A">
        <w:rPr>
          <w:sz w:val="28"/>
          <w:szCs w:val="28"/>
          <w:lang w:val="kk-KZ"/>
        </w:rPr>
        <w:t xml:space="preserve">теңгеге ауыстырылды және жалпы құны 126,4 млрд. теңгеге </w:t>
      </w:r>
      <w:r w:rsidR="00532681" w:rsidRPr="005C596A">
        <w:rPr>
          <w:sz w:val="28"/>
          <w:szCs w:val="28"/>
          <w:lang w:val="kk-KZ"/>
        </w:rPr>
        <w:t>несиелер</w:t>
      </w:r>
      <w:r w:rsidR="00AB2DD6" w:rsidRPr="005C596A">
        <w:rPr>
          <w:sz w:val="28"/>
          <w:szCs w:val="28"/>
          <w:lang w:val="kk-KZ"/>
        </w:rPr>
        <w:t xml:space="preserve"> бойынша талап ету құқықтары берілді. Берілген талап ету құқықтары бойынша өтеуден түскен барлық қаражатты </w:t>
      </w:r>
      <w:r>
        <w:rPr>
          <w:sz w:val="28"/>
          <w:szCs w:val="28"/>
          <w:lang w:val="kk-KZ"/>
        </w:rPr>
        <w:t>ПНҚ</w:t>
      </w:r>
      <w:r w:rsidR="00AB2DD6" w:rsidRPr="005C596A">
        <w:rPr>
          <w:sz w:val="28"/>
          <w:szCs w:val="28"/>
          <w:lang w:val="kk-KZ"/>
        </w:rPr>
        <w:t xml:space="preserve"> "Астана LRT"</w:t>
      </w:r>
      <w:r>
        <w:rPr>
          <w:sz w:val="28"/>
          <w:szCs w:val="28"/>
          <w:lang w:val="kk-KZ"/>
        </w:rPr>
        <w:t xml:space="preserve"> </w:t>
      </w:r>
      <w:r w:rsidR="00AB2DD6" w:rsidRPr="005C596A">
        <w:rPr>
          <w:sz w:val="28"/>
          <w:szCs w:val="28"/>
          <w:lang w:val="kk-KZ"/>
        </w:rPr>
        <w:t xml:space="preserve">ЖШС алдындағы міндеттемелерін өтеуге жібереді. </w:t>
      </w:r>
    </w:p>
    <w:p w14:paraId="5692D64D" w14:textId="29828611" w:rsidR="00AB2DD6" w:rsidRPr="005C596A" w:rsidRDefault="00AB2DD6"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2020 жылғы 1 қаңтардағы жағдай бойынша ҚР Қаржы нарығын реттеу және дамыту агенттігінің деректеріне сәйкес 90 күннен астам мерзімі өткен берешегі бар </w:t>
      </w:r>
      <w:r w:rsidR="00532681" w:rsidRPr="005C596A">
        <w:rPr>
          <w:sz w:val="28"/>
          <w:szCs w:val="28"/>
          <w:lang w:val="kk-KZ"/>
        </w:rPr>
        <w:t>несиелер</w:t>
      </w:r>
      <w:r w:rsidRPr="005C596A">
        <w:rPr>
          <w:sz w:val="28"/>
          <w:szCs w:val="28"/>
          <w:lang w:val="kk-KZ"/>
        </w:rPr>
        <w:t xml:space="preserve"> (NPL) 1 198,8 млрд.</w:t>
      </w:r>
      <w:r w:rsidR="00980262">
        <w:rPr>
          <w:sz w:val="28"/>
          <w:szCs w:val="28"/>
          <w:lang w:val="kk-KZ"/>
        </w:rPr>
        <w:t xml:space="preserve"> </w:t>
      </w:r>
      <w:r w:rsidRPr="005C596A">
        <w:rPr>
          <w:sz w:val="28"/>
          <w:szCs w:val="28"/>
          <w:lang w:val="kk-KZ"/>
        </w:rPr>
        <w:t>теңгені немесе несие портфелінің 8,1%</w:t>
      </w:r>
      <w:r w:rsidR="00980262">
        <w:rPr>
          <w:sz w:val="28"/>
          <w:szCs w:val="28"/>
          <w:lang w:val="kk-KZ"/>
        </w:rPr>
        <w:t>-</w:t>
      </w:r>
      <w:r w:rsidRPr="005C596A">
        <w:rPr>
          <w:sz w:val="28"/>
          <w:szCs w:val="28"/>
          <w:lang w:val="kk-KZ"/>
        </w:rPr>
        <w:t>ын құрады</w:t>
      </w:r>
      <w:r w:rsidR="00AF2833">
        <w:rPr>
          <w:sz w:val="28"/>
          <w:szCs w:val="28"/>
          <w:lang w:val="kk-KZ"/>
        </w:rPr>
        <w:t xml:space="preserve"> және</w:t>
      </w:r>
      <w:r w:rsidRPr="005C596A">
        <w:rPr>
          <w:sz w:val="28"/>
          <w:szCs w:val="28"/>
          <w:lang w:val="kk-KZ"/>
        </w:rPr>
        <w:t xml:space="preserve"> </w:t>
      </w:r>
      <w:r w:rsidR="00AF2833">
        <w:rPr>
          <w:sz w:val="28"/>
          <w:szCs w:val="28"/>
          <w:lang w:val="kk-KZ"/>
        </w:rPr>
        <w:t xml:space="preserve">бұл көрсеткіш </w:t>
      </w:r>
      <w:r w:rsidRPr="005C596A">
        <w:rPr>
          <w:sz w:val="28"/>
          <w:szCs w:val="28"/>
          <w:lang w:val="kk-KZ"/>
        </w:rPr>
        <w:t>2019 жылдың басында -1 016,3 млрд. теңге немесе несие портфелінің 7,4%-ы</w:t>
      </w:r>
      <w:r w:rsidR="00AF2833">
        <w:rPr>
          <w:sz w:val="28"/>
          <w:szCs w:val="28"/>
          <w:lang w:val="kk-KZ"/>
        </w:rPr>
        <w:t>н құрайды</w:t>
      </w:r>
      <w:r w:rsidRPr="005C596A">
        <w:rPr>
          <w:sz w:val="28"/>
          <w:szCs w:val="28"/>
          <w:lang w:val="kk-KZ"/>
        </w:rPr>
        <w:t>.</w:t>
      </w:r>
    </w:p>
    <w:p w14:paraId="5A343511" w14:textId="0F5E0F5F" w:rsidR="00AB2DD6" w:rsidRPr="005C596A" w:rsidRDefault="00AB2DD6"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Қарыз алушылардың бөлінісінде NPL</w:t>
      </w:r>
      <w:r w:rsidR="00980262">
        <w:rPr>
          <w:sz w:val="28"/>
          <w:szCs w:val="28"/>
          <w:lang w:val="kk-KZ"/>
        </w:rPr>
        <w:t>-</w:t>
      </w:r>
      <w:r w:rsidRPr="005C596A">
        <w:rPr>
          <w:sz w:val="28"/>
          <w:szCs w:val="28"/>
          <w:lang w:val="kk-KZ"/>
        </w:rPr>
        <w:t xml:space="preserve">дің ең көп үлесі ШОБ </w:t>
      </w:r>
      <w:r w:rsidR="00532681" w:rsidRPr="005C596A">
        <w:rPr>
          <w:sz w:val="28"/>
          <w:szCs w:val="28"/>
          <w:lang w:val="kk-KZ"/>
        </w:rPr>
        <w:t>несиелер</w:t>
      </w:r>
      <w:r w:rsidRPr="005C596A">
        <w:rPr>
          <w:sz w:val="28"/>
          <w:szCs w:val="28"/>
          <w:lang w:val="kk-KZ"/>
        </w:rPr>
        <w:t>іне тиесілі -48% немесе 577,9 млрд.</w:t>
      </w:r>
      <w:r w:rsidR="00980262">
        <w:rPr>
          <w:sz w:val="28"/>
          <w:szCs w:val="28"/>
          <w:lang w:val="kk-KZ"/>
        </w:rPr>
        <w:t xml:space="preserve"> </w:t>
      </w:r>
      <w:r w:rsidRPr="005C596A">
        <w:rPr>
          <w:sz w:val="28"/>
          <w:szCs w:val="28"/>
          <w:lang w:val="kk-KZ"/>
        </w:rPr>
        <w:t>теңге. Жеке тұлғаларға берілген несиелерге 34% NPL немесе 408,2 млрд.</w:t>
      </w:r>
      <w:r w:rsidR="002968A8">
        <w:rPr>
          <w:sz w:val="28"/>
          <w:szCs w:val="28"/>
          <w:lang w:val="kk-KZ"/>
        </w:rPr>
        <w:t xml:space="preserve"> </w:t>
      </w:r>
      <w:r w:rsidRPr="005C596A">
        <w:rPr>
          <w:sz w:val="28"/>
          <w:szCs w:val="28"/>
          <w:lang w:val="kk-KZ"/>
        </w:rPr>
        <w:t xml:space="preserve">теңге, ірі бизнеске берілген несиелерге – 18% немесе 212,7 млрд. теңге тиесілі. Есепті кезеңде банк секторының несие </w:t>
      </w:r>
      <w:r w:rsidR="00D95B76" w:rsidRPr="005C596A">
        <w:rPr>
          <w:sz w:val="28"/>
          <w:szCs w:val="28"/>
          <w:lang w:val="kk-KZ"/>
        </w:rPr>
        <w:t>портфелі</w:t>
      </w:r>
      <w:r w:rsidRPr="005C596A">
        <w:rPr>
          <w:sz w:val="28"/>
          <w:szCs w:val="28"/>
          <w:lang w:val="kk-KZ"/>
        </w:rPr>
        <w:t xml:space="preserve">ндағы жұмыс істемейтін </w:t>
      </w:r>
      <w:r w:rsidR="00532681" w:rsidRPr="005C596A">
        <w:rPr>
          <w:sz w:val="28"/>
          <w:szCs w:val="28"/>
          <w:lang w:val="kk-KZ"/>
        </w:rPr>
        <w:t>несиелер</w:t>
      </w:r>
      <w:r w:rsidRPr="005C596A">
        <w:rPr>
          <w:sz w:val="28"/>
          <w:szCs w:val="28"/>
          <w:lang w:val="kk-KZ"/>
        </w:rPr>
        <w:t>дің көлемі 18%-ға ұлғайды.</w:t>
      </w:r>
    </w:p>
    <w:p w14:paraId="607EA7E1" w14:textId="1936C205" w:rsidR="00A308D4" w:rsidRPr="005C596A" w:rsidRDefault="00A308D4" w:rsidP="004C6655">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1</w:t>
      </w:r>
      <w:r w:rsidR="00FD6FC6" w:rsidRPr="005C596A">
        <w:rPr>
          <w:sz w:val="28"/>
          <w:szCs w:val="28"/>
          <w:lang w:val="kk-KZ"/>
        </w:rPr>
        <w:t>5</w:t>
      </w:r>
      <w:r w:rsidRPr="005C596A">
        <w:rPr>
          <w:sz w:val="28"/>
          <w:szCs w:val="28"/>
          <w:lang w:val="kk-KZ"/>
        </w:rPr>
        <w:t>-кестеде</w:t>
      </w:r>
      <w:r w:rsidR="00D567D2">
        <w:rPr>
          <w:sz w:val="28"/>
          <w:szCs w:val="28"/>
          <w:lang w:val="kk-KZ"/>
        </w:rPr>
        <w:t xml:space="preserve"> </w:t>
      </w:r>
      <w:r w:rsidRPr="005C596A">
        <w:rPr>
          <w:sz w:val="28"/>
          <w:szCs w:val="28"/>
          <w:lang w:val="kk-KZ"/>
        </w:rPr>
        <w:t>Қор қызметінің стратегиялық бағыты шеңберіндегі көрсеткіштері берілген.</w:t>
      </w:r>
    </w:p>
    <w:p w14:paraId="1FE4B900" w14:textId="75FB3CF3" w:rsidR="00AB2DD6" w:rsidRDefault="00AB2DD6" w:rsidP="004C6655">
      <w:pPr>
        <w:pStyle w:val="a5"/>
        <w:shd w:val="clear" w:color="auto" w:fill="FFFFFF"/>
        <w:spacing w:before="0" w:beforeAutospacing="0" w:after="0" w:afterAutospacing="0"/>
        <w:ind w:firstLine="709"/>
        <w:jc w:val="both"/>
        <w:rPr>
          <w:lang w:val="kk-KZ"/>
        </w:rPr>
      </w:pPr>
    </w:p>
    <w:p w14:paraId="6E509027" w14:textId="441B3882" w:rsidR="00AB2DD6" w:rsidRDefault="002968A8" w:rsidP="004C6655">
      <w:pPr>
        <w:pStyle w:val="a5"/>
        <w:shd w:val="clear" w:color="auto" w:fill="FFFFFF"/>
        <w:spacing w:before="0" w:beforeAutospacing="0" w:after="0" w:afterAutospacing="0"/>
        <w:jc w:val="both"/>
        <w:rPr>
          <w:sz w:val="28"/>
          <w:szCs w:val="28"/>
          <w:lang w:val="kk-KZ"/>
        </w:rPr>
      </w:pPr>
      <w:r>
        <w:rPr>
          <w:sz w:val="28"/>
          <w:szCs w:val="28"/>
          <w:lang w:val="kk-KZ"/>
        </w:rPr>
        <w:t xml:space="preserve">Кесте </w:t>
      </w:r>
      <w:r w:rsidR="00890AC1">
        <w:rPr>
          <w:sz w:val="28"/>
          <w:szCs w:val="28"/>
          <w:lang w:val="kk-KZ"/>
        </w:rPr>
        <w:t>15</w:t>
      </w:r>
      <w:r w:rsidR="009E2D75" w:rsidRPr="005C596A">
        <w:rPr>
          <w:sz w:val="28"/>
          <w:szCs w:val="28"/>
          <w:lang w:val="kk-KZ"/>
        </w:rPr>
        <w:t xml:space="preserve"> </w:t>
      </w:r>
      <w:r>
        <w:rPr>
          <w:sz w:val="28"/>
          <w:szCs w:val="28"/>
          <w:lang w:val="kk-KZ"/>
        </w:rPr>
        <w:t>‒</w:t>
      </w:r>
      <w:r w:rsidR="009E2D75" w:rsidRPr="005C596A">
        <w:rPr>
          <w:sz w:val="28"/>
          <w:szCs w:val="28"/>
          <w:lang w:val="kk-KZ"/>
        </w:rPr>
        <w:t xml:space="preserve"> </w:t>
      </w:r>
      <w:r w:rsidR="00550A95" w:rsidRPr="005C596A">
        <w:rPr>
          <w:sz w:val="28"/>
          <w:szCs w:val="28"/>
          <w:lang w:val="kk-KZ"/>
        </w:rPr>
        <w:t>Қор қызметінің стратегиялық бағыты шеңберіндегі көрсеткіштері</w:t>
      </w:r>
    </w:p>
    <w:p w14:paraId="6353B30F" w14:textId="77777777" w:rsidR="002968A8" w:rsidRPr="002968A8" w:rsidRDefault="002968A8" w:rsidP="002968A8">
      <w:pPr>
        <w:pStyle w:val="a5"/>
        <w:shd w:val="clear" w:color="auto" w:fill="FFFFFF"/>
        <w:spacing w:before="0" w:beforeAutospacing="0" w:after="0" w:afterAutospacing="0"/>
        <w:jc w:val="right"/>
        <w:rPr>
          <w:sz w:val="16"/>
          <w:szCs w:val="16"/>
          <w:lang w:val="kk-KZ"/>
        </w:rPr>
      </w:pPr>
    </w:p>
    <w:tbl>
      <w:tblPr>
        <w:tblStyle w:val="a7"/>
        <w:tblW w:w="0" w:type="auto"/>
        <w:jc w:val="center"/>
        <w:tblLook w:val="04A0" w:firstRow="1" w:lastRow="0" w:firstColumn="1" w:lastColumn="0" w:noHBand="0" w:noVBand="1"/>
      </w:tblPr>
      <w:tblGrid>
        <w:gridCol w:w="4311"/>
        <w:gridCol w:w="2001"/>
        <w:gridCol w:w="1610"/>
        <w:gridCol w:w="1602"/>
      </w:tblGrid>
      <w:tr w:rsidR="002968A8" w:rsidRPr="004C6655" w14:paraId="12F122AB" w14:textId="77777777" w:rsidTr="002968A8">
        <w:trPr>
          <w:jc w:val="center"/>
        </w:trPr>
        <w:tc>
          <w:tcPr>
            <w:tcW w:w="4311" w:type="dxa"/>
          </w:tcPr>
          <w:p w14:paraId="406A262A" w14:textId="77777777" w:rsidR="002968A8" w:rsidRPr="004C6655" w:rsidRDefault="002968A8" w:rsidP="002968A8">
            <w:pPr>
              <w:pStyle w:val="a5"/>
              <w:spacing w:before="0" w:beforeAutospacing="0" w:after="0" w:afterAutospacing="0"/>
              <w:jc w:val="center"/>
              <w:rPr>
                <w:lang w:val="kk-KZ"/>
              </w:rPr>
            </w:pPr>
            <w:r w:rsidRPr="004C6655">
              <w:rPr>
                <w:lang w:val="kk-KZ"/>
              </w:rPr>
              <w:t>Көрсеткіштер</w:t>
            </w:r>
          </w:p>
        </w:tc>
        <w:tc>
          <w:tcPr>
            <w:tcW w:w="2001" w:type="dxa"/>
          </w:tcPr>
          <w:p w14:paraId="4346ED07" w14:textId="5C246FCA" w:rsidR="002968A8" w:rsidRPr="004C6655" w:rsidRDefault="002968A8" w:rsidP="002968A8">
            <w:pPr>
              <w:pStyle w:val="a5"/>
              <w:spacing w:before="0" w:beforeAutospacing="0" w:after="0" w:afterAutospacing="0"/>
              <w:jc w:val="center"/>
              <w:rPr>
                <w:lang w:val="kk-KZ"/>
              </w:rPr>
            </w:pPr>
            <w:r w:rsidRPr="004C6655">
              <w:rPr>
                <w:lang w:val="kk-KZ"/>
              </w:rPr>
              <w:t>2017</w:t>
            </w:r>
            <w:r>
              <w:rPr>
                <w:lang w:val="kk-KZ"/>
              </w:rPr>
              <w:t xml:space="preserve"> </w:t>
            </w:r>
            <w:r w:rsidRPr="004C6655">
              <w:rPr>
                <w:lang w:val="kk-KZ"/>
              </w:rPr>
              <w:t>ж</w:t>
            </w:r>
            <w:r>
              <w:rPr>
                <w:lang w:val="kk-KZ"/>
              </w:rPr>
              <w:t>ыл</w:t>
            </w:r>
          </w:p>
        </w:tc>
        <w:tc>
          <w:tcPr>
            <w:tcW w:w="1610" w:type="dxa"/>
          </w:tcPr>
          <w:p w14:paraId="1300023B" w14:textId="72408B59" w:rsidR="002968A8" w:rsidRPr="004C6655" w:rsidRDefault="002968A8" w:rsidP="002968A8">
            <w:pPr>
              <w:pStyle w:val="a5"/>
              <w:spacing w:before="0" w:beforeAutospacing="0" w:after="0" w:afterAutospacing="0"/>
              <w:jc w:val="center"/>
              <w:rPr>
                <w:lang w:val="kk-KZ"/>
              </w:rPr>
            </w:pPr>
            <w:r w:rsidRPr="004C6655">
              <w:rPr>
                <w:lang w:val="kk-KZ"/>
              </w:rPr>
              <w:t>2018</w:t>
            </w:r>
            <w:r>
              <w:rPr>
                <w:lang w:val="kk-KZ"/>
              </w:rPr>
              <w:t xml:space="preserve"> </w:t>
            </w:r>
            <w:r w:rsidRPr="004C6655">
              <w:rPr>
                <w:lang w:val="kk-KZ"/>
              </w:rPr>
              <w:t>ж</w:t>
            </w:r>
            <w:r>
              <w:rPr>
                <w:lang w:val="kk-KZ"/>
              </w:rPr>
              <w:t>ыл</w:t>
            </w:r>
          </w:p>
        </w:tc>
        <w:tc>
          <w:tcPr>
            <w:tcW w:w="1602" w:type="dxa"/>
          </w:tcPr>
          <w:p w14:paraId="02625F5D" w14:textId="6A1C5909" w:rsidR="002968A8" w:rsidRPr="004C6655" w:rsidRDefault="002968A8" w:rsidP="002968A8">
            <w:pPr>
              <w:pStyle w:val="a5"/>
              <w:spacing w:before="0" w:beforeAutospacing="0" w:after="0" w:afterAutospacing="0"/>
              <w:jc w:val="center"/>
              <w:rPr>
                <w:lang w:val="kk-KZ"/>
              </w:rPr>
            </w:pPr>
            <w:r w:rsidRPr="004C6655">
              <w:rPr>
                <w:lang w:val="kk-KZ"/>
              </w:rPr>
              <w:t>2019</w:t>
            </w:r>
            <w:r>
              <w:rPr>
                <w:lang w:val="kk-KZ"/>
              </w:rPr>
              <w:t xml:space="preserve"> </w:t>
            </w:r>
            <w:r w:rsidRPr="004C6655">
              <w:rPr>
                <w:lang w:val="kk-KZ"/>
              </w:rPr>
              <w:t>ж</w:t>
            </w:r>
            <w:r>
              <w:rPr>
                <w:lang w:val="kk-KZ"/>
              </w:rPr>
              <w:t>ыл</w:t>
            </w:r>
          </w:p>
        </w:tc>
      </w:tr>
      <w:tr w:rsidR="00062449" w:rsidRPr="004C6655" w14:paraId="5D9F43F7" w14:textId="77777777" w:rsidTr="002968A8">
        <w:trPr>
          <w:jc w:val="center"/>
        </w:trPr>
        <w:tc>
          <w:tcPr>
            <w:tcW w:w="4311" w:type="dxa"/>
          </w:tcPr>
          <w:p w14:paraId="23E20A6C" w14:textId="13A7C3DA" w:rsidR="00062449" w:rsidRPr="004C6655" w:rsidRDefault="00062449" w:rsidP="002968A8">
            <w:pPr>
              <w:pStyle w:val="a5"/>
              <w:spacing w:before="0" w:beforeAutospacing="0" w:after="0" w:afterAutospacing="0"/>
              <w:jc w:val="center"/>
              <w:rPr>
                <w:lang w:val="kk-KZ"/>
              </w:rPr>
            </w:pPr>
            <w:r>
              <w:rPr>
                <w:lang w:val="kk-KZ"/>
              </w:rPr>
              <w:t>1</w:t>
            </w:r>
          </w:p>
        </w:tc>
        <w:tc>
          <w:tcPr>
            <w:tcW w:w="2001" w:type="dxa"/>
          </w:tcPr>
          <w:p w14:paraId="31B68503" w14:textId="55A34A18" w:rsidR="00062449" w:rsidRPr="004C6655" w:rsidRDefault="00444202" w:rsidP="002968A8">
            <w:pPr>
              <w:pStyle w:val="a5"/>
              <w:spacing w:before="0" w:beforeAutospacing="0" w:after="0" w:afterAutospacing="0"/>
              <w:jc w:val="center"/>
              <w:rPr>
                <w:lang w:val="kk-KZ"/>
              </w:rPr>
            </w:pPr>
            <w:r>
              <w:rPr>
                <w:lang w:val="kk-KZ"/>
              </w:rPr>
              <w:t>2</w:t>
            </w:r>
          </w:p>
        </w:tc>
        <w:tc>
          <w:tcPr>
            <w:tcW w:w="1610" w:type="dxa"/>
          </w:tcPr>
          <w:p w14:paraId="42198B46" w14:textId="7E37F416" w:rsidR="00062449" w:rsidRPr="004C6655" w:rsidRDefault="00444202" w:rsidP="002968A8">
            <w:pPr>
              <w:pStyle w:val="a5"/>
              <w:spacing w:before="0" w:beforeAutospacing="0" w:after="0" w:afterAutospacing="0"/>
              <w:jc w:val="center"/>
              <w:rPr>
                <w:lang w:val="kk-KZ"/>
              </w:rPr>
            </w:pPr>
            <w:r>
              <w:rPr>
                <w:lang w:val="kk-KZ"/>
              </w:rPr>
              <w:t>3</w:t>
            </w:r>
          </w:p>
        </w:tc>
        <w:tc>
          <w:tcPr>
            <w:tcW w:w="1602" w:type="dxa"/>
          </w:tcPr>
          <w:p w14:paraId="6900C555" w14:textId="6AC274F9" w:rsidR="00062449" w:rsidRPr="004C6655" w:rsidRDefault="00444202" w:rsidP="002968A8">
            <w:pPr>
              <w:pStyle w:val="a5"/>
              <w:spacing w:before="0" w:beforeAutospacing="0" w:after="0" w:afterAutospacing="0"/>
              <w:jc w:val="center"/>
              <w:rPr>
                <w:lang w:val="kk-KZ"/>
              </w:rPr>
            </w:pPr>
            <w:r>
              <w:rPr>
                <w:lang w:val="kk-KZ"/>
              </w:rPr>
              <w:t>4</w:t>
            </w:r>
          </w:p>
        </w:tc>
      </w:tr>
      <w:tr w:rsidR="002968A8" w:rsidRPr="004C6655" w14:paraId="72051E12" w14:textId="77777777" w:rsidTr="002968A8">
        <w:trPr>
          <w:jc w:val="center"/>
        </w:trPr>
        <w:tc>
          <w:tcPr>
            <w:tcW w:w="4311" w:type="dxa"/>
          </w:tcPr>
          <w:p w14:paraId="6834DBA3" w14:textId="77777777" w:rsidR="002968A8" w:rsidRDefault="002968A8" w:rsidP="004C6655">
            <w:pPr>
              <w:pStyle w:val="a5"/>
              <w:spacing w:before="0" w:beforeAutospacing="0" w:after="0" w:afterAutospacing="0"/>
              <w:jc w:val="both"/>
              <w:rPr>
                <w:lang w:val="kk-KZ"/>
              </w:rPr>
            </w:pPr>
            <w:r w:rsidRPr="004C6655">
              <w:rPr>
                <w:lang w:val="kk-KZ"/>
              </w:rPr>
              <w:t>Банк секторын сауықтыруға бағытталған қаражат көлемі (мың теңге), қорландыру көздері:</w:t>
            </w:r>
          </w:p>
          <w:p w14:paraId="2D23C179" w14:textId="036F8458" w:rsidR="00444202" w:rsidRPr="004C6655" w:rsidRDefault="00444202" w:rsidP="004C6655">
            <w:pPr>
              <w:pStyle w:val="a5"/>
              <w:spacing w:before="0" w:beforeAutospacing="0" w:after="0" w:afterAutospacing="0"/>
              <w:jc w:val="both"/>
              <w:rPr>
                <w:lang w:val="kk-KZ"/>
              </w:rPr>
            </w:pPr>
          </w:p>
        </w:tc>
        <w:tc>
          <w:tcPr>
            <w:tcW w:w="2001" w:type="dxa"/>
            <w:vAlign w:val="center"/>
          </w:tcPr>
          <w:p w14:paraId="4FC21B31" w14:textId="77777777" w:rsidR="002968A8" w:rsidRPr="004C6655" w:rsidRDefault="002968A8" w:rsidP="002968A8">
            <w:pPr>
              <w:pStyle w:val="a5"/>
              <w:spacing w:before="0" w:beforeAutospacing="0" w:after="0" w:afterAutospacing="0"/>
              <w:jc w:val="center"/>
              <w:rPr>
                <w:lang w:val="kk-KZ"/>
              </w:rPr>
            </w:pPr>
            <w:r w:rsidRPr="004C6655">
              <w:t>2 639 771 120</w:t>
            </w:r>
          </w:p>
        </w:tc>
        <w:tc>
          <w:tcPr>
            <w:tcW w:w="1610" w:type="dxa"/>
            <w:vAlign w:val="center"/>
          </w:tcPr>
          <w:p w14:paraId="649A17A4" w14:textId="77777777" w:rsidR="002968A8" w:rsidRPr="004C6655" w:rsidRDefault="002968A8" w:rsidP="002968A8">
            <w:pPr>
              <w:pStyle w:val="a5"/>
              <w:spacing w:before="0" w:beforeAutospacing="0" w:after="0" w:afterAutospacing="0"/>
              <w:jc w:val="center"/>
              <w:rPr>
                <w:lang w:val="kk-KZ"/>
              </w:rPr>
            </w:pPr>
            <w:r w:rsidRPr="004C6655">
              <w:t>450 000 000</w:t>
            </w:r>
          </w:p>
        </w:tc>
        <w:tc>
          <w:tcPr>
            <w:tcW w:w="1602" w:type="dxa"/>
            <w:vAlign w:val="center"/>
          </w:tcPr>
          <w:p w14:paraId="0689DD8D" w14:textId="0BF048F6" w:rsidR="002968A8" w:rsidRPr="004C6655" w:rsidRDefault="002968A8" w:rsidP="002968A8">
            <w:pPr>
              <w:pStyle w:val="a5"/>
              <w:spacing w:before="0" w:beforeAutospacing="0" w:after="0" w:afterAutospacing="0"/>
              <w:jc w:val="center"/>
              <w:rPr>
                <w:lang w:val="kk-KZ"/>
              </w:rPr>
            </w:pPr>
            <w:r>
              <w:rPr>
                <w:lang w:val="kk-KZ"/>
              </w:rPr>
              <w:t>-</w:t>
            </w:r>
          </w:p>
        </w:tc>
      </w:tr>
      <w:tr w:rsidR="00444202" w:rsidRPr="004C6655" w14:paraId="4DA3A961" w14:textId="77777777" w:rsidTr="001C5BAF">
        <w:trPr>
          <w:jc w:val="center"/>
        </w:trPr>
        <w:tc>
          <w:tcPr>
            <w:tcW w:w="9524" w:type="dxa"/>
            <w:gridSpan w:val="4"/>
          </w:tcPr>
          <w:p w14:paraId="691B0BE1" w14:textId="77777777" w:rsidR="00444202" w:rsidRDefault="00444202" w:rsidP="001C5BAF">
            <w:pPr>
              <w:pStyle w:val="a5"/>
              <w:spacing w:before="0" w:beforeAutospacing="0" w:after="0" w:afterAutospacing="0"/>
              <w:rPr>
                <w:lang w:val="kk-KZ"/>
              </w:rPr>
            </w:pPr>
            <w:r>
              <w:rPr>
                <w:lang w:val="kk-KZ"/>
              </w:rPr>
              <w:lastRenderedPageBreak/>
              <w:t>15 -кестенің жалғасы</w:t>
            </w:r>
          </w:p>
        </w:tc>
      </w:tr>
      <w:tr w:rsidR="00444202" w:rsidRPr="004C6655" w14:paraId="50C6000D" w14:textId="77777777" w:rsidTr="001C5BAF">
        <w:trPr>
          <w:jc w:val="center"/>
        </w:trPr>
        <w:tc>
          <w:tcPr>
            <w:tcW w:w="4311" w:type="dxa"/>
          </w:tcPr>
          <w:p w14:paraId="1AA5C4A2" w14:textId="3E0A6D1E" w:rsidR="00444202" w:rsidRPr="004C6655" w:rsidRDefault="00444202" w:rsidP="00444202">
            <w:pPr>
              <w:pStyle w:val="a5"/>
              <w:spacing w:before="0" w:beforeAutospacing="0" w:after="0" w:afterAutospacing="0"/>
              <w:jc w:val="center"/>
              <w:rPr>
                <w:lang w:val="kk-KZ"/>
              </w:rPr>
            </w:pPr>
            <w:r>
              <w:rPr>
                <w:lang w:val="kk-KZ"/>
              </w:rPr>
              <w:t>1</w:t>
            </w:r>
          </w:p>
        </w:tc>
        <w:tc>
          <w:tcPr>
            <w:tcW w:w="2001" w:type="dxa"/>
            <w:vAlign w:val="center"/>
          </w:tcPr>
          <w:p w14:paraId="64753EE2" w14:textId="1B01A17C" w:rsidR="00444202" w:rsidRPr="00444202" w:rsidRDefault="00444202" w:rsidP="00444202">
            <w:pPr>
              <w:pStyle w:val="a5"/>
              <w:spacing w:before="0" w:beforeAutospacing="0" w:after="0" w:afterAutospacing="0"/>
              <w:jc w:val="center"/>
              <w:rPr>
                <w:lang w:val="kk-KZ"/>
              </w:rPr>
            </w:pPr>
            <w:r>
              <w:rPr>
                <w:lang w:val="kk-KZ"/>
              </w:rPr>
              <w:t>2</w:t>
            </w:r>
          </w:p>
        </w:tc>
        <w:tc>
          <w:tcPr>
            <w:tcW w:w="1610" w:type="dxa"/>
            <w:vAlign w:val="center"/>
          </w:tcPr>
          <w:p w14:paraId="00FA619C" w14:textId="20AD2C48" w:rsidR="00444202" w:rsidRDefault="00444202" w:rsidP="00444202">
            <w:pPr>
              <w:pStyle w:val="a5"/>
              <w:spacing w:before="0" w:beforeAutospacing="0" w:after="0" w:afterAutospacing="0"/>
              <w:jc w:val="center"/>
              <w:rPr>
                <w:lang w:val="kk-KZ"/>
              </w:rPr>
            </w:pPr>
            <w:r>
              <w:rPr>
                <w:lang w:val="kk-KZ"/>
              </w:rPr>
              <w:t>3</w:t>
            </w:r>
          </w:p>
        </w:tc>
        <w:tc>
          <w:tcPr>
            <w:tcW w:w="1602" w:type="dxa"/>
            <w:vAlign w:val="center"/>
          </w:tcPr>
          <w:p w14:paraId="207F5AAA" w14:textId="21B5A1AC" w:rsidR="00444202" w:rsidRDefault="00444202" w:rsidP="00444202">
            <w:pPr>
              <w:pStyle w:val="a5"/>
              <w:spacing w:before="0" w:beforeAutospacing="0" w:after="0" w:afterAutospacing="0"/>
              <w:jc w:val="center"/>
              <w:rPr>
                <w:lang w:val="kk-KZ"/>
              </w:rPr>
            </w:pPr>
            <w:r>
              <w:rPr>
                <w:lang w:val="kk-KZ"/>
              </w:rPr>
              <w:t>4</w:t>
            </w:r>
          </w:p>
        </w:tc>
      </w:tr>
      <w:tr w:rsidR="002968A8" w:rsidRPr="004C6655" w14:paraId="530BAA85" w14:textId="77777777" w:rsidTr="002968A8">
        <w:trPr>
          <w:jc w:val="center"/>
        </w:trPr>
        <w:tc>
          <w:tcPr>
            <w:tcW w:w="4311" w:type="dxa"/>
          </w:tcPr>
          <w:p w14:paraId="71B316F1" w14:textId="77777777" w:rsidR="002968A8" w:rsidRPr="004C6655" w:rsidRDefault="002968A8" w:rsidP="004C6655">
            <w:pPr>
              <w:pStyle w:val="a5"/>
              <w:spacing w:before="0" w:beforeAutospacing="0" w:after="0" w:afterAutospacing="0"/>
              <w:jc w:val="both"/>
              <w:rPr>
                <w:lang w:val="kk-KZ"/>
              </w:rPr>
            </w:pPr>
            <w:r w:rsidRPr="004C6655">
              <w:rPr>
                <w:lang w:val="kk-KZ"/>
              </w:rPr>
              <w:t>- бюджеттік бағдарлама бойынша нысаналы аударым</w:t>
            </w:r>
          </w:p>
        </w:tc>
        <w:tc>
          <w:tcPr>
            <w:tcW w:w="2001" w:type="dxa"/>
            <w:vAlign w:val="center"/>
          </w:tcPr>
          <w:p w14:paraId="7E8418FA" w14:textId="77777777" w:rsidR="002968A8" w:rsidRPr="004C6655" w:rsidRDefault="002968A8" w:rsidP="002968A8">
            <w:pPr>
              <w:pStyle w:val="a5"/>
              <w:spacing w:before="0" w:beforeAutospacing="0" w:after="0" w:afterAutospacing="0"/>
              <w:jc w:val="center"/>
              <w:rPr>
                <w:lang w:val="kk-KZ"/>
              </w:rPr>
            </w:pPr>
            <w:r w:rsidRPr="004C6655">
              <w:t>2 092 941 288</w:t>
            </w:r>
          </w:p>
        </w:tc>
        <w:tc>
          <w:tcPr>
            <w:tcW w:w="1610" w:type="dxa"/>
            <w:vAlign w:val="center"/>
          </w:tcPr>
          <w:p w14:paraId="2CBF31B9" w14:textId="72B65734" w:rsidR="002968A8" w:rsidRPr="004C6655" w:rsidRDefault="002968A8" w:rsidP="002968A8">
            <w:pPr>
              <w:pStyle w:val="a5"/>
              <w:spacing w:before="0" w:beforeAutospacing="0" w:after="0" w:afterAutospacing="0"/>
              <w:jc w:val="center"/>
              <w:rPr>
                <w:lang w:val="kk-KZ"/>
              </w:rPr>
            </w:pPr>
            <w:r>
              <w:rPr>
                <w:lang w:val="kk-KZ"/>
              </w:rPr>
              <w:t>-</w:t>
            </w:r>
          </w:p>
        </w:tc>
        <w:tc>
          <w:tcPr>
            <w:tcW w:w="1602" w:type="dxa"/>
            <w:vAlign w:val="center"/>
          </w:tcPr>
          <w:p w14:paraId="3DE34645" w14:textId="0FDED5A2" w:rsidR="002968A8" w:rsidRPr="004C6655" w:rsidRDefault="002968A8" w:rsidP="002968A8">
            <w:pPr>
              <w:pStyle w:val="a5"/>
              <w:spacing w:before="0" w:beforeAutospacing="0" w:after="0" w:afterAutospacing="0"/>
              <w:jc w:val="center"/>
              <w:rPr>
                <w:lang w:val="kk-KZ"/>
              </w:rPr>
            </w:pPr>
            <w:r>
              <w:rPr>
                <w:lang w:val="kk-KZ"/>
              </w:rPr>
              <w:t>-</w:t>
            </w:r>
          </w:p>
        </w:tc>
      </w:tr>
      <w:tr w:rsidR="002968A8" w:rsidRPr="004C6655" w14:paraId="71CC81E5" w14:textId="77777777" w:rsidTr="002968A8">
        <w:trPr>
          <w:jc w:val="center"/>
        </w:trPr>
        <w:tc>
          <w:tcPr>
            <w:tcW w:w="4311" w:type="dxa"/>
          </w:tcPr>
          <w:p w14:paraId="79FFB614" w14:textId="77777777" w:rsidR="002968A8" w:rsidRPr="004C6655" w:rsidRDefault="002968A8" w:rsidP="004C6655">
            <w:pPr>
              <w:pStyle w:val="a5"/>
              <w:spacing w:before="0" w:beforeAutospacing="0" w:after="0" w:afterAutospacing="0"/>
              <w:jc w:val="both"/>
              <w:rPr>
                <w:lang w:val="kk-KZ"/>
              </w:rPr>
            </w:pPr>
            <w:r w:rsidRPr="004C6655">
              <w:rPr>
                <w:lang w:val="kk-KZ"/>
              </w:rPr>
              <w:t>- Қорға бюджеттік бағдарлама шеңберінде бөлінген қаражат</w:t>
            </w:r>
          </w:p>
        </w:tc>
        <w:tc>
          <w:tcPr>
            <w:tcW w:w="2001" w:type="dxa"/>
            <w:vAlign w:val="center"/>
          </w:tcPr>
          <w:p w14:paraId="61F9258F" w14:textId="77777777" w:rsidR="002968A8" w:rsidRPr="004C6655" w:rsidRDefault="002968A8" w:rsidP="002968A8">
            <w:pPr>
              <w:pStyle w:val="a5"/>
              <w:spacing w:before="0" w:beforeAutospacing="0" w:after="0" w:afterAutospacing="0"/>
              <w:jc w:val="center"/>
              <w:rPr>
                <w:lang w:val="kk-KZ"/>
              </w:rPr>
            </w:pPr>
            <w:r w:rsidRPr="004C6655">
              <w:t>64 946 332</w:t>
            </w:r>
          </w:p>
        </w:tc>
        <w:tc>
          <w:tcPr>
            <w:tcW w:w="1610" w:type="dxa"/>
            <w:vAlign w:val="center"/>
          </w:tcPr>
          <w:p w14:paraId="2E22D3EA" w14:textId="5B6B9168" w:rsidR="002968A8" w:rsidRPr="004C6655" w:rsidRDefault="002968A8" w:rsidP="002968A8">
            <w:pPr>
              <w:pStyle w:val="a5"/>
              <w:spacing w:before="0" w:beforeAutospacing="0" w:after="0" w:afterAutospacing="0"/>
              <w:jc w:val="center"/>
              <w:rPr>
                <w:lang w:val="kk-KZ"/>
              </w:rPr>
            </w:pPr>
            <w:r>
              <w:rPr>
                <w:lang w:val="kk-KZ"/>
              </w:rPr>
              <w:t>-</w:t>
            </w:r>
          </w:p>
        </w:tc>
        <w:tc>
          <w:tcPr>
            <w:tcW w:w="1602" w:type="dxa"/>
            <w:vAlign w:val="center"/>
          </w:tcPr>
          <w:p w14:paraId="0928803E" w14:textId="48B62CBB" w:rsidR="002968A8" w:rsidRPr="004C6655" w:rsidRDefault="002968A8" w:rsidP="002968A8">
            <w:pPr>
              <w:pStyle w:val="a5"/>
              <w:spacing w:before="0" w:beforeAutospacing="0" w:after="0" w:afterAutospacing="0"/>
              <w:jc w:val="center"/>
              <w:rPr>
                <w:lang w:val="kk-KZ"/>
              </w:rPr>
            </w:pPr>
            <w:r>
              <w:rPr>
                <w:lang w:val="kk-KZ"/>
              </w:rPr>
              <w:t>-</w:t>
            </w:r>
          </w:p>
        </w:tc>
      </w:tr>
      <w:tr w:rsidR="002968A8" w:rsidRPr="004C6655" w14:paraId="72A40D03" w14:textId="77777777" w:rsidTr="002968A8">
        <w:trPr>
          <w:jc w:val="center"/>
        </w:trPr>
        <w:tc>
          <w:tcPr>
            <w:tcW w:w="4311" w:type="dxa"/>
          </w:tcPr>
          <w:p w14:paraId="10B6FD57" w14:textId="77777777" w:rsidR="002968A8" w:rsidRPr="004C6655" w:rsidRDefault="002968A8" w:rsidP="004C6655">
            <w:pPr>
              <w:pStyle w:val="a5"/>
              <w:spacing w:before="0" w:beforeAutospacing="0" w:after="0" w:afterAutospacing="0"/>
              <w:jc w:val="both"/>
              <w:rPr>
                <w:lang w:val="kk-KZ"/>
              </w:rPr>
            </w:pPr>
            <w:r w:rsidRPr="004C6655">
              <w:rPr>
                <w:lang w:val="kk-KZ"/>
              </w:rPr>
              <w:t>- ҚР Ұлттық Банкінің Қордың акционерлік капиталын ұлғайтуы</w:t>
            </w:r>
          </w:p>
        </w:tc>
        <w:tc>
          <w:tcPr>
            <w:tcW w:w="2001" w:type="dxa"/>
            <w:vAlign w:val="center"/>
          </w:tcPr>
          <w:p w14:paraId="5721BBE2" w14:textId="77777777" w:rsidR="002968A8" w:rsidRPr="004C6655" w:rsidRDefault="002968A8" w:rsidP="002968A8">
            <w:pPr>
              <w:pStyle w:val="a5"/>
              <w:spacing w:before="0" w:beforeAutospacing="0" w:after="0" w:afterAutospacing="0"/>
              <w:jc w:val="center"/>
              <w:rPr>
                <w:lang w:val="kk-KZ"/>
              </w:rPr>
            </w:pPr>
            <w:r w:rsidRPr="004C6655">
              <w:t>470 196 000</w:t>
            </w:r>
          </w:p>
        </w:tc>
        <w:tc>
          <w:tcPr>
            <w:tcW w:w="1610" w:type="dxa"/>
            <w:vAlign w:val="center"/>
          </w:tcPr>
          <w:p w14:paraId="4431BFAB" w14:textId="39A3C93A" w:rsidR="002968A8" w:rsidRPr="004C6655" w:rsidRDefault="002968A8" w:rsidP="002968A8">
            <w:pPr>
              <w:pStyle w:val="a5"/>
              <w:spacing w:before="0" w:beforeAutospacing="0" w:after="0" w:afterAutospacing="0"/>
              <w:jc w:val="center"/>
              <w:rPr>
                <w:lang w:val="kk-KZ"/>
              </w:rPr>
            </w:pPr>
            <w:r>
              <w:rPr>
                <w:lang w:val="kk-KZ"/>
              </w:rPr>
              <w:t>-</w:t>
            </w:r>
          </w:p>
        </w:tc>
        <w:tc>
          <w:tcPr>
            <w:tcW w:w="1602" w:type="dxa"/>
            <w:vAlign w:val="center"/>
          </w:tcPr>
          <w:p w14:paraId="4392D28C" w14:textId="38AC00B4" w:rsidR="002968A8" w:rsidRPr="004C6655" w:rsidRDefault="002968A8" w:rsidP="002968A8">
            <w:pPr>
              <w:pStyle w:val="a5"/>
              <w:spacing w:before="0" w:beforeAutospacing="0" w:after="0" w:afterAutospacing="0"/>
              <w:jc w:val="center"/>
              <w:rPr>
                <w:lang w:val="kk-KZ"/>
              </w:rPr>
            </w:pPr>
            <w:r>
              <w:rPr>
                <w:lang w:val="kk-KZ"/>
              </w:rPr>
              <w:t>-</w:t>
            </w:r>
          </w:p>
        </w:tc>
      </w:tr>
      <w:tr w:rsidR="002968A8" w:rsidRPr="004C6655" w14:paraId="63EDE1F5" w14:textId="77777777" w:rsidTr="002968A8">
        <w:trPr>
          <w:jc w:val="center"/>
        </w:trPr>
        <w:tc>
          <w:tcPr>
            <w:tcW w:w="4311" w:type="dxa"/>
          </w:tcPr>
          <w:p w14:paraId="40FE305F" w14:textId="77777777" w:rsidR="002968A8" w:rsidRPr="004C6655" w:rsidRDefault="002968A8" w:rsidP="004C6655">
            <w:pPr>
              <w:pStyle w:val="a5"/>
              <w:spacing w:before="0" w:beforeAutospacing="0" w:after="0" w:afterAutospacing="0"/>
              <w:jc w:val="both"/>
              <w:rPr>
                <w:lang w:val="kk-KZ"/>
              </w:rPr>
            </w:pPr>
            <w:r w:rsidRPr="004C6655">
              <w:rPr>
                <w:lang w:val="kk-KZ"/>
              </w:rPr>
              <w:t>- ЕДБ-нің бюджет қаражаты есебінен шартты қаржыландыру нәтижесінде құрылған қордың қаражаты</w:t>
            </w:r>
          </w:p>
        </w:tc>
        <w:tc>
          <w:tcPr>
            <w:tcW w:w="2001" w:type="dxa"/>
            <w:vAlign w:val="center"/>
          </w:tcPr>
          <w:p w14:paraId="72927CFB" w14:textId="77777777" w:rsidR="002968A8" w:rsidRPr="004C6655" w:rsidRDefault="002968A8" w:rsidP="002968A8">
            <w:pPr>
              <w:pStyle w:val="a5"/>
              <w:spacing w:before="0" w:beforeAutospacing="0" w:after="0" w:afterAutospacing="0"/>
              <w:jc w:val="center"/>
            </w:pPr>
            <w:r w:rsidRPr="004C6655">
              <w:t>11 687 500</w:t>
            </w:r>
          </w:p>
        </w:tc>
        <w:tc>
          <w:tcPr>
            <w:tcW w:w="1610" w:type="dxa"/>
            <w:vAlign w:val="center"/>
          </w:tcPr>
          <w:p w14:paraId="78D1AC88" w14:textId="1CDB9957" w:rsidR="002968A8" w:rsidRPr="004C6655" w:rsidRDefault="002968A8" w:rsidP="002968A8">
            <w:pPr>
              <w:pStyle w:val="a5"/>
              <w:spacing w:before="0" w:beforeAutospacing="0" w:after="0" w:afterAutospacing="0"/>
              <w:jc w:val="center"/>
              <w:rPr>
                <w:lang w:val="kk-KZ"/>
              </w:rPr>
            </w:pPr>
            <w:r>
              <w:rPr>
                <w:lang w:val="kk-KZ"/>
              </w:rPr>
              <w:t>-</w:t>
            </w:r>
          </w:p>
        </w:tc>
        <w:tc>
          <w:tcPr>
            <w:tcW w:w="1602" w:type="dxa"/>
            <w:vAlign w:val="center"/>
          </w:tcPr>
          <w:p w14:paraId="1ED4C748" w14:textId="2F966BA2" w:rsidR="002968A8" w:rsidRPr="004C6655" w:rsidRDefault="002968A8" w:rsidP="002968A8">
            <w:pPr>
              <w:pStyle w:val="a5"/>
              <w:spacing w:before="0" w:beforeAutospacing="0" w:after="0" w:afterAutospacing="0"/>
              <w:jc w:val="center"/>
              <w:rPr>
                <w:lang w:val="kk-KZ"/>
              </w:rPr>
            </w:pPr>
            <w:r>
              <w:rPr>
                <w:lang w:val="kk-KZ"/>
              </w:rPr>
              <w:t>-</w:t>
            </w:r>
          </w:p>
        </w:tc>
      </w:tr>
      <w:tr w:rsidR="002968A8" w:rsidRPr="004C6655" w14:paraId="769EF445" w14:textId="77777777" w:rsidTr="002968A8">
        <w:trPr>
          <w:jc w:val="center"/>
        </w:trPr>
        <w:tc>
          <w:tcPr>
            <w:tcW w:w="4311" w:type="dxa"/>
          </w:tcPr>
          <w:p w14:paraId="4C7C7D1D" w14:textId="77777777" w:rsidR="002968A8" w:rsidRPr="004C6655" w:rsidRDefault="002968A8" w:rsidP="004C6655">
            <w:pPr>
              <w:pStyle w:val="a5"/>
              <w:spacing w:before="0" w:beforeAutospacing="0" w:after="0" w:afterAutospacing="0"/>
              <w:jc w:val="both"/>
            </w:pPr>
            <w:r w:rsidRPr="004C6655">
              <w:t>- облигациялар шығарылымы</w:t>
            </w:r>
          </w:p>
        </w:tc>
        <w:tc>
          <w:tcPr>
            <w:tcW w:w="2001" w:type="dxa"/>
            <w:vAlign w:val="center"/>
          </w:tcPr>
          <w:p w14:paraId="5ED89B4C" w14:textId="0F7A529D" w:rsidR="002968A8" w:rsidRPr="002968A8" w:rsidRDefault="002968A8" w:rsidP="002968A8">
            <w:pPr>
              <w:pStyle w:val="a5"/>
              <w:spacing w:before="0" w:beforeAutospacing="0" w:after="0" w:afterAutospacing="0"/>
              <w:jc w:val="center"/>
              <w:rPr>
                <w:lang w:val="kk-KZ"/>
              </w:rPr>
            </w:pPr>
            <w:r>
              <w:rPr>
                <w:lang w:val="kk-KZ"/>
              </w:rPr>
              <w:t>-</w:t>
            </w:r>
          </w:p>
        </w:tc>
        <w:tc>
          <w:tcPr>
            <w:tcW w:w="1610" w:type="dxa"/>
            <w:vAlign w:val="center"/>
          </w:tcPr>
          <w:p w14:paraId="36CAA3AD" w14:textId="77777777" w:rsidR="002968A8" w:rsidRPr="004C6655" w:rsidRDefault="002968A8" w:rsidP="002968A8">
            <w:pPr>
              <w:pStyle w:val="a5"/>
              <w:spacing w:before="0" w:beforeAutospacing="0" w:after="0" w:afterAutospacing="0"/>
              <w:jc w:val="center"/>
              <w:rPr>
                <w:lang w:val="kk-KZ"/>
              </w:rPr>
            </w:pPr>
            <w:r w:rsidRPr="004C6655">
              <w:t>450 000 000</w:t>
            </w:r>
          </w:p>
        </w:tc>
        <w:tc>
          <w:tcPr>
            <w:tcW w:w="1602" w:type="dxa"/>
            <w:vAlign w:val="center"/>
          </w:tcPr>
          <w:p w14:paraId="16F6015C" w14:textId="11DF8854" w:rsidR="002968A8" w:rsidRPr="004C6655" w:rsidRDefault="002968A8" w:rsidP="002968A8">
            <w:pPr>
              <w:pStyle w:val="a5"/>
              <w:spacing w:before="0" w:beforeAutospacing="0" w:after="0" w:afterAutospacing="0"/>
              <w:jc w:val="center"/>
              <w:rPr>
                <w:lang w:val="kk-KZ"/>
              </w:rPr>
            </w:pPr>
            <w:r>
              <w:rPr>
                <w:lang w:val="kk-KZ"/>
              </w:rPr>
              <w:t>-</w:t>
            </w:r>
          </w:p>
        </w:tc>
      </w:tr>
      <w:tr w:rsidR="002968A8" w:rsidRPr="004C6655" w14:paraId="7535E897" w14:textId="77777777" w:rsidTr="002968A8">
        <w:trPr>
          <w:jc w:val="center"/>
        </w:trPr>
        <w:tc>
          <w:tcPr>
            <w:tcW w:w="4311" w:type="dxa"/>
          </w:tcPr>
          <w:p w14:paraId="70D80A1F" w14:textId="77777777" w:rsidR="002968A8" w:rsidRPr="004C6655" w:rsidRDefault="002968A8" w:rsidP="004C6655">
            <w:pPr>
              <w:pStyle w:val="a5"/>
              <w:spacing w:before="0" w:beforeAutospacing="0" w:after="0" w:afterAutospacing="0"/>
              <w:jc w:val="both"/>
              <w:rPr>
                <w:lang w:val="kk-KZ"/>
              </w:rPr>
            </w:pPr>
            <w:r w:rsidRPr="004C6655">
              <w:rPr>
                <w:lang w:val="kk-KZ"/>
              </w:rPr>
              <w:t>- "Цеснабанк" АҚ активтерін сатып алу шеңберінде облигациялар шығару (мың теңге)</w:t>
            </w:r>
          </w:p>
        </w:tc>
        <w:tc>
          <w:tcPr>
            <w:tcW w:w="2001" w:type="dxa"/>
            <w:vAlign w:val="center"/>
          </w:tcPr>
          <w:p w14:paraId="2B093436" w14:textId="7E8D581D" w:rsidR="002968A8" w:rsidRPr="004C6655" w:rsidRDefault="002968A8" w:rsidP="002968A8">
            <w:pPr>
              <w:pStyle w:val="a5"/>
              <w:spacing w:before="0" w:beforeAutospacing="0" w:after="0" w:afterAutospacing="0"/>
              <w:jc w:val="center"/>
              <w:rPr>
                <w:lang w:val="kk-KZ"/>
              </w:rPr>
            </w:pPr>
            <w:r>
              <w:rPr>
                <w:lang w:val="kk-KZ"/>
              </w:rPr>
              <w:t>-</w:t>
            </w:r>
          </w:p>
        </w:tc>
        <w:tc>
          <w:tcPr>
            <w:tcW w:w="1610" w:type="dxa"/>
            <w:vAlign w:val="center"/>
          </w:tcPr>
          <w:p w14:paraId="1B24B34B" w14:textId="7458E895" w:rsidR="002968A8" w:rsidRPr="004C6655" w:rsidRDefault="002968A8" w:rsidP="002968A8">
            <w:pPr>
              <w:pStyle w:val="a5"/>
              <w:spacing w:before="0" w:beforeAutospacing="0" w:after="0" w:afterAutospacing="0"/>
              <w:jc w:val="center"/>
              <w:rPr>
                <w:lang w:val="kk-KZ"/>
              </w:rPr>
            </w:pPr>
            <w:r>
              <w:rPr>
                <w:lang w:val="kk-KZ"/>
              </w:rPr>
              <w:t>-</w:t>
            </w:r>
          </w:p>
        </w:tc>
        <w:tc>
          <w:tcPr>
            <w:tcW w:w="1602" w:type="dxa"/>
            <w:vAlign w:val="center"/>
          </w:tcPr>
          <w:p w14:paraId="69FEF625" w14:textId="77777777" w:rsidR="002968A8" w:rsidRPr="004C6655" w:rsidRDefault="002968A8" w:rsidP="002968A8">
            <w:pPr>
              <w:pStyle w:val="a5"/>
              <w:spacing w:before="0" w:beforeAutospacing="0" w:after="0" w:afterAutospacing="0"/>
              <w:jc w:val="center"/>
              <w:rPr>
                <w:lang w:val="kk-KZ"/>
              </w:rPr>
            </w:pPr>
            <w:r w:rsidRPr="004C6655">
              <w:t>604 000 000</w:t>
            </w:r>
          </w:p>
        </w:tc>
      </w:tr>
      <w:tr w:rsidR="002968A8" w:rsidRPr="004C6655" w14:paraId="0F836733" w14:textId="77777777" w:rsidTr="002968A8">
        <w:trPr>
          <w:jc w:val="center"/>
        </w:trPr>
        <w:tc>
          <w:tcPr>
            <w:tcW w:w="4311" w:type="dxa"/>
          </w:tcPr>
          <w:p w14:paraId="2DE905F5" w14:textId="77777777" w:rsidR="002968A8" w:rsidRPr="004C6655" w:rsidRDefault="002968A8" w:rsidP="004C6655">
            <w:pPr>
              <w:pStyle w:val="a5"/>
              <w:spacing w:before="0" w:beforeAutospacing="0" w:after="0" w:afterAutospacing="0"/>
              <w:jc w:val="both"/>
            </w:pPr>
            <w:r w:rsidRPr="004C6655">
              <w:t>Банктің банк секторының несие портфеліндегі үлесі:</w:t>
            </w:r>
          </w:p>
        </w:tc>
        <w:tc>
          <w:tcPr>
            <w:tcW w:w="2001" w:type="dxa"/>
            <w:vAlign w:val="center"/>
          </w:tcPr>
          <w:p w14:paraId="5F9650FC" w14:textId="62C01119" w:rsidR="002968A8" w:rsidRPr="004C6655" w:rsidRDefault="002968A8" w:rsidP="002968A8">
            <w:pPr>
              <w:pStyle w:val="a5"/>
              <w:spacing w:before="0" w:beforeAutospacing="0" w:after="0" w:afterAutospacing="0"/>
              <w:jc w:val="center"/>
              <w:rPr>
                <w:lang w:val="kk-KZ"/>
              </w:rPr>
            </w:pPr>
            <w:r>
              <w:rPr>
                <w:lang w:val="kk-KZ"/>
              </w:rPr>
              <w:t>-</w:t>
            </w:r>
          </w:p>
        </w:tc>
        <w:tc>
          <w:tcPr>
            <w:tcW w:w="1610" w:type="dxa"/>
            <w:vAlign w:val="center"/>
          </w:tcPr>
          <w:p w14:paraId="24ADAA3E" w14:textId="4D814C4C" w:rsidR="002968A8" w:rsidRPr="004C6655" w:rsidRDefault="002968A8" w:rsidP="002968A8">
            <w:pPr>
              <w:pStyle w:val="a5"/>
              <w:spacing w:before="0" w:beforeAutospacing="0" w:after="0" w:afterAutospacing="0"/>
              <w:jc w:val="center"/>
              <w:rPr>
                <w:lang w:val="kk-KZ"/>
              </w:rPr>
            </w:pPr>
            <w:r>
              <w:rPr>
                <w:lang w:val="kk-KZ"/>
              </w:rPr>
              <w:t>-</w:t>
            </w:r>
          </w:p>
        </w:tc>
        <w:tc>
          <w:tcPr>
            <w:tcW w:w="1602" w:type="dxa"/>
            <w:vAlign w:val="center"/>
          </w:tcPr>
          <w:p w14:paraId="3568C612" w14:textId="477DBD15" w:rsidR="002968A8" w:rsidRPr="002968A8" w:rsidRDefault="002968A8" w:rsidP="002968A8">
            <w:pPr>
              <w:pStyle w:val="a5"/>
              <w:spacing w:before="0" w:beforeAutospacing="0" w:after="0" w:afterAutospacing="0"/>
              <w:jc w:val="center"/>
              <w:rPr>
                <w:lang w:val="kk-KZ"/>
              </w:rPr>
            </w:pPr>
            <w:r>
              <w:rPr>
                <w:lang w:val="kk-KZ"/>
              </w:rPr>
              <w:t>-</w:t>
            </w:r>
          </w:p>
        </w:tc>
      </w:tr>
      <w:tr w:rsidR="002968A8" w:rsidRPr="004C6655" w14:paraId="52301C79" w14:textId="77777777" w:rsidTr="002968A8">
        <w:trPr>
          <w:jc w:val="center"/>
        </w:trPr>
        <w:tc>
          <w:tcPr>
            <w:tcW w:w="4311" w:type="dxa"/>
          </w:tcPr>
          <w:p w14:paraId="025E5C07" w14:textId="33D8FD66" w:rsidR="002968A8" w:rsidRPr="004C6655" w:rsidRDefault="002968A8" w:rsidP="004C6655">
            <w:pPr>
              <w:pStyle w:val="a5"/>
              <w:spacing w:before="0" w:beforeAutospacing="0" w:after="0" w:afterAutospacing="0"/>
              <w:jc w:val="both"/>
            </w:pPr>
            <w:r w:rsidRPr="004C6655">
              <w:t>- "</w:t>
            </w:r>
            <w:r w:rsidRPr="004C6655">
              <w:rPr>
                <w:lang w:val="kk-KZ"/>
              </w:rPr>
              <w:t>К</w:t>
            </w:r>
            <w:r w:rsidRPr="004C6655">
              <w:t>азкоммерцбанк" АҚ (01.07.17 жағдай бойынша)</w:t>
            </w:r>
          </w:p>
        </w:tc>
        <w:tc>
          <w:tcPr>
            <w:tcW w:w="2001" w:type="dxa"/>
            <w:vAlign w:val="center"/>
          </w:tcPr>
          <w:p w14:paraId="78FD3395" w14:textId="77777777" w:rsidR="002968A8" w:rsidRPr="004C6655" w:rsidRDefault="002968A8" w:rsidP="002968A8">
            <w:pPr>
              <w:pStyle w:val="a5"/>
              <w:spacing w:before="0" w:beforeAutospacing="0" w:after="0" w:afterAutospacing="0"/>
              <w:jc w:val="center"/>
              <w:rPr>
                <w:lang w:val="kk-KZ"/>
              </w:rPr>
            </w:pPr>
            <w:r w:rsidRPr="004C6655">
              <w:t>23%</w:t>
            </w:r>
          </w:p>
        </w:tc>
        <w:tc>
          <w:tcPr>
            <w:tcW w:w="1610" w:type="dxa"/>
            <w:vAlign w:val="center"/>
          </w:tcPr>
          <w:p w14:paraId="24B0E06E" w14:textId="6CDF4C5C" w:rsidR="002968A8" w:rsidRPr="004C6655" w:rsidRDefault="002968A8" w:rsidP="002968A8">
            <w:pPr>
              <w:pStyle w:val="a5"/>
              <w:spacing w:before="0" w:beforeAutospacing="0" w:after="0" w:afterAutospacing="0"/>
              <w:jc w:val="center"/>
              <w:rPr>
                <w:lang w:val="kk-KZ"/>
              </w:rPr>
            </w:pPr>
            <w:r>
              <w:rPr>
                <w:lang w:val="kk-KZ"/>
              </w:rPr>
              <w:t>-</w:t>
            </w:r>
          </w:p>
        </w:tc>
        <w:tc>
          <w:tcPr>
            <w:tcW w:w="1602" w:type="dxa"/>
            <w:vAlign w:val="center"/>
          </w:tcPr>
          <w:p w14:paraId="309EABC3" w14:textId="3DCB9BCE" w:rsidR="002968A8" w:rsidRPr="002968A8" w:rsidRDefault="002968A8" w:rsidP="002968A8">
            <w:pPr>
              <w:pStyle w:val="a5"/>
              <w:spacing w:before="0" w:beforeAutospacing="0" w:after="0" w:afterAutospacing="0"/>
              <w:jc w:val="center"/>
              <w:rPr>
                <w:lang w:val="kk-KZ"/>
              </w:rPr>
            </w:pPr>
            <w:r>
              <w:rPr>
                <w:lang w:val="kk-KZ"/>
              </w:rPr>
              <w:t>-</w:t>
            </w:r>
          </w:p>
        </w:tc>
      </w:tr>
      <w:tr w:rsidR="002968A8" w:rsidRPr="004C6655" w14:paraId="441412AD" w14:textId="77777777" w:rsidTr="002968A8">
        <w:trPr>
          <w:jc w:val="center"/>
        </w:trPr>
        <w:tc>
          <w:tcPr>
            <w:tcW w:w="4311" w:type="dxa"/>
          </w:tcPr>
          <w:p w14:paraId="0153F570" w14:textId="4A8CC94B" w:rsidR="002968A8" w:rsidRPr="002968A8" w:rsidRDefault="002968A8" w:rsidP="004C6655">
            <w:pPr>
              <w:pStyle w:val="a5"/>
              <w:spacing w:before="0" w:beforeAutospacing="0" w:after="0" w:afterAutospacing="0"/>
              <w:jc w:val="both"/>
              <w:rPr>
                <w:lang w:val="kk-KZ"/>
              </w:rPr>
            </w:pPr>
            <w:r w:rsidRPr="004C6655">
              <w:t>- "Цеснабан</w:t>
            </w:r>
            <w:r>
              <w:t>к" АҚ (01.09.18 жағдай бойынша)</w:t>
            </w:r>
          </w:p>
        </w:tc>
        <w:tc>
          <w:tcPr>
            <w:tcW w:w="2001" w:type="dxa"/>
            <w:vAlign w:val="center"/>
          </w:tcPr>
          <w:p w14:paraId="0CFB7A9E" w14:textId="7D5CD188" w:rsidR="002968A8" w:rsidRPr="002968A8" w:rsidRDefault="002968A8" w:rsidP="002968A8">
            <w:pPr>
              <w:pStyle w:val="a5"/>
              <w:spacing w:before="0" w:beforeAutospacing="0" w:after="0" w:afterAutospacing="0"/>
              <w:jc w:val="center"/>
              <w:rPr>
                <w:lang w:val="kk-KZ"/>
              </w:rPr>
            </w:pPr>
            <w:r>
              <w:rPr>
                <w:lang w:val="kk-KZ"/>
              </w:rPr>
              <w:t>-</w:t>
            </w:r>
          </w:p>
        </w:tc>
        <w:tc>
          <w:tcPr>
            <w:tcW w:w="1610" w:type="dxa"/>
            <w:vAlign w:val="center"/>
          </w:tcPr>
          <w:p w14:paraId="269BCA54" w14:textId="77777777" w:rsidR="002968A8" w:rsidRPr="004C6655" w:rsidRDefault="002968A8" w:rsidP="002968A8">
            <w:pPr>
              <w:pStyle w:val="a5"/>
              <w:spacing w:before="0" w:beforeAutospacing="0" w:after="0" w:afterAutospacing="0"/>
              <w:jc w:val="center"/>
              <w:rPr>
                <w:lang w:val="kk-KZ"/>
              </w:rPr>
            </w:pPr>
            <w:r w:rsidRPr="004C6655">
              <w:t>13%</w:t>
            </w:r>
          </w:p>
        </w:tc>
        <w:tc>
          <w:tcPr>
            <w:tcW w:w="1602" w:type="dxa"/>
            <w:vAlign w:val="center"/>
          </w:tcPr>
          <w:p w14:paraId="41ADD012" w14:textId="47250B1F" w:rsidR="002968A8" w:rsidRPr="002968A8" w:rsidRDefault="002968A8" w:rsidP="002968A8">
            <w:pPr>
              <w:pStyle w:val="a5"/>
              <w:spacing w:before="0" w:beforeAutospacing="0" w:after="0" w:afterAutospacing="0"/>
              <w:jc w:val="center"/>
              <w:rPr>
                <w:lang w:val="kk-KZ"/>
              </w:rPr>
            </w:pPr>
            <w:r>
              <w:rPr>
                <w:lang w:val="kk-KZ"/>
              </w:rPr>
              <w:t>-</w:t>
            </w:r>
          </w:p>
        </w:tc>
      </w:tr>
      <w:tr w:rsidR="002968A8" w:rsidRPr="004C6655" w14:paraId="4C0B4843" w14:textId="77777777" w:rsidTr="002968A8">
        <w:trPr>
          <w:jc w:val="center"/>
        </w:trPr>
        <w:tc>
          <w:tcPr>
            <w:tcW w:w="4311" w:type="dxa"/>
          </w:tcPr>
          <w:p w14:paraId="6B517141" w14:textId="77777777" w:rsidR="002968A8" w:rsidRPr="004C6655" w:rsidRDefault="002968A8" w:rsidP="004C6655">
            <w:pPr>
              <w:pStyle w:val="a5"/>
              <w:spacing w:before="0" w:beforeAutospacing="0" w:after="0" w:afterAutospacing="0"/>
              <w:jc w:val="both"/>
            </w:pPr>
            <w:r w:rsidRPr="004C6655">
              <w:t xml:space="preserve">Банк секторының несие портфелі бойынша </w:t>
            </w:r>
            <w:r w:rsidRPr="004C6655">
              <w:rPr>
                <w:lang w:val="kk-KZ"/>
              </w:rPr>
              <w:t>б</w:t>
            </w:r>
            <w:r w:rsidRPr="004C6655">
              <w:t>анктің рейтингі</w:t>
            </w:r>
          </w:p>
        </w:tc>
        <w:tc>
          <w:tcPr>
            <w:tcW w:w="2001" w:type="dxa"/>
            <w:vAlign w:val="center"/>
          </w:tcPr>
          <w:p w14:paraId="2E72CA4B" w14:textId="77777777" w:rsidR="002968A8" w:rsidRPr="004C6655" w:rsidRDefault="002968A8" w:rsidP="002968A8">
            <w:pPr>
              <w:pStyle w:val="a5"/>
              <w:spacing w:before="0" w:beforeAutospacing="0" w:after="0" w:afterAutospacing="0"/>
              <w:jc w:val="center"/>
              <w:rPr>
                <w:lang w:val="kk-KZ"/>
              </w:rPr>
            </w:pPr>
            <w:r w:rsidRPr="004C6655">
              <w:t>2</w:t>
            </w:r>
          </w:p>
        </w:tc>
        <w:tc>
          <w:tcPr>
            <w:tcW w:w="1610" w:type="dxa"/>
            <w:vAlign w:val="center"/>
          </w:tcPr>
          <w:p w14:paraId="04C76682" w14:textId="77777777" w:rsidR="002968A8" w:rsidRPr="004C6655" w:rsidRDefault="002968A8" w:rsidP="002968A8">
            <w:pPr>
              <w:pStyle w:val="a5"/>
              <w:spacing w:before="0" w:beforeAutospacing="0" w:after="0" w:afterAutospacing="0"/>
              <w:jc w:val="center"/>
              <w:rPr>
                <w:lang w:val="kk-KZ"/>
              </w:rPr>
            </w:pPr>
            <w:r w:rsidRPr="004C6655">
              <w:t>2</w:t>
            </w:r>
          </w:p>
        </w:tc>
        <w:tc>
          <w:tcPr>
            <w:tcW w:w="1602" w:type="dxa"/>
            <w:vAlign w:val="center"/>
          </w:tcPr>
          <w:p w14:paraId="70B432BC" w14:textId="73288391" w:rsidR="002968A8" w:rsidRPr="002968A8" w:rsidRDefault="002968A8" w:rsidP="002968A8">
            <w:pPr>
              <w:pStyle w:val="a5"/>
              <w:spacing w:before="0" w:beforeAutospacing="0" w:after="0" w:afterAutospacing="0"/>
              <w:jc w:val="center"/>
              <w:rPr>
                <w:lang w:val="kk-KZ"/>
              </w:rPr>
            </w:pPr>
            <w:r>
              <w:rPr>
                <w:lang w:val="kk-KZ"/>
              </w:rPr>
              <w:t>-</w:t>
            </w:r>
          </w:p>
        </w:tc>
      </w:tr>
      <w:tr w:rsidR="002968A8" w:rsidRPr="004C6655" w14:paraId="2EBBE01F" w14:textId="77777777" w:rsidTr="002968A8">
        <w:trPr>
          <w:jc w:val="center"/>
        </w:trPr>
        <w:tc>
          <w:tcPr>
            <w:tcW w:w="4311" w:type="dxa"/>
            <w:vMerge w:val="restart"/>
          </w:tcPr>
          <w:p w14:paraId="1AD84005" w14:textId="78962DBA" w:rsidR="002968A8" w:rsidRPr="004C6655" w:rsidRDefault="002968A8" w:rsidP="004C6655">
            <w:pPr>
              <w:pStyle w:val="a5"/>
              <w:spacing w:before="0" w:beforeAutospacing="0" w:after="0" w:afterAutospacing="0"/>
              <w:jc w:val="both"/>
              <w:rPr>
                <w:lang w:val="kk-KZ"/>
              </w:rPr>
            </w:pPr>
            <w:r w:rsidRPr="004C6655">
              <w:rPr>
                <w:lang w:val="kk-KZ"/>
              </w:rPr>
              <w:t>Банкті сауықтыру кезіндегі NPL деңгейі (</w:t>
            </w:r>
            <w:r>
              <w:rPr>
                <w:lang w:val="kk-KZ"/>
              </w:rPr>
              <w:t>% және мың теңге)</w:t>
            </w:r>
          </w:p>
        </w:tc>
        <w:tc>
          <w:tcPr>
            <w:tcW w:w="2001" w:type="dxa"/>
            <w:vAlign w:val="center"/>
          </w:tcPr>
          <w:p w14:paraId="751CCF76" w14:textId="542087AA" w:rsidR="002968A8" w:rsidRPr="004C6655" w:rsidRDefault="002968A8" w:rsidP="002968A8">
            <w:pPr>
              <w:pStyle w:val="a5"/>
              <w:spacing w:before="0" w:beforeAutospacing="0" w:after="0" w:afterAutospacing="0"/>
              <w:jc w:val="center"/>
            </w:pPr>
            <w:r w:rsidRPr="004C6655">
              <w:t>10,71%</w:t>
            </w:r>
          </w:p>
        </w:tc>
        <w:tc>
          <w:tcPr>
            <w:tcW w:w="1610" w:type="dxa"/>
            <w:vAlign w:val="center"/>
          </w:tcPr>
          <w:p w14:paraId="6D4FE54A" w14:textId="77777777" w:rsidR="002968A8" w:rsidRPr="004C6655" w:rsidRDefault="002968A8" w:rsidP="002968A8">
            <w:pPr>
              <w:pStyle w:val="a5"/>
              <w:spacing w:before="0" w:beforeAutospacing="0" w:after="0" w:afterAutospacing="0"/>
              <w:jc w:val="center"/>
            </w:pPr>
            <w:r w:rsidRPr="004C6655">
              <w:t>8,22%</w:t>
            </w:r>
          </w:p>
        </w:tc>
        <w:tc>
          <w:tcPr>
            <w:tcW w:w="1602" w:type="dxa"/>
            <w:vAlign w:val="center"/>
          </w:tcPr>
          <w:p w14:paraId="2D1C38CD" w14:textId="744C53AC" w:rsidR="002968A8" w:rsidRPr="002968A8" w:rsidRDefault="002968A8" w:rsidP="002968A8">
            <w:pPr>
              <w:pStyle w:val="a5"/>
              <w:spacing w:before="0" w:beforeAutospacing="0" w:after="0" w:afterAutospacing="0"/>
              <w:jc w:val="center"/>
              <w:rPr>
                <w:lang w:val="kk-KZ"/>
              </w:rPr>
            </w:pPr>
            <w:r>
              <w:rPr>
                <w:lang w:val="kk-KZ"/>
              </w:rPr>
              <w:t>-</w:t>
            </w:r>
          </w:p>
        </w:tc>
      </w:tr>
      <w:tr w:rsidR="002968A8" w:rsidRPr="004C6655" w14:paraId="06642542" w14:textId="77777777" w:rsidTr="002968A8">
        <w:trPr>
          <w:jc w:val="center"/>
        </w:trPr>
        <w:tc>
          <w:tcPr>
            <w:tcW w:w="4311" w:type="dxa"/>
            <w:vMerge/>
          </w:tcPr>
          <w:p w14:paraId="0FA4548F" w14:textId="77777777" w:rsidR="002968A8" w:rsidRPr="004C6655" w:rsidRDefault="002968A8" w:rsidP="004C6655">
            <w:pPr>
              <w:pStyle w:val="a5"/>
              <w:spacing w:before="0" w:beforeAutospacing="0" w:after="0" w:afterAutospacing="0"/>
              <w:jc w:val="both"/>
            </w:pPr>
          </w:p>
        </w:tc>
        <w:tc>
          <w:tcPr>
            <w:tcW w:w="2001" w:type="dxa"/>
            <w:vAlign w:val="center"/>
          </w:tcPr>
          <w:p w14:paraId="2E4CB3AA" w14:textId="7F016A48" w:rsidR="002968A8" w:rsidRPr="004C6655" w:rsidRDefault="002968A8" w:rsidP="002968A8">
            <w:pPr>
              <w:pStyle w:val="a5"/>
              <w:spacing w:before="0" w:beforeAutospacing="0" w:after="0" w:afterAutospacing="0"/>
              <w:jc w:val="center"/>
            </w:pPr>
            <w:r w:rsidRPr="004C6655">
              <w:t>1 662 980 612</w:t>
            </w:r>
          </w:p>
        </w:tc>
        <w:tc>
          <w:tcPr>
            <w:tcW w:w="1610" w:type="dxa"/>
            <w:vAlign w:val="center"/>
          </w:tcPr>
          <w:p w14:paraId="4F953FB2" w14:textId="77777777" w:rsidR="002968A8" w:rsidRPr="004C6655" w:rsidRDefault="002968A8" w:rsidP="002968A8">
            <w:pPr>
              <w:pStyle w:val="a5"/>
              <w:spacing w:before="0" w:beforeAutospacing="0" w:after="0" w:afterAutospacing="0"/>
              <w:jc w:val="center"/>
            </w:pPr>
            <w:r w:rsidRPr="004C6655">
              <w:t>1 117 316 736</w:t>
            </w:r>
          </w:p>
        </w:tc>
        <w:tc>
          <w:tcPr>
            <w:tcW w:w="1602" w:type="dxa"/>
            <w:vAlign w:val="center"/>
          </w:tcPr>
          <w:p w14:paraId="2BB97FAF" w14:textId="2F32F362" w:rsidR="002968A8" w:rsidRPr="002968A8" w:rsidRDefault="002968A8" w:rsidP="002968A8">
            <w:pPr>
              <w:pStyle w:val="a5"/>
              <w:spacing w:before="0" w:beforeAutospacing="0" w:after="0" w:afterAutospacing="0"/>
              <w:jc w:val="center"/>
              <w:rPr>
                <w:lang w:val="kk-KZ"/>
              </w:rPr>
            </w:pPr>
            <w:r>
              <w:rPr>
                <w:lang w:val="kk-KZ"/>
              </w:rPr>
              <w:t>-</w:t>
            </w:r>
          </w:p>
        </w:tc>
      </w:tr>
      <w:tr w:rsidR="002968A8" w:rsidRPr="004C6655" w14:paraId="5B54953A" w14:textId="77777777" w:rsidTr="002968A8">
        <w:trPr>
          <w:jc w:val="center"/>
        </w:trPr>
        <w:tc>
          <w:tcPr>
            <w:tcW w:w="4311" w:type="dxa"/>
            <w:vMerge w:val="restart"/>
          </w:tcPr>
          <w:p w14:paraId="5CC8CF23" w14:textId="77777777" w:rsidR="002968A8" w:rsidRPr="004C6655" w:rsidRDefault="002968A8" w:rsidP="004C6655">
            <w:pPr>
              <w:pStyle w:val="a5"/>
              <w:spacing w:before="0" w:beforeAutospacing="0" w:after="0" w:afterAutospacing="0"/>
              <w:jc w:val="both"/>
              <w:rPr>
                <w:lang w:val="kk-KZ"/>
              </w:rPr>
            </w:pPr>
            <w:r w:rsidRPr="004C6655">
              <w:rPr>
                <w:lang w:val="kk-KZ"/>
              </w:rPr>
              <w:t>Есепті жылдың соңындағы NPL деңгейі (% және мың теңге)</w:t>
            </w:r>
          </w:p>
        </w:tc>
        <w:tc>
          <w:tcPr>
            <w:tcW w:w="2001" w:type="dxa"/>
          </w:tcPr>
          <w:p w14:paraId="1EBF5D3D" w14:textId="77777777" w:rsidR="002968A8" w:rsidRPr="004C6655" w:rsidRDefault="002968A8" w:rsidP="004C6655">
            <w:pPr>
              <w:pStyle w:val="a5"/>
              <w:spacing w:before="0" w:beforeAutospacing="0" w:after="0" w:afterAutospacing="0"/>
              <w:jc w:val="both"/>
            </w:pPr>
            <w:r w:rsidRPr="004C6655">
              <w:t xml:space="preserve">9,31% </w:t>
            </w:r>
          </w:p>
        </w:tc>
        <w:tc>
          <w:tcPr>
            <w:tcW w:w="1610" w:type="dxa"/>
          </w:tcPr>
          <w:p w14:paraId="2E68B9BD" w14:textId="77777777" w:rsidR="002968A8" w:rsidRPr="004C6655" w:rsidRDefault="002968A8" w:rsidP="004C6655">
            <w:pPr>
              <w:pStyle w:val="a5"/>
              <w:spacing w:before="0" w:beforeAutospacing="0" w:after="0" w:afterAutospacing="0"/>
              <w:jc w:val="both"/>
            </w:pPr>
            <w:r w:rsidRPr="004C6655">
              <w:t>7,38%</w:t>
            </w:r>
          </w:p>
        </w:tc>
        <w:tc>
          <w:tcPr>
            <w:tcW w:w="1602" w:type="dxa"/>
          </w:tcPr>
          <w:p w14:paraId="02AA5391" w14:textId="50AFC0DB" w:rsidR="002968A8" w:rsidRPr="002968A8" w:rsidRDefault="002968A8" w:rsidP="002968A8">
            <w:pPr>
              <w:pStyle w:val="a5"/>
              <w:spacing w:before="0" w:beforeAutospacing="0" w:after="0" w:afterAutospacing="0"/>
              <w:jc w:val="center"/>
              <w:rPr>
                <w:lang w:val="kk-KZ"/>
              </w:rPr>
            </w:pPr>
            <w:r>
              <w:rPr>
                <w:lang w:val="kk-KZ"/>
              </w:rPr>
              <w:t>-</w:t>
            </w:r>
          </w:p>
        </w:tc>
      </w:tr>
      <w:tr w:rsidR="002968A8" w:rsidRPr="004C6655" w14:paraId="4F822F5C" w14:textId="77777777" w:rsidTr="002968A8">
        <w:trPr>
          <w:jc w:val="center"/>
        </w:trPr>
        <w:tc>
          <w:tcPr>
            <w:tcW w:w="4311" w:type="dxa"/>
            <w:vMerge/>
          </w:tcPr>
          <w:p w14:paraId="76BAF463" w14:textId="77777777" w:rsidR="002968A8" w:rsidRPr="004C6655" w:rsidRDefault="002968A8" w:rsidP="004C6655">
            <w:pPr>
              <w:pStyle w:val="a5"/>
              <w:spacing w:before="0" w:beforeAutospacing="0" w:after="0" w:afterAutospacing="0"/>
              <w:jc w:val="both"/>
            </w:pPr>
          </w:p>
        </w:tc>
        <w:tc>
          <w:tcPr>
            <w:tcW w:w="2001" w:type="dxa"/>
            <w:vAlign w:val="center"/>
          </w:tcPr>
          <w:p w14:paraId="7D3E65DC" w14:textId="09B77C4C" w:rsidR="002968A8" w:rsidRPr="004C6655" w:rsidRDefault="002968A8" w:rsidP="002968A8">
            <w:pPr>
              <w:pStyle w:val="a5"/>
              <w:spacing w:before="0" w:beforeAutospacing="0" w:after="0" w:afterAutospacing="0"/>
              <w:jc w:val="center"/>
            </w:pPr>
            <w:r w:rsidRPr="004C6655">
              <w:t>1 265 245 098</w:t>
            </w:r>
          </w:p>
        </w:tc>
        <w:tc>
          <w:tcPr>
            <w:tcW w:w="1610" w:type="dxa"/>
            <w:vAlign w:val="center"/>
          </w:tcPr>
          <w:p w14:paraId="5DD69857" w14:textId="77777777" w:rsidR="002968A8" w:rsidRPr="004C6655" w:rsidRDefault="002968A8" w:rsidP="002968A8">
            <w:pPr>
              <w:pStyle w:val="a5"/>
              <w:spacing w:before="0" w:beforeAutospacing="0" w:after="0" w:afterAutospacing="0"/>
              <w:jc w:val="center"/>
            </w:pPr>
            <w:r w:rsidRPr="004C6655">
              <w:t>1 016 304 708</w:t>
            </w:r>
          </w:p>
        </w:tc>
        <w:tc>
          <w:tcPr>
            <w:tcW w:w="1602" w:type="dxa"/>
            <w:vAlign w:val="center"/>
          </w:tcPr>
          <w:p w14:paraId="0C9F1F58" w14:textId="01866BA0" w:rsidR="002968A8" w:rsidRPr="002968A8" w:rsidRDefault="002968A8" w:rsidP="002968A8">
            <w:pPr>
              <w:pStyle w:val="a5"/>
              <w:spacing w:before="0" w:beforeAutospacing="0" w:after="0" w:afterAutospacing="0"/>
              <w:jc w:val="center"/>
              <w:rPr>
                <w:lang w:val="kk-KZ"/>
              </w:rPr>
            </w:pPr>
            <w:r>
              <w:rPr>
                <w:lang w:val="kk-KZ"/>
              </w:rPr>
              <w:t>-</w:t>
            </w:r>
          </w:p>
        </w:tc>
      </w:tr>
      <w:tr w:rsidR="002968A8" w:rsidRPr="0058618B" w14:paraId="36A4BBC2" w14:textId="77777777" w:rsidTr="002968A8">
        <w:trPr>
          <w:jc w:val="center"/>
        </w:trPr>
        <w:tc>
          <w:tcPr>
            <w:tcW w:w="4311" w:type="dxa"/>
          </w:tcPr>
          <w:p w14:paraId="05301F60" w14:textId="6640D798" w:rsidR="002968A8" w:rsidRPr="004C6655" w:rsidRDefault="002968A8" w:rsidP="00DB5389">
            <w:pPr>
              <w:pStyle w:val="a5"/>
              <w:spacing w:before="0" w:beforeAutospacing="0" w:after="0" w:afterAutospacing="0"/>
              <w:jc w:val="both"/>
              <w:rPr>
                <w:lang w:val="kk-KZ"/>
              </w:rPr>
            </w:pPr>
            <w:r w:rsidRPr="004C6655">
              <w:rPr>
                <w:lang w:val="kk-KZ"/>
              </w:rPr>
              <w:t>ҚР азаматтарының борыш жүктемесін азайту бағдарламасы шеңберінде банк секторын сауықтыруға бағытталған қаражат көлемі (мың теңге):</w:t>
            </w:r>
          </w:p>
        </w:tc>
        <w:tc>
          <w:tcPr>
            <w:tcW w:w="2001" w:type="dxa"/>
            <w:vAlign w:val="center"/>
          </w:tcPr>
          <w:p w14:paraId="223053F5" w14:textId="5F714213" w:rsidR="002968A8" w:rsidRPr="004C6655" w:rsidRDefault="002968A8" w:rsidP="002968A8">
            <w:pPr>
              <w:pStyle w:val="a5"/>
              <w:spacing w:before="0" w:beforeAutospacing="0" w:after="0" w:afterAutospacing="0"/>
              <w:jc w:val="center"/>
              <w:rPr>
                <w:lang w:val="kk-KZ"/>
              </w:rPr>
            </w:pPr>
            <w:r>
              <w:rPr>
                <w:lang w:val="kk-KZ"/>
              </w:rPr>
              <w:t>-</w:t>
            </w:r>
          </w:p>
        </w:tc>
        <w:tc>
          <w:tcPr>
            <w:tcW w:w="1610" w:type="dxa"/>
            <w:vAlign w:val="center"/>
          </w:tcPr>
          <w:p w14:paraId="3311ACAE" w14:textId="1700AF71" w:rsidR="002968A8" w:rsidRPr="004C6655" w:rsidRDefault="002968A8" w:rsidP="002968A8">
            <w:pPr>
              <w:pStyle w:val="a5"/>
              <w:spacing w:before="0" w:beforeAutospacing="0" w:after="0" w:afterAutospacing="0"/>
              <w:jc w:val="center"/>
              <w:rPr>
                <w:lang w:val="kk-KZ"/>
              </w:rPr>
            </w:pPr>
            <w:r>
              <w:rPr>
                <w:lang w:val="kk-KZ"/>
              </w:rPr>
              <w:t>-</w:t>
            </w:r>
          </w:p>
        </w:tc>
        <w:tc>
          <w:tcPr>
            <w:tcW w:w="1602" w:type="dxa"/>
            <w:vAlign w:val="center"/>
          </w:tcPr>
          <w:p w14:paraId="481A5E69" w14:textId="1057420B" w:rsidR="002968A8" w:rsidRPr="004C6655" w:rsidRDefault="002968A8" w:rsidP="002968A8">
            <w:pPr>
              <w:pStyle w:val="a5"/>
              <w:spacing w:before="0" w:beforeAutospacing="0" w:after="0" w:afterAutospacing="0"/>
              <w:jc w:val="center"/>
              <w:rPr>
                <w:lang w:val="kk-KZ"/>
              </w:rPr>
            </w:pPr>
            <w:r>
              <w:rPr>
                <w:lang w:val="kk-KZ"/>
              </w:rPr>
              <w:t>-</w:t>
            </w:r>
          </w:p>
        </w:tc>
      </w:tr>
      <w:tr w:rsidR="002968A8" w:rsidRPr="004C6655" w14:paraId="6353E364" w14:textId="77777777" w:rsidTr="002968A8">
        <w:trPr>
          <w:jc w:val="center"/>
        </w:trPr>
        <w:tc>
          <w:tcPr>
            <w:tcW w:w="4311" w:type="dxa"/>
          </w:tcPr>
          <w:p w14:paraId="3E25F410" w14:textId="47A6DFCA" w:rsidR="002968A8" w:rsidRPr="004C6655" w:rsidRDefault="002968A8" w:rsidP="004C6655">
            <w:pPr>
              <w:pStyle w:val="a5"/>
              <w:spacing w:before="0" w:beforeAutospacing="0" w:after="0" w:afterAutospacing="0"/>
              <w:jc w:val="both"/>
              <w:rPr>
                <w:lang w:val="kk-KZ"/>
              </w:rPr>
            </w:pPr>
            <w:r w:rsidRPr="004C6655">
              <w:rPr>
                <w:lang w:val="kk-KZ"/>
              </w:rPr>
              <w:t>- ҚР азаматтарының борыш жүктемесін азайту бағдарламасы шеңберінде обли</w:t>
            </w:r>
            <w:r>
              <w:rPr>
                <w:lang w:val="kk-KZ"/>
              </w:rPr>
              <w:t xml:space="preserve"> </w:t>
            </w:r>
            <w:r w:rsidRPr="004C6655">
              <w:rPr>
                <w:lang w:val="kk-KZ"/>
              </w:rPr>
              <w:t>гациялар шығарылымы (мың теңге)</w:t>
            </w:r>
          </w:p>
        </w:tc>
        <w:tc>
          <w:tcPr>
            <w:tcW w:w="2001" w:type="dxa"/>
            <w:vAlign w:val="center"/>
          </w:tcPr>
          <w:p w14:paraId="5110D6EA" w14:textId="77777777" w:rsidR="002968A8" w:rsidRPr="004C6655" w:rsidRDefault="002968A8" w:rsidP="002968A8">
            <w:pPr>
              <w:pStyle w:val="a5"/>
              <w:spacing w:before="0" w:beforeAutospacing="0" w:after="0" w:afterAutospacing="0"/>
              <w:jc w:val="center"/>
              <w:rPr>
                <w:lang w:val="kk-KZ"/>
              </w:rPr>
            </w:pPr>
            <w:r w:rsidRPr="004C6655">
              <w:rPr>
                <w:lang w:val="kk-KZ"/>
              </w:rPr>
              <w:t>-</w:t>
            </w:r>
          </w:p>
        </w:tc>
        <w:tc>
          <w:tcPr>
            <w:tcW w:w="1610" w:type="dxa"/>
            <w:vAlign w:val="center"/>
          </w:tcPr>
          <w:p w14:paraId="0E11A554" w14:textId="77777777" w:rsidR="002968A8" w:rsidRPr="004C6655" w:rsidRDefault="002968A8" w:rsidP="002968A8">
            <w:pPr>
              <w:pStyle w:val="a5"/>
              <w:spacing w:before="0" w:beforeAutospacing="0" w:after="0" w:afterAutospacing="0"/>
              <w:jc w:val="center"/>
              <w:rPr>
                <w:lang w:val="kk-KZ"/>
              </w:rPr>
            </w:pPr>
            <w:r w:rsidRPr="004C6655">
              <w:rPr>
                <w:lang w:val="kk-KZ"/>
              </w:rPr>
              <w:t>-</w:t>
            </w:r>
          </w:p>
        </w:tc>
        <w:tc>
          <w:tcPr>
            <w:tcW w:w="1602" w:type="dxa"/>
            <w:vAlign w:val="center"/>
          </w:tcPr>
          <w:p w14:paraId="56004495" w14:textId="77777777" w:rsidR="002968A8" w:rsidRPr="004C6655" w:rsidRDefault="002968A8" w:rsidP="002968A8">
            <w:pPr>
              <w:pStyle w:val="a5"/>
              <w:spacing w:before="0" w:beforeAutospacing="0" w:after="0" w:afterAutospacing="0"/>
              <w:jc w:val="center"/>
              <w:rPr>
                <w:lang w:val="kk-KZ"/>
              </w:rPr>
            </w:pPr>
            <w:r w:rsidRPr="004C6655">
              <w:t>10 086 276</w:t>
            </w:r>
          </w:p>
        </w:tc>
      </w:tr>
      <w:tr w:rsidR="002968A8" w:rsidRPr="004C6655" w14:paraId="2F059C37" w14:textId="77777777" w:rsidTr="002968A8">
        <w:trPr>
          <w:jc w:val="center"/>
        </w:trPr>
        <w:tc>
          <w:tcPr>
            <w:tcW w:w="4311" w:type="dxa"/>
          </w:tcPr>
          <w:p w14:paraId="5FC6EC83" w14:textId="34653088" w:rsidR="002968A8" w:rsidRPr="004C6655" w:rsidRDefault="002968A8" w:rsidP="004C6655">
            <w:pPr>
              <w:pStyle w:val="a5"/>
              <w:spacing w:before="0" w:beforeAutospacing="0" w:after="0" w:afterAutospacing="0"/>
              <w:jc w:val="both"/>
              <w:rPr>
                <w:lang w:val="kk-KZ"/>
              </w:rPr>
            </w:pPr>
            <w:r w:rsidRPr="004C6655">
              <w:rPr>
                <w:lang w:val="kk-KZ"/>
              </w:rPr>
              <w:t>- бағдарлама шеңберінде ҚР азамат</w:t>
            </w:r>
            <w:r>
              <w:rPr>
                <w:lang w:val="kk-KZ"/>
              </w:rPr>
              <w:t xml:space="preserve"> </w:t>
            </w:r>
            <w:r w:rsidRPr="004C6655">
              <w:rPr>
                <w:lang w:val="kk-KZ"/>
              </w:rPr>
              <w:t>тарының борыш жүктемесін азайту нысаналы аударымға (мың теңге)</w:t>
            </w:r>
          </w:p>
        </w:tc>
        <w:tc>
          <w:tcPr>
            <w:tcW w:w="2001" w:type="dxa"/>
            <w:vAlign w:val="center"/>
          </w:tcPr>
          <w:p w14:paraId="6D6C594B" w14:textId="77777777" w:rsidR="002968A8" w:rsidRPr="004C6655" w:rsidRDefault="002968A8" w:rsidP="002968A8">
            <w:pPr>
              <w:pStyle w:val="a5"/>
              <w:spacing w:before="0" w:beforeAutospacing="0" w:after="0" w:afterAutospacing="0"/>
              <w:jc w:val="center"/>
              <w:rPr>
                <w:lang w:val="kk-KZ"/>
              </w:rPr>
            </w:pPr>
            <w:r w:rsidRPr="004C6655">
              <w:rPr>
                <w:lang w:val="kk-KZ"/>
              </w:rPr>
              <w:t>-</w:t>
            </w:r>
          </w:p>
        </w:tc>
        <w:tc>
          <w:tcPr>
            <w:tcW w:w="1610" w:type="dxa"/>
            <w:vAlign w:val="center"/>
          </w:tcPr>
          <w:p w14:paraId="70AA8E2D" w14:textId="7A6713D8" w:rsidR="002968A8" w:rsidRPr="004C6655" w:rsidRDefault="002968A8" w:rsidP="002968A8">
            <w:pPr>
              <w:pStyle w:val="a5"/>
              <w:spacing w:before="0" w:beforeAutospacing="0" w:after="0" w:afterAutospacing="0"/>
              <w:jc w:val="center"/>
              <w:rPr>
                <w:lang w:val="kk-KZ"/>
              </w:rPr>
            </w:pPr>
            <w:r w:rsidRPr="004C6655">
              <w:rPr>
                <w:lang w:val="kk-KZ"/>
              </w:rPr>
              <w:t>-</w:t>
            </w:r>
            <w:r>
              <w:rPr>
                <w:lang w:val="kk-KZ"/>
              </w:rPr>
              <w:t>-</w:t>
            </w:r>
          </w:p>
        </w:tc>
        <w:tc>
          <w:tcPr>
            <w:tcW w:w="1602" w:type="dxa"/>
            <w:vAlign w:val="center"/>
          </w:tcPr>
          <w:p w14:paraId="5A1D3EF8" w14:textId="77777777" w:rsidR="002968A8" w:rsidRPr="004C6655" w:rsidRDefault="002968A8" w:rsidP="002968A8">
            <w:pPr>
              <w:pStyle w:val="a5"/>
              <w:spacing w:before="0" w:beforeAutospacing="0" w:after="0" w:afterAutospacing="0"/>
              <w:jc w:val="center"/>
            </w:pPr>
            <w:r w:rsidRPr="004C6655">
              <w:t>114 968 476</w:t>
            </w:r>
          </w:p>
        </w:tc>
      </w:tr>
      <w:tr w:rsidR="002968A8" w:rsidRPr="004C6655" w14:paraId="3061D646" w14:textId="77777777" w:rsidTr="002968A8">
        <w:trPr>
          <w:jc w:val="center"/>
        </w:trPr>
        <w:tc>
          <w:tcPr>
            <w:tcW w:w="4311" w:type="dxa"/>
          </w:tcPr>
          <w:p w14:paraId="077139DA" w14:textId="77777777" w:rsidR="002968A8" w:rsidRPr="004C6655" w:rsidRDefault="002968A8" w:rsidP="004C6655">
            <w:pPr>
              <w:pStyle w:val="a5"/>
              <w:spacing w:before="0" w:beforeAutospacing="0" w:after="0" w:afterAutospacing="0"/>
              <w:jc w:val="both"/>
            </w:pPr>
            <w:r w:rsidRPr="004C6655">
              <w:rPr>
                <w:lang w:val="kk-KZ"/>
              </w:rPr>
              <w:t>Корпоративтік бизнес жобаларын сауықтыру</w:t>
            </w:r>
          </w:p>
        </w:tc>
        <w:tc>
          <w:tcPr>
            <w:tcW w:w="2001" w:type="dxa"/>
            <w:vAlign w:val="center"/>
          </w:tcPr>
          <w:p w14:paraId="1DC516BF" w14:textId="361B6243" w:rsidR="002968A8" w:rsidRPr="004C6655" w:rsidRDefault="002968A8" w:rsidP="002968A8">
            <w:pPr>
              <w:pStyle w:val="a5"/>
              <w:spacing w:before="0" w:beforeAutospacing="0" w:after="0" w:afterAutospacing="0"/>
              <w:jc w:val="center"/>
              <w:rPr>
                <w:lang w:val="kk-KZ"/>
              </w:rPr>
            </w:pPr>
            <w:r>
              <w:rPr>
                <w:lang w:val="kk-KZ"/>
              </w:rPr>
              <w:t>-</w:t>
            </w:r>
          </w:p>
        </w:tc>
        <w:tc>
          <w:tcPr>
            <w:tcW w:w="1610" w:type="dxa"/>
            <w:vAlign w:val="center"/>
          </w:tcPr>
          <w:p w14:paraId="2D0659DB" w14:textId="5395781C" w:rsidR="002968A8" w:rsidRPr="004C6655" w:rsidRDefault="002968A8" w:rsidP="002968A8">
            <w:pPr>
              <w:pStyle w:val="a5"/>
              <w:spacing w:before="0" w:beforeAutospacing="0" w:after="0" w:afterAutospacing="0"/>
              <w:jc w:val="center"/>
              <w:rPr>
                <w:lang w:val="kk-KZ"/>
              </w:rPr>
            </w:pPr>
            <w:r>
              <w:rPr>
                <w:lang w:val="kk-KZ"/>
              </w:rPr>
              <w:t>-</w:t>
            </w:r>
          </w:p>
        </w:tc>
        <w:tc>
          <w:tcPr>
            <w:tcW w:w="1602" w:type="dxa"/>
            <w:vAlign w:val="center"/>
          </w:tcPr>
          <w:p w14:paraId="67B1F070" w14:textId="282DA6DC" w:rsidR="002968A8" w:rsidRPr="004C6655" w:rsidRDefault="002968A8" w:rsidP="002968A8">
            <w:pPr>
              <w:pStyle w:val="a5"/>
              <w:spacing w:before="0" w:beforeAutospacing="0" w:after="0" w:afterAutospacing="0"/>
              <w:jc w:val="center"/>
              <w:rPr>
                <w:lang w:val="kk-KZ"/>
              </w:rPr>
            </w:pPr>
            <w:r>
              <w:rPr>
                <w:lang w:val="kk-KZ"/>
              </w:rPr>
              <w:t>-</w:t>
            </w:r>
          </w:p>
        </w:tc>
      </w:tr>
      <w:tr w:rsidR="002968A8" w:rsidRPr="004C6655" w14:paraId="5E9ECF27" w14:textId="77777777" w:rsidTr="002968A8">
        <w:trPr>
          <w:jc w:val="center"/>
        </w:trPr>
        <w:tc>
          <w:tcPr>
            <w:tcW w:w="4311" w:type="dxa"/>
          </w:tcPr>
          <w:p w14:paraId="4A8A3267" w14:textId="77777777" w:rsidR="002968A8" w:rsidRPr="004C6655" w:rsidRDefault="002968A8" w:rsidP="004C6655">
            <w:pPr>
              <w:pStyle w:val="a5"/>
              <w:spacing w:before="0" w:beforeAutospacing="0" w:after="0" w:afterAutospacing="0"/>
              <w:jc w:val="both"/>
            </w:pPr>
            <w:r w:rsidRPr="004C6655">
              <w:rPr>
                <w:lang w:val="kk-KZ"/>
              </w:rPr>
              <w:t>Қайта құрылымдалған жобалардың саны</w:t>
            </w:r>
          </w:p>
        </w:tc>
        <w:tc>
          <w:tcPr>
            <w:tcW w:w="2001" w:type="dxa"/>
            <w:vAlign w:val="center"/>
          </w:tcPr>
          <w:p w14:paraId="32BC7A60" w14:textId="34302580" w:rsidR="002968A8" w:rsidRPr="004C6655" w:rsidRDefault="002968A8" w:rsidP="002968A8">
            <w:pPr>
              <w:pStyle w:val="a5"/>
              <w:spacing w:before="0" w:beforeAutospacing="0" w:after="0" w:afterAutospacing="0"/>
              <w:jc w:val="center"/>
              <w:rPr>
                <w:lang w:val="kk-KZ"/>
              </w:rPr>
            </w:pPr>
            <w:r>
              <w:rPr>
                <w:lang w:val="kk-KZ"/>
              </w:rPr>
              <w:t>-</w:t>
            </w:r>
          </w:p>
        </w:tc>
        <w:tc>
          <w:tcPr>
            <w:tcW w:w="1610" w:type="dxa"/>
            <w:vAlign w:val="center"/>
          </w:tcPr>
          <w:p w14:paraId="03AF905E" w14:textId="77777777" w:rsidR="002968A8" w:rsidRPr="004C6655" w:rsidRDefault="002968A8" w:rsidP="002968A8">
            <w:pPr>
              <w:pStyle w:val="a5"/>
              <w:spacing w:before="0" w:beforeAutospacing="0" w:after="0" w:afterAutospacing="0"/>
              <w:jc w:val="center"/>
              <w:rPr>
                <w:lang w:val="kk-KZ"/>
              </w:rPr>
            </w:pPr>
            <w:r w:rsidRPr="004C6655">
              <w:rPr>
                <w:lang w:val="kk-KZ"/>
              </w:rPr>
              <w:t>4</w:t>
            </w:r>
          </w:p>
        </w:tc>
        <w:tc>
          <w:tcPr>
            <w:tcW w:w="1602" w:type="dxa"/>
            <w:vAlign w:val="center"/>
          </w:tcPr>
          <w:p w14:paraId="01421150" w14:textId="77777777" w:rsidR="002968A8" w:rsidRPr="004C6655" w:rsidRDefault="002968A8" w:rsidP="002968A8">
            <w:pPr>
              <w:pStyle w:val="a5"/>
              <w:spacing w:before="0" w:beforeAutospacing="0" w:after="0" w:afterAutospacing="0"/>
              <w:jc w:val="center"/>
              <w:rPr>
                <w:lang w:val="kk-KZ"/>
              </w:rPr>
            </w:pPr>
            <w:r w:rsidRPr="004C6655">
              <w:rPr>
                <w:lang w:val="kk-KZ"/>
              </w:rPr>
              <w:t>27</w:t>
            </w:r>
          </w:p>
        </w:tc>
      </w:tr>
      <w:tr w:rsidR="002968A8" w:rsidRPr="004C6655" w14:paraId="34996486" w14:textId="77777777" w:rsidTr="002968A8">
        <w:trPr>
          <w:jc w:val="center"/>
        </w:trPr>
        <w:tc>
          <w:tcPr>
            <w:tcW w:w="4311" w:type="dxa"/>
          </w:tcPr>
          <w:p w14:paraId="314600AF" w14:textId="77777777" w:rsidR="002968A8" w:rsidRPr="004C6655" w:rsidRDefault="002968A8" w:rsidP="004C6655">
            <w:pPr>
              <w:pStyle w:val="a5"/>
              <w:spacing w:before="0" w:beforeAutospacing="0" w:after="0" w:afterAutospacing="0"/>
              <w:jc w:val="both"/>
              <w:rPr>
                <w:lang w:val="kk-KZ"/>
              </w:rPr>
            </w:pPr>
            <w:r w:rsidRPr="004C6655">
              <w:rPr>
                <w:lang w:val="kk-KZ"/>
              </w:rPr>
              <w:t>Корпоративтік бизнес жобаларын сауықтыру бойынша нысаналы индикаторға қол жеткізу деңгейі</w:t>
            </w:r>
          </w:p>
        </w:tc>
        <w:tc>
          <w:tcPr>
            <w:tcW w:w="2001" w:type="dxa"/>
            <w:vAlign w:val="center"/>
          </w:tcPr>
          <w:p w14:paraId="65950493" w14:textId="7C0703F7" w:rsidR="002968A8" w:rsidRPr="004C6655" w:rsidRDefault="002968A8" w:rsidP="002968A8">
            <w:pPr>
              <w:pStyle w:val="a5"/>
              <w:spacing w:before="0" w:beforeAutospacing="0" w:after="0" w:afterAutospacing="0"/>
              <w:jc w:val="center"/>
              <w:rPr>
                <w:lang w:val="kk-KZ"/>
              </w:rPr>
            </w:pPr>
            <w:r>
              <w:rPr>
                <w:lang w:val="kk-KZ"/>
              </w:rPr>
              <w:t>-</w:t>
            </w:r>
          </w:p>
        </w:tc>
        <w:tc>
          <w:tcPr>
            <w:tcW w:w="1610" w:type="dxa"/>
            <w:vAlign w:val="center"/>
          </w:tcPr>
          <w:p w14:paraId="20DD74CA" w14:textId="5F28360A" w:rsidR="002968A8" w:rsidRPr="004C6655" w:rsidRDefault="002968A8" w:rsidP="002968A8">
            <w:pPr>
              <w:pStyle w:val="a5"/>
              <w:spacing w:before="0" w:beforeAutospacing="0" w:after="0" w:afterAutospacing="0"/>
              <w:jc w:val="center"/>
              <w:rPr>
                <w:lang w:val="kk-KZ"/>
              </w:rPr>
            </w:pPr>
            <w:r w:rsidRPr="004C6655">
              <w:t>9,09%</w:t>
            </w:r>
          </w:p>
        </w:tc>
        <w:tc>
          <w:tcPr>
            <w:tcW w:w="1602" w:type="dxa"/>
            <w:vAlign w:val="center"/>
          </w:tcPr>
          <w:p w14:paraId="6AD626BF" w14:textId="77777777" w:rsidR="002968A8" w:rsidRPr="004C6655" w:rsidRDefault="002968A8" w:rsidP="002968A8">
            <w:pPr>
              <w:pStyle w:val="a5"/>
              <w:spacing w:before="0" w:beforeAutospacing="0" w:after="0" w:afterAutospacing="0"/>
              <w:jc w:val="center"/>
              <w:rPr>
                <w:lang w:val="kk-KZ"/>
              </w:rPr>
            </w:pPr>
            <w:r w:rsidRPr="004C6655">
              <w:t>70,45%</w:t>
            </w:r>
          </w:p>
        </w:tc>
      </w:tr>
      <w:tr w:rsidR="002968A8" w:rsidRPr="004C6655" w14:paraId="142C0949" w14:textId="77777777" w:rsidTr="002968A8">
        <w:trPr>
          <w:jc w:val="center"/>
        </w:trPr>
        <w:tc>
          <w:tcPr>
            <w:tcW w:w="4311" w:type="dxa"/>
          </w:tcPr>
          <w:p w14:paraId="7F9AC666" w14:textId="77777777" w:rsidR="002968A8" w:rsidRPr="004C6655" w:rsidRDefault="002968A8" w:rsidP="004C6655">
            <w:pPr>
              <w:pStyle w:val="a5"/>
              <w:spacing w:before="0" w:beforeAutospacing="0" w:after="0" w:afterAutospacing="0"/>
              <w:jc w:val="both"/>
              <w:rPr>
                <w:lang w:val="kk-KZ"/>
              </w:rPr>
            </w:pPr>
            <w:r w:rsidRPr="004C6655">
              <w:rPr>
                <w:lang w:val="kk-KZ"/>
              </w:rPr>
              <w:t>Берешекті қайтаруды қамтамасыз ету (мың теңге)</w:t>
            </w:r>
          </w:p>
        </w:tc>
        <w:tc>
          <w:tcPr>
            <w:tcW w:w="2001" w:type="dxa"/>
            <w:vAlign w:val="center"/>
          </w:tcPr>
          <w:p w14:paraId="6FBA42F1" w14:textId="2903A3E7" w:rsidR="002968A8" w:rsidRPr="004C6655" w:rsidRDefault="002968A8" w:rsidP="002968A8">
            <w:pPr>
              <w:pStyle w:val="a5"/>
              <w:spacing w:before="0" w:beforeAutospacing="0" w:after="0" w:afterAutospacing="0"/>
              <w:jc w:val="center"/>
              <w:rPr>
                <w:lang w:val="kk-KZ"/>
              </w:rPr>
            </w:pPr>
            <w:r>
              <w:rPr>
                <w:lang w:val="kk-KZ"/>
              </w:rPr>
              <w:t>-</w:t>
            </w:r>
          </w:p>
        </w:tc>
        <w:tc>
          <w:tcPr>
            <w:tcW w:w="1610" w:type="dxa"/>
            <w:vAlign w:val="center"/>
          </w:tcPr>
          <w:p w14:paraId="57A71C8C" w14:textId="42EC5E54" w:rsidR="002968A8" w:rsidRPr="004C6655" w:rsidRDefault="002968A8" w:rsidP="002968A8">
            <w:pPr>
              <w:pStyle w:val="a5"/>
              <w:spacing w:before="0" w:beforeAutospacing="0" w:after="0" w:afterAutospacing="0"/>
              <w:jc w:val="center"/>
            </w:pPr>
            <w:r w:rsidRPr="004C6655">
              <w:t>4 906 133</w:t>
            </w:r>
          </w:p>
        </w:tc>
        <w:tc>
          <w:tcPr>
            <w:tcW w:w="1602" w:type="dxa"/>
            <w:vAlign w:val="center"/>
          </w:tcPr>
          <w:p w14:paraId="40FF1095" w14:textId="77777777" w:rsidR="002968A8" w:rsidRPr="004C6655" w:rsidRDefault="002968A8" w:rsidP="002968A8">
            <w:pPr>
              <w:pStyle w:val="a5"/>
              <w:spacing w:before="0" w:beforeAutospacing="0" w:after="0" w:afterAutospacing="0"/>
              <w:jc w:val="center"/>
            </w:pPr>
            <w:r w:rsidRPr="004C6655">
              <w:t>6 834 401</w:t>
            </w:r>
          </w:p>
        </w:tc>
      </w:tr>
      <w:tr w:rsidR="002968A8" w:rsidRPr="004C6655" w14:paraId="0D936C88" w14:textId="77777777" w:rsidTr="002968A8">
        <w:trPr>
          <w:jc w:val="center"/>
        </w:trPr>
        <w:tc>
          <w:tcPr>
            <w:tcW w:w="4311" w:type="dxa"/>
          </w:tcPr>
          <w:p w14:paraId="066F8216" w14:textId="77777777" w:rsidR="002968A8" w:rsidRPr="004C6655" w:rsidRDefault="002968A8" w:rsidP="004C6655">
            <w:pPr>
              <w:pStyle w:val="a5"/>
              <w:spacing w:before="0" w:beforeAutospacing="0" w:after="0" w:afterAutospacing="0"/>
              <w:jc w:val="both"/>
            </w:pPr>
            <w:r w:rsidRPr="004C6655">
              <w:t>Өндірісті сақтау</w:t>
            </w:r>
          </w:p>
        </w:tc>
        <w:tc>
          <w:tcPr>
            <w:tcW w:w="2001" w:type="dxa"/>
            <w:vAlign w:val="center"/>
          </w:tcPr>
          <w:p w14:paraId="7EDE400F" w14:textId="0BB3AE3C" w:rsidR="002968A8" w:rsidRPr="004C6655" w:rsidRDefault="002968A8" w:rsidP="002968A8">
            <w:pPr>
              <w:pStyle w:val="a5"/>
              <w:spacing w:before="0" w:beforeAutospacing="0" w:after="0" w:afterAutospacing="0"/>
              <w:jc w:val="center"/>
              <w:rPr>
                <w:lang w:val="kk-KZ"/>
              </w:rPr>
            </w:pPr>
            <w:r>
              <w:rPr>
                <w:lang w:val="kk-KZ"/>
              </w:rPr>
              <w:t>-</w:t>
            </w:r>
          </w:p>
        </w:tc>
        <w:tc>
          <w:tcPr>
            <w:tcW w:w="1610" w:type="dxa"/>
            <w:vAlign w:val="center"/>
          </w:tcPr>
          <w:p w14:paraId="2F4C76E3" w14:textId="77777777" w:rsidR="002968A8" w:rsidRPr="004C6655" w:rsidRDefault="002968A8" w:rsidP="002968A8">
            <w:pPr>
              <w:pStyle w:val="a5"/>
              <w:spacing w:before="0" w:beforeAutospacing="0" w:after="0" w:afterAutospacing="0"/>
              <w:jc w:val="center"/>
              <w:rPr>
                <w:lang w:val="kk-KZ"/>
              </w:rPr>
            </w:pPr>
            <w:r w:rsidRPr="004C6655">
              <w:rPr>
                <w:lang w:val="kk-KZ"/>
              </w:rPr>
              <w:t>4</w:t>
            </w:r>
          </w:p>
        </w:tc>
        <w:tc>
          <w:tcPr>
            <w:tcW w:w="1602" w:type="dxa"/>
            <w:vAlign w:val="center"/>
          </w:tcPr>
          <w:p w14:paraId="2379AA9F" w14:textId="77777777" w:rsidR="002968A8" w:rsidRPr="004C6655" w:rsidRDefault="002968A8" w:rsidP="002968A8">
            <w:pPr>
              <w:pStyle w:val="a5"/>
              <w:spacing w:before="0" w:beforeAutospacing="0" w:after="0" w:afterAutospacing="0"/>
              <w:jc w:val="center"/>
              <w:rPr>
                <w:lang w:val="kk-KZ"/>
              </w:rPr>
            </w:pPr>
            <w:r w:rsidRPr="004C6655">
              <w:rPr>
                <w:lang w:val="kk-KZ"/>
              </w:rPr>
              <w:t>27</w:t>
            </w:r>
          </w:p>
        </w:tc>
      </w:tr>
      <w:tr w:rsidR="002968A8" w:rsidRPr="004C6655" w14:paraId="2FC06735" w14:textId="77777777" w:rsidTr="002968A8">
        <w:trPr>
          <w:jc w:val="center"/>
        </w:trPr>
        <w:tc>
          <w:tcPr>
            <w:tcW w:w="9524" w:type="dxa"/>
            <w:gridSpan w:val="4"/>
          </w:tcPr>
          <w:p w14:paraId="18988F5B" w14:textId="672095E9" w:rsidR="002968A8" w:rsidRPr="004C6655" w:rsidRDefault="002968A8" w:rsidP="002968A8">
            <w:pPr>
              <w:pStyle w:val="a5"/>
              <w:spacing w:before="0" w:beforeAutospacing="0" w:after="0" w:afterAutospacing="0"/>
              <w:ind w:firstLine="709"/>
              <w:jc w:val="both"/>
              <w:rPr>
                <w:lang w:val="kk-KZ"/>
              </w:rPr>
            </w:pPr>
            <w:r w:rsidRPr="00421BD3">
              <w:rPr>
                <w:rFonts w:eastAsia="Calibri"/>
              </w:rPr>
              <w:t>Ескерту</w:t>
            </w:r>
            <w:r w:rsidRPr="00413507">
              <w:rPr>
                <w:rFonts w:eastAsia="Calibri"/>
                <w:lang w:val="en-US"/>
              </w:rPr>
              <w:t xml:space="preserve"> –</w:t>
            </w:r>
            <w:r w:rsidRPr="00421BD3">
              <w:rPr>
                <w:rFonts w:eastAsia="Calibri"/>
                <w:bCs/>
                <w:lang w:val="kk-KZ"/>
              </w:rPr>
              <w:t xml:space="preserve"> Әдебиет негізінде құралған</w:t>
            </w:r>
            <w:r w:rsidRPr="004C6655">
              <w:rPr>
                <w:lang w:val="kk-KZ"/>
              </w:rPr>
              <w:t xml:space="preserve"> [62]</w:t>
            </w:r>
          </w:p>
        </w:tc>
      </w:tr>
    </w:tbl>
    <w:p w14:paraId="375F3903" w14:textId="77777777" w:rsidR="00444202" w:rsidRDefault="00444202" w:rsidP="002968A8">
      <w:pPr>
        <w:pStyle w:val="a5"/>
        <w:shd w:val="clear" w:color="auto" w:fill="FFFFFF"/>
        <w:spacing w:before="0" w:beforeAutospacing="0" w:after="0" w:afterAutospacing="0"/>
        <w:ind w:firstLine="709"/>
        <w:jc w:val="both"/>
        <w:rPr>
          <w:sz w:val="28"/>
          <w:szCs w:val="28"/>
          <w:lang w:val="kk-KZ"/>
        </w:rPr>
      </w:pPr>
    </w:p>
    <w:p w14:paraId="749AE945" w14:textId="1985A6DD" w:rsidR="00AB2DD6" w:rsidRPr="005C596A"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Банк секторын сауықтыруда Қазақстан Республикасы банк секторының қаржылық тұрақтылығын арттыру бағдарламасы елеулі рөл атқарды, оны іске </w:t>
      </w:r>
      <w:r w:rsidRPr="005C596A">
        <w:rPr>
          <w:sz w:val="28"/>
          <w:szCs w:val="28"/>
          <w:lang w:val="kk-KZ"/>
        </w:rPr>
        <w:lastRenderedPageBreak/>
        <w:t>асыру шеңберінде жүйе құраушы банк – "Казкоммерцбанк" АҚ Қордың бұрын банк болып табылған ұйымнан 2,6 трлн. нәтижесінде " БТА Банкі "АҚ алынған қаражатты</w:t>
      </w:r>
      <w:r w:rsidR="001533E8" w:rsidRPr="005C596A">
        <w:rPr>
          <w:sz w:val="28"/>
          <w:szCs w:val="28"/>
          <w:lang w:val="kk-KZ"/>
        </w:rPr>
        <w:t xml:space="preserve"> </w:t>
      </w:r>
      <w:r w:rsidRPr="005C596A">
        <w:rPr>
          <w:sz w:val="28"/>
          <w:szCs w:val="28"/>
          <w:lang w:val="kk-KZ"/>
        </w:rPr>
        <w:t>"Казкоммерцбанк" АҚ алдындағы міндеттемелерін өтеуге жіберді. Есепті кезеңде активтерді сатып алу бойынша жүзеге асырылған мәмілелер, сондай-ақ өткен кезеңдерде жасалған мәмілелер нәтижесінде Қор талап ету құқықтары түріндегі "БТА Банкі" АҚ-ның және ұйымдардағы акциялар/ қатысу үлестері, өзге де мүлік түріндегі, (2) "Цеснабанк" АҚ-ның және (3) "Астана Банкі" АҚ-ның талап ету құқықтары түріндегі активтерін қамтитын активтер портфелін басқарады</w:t>
      </w:r>
      <w:r w:rsidR="009E106E">
        <w:rPr>
          <w:sz w:val="28"/>
          <w:szCs w:val="28"/>
          <w:lang w:val="kk-KZ"/>
        </w:rPr>
        <w:t xml:space="preserve"> </w:t>
      </w:r>
      <w:r w:rsidR="009E106E" w:rsidRPr="009E106E">
        <w:rPr>
          <w:sz w:val="28"/>
          <w:szCs w:val="28"/>
          <w:lang w:val="kk-KZ"/>
        </w:rPr>
        <w:t>[63]</w:t>
      </w:r>
      <w:r w:rsidRPr="009E106E">
        <w:rPr>
          <w:sz w:val="28"/>
          <w:szCs w:val="28"/>
          <w:lang w:val="kk-KZ"/>
        </w:rPr>
        <w:t>.</w:t>
      </w:r>
    </w:p>
    <w:p w14:paraId="75F3E14B" w14:textId="2862E827" w:rsidR="00AB2DD6" w:rsidRPr="005C596A"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2017 жылы жүйе құраушы банкті сауықтыру аясында 2 640 млрд</w:t>
      </w:r>
      <w:r w:rsidR="00C14390">
        <w:rPr>
          <w:sz w:val="28"/>
          <w:szCs w:val="28"/>
          <w:lang w:val="kk-KZ"/>
        </w:rPr>
        <w:t>.</w:t>
      </w:r>
      <w:r w:rsidRPr="005C596A">
        <w:rPr>
          <w:sz w:val="28"/>
          <w:szCs w:val="28"/>
          <w:lang w:val="kk-KZ"/>
        </w:rPr>
        <w:t xml:space="preserve"> теңге сомаға </w:t>
      </w:r>
      <w:r w:rsidR="00890AC1">
        <w:rPr>
          <w:sz w:val="28"/>
          <w:szCs w:val="28"/>
          <w:lang w:val="kk-KZ"/>
        </w:rPr>
        <w:t>«</w:t>
      </w:r>
      <w:r w:rsidRPr="005C596A">
        <w:rPr>
          <w:sz w:val="28"/>
          <w:szCs w:val="28"/>
          <w:lang w:val="kk-KZ"/>
        </w:rPr>
        <w:t>БТА Банк</w:t>
      </w:r>
      <w:r w:rsidR="00890AC1">
        <w:rPr>
          <w:sz w:val="28"/>
          <w:szCs w:val="28"/>
          <w:lang w:val="kk-KZ"/>
        </w:rPr>
        <w:t>»</w:t>
      </w:r>
      <w:r w:rsidRPr="005C596A">
        <w:rPr>
          <w:sz w:val="28"/>
          <w:szCs w:val="28"/>
          <w:lang w:val="kk-KZ"/>
        </w:rPr>
        <w:t xml:space="preserve"> АҚ активтерінің портфелін сатып алу жүзеге асырылды.</w:t>
      </w:r>
    </w:p>
    <w:p w14:paraId="2816E35F" w14:textId="55D39F4B" w:rsidR="00AB2DD6" w:rsidRPr="005C596A" w:rsidRDefault="00890AC1" w:rsidP="002968A8">
      <w:pPr>
        <w:pStyle w:val="a5"/>
        <w:shd w:val="clear" w:color="auto" w:fill="FFFFFF"/>
        <w:spacing w:before="0" w:beforeAutospacing="0" w:after="0" w:afterAutospacing="0"/>
        <w:ind w:firstLine="709"/>
        <w:jc w:val="both"/>
        <w:rPr>
          <w:sz w:val="28"/>
          <w:szCs w:val="28"/>
          <w:lang w:val="kk-KZ"/>
        </w:rPr>
      </w:pPr>
      <w:r>
        <w:rPr>
          <w:sz w:val="28"/>
          <w:szCs w:val="28"/>
          <w:lang w:val="kk-KZ"/>
        </w:rPr>
        <w:t>«</w:t>
      </w:r>
      <w:r w:rsidR="00AB2DD6" w:rsidRPr="005C596A">
        <w:rPr>
          <w:sz w:val="28"/>
          <w:szCs w:val="28"/>
          <w:lang w:val="kk-KZ"/>
        </w:rPr>
        <w:t>БТА Банк</w:t>
      </w:r>
      <w:r>
        <w:rPr>
          <w:sz w:val="28"/>
          <w:szCs w:val="28"/>
          <w:lang w:val="kk-KZ"/>
        </w:rPr>
        <w:t>»</w:t>
      </w:r>
      <w:r w:rsidR="00AB2DD6" w:rsidRPr="005C596A">
        <w:rPr>
          <w:sz w:val="28"/>
          <w:szCs w:val="28"/>
          <w:lang w:val="kk-KZ"/>
        </w:rPr>
        <w:t xml:space="preserve"> АҚ қабылдаған активтері бойынша жұмыс шеңберінде активтер бойынша ағымдағы жағдайды бағалау және талдау, диагностика және портфельді сегменттеу жүзеге асырылды, Басқару стратегиясы әзірленді. 958 нысан көлемінде қабылданған мүлікті және берілген талап ету құқықтары бойынша 458 кепілдік қамтамасыз ету шартын тіркеу бойынша жұмыс жүргізілді. </w:t>
      </w:r>
      <w:r w:rsidR="009E106E">
        <w:rPr>
          <w:sz w:val="28"/>
          <w:szCs w:val="28"/>
          <w:lang w:val="kk-KZ"/>
        </w:rPr>
        <w:t>ПНҚ</w:t>
      </w:r>
      <w:r w:rsidR="00AB2DD6" w:rsidRPr="005C596A">
        <w:rPr>
          <w:sz w:val="28"/>
          <w:szCs w:val="28"/>
          <w:lang w:val="kk-KZ"/>
        </w:rPr>
        <w:t xml:space="preserve"> мүлкін күтіп ұстау және қызмет көрсету бойынша жұмыс ұйымдастырылды. Жер учаскелеріне сәйкестендіру құжаттарын сәйкестікке келтіру бойынша жұмыс қамтамасыз етілді.</w:t>
      </w:r>
    </w:p>
    <w:p w14:paraId="111D875C" w14:textId="573A08DC" w:rsidR="00AB2DD6" w:rsidRPr="005C596A"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Бұл ретте </w:t>
      </w:r>
      <w:r w:rsidR="00AF2833">
        <w:rPr>
          <w:sz w:val="28"/>
          <w:szCs w:val="28"/>
          <w:lang w:val="kk-KZ"/>
        </w:rPr>
        <w:t>ПНҚ</w:t>
      </w:r>
      <w:r w:rsidR="009E106E">
        <w:rPr>
          <w:sz w:val="28"/>
          <w:szCs w:val="28"/>
          <w:lang w:val="kk-KZ"/>
        </w:rPr>
        <w:t xml:space="preserve"> мыналарды</w:t>
      </w:r>
      <w:r w:rsidRPr="005C596A">
        <w:rPr>
          <w:sz w:val="28"/>
          <w:szCs w:val="28"/>
          <w:lang w:val="kk-KZ"/>
        </w:rPr>
        <w:t xml:space="preserve"> қамтамасыз етті:</w:t>
      </w:r>
    </w:p>
    <w:p w14:paraId="34DE91B7" w14:textId="2E573255" w:rsidR="00AB2DD6" w:rsidRPr="005C596A" w:rsidRDefault="00C14390" w:rsidP="002968A8">
      <w:pPr>
        <w:pStyle w:val="a5"/>
        <w:shd w:val="clear" w:color="auto" w:fill="FFFFFF"/>
        <w:spacing w:before="0" w:beforeAutospacing="0" w:after="0" w:afterAutospacing="0"/>
        <w:ind w:firstLine="709"/>
        <w:jc w:val="both"/>
        <w:rPr>
          <w:sz w:val="28"/>
          <w:szCs w:val="28"/>
          <w:lang w:val="kk-KZ"/>
        </w:rPr>
      </w:pPr>
      <w:r>
        <w:rPr>
          <w:sz w:val="28"/>
          <w:szCs w:val="28"/>
          <w:lang w:val="kk-KZ"/>
        </w:rPr>
        <w:t>‒</w:t>
      </w:r>
      <w:r w:rsidR="00AB2DD6" w:rsidRPr="005C596A">
        <w:rPr>
          <w:sz w:val="28"/>
          <w:szCs w:val="28"/>
          <w:lang w:val="kk-KZ"/>
        </w:rPr>
        <w:t xml:space="preserve"> жүйе құраушы банкті сауықтыру</w:t>
      </w:r>
      <w:r>
        <w:rPr>
          <w:sz w:val="28"/>
          <w:szCs w:val="28"/>
          <w:lang w:val="kk-KZ"/>
        </w:rPr>
        <w:t>;</w:t>
      </w:r>
    </w:p>
    <w:p w14:paraId="5988E349" w14:textId="4C1312D0" w:rsidR="00AB2DD6" w:rsidRPr="005C596A" w:rsidRDefault="00C14390" w:rsidP="002968A8">
      <w:pPr>
        <w:pStyle w:val="a5"/>
        <w:shd w:val="clear" w:color="auto" w:fill="FFFFFF"/>
        <w:spacing w:before="0" w:beforeAutospacing="0" w:after="0" w:afterAutospacing="0"/>
        <w:ind w:firstLine="709"/>
        <w:jc w:val="both"/>
        <w:rPr>
          <w:sz w:val="28"/>
          <w:szCs w:val="28"/>
          <w:lang w:val="kk-KZ"/>
        </w:rPr>
      </w:pPr>
      <w:r>
        <w:rPr>
          <w:sz w:val="28"/>
          <w:szCs w:val="28"/>
          <w:lang w:val="kk-KZ"/>
        </w:rPr>
        <w:t>‒</w:t>
      </w:r>
      <w:r w:rsidR="00AB2DD6" w:rsidRPr="005C596A">
        <w:rPr>
          <w:sz w:val="28"/>
          <w:szCs w:val="28"/>
          <w:lang w:val="kk-KZ"/>
        </w:rPr>
        <w:t xml:space="preserve"> 4,5 трлн</w:t>
      </w:r>
      <w:r>
        <w:rPr>
          <w:sz w:val="28"/>
          <w:szCs w:val="28"/>
          <w:lang w:val="kk-KZ"/>
        </w:rPr>
        <w:t>.</w:t>
      </w:r>
      <w:r w:rsidR="00AB2DD6" w:rsidRPr="005C596A">
        <w:rPr>
          <w:sz w:val="28"/>
          <w:szCs w:val="28"/>
          <w:lang w:val="kk-KZ"/>
        </w:rPr>
        <w:t xml:space="preserve"> теңгеден астам сомадағы депозиттердің сақталуы</w:t>
      </w:r>
      <w:r>
        <w:rPr>
          <w:sz w:val="28"/>
          <w:szCs w:val="28"/>
          <w:lang w:val="kk-KZ"/>
        </w:rPr>
        <w:t>;</w:t>
      </w:r>
    </w:p>
    <w:p w14:paraId="73843E22" w14:textId="3038E38B" w:rsidR="00AB2DD6" w:rsidRPr="005C596A" w:rsidRDefault="00C14390" w:rsidP="002968A8">
      <w:pPr>
        <w:pStyle w:val="a5"/>
        <w:shd w:val="clear" w:color="auto" w:fill="FFFFFF"/>
        <w:spacing w:before="0" w:beforeAutospacing="0" w:after="0" w:afterAutospacing="0"/>
        <w:ind w:firstLine="709"/>
        <w:jc w:val="both"/>
        <w:rPr>
          <w:sz w:val="28"/>
          <w:szCs w:val="28"/>
          <w:lang w:val="kk-KZ"/>
        </w:rPr>
      </w:pPr>
      <w:r>
        <w:rPr>
          <w:sz w:val="28"/>
          <w:szCs w:val="28"/>
          <w:lang w:val="kk-KZ"/>
        </w:rPr>
        <w:t>‒</w:t>
      </w:r>
      <w:r w:rsidR="00AB2DD6" w:rsidRPr="005C596A">
        <w:rPr>
          <w:sz w:val="28"/>
          <w:szCs w:val="28"/>
          <w:lang w:val="kk-KZ"/>
        </w:rPr>
        <w:t xml:space="preserve"> 361 млрд</w:t>
      </w:r>
      <w:r>
        <w:rPr>
          <w:sz w:val="28"/>
          <w:szCs w:val="28"/>
          <w:lang w:val="kk-KZ"/>
        </w:rPr>
        <w:t>.</w:t>
      </w:r>
      <w:r w:rsidR="00AB2DD6" w:rsidRPr="005C596A">
        <w:rPr>
          <w:sz w:val="28"/>
          <w:szCs w:val="28"/>
          <w:lang w:val="kk-KZ"/>
        </w:rPr>
        <w:t xml:space="preserve"> теңге сомасында міндеттемелер бойынша банктің дефолтына жол бермеу.</w:t>
      </w:r>
    </w:p>
    <w:p w14:paraId="705BEBD4" w14:textId="1736A141" w:rsidR="00AB2DD6" w:rsidRPr="005C596A"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2018 жылы </w:t>
      </w:r>
      <w:r w:rsidR="009E106E">
        <w:rPr>
          <w:sz w:val="28"/>
          <w:szCs w:val="28"/>
          <w:lang w:val="kk-KZ"/>
        </w:rPr>
        <w:t>ПНҚ</w:t>
      </w:r>
      <w:r w:rsidRPr="005C596A">
        <w:rPr>
          <w:sz w:val="28"/>
          <w:szCs w:val="28"/>
          <w:lang w:val="kk-KZ"/>
        </w:rPr>
        <w:t xml:space="preserve"> "</w:t>
      </w:r>
      <w:r w:rsidR="00890AC1">
        <w:rPr>
          <w:sz w:val="28"/>
          <w:szCs w:val="28"/>
          <w:lang w:val="kk-KZ"/>
        </w:rPr>
        <w:t>Қ</w:t>
      </w:r>
      <w:r w:rsidRPr="005C596A">
        <w:rPr>
          <w:sz w:val="28"/>
          <w:szCs w:val="28"/>
          <w:lang w:val="kk-KZ"/>
        </w:rPr>
        <w:t>азақстандық тұрақтылық қоры"</w:t>
      </w:r>
      <w:r w:rsidR="009E106E">
        <w:rPr>
          <w:sz w:val="28"/>
          <w:szCs w:val="28"/>
          <w:lang w:val="kk-KZ"/>
        </w:rPr>
        <w:t xml:space="preserve"> </w:t>
      </w:r>
      <w:r w:rsidRPr="005C596A">
        <w:rPr>
          <w:sz w:val="28"/>
          <w:szCs w:val="28"/>
          <w:lang w:val="kk-KZ"/>
        </w:rPr>
        <w:t>АҚ-ға ипотекалық қарыздарды қайта қаржыландыру бағдарламасын бе</w:t>
      </w:r>
      <w:r w:rsidR="00761B2F">
        <w:rPr>
          <w:sz w:val="28"/>
          <w:szCs w:val="28"/>
          <w:lang w:val="kk-KZ"/>
        </w:rPr>
        <w:t>рді</w:t>
      </w:r>
      <w:r w:rsidRPr="005C596A">
        <w:rPr>
          <w:sz w:val="28"/>
          <w:szCs w:val="28"/>
          <w:lang w:val="kk-KZ"/>
        </w:rPr>
        <w:t>.</w:t>
      </w:r>
    </w:p>
    <w:p w14:paraId="11731A68" w14:textId="77777777" w:rsidR="00AB2DD6" w:rsidRPr="005C596A"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2018 жылы Қазақстан Республикасының экономикасын жаңғырту мәселелері жөніндегі мемлекеттік комиссияның шешімі бойынша қор "Астана Банкі" АҚ несие портфелін қорға беру есебінен елорданың жаңа көлік жүйесін салуға арналған "Астана LRT" ЖШС қаражатын қайтару жөніндегі мәміледе оператор болды. Есепті кезеңнің қорытындылары бойынша "Астана Банкі" АҚ қарыз алушыларының өтеу көлемі 249,6 млн.теңгені құрады.</w:t>
      </w:r>
    </w:p>
    <w:p w14:paraId="07C8BAF6" w14:textId="2B4B5BE4" w:rsidR="00AB2DD6" w:rsidRPr="005C596A"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Барлық қаражат "Астана LRT"</w:t>
      </w:r>
      <w:r w:rsidR="00890AC1">
        <w:rPr>
          <w:sz w:val="28"/>
          <w:szCs w:val="28"/>
          <w:lang w:val="kk-KZ"/>
        </w:rPr>
        <w:t xml:space="preserve"> </w:t>
      </w:r>
      <w:r w:rsidRPr="005C596A">
        <w:rPr>
          <w:sz w:val="28"/>
          <w:szCs w:val="28"/>
          <w:lang w:val="kk-KZ"/>
        </w:rPr>
        <w:t xml:space="preserve">ЖШС-не жіберілді. </w:t>
      </w:r>
      <w:r w:rsidR="00761B2F">
        <w:rPr>
          <w:sz w:val="28"/>
          <w:szCs w:val="28"/>
          <w:lang w:val="kk-KZ"/>
        </w:rPr>
        <w:t>ПНҚ</w:t>
      </w:r>
      <w:r w:rsidRPr="005C596A">
        <w:rPr>
          <w:sz w:val="28"/>
          <w:szCs w:val="28"/>
          <w:lang w:val="kk-KZ"/>
        </w:rPr>
        <w:t xml:space="preserve"> 2018 жылы сатып алынған жұмыс істемейтін активтерді экономикалық айналымға тарту бойынша қызметінің екінші бағыты шеңберінде</w:t>
      </w:r>
      <w:r w:rsidR="00761B2F">
        <w:rPr>
          <w:sz w:val="28"/>
          <w:szCs w:val="28"/>
          <w:lang w:val="kk-KZ"/>
        </w:rPr>
        <w:t xml:space="preserve"> мына шараларды іске асырды</w:t>
      </w:r>
      <w:r w:rsidRPr="005C596A">
        <w:rPr>
          <w:sz w:val="28"/>
          <w:szCs w:val="28"/>
          <w:lang w:val="kk-KZ"/>
        </w:rPr>
        <w:t>:</w:t>
      </w:r>
    </w:p>
    <w:p w14:paraId="3AB9252B" w14:textId="37125062" w:rsidR="00AB2DD6" w:rsidRPr="005C596A" w:rsidRDefault="00C14390" w:rsidP="002968A8">
      <w:pPr>
        <w:pStyle w:val="a5"/>
        <w:shd w:val="clear" w:color="auto" w:fill="FFFFFF"/>
        <w:spacing w:before="0" w:beforeAutospacing="0" w:after="0" w:afterAutospacing="0"/>
        <w:ind w:firstLine="709"/>
        <w:jc w:val="both"/>
        <w:rPr>
          <w:sz w:val="28"/>
          <w:szCs w:val="28"/>
          <w:lang w:val="kk-KZ"/>
        </w:rPr>
      </w:pPr>
      <w:r>
        <w:rPr>
          <w:sz w:val="28"/>
          <w:szCs w:val="28"/>
          <w:lang w:val="kk-KZ"/>
        </w:rPr>
        <w:t>1.</w:t>
      </w:r>
      <w:r w:rsidR="00AB2DD6" w:rsidRPr="005C596A">
        <w:rPr>
          <w:sz w:val="28"/>
          <w:szCs w:val="28"/>
          <w:lang w:val="kk-KZ"/>
        </w:rPr>
        <w:t xml:space="preserve"> Солтүстік Қазақстан облысы әкімдігінің коммуналдық меншігіне әкімдікпен инвестор тарту жолымен өндірістік қызметті одан әрі қайта бастау үшін электр оқшаулау материалдарын өндіретін бұрынғы кәсіпорынның мүліктік кешені берілді</w:t>
      </w:r>
      <w:r>
        <w:rPr>
          <w:sz w:val="28"/>
          <w:szCs w:val="28"/>
          <w:lang w:val="kk-KZ"/>
        </w:rPr>
        <w:t>.</w:t>
      </w:r>
    </w:p>
    <w:p w14:paraId="6BD3A621" w14:textId="435A93D6" w:rsidR="00AB2DD6" w:rsidRPr="005C596A" w:rsidRDefault="00C14390" w:rsidP="002968A8">
      <w:pPr>
        <w:pStyle w:val="a5"/>
        <w:shd w:val="clear" w:color="auto" w:fill="FFFFFF"/>
        <w:spacing w:before="0" w:beforeAutospacing="0" w:after="0" w:afterAutospacing="0"/>
        <w:ind w:firstLine="709"/>
        <w:jc w:val="both"/>
        <w:rPr>
          <w:sz w:val="28"/>
          <w:szCs w:val="28"/>
          <w:lang w:val="kk-KZ"/>
        </w:rPr>
      </w:pPr>
      <w:r>
        <w:rPr>
          <w:sz w:val="28"/>
          <w:szCs w:val="28"/>
          <w:lang w:val="kk-KZ"/>
        </w:rPr>
        <w:t>2.</w:t>
      </w:r>
      <w:r w:rsidRPr="005C596A">
        <w:rPr>
          <w:sz w:val="28"/>
          <w:szCs w:val="28"/>
          <w:lang w:val="kk-KZ"/>
        </w:rPr>
        <w:t xml:space="preserve"> Исламдық </w:t>
      </w:r>
      <w:r w:rsidR="00AB2DD6" w:rsidRPr="005C596A">
        <w:rPr>
          <w:sz w:val="28"/>
          <w:szCs w:val="28"/>
          <w:lang w:val="kk-KZ"/>
        </w:rPr>
        <w:t xml:space="preserve">қаржыландыру жөніндегі компаниядағы осы қызмет саласында маманданған инвесторға </w:t>
      </w:r>
      <w:r w:rsidR="009E106E">
        <w:rPr>
          <w:sz w:val="28"/>
          <w:szCs w:val="28"/>
          <w:lang w:val="kk-KZ"/>
        </w:rPr>
        <w:t>ПНҚ</w:t>
      </w:r>
      <w:r w:rsidR="00AB2DD6" w:rsidRPr="005C596A">
        <w:rPr>
          <w:sz w:val="28"/>
          <w:szCs w:val="28"/>
          <w:lang w:val="kk-KZ"/>
        </w:rPr>
        <w:t xml:space="preserve"> сатып алынған үлесі іске асырылды</w:t>
      </w:r>
      <w:r>
        <w:rPr>
          <w:sz w:val="28"/>
          <w:szCs w:val="28"/>
          <w:lang w:val="kk-KZ"/>
        </w:rPr>
        <w:t>.</w:t>
      </w:r>
    </w:p>
    <w:p w14:paraId="31993314" w14:textId="15597484" w:rsidR="00AB2DD6" w:rsidRPr="005C596A" w:rsidRDefault="00C14390" w:rsidP="002968A8">
      <w:pPr>
        <w:pStyle w:val="a5"/>
        <w:shd w:val="clear" w:color="auto" w:fill="FFFFFF"/>
        <w:spacing w:before="0" w:beforeAutospacing="0" w:after="0" w:afterAutospacing="0"/>
        <w:ind w:firstLine="709"/>
        <w:jc w:val="both"/>
        <w:rPr>
          <w:sz w:val="28"/>
          <w:szCs w:val="28"/>
          <w:lang w:val="kk-KZ"/>
        </w:rPr>
      </w:pPr>
      <w:r>
        <w:rPr>
          <w:sz w:val="28"/>
          <w:szCs w:val="28"/>
          <w:lang w:val="kk-KZ"/>
        </w:rPr>
        <w:t>3.</w:t>
      </w:r>
      <w:r w:rsidR="00AB2DD6" w:rsidRPr="005C596A">
        <w:rPr>
          <w:sz w:val="28"/>
          <w:szCs w:val="28"/>
          <w:lang w:val="kk-KZ"/>
        </w:rPr>
        <w:t xml:space="preserve"> </w:t>
      </w:r>
      <w:r w:rsidRPr="005C596A">
        <w:rPr>
          <w:sz w:val="28"/>
          <w:szCs w:val="28"/>
          <w:lang w:val="kk-KZ"/>
        </w:rPr>
        <w:t xml:space="preserve">Өндірісті </w:t>
      </w:r>
      <w:r w:rsidR="00AB2DD6" w:rsidRPr="005C596A">
        <w:rPr>
          <w:sz w:val="28"/>
          <w:szCs w:val="28"/>
          <w:lang w:val="kk-KZ"/>
        </w:rPr>
        <w:t>және 100-ден астам жұмыс орнын сақтау мақсатында бұрынғы бейорганикалық өндіріс зауытының мүліктік кешені жалға берілді</w:t>
      </w:r>
      <w:r>
        <w:rPr>
          <w:sz w:val="28"/>
          <w:szCs w:val="28"/>
          <w:lang w:val="kk-KZ"/>
        </w:rPr>
        <w:t>.</w:t>
      </w:r>
    </w:p>
    <w:p w14:paraId="5D49601A" w14:textId="57493033" w:rsidR="00AB2DD6" w:rsidRPr="005C596A" w:rsidRDefault="00C14390" w:rsidP="002968A8">
      <w:pPr>
        <w:pStyle w:val="a5"/>
        <w:shd w:val="clear" w:color="auto" w:fill="FFFFFF"/>
        <w:spacing w:before="0" w:beforeAutospacing="0" w:after="0" w:afterAutospacing="0"/>
        <w:ind w:firstLine="709"/>
        <w:jc w:val="both"/>
        <w:rPr>
          <w:sz w:val="28"/>
          <w:szCs w:val="28"/>
          <w:lang w:val="kk-KZ"/>
        </w:rPr>
      </w:pPr>
      <w:r>
        <w:rPr>
          <w:sz w:val="28"/>
          <w:szCs w:val="28"/>
          <w:lang w:val="kk-KZ"/>
        </w:rPr>
        <w:lastRenderedPageBreak/>
        <w:t>4.</w:t>
      </w:r>
      <w:r w:rsidR="00AB2DD6" w:rsidRPr="005C596A">
        <w:rPr>
          <w:sz w:val="28"/>
          <w:szCs w:val="28"/>
          <w:lang w:val="kk-KZ"/>
        </w:rPr>
        <w:t xml:space="preserve"> </w:t>
      </w:r>
      <w:r w:rsidRPr="005C596A">
        <w:rPr>
          <w:sz w:val="28"/>
          <w:szCs w:val="28"/>
          <w:lang w:val="kk-KZ"/>
        </w:rPr>
        <w:t xml:space="preserve">Акционердің </w:t>
      </w:r>
      <w:r w:rsidR="00AB2DD6" w:rsidRPr="005C596A">
        <w:rPr>
          <w:sz w:val="28"/>
          <w:szCs w:val="28"/>
          <w:lang w:val="kk-KZ"/>
        </w:rPr>
        <w:t xml:space="preserve">шешімі бойынша </w:t>
      </w:r>
      <w:r w:rsidR="009E106E">
        <w:rPr>
          <w:sz w:val="28"/>
          <w:szCs w:val="28"/>
          <w:lang w:val="kk-KZ"/>
        </w:rPr>
        <w:t>ПНҚ</w:t>
      </w:r>
      <w:r w:rsidR="00AB2DD6" w:rsidRPr="005C596A">
        <w:rPr>
          <w:sz w:val="28"/>
          <w:szCs w:val="28"/>
          <w:lang w:val="kk-KZ"/>
        </w:rPr>
        <w:t xml:space="preserve"> Алматы қаласындағы Театр және медициналық орталық ғимараттарын салу үшін жалпы алаңы 5,8 га, сомасы 2,26 млрд.</w:t>
      </w:r>
      <w:r>
        <w:rPr>
          <w:sz w:val="28"/>
          <w:szCs w:val="28"/>
          <w:lang w:val="kk-KZ"/>
        </w:rPr>
        <w:t xml:space="preserve"> </w:t>
      </w:r>
      <w:r w:rsidR="00AB2DD6" w:rsidRPr="005C596A">
        <w:rPr>
          <w:sz w:val="28"/>
          <w:szCs w:val="28"/>
          <w:lang w:val="kk-KZ"/>
        </w:rPr>
        <w:t>теңгеге жер учаскелері сатылды.</w:t>
      </w:r>
    </w:p>
    <w:p w14:paraId="62F8BD7B" w14:textId="5473BF8C" w:rsidR="00AB2DD6" w:rsidRPr="005C596A" w:rsidRDefault="009E106E" w:rsidP="002968A8">
      <w:pPr>
        <w:pStyle w:val="a5"/>
        <w:shd w:val="clear" w:color="auto" w:fill="FFFFFF"/>
        <w:spacing w:before="0" w:beforeAutospacing="0" w:after="0" w:afterAutospacing="0"/>
        <w:ind w:firstLine="709"/>
        <w:jc w:val="both"/>
        <w:rPr>
          <w:sz w:val="28"/>
          <w:szCs w:val="28"/>
          <w:lang w:val="kk-KZ"/>
        </w:rPr>
      </w:pPr>
      <w:r>
        <w:rPr>
          <w:sz w:val="28"/>
          <w:szCs w:val="28"/>
          <w:lang w:val="kk-KZ"/>
        </w:rPr>
        <w:t xml:space="preserve">ПНҚ </w:t>
      </w:r>
      <w:r w:rsidR="00AB2DD6" w:rsidRPr="005C596A">
        <w:rPr>
          <w:sz w:val="28"/>
          <w:szCs w:val="28"/>
          <w:lang w:val="kk-KZ"/>
        </w:rPr>
        <w:t xml:space="preserve">жоғарыда көрсетілген мәмілелерді іске асыруы экономиканың нақты секторын қолдауға, қалалық инфрақұрылымды жақсартуға, жұмыс орындарын сақтауға және құруға бағытталған. </w:t>
      </w:r>
      <w:r>
        <w:rPr>
          <w:sz w:val="28"/>
          <w:szCs w:val="28"/>
          <w:lang w:val="kk-KZ"/>
        </w:rPr>
        <w:t>ПНҚ</w:t>
      </w:r>
      <w:r w:rsidR="00AB2DD6" w:rsidRPr="005C596A">
        <w:rPr>
          <w:sz w:val="28"/>
          <w:szCs w:val="28"/>
          <w:lang w:val="kk-KZ"/>
        </w:rPr>
        <w:t xml:space="preserve"> 2018 жылы сатып алынған активтерді диагностикалау және сегменттеу, </w:t>
      </w:r>
      <w:r>
        <w:rPr>
          <w:sz w:val="28"/>
          <w:szCs w:val="28"/>
          <w:lang w:val="kk-KZ"/>
        </w:rPr>
        <w:t>ПНҚ</w:t>
      </w:r>
      <w:r w:rsidR="00AB2DD6" w:rsidRPr="005C596A">
        <w:rPr>
          <w:sz w:val="28"/>
          <w:szCs w:val="28"/>
          <w:lang w:val="kk-KZ"/>
        </w:rPr>
        <w:t xml:space="preserve"> және оның еншілес ұйымдарының мүлкін электрондық сауда алаңында өткізуге дайындау бойынша жұмыс жүргізді, мүлікті сату жоспары құрылды.</w:t>
      </w:r>
    </w:p>
    <w:p w14:paraId="75F23420" w14:textId="0824E414" w:rsidR="00AB2DD6" w:rsidRPr="005C596A"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2018 жылы талап ету құқықтары бойынша жалпы сомасы 10,23 млрд.</w:t>
      </w:r>
      <w:r w:rsidR="009E106E">
        <w:rPr>
          <w:sz w:val="28"/>
          <w:szCs w:val="28"/>
          <w:lang w:val="kk-KZ"/>
        </w:rPr>
        <w:t xml:space="preserve"> </w:t>
      </w:r>
      <w:r w:rsidRPr="005C596A">
        <w:rPr>
          <w:sz w:val="28"/>
          <w:szCs w:val="28"/>
          <w:lang w:val="kk-KZ"/>
        </w:rPr>
        <w:t>теңгеге өтеулер жүргізілді, оның ішінде кепіл мүлкінің 163 объектісіне өндіріп алу қолданылды және жалпы сомасы 4,47 млрд. теңгеге мүлік қордың балансына қабылданды.</w:t>
      </w:r>
    </w:p>
    <w:p w14:paraId="67C6A1BD" w14:textId="2DCAFA35" w:rsidR="00AB2DD6" w:rsidRPr="005C596A"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2018 жылы сатып алынған активтерді басқару бойынша жүргізілген жұмыстардың нәтижесінде </w:t>
      </w:r>
      <w:r w:rsidR="009E106E">
        <w:rPr>
          <w:sz w:val="28"/>
          <w:szCs w:val="28"/>
          <w:lang w:val="kk-KZ"/>
        </w:rPr>
        <w:t>ПНҚ</w:t>
      </w:r>
      <w:r w:rsidRPr="005C596A">
        <w:rPr>
          <w:sz w:val="28"/>
          <w:szCs w:val="28"/>
          <w:lang w:val="kk-KZ"/>
        </w:rPr>
        <w:t xml:space="preserve"> 2019 жылы Қазақстан Республикасының Ұлттық қорына 3 млрд.</w:t>
      </w:r>
      <w:r w:rsidR="00C14390">
        <w:rPr>
          <w:sz w:val="28"/>
          <w:szCs w:val="28"/>
          <w:lang w:val="kk-KZ"/>
        </w:rPr>
        <w:t xml:space="preserve"> </w:t>
      </w:r>
      <w:r w:rsidRPr="005C596A">
        <w:rPr>
          <w:sz w:val="28"/>
          <w:szCs w:val="28"/>
          <w:lang w:val="kk-KZ"/>
        </w:rPr>
        <w:t>теңге мөлшерінде ақша қаражатын аударуды жүзеге асырды.</w:t>
      </w:r>
    </w:p>
    <w:p w14:paraId="4A37C213" w14:textId="16FC8C56" w:rsidR="00AB2DD6" w:rsidRPr="005C596A"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Сатып алынған жұмыс істемейтін активтерге қатысты Қор қарыз алушыларды қайта құрылымдау және сауықтыру, берешекті өндіріп алу, активтерді сату жолымен </w:t>
      </w:r>
      <w:r w:rsidR="009E106E">
        <w:rPr>
          <w:sz w:val="28"/>
          <w:szCs w:val="28"/>
          <w:lang w:val="kk-KZ"/>
        </w:rPr>
        <w:t>ҚР</w:t>
      </w:r>
      <w:r w:rsidRPr="005C596A">
        <w:rPr>
          <w:sz w:val="28"/>
          <w:szCs w:val="28"/>
          <w:lang w:val="kk-KZ"/>
        </w:rPr>
        <w:t xml:space="preserve"> Үкіметінің тапсырмасына сәйкес оларды экономикалық айналымға тарту бойынша белсенді жұмысты жалғастырады.</w:t>
      </w:r>
    </w:p>
    <w:p w14:paraId="33F64D9C" w14:textId="440E69BA" w:rsidR="00AB2DD6" w:rsidRPr="005C596A"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Сыртқы нарықтардағы тез өзгеретін жағдайлардың және валюталық </w:t>
      </w:r>
      <w:r w:rsidR="00532681" w:rsidRPr="005C596A">
        <w:rPr>
          <w:sz w:val="28"/>
          <w:szCs w:val="28"/>
          <w:lang w:val="kk-KZ"/>
        </w:rPr>
        <w:t>несиелер</w:t>
      </w:r>
      <w:r w:rsidRPr="005C596A">
        <w:rPr>
          <w:sz w:val="28"/>
          <w:szCs w:val="28"/>
          <w:lang w:val="kk-KZ"/>
        </w:rPr>
        <w:t xml:space="preserve"> түріндегі жүктеменің қысымымен ауыл шаруашылығы тауарын өндірушілердің қаржылық тұрақтылығы да нашарлады. Өз кезегінде бұл банктің қаржылық тұрақтылығына әсер етті. Іске асырылған шаралар кешені және жаңа инвесторды тарту банкті сауықтыруға мүмкіндік берді. Атап айтқанда, Қор 26 борышкер компанияның берешегін қайта құрылымдау арқылы 105 мыңнан астам халқы бар 141 елді мекенді қамтитын ауыл шаруашылығы активтерінің едәуір бөлігінің сақталуын қамтамасыз етті. </w:t>
      </w:r>
    </w:p>
    <w:p w14:paraId="09E523C3" w14:textId="15DBBB50" w:rsidR="00AB2DD6" w:rsidRPr="005C596A"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Бұдан басқа, </w:t>
      </w:r>
      <w:r w:rsidR="009E106E">
        <w:rPr>
          <w:sz w:val="28"/>
          <w:szCs w:val="28"/>
          <w:lang w:val="kk-KZ"/>
        </w:rPr>
        <w:t>ПНҚ</w:t>
      </w:r>
      <w:r w:rsidRPr="005C596A">
        <w:rPr>
          <w:sz w:val="28"/>
          <w:szCs w:val="28"/>
          <w:lang w:val="kk-KZ"/>
        </w:rPr>
        <w:t xml:space="preserve"> 2019 жылғы ақпанда Ашық электрондық сауда-саттық арқылы мүлікті сату процесін іске қосты. www.gosreestr.kz). мақсатты аудитория алдын ала талданды, мүліктің үлесі және оның объектілер көп шоғырланған өңірлер бойынша саралануы анықталды, сондай-ақ маркетингтік жоспарды іске асыру үшін негізгі құралдар қалыптастырылды. </w:t>
      </w:r>
    </w:p>
    <w:p w14:paraId="3699AB7C" w14:textId="5A48F53F" w:rsidR="00AB2DD6" w:rsidRPr="005C596A"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Есепті кезеңде ашық электрондық сауда</w:t>
      </w:r>
      <w:r w:rsidR="009E106E">
        <w:rPr>
          <w:sz w:val="28"/>
          <w:szCs w:val="28"/>
          <w:lang w:val="kk-KZ"/>
        </w:rPr>
        <w:t>-</w:t>
      </w:r>
      <w:r w:rsidRPr="005C596A">
        <w:rPr>
          <w:sz w:val="28"/>
          <w:szCs w:val="28"/>
          <w:lang w:val="kk-KZ"/>
        </w:rPr>
        <w:t>саттықта жалпы сомасы 12,7</w:t>
      </w:r>
      <w:r w:rsidR="00C14390">
        <w:rPr>
          <w:sz w:val="28"/>
          <w:szCs w:val="28"/>
          <w:lang w:val="kk-KZ"/>
        </w:rPr>
        <w:t> </w:t>
      </w:r>
      <w:r w:rsidRPr="005C596A">
        <w:rPr>
          <w:sz w:val="28"/>
          <w:szCs w:val="28"/>
          <w:lang w:val="kk-KZ"/>
        </w:rPr>
        <w:t>млрд.</w:t>
      </w:r>
      <w:r w:rsidR="00C14390">
        <w:rPr>
          <w:sz w:val="28"/>
          <w:szCs w:val="28"/>
          <w:lang w:val="kk-KZ"/>
        </w:rPr>
        <w:t xml:space="preserve"> </w:t>
      </w:r>
      <w:r w:rsidRPr="005C596A">
        <w:rPr>
          <w:sz w:val="28"/>
          <w:szCs w:val="28"/>
          <w:lang w:val="kk-KZ"/>
        </w:rPr>
        <w:t xml:space="preserve">теңгеге </w:t>
      </w:r>
      <w:r w:rsidR="009E106E">
        <w:rPr>
          <w:sz w:val="28"/>
          <w:szCs w:val="28"/>
          <w:lang w:val="kk-KZ"/>
        </w:rPr>
        <w:t>ПНҚ</w:t>
      </w:r>
      <w:r w:rsidRPr="005C596A">
        <w:rPr>
          <w:sz w:val="28"/>
          <w:szCs w:val="28"/>
          <w:lang w:val="kk-KZ"/>
        </w:rPr>
        <w:t xml:space="preserve"> және оның еншілес ұйымдары мүлкінің 267 объектісі өткізілді, оның ішінде қордың мүлкі-жалпы сомасы 3,12 млрд. теңгеге 191</w:t>
      </w:r>
      <w:r w:rsidR="00C14390">
        <w:rPr>
          <w:sz w:val="28"/>
          <w:szCs w:val="28"/>
          <w:lang w:val="kk-KZ"/>
        </w:rPr>
        <w:t> </w:t>
      </w:r>
      <w:r w:rsidRPr="005C596A">
        <w:rPr>
          <w:sz w:val="28"/>
          <w:szCs w:val="28"/>
          <w:lang w:val="kk-KZ"/>
        </w:rPr>
        <w:t>объект.</w:t>
      </w:r>
    </w:p>
    <w:p w14:paraId="2EB6B781" w14:textId="4BD176F7" w:rsidR="00761B2F"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2019 жыл </w:t>
      </w:r>
      <w:r w:rsidR="009E106E">
        <w:rPr>
          <w:sz w:val="28"/>
          <w:szCs w:val="28"/>
          <w:lang w:val="kk-KZ"/>
        </w:rPr>
        <w:t>ПНҚ</w:t>
      </w:r>
      <w:r w:rsidRPr="005C596A">
        <w:rPr>
          <w:sz w:val="28"/>
          <w:szCs w:val="28"/>
          <w:lang w:val="kk-KZ"/>
        </w:rPr>
        <w:t xml:space="preserve"> стрестік активтерді басқару бойынша ірі ұлттық оператор бола отырып, елдің әлеуметтік маңызы бар мемлекеттік бағдарламасын табысты іске асыруымен есте қалды. Мәселен, Мемлекет басшысының өмірлік қиын жағдайға тап болған азаматтардың борыш жүктемесін азайту туралы Жарлығын іске асыру мақсатында </w:t>
      </w:r>
      <w:r w:rsidR="009E106E">
        <w:rPr>
          <w:sz w:val="28"/>
          <w:szCs w:val="28"/>
          <w:lang w:val="kk-KZ"/>
        </w:rPr>
        <w:t xml:space="preserve">ПНҚ </w:t>
      </w:r>
      <w:r w:rsidRPr="005C596A">
        <w:rPr>
          <w:sz w:val="28"/>
          <w:szCs w:val="28"/>
          <w:lang w:val="kk-KZ"/>
        </w:rPr>
        <w:t>қаржы операторы ретінде екінші деңгейдегі банктер мен микроқаржы ұйымдарының шоттарына 686 373 қарыз бойынша 115 млрд.</w:t>
      </w:r>
      <w:r w:rsidR="00C14390">
        <w:rPr>
          <w:sz w:val="28"/>
          <w:szCs w:val="28"/>
          <w:lang w:val="kk-KZ"/>
        </w:rPr>
        <w:t xml:space="preserve"> </w:t>
      </w:r>
      <w:r w:rsidRPr="005C596A">
        <w:rPr>
          <w:sz w:val="28"/>
          <w:szCs w:val="28"/>
          <w:lang w:val="kk-KZ"/>
        </w:rPr>
        <w:t xml:space="preserve">теңге берешегін өтеуге жіберді. </w:t>
      </w:r>
    </w:p>
    <w:p w14:paraId="40547E00" w14:textId="3DCDD199" w:rsidR="00AB2DD6" w:rsidRPr="005C596A" w:rsidRDefault="00AB2DD6" w:rsidP="002968A8">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lastRenderedPageBreak/>
        <w:t>Кепілсіз тұтынушылық қарыздар бойынша тұрақсыздық айыбын (өсімпұлдарды, айыппұлдарды) өтеу бойынша Екінші деңгейдегі банктердің және микроқаржы ұйымдарының шоттарына 1 413 238 қарыз бойынша тұрақсыздық айыбы бойынша кешірілген ЕДБ</w:t>
      </w:r>
      <w:r w:rsidR="00761B2F">
        <w:rPr>
          <w:sz w:val="28"/>
          <w:szCs w:val="28"/>
          <w:lang w:val="kk-KZ"/>
        </w:rPr>
        <w:t xml:space="preserve"> және </w:t>
      </w:r>
      <w:r w:rsidRPr="005C596A">
        <w:rPr>
          <w:sz w:val="28"/>
          <w:szCs w:val="28"/>
          <w:lang w:val="kk-KZ"/>
        </w:rPr>
        <w:t>М</w:t>
      </w:r>
      <w:r w:rsidR="00761B2F">
        <w:rPr>
          <w:sz w:val="28"/>
          <w:szCs w:val="28"/>
          <w:lang w:val="kk-KZ"/>
        </w:rPr>
        <w:t>К</w:t>
      </w:r>
      <w:r w:rsidRPr="005C596A">
        <w:rPr>
          <w:sz w:val="28"/>
          <w:szCs w:val="28"/>
          <w:lang w:val="kk-KZ"/>
        </w:rPr>
        <w:t>Ұ берешегінің 30% өтеуінің 10,1 млрд.</w:t>
      </w:r>
      <w:r w:rsidR="00C14390">
        <w:rPr>
          <w:sz w:val="28"/>
          <w:szCs w:val="28"/>
          <w:lang w:val="kk-KZ"/>
        </w:rPr>
        <w:t xml:space="preserve"> </w:t>
      </w:r>
      <w:r w:rsidRPr="005C596A">
        <w:rPr>
          <w:sz w:val="28"/>
          <w:szCs w:val="28"/>
          <w:lang w:val="kk-KZ"/>
        </w:rPr>
        <w:t>теңгесі аударылды.</w:t>
      </w:r>
    </w:p>
    <w:p w14:paraId="74EA0E2F" w14:textId="2FFD91E3" w:rsidR="004E7B86" w:rsidRPr="005C596A" w:rsidRDefault="001533E8" w:rsidP="002968A8">
      <w:pPr>
        <w:tabs>
          <w:tab w:val="left" w:pos="993"/>
        </w:tabs>
        <w:spacing w:after="0" w:line="240" w:lineRule="auto"/>
        <w:ind w:firstLine="709"/>
        <w:jc w:val="both"/>
        <w:textAlignment w:val="baseline"/>
        <w:rPr>
          <w:rFonts w:ascii="Times New Roman" w:eastAsia="Batang" w:hAnsi="Times New Roman" w:cs="Times New Roman"/>
          <w:sz w:val="28"/>
          <w:szCs w:val="28"/>
          <w:u w:val="single"/>
          <w:lang w:val="kk-KZ" w:eastAsia="ko-KR"/>
        </w:rPr>
      </w:pPr>
      <w:r w:rsidRPr="005C596A">
        <w:rPr>
          <w:rFonts w:ascii="Times New Roman" w:eastAsia="Batang" w:hAnsi="Times New Roman" w:cs="Times New Roman"/>
          <w:sz w:val="28"/>
          <w:szCs w:val="28"/>
          <w:lang w:val="kk-KZ" w:eastAsia="ko-KR"/>
        </w:rPr>
        <w:t>Қорыта айтқанда</w:t>
      </w:r>
      <w:r w:rsidR="004E7B86" w:rsidRPr="005C596A">
        <w:rPr>
          <w:rFonts w:ascii="Times New Roman" w:eastAsia="Batang" w:hAnsi="Times New Roman" w:cs="Times New Roman"/>
          <w:sz w:val="28"/>
          <w:szCs w:val="28"/>
          <w:lang w:val="kk-KZ" w:eastAsia="ko-KR"/>
        </w:rPr>
        <w:t>, проблемалық активтер қорының қызметі коммерциялық банктер «проблемалық» борыштармен жұмыс атқару стратегиясын таңдау негізінде, бәсекелестік ортада жүзеге асырылады. Осыған орай, проблемалық активтер қорының бәсекеге қабілеті мен қордың коммециялық банктер үшін бірігуін жақсартатын негізгі факторлардын бір</w:t>
      </w:r>
      <w:r w:rsidR="009E106E">
        <w:rPr>
          <w:rFonts w:ascii="Times New Roman" w:eastAsia="Batang" w:hAnsi="Times New Roman" w:cs="Times New Roman"/>
          <w:sz w:val="28"/>
          <w:szCs w:val="28"/>
          <w:lang w:val="kk-KZ" w:eastAsia="ko-KR"/>
        </w:rPr>
        <w:t>і ретінде ПНҚ-ның</w:t>
      </w:r>
      <w:r w:rsidR="004E7B86" w:rsidRPr="005C596A">
        <w:rPr>
          <w:rFonts w:ascii="Times New Roman" w:eastAsia="Batang" w:hAnsi="Times New Roman" w:cs="Times New Roman"/>
          <w:sz w:val="28"/>
          <w:szCs w:val="28"/>
          <w:lang w:val="kk-KZ" w:eastAsia="ko-KR"/>
        </w:rPr>
        <w:t xml:space="preserve"> ресурстық механизмін жоспарлы негізде нығайту болып табылады. </w:t>
      </w:r>
    </w:p>
    <w:p w14:paraId="71C3D913" w14:textId="3B3FFB23" w:rsidR="004E7B86" w:rsidRPr="005C596A" w:rsidRDefault="004E7B86" w:rsidP="002968A8">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Сон</w:t>
      </w:r>
      <w:r w:rsidR="00C94C79" w:rsidRPr="005C596A">
        <w:rPr>
          <w:rFonts w:ascii="Times New Roman" w:eastAsia="Batang" w:hAnsi="Times New Roman" w:cs="Times New Roman"/>
          <w:sz w:val="28"/>
          <w:szCs w:val="28"/>
          <w:lang w:val="kk-KZ" w:eastAsia="ko-KR"/>
        </w:rPr>
        <w:t>ы</w:t>
      </w:r>
      <w:r w:rsidRPr="005C596A">
        <w:rPr>
          <w:rFonts w:ascii="Times New Roman" w:eastAsia="Batang" w:hAnsi="Times New Roman" w:cs="Times New Roman"/>
          <w:sz w:val="28"/>
          <w:szCs w:val="28"/>
          <w:lang w:val="kk-KZ" w:eastAsia="ko-KR"/>
        </w:rPr>
        <w:t>мен</w:t>
      </w:r>
      <w:r w:rsidR="009E106E">
        <w:rPr>
          <w:rFonts w:ascii="Times New Roman" w:eastAsia="Batang" w:hAnsi="Times New Roman" w:cs="Times New Roman"/>
          <w:sz w:val="28"/>
          <w:szCs w:val="28"/>
          <w:lang w:val="kk-KZ" w:eastAsia="ko-KR"/>
        </w:rPr>
        <w:t xml:space="preserve"> қатар ПНҚ атақартын қызметтерінің </w:t>
      </w:r>
      <w:r w:rsidRPr="005C596A">
        <w:rPr>
          <w:rFonts w:ascii="Times New Roman" w:eastAsia="Batang" w:hAnsi="Times New Roman" w:cs="Times New Roman"/>
          <w:sz w:val="28"/>
          <w:szCs w:val="28"/>
          <w:lang w:val="kk-KZ" w:eastAsia="ko-KR"/>
        </w:rPr>
        <w:t xml:space="preserve">тиімділігінің төмен болуына </w:t>
      </w:r>
      <w:r w:rsidR="009E106E">
        <w:rPr>
          <w:rFonts w:ascii="Times New Roman" w:eastAsia="Batang" w:hAnsi="Times New Roman" w:cs="Times New Roman"/>
          <w:sz w:val="28"/>
          <w:szCs w:val="28"/>
          <w:lang w:val="kk-KZ" w:eastAsia="ko-KR"/>
        </w:rPr>
        <w:t xml:space="preserve">мынадай </w:t>
      </w:r>
      <w:r w:rsidRPr="005C596A">
        <w:rPr>
          <w:rFonts w:ascii="Times New Roman" w:eastAsia="Batang" w:hAnsi="Times New Roman" w:cs="Times New Roman"/>
          <w:sz w:val="28"/>
          <w:szCs w:val="28"/>
          <w:lang w:val="kk-KZ" w:eastAsia="ko-KR"/>
        </w:rPr>
        <w:t>әсер ететін факторлар</w:t>
      </w:r>
      <w:r w:rsidR="009E106E">
        <w:rPr>
          <w:rFonts w:ascii="Times New Roman" w:eastAsia="Batang" w:hAnsi="Times New Roman" w:cs="Times New Roman"/>
          <w:sz w:val="28"/>
          <w:szCs w:val="28"/>
          <w:lang w:val="kk-KZ" w:eastAsia="ko-KR"/>
        </w:rPr>
        <w:t xml:space="preserve"> болды</w:t>
      </w:r>
      <w:r w:rsidRPr="005C596A">
        <w:rPr>
          <w:rFonts w:ascii="Times New Roman" w:eastAsia="Batang" w:hAnsi="Times New Roman" w:cs="Times New Roman"/>
          <w:sz w:val="28"/>
          <w:szCs w:val="28"/>
          <w:lang w:val="kk-KZ" w:eastAsia="ko-KR"/>
        </w:rPr>
        <w:t>:</w:t>
      </w:r>
    </w:p>
    <w:p w14:paraId="016BB514" w14:textId="1BEEBBB1" w:rsidR="004E7B86" w:rsidRPr="005C596A" w:rsidRDefault="004E7B86" w:rsidP="002968A8">
      <w:pPr>
        <w:numPr>
          <w:ilvl w:val="0"/>
          <w:numId w:val="4"/>
        </w:numPr>
        <w:tabs>
          <w:tab w:val="left" w:pos="709"/>
          <w:tab w:val="left" w:pos="993"/>
        </w:tabs>
        <w:spacing w:after="0" w:line="240" w:lineRule="auto"/>
        <w:ind w:left="0"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банктің және қордың «проблемалық» несиелердің нақты құнын бағалаудағы ерекшелігі мен айырмашылығы;</w:t>
      </w:r>
    </w:p>
    <w:p w14:paraId="1C0E6775" w14:textId="77777777" w:rsidR="004E7B86" w:rsidRPr="005C596A" w:rsidRDefault="004E7B86" w:rsidP="002968A8">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2) банктік ұйымдардың кепілдердің құнын қалпына келтіру бойынша  активтерді баланста сақтау, осы орайда банктер жұмыс істемейтін қарыздармен және активтермен қызметтер бойынша операциялық шығындарды көтереді;</w:t>
      </w:r>
    </w:p>
    <w:p w14:paraId="6FA3A6E7" w14:textId="63B98560" w:rsidR="004E7B86" w:rsidRPr="005C596A" w:rsidRDefault="004E7B86" w:rsidP="002968A8">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3) қоржындардағы «проблемалық» несиелердің мөлшері ірі банктерге қатысты бақылау жүйесінің айтарлықтай қарқынды болмауы;</w:t>
      </w:r>
    </w:p>
    <w:p w14:paraId="7446E87C" w14:textId="7DDBA6FA" w:rsidR="004E7B86" w:rsidRPr="005C596A" w:rsidRDefault="004E7B86" w:rsidP="002968A8">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4) екінші деңгейлі банктерд</w:t>
      </w:r>
      <w:r w:rsidR="00DB5389">
        <w:rPr>
          <w:rFonts w:ascii="Times New Roman" w:eastAsia="Batang" w:hAnsi="Times New Roman" w:cs="Times New Roman"/>
          <w:sz w:val="28"/>
          <w:szCs w:val="28"/>
          <w:lang w:val="kk-KZ" w:eastAsia="ko-KR"/>
        </w:rPr>
        <w:t>ің проблемалық активтер қорымен</w:t>
      </w:r>
      <w:r w:rsidRPr="005C596A">
        <w:rPr>
          <w:rFonts w:ascii="Times New Roman" w:eastAsia="Batang" w:hAnsi="Times New Roman" w:cs="Times New Roman"/>
          <w:sz w:val="28"/>
          <w:szCs w:val="28"/>
          <w:lang w:val="kk-KZ" w:eastAsia="ko-KR"/>
        </w:rPr>
        <w:t xml:space="preserve"> өзара қызметінің тиімділігін төмендететін негізгі заңнама</w:t>
      </w:r>
      <w:r w:rsidR="00DB5389">
        <w:rPr>
          <w:rFonts w:ascii="Times New Roman" w:eastAsia="Batang" w:hAnsi="Times New Roman" w:cs="Times New Roman"/>
          <w:sz w:val="28"/>
          <w:szCs w:val="28"/>
          <w:lang w:val="kk-KZ" w:eastAsia="ko-KR"/>
        </w:rPr>
        <w:t>лық шектеулер (тыйым салынған кепіл мүлкін қайта тіркеу, банктік құпия</w:t>
      </w:r>
      <w:r w:rsidRPr="005C596A">
        <w:rPr>
          <w:rFonts w:ascii="Times New Roman" w:eastAsia="Batang" w:hAnsi="Times New Roman" w:cs="Times New Roman"/>
          <w:sz w:val="28"/>
          <w:szCs w:val="28"/>
          <w:lang w:val="kk-KZ" w:eastAsia="ko-KR"/>
        </w:rPr>
        <w:t xml:space="preserve"> мен мемлекеттік баждар алымдарды және бірқатар басқаларын төлеу);</w:t>
      </w:r>
    </w:p>
    <w:p w14:paraId="5F51C951" w14:textId="29381D15" w:rsidR="004E7B86" w:rsidRPr="005C596A" w:rsidRDefault="004E7B86" w:rsidP="002968A8">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5) проблемалық активтер қорының нашар қаржыландырылуы мен қосымша қаржы қаражаттарын тарту тетігінің төмендеуіне байланысты, қаржы мүмкіндіктерінің жеткіліксіздігі;</w:t>
      </w:r>
    </w:p>
    <w:p w14:paraId="5FA51465" w14:textId="1453AFB5" w:rsidR="004E7B86" w:rsidRPr="005C596A" w:rsidRDefault="004E7B86" w:rsidP="002968A8">
      <w:pPr>
        <w:tabs>
          <w:tab w:val="left" w:pos="993"/>
          <w:tab w:val="left" w:pos="1134"/>
        </w:tabs>
        <w:spacing w:after="0" w:line="240" w:lineRule="auto"/>
        <w:ind w:firstLine="709"/>
        <w:jc w:val="both"/>
        <w:textAlignment w:val="baseline"/>
        <w:rPr>
          <w:rFonts w:ascii="Times New Roman" w:eastAsia="Batang" w:hAnsi="Times New Roman" w:cs="Times New Roman"/>
          <w:sz w:val="28"/>
          <w:szCs w:val="28"/>
          <w:lang w:val="kk-KZ" w:eastAsia="ko-KR"/>
        </w:rPr>
      </w:pPr>
      <w:r w:rsidRPr="005C596A">
        <w:rPr>
          <w:rFonts w:ascii="Times New Roman" w:eastAsia="Batang" w:hAnsi="Times New Roman" w:cs="Times New Roman"/>
          <w:sz w:val="28"/>
          <w:szCs w:val="28"/>
          <w:lang w:val="kk-KZ" w:eastAsia="ko-KR"/>
        </w:rPr>
        <w:t xml:space="preserve">6) отандық банктердің «проблемалық» несиелермен КАБҰ-ға беру тетігінің өтімділігі мен тартымдылығы (активті пайдаланудан ақша ағындарын алу мүмкіндігі, келісілген бағаны белгілеу қажеттілігінің болмауы, бақылауды сақтау, оны кейіннен неғұрлым жоғары бағаға сату).  </w:t>
      </w:r>
    </w:p>
    <w:p w14:paraId="4447F044" w14:textId="77777777" w:rsidR="009E106E" w:rsidRDefault="009E106E" w:rsidP="002968A8">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6F8F0BF2" w14:textId="77777777" w:rsidR="009E106E" w:rsidRDefault="009E106E"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5439AD7B" w14:textId="77777777" w:rsidR="009E106E" w:rsidRDefault="009E106E"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04262B14" w14:textId="77777777" w:rsidR="009E106E" w:rsidRDefault="009E106E"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0DC486F9" w14:textId="77777777" w:rsidR="009E106E" w:rsidRDefault="009E106E"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419DE761" w14:textId="77777777" w:rsidR="009E106E" w:rsidRDefault="009E106E"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650F2662" w14:textId="77777777" w:rsidR="009E106E" w:rsidRDefault="009E106E"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4CDF7680" w14:textId="77777777" w:rsidR="009E106E" w:rsidRDefault="009E106E"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5E7CB043" w14:textId="77777777" w:rsidR="009E106E" w:rsidRDefault="009E106E"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2889D1D9" w14:textId="5B60F7D3" w:rsidR="009E106E" w:rsidRDefault="009E106E"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32102E53" w14:textId="77777777" w:rsidR="00444202" w:rsidRDefault="00444202"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5C56D302" w14:textId="77777777" w:rsidR="00C14390" w:rsidRDefault="00C14390"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3D640D92" w14:textId="77777777" w:rsidR="009E106E" w:rsidRDefault="009E106E"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63D57B62" w14:textId="00FE7891" w:rsidR="00DD35EA" w:rsidRPr="005C596A" w:rsidRDefault="00506A06"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r w:rsidRPr="005C596A">
        <w:rPr>
          <w:rFonts w:ascii="Times New Roman" w:eastAsia="Times New Roman" w:hAnsi="Times New Roman" w:cs="Times New Roman"/>
          <w:b/>
          <w:sz w:val="28"/>
          <w:szCs w:val="28"/>
          <w:lang w:val="kk-KZ" w:eastAsia="ru-RU"/>
        </w:rPr>
        <w:lastRenderedPageBreak/>
        <w:t>3 ҚАЗАҚСТАНДА ПРОБЛЕМАЛЫҚ НЕСИЕНІ БАСҚАРУ ТИІМДІЛІГІН АРТТЫРУ ЖОЛДАРЫ</w:t>
      </w:r>
    </w:p>
    <w:p w14:paraId="3C8B943E" w14:textId="77777777" w:rsidR="00DD35EA" w:rsidRPr="005C596A" w:rsidRDefault="00DD35EA"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6B2C53BC" w14:textId="49770B39" w:rsidR="00E443BE" w:rsidRPr="005C596A" w:rsidRDefault="00332B4D" w:rsidP="00626325">
      <w:pPr>
        <w:pStyle w:val="a3"/>
        <w:numPr>
          <w:ilvl w:val="1"/>
          <w:numId w:val="3"/>
        </w:numPr>
        <w:tabs>
          <w:tab w:val="left" w:pos="1134"/>
        </w:tabs>
        <w:spacing w:after="0" w:line="240" w:lineRule="auto"/>
        <w:ind w:left="0" w:firstLine="709"/>
        <w:jc w:val="both"/>
        <w:rPr>
          <w:rFonts w:ascii="Times New Roman" w:eastAsia="Times New Roman" w:hAnsi="Times New Roman" w:cs="Times New Roman"/>
          <w:b/>
          <w:sz w:val="28"/>
          <w:szCs w:val="28"/>
          <w:lang w:val="kk-KZ" w:eastAsia="ru-RU"/>
        </w:rPr>
      </w:pPr>
      <w:r w:rsidRPr="005C596A">
        <w:rPr>
          <w:rFonts w:ascii="Times New Roman" w:eastAsia="Times New Roman" w:hAnsi="Times New Roman" w:cs="Times New Roman"/>
          <w:b/>
          <w:sz w:val="28"/>
          <w:szCs w:val="28"/>
          <w:lang w:val="kk-KZ" w:eastAsia="ru-RU"/>
        </w:rPr>
        <w:t>Банктердің п</w:t>
      </w:r>
      <w:r w:rsidR="00512688" w:rsidRPr="005C596A">
        <w:rPr>
          <w:rFonts w:ascii="Times New Roman" w:eastAsia="Times New Roman" w:hAnsi="Times New Roman" w:cs="Times New Roman"/>
          <w:b/>
          <w:sz w:val="28"/>
          <w:szCs w:val="28"/>
          <w:lang w:val="kk-KZ" w:eastAsia="ru-RU"/>
        </w:rPr>
        <w:t xml:space="preserve">роблемалық несиелермен жұмысын жетілдіру </w:t>
      </w:r>
    </w:p>
    <w:p w14:paraId="2602A82A" w14:textId="77777777" w:rsidR="00CB2499" w:rsidRPr="005C596A" w:rsidRDefault="00CB2499"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Проблемалық несиелер клиенттің ақша дағдарысының нәтижесі болып табылады, дегенмен кейбір қаржылық тәртібі әлсіз елдерде несиені өтегісі келетін, бірақ төлегісі келмейтін қасақана төлемеушілер деп аталатын қарыз алушылар класы бар. Ақша дағдарысы кенеттен пайда болуы мүмкін, бірақ ол біртіндеп дамиды. Ол дамыған сайын оның әлсіз, бірақ әлі де белгілері (сыртқы және ішкі) пайда бола бастайды. Банктің несие бөлімінің қызметкерлері оның ықтимал шығындарға қарсы бірінші қорғаныс желісі болып табылады; олар қабілетті болуы тиіс анықтауға және талдауға, алғашқы белгілері, келе жатқан дағдарыстан.</w:t>
      </w:r>
    </w:p>
    <w:p w14:paraId="35721FE8" w14:textId="52FD1E26" w:rsidR="00F11670" w:rsidRPr="005C596A" w:rsidRDefault="00F11670"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Қазақ</w:t>
      </w:r>
      <w:r w:rsidR="009109B5" w:rsidRPr="005C596A">
        <w:rPr>
          <w:rFonts w:ascii="Times New Roman" w:eastAsia="Times New Roman" w:hAnsi="Times New Roman" w:cs="Times New Roman"/>
          <w:sz w:val="28"/>
          <w:szCs w:val="28"/>
          <w:lang w:val="kk-KZ" w:eastAsia="ru-RU"/>
        </w:rPr>
        <w:t>с</w:t>
      </w:r>
      <w:r w:rsidRPr="005C596A">
        <w:rPr>
          <w:rFonts w:ascii="Times New Roman" w:eastAsia="Times New Roman" w:hAnsi="Times New Roman" w:cs="Times New Roman"/>
          <w:sz w:val="28"/>
          <w:szCs w:val="28"/>
          <w:lang w:val="kk-KZ" w:eastAsia="ru-RU"/>
        </w:rPr>
        <w:t>тандық банктік тәжірибедегі проблемалық несиелердің пайда болуына тән себептері келесідей:</w:t>
      </w:r>
    </w:p>
    <w:p w14:paraId="763EDA4C" w14:textId="77777777" w:rsidR="00F11670" w:rsidRPr="005C596A" w:rsidRDefault="00F11670" w:rsidP="004C6655">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қарыз алушымен байланысты кенеттен тоқтату;</w:t>
      </w:r>
    </w:p>
    <w:p w14:paraId="64499FB3" w14:textId="77777777" w:rsidR="00F11670" w:rsidRPr="005C596A" w:rsidRDefault="00F11670" w:rsidP="004C6655">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несие беру туралы құжаттамада көзделген шарттар мен талаптарды сақтамау;</w:t>
      </w:r>
    </w:p>
    <w:p w14:paraId="77808D3C" w14:textId="77777777" w:rsidR="00F11670" w:rsidRPr="005C596A" w:rsidRDefault="00F11670" w:rsidP="004C6655">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клиенттен қаржылық есептілікті алуды негізсіз кешіктіру; </w:t>
      </w:r>
    </w:p>
    <w:p w14:paraId="19B736A1" w14:textId="77777777" w:rsidR="00F11670" w:rsidRPr="005C596A" w:rsidRDefault="00F11670" w:rsidP="004C6655">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банктің өтініші бойынша қаржылық ақпаратты беруден бас тарту;</w:t>
      </w:r>
    </w:p>
    <w:p w14:paraId="24B76D78" w14:textId="77777777" w:rsidR="00F11670" w:rsidRPr="005C596A" w:rsidRDefault="00F11670" w:rsidP="004C6655">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компаниядан толық емес немесе дұрыс емес ақпарат алу;</w:t>
      </w:r>
    </w:p>
    <w:p w14:paraId="2BEF6A2A" w14:textId="77777777" w:rsidR="00F11670" w:rsidRPr="005C596A" w:rsidRDefault="00F11670" w:rsidP="004C6655">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есептерден анықталатын қаржылық жағдайдың нашарлауы;</w:t>
      </w:r>
    </w:p>
    <w:p w14:paraId="1AC8915F" w14:textId="77777777" w:rsidR="00F11670" w:rsidRPr="005C596A" w:rsidRDefault="00F11670" w:rsidP="004C6655">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қарыз алушыда немесе кепілгерде басқа несиелік мекемелерден алынған несиелер бойынша проблемалық кредиттердің болуы;</w:t>
      </w:r>
    </w:p>
    <w:p w14:paraId="1B7DA143" w14:textId="77777777" w:rsidR="00F11670" w:rsidRPr="005C596A" w:rsidRDefault="00F11670" w:rsidP="004C6655">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несиелерді кешіктіріп өтеу;</w:t>
      </w:r>
    </w:p>
    <w:p w14:paraId="3DA04036" w14:textId="77777777" w:rsidR="00F11670" w:rsidRPr="005C596A" w:rsidRDefault="00F11670" w:rsidP="004C6655">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дебиторлық және (немесе) кредиторлық берешектерді өтеу көлемдері мен мерзімдерін ұлғайту;</w:t>
      </w:r>
    </w:p>
    <w:p w14:paraId="47CC2C49" w14:textId="77777777" w:rsidR="00F11670" w:rsidRPr="005C596A" w:rsidRDefault="00F11670" w:rsidP="004C6655">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бір немесе бірнеше тоқсан немесе кезеңдер ішіндегі операциялар бойынша шығындар;</w:t>
      </w:r>
    </w:p>
    <w:p w14:paraId="7ECBD019" w14:textId="77777777" w:rsidR="00F11670" w:rsidRPr="005C596A" w:rsidRDefault="00F11670" w:rsidP="004C6655">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банктің өтінішіне уақтылы жауап бермеу;</w:t>
      </w:r>
    </w:p>
    <w:p w14:paraId="6BFB3847" w14:textId="77777777" w:rsidR="00F11670" w:rsidRPr="005C596A" w:rsidRDefault="00F11670" w:rsidP="004C6655">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қарыз алушының қаржыландыру объектісі болып табылатын жобаның нысаны мен ауқымын өзгерту әрекеттері.</w:t>
      </w:r>
    </w:p>
    <w:p w14:paraId="1FAAFCE6" w14:textId="77777777" w:rsidR="00F11670" w:rsidRPr="005C596A" w:rsidRDefault="00F11670"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Сондықтан да несие берілгеннен кейін ол бойынша шығындардың алдын алу үшін шаралар қабылдануы керек. </w:t>
      </w:r>
    </w:p>
    <w:p w14:paraId="6501492F" w14:textId="1072A1B6" w:rsidR="00500968" w:rsidRPr="005C596A" w:rsidRDefault="00500968"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Проблемалық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анықталған кездегі бірінші кезектегі іс-шара шұғыл терең мониторинг жүргізу (проблемалық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жүргізілген терең мониторинг нәтижелері бойынша анықталған жағдайларды қоспағанда) болып табылады. Мониторинг барысында кепіл мүлкінің бар-жоғын және жай-күйін анықтау, оның нақты нарықтық құнын (тәуелсіз бағалаушыларды тарта отырып) және тұтынушылық сұраныс деңгейін айқындау қажет. Нәтижелері бойынша оны іске асыру мүмкіндігі және банкке берілген қарыз бойынша берешекті өтеу үшін жеткіліктілігі туралы қорытынды дайындау.</w:t>
      </w:r>
    </w:p>
    <w:p w14:paraId="1D32218A" w14:textId="7E98423E" w:rsidR="00500968" w:rsidRPr="005C596A" w:rsidRDefault="00500968"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Банктер қарыз алушыларды олардың қаржылық жағдайының әл-ауқатына және олардың несие шартының талаптарын орындауына көз жеткізу үшін, сондай-ақ клиентпен іскерлік ынтымақтастықтың жаңа мүмкіндіктерін іздеу </w:t>
      </w:r>
      <w:r w:rsidRPr="005C596A">
        <w:rPr>
          <w:rFonts w:ascii="Times New Roman" w:eastAsia="Times New Roman" w:hAnsi="Times New Roman" w:cs="Times New Roman"/>
          <w:sz w:val="28"/>
          <w:szCs w:val="28"/>
          <w:lang w:val="kk-KZ" w:eastAsia="ru-RU"/>
        </w:rPr>
        <w:lastRenderedPageBreak/>
        <w:t xml:space="preserve">үшін бақылайды. Несиені бақылау қарыз алушыда </w:t>
      </w:r>
      <w:r w:rsidR="007B418F" w:rsidRPr="005C596A">
        <w:rPr>
          <w:rFonts w:ascii="Times New Roman" w:eastAsia="Times New Roman" w:hAnsi="Times New Roman" w:cs="Times New Roman"/>
          <w:sz w:val="28"/>
          <w:szCs w:val="28"/>
          <w:lang w:val="kk-KZ" w:eastAsia="ru-RU"/>
        </w:rPr>
        <w:t>несиені</w:t>
      </w:r>
      <w:r w:rsidRPr="005C596A">
        <w:rPr>
          <w:rFonts w:ascii="Times New Roman" w:eastAsia="Times New Roman" w:hAnsi="Times New Roman" w:cs="Times New Roman"/>
          <w:sz w:val="28"/>
          <w:szCs w:val="28"/>
          <w:lang w:val="kk-KZ" w:eastAsia="ru-RU"/>
        </w:rPr>
        <w:t xml:space="preserve"> өтеумен байланысты қиындықтар туындауы мүмкін белгілерін ерте сатысында анықтау үшін қажет. Мұны банктің түзету әрекеттерінің әсерін барынша арттыру және оның шығындарын азайту үшін ерте кезеңде жасау керек. </w:t>
      </w:r>
    </w:p>
    <w:p w14:paraId="2DED7DE0" w14:textId="77777777" w:rsidR="00500968" w:rsidRPr="005C596A" w:rsidRDefault="00500968"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Несиелік мониторинг бұл несиелеудің бүкіл процесін банктік бақылау жүйесі және ол  жекелеген несиелердің өтуін де, тұтастай алғанда несие портфелінің сапасын тұрақты бақылауда көрінеді. Несиелік мониторинг несие саясатының мақсаттарынан ауытқуды уақтылы анықтауға және қалыпты тәуекелді қамтамасыз ете отырып, жағдайды түзетуге мүмкіндік береді.</w:t>
      </w:r>
    </w:p>
    <w:p w14:paraId="2192B4DB" w14:textId="26302B62" w:rsidR="00500968" w:rsidRPr="005C596A" w:rsidRDefault="00500968"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Қаржылық есептер және басқа материалдар негізінде несие инспекторы мониторинг жүргізеді (</w:t>
      </w:r>
      <w:r w:rsidR="00AB5A45">
        <w:rPr>
          <w:rFonts w:ascii="Times New Roman" w:eastAsia="Times New Roman" w:hAnsi="Times New Roman" w:cs="Times New Roman"/>
          <w:sz w:val="28"/>
          <w:szCs w:val="28"/>
          <w:lang w:val="kk-KZ" w:eastAsia="ru-RU"/>
        </w:rPr>
        <w:t>21</w:t>
      </w:r>
      <w:r w:rsidRPr="005C596A">
        <w:rPr>
          <w:rFonts w:ascii="Times New Roman" w:eastAsia="Times New Roman" w:hAnsi="Times New Roman" w:cs="Times New Roman"/>
          <w:sz w:val="28"/>
          <w:szCs w:val="28"/>
          <w:lang w:val="kk-KZ" w:eastAsia="ru-RU"/>
        </w:rPr>
        <w:t>-сурет):</w:t>
      </w:r>
    </w:p>
    <w:p w14:paraId="143106B5" w14:textId="1475D6CB" w:rsidR="00500968" w:rsidRPr="005C596A" w:rsidRDefault="00C14390"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w:t>
      </w:r>
      <w:r w:rsidR="007B418F" w:rsidRPr="005C596A">
        <w:rPr>
          <w:rFonts w:ascii="Times New Roman" w:eastAsia="Times New Roman" w:hAnsi="Times New Roman" w:cs="Times New Roman"/>
          <w:sz w:val="28"/>
          <w:szCs w:val="28"/>
          <w:lang w:val="kk-KZ" w:eastAsia="ru-RU"/>
        </w:rPr>
        <w:t>несиені</w:t>
      </w:r>
      <w:r w:rsidR="00500968" w:rsidRPr="005C596A">
        <w:rPr>
          <w:rFonts w:ascii="Times New Roman" w:eastAsia="Times New Roman" w:hAnsi="Times New Roman" w:cs="Times New Roman"/>
          <w:sz w:val="28"/>
          <w:szCs w:val="28"/>
          <w:lang w:val="kk-KZ" w:eastAsia="ru-RU"/>
        </w:rPr>
        <w:t xml:space="preserve"> өтеу жағдайы;</w:t>
      </w:r>
    </w:p>
    <w:p w14:paraId="37DB1CBB" w14:textId="703E8D1B" w:rsidR="00500968" w:rsidRPr="005C596A" w:rsidRDefault="00C14390"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w:t>
      </w:r>
      <w:r w:rsidR="007B418F" w:rsidRPr="005C596A">
        <w:rPr>
          <w:rFonts w:ascii="Times New Roman" w:eastAsia="Times New Roman" w:hAnsi="Times New Roman" w:cs="Times New Roman"/>
          <w:sz w:val="28"/>
          <w:szCs w:val="28"/>
          <w:lang w:val="kk-KZ" w:eastAsia="ru-RU"/>
        </w:rPr>
        <w:t>несие</w:t>
      </w:r>
      <w:r w:rsidR="00500968" w:rsidRPr="005C596A">
        <w:rPr>
          <w:rFonts w:ascii="Times New Roman" w:eastAsia="Times New Roman" w:hAnsi="Times New Roman" w:cs="Times New Roman"/>
          <w:sz w:val="28"/>
          <w:szCs w:val="28"/>
          <w:lang w:val="kk-KZ" w:eastAsia="ru-RU"/>
        </w:rPr>
        <w:t xml:space="preserve"> шартының талаптарына сәйкес </w:t>
      </w:r>
      <w:r w:rsidR="007B418F" w:rsidRPr="005C596A">
        <w:rPr>
          <w:rFonts w:ascii="Times New Roman" w:eastAsia="Times New Roman" w:hAnsi="Times New Roman" w:cs="Times New Roman"/>
          <w:sz w:val="28"/>
          <w:szCs w:val="28"/>
          <w:lang w:val="kk-KZ" w:eastAsia="ru-RU"/>
        </w:rPr>
        <w:t>несие</w:t>
      </w:r>
      <w:r w:rsidR="00500968" w:rsidRPr="005C596A">
        <w:rPr>
          <w:rFonts w:ascii="Times New Roman" w:eastAsia="Times New Roman" w:hAnsi="Times New Roman" w:cs="Times New Roman"/>
          <w:sz w:val="28"/>
          <w:szCs w:val="28"/>
          <w:lang w:val="kk-KZ" w:eastAsia="ru-RU"/>
        </w:rPr>
        <w:t xml:space="preserve"> сомасын тиісінше пайдалану;</w:t>
      </w:r>
    </w:p>
    <w:p w14:paraId="6BE9F6A4" w14:textId="6EB9680E" w:rsidR="00500968" w:rsidRPr="005C596A" w:rsidRDefault="00C14390"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несие беру шарттарына сәйкестігі;</w:t>
      </w:r>
    </w:p>
    <w:p w14:paraId="09A7E113" w14:textId="7684E091" w:rsidR="00500968" w:rsidRPr="005C596A" w:rsidRDefault="00C14390"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w:t>
      </w:r>
      <w:r w:rsidR="00532681" w:rsidRPr="005C596A">
        <w:rPr>
          <w:rFonts w:ascii="Times New Roman" w:eastAsia="Times New Roman" w:hAnsi="Times New Roman" w:cs="Times New Roman"/>
          <w:sz w:val="28"/>
          <w:szCs w:val="28"/>
          <w:lang w:val="kk-KZ" w:eastAsia="ru-RU"/>
        </w:rPr>
        <w:t>несиелік</w:t>
      </w:r>
      <w:r w:rsidR="00500968" w:rsidRPr="005C596A">
        <w:rPr>
          <w:rFonts w:ascii="Times New Roman" w:eastAsia="Times New Roman" w:hAnsi="Times New Roman" w:cs="Times New Roman"/>
          <w:sz w:val="28"/>
          <w:szCs w:val="28"/>
          <w:lang w:val="kk-KZ" w:eastAsia="ru-RU"/>
        </w:rPr>
        <w:t xml:space="preserve"> деректер базасында ақпаратты көрсетудің дәлдігі мен уақтылылығы;</w:t>
      </w:r>
    </w:p>
    <w:p w14:paraId="0872542C" w14:textId="76CE3A22" w:rsidR="00500968" w:rsidRPr="005C596A" w:rsidRDefault="00C14390"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қарыз алушының жай-күйінің объективті және субъективті өзгерістері.</w:t>
      </w:r>
    </w:p>
    <w:p w14:paraId="2513CD4A" w14:textId="77777777" w:rsidR="00500968" w:rsidRPr="005C596A" w:rsidRDefault="00500968" w:rsidP="004C6655">
      <w:pPr>
        <w:pStyle w:val="a3"/>
        <w:tabs>
          <w:tab w:val="left" w:pos="993"/>
        </w:tabs>
        <w:spacing w:after="0" w:line="240" w:lineRule="auto"/>
        <w:ind w:left="0" w:firstLine="567"/>
        <w:jc w:val="both"/>
        <w:rPr>
          <w:rFonts w:ascii="Times New Roman" w:eastAsia="Times New Roman" w:hAnsi="Times New Roman" w:cs="Times New Roman"/>
          <w:sz w:val="28"/>
          <w:szCs w:val="28"/>
          <w:lang w:val="kk-KZ" w:eastAsia="ru-RU"/>
        </w:rPr>
      </w:pPr>
    </w:p>
    <w:p w14:paraId="03B7574B" w14:textId="77777777" w:rsidR="00500968" w:rsidRPr="005C596A" w:rsidRDefault="00500968" w:rsidP="004C6655">
      <w:pPr>
        <w:widowControl w:val="0"/>
        <w:tabs>
          <w:tab w:val="left" w:pos="900"/>
        </w:tabs>
        <w:spacing w:after="0" w:line="240" w:lineRule="auto"/>
        <w:ind w:firstLine="993"/>
        <w:contextualSpacing/>
        <w:jc w:val="both"/>
        <w:rPr>
          <w:sz w:val="28"/>
          <w:szCs w:val="28"/>
        </w:rPr>
      </w:pPr>
      <w:r w:rsidRPr="005C596A">
        <w:rPr>
          <w:noProof/>
          <w:sz w:val="28"/>
          <w:szCs w:val="28"/>
          <w:lang w:eastAsia="ru-RU"/>
        </w:rPr>
        <mc:AlternateContent>
          <mc:Choice Requires="wpg">
            <w:drawing>
              <wp:inline distT="0" distB="0" distL="0" distR="0" wp14:anchorId="6DE0F99F" wp14:editId="3F43FE09">
                <wp:extent cx="4878705" cy="3467119"/>
                <wp:effectExtent l="0" t="0" r="17145" b="19050"/>
                <wp:docPr id="124" name="Группа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705" cy="3467119"/>
                          <a:chOff x="2055" y="8865"/>
                          <a:chExt cx="9240" cy="3566"/>
                        </a:xfrm>
                      </wpg:grpSpPr>
                      <wps:wsp>
                        <wps:cNvPr id="125" name="Text Box 27"/>
                        <wps:cNvSpPr txBox="1">
                          <a:spLocks noChangeArrowheads="1"/>
                        </wps:cNvSpPr>
                        <wps:spPr bwMode="auto">
                          <a:xfrm>
                            <a:off x="5325" y="8865"/>
                            <a:ext cx="2775" cy="450"/>
                          </a:xfrm>
                          <a:prstGeom prst="rect">
                            <a:avLst/>
                          </a:prstGeom>
                          <a:solidFill>
                            <a:srgbClr val="FFFFFF"/>
                          </a:solidFill>
                          <a:ln w="9525">
                            <a:solidFill>
                              <a:srgbClr val="000000"/>
                            </a:solidFill>
                            <a:miter lim="800000"/>
                            <a:headEnd/>
                            <a:tailEnd/>
                          </a:ln>
                        </wps:spPr>
                        <wps:txbx>
                          <w:txbxContent>
                            <w:p w14:paraId="684283B0" w14:textId="77777777" w:rsidR="00062449" w:rsidRPr="00CB2499" w:rsidRDefault="00062449" w:rsidP="0050096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Клиент туралы мәлмет жинау</w:t>
                              </w:r>
                            </w:p>
                          </w:txbxContent>
                        </wps:txbx>
                        <wps:bodyPr rot="0" vert="horz" wrap="square" lIns="91440" tIns="45720" rIns="91440" bIns="45720" anchor="t" anchorCtr="0" upright="1">
                          <a:noAutofit/>
                        </wps:bodyPr>
                      </wps:wsp>
                      <wps:wsp>
                        <wps:cNvPr id="126" name="Text Box 28"/>
                        <wps:cNvSpPr txBox="1">
                          <a:spLocks noChangeArrowheads="1"/>
                        </wps:cNvSpPr>
                        <wps:spPr bwMode="auto">
                          <a:xfrm>
                            <a:off x="5325" y="9570"/>
                            <a:ext cx="2775" cy="764"/>
                          </a:xfrm>
                          <a:prstGeom prst="rect">
                            <a:avLst/>
                          </a:prstGeom>
                          <a:solidFill>
                            <a:srgbClr val="FFFFFF"/>
                          </a:solidFill>
                          <a:ln w="9525">
                            <a:solidFill>
                              <a:srgbClr val="000000"/>
                            </a:solidFill>
                            <a:miter lim="800000"/>
                            <a:headEnd/>
                            <a:tailEnd/>
                          </a:ln>
                        </wps:spPr>
                        <wps:txbx>
                          <w:txbxContent>
                            <w:p w14:paraId="5AC2D63F" w14:textId="77777777" w:rsidR="00062449" w:rsidRPr="00A7055B" w:rsidRDefault="00062449" w:rsidP="0050096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Қарыз алушының несиелік қабілетін талдау</w:t>
                              </w:r>
                            </w:p>
                          </w:txbxContent>
                        </wps:txbx>
                        <wps:bodyPr rot="0" vert="horz" wrap="square" lIns="91440" tIns="45720" rIns="91440" bIns="45720" anchor="t" anchorCtr="0" upright="1">
                          <a:noAutofit/>
                        </wps:bodyPr>
                      </wps:wsp>
                      <wps:wsp>
                        <wps:cNvPr id="127" name="Text Box 29"/>
                        <wps:cNvSpPr txBox="1">
                          <a:spLocks noChangeArrowheads="1"/>
                        </wps:cNvSpPr>
                        <wps:spPr bwMode="auto">
                          <a:xfrm>
                            <a:off x="5325" y="10991"/>
                            <a:ext cx="2775" cy="604"/>
                          </a:xfrm>
                          <a:prstGeom prst="rect">
                            <a:avLst/>
                          </a:prstGeom>
                          <a:solidFill>
                            <a:srgbClr val="FFFFFF"/>
                          </a:solidFill>
                          <a:ln w="9525">
                            <a:solidFill>
                              <a:srgbClr val="000000"/>
                            </a:solidFill>
                            <a:miter lim="800000"/>
                            <a:headEnd/>
                            <a:tailEnd/>
                          </a:ln>
                        </wps:spPr>
                        <wps:txbx>
                          <w:txbxContent>
                            <w:p w14:paraId="7FA20A85" w14:textId="77777777" w:rsidR="00062449" w:rsidRPr="00A7055B" w:rsidRDefault="00062449" w:rsidP="00500968">
                              <w:pPr>
                                <w:jc w:val="center"/>
                                <w:rPr>
                                  <w:rFonts w:ascii="Times New Roman" w:hAnsi="Times New Roman" w:cs="Times New Roman"/>
                                  <w:sz w:val="24"/>
                                  <w:szCs w:val="24"/>
                                  <w:lang w:val="kk-KZ"/>
                                </w:rPr>
                              </w:pPr>
                              <w:r w:rsidRPr="00A7055B">
                                <w:rPr>
                                  <w:rFonts w:ascii="Times New Roman" w:hAnsi="Times New Roman" w:cs="Times New Roman"/>
                                  <w:sz w:val="24"/>
                                  <w:szCs w:val="24"/>
                                  <w:lang w:val="kk-KZ"/>
                                </w:rPr>
                                <w:t>Несиелік рейтитнгін тексеру</w:t>
                              </w:r>
                            </w:p>
                          </w:txbxContent>
                        </wps:txbx>
                        <wps:bodyPr rot="0" vert="horz" wrap="square" lIns="91440" tIns="45720" rIns="91440" bIns="45720" anchor="t" anchorCtr="0" upright="1">
                          <a:noAutofit/>
                        </wps:bodyPr>
                      </wps:wsp>
                      <wps:wsp>
                        <wps:cNvPr id="256" name="Text Box 30"/>
                        <wps:cNvSpPr txBox="1">
                          <a:spLocks noChangeArrowheads="1"/>
                        </wps:cNvSpPr>
                        <wps:spPr bwMode="auto">
                          <a:xfrm>
                            <a:off x="2055" y="11145"/>
                            <a:ext cx="2775" cy="450"/>
                          </a:xfrm>
                          <a:prstGeom prst="rect">
                            <a:avLst/>
                          </a:prstGeom>
                          <a:solidFill>
                            <a:srgbClr val="FFFFFF"/>
                          </a:solidFill>
                          <a:ln w="9525">
                            <a:solidFill>
                              <a:srgbClr val="000000"/>
                            </a:solidFill>
                            <a:miter lim="800000"/>
                            <a:headEnd/>
                            <a:tailEnd/>
                          </a:ln>
                        </wps:spPr>
                        <wps:txbx>
                          <w:txbxContent>
                            <w:p w14:paraId="067A9624" w14:textId="77777777" w:rsidR="00062449" w:rsidRPr="00A7055B" w:rsidRDefault="00062449" w:rsidP="00500968">
                              <w:pPr>
                                <w:jc w:val="center"/>
                                <w:rPr>
                                  <w:rFonts w:ascii="Times New Roman" w:hAnsi="Times New Roman" w:cs="Times New Roman"/>
                                  <w:sz w:val="20"/>
                                  <w:szCs w:val="20"/>
                                  <w:lang w:val="kk-KZ"/>
                                </w:rPr>
                              </w:pPr>
                              <w:r w:rsidRPr="00A7055B">
                                <w:rPr>
                                  <w:rFonts w:ascii="Times New Roman" w:hAnsi="Times New Roman" w:cs="Times New Roman"/>
                                  <w:sz w:val="20"/>
                                  <w:szCs w:val="20"/>
                                  <w:lang w:val="kk-KZ"/>
                                </w:rPr>
                                <w:t>Өзгеріссіз</w:t>
                              </w:r>
                            </w:p>
                          </w:txbxContent>
                        </wps:txbx>
                        <wps:bodyPr rot="0" vert="horz" wrap="square" lIns="91440" tIns="45720" rIns="91440" bIns="45720" anchor="t" anchorCtr="0" upright="1">
                          <a:noAutofit/>
                        </wps:bodyPr>
                      </wps:wsp>
                      <wps:wsp>
                        <wps:cNvPr id="257" name="Text Box 31"/>
                        <wps:cNvSpPr txBox="1">
                          <a:spLocks noChangeArrowheads="1"/>
                        </wps:cNvSpPr>
                        <wps:spPr bwMode="auto">
                          <a:xfrm>
                            <a:off x="8520" y="11145"/>
                            <a:ext cx="2775" cy="450"/>
                          </a:xfrm>
                          <a:prstGeom prst="rect">
                            <a:avLst/>
                          </a:prstGeom>
                          <a:solidFill>
                            <a:srgbClr val="FFFFFF"/>
                          </a:solidFill>
                          <a:ln w="9525">
                            <a:solidFill>
                              <a:srgbClr val="000000"/>
                            </a:solidFill>
                            <a:miter lim="800000"/>
                            <a:headEnd/>
                            <a:tailEnd/>
                          </a:ln>
                        </wps:spPr>
                        <wps:txbx>
                          <w:txbxContent>
                            <w:p w14:paraId="27DEA671" w14:textId="77777777" w:rsidR="00062449" w:rsidRPr="00A7055B" w:rsidRDefault="00062449" w:rsidP="00500968">
                              <w:pPr>
                                <w:jc w:val="center"/>
                                <w:rPr>
                                  <w:rFonts w:ascii="Times New Roman" w:hAnsi="Times New Roman" w:cs="Times New Roman"/>
                                  <w:sz w:val="24"/>
                                  <w:szCs w:val="24"/>
                                  <w:lang w:val="kk-KZ"/>
                                </w:rPr>
                              </w:pPr>
                              <w:r w:rsidRPr="00A7055B">
                                <w:rPr>
                                  <w:rFonts w:ascii="Times New Roman" w:hAnsi="Times New Roman" w:cs="Times New Roman"/>
                                  <w:sz w:val="24"/>
                                  <w:szCs w:val="24"/>
                                  <w:lang w:val="kk-KZ"/>
                                </w:rPr>
                                <w:t>Өзгерген</w:t>
                              </w:r>
                            </w:p>
                          </w:txbxContent>
                        </wps:txbx>
                        <wps:bodyPr rot="0" vert="horz" wrap="square" lIns="91440" tIns="45720" rIns="91440" bIns="45720" anchor="t" anchorCtr="0" upright="1">
                          <a:noAutofit/>
                        </wps:bodyPr>
                      </wps:wsp>
                      <wps:wsp>
                        <wps:cNvPr id="258" name="Text Box 32"/>
                        <wps:cNvSpPr txBox="1">
                          <a:spLocks noChangeArrowheads="1"/>
                        </wps:cNvSpPr>
                        <wps:spPr bwMode="auto">
                          <a:xfrm>
                            <a:off x="8520" y="11925"/>
                            <a:ext cx="2775" cy="506"/>
                          </a:xfrm>
                          <a:prstGeom prst="rect">
                            <a:avLst/>
                          </a:prstGeom>
                          <a:solidFill>
                            <a:srgbClr val="FFFFFF"/>
                          </a:solidFill>
                          <a:ln w="9525">
                            <a:solidFill>
                              <a:srgbClr val="000000"/>
                            </a:solidFill>
                            <a:miter lim="800000"/>
                            <a:headEnd/>
                            <a:tailEnd/>
                          </a:ln>
                        </wps:spPr>
                        <wps:txbx>
                          <w:txbxContent>
                            <w:p w14:paraId="23A3FBD8" w14:textId="77777777" w:rsidR="00062449" w:rsidRPr="00A7055B" w:rsidRDefault="00062449" w:rsidP="00500968">
                              <w:pPr>
                                <w:jc w:val="center"/>
                                <w:rPr>
                                  <w:rFonts w:ascii="Times New Roman" w:hAnsi="Times New Roman" w:cs="Times New Roman"/>
                                  <w:sz w:val="24"/>
                                  <w:szCs w:val="24"/>
                                  <w:lang w:val="kk-KZ"/>
                                </w:rPr>
                              </w:pPr>
                              <w:r w:rsidRPr="00A7055B">
                                <w:rPr>
                                  <w:rFonts w:ascii="Times New Roman" w:hAnsi="Times New Roman" w:cs="Times New Roman"/>
                                  <w:sz w:val="24"/>
                                  <w:szCs w:val="24"/>
                                  <w:lang w:val="kk-KZ"/>
                                </w:rPr>
                                <w:t>Қалыпқа келтіру шараларын жасау</w:t>
                              </w:r>
                            </w:p>
                          </w:txbxContent>
                        </wps:txbx>
                        <wps:bodyPr rot="0" vert="horz" wrap="square" lIns="91440" tIns="45720" rIns="91440" bIns="45720" anchor="t" anchorCtr="0" upright="1">
                          <a:noAutofit/>
                        </wps:bodyPr>
                      </wps:wsp>
                      <wps:wsp>
                        <wps:cNvPr id="259" name="AutoShape 33"/>
                        <wps:cNvCnPr>
                          <a:cxnSpLocks noChangeShapeType="1"/>
                        </wps:cNvCnPr>
                        <wps:spPr bwMode="auto">
                          <a:xfrm>
                            <a:off x="4830" y="11400"/>
                            <a:ext cx="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34"/>
                        <wps:cNvCnPr>
                          <a:cxnSpLocks noChangeShapeType="1"/>
                        </wps:cNvCnPr>
                        <wps:spPr bwMode="auto">
                          <a:xfrm>
                            <a:off x="8100" y="11400"/>
                            <a:ext cx="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35"/>
                        <wps:cNvCnPr>
                          <a:cxnSpLocks noChangeShapeType="1"/>
                        </wps:cNvCnPr>
                        <wps:spPr bwMode="auto">
                          <a:xfrm>
                            <a:off x="9825" y="11595"/>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36"/>
                        <wps:cNvCnPr>
                          <a:cxnSpLocks noChangeShapeType="1"/>
                        </wps:cNvCnPr>
                        <wps:spPr bwMode="auto">
                          <a:xfrm flipV="1">
                            <a:off x="3360" y="9060"/>
                            <a:ext cx="0" cy="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37"/>
                        <wps:cNvCnPr>
                          <a:cxnSpLocks noChangeShapeType="1"/>
                        </wps:cNvCnPr>
                        <wps:spPr bwMode="auto">
                          <a:xfrm>
                            <a:off x="3360" y="9060"/>
                            <a:ext cx="1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38"/>
                        <wps:cNvCnPr>
                          <a:cxnSpLocks noChangeShapeType="1"/>
                        </wps:cNvCnPr>
                        <wps:spPr bwMode="auto">
                          <a:xfrm flipV="1">
                            <a:off x="9825" y="9060"/>
                            <a:ext cx="0" cy="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39"/>
                        <wps:cNvCnPr>
                          <a:cxnSpLocks noChangeShapeType="1"/>
                        </wps:cNvCnPr>
                        <wps:spPr bwMode="auto">
                          <a:xfrm flipH="1">
                            <a:off x="8100" y="9060"/>
                            <a:ext cx="1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40"/>
                        <wps:cNvCnPr>
                          <a:cxnSpLocks noChangeShapeType="1"/>
                        </wps:cNvCnPr>
                        <wps:spPr bwMode="auto">
                          <a:xfrm>
                            <a:off x="6675" y="9315"/>
                            <a:ext cx="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E0F99F" id="Группа 124" o:spid="_x0000_s1109" style="width:384.15pt;height:273pt;mso-position-horizontal-relative:char;mso-position-vertical-relative:line" coordorigin="2055,8865" coordsize="9240,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">
                <v:shape id="Text Box 27" o:spid="_x0000_s1110" type="#_x0000_t202" style="position:absolute;left:5325;top:8865;width:27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14:paraId="684283B0" w14:textId="77777777" w:rsidR="00062449" w:rsidRPr="00CB2499" w:rsidRDefault="00062449" w:rsidP="0050096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Клиент туралы мәлмет жинау</w:t>
                        </w:r>
                      </w:p>
                    </w:txbxContent>
                  </v:textbox>
                </v:shape>
                <v:shape id="Text Box 28" o:spid="_x0000_s1111" type="#_x0000_t202" style="position:absolute;left:5325;top:9570;width:2775;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14:paraId="5AC2D63F" w14:textId="77777777" w:rsidR="00062449" w:rsidRPr="00A7055B" w:rsidRDefault="00062449" w:rsidP="0050096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Қарыз алушының несиелік қабілетін талдау</w:t>
                        </w:r>
                      </w:p>
                    </w:txbxContent>
                  </v:textbox>
                </v:shape>
                <v:shape id="Text Box 29" o:spid="_x0000_s1112" type="#_x0000_t202" style="position:absolute;left:5325;top:10991;width:2775;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14:paraId="7FA20A85" w14:textId="77777777" w:rsidR="00062449" w:rsidRPr="00A7055B" w:rsidRDefault="00062449" w:rsidP="00500968">
                        <w:pPr>
                          <w:jc w:val="center"/>
                          <w:rPr>
                            <w:rFonts w:ascii="Times New Roman" w:hAnsi="Times New Roman" w:cs="Times New Roman"/>
                            <w:sz w:val="24"/>
                            <w:szCs w:val="24"/>
                            <w:lang w:val="kk-KZ"/>
                          </w:rPr>
                        </w:pPr>
                        <w:r w:rsidRPr="00A7055B">
                          <w:rPr>
                            <w:rFonts w:ascii="Times New Roman" w:hAnsi="Times New Roman" w:cs="Times New Roman"/>
                            <w:sz w:val="24"/>
                            <w:szCs w:val="24"/>
                            <w:lang w:val="kk-KZ"/>
                          </w:rPr>
                          <w:t>Несиелік рейтитнгін тексеру</w:t>
                        </w:r>
                      </w:p>
                    </w:txbxContent>
                  </v:textbox>
                </v:shape>
                <v:shape id="Text Box 30" o:spid="_x0000_s1113" type="#_x0000_t202" style="position:absolute;left:2055;top:11145;width:27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14:paraId="067A9624" w14:textId="77777777" w:rsidR="00062449" w:rsidRPr="00A7055B" w:rsidRDefault="00062449" w:rsidP="00500968">
                        <w:pPr>
                          <w:jc w:val="center"/>
                          <w:rPr>
                            <w:rFonts w:ascii="Times New Roman" w:hAnsi="Times New Roman" w:cs="Times New Roman"/>
                            <w:sz w:val="20"/>
                            <w:szCs w:val="20"/>
                            <w:lang w:val="kk-KZ"/>
                          </w:rPr>
                        </w:pPr>
                        <w:r w:rsidRPr="00A7055B">
                          <w:rPr>
                            <w:rFonts w:ascii="Times New Roman" w:hAnsi="Times New Roman" w:cs="Times New Roman"/>
                            <w:sz w:val="20"/>
                            <w:szCs w:val="20"/>
                            <w:lang w:val="kk-KZ"/>
                          </w:rPr>
                          <w:t>Өзгеріссіз</w:t>
                        </w:r>
                      </w:p>
                    </w:txbxContent>
                  </v:textbox>
                </v:shape>
                <v:shape id="Text Box 31" o:spid="_x0000_s1114" type="#_x0000_t202" style="position:absolute;left:8520;top:11145;width:27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27DEA671" w14:textId="77777777" w:rsidR="00062449" w:rsidRPr="00A7055B" w:rsidRDefault="00062449" w:rsidP="00500968">
                        <w:pPr>
                          <w:jc w:val="center"/>
                          <w:rPr>
                            <w:rFonts w:ascii="Times New Roman" w:hAnsi="Times New Roman" w:cs="Times New Roman"/>
                            <w:sz w:val="24"/>
                            <w:szCs w:val="24"/>
                            <w:lang w:val="kk-KZ"/>
                          </w:rPr>
                        </w:pPr>
                        <w:r w:rsidRPr="00A7055B">
                          <w:rPr>
                            <w:rFonts w:ascii="Times New Roman" w:hAnsi="Times New Roman" w:cs="Times New Roman"/>
                            <w:sz w:val="24"/>
                            <w:szCs w:val="24"/>
                            <w:lang w:val="kk-KZ"/>
                          </w:rPr>
                          <w:t>Өзгерген</w:t>
                        </w:r>
                      </w:p>
                    </w:txbxContent>
                  </v:textbox>
                </v:shape>
                <v:shape id="Text Box 32" o:spid="_x0000_s1115" type="#_x0000_t202" style="position:absolute;left:8520;top:11925;width:277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14:paraId="23A3FBD8" w14:textId="77777777" w:rsidR="00062449" w:rsidRPr="00A7055B" w:rsidRDefault="00062449" w:rsidP="00500968">
                        <w:pPr>
                          <w:jc w:val="center"/>
                          <w:rPr>
                            <w:rFonts w:ascii="Times New Roman" w:hAnsi="Times New Roman" w:cs="Times New Roman"/>
                            <w:sz w:val="24"/>
                            <w:szCs w:val="24"/>
                            <w:lang w:val="kk-KZ"/>
                          </w:rPr>
                        </w:pPr>
                        <w:r w:rsidRPr="00A7055B">
                          <w:rPr>
                            <w:rFonts w:ascii="Times New Roman" w:hAnsi="Times New Roman" w:cs="Times New Roman"/>
                            <w:sz w:val="24"/>
                            <w:szCs w:val="24"/>
                            <w:lang w:val="kk-KZ"/>
                          </w:rPr>
                          <w:t>Қалыпқа келтіру шараларын жасау</w:t>
                        </w:r>
                      </w:p>
                    </w:txbxContent>
                  </v:textbox>
                </v:shape>
                <v:shape id="AutoShape 33" o:spid="_x0000_s1116" type="#_x0000_t32" style="position:absolute;left:4830;top:11400;width: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U/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"/>
                <v:shape id="AutoShape 34" o:spid="_x0000_s1117" type="#_x0000_t32" style="position:absolute;left:8100;top:11400;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"/>
                <v:shape id="AutoShape 35" o:spid="_x0000_s1118" type="#_x0000_t32" style="position:absolute;left:9825;top:11595;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"/>
                <v:shape id="AutoShape 36" o:spid="_x0000_s1119" type="#_x0000_t32" style="position:absolute;left:3360;top:9060;width:0;height:20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"/>
                <v:shape id="AutoShape 37" o:spid="_x0000_s1120" type="#_x0000_t32" style="position:absolute;left:3360;top:9060;width:1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"/>
                <v:shape id="AutoShape 38" o:spid="_x0000_s1121" type="#_x0000_t32" style="position:absolute;left:9825;top:9060;width:0;height:20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"/>
                <v:shape id="AutoShape 39" o:spid="_x0000_s1122" type="#_x0000_t32" style="position:absolute;left:8100;top:9060;width:17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"/>
                <v:shape id="AutoShape 40" o:spid="_x0000_s1123" type="#_x0000_t32" style="position:absolute;left:6675;top:9315;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"/>
                <w10:anchorlock/>
              </v:group>
            </w:pict>
          </mc:Fallback>
        </mc:AlternateContent>
      </w:r>
    </w:p>
    <w:p w14:paraId="62A8096B" w14:textId="77777777" w:rsidR="00C14390" w:rsidRPr="00C14390" w:rsidRDefault="00C14390" w:rsidP="004C6655">
      <w:pPr>
        <w:pStyle w:val="a3"/>
        <w:tabs>
          <w:tab w:val="left" w:pos="993"/>
        </w:tabs>
        <w:spacing w:after="0" w:line="240" w:lineRule="auto"/>
        <w:ind w:left="0" w:firstLine="709"/>
        <w:rPr>
          <w:rFonts w:ascii="Times New Roman" w:eastAsia="Times New Roman" w:hAnsi="Times New Roman" w:cs="Times New Roman"/>
          <w:sz w:val="16"/>
          <w:szCs w:val="16"/>
          <w:lang w:val="kk-KZ" w:eastAsia="ru-RU"/>
        </w:rPr>
      </w:pPr>
    </w:p>
    <w:p w14:paraId="2B9C8FB2" w14:textId="41BE3467" w:rsidR="00500968" w:rsidRPr="005C596A" w:rsidRDefault="00890AC1" w:rsidP="00C14390">
      <w:pPr>
        <w:pStyle w:val="a3"/>
        <w:tabs>
          <w:tab w:val="left" w:pos="993"/>
        </w:tabs>
        <w:spacing w:after="0" w:line="240" w:lineRule="auto"/>
        <w:ind w:left="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 </w:t>
      </w:r>
      <w:r w:rsidR="00AB5A45">
        <w:rPr>
          <w:rFonts w:ascii="Times New Roman" w:eastAsia="Times New Roman" w:hAnsi="Times New Roman" w:cs="Times New Roman"/>
          <w:sz w:val="28"/>
          <w:szCs w:val="28"/>
          <w:lang w:val="kk-KZ" w:eastAsia="ru-RU"/>
        </w:rPr>
        <w:t>21</w:t>
      </w:r>
      <w:r w:rsidR="00C14390">
        <w:rPr>
          <w:rFonts w:ascii="Times New Roman" w:eastAsia="Times New Roman" w:hAnsi="Times New Roman" w:cs="Times New Roman"/>
          <w:sz w:val="28"/>
          <w:szCs w:val="28"/>
          <w:lang w:val="kk-KZ" w:eastAsia="ru-RU"/>
        </w:rPr>
        <w:t xml:space="preserve"> –</w:t>
      </w:r>
      <w:r w:rsidR="00500968" w:rsidRPr="005C596A">
        <w:rPr>
          <w:rFonts w:ascii="Times New Roman" w:eastAsia="Times New Roman" w:hAnsi="Times New Roman" w:cs="Times New Roman"/>
          <w:sz w:val="28"/>
          <w:szCs w:val="28"/>
          <w:lang w:val="kk-KZ" w:eastAsia="ru-RU"/>
        </w:rPr>
        <w:t xml:space="preserve"> Несиелік мониторинг процесі</w:t>
      </w:r>
    </w:p>
    <w:p w14:paraId="4B738AC0" w14:textId="77777777" w:rsidR="00C14390" w:rsidRPr="00C14390" w:rsidRDefault="00C14390" w:rsidP="004C6655">
      <w:pPr>
        <w:pStyle w:val="a3"/>
        <w:tabs>
          <w:tab w:val="left" w:pos="993"/>
        </w:tabs>
        <w:spacing w:after="0" w:line="240" w:lineRule="auto"/>
        <w:ind w:left="0" w:firstLine="709"/>
        <w:jc w:val="both"/>
        <w:rPr>
          <w:rFonts w:ascii="Times New Roman" w:eastAsia="Times New Roman" w:hAnsi="Times New Roman" w:cs="Times New Roman"/>
          <w:sz w:val="16"/>
          <w:szCs w:val="16"/>
          <w:lang w:val="kk-KZ" w:eastAsia="ru-RU"/>
        </w:rPr>
      </w:pPr>
    </w:p>
    <w:p w14:paraId="64D73C43" w14:textId="2417CD6B" w:rsidR="00112A7D" w:rsidRPr="00890AC1" w:rsidRDefault="00112A7D" w:rsidP="004C6655">
      <w:pPr>
        <w:pStyle w:val="a3"/>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890AC1">
        <w:rPr>
          <w:rFonts w:ascii="Times New Roman" w:eastAsia="Times New Roman" w:hAnsi="Times New Roman" w:cs="Times New Roman"/>
          <w:sz w:val="24"/>
          <w:szCs w:val="24"/>
          <w:lang w:val="kk-KZ" w:eastAsia="ru-RU"/>
        </w:rPr>
        <w:t>Ескерт</w:t>
      </w:r>
      <w:r w:rsidR="00C14390">
        <w:rPr>
          <w:rFonts w:ascii="Times New Roman" w:eastAsia="Times New Roman" w:hAnsi="Times New Roman" w:cs="Times New Roman"/>
          <w:sz w:val="24"/>
          <w:szCs w:val="24"/>
          <w:lang w:val="kk-KZ" w:eastAsia="ru-RU"/>
        </w:rPr>
        <w:t>у</w:t>
      </w:r>
      <w:r w:rsidRPr="00890AC1">
        <w:rPr>
          <w:rFonts w:ascii="Times New Roman" w:eastAsia="Times New Roman" w:hAnsi="Times New Roman" w:cs="Times New Roman"/>
          <w:sz w:val="24"/>
          <w:szCs w:val="24"/>
          <w:lang w:val="kk-KZ" w:eastAsia="ru-RU"/>
        </w:rPr>
        <w:t xml:space="preserve"> </w:t>
      </w:r>
      <w:r w:rsidR="00C14390">
        <w:rPr>
          <w:rFonts w:ascii="Times New Roman" w:eastAsia="Times New Roman" w:hAnsi="Times New Roman" w:cs="Times New Roman"/>
          <w:sz w:val="24"/>
          <w:szCs w:val="24"/>
          <w:lang w:val="kk-KZ" w:eastAsia="ru-RU"/>
        </w:rPr>
        <w:t xml:space="preserve">– </w:t>
      </w:r>
      <w:r w:rsidR="00C14390" w:rsidRPr="00890AC1">
        <w:rPr>
          <w:rFonts w:ascii="Times New Roman" w:eastAsia="Times New Roman" w:hAnsi="Times New Roman" w:cs="Times New Roman"/>
          <w:sz w:val="24"/>
          <w:szCs w:val="24"/>
          <w:lang w:val="kk-KZ" w:eastAsia="ru-RU"/>
        </w:rPr>
        <w:t xml:space="preserve">Автормен </w:t>
      </w:r>
      <w:r w:rsidRPr="00890AC1">
        <w:rPr>
          <w:rFonts w:ascii="Times New Roman" w:eastAsia="Times New Roman" w:hAnsi="Times New Roman" w:cs="Times New Roman"/>
          <w:sz w:val="24"/>
          <w:szCs w:val="24"/>
          <w:lang w:val="kk-KZ" w:eastAsia="ru-RU"/>
        </w:rPr>
        <w:t>әзірленген</w:t>
      </w:r>
    </w:p>
    <w:p w14:paraId="30416307" w14:textId="77777777" w:rsidR="00500968" w:rsidRPr="005C596A" w:rsidRDefault="00500968"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p>
    <w:p w14:paraId="01AC18F7" w14:textId="77777777" w:rsidR="00500968" w:rsidRPr="005C596A" w:rsidRDefault="00500968"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Банк практикасында ықтимал проблемалық немесе проблемалық несиені анықтау үш жолмен жүзеге асырылады: </w:t>
      </w:r>
    </w:p>
    <w:p w14:paraId="4246664A" w14:textId="66B68156" w:rsidR="00500968" w:rsidRPr="005C596A" w:rsidRDefault="00500968" w:rsidP="004C6655">
      <w:pPr>
        <w:pStyle w:val="a3"/>
        <w:numPr>
          <w:ilvl w:val="0"/>
          <w:numId w:val="9"/>
        </w:numPr>
        <w:tabs>
          <w:tab w:val="left" w:pos="567"/>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банктің </w:t>
      </w:r>
      <w:r w:rsidR="00532681" w:rsidRPr="005C596A">
        <w:rPr>
          <w:rFonts w:ascii="Times New Roman" w:eastAsia="Times New Roman" w:hAnsi="Times New Roman" w:cs="Times New Roman"/>
          <w:sz w:val="28"/>
          <w:szCs w:val="28"/>
          <w:lang w:val="kk-KZ" w:eastAsia="ru-RU"/>
        </w:rPr>
        <w:t>несиелік</w:t>
      </w:r>
      <w:r w:rsidRPr="005C596A">
        <w:rPr>
          <w:rFonts w:ascii="Times New Roman" w:eastAsia="Times New Roman" w:hAnsi="Times New Roman" w:cs="Times New Roman"/>
          <w:sz w:val="28"/>
          <w:szCs w:val="28"/>
          <w:lang w:val="kk-KZ" w:eastAsia="ru-RU"/>
        </w:rPr>
        <w:t xml:space="preserve"> басқармасы қызметкерінің (</w:t>
      </w:r>
      <w:r w:rsidR="00532681" w:rsidRPr="005C596A">
        <w:rPr>
          <w:rFonts w:ascii="Times New Roman" w:eastAsia="Times New Roman" w:hAnsi="Times New Roman" w:cs="Times New Roman"/>
          <w:sz w:val="28"/>
          <w:szCs w:val="28"/>
          <w:lang w:val="kk-KZ" w:eastAsia="ru-RU"/>
        </w:rPr>
        <w:t>несиелік</w:t>
      </w:r>
      <w:r w:rsidRPr="005C596A">
        <w:rPr>
          <w:rFonts w:ascii="Times New Roman" w:eastAsia="Times New Roman" w:hAnsi="Times New Roman" w:cs="Times New Roman"/>
          <w:sz w:val="28"/>
          <w:szCs w:val="28"/>
          <w:lang w:val="kk-KZ" w:eastAsia="ru-RU"/>
        </w:rPr>
        <w:t xml:space="preserve"> менеджердің) күнделікті жұмысы барысында; </w:t>
      </w:r>
    </w:p>
    <w:p w14:paraId="21CF0552" w14:textId="44B66690" w:rsidR="00500968" w:rsidRPr="005C596A" w:rsidRDefault="00500968" w:rsidP="004C6655">
      <w:pPr>
        <w:pStyle w:val="a3"/>
        <w:numPr>
          <w:ilvl w:val="0"/>
          <w:numId w:val="9"/>
        </w:numPr>
        <w:tabs>
          <w:tab w:val="left" w:pos="567"/>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 </w:t>
      </w:r>
      <w:r w:rsidR="007B418F" w:rsidRPr="005C596A">
        <w:rPr>
          <w:rFonts w:ascii="Times New Roman" w:eastAsia="Times New Roman" w:hAnsi="Times New Roman" w:cs="Times New Roman"/>
          <w:sz w:val="28"/>
          <w:szCs w:val="28"/>
          <w:lang w:val="kk-KZ" w:eastAsia="ru-RU"/>
        </w:rPr>
        <w:t>несиені</w:t>
      </w:r>
      <w:r w:rsidRPr="005C596A">
        <w:rPr>
          <w:rFonts w:ascii="Times New Roman" w:eastAsia="Times New Roman" w:hAnsi="Times New Roman" w:cs="Times New Roman"/>
          <w:sz w:val="28"/>
          <w:szCs w:val="28"/>
          <w:lang w:val="kk-KZ" w:eastAsia="ru-RU"/>
        </w:rPr>
        <w:t xml:space="preserve"> тексеру барысында; </w:t>
      </w:r>
    </w:p>
    <w:p w14:paraId="1E0BDC81" w14:textId="46D4B3B7" w:rsidR="00500968" w:rsidRPr="005C596A" w:rsidRDefault="00500968" w:rsidP="004C6655">
      <w:pPr>
        <w:pStyle w:val="a3"/>
        <w:numPr>
          <w:ilvl w:val="0"/>
          <w:numId w:val="9"/>
        </w:numPr>
        <w:tabs>
          <w:tab w:val="left" w:pos="567"/>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lastRenderedPageBreak/>
        <w:t xml:space="preserve">қарыз алушыны сыртқы тексеру барысында. Қайта қарау және сыртқы тексеру ең дәл және сенімді нәтиже беретініне қарамастан, ықтимал проблемалық/проблемалық несиені анықтау мәселесінде тек оларға сену қате болар еді. Бұл жағдай жеке алынған </w:t>
      </w:r>
      <w:r w:rsidR="007B418F" w:rsidRPr="005C596A">
        <w:rPr>
          <w:rFonts w:ascii="Times New Roman" w:eastAsia="Times New Roman" w:hAnsi="Times New Roman" w:cs="Times New Roman"/>
          <w:sz w:val="28"/>
          <w:szCs w:val="28"/>
          <w:lang w:val="kk-KZ" w:eastAsia="ru-RU"/>
        </w:rPr>
        <w:t>несиені</w:t>
      </w:r>
      <w:r w:rsidRPr="005C596A">
        <w:rPr>
          <w:rFonts w:ascii="Times New Roman" w:eastAsia="Times New Roman" w:hAnsi="Times New Roman" w:cs="Times New Roman"/>
          <w:sz w:val="28"/>
          <w:szCs w:val="28"/>
          <w:lang w:val="kk-KZ" w:eastAsia="ru-RU"/>
        </w:rPr>
        <w:t xml:space="preserve"> қайта қарау және сыртқы тексерулер ұзақ аралықтармен (әдетте жылына бір рет) жүргізілетіндігіне байланысты, осы уақыт ішінде қарыз алушының жағдайы едәуір нашарлауы мүмкін. Несие менеджері қарыз алушылардың белгілі бір тобына тұрақты мониторинг жүргізе отырып, туындаған қиындықтарды тезірек анықтап, жағдайдың нашарлауына жол бермеу үшін шаралар кешенін қолдана алады.</w:t>
      </w:r>
    </w:p>
    <w:p w14:paraId="35604B7E" w14:textId="2EA18C8C" w:rsidR="00500968" w:rsidRPr="005C596A" w:rsidRDefault="00500968"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Несие проблемасының белгілерін ертерек анықтау сізге қажетті ақпаратты жинауға және стратегияны жасауға уақыт табуға мүмкіндік береді. Мұнда әмбебап шаралар жоқ</w:t>
      </w:r>
      <w:r w:rsidR="00512688" w:rsidRPr="005C596A">
        <w:rPr>
          <w:rFonts w:ascii="Times New Roman" w:eastAsia="Times New Roman" w:hAnsi="Times New Roman" w:cs="Times New Roman"/>
          <w:sz w:val="28"/>
          <w:szCs w:val="28"/>
          <w:lang w:val="kk-KZ" w:eastAsia="ru-RU"/>
        </w:rPr>
        <w:t xml:space="preserve"> және</w:t>
      </w:r>
      <w:r w:rsidRPr="005C596A">
        <w:rPr>
          <w:rFonts w:ascii="Times New Roman" w:eastAsia="Times New Roman" w:hAnsi="Times New Roman" w:cs="Times New Roman"/>
          <w:sz w:val="28"/>
          <w:szCs w:val="28"/>
          <w:lang w:val="kk-KZ" w:eastAsia="ru-RU"/>
        </w:rPr>
        <w:t xml:space="preserve"> бәрі осы нақты несиеге байланысты. Тиімді кәсіпорындардың өздері құлдырау мен проблемаларды өздері шешеді. Тиімділігі төмен компаниялар осыған байланысты күрделі проблемаларға тап болады. Ең қиын </w:t>
      </w:r>
      <w:r w:rsidR="00512688" w:rsidRPr="005C596A">
        <w:rPr>
          <w:rFonts w:ascii="Times New Roman" w:eastAsia="Times New Roman" w:hAnsi="Times New Roman" w:cs="Times New Roman"/>
          <w:sz w:val="28"/>
          <w:szCs w:val="28"/>
          <w:lang w:val="kk-KZ" w:eastAsia="ru-RU"/>
        </w:rPr>
        <w:t xml:space="preserve">жағдай </w:t>
      </w:r>
      <w:r w:rsidRPr="005C596A">
        <w:rPr>
          <w:rFonts w:ascii="Times New Roman" w:eastAsia="Times New Roman" w:hAnsi="Times New Roman" w:cs="Times New Roman"/>
          <w:sz w:val="28"/>
          <w:szCs w:val="28"/>
          <w:lang w:val="kk-KZ" w:eastAsia="ru-RU"/>
        </w:rPr>
        <w:t xml:space="preserve">бұл бәсекеге қабілеттілігін жоғалтқан қарыз алушылар, өйткені егер стратегия мен шаралар дұрыс болмаса, олар қарыз алушының жағдайын нашарлатады. </w:t>
      </w:r>
    </w:p>
    <w:p w14:paraId="4A3CE974" w14:textId="77777777" w:rsidR="00500968" w:rsidRPr="005C596A" w:rsidRDefault="00500968"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Несие бөлімінің қызметкері мониторинг жүргізу кезінде нашарлаған несиені байқаған кезде, ол келесі міндеттерді белгілеп, шешуі керек:</w:t>
      </w:r>
    </w:p>
    <w:p w14:paraId="1DD4E853" w14:textId="6D2C87E6"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қарыз алушының проблемаларын талдау;</w:t>
      </w:r>
    </w:p>
    <w:p w14:paraId="0BE1822F" w14:textId="573783B5"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проблемалық несиелермен айналысатын бөлім қызметкерлерімен немесе басшылықпен кеңесу;</w:t>
      </w:r>
    </w:p>
    <w:p w14:paraId="654C0A3B" w14:textId="1E69E0AC"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w:t>
      </w:r>
      <w:r w:rsidR="007B418F" w:rsidRPr="005C596A">
        <w:rPr>
          <w:rFonts w:ascii="Times New Roman" w:eastAsia="Times New Roman" w:hAnsi="Times New Roman" w:cs="Times New Roman"/>
          <w:sz w:val="28"/>
          <w:szCs w:val="28"/>
          <w:lang w:val="kk-KZ" w:eastAsia="ru-RU"/>
        </w:rPr>
        <w:t>несие</w:t>
      </w:r>
      <w:r w:rsidR="00500968" w:rsidRPr="005C596A">
        <w:rPr>
          <w:rFonts w:ascii="Times New Roman" w:eastAsia="Times New Roman" w:hAnsi="Times New Roman" w:cs="Times New Roman"/>
          <w:sz w:val="28"/>
          <w:szCs w:val="28"/>
          <w:lang w:val="kk-KZ" w:eastAsia="ru-RU"/>
        </w:rPr>
        <w:t xml:space="preserve">ке неғұрлым төмен сыныптама беруді ұсыну және банк кірістерінде </w:t>
      </w:r>
      <w:r w:rsidR="007B418F" w:rsidRPr="005C596A">
        <w:rPr>
          <w:rFonts w:ascii="Times New Roman" w:eastAsia="Times New Roman" w:hAnsi="Times New Roman" w:cs="Times New Roman"/>
          <w:sz w:val="28"/>
          <w:szCs w:val="28"/>
          <w:lang w:val="kk-KZ" w:eastAsia="ru-RU"/>
        </w:rPr>
        <w:t>несие</w:t>
      </w:r>
      <w:r w:rsidR="00500968" w:rsidRPr="005C596A">
        <w:rPr>
          <w:rFonts w:ascii="Times New Roman" w:eastAsia="Times New Roman" w:hAnsi="Times New Roman" w:cs="Times New Roman"/>
          <w:sz w:val="28"/>
          <w:szCs w:val="28"/>
          <w:lang w:val="kk-KZ" w:eastAsia="ru-RU"/>
        </w:rPr>
        <w:t xml:space="preserve"> бойынша пайыздардың көрсетілуін тоқтату;</w:t>
      </w:r>
    </w:p>
    <w:p w14:paraId="31316C60" w14:textId="5CF83DA1"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осы клиентпен жұмыс жасауда банк тағы қай жерде тәуекелге ұшырауы мүмкін екендігі туралы ақпарат жинау;</w:t>
      </w:r>
    </w:p>
    <w:p w14:paraId="50176AC7" w14:textId="3C10B9A1"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овердрафттың туындауы бойынша клиенттің шотын күн сайын бақылап отыру;</w:t>
      </w:r>
    </w:p>
    <w:p w14:paraId="2D682E35" w14:textId="79BA04F5"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барлық несие құжаттарын, кепілдіктерді, вексельдерді, кепілдіктерді, ипотеканы қарау;</w:t>
      </w:r>
    </w:p>
    <w:p w14:paraId="10C17FE6" w14:textId="3F8096BF"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қамтамасыз етуді алу мүмкіндігін зерделеу (егер </w:t>
      </w:r>
      <w:r w:rsidR="007B418F" w:rsidRPr="005C596A">
        <w:rPr>
          <w:rFonts w:ascii="Times New Roman" w:eastAsia="Times New Roman" w:hAnsi="Times New Roman" w:cs="Times New Roman"/>
          <w:sz w:val="28"/>
          <w:szCs w:val="28"/>
          <w:lang w:val="kk-KZ" w:eastAsia="ru-RU"/>
        </w:rPr>
        <w:t>несие</w:t>
      </w:r>
      <w:r w:rsidR="00500968" w:rsidRPr="005C596A">
        <w:rPr>
          <w:rFonts w:ascii="Times New Roman" w:eastAsia="Times New Roman" w:hAnsi="Times New Roman" w:cs="Times New Roman"/>
          <w:sz w:val="28"/>
          <w:szCs w:val="28"/>
          <w:lang w:val="kk-KZ" w:eastAsia="ru-RU"/>
        </w:rPr>
        <w:t xml:space="preserve"> қамтамасыз етілмеген жағдайда);</w:t>
      </w:r>
    </w:p>
    <w:p w14:paraId="6A544975" w14:textId="5773EADC"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түзету шараларының жоспарын әзірлеу.</w:t>
      </w:r>
    </w:p>
    <w:p w14:paraId="2DB2DCE7" w14:textId="77777777" w:rsidR="00512688" w:rsidRPr="005C596A" w:rsidRDefault="00500968"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Бастапқы кезеңде жоспарын әзірлеу қажет, кім оларға басшылық етеді. Кейбір банктер мұны несие бөлімінің жауапты қызметкері басқаруы керек деп санайды, өйткені бұл адам қарыз алушыны басқаларға қарағанда жақсы біледі немесе ол осындай жағдайға әкелгендіктен, ол банкке көмектесуі керек. Басқа банктер бұл үшін тәуелсіз бөлімдер жасайды, олар объективті көзқарасты дамытады, өйткені олар клиентпен қарым-қатынасқа кедергі келтірмейді. Екі тәсілдің де артықшылықтардан гөрі кемшіліктері көп. </w:t>
      </w:r>
    </w:p>
    <w:p w14:paraId="3E930278" w14:textId="41D15C7D" w:rsidR="00500968" w:rsidRPr="005C596A" w:rsidRDefault="00500968"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Проблемалық несиелермен жұмыс істеу көп уақыт пен шығынды қажет етеді. Бір жағынан, нарықты білетін банк қызметкерінің проблемалық несиені қалпына келтіруге жұмсаған уақыты жаңа несиелер беруге жұмсалуы мүмкін. Сонымен қатар, қызметкердің қарыз алушымен жеке қарым-қатынасы оның көзқарасын объективті емес және қатал ете алмайды. Екінші жағынан, банктің </w:t>
      </w:r>
      <w:r w:rsidRPr="005C596A">
        <w:rPr>
          <w:rFonts w:ascii="Times New Roman" w:eastAsia="Times New Roman" w:hAnsi="Times New Roman" w:cs="Times New Roman"/>
          <w:sz w:val="28"/>
          <w:szCs w:val="28"/>
          <w:lang w:val="kk-KZ" w:eastAsia="ru-RU"/>
        </w:rPr>
        <w:lastRenderedPageBreak/>
        <w:t>арнайы бөлімінің қызметкерлері қымбат уақытты компания мен ол жұмыс істейтін саланы зерттеуге жұмсауға мәжбүр болады.</w:t>
      </w:r>
    </w:p>
    <w:p w14:paraId="28D27DD4" w14:textId="5E827CEC" w:rsidR="00500968" w:rsidRPr="005C596A" w:rsidRDefault="00500968"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Әдетте банктер қарыз алушыларға қаржылық мәселелерін шешуге көмектесуге тырысады, бірақ бұл өте мұқият жасалуы керек. Бір жағынан, банктер өз активтерін қорғауға тырысады және бұл процесте қарыз алушы басшылығының шешімдеріне әсер етуі немесе тіпті оны белгілі бір шешім қабылдауға мәжбүр етуі мүмкін. Екінші жағынан, клиенттер өз істеріне араласпауды талап ете алады немесе сындарлы кеңесті құптай алады. Заңды тұрғыдан алғанда, кеңес-бұл банк клиентке ұсынатын ұсыныс. Бұл жағдайда банк соңғы шешім қабылдау процесіне араласпауы керек [</w:t>
      </w:r>
      <w:r w:rsidR="00D95B76" w:rsidRPr="005C596A">
        <w:rPr>
          <w:rFonts w:ascii="Times New Roman" w:eastAsia="Times New Roman" w:hAnsi="Times New Roman" w:cs="Times New Roman"/>
          <w:sz w:val="28"/>
          <w:szCs w:val="28"/>
          <w:lang w:val="kk-KZ" w:eastAsia="ru-RU"/>
        </w:rPr>
        <w:t>45</w:t>
      </w:r>
      <w:r w:rsidRPr="005C596A">
        <w:rPr>
          <w:rFonts w:ascii="Times New Roman" w:eastAsia="Times New Roman" w:hAnsi="Times New Roman" w:cs="Times New Roman"/>
          <w:sz w:val="28"/>
          <w:szCs w:val="28"/>
          <w:lang w:val="kk-KZ" w:eastAsia="ru-RU"/>
        </w:rPr>
        <w:t>]</w:t>
      </w:r>
      <w:r w:rsidR="00890AC1">
        <w:rPr>
          <w:rFonts w:ascii="Times New Roman" w:eastAsia="Times New Roman" w:hAnsi="Times New Roman" w:cs="Times New Roman"/>
          <w:sz w:val="28"/>
          <w:szCs w:val="28"/>
          <w:lang w:val="kk-KZ" w:eastAsia="ru-RU"/>
        </w:rPr>
        <w:t>.</w:t>
      </w:r>
    </w:p>
    <w:p w14:paraId="2E31E564" w14:textId="77777777" w:rsidR="00500968" w:rsidRPr="005C596A" w:rsidRDefault="00500968"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Егер жоспарланған бағдарлама сәтті болса, онда несие тез өтеледі. Егер жағдай күрделене түссе, онда келесі нұсқалар болуы мүмкін:</w:t>
      </w:r>
    </w:p>
    <w:p w14:paraId="4B39E9B8" w14:textId="1D5A1D57"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берешек құрылымын өзгерту бағдарламасын әзірлеу;</w:t>
      </w:r>
    </w:p>
    <w:p w14:paraId="07C8211F" w14:textId="7CF49609"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қосымша құжаттар мен кепілдіктер алу;</w:t>
      </w:r>
    </w:p>
    <w:p w14:paraId="23AB5D9B" w14:textId="2B1EFA03"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қосымша қамсыздандыруды ұстап қалу;</w:t>
      </w:r>
    </w:p>
    <w:p w14:paraId="0032D7C2" w14:textId="2817834C"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қамтамасыз етуді сату;</w:t>
      </w:r>
    </w:p>
    <w:p w14:paraId="398BD5CA" w14:textId="1EE4F46D"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кепілгерлерге үндеу;</w:t>
      </w:r>
    </w:p>
    <w:p w14:paraId="44957595" w14:textId="1C7D052F"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проблемаларды анықтау және олардың шешімдерін іздеу бойынша басшылықпен жұмыс;</w:t>
      </w:r>
    </w:p>
    <w:p w14:paraId="34CCBD21" w14:textId="49A3149F"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шығыстарды қысқарту бағдарламаларын әзірлеуге қатысу;</w:t>
      </w:r>
    </w:p>
    <w:p w14:paraId="2D807953" w14:textId="0C4CA59D"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қарыздарды үшінші тарапқа сату;</w:t>
      </w:r>
    </w:p>
    <w:p w14:paraId="34BB32EE" w14:textId="3350F654"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қарыз алушының компаниясында басшылықты ауыстыру;</w:t>
      </w:r>
    </w:p>
    <w:p w14:paraId="0C9D9CC5" w14:textId="69BCE512"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w:t>
      </w:r>
      <w:r w:rsidR="00500968" w:rsidRPr="005C596A">
        <w:rPr>
          <w:rFonts w:ascii="Times New Roman" w:eastAsia="Times New Roman" w:hAnsi="Times New Roman" w:cs="Times New Roman"/>
          <w:sz w:val="28"/>
          <w:szCs w:val="28"/>
          <w:lang w:val="kk-KZ" w:eastAsia="ru-RU"/>
        </w:rPr>
        <w:t>банк атынан компаниямен жұмыс істеу үшін басқарушылар мен консультанттарды тағайындау;</w:t>
      </w:r>
    </w:p>
    <w:p w14:paraId="1593EFE9" w14:textId="181D138C"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меншік иесінің немесе басқа Тараптардың есебінен компанияның меншікті капиталын ұлғайту;</w:t>
      </w:r>
    </w:p>
    <w:p w14:paraId="676775EA" w14:textId="07F0E255"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компанияны қайта құру (соттан тыс);</w:t>
      </w:r>
    </w:p>
    <w:p w14:paraId="07237BA9" w14:textId="6CAE42D0"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басқа қаржы институты тарапынан қаржылық көмекті ұйымдастыру;</w:t>
      </w:r>
    </w:p>
    <w:p w14:paraId="774BBA37" w14:textId="3EF346AE" w:rsidR="00500968"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банкроттық рәсімін бастау үшін құжаттарды ресімдеу.</w:t>
      </w:r>
    </w:p>
    <w:p w14:paraId="2F33B62F" w14:textId="77777777" w:rsidR="00500968" w:rsidRPr="005C596A" w:rsidRDefault="00500968"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Әдетте, әрбір банк өзінің борышкерлерге әсер ету құралдарын пайдаланады және оларды өзінің коммерциялық құпиясы ретінде қарастырады. Алайда, олардың іс-әрекеттерінде, әрине, жалпы заңдылықтар немесе ережелер кездеседі.</w:t>
      </w:r>
    </w:p>
    <w:p w14:paraId="4598C49E" w14:textId="448699BB"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Заң қызметі кепіл шарттарын ресімдеу мен тіркеудің дұрыстығын, кепіл</w:t>
      </w:r>
      <w:r w:rsidRPr="005C596A">
        <w:rPr>
          <w:rFonts w:eastAsia="Times New Roman" w:cs="Times New Roman"/>
          <w:sz w:val="28"/>
          <w:szCs w:val="28"/>
          <w:lang w:val="kk-KZ" w:eastAsia="ru-RU"/>
        </w:rPr>
        <w:t xml:space="preserve"> </w:t>
      </w:r>
      <w:r w:rsidRPr="005C596A">
        <w:rPr>
          <w:rFonts w:ascii="Times New Roman" w:eastAsia="Times New Roman" w:hAnsi="Times New Roman" w:cs="Times New Roman"/>
          <w:sz w:val="28"/>
          <w:szCs w:val="28"/>
          <w:lang w:val="kk-KZ" w:eastAsia="ru-RU"/>
        </w:rPr>
        <w:t xml:space="preserve">мүлкіне құқық белгілейтін құжаттардың заңдылығын,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алуға және мүлікті кепілге беруге барлық қажетті келісімдердің болуын тексеруге тиіс. Тексеру нәтижесі кепілмен қамтамасыз ету жөніндегі құжаттаманың жай-күйі және кепіл мүлкіне сауда-саттық жүргізу мүмкіндігі туралы қорытынды болуға тиіс.</w:t>
      </w:r>
    </w:p>
    <w:p w14:paraId="0E0D9932" w14:textId="14615126"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Проблемалық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туралы мәселе филиалдың </w:t>
      </w:r>
      <w:r w:rsidR="00532681" w:rsidRPr="005C596A">
        <w:rPr>
          <w:rFonts w:ascii="Times New Roman" w:eastAsia="Times New Roman" w:hAnsi="Times New Roman" w:cs="Times New Roman"/>
          <w:sz w:val="28"/>
          <w:szCs w:val="28"/>
          <w:lang w:val="kk-KZ" w:eastAsia="ru-RU"/>
        </w:rPr>
        <w:t>Несиелік</w:t>
      </w:r>
      <w:r w:rsidRPr="005C596A">
        <w:rPr>
          <w:rFonts w:ascii="Times New Roman" w:eastAsia="Times New Roman" w:hAnsi="Times New Roman" w:cs="Times New Roman"/>
          <w:sz w:val="28"/>
          <w:szCs w:val="28"/>
          <w:lang w:val="kk-KZ" w:eastAsia="ru-RU"/>
        </w:rPr>
        <w:t xml:space="preserve"> комитетінің қарауына шығарылады, ол мониторингтік есепті қарау және қалыптасқан жағдайды талдау нәтижелері бойынша проблемалық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пен одан әрі жұмыс істеу бағыттарын айқындайды. Бұл ретте алдағы іс-шаралардың егжей-тегжейлі жоспары әзірленеді.</w:t>
      </w:r>
    </w:p>
    <w:p w14:paraId="2C3ABE0B" w14:textId="7399E674"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Филиалдың дербес </w:t>
      </w:r>
      <w:r w:rsidR="007B418F" w:rsidRPr="005C596A">
        <w:rPr>
          <w:rFonts w:ascii="Times New Roman" w:eastAsia="Times New Roman" w:hAnsi="Times New Roman" w:cs="Times New Roman"/>
          <w:sz w:val="28"/>
          <w:szCs w:val="28"/>
          <w:lang w:val="kk-KZ" w:eastAsia="ru-RU"/>
        </w:rPr>
        <w:t>несиелеу</w:t>
      </w:r>
      <w:r w:rsidRPr="005C596A">
        <w:rPr>
          <w:rFonts w:ascii="Times New Roman" w:eastAsia="Times New Roman" w:hAnsi="Times New Roman" w:cs="Times New Roman"/>
          <w:sz w:val="28"/>
          <w:szCs w:val="28"/>
          <w:lang w:val="kk-KZ" w:eastAsia="ru-RU"/>
        </w:rPr>
        <w:t xml:space="preserve"> лимитінен асатын проблемалық </w:t>
      </w:r>
      <w:r w:rsidR="00532681" w:rsidRPr="005C596A">
        <w:rPr>
          <w:rFonts w:ascii="Times New Roman" w:eastAsia="Times New Roman" w:hAnsi="Times New Roman" w:cs="Times New Roman"/>
          <w:sz w:val="28"/>
          <w:szCs w:val="28"/>
          <w:lang w:val="kk-KZ" w:eastAsia="ru-RU"/>
        </w:rPr>
        <w:t>несиелер</w:t>
      </w:r>
      <w:r w:rsidRPr="005C596A">
        <w:rPr>
          <w:rFonts w:ascii="Times New Roman" w:eastAsia="Times New Roman" w:hAnsi="Times New Roman" w:cs="Times New Roman"/>
          <w:sz w:val="28"/>
          <w:szCs w:val="28"/>
          <w:lang w:val="kk-KZ" w:eastAsia="ru-RU"/>
        </w:rPr>
        <w:t xml:space="preserve"> бойынша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тарихы бойынша егжей-тегжейлі ақпараттық анықтама, </w:t>
      </w:r>
      <w:r w:rsidRPr="005C596A">
        <w:rPr>
          <w:rFonts w:ascii="Times New Roman" w:eastAsia="Times New Roman" w:hAnsi="Times New Roman" w:cs="Times New Roman"/>
          <w:sz w:val="28"/>
          <w:szCs w:val="28"/>
          <w:lang w:val="kk-KZ" w:eastAsia="ru-RU"/>
        </w:rPr>
        <w:lastRenderedPageBreak/>
        <w:t xml:space="preserve">жүргізілген терең мониторинг туралы есеп және ұсынылатын іс-шаралар жоспары қысқа мерзімде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департаментіне жіберіледі.</w:t>
      </w:r>
    </w:p>
    <w:p w14:paraId="6D129E0E" w14:textId="47C8BB22"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Аталған материалдарды алғаннан кейін </w:t>
      </w:r>
      <w:r w:rsidR="007B418F" w:rsidRPr="005C596A">
        <w:rPr>
          <w:rFonts w:ascii="Times New Roman" w:eastAsia="Times New Roman" w:hAnsi="Times New Roman" w:cs="Times New Roman"/>
          <w:sz w:val="28"/>
          <w:szCs w:val="28"/>
          <w:lang w:val="kk-KZ" w:eastAsia="ru-RU"/>
        </w:rPr>
        <w:t>Несиелеу</w:t>
      </w:r>
      <w:r w:rsidRPr="005C596A">
        <w:rPr>
          <w:rFonts w:ascii="Times New Roman" w:eastAsia="Times New Roman" w:hAnsi="Times New Roman" w:cs="Times New Roman"/>
          <w:sz w:val="28"/>
          <w:szCs w:val="28"/>
          <w:lang w:val="kk-KZ" w:eastAsia="ru-RU"/>
        </w:rPr>
        <w:t xml:space="preserve"> басқармасы филиалының кураторы проблемалық </w:t>
      </w:r>
      <w:r w:rsidR="00532681" w:rsidRPr="005C596A">
        <w:rPr>
          <w:rFonts w:ascii="Times New Roman" w:eastAsia="Times New Roman" w:hAnsi="Times New Roman" w:cs="Times New Roman"/>
          <w:sz w:val="28"/>
          <w:szCs w:val="28"/>
          <w:lang w:val="kk-KZ" w:eastAsia="ru-RU"/>
        </w:rPr>
        <w:t>несиелер</w:t>
      </w:r>
      <w:r w:rsidRPr="005C596A">
        <w:rPr>
          <w:rFonts w:ascii="Times New Roman" w:eastAsia="Times New Roman" w:hAnsi="Times New Roman" w:cs="Times New Roman"/>
          <w:sz w:val="28"/>
          <w:szCs w:val="28"/>
          <w:lang w:val="kk-KZ" w:eastAsia="ru-RU"/>
        </w:rPr>
        <w:t>мен жұмыс жөніндегі басқарма филиалының кураторын хабардар етеді. Осы кезеңде ұсынылған материалдарды қарау мен талдауды екі басқарма бірлесіп жүргізеді. Қажет болған жағдайда қалыптасқан жағдай мен жоспарланған іс-шаралар бас кеңсенің басқа басқармаларымен келісіледі.</w:t>
      </w:r>
    </w:p>
    <w:p w14:paraId="6F212790" w14:textId="708A944C"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Проблемалық несие туралы мәселені филиалдардың кураторлары несиелеу департаментінің несие комитетінің қарауына ұсынады. Қажет болған жағдайларда бұл мәселені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беру департаменті бас кеңсенің жоғары тұрған уәкілетті органының қарауына шығарады.</w:t>
      </w:r>
    </w:p>
    <w:p w14:paraId="68E32615" w14:textId="2CA8891B"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Проблемалық несие анықталғаннан кейін одан әрі жұмыс екі бағытта жүргізілуі мүмкін</w:t>
      </w:r>
      <w:r w:rsidR="00D95B76" w:rsidRPr="005C596A">
        <w:rPr>
          <w:rFonts w:ascii="Times New Roman" w:eastAsia="Times New Roman" w:hAnsi="Times New Roman" w:cs="Times New Roman"/>
          <w:sz w:val="28"/>
          <w:szCs w:val="28"/>
          <w:lang w:val="kk-KZ" w:eastAsia="ru-RU"/>
        </w:rPr>
        <w:t xml:space="preserve"> [46]</w:t>
      </w:r>
      <w:r w:rsidRPr="005C596A">
        <w:rPr>
          <w:rFonts w:ascii="Times New Roman" w:eastAsia="Times New Roman" w:hAnsi="Times New Roman" w:cs="Times New Roman"/>
          <w:sz w:val="28"/>
          <w:szCs w:val="28"/>
          <w:lang w:val="kk-KZ" w:eastAsia="ru-RU"/>
        </w:rPr>
        <w:t>:</w:t>
      </w:r>
    </w:p>
    <w:p w14:paraId="3A51422F" w14:textId="7F39689A" w:rsidR="00C337F1"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қарыз алушыны қаржылық оңалту;</w:t>
      </w:r>
    </w:p>
    <w:p w14:paraId="6AE54762" w14:textId="2DBBC9AD" w:rsidR="00C337F1"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несиелік берешекті өндіріп алу.</w:t>
      </w:r>
    </w:p>
    <w:p w14:paraId="3C258846" w14:textId="67E4DABF"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Қаржылық оңалту қарыз алушыға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шартының талаптарын өзгерту, қосымша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ресурстарын бөлу және қарыз алушыға Қаржы-шаруашылық қызметін жалғастыруға мүмкіндік беретін өзге де шаралар қабылдау есебінен </w:t>
      </w:r>
      <w:r w:rsidR="007B418F" w:rsidRPr="005C596A">
        <w:rPr>
          <w:rFonts w:ascii="Times New Roman" w:eastAsia="Times New Roman" w:hAnsi="Times New Roman" w:cs="Times New Roman"/>
          <w:sz w:val="28"/>
          <w:szCs w:val="28"/>
          <w:lang w:val="kk-KZ" w:eastAsia="ru-RU"/>
        </w:rPr>
        <w:t>несиені</w:t>
      </w:r>
      <w:r w:rsidRPr="005C596A">
        <w:rPr>
          <w:rFonts w:ascii="Times New Roman" w:eastAsia="Times New Roman" w:hAnsi="Times New Roman" w:cs="Times New Roman"/>
          <w:sz w:val="28"/>
          <w:szCs w:val="28"/>
          <w:lang w:val="kk-KZ" w:eastAsia="ru-RU"/>
        </w:rPr>
        <w:t xml:space="preserve"> қайтару жөнінде мүмкіндік беруді көздейтін іс-шаралар кешенін қамтиды.</w:t>
      </w:r>
    </w:p>
    <w:p w14:paraId="4FC61276" w14:textId="3BB65946"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Берешекті өндіріп алу қарыз алушыдан (кепіл берушіден, кепілгерден, кепілгерден) соттан тыс немесе сот тәртібімен несие берешегін өндіріп алуды, оның ішінде кепілдік мүлікті өткізуді, қарыз алушының қалған мүлкінен өндіріп алуды,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бойынша талап ету құқықтарын ү</w:t>
      </w:r>
      <w:r w:rsidR="00C14390">
        <w:rPr>
          <w:rFonts w:ascii="Times New Roman" w:eastAsia="Times New Roman" w:hAnsi="Times New Roman" w:cs="Times New Roman"/>
          <w:sz w:val="28"/>
          <w:szCs w:val="28"/>
          <w:lang w:val="kk-KZ" w:eastAsia="ru-RU"/>
        </w:rPr>
        <w:t>шінші тұлғаларға беруді және т.</w:t>
      </w:r>
      <w:r w:rsidRPr="005C596A">
        <w:rPr>
          <w:rFonts w:ascii="Times New Roman" w:eastAsia="Times New Roman" w:hAnsi="Times New Roman" w:cs="Times New Roman"/>
          <w:sz w:val="28"/>
          <w:szCs w:val="28"/>
          <w:lang w:val="kk-KZ" w:eastAsia="ru-RU"/>
        </w:rPr>
        <w:t>б. көздейді.</w:t>
      </w:r>
    </w:p>
    <w:p w14:paraId="4C8A9567" w14:textId="7B22AA3D"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Проблемалық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пен одан әрі жұмыс істеу бағытын таңдау туралы шешім қабылдаған кезде (қаржылық оңалту немесе берешекті өндіріп алу) мынадай факторлар ескерілуге тиіс:</w:t>
      </w:r>
    </w:p>
    <w:p w14:paraId="3D591CC0" w14:textId="536DB874" w:rsidR="00C337F1"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қарыз алушының банк алдындағы міндеттемелерін бұзу жөніндегі ниеті;</w:t>
      </w:r>
    </w:p>
    <w:p w14:paraId="7D79C8CD" w14:textId="72FB39A8" w:rsidR="00C337F1"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проблемалық </w:t>
      </w:r>
      <w:r w:rsidR="007B418F" w:rsidRPr="005C596A">
        <w:rPr>
          <w:rFonts w:ascii="Times New Roman" w:eastAsia="Times New Roman" w:hAnsi="Times New Roman" w:cs="Times New Roman"/>
          <w:sz w:val="28"/>
          <w:szCs w:val="28"/>
          <w:lang w:val="kk-KZ" w:eastAsia="ru-RU"/>
        </w:rPr>
        <w:t>несиені</w:t>
      </w:r>
      <w:r w:rsidR="00C337F1" w:rsidRPr="005C596A">
        <w:rPr>
          <w:rFonts w:ascii="Times New Roman" w:eastAsia="Times New Roman" w:hAnsi="Times New Roman" w:cs="Times New Roman"/>
          <w:sz w:val="28"/>
          <w:szCs w:val="28"/>
          <w:lang w:val="kk-KZ" w:eastAsia="ru-RU"/>
        </w:rPr>
        <w:t>ң пайда болу себептері: форс-мажор немесе дефолтқа, бизнес-жоспарлаудағы қателерге, кәсіпорындағы мене</w:t>
      </w:r>
      <w:r>
        <w:rPr>
          <w:rFonts w:ascii="Times New Roman" w:eastAsia="Times New Roman" w:hAnsi="Times New Roman" w:cs="Times New Roman"/>
          <w:sz w:val="28"/>
          <w:szCs w:val="28"/>
          <w:lang w:val="kk-KZ" w:eastAsia="ru-RU"/>
        </w:rPr>
        <w:t>джменттің сапасыздығына және т.</w:t>
      </w:r>
      <w:r w:rsidR="00C337F1" w:rsidRPr="005C596A">
        <w:rPr>
          <w:rFonts w:ascii="Times New Roman" w:eastAsia="Times New Roman" w:hAnsi="Times New Roman" w:cs="Times New Roman"/>
          <w:sz w:val="28"/>
          <w:szCs w:val="28"/>
          <w:lang w:val="kk-KZ" w:eastAsia="ru-RU"/>
        </w:rPr>
        <w:t>б. әкеп соққан нарық конъюнктурасының жағымсыз өзгерістері;</w:t>
      </w:r>
    </w:p>
    <w:p w14:paraId="1E7BC921" w14:textId="65B29AAF" w:rsidR="00C337F1"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қарыз алушының іскерлік беделі, несие тарихының болуы;</w:t>
      </w:r>
    </w:p>
    <w:p w14:paraId="5A8CB287" w14:textId="65BEE39C" w:rsidR="00C337F1"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кепіл мүлкін сату есебінен несие берешегін өтеу мүмкіндігі;</w:t>
      </w:r>
    </w:p>
    <w:p w14:paraId="275FBB01" w14:textId="5DAC478D" w:rsidR="00C337F1" w:rsidRPr="005C596A" w:rsidRDefault="00C14390"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w:t>
      </w:r>
      <w:r w:rsidR="00E74CE5" w:rsidRPr="005C596A">
        <w:rPr>
          <w:rFonts w:ascii="Times New Roman" w:eastAsia="Times New Roman" w:hAnsi="Times New Roman" w:cs="Times New Roman"/>
          <w:sz w:val="28"/>
          <w:szCs w:val="28"/>
          <w:lang w:val="kk-KZ" w:eastAsia="ru-RU"/>
        </w:rPr>
        <w:t>қ</w:t>
      </w:r>
      <w:r w:rsidR="00C337F1" w:rsidRPr="005C596A">
        <w:rPr>
          <w:rFonts w:ascii="Times New Roman" w:eastAsia="Times New Roman" w:hAnsi="Times New Roman" w:cs="Times New Roman"/>
          <w:sz w:val="28"/>
          <w:szCs w:val="28"/>
          <w:lang w:val="kk-KZ" w:eastAsia="ru-RU"/>
        </w:rPr>
        <w:t xml:space="preserve">арыз алушының қаржылық оңалту жөніндегі шараларды іске асыру нәтижесінде </w:t>
      </w:r>
      <w:r w:rsidR="007B418F" w:rsidRPr="005C596A">
        <w:rPr>
          <w:rFonts w:ascii="Times New Roman" w:eastAsia="Times New Roman" w:hAnsi="Times New Roman" w:cs="Times New Roman"/>
          <w:sz w:val="28"/>
          <w:szCs w:val="28"/>
          <w:lang w:val="kk-KZ" w:eastAsia="ru-RU"/>
        </w:rPr>
        <w:t>несиені</w:t>
      </w:r>
      <w:r w:rsidR="00C337F1" w:rsidRPr="005C596A">
        <w:rPr>
          <w:rFonts w:ascii="Times New Roman" w:eastAsia="Times New Roman" w:hAnsi="Times New Roman" w:cs="Times New Roman"/>
          <w:sz w:val="28"/>
          <w:szCs w:val="28"/>
          <w:lang w:val="kk-KZ" w:eastAsia="ru-RU"/>
        </w:rPr>
        <w:t xml:space="preserve"> жоспарлы өтеу жүзеге асырылатындығын куәландыратын кәсіпорынды қаржылық сауықтыру жоспарын ұсынуы;</w:t>
      </w:r>
    </w:p>
    <w:p w14:paraId="77995FFC" w14:textId="3B96B49A"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қарыз алушының өзінің толық ағымдағы қаржылық есептілігін, сондай-ақ өзінің барлық ақша ағындары туралы ақпаратты ұсынуға дайын болуы;</w:t>
      </w:r>
    </w:p>
    <w:p w14:paraId="06FBBE05" w14:textId="21110690"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қарыз алушының қосымша қамтамасыз етуді ұсынуы;</w:t>
      </w:r>
    </w:p>
    <w:p w14:paraId="04FE3AD0" w14:textId="0E92DC74"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банк барлық қажетті шығындарды (несие берешегін өндіріп алу немесе оны қайта құрылымдау) ескере отырып, мүмкін болатын нұсқалардың </w:t>
      </w:r>
      <w:r w:rsidR="00C337F1" w:rsidRPr="005C596A">
        <w:rPr>
          <w:rFonts w:ascii="Times New Roman" w:eastAsia="Times New Roman" w:hAnsi="Times New Roman" w:cs="Times New Roman"/>
          <w:sz w:val="28"/>
          <w:szCs w:val="28"/>
          <w:lang w:val="kk-KZ" w:eastAsia="ru-RU"/>
        </w:rPr>
        <w:lastRenderedPageBreak/>
        <w:t>қайсысында шығыстар аз болуы мүмкін, яғни нұсқалардың қайсысы банк үшін экономикалық тұрғыдан неғұрлым орынды.</w:t>
      </w:r>
    </w:p>
    <w:p w14:paraId="5F88D52B" w14:textId="79FCA9BB"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Егер мерзімін өткізіп алу қарыз алушының қасақана төлегісі келмесе және ол кездесуден анық жалтарса немесе банк қызметкерлеріне баруға кедергі келтірсе, </w:t>
      </w:r>
      <w:r w:rsidR="00532681" w:rsidRPr="005C596A">
        <w:rPr>
          <w:rFonts w:ascii="Times New Roman" w:eastAsia="Times New Roman" w:hAnsi="Times New Roman" w:cs="Times New Roman"/>
          <w:sz w:val="28"/>
          <w:szCs w:val="28"/>
          <w:lang w:val="kk-KZ" w:eastAsia="ru-RU"/>
        </w:rPr>
        <w:t>несиелік</w:t>
      </w:r>
      <w:r w:rsidRPr="005C596A">
        <w:rPr>
          <w:rFonts w:ascii="Times New Roman" w:eastAsia="Times New Roman" w:hAnsi="Times New Roman" w:cs="Times New Roman"/>
          <w:sz w:val="28"/>
          <w:szCs w:val="28"/>
          <w:lang w:val="kk-KZ" w:eastAsia="ru-RU"/>
        </w:rPr>
        <w:t xml:space="preserve"> офицер (қатынастар менеджері) туындаған проблемалар туралы филиалдың қауіпсіздік қызметіне (қауіпсіздік басқармасы, проблемалық </w:t>
      </w:r>
      <w:r w:rsidR="00532681" w:rsidRPr="005C596A">
        <w:rPr>
          <w:rFonts w:ascii="Times New Roman" w:eastAsia="Times New Roman" w:hAnsi="Times New Roman" w:cs="Times New Roman"/>
          <w:sz w:val="28"/>
          <w:szCs w:val="28"/>
          <w:lang w:val="kk-KZ" w:eastAsia="ru-RU"/>
        </w:rPr>
        <w:t>несиелер</w:t>
      </w:r>
      <w:r w:rsidRPr="005C596A">
        <w:rPr>
          <w:rFonts w:ascii="Times New Roman" w:eastAsia="Times New Roman" w:hAnsi="Times New Roman" w:cs="Times New Roman"/>
          <w:sz w:val="28"/>
          <w:szCs w:val="28"/>
          <w:lang w:val="kk-KZ" w:eastAsia="ru-RU"/>
        </w:rPr>
        <w:t xml:space="preserve"> басқармасы - бас офистің </w:t>
      </w:r>
      <w:r w:rsidR="00532681" w:rsidRPr="005C596A">
        <w:rPr>
          <w:rFonts w:ascii="Times New Roman" w:eastAsia="Times New Roman" w:hAnsi="Times New Roman" w:cs="Times New Roman"/>
          <w:sz w:val="28"/>
          <w:szCs w:val="28"/>
          <w:lang w:val="kk-KZ" w:eastAsia="ru-RU"/>
        </w:rPr>
        <w:t>несиелер</w:t>
      </w:r>
      <w:r w:rsidRPr="005C596A">
        <w:rPr>
          <w:rFonts w:ascii="Times New Roman" w:eastAsia="Times New Roman" w:hAnsi="Times New Roman" w:cs="Times New Roman"/>
          <w:sz w:val="28"/>
          <w:szCs w:val="28"/>
          <w:lang w:val="kk-KZ" w:eastAsia="ru-RU"/>
        </w:rPr>
        <w:t>і бойынша) және берілген қарыз бойынша берешекті өндіріп алу жөніндегі жұмысты осы қызметтердің жұмыскерлерімен бірлесіп жүргізуге тиіс.</w:t>
      </w:r>
    </w:p>
    <w:p w14:paraId="425E9C24" w14:textId="54041477"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Кез келген жағдайда қарыз алушы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шартының талаптарын (кепіл беруші - кепіл шартының талаптарын), оның ішінде төлем кестесінің мерзімін өткізіп алумен байланысты бұзған кезде банктің кепіл мүлкін сату бойынша аукциондар өткізу тәртібі туралы Ережеде көзделген рәсімдерді ұстанған жөн. Егер бұдан әрі оңалту іс-шараларын жүргізудің пайдасыздығына байланысты кепіл мүлкінен өндіріп алу туралы шешім қабылданса, процестік мерзімдерді сақтау заңнамада көзделген қажетті іс-шараларды барынша қысқа мерзімде жүргізуге мүмкіндік береді.</w:t>
      </w:r>
    </w:p>
    <w:p w14:paraId="477BEA3A" w14:textId="12EA499F" w:rsidR="00C337F1" w:rsidRPr="004C6B56"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Қарыз алушы кәсіпорынды қаржылық оңалту деп мақсаты </w:t>
      </w:r>
      <w:r w:rsidR="00D95B76" w:rsidRPr="005C596A">
        <w:rPr>
          <w:rFonts w:ascii="Times New Roman" w:eastAsia="Times New Roman" w:hAnsi="Times New Roman" w:cs="Times New Roman"/>
          <w:sz w:val="28"/>
          <w:szCs w:val="28"/>
          <w:lang w:val="kk-KZ" w:eastAsia="ru-RU"/>
        </w:rPr>
        <w:t>қ</w:t>
      </w:r>
      <w:r w:rsidRPr="005C596A">
        <w:rPr>
          <w:rFonts w:ascii="Times New Roman" w:eastAsia="Times New Roman" w:hAnsi="Times New Roman" w:cs="Times New Roman"/>
          <w:sz w:val="28"/>
          <w:szCs w:val="28"/>
          <w:lang w:val="kk-KZ" w:eastAsia="ru-RU"/>
        </w:rPr>
        <w:t xml:space="preserve">арыз алушының өндірістік-шаруашылық қызметін жалғастыруын ескере отырып, оның қарыз берешегін өтеу мүмкіндігін қамтамасыз ету болып табылатын мынадай іс-шаралар </w:t>
      </w:r>
      <w:r w:rsidRPr="004C6B56">
        <w:rPr>
          <w:rFonts w:ascii="Times New Roman" w:eastAsia="Times New Roman" w:hAnsi="Times New Roman" w:cs="Times New Roman"/>
          <w:sz w:val="28"/>
          <w:szCs w:val="28"/>
          <w:lang w:val="kk-KZ" w:eastAsia="ru-RU"/>
        </w:rPr>
        <w:t>түсініледі</w:t>
      </w:r>
      <w:r w:rsidR="00D95B76" w:rsidRPr="004C6B56">
        <w:rPr>
          <w:rFonts w:ascii="Times New Roman" w:eastAsia="Times New Roman" w:hAnsi="Times New Roman" w:cs="Times New Roman"/>
          <w:sz w:val="28"/>
          <w:szCs w:val="28"/>
          <w:lang w:val="kk-KZ" w:eastAsia="ru-RU"/>
        </w:rPr>
        <w:t xml:space="preserve"> [</w:t>
      </w:r>
      <w:r w:rsidR="009E106E" w:rsidRPr="004C6B56">
        <w:rPr>
          <w:rFonts w:ascii="Times New Roman" w:eastAsia="Times New Roman" w:hAnsi="Times New Roman" w:cs="Times New Roman"/>
          <w:sz w:val="28"/>
          <w:szCs w:val="28"/>
          <w:lang w:val="kk-KZ" w:eastAsia="ru-RU"/>
        </w:rPr>
        <w:t>56</w:t>
      </w:r>
      <w:r w:rsidR="00DB5389" w:rsidRPr="004C6B56">
        <w:rPr>
          <w:rFonts w:ascii="Times New Roman" w:eastAsia="Times New Roman" w:hAnsi="Times New Roman" w:cs="Times New Roman"/>
          <w:sz w:val="28"/>
          <w:szCs w:val="28"/>
          <w:lang w:val="kk-KZ" w:eastAsia="ru-RU"/>
        </w:rPr>
        <w:t>, с.</w:t>
      </w:r>
      <w:r w:rsidR="004C6B56" w:rsidRPr="004C6B56">
        <w:rPr>
          <w:rFonts w:ascii="Times New Roman" w:eastAsia="Times New Roman" w:hAnsi="Times New Roman" w:cs="Times New Roman"/>
          <w:sz w:val="28"/>
          <w:szCs w:val="28"/>
          <w:lang w:val="kk-KZ" w:eastAsia="ru-RU"/>
        </w:rPr>
        <w:t xml:space="preserve"> 297-313</w:t>
      </w:r>
      <w:r w:rsidR="00D95B76" w:rsidRPr="004C6B56">
        <w:rPr>
          <w:rFonts w:ascii="Times New Roman" w:eastAsia="Times New Roman" w:hAnsi="Times New Roman" w:cs="Times New Roman"/>
          <w:sz w:val="28"/>
          <w:szCs w:val="28"/>
          <w:lang w:val="kk-KZ" w:eastAsia="ru-RU"/>
        </w:rPr>
        <w:t>]</w:t>
      </w:r>
      <w:r w:rsidRPr="004C6B56">
        <w:rPr>
          <w:rFonts w:ascii="Times New Roman" w:eastAsia="Times New Roman" w:hAnsi="Times New Roman" w:cs="Times New Roman"/>
          <w:sz w:val="28"/>
          <w:szCs w:val="28"/>
          <w:lang w:val="kk-KZ" w:eastAsia="ru-RU"/>
        </w:rPr>
        <w:t>:</w:t>
      </w:r>
    </w:p>
    <w:p w14:paraId="5903FBDD" w14:textId="7199B1A6" w:rsidR="00C337F1" w:rsidRPr="004C6B56"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4C6B56">
        <w:rPr>
          <w:rFonts w:ascii="Times New Roman" w:eastAsia="Times New Roman" w:hAnsi="Times New Roman" w:cs="Times New Roman"/>
          <w:sz w:val="28"/>
          <w:szCs w:val="28"/>
          <w:lang w:val="kk-KZ" w:eastAsia="ru-RU"/>
        </w:rPr>
        <w:t>‒</w:t>
      </w:r>
      <w:r w:rsidR="00C337F1" w:rsidRPr="004C6B56">
        <w:rPr>
          <w:rFonts w:ascii="Times New Roman" w:eastAsia="Times New Roman" w:hAnsi="Times New Roman" w:cs="Times New Roman"/>
          <w:sz w:val="28"/>
          <w:szCs w:val="28"/>
          <w:lang w:val="kk-KZ" w:eastAsia="ru-RU"/>
        </w:rPr>
        <w:t xml:space="preserve"> ұзарту</w:t>
      </w:r>
      <w:r w:rsidR="009E106E" w:rsidRPr="004C6B56">
        <w:rPr>
          <w:rFonts w:ascii="Times New Roman" w:eastAsia="Times New Roman" w:hAnsi="Times New Roman" w:cs="Times New Roman"/>
          <w:sz w:val="28"/>
          <w:szCs w:val="28"/>
          <w:lang w:val="kk-KZ" w:eastAsia="ru-RU"/>
        </w:rPr>
        <w:t xml:space="preserve"> </w:t>
      </w:r>
      <w:r w:rsidR="00C337F1" w:rsidRPr="004C6B56">
        <w:rPr>
          <w:rFonts w:ascii="Times New Roman" w:eastAsia="Times New Roman" w:hAnsi="Times New Roman" w:cs="Times New Roman"/>
          <w:sz w:val="28"/>
          <w:szCs w:val="28"/>
          <w:lang w:val="kk-KZ" w:eastAsia="ru-RU"/>
        </w:rPr>
        <w:t>-</w:t>
      </w:r>
      <w:r w:rsidR="009E106E" w:rsidRPr="004C6B56">
        <w:rPr>
          <w:rFonts w:ascii="Times New Roman" w:eastAsia="Times New Roman" w:hAnsi="Times New Roman" w:cs="Times New Roman"/>
          <w:sz w:val="28"/>
          <w:szCs w:val="28"/>
          <w:lang w:val="kk-KZ" w:eastAsia="ru-RU"/>
        </w:rPr>
        <w:t xml:space="preserve"> </w:t>
      </w:r>
      <w:r w:rsidR="00C337F1" w:rsidRPr="004C6B56">
        <w:rPr>
          <w:rFonts w:ascii="Times New Roman" w:eastAsia="Times New Roman" w:hAnsi="Times New Roman" w:cs="Times New Roman"/>
          <w:sz w:val="28"/>
          <w:szCs w:val="28"/>
          <w:lang w:val="kk-KZ" w:eastAsia="ru-RU"/>
        </w:rPr>
        <w:t>қарыз шартының қолданылу мерзімін ұзарту;</w:t>
      </w:r>
    </w:p>
    <w:p w14:paraId="6914B080" w14:textId="4E117645"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4C6B56">
        <w:rPr>
          <w:rFonts w:ascii="Times New Roman" w:eastAsia="Times New Roman" w:hAnsi="Times New Roman" w:cs="Times New Roman"/>
          <w:sz w:val="28"/>
          <w:szCs w:val="28"/>
          <w:lang w:val="kk-KZ" w:eastAsia="ru-RU"/>
        </w:rPr>
        <w:t>‒</w:t>
      </w:r>
      <w:r w:rsidR="00C337F1" w:rsidRPr="004C6B56">
        <w:rPr>
          <w:rFonts w:ascii="Times New Roman" w:eastAsia="Times New Roman" w:hAnsi="Times New Roman" w:cs="Times New Roman"/>
          <w:sz w:val="28"/>
          <w:szCs w:val="28"/>
          <w:lang w:val="kk-KZ" w:eastAsia="ru-RU"/>
        </w:rPr>
        <w:t xml:space="preserve"> қайта құрылымдау - қарыз шартының талаптарын өзгерту</w:t>
      </w:r>
      <w:r w:rsidR="00C337F1" w:rsidRPr="005C596A">
        <w:rPr>
          <w:rFonts w:ascii="Times New Roman" w:eastAsia="Times New Roman" w:hAnsi="Times New Roman" w:cs="Times New Roman"/>
          <w:sz w:val="28"/>
          <w:szCs w:val="28"/>
          <w:lang w:val="kk-KZ" w:eastAsia="ru-RU"/>
        </w:rPr>
        <w:t xml:space="preserve">, оның ішінде қосымша </w:t>
      </w:r>
      <w:r w:rsidR="00532681" w:rsidRPr="005C596A">
        <w:rPr>
          <w:rFonts w:ascii="Times New Roman" w:eastAsia="Times New Roman" w:hAnsi="Times New Roman" w:cs="Times New Roman"/>
          <w:sz w:val="28"/>
          <w:szCs w:val="28"/>
          <w:lang w:val="kk-KZ" w:eastAsia="ru-RU"/>
        </w:rPr>
        <w:t>несиелік</w:t>
      </w:r>
      <w:r w:rsidR="00C337F1" w:rsidRPr="005C596A">
        <w:rPr>
          <w:rFonts w:ascii="Times New Roman" w:eastAsia="Times New Roman" w:hAnsi="Times New Roman" w:cs="Times New Roman"/>
          <w:sz w:val="28"/>
          <w:szCs w:val="28"/>
          <w:lang w:val="kk-KZ" w:eastAsia="ru-RU"/>
        </w:rPr>
        <w:t xml:space="preserve"> ресурстар бөлу;</w:t>
      </w:r>
    </w:p>
    <w:p w14:paraId="4F62A489" w14:textId="1BDD9F7C"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қайта қаржыландыру - қарыз алушыға немесе үшінші тұлғаға жаңа </w:t>
      </w:r>
      <w:r w:rsidR="007B418F" w:rsidRPr="005C596A">
        <w:rPr>
          <w:rFonts w:ascii="Times New Roman" w:eastAsia="Times New Roman" w:hAnsi="Times New Roman" w:cs="Times New Roman"/>
          <w:sz w:val="28"/>
          <w:szCs w:val="28"/>
          <w:lang w:val="kk-KZ" w:eastAsia="ru-RU"/>
        </w:rPr>
        <w:t>несие</w:t>
      </w:r>
      <w:r w:rsidR="00C337F1" w:rsidRPr="005C596A">
        <w:rPr>
          <w:rFonts w:ascii="Times New Roman" w:eastAsia="Times New Roman" w:hAnsi="Times New Roman" w:cs="Times New Roman"/>
          <w:sz w:val="28"/>
          <w:szCs w:val="28"/>
          <w:lang w:val="kk-KZ" w:eastAsia="ru-RU"/>
        </w:rPr>
        <w:t xml:space="preserve"> беру есебінен </w:t>
      </w:r>
      <w:r w:rsidR="007B418F" w:rsidRPr="005C596A">
        <w:rPr>
          <w:rFonts w:ascii="Times New Roman" w:eastAsia="Times New Roman" w:hAnsi="Times New Roman" w:cs="Times New Roman"/>
          <w:sz w:val="28"/>
          <w:szCs w:val="28"/>
          <w:lang w:val="kk-KZ" w:eastAsia="ru-RU"/>
        </w:rPr>
        <w:t>несиені</w:t>
      </w:r>
      <w:r w:rsidR="00C337F1" w:rsidRPr="005C596A">
        <w:rPr>
          <w:rFonts w:ascii="Times New Roman" w:eastAsia="Times New Roman" w:hAnsi="Times New Roman" w:cs="Times New Roman"/>
          <w:sz w:val="28"/>
          <w:szCs w:val="28"/>
          <w:lang w:val="kk-KZ" w:eastAsia="ru-RU"/>
        </w:rPr>
        <w:t xml:space="preserve"> өтеу (борышты аудару);</w:t>
      </w:r>
    </w:p>
    <w:p w14:paraId="6CB5C46A" w14:textId="3BC67784"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заңнамада тыйым салынбаған өзге қаржы құралдары мен қарыз алушыны қаржылық сауықтыру схемалары.</w:t>
      </w:r>
    </w:p>
    <w:p w14:paraId="01D48CF6" w14:textId="784A69F9"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Оңалту іс-шараларын жүргізу үшін негіз </w:t>
      </w:r>
      <w:r w:rsidR="007B418F" w:rsidRPr="005C596A">
        <w:rPr>
          <w:rFonts w:ascii="Times New Roman" w:eastAsia="Times New Roman" w:hAnsi="Times New Roman" w:cs="Times New Roman"/>
          <w:sz w:val="28"/>
          <w:szCs w:val="28"/>
          <w:lang w:val="kk-KZ" w:eastAsia="ru-RU"/>
        </w:rPr>
        <w:t>несиені</w:t>
      </w:r>
      <w:r w:rsidRPr="005C596A">
        <w:rPr>
          <w:rFonts w:ascii="Times New Roman" w:eastAsia="Times New Roman" w:hAnsi="Times New Roman" w:cs="Times New Roman"/>
          <w:sz w:val="28"/>
          <w:szCs w:val="28"/>
          <w:lang w:val="kk-KZ" w:eastAsia="ru-RU"/>
        </w:rPr>
        <w:t xml:space="preserve"> терең мониторингтеу нәтижелеріне негізделген қарыз алушының несиелік берешегін өтеу мүмкіндігі туралы қорытындылар болуы тиіс. Егер мұндай перспективалар болмаса немесе олар шамалы болса және тек ең оптимистік болжамдарға негізделген болса, онда оңалту шараларын жүргізу мүмкін емес.</w:t>
      </w:r>
    </w:p>
    <w:p w14:paraId="2667D0AC" w14:textId="00FE07B6" w:rsidR="00C337F1" w:rsidRPr="005C596A" w:rsidRDefault="0053268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Несиелер</w:t>
      </w:r>
      <w:r w:rsidR="00C337F1" w:rsidRPr="005C596A">
        <w:rPr>
          <w:rFonts w:ascii="Times New Roman" w:eastAsia="Times New Roman" w:hAnsi="Times New Roman" w:cs="Times New Roman"/>
          <w:sz w:val="28"/>
          <w:szCs w:val="28"/>
          <w:lang w:val="kk-KZ" w:eastAsia="ru-RU"/>
        </w:rPr>
        <w:t xml:space="preserve">ді ұзарту және қайта құрылымдау тәртібі банктің </w:t>
      </w:r>
      <w:r w:rsidR="007B418F" w:rsidRPr="005C596A">
        <w:rPr>
          <w:rFonts w:ascii="Times New Roman" w:eastAsia="Times New Roman" w:hAnsi="Times New Roman" w:cs="Times New Roman"/>
          <w:sz w:val="28"/>
          <w:szCs w:val="28"/>
          <w:lang w:val="kk-KZ" w:eastAsia="ru-RU"/>
        </w:rPr>
        <w:t>несие</w:t>
      </w:r>
      <w:r w:rsidR="00C337F1" w:rsidRPr="005C596A">
        <w:rPr>
          <w:rFonts w:ascii="Times New Roman" w:eastAsia="Times New Roman" w:hAnsi="Times New Roman" w:cs="Times New Roman"/>
          <w:sz w:val="28"/>
          <w:szCs w:val="28"/>
          <w:lang w:val="kk-KZ" w:eastAsia="ru-RU"/>
        </w:rPr>
        <w:t xml:space="preserve"> саясатының қолданыстағы рәсімдерінде көрсетілген.</w:t>
      </w:r>
    </w:p>
    <w:p w14:paraId="2C339D05" w14:textId="77777777"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Несиені ұзарту немесе қайта құрылымдау шарттары ретінде ұсынылады:</w:t>
      </w:r>
    </w:p>
    <w:p w14:paraId="6578617F" w14:textId="49A10952"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несие бойынша қосымша қамтамасыз етуді талап ету;</w:t>
      </w:r>
    </w:p>
    <w:p w14:paraId="1CFD5B19" w14:textId="16BC0F1D"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қарыз алушының қолда бар дебиторлық берешектеріне талап ету құқықтарын басқаға беру шарттарын жасасу;</w:t>
      </w:r>
    </w:p>
    <w:p w14:paraId="146B24E7" w14:textId="5C004DE5"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қарыз алушының өндірістік-қаржылық қызметінде пайдаланылмайтын активтерінің бір бөлігін өткізу;</w:t>
      </w:r>
    </w:p>
    <w:p w14:paraId="7E3C6E6A" w14:textId="3D720412"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шығыстарды қысқарту бағдарламасын әзірлеу;</w:t>
      </w:r>
    </w:p>
    <w:p w14:paraId="08063075" w14:textId="2C37DD1B"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кейбір жағдайларда осы мәселені </w:t>
      </w:r>
      <w:r w:rsidR="007B418F" w:rsidRPr="005C596A">
        <w:rPr>
          <w:rFonts w:ascii="Times New Roman" w:eastAsia="Times New Roman" w:hAnsi="Times New Roman" w:cs="Times New Roman"/>
          <w:sz w:val="28"/>
          <w:szCs w:val="28"/>
          <w:lang w:val="kk-KZ" w:eastAsia="ru-RU"/>
        </w:rPr>
        <w:t>Несиелеу</w:t>
      </w:r>
      <w:r w:rsidRPr="005C596A">
        <w:rPr>
          <w:rFonts w:ascii="Times New Roman" w:eastAsia="Times New Roman" w:hAnsi="Times New Roman" w:cs="Times New Roman"/>
          <w:sz w:val="28"/>
          <w:szCs w:val="28"/>
          <w:lang w:val="kk-KZ" w:eastAsia="ru-RU"/>
        </w:rPr>
        <w:t xml:space="preserve"> департаментімен келісу бойынша қарыз шартының қолданылу кезеңіне банктен қаржы басқарушысын тағайындауды талап етуге болады.</w:t>
      </w:r>
    </w:p>
    <w:p w14:paraId="219FFDD2" w14:textId="73D3062A" w:rsidR="00C337F1" w:rsidRPr="005C596A" w:rsidRDefault="007B418F"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lastRenderedPageBreak/>
        <w:t>Несиені</w:t>
      </w:r>
      <w:r w:rsidR="00C337F1" w:rsidRPr="005C596A">
        <w:rPr>
          <w:rFonts w:ascii="Times New Roman" w:eastAsia="Times New Roman" w:hAnsi="Times New Roman" w:cs="Times New Roman"/>
          <w:sz w:val="28"/>
          <w:szCs w:val="28"/>
          <w:lang w:val="kk-KZ" w:eastAsia="ru-RU"/>
        </w:rPr>
        <w:t xml:space="preserve"> қайта қаржыландыру проблемалық </w:t>
      </w:r>
      <w:r w:rsidRPr="005C596A">
        <w:rPr>
          <w:rFonts w:ascii="Times New Roman" w:eastAsia="Times New Roman" w:hAnsi="Times New Roman" w:cs="Times New Roman"/>
          <w:sz w:val="28"/>
          <w:szCs w:val="28"/>
          <w:lang w:val="kk-KZ" w:eastAsia="ru-RU"/>
        </w:rPr>
        <w:t>несие</w:t>
      </w:r>
      <w:r w:rsidR="00C337F1" w:rsidRPr="005C596A">
        <w:rPr>
          <w:rFonts w:ascii="Times New Roman" w:eastAsia="Times New Roman" w:hAnsi="Times New Roman" w:cs="Times New Roman"/>
          <w:sz w:val="28"/>
          <w:szCs w:val="28"/>
          <w:lang w:val="kk-KZ" w:eastAsia="ru-RU"/>
        </w:rPr>
        <w:t>пен жұмыс істеудің ұсынылатын тәсілі болып табылмайды және жекелеген жағдайларда ғана мүмкін болады:</w:t>
      </w:r>
    </w:p>
    <w:p w14:paraId="53DB4863" w14:textId="22F6A595"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C337F1" w:rsidRPr="005C596A">
        <w:rPr>
          <w:rFonts w:ascii="Times New Roman" w:eastAsia="Times New Roman" w:hAnsi="Times New Roman" w:cs="Times New Roman"/>
          <w:sz w:val="28"/>
          <w:szCs w:val="28"/>
          <w:lang w:val="kk-KZ" w:eastAsia="ru-RU"/>
        </w:rPr>
        <w:t>қарыз және кепіл шарттарын ресімдеу кезінде қателер анықталды, бұл оларды жарамсыз деп тануға мүмкіндік береді;</w:t>
      </w:r>
    </w:p>
    <w:p w14:paraId="03BB892F" w14:textId="515758DC"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қарыз алушының міндеттемелерін қабылдауға дайын екендігін осындай мүмкіндігі бар үшінші тұлға білдірді.</w:t>
      </w:r>
    </w:p>
    <w:p w14:paraId="79360645" w14:textId="4FE9AE51"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Қарыз шарттарын және кепіл шарттарын ресімдеуде қателер анықталған кезде, оларды қарыз алушы анықтай алатындығын есте ұстаған жөн, бұл қарыз шартын жарамсыз деп тануға немесе бланктік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алуға әкелуі мүмкін. Бұл жағдайда несиені қайта қаржыландыру ұсынылады. Бұл ретте жаңа беруді тиісті түрде ресімдеуге болады, ал қарыз және кепіл шарттарында қарыз шартын мерзімінен бұрын тоқтатудың қосымша талаптарын, атап айтқанда,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бойынша төлемдер кестесі бірнеше рет орындалмағаннан кейін көздеуге болады.</w:t>
      </w:r>
    </w:p>
    <w:p w14:paraId="7137BB1B" w14:textId="10B18663" w:rsidR="00C337F1" w:rsidRPr="005C596A" w:rsidRDefault="007B418F"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Несие</w:t>
      </w:r>
      <w:r w:rsidR="00C337F1" w:rsidRPr="005C596A">
        <w:rPr>
          <w:rFonts w:ascii="Times New Roman" w:eastAsia="Times New Roman" w:hAnsi="Times New Roman" w:cs="Times New Roman"/>
          <w:sz w:val="28"/>
          <w:szCs w:val="28"/>
          <w:lang w:val="kk-KZ" w:eastAsia="ru-RU"/>
        </w:rPr>
        <w:t xml:space="preserve"> бойынша міндеттемелерді өзіне қабылдай алатын үшінші тұлғалар мыналар болуы мүмкін</w:t>
      </w:r>
      <w:r w:rsidR="00D95B76" w:rsidRPr="005C596A">
        <w:rPr>
          <w:rFonts w:ascii="Times New Roman" w:eastAsia="Times New Roman" w:hAnsi="Times New Roman" w:cs="Times New Roman"/>
          <w:sz w:val="28"/>
          <w:szCs w:val="28"/>
          <w:lang w:val="kk-KZ" w:eastAsia="ru-RU"/>
        </w:rPr>
        <w:t xml:space="preserve"> [</w:t>
      </w:r>
      <w:r w:rsidR="009E106E">
        <w:rPr>
          <w:rFonts w:ascii="Times New Roman" w:eastAsia="Times New Roman" w:hAnsi="Times New Roman" w:cs="Times New Roman"/>
          <w:sz w:val="28"/>
          <w:szCs w:val="28"/>
          <w:lang w:val="kk-KZ" w:eastAsia="ru-RU"/>
        </w:rPr>
        <w:t>58</w:t>
      </w:r>
      <w:r w:rsidR="00D95B76" w:rsidRPr="005C596A">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w:t>
      </w:r>
    </w:p>
    <w:p w14:paraId="027F05D1" w14:textId="7BAD04EC"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қарыз алушының үлестес тұлғалары;</w:t>
      </w:r>
    </w:p>
    <w:p w14:paraId="77BD532F" w14:textId="78F89CFD"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объективті себептерге байланысты қарыз алушының өнімдеріне немесе қызметтеріне үнемі мұқтаж болатын компаниялар (шикізатты, жинақтаушы бұйымдарды, тауарлар мен қызметтерді жеткізу бойынша тәуелділік);</w:t>
      </w:r>
    </w:p>
    <w:p w14:paraId="205671E8" w14:textId="306559C3"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қарыз алушының консорциум бойынша серіктестері;</w:t>
      </w:r>
    </w:p>
    <w:p w14:paraId="0DCD9C17" w14:textId="0BFA6FA5"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өзге де мүдделі тұлғалар.</w:t>
      </w:r>
    </w:p>
    <w:p w14:paraId="5A495F63" w14:textId="77777777"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Берешекті үшінші тұлға қайта қаржыландыру туралы тілек білдірген кезде ол банк алдындағы берешекті толық өтеуді көздейтін бизнес-жоспарды ұсынуға тиіс. Сонымен бірге, несие офицері несие саясатының қолданыстағы рәсімдеріне сәйкес жобаны Жаңа беру ретінде мұқият қарастыруы керек.</w:t>
      </w:r>
    </w:p>
    <w:p w14:paraId="040C0B4F" w14:textId="77777777"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Қалай болғанда да, қайта қаржыландырылған несие толық өтелгенге дейін, ол бойынша жұмыс тоқсан сайынғы терең мониторингпен проблемалық несие ретінде жүзеге асырылады.</w:t>
      </w:r>
    </w:p>
    <w:p w14:paraId="15690902" w14:textId="77777777"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Қарыз алушының берешегін өндіріп алу кезінде бірінші кезекте кепіл мүлкін өндіріп алуға кірісу және кепілгерге талаптар қою қажет.</w:t>
      </w:r>
    </w:p>
    <w:p w14:paraId="6DF6588D" w14:textId="77777777"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Келіссөздер барысында кепіл берушіні кепіл затын сатудың болмай қоймайтындығына уәждей отырып, кепіл мүлкін соттан тыс ерікті түрде сату қажеттігіне сендірген жөн. Келісімге қол жеткізілген жағдайда кепіл беруші кепіл мүлкін қымбат сатуға мүдделі болады және сатып алушыларды іздеуге шаралар қолданады.</w:t>
      </w:r>
    </w:p>
    <w:p w14:paraId="657E7453" w14:textId="77777777"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Банктің аукционды өткізуге арналған шығыстарын болдырмау үшін мүмкіндігінше кепілдік мүлікті сауда-саттықты өткізбей сату ұсынылады. Бұл, ең алдымен, кепіл мүлкінің құны несие берешегінің сомасын өтемейтін жағдайларға қатысты. Сондай-ақ, ҚҚС, егер ол іс жүзінде арзан сатылса да, кепіл затының кепілдік құнынан кем емес сомаға алынатынын ескеру қажет. Кепілге қойылған мүлікті аукцион өткізбей, заңнамаға қайшы келмейтін мынадай тәсілдермен сатуға болады:</w:t>
      </w:r>
    </w:p>
    <w:p w14:paraId="4F13B931" w14:textId="142FB57F"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кепіл берушінің Кепіл затын банктің бақылауымен сатуы;</w:t>
      </w:r>
    </w:p>
    <w:p w14:paraId="1D8A967C" w14:textId="4A664EFB"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lastRenderedPageBreak/>
        <w:t>кепіл затын Банктің сенімді тұлғасының кепіл берушінің сенімхаты бойынша өткізуі;</w:t>
      </w:r>
    </w:p>
    <w:p w14:paraId="0A9B87BD" w14:textId="2AF1488A" w:rsidR="00C337F1" w:rsidRPr="005C596A" w:rsidRDefault="007B418F"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несие</w:t>
      </w:r>
      <w:r w:rsidR="00C337F1" w:rsidRPr="005C596A">
        <w:rPr>
          <w:rFonts w:ascii="Times New Roman" w:eastAsia="Times New Roman" w:hAnsi="Times New Roman" w:cs="Times New Roman"/>
          <w:sz w:val="28"/>
          <w:szCs w:val="28"/>
          <w:lang w:val="kk-KZ" w:eastAsia="ru-RU"/>
        </w:rPr>
        <w:t xml:space="preserve"> бойынша талап ету құқықтарын үшінші тұлғаға беру.</w:t>
      </w:r>
    </w:p>
    <w:p w14:paraId="6F3AE22B" w14:textId="73F25470" w:rsidR="00C337F1" w:rsidRPr="005C596A" w:rsidRDefault="00C337F1" w:rsidP="00C14390">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Бірінші жағдайда, егер кепілдік мүлікті сатып алушы болса, келесі іс-шаралар өткізіледі:</w:t>
      </w:r>
    </w:p>
    <w:p w14:paraId="3FE151C8" w14:textId="47F12011"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w:t>
      </w:r>
      <w:r w:rsidR="00C337F1" w:rsidRPr="005C596A">
        <w:rPr>
          <w:rFonts w:ascii="Times New Roman" w:eastAsia="Times New Roman" w:hAnsi="Times New Roman" w:cs="Times New Roman"/>
          <w:sz w:val="28"/>
          <w:szCs w:val="28"/>
          <w:lang w:val="kk-KZ" w:eastAsia="ru-RU"/>
        </w:rPr>
        <w:t>кепіл беруші банкке қарыз алушының банк алдындағы берешегін өтеу есебіне кепіл затын өткізуге рұқсат беру және осы мақсатта сатып алушы банкке кепілдің сатып алу бағасын төлегеннен кейін тіркеуші органда кепіл затына ауыртпалықты алу туралы өтінішпен жазбаша өтініш жасайды;</w:t>
      </w:r>
    </w:p>
    <w:p w14:paraId="44BADADE" w14:textId="183A6A75"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w:t>
      </w:r>
      <w:r w:rsidR="00C337F1" w:rsidRPr="005C596A">
        <w:rPr>
          <w:rFonts w:ascii="Times New Roman" w:eastAsia="Times New Roman" w:hAnsi="Times New Roman" w:cs="Times New Roman"/>
          <w:sz w:val="28"/>
          <w:szCs w:val="28"/>
          <w:lang w:val="kk-KZ" w:eastAsia="ru-RU"/>
        </w:rPr>
        <w:t>бұл ретте кепіл беруші банкке қарыз алушының банк алдындағы берешегін өтеу есебіне кепіл затын сатуға кепіл мүлкінің барлық ортақ иеленушілерінің нотариат куәландырған келісімдерін, сондай-ақ сатып алу-сату шартын ұсынады;</w:t>
      </w:r>
    </w:p>
    <w:p w14:paraId="6526641F" w14:textId="30427E82"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w:t>
      </w:r>
      <w:r w:rsidR="00C337F1" w:rsidRPr="005C596A">
        <w:rPr>
          <w:rFonts w:ascii="Times New Roman" w:eastAsia="Times New Roman" w:hAnsi="Times New Roman" w:cs="Times New Roman"/>
          <w:sz w:val="28"/>
          <w:szCs w:val="28"/>
          <w:lang w:val="kk-KZ" w:eastAsia="ru-RU"/>
        </w:rPr>
        <w:t>сатып алушы сатып алу-сату шарты бойынша ақшаны қарыз алушының несиелік берешегін өтеу есебіне жібереді;</w:t>
      </w:r>
    </w:p>
    <w:p w14:paraId="69B6ED2C" w14:textId="3F45713F"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w:t>
      </w:r>
      <w:r w:rsidR="00C337F1" w:rsidRPr="005C596A">
        <w:rPr>
          <w:rFonts w:ascii="Times New Roman" w:eastAsia="Times New Roman" w:hAnsi="Times New Roman" w:cs="Times New Roman"/>
          <w:sz w:val="28"/>
          <w:szCs w:val="28"/>
          <w:lang w:val="kk-KZ" w:eastAsia="ru-RU"/>
        </w:rPr>
        <w:t>банктің бақылауымен тіркеуші органда кепіл затына ауыртпалық түсіріледі және сонымен бір мезгілде кепіл затын сатып алу-сату шарты тіркеледі;</w:t>
      </w:r>
    </w:p>
    <w:p w14:paraId="39DFB5AC" w14:textId="001F7B0C"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00968" w:rsidRPr="005C596A">
        <w:rPr>
          <w:rFonts w:ascii="Times New Roman" w:eastAsia="Times New Roman" w:hAnsi="Times New Roman" w:cs="Times New Roman"/>
          <w:sz w:val="28"/>
          <w:szCs w:val="28"/>
          <w:lang w:val="kk-KZ" w:eastAsia="ru-RU"/>
        </w:rPr>
        <w:t xml:space="preserve"> </w:t>
      </w:r>
      <w:r w:rsidR="00C337F1" w:rsidRPr="005C596A">
        <w:rPr>
          <w:rFonts w:ascii="Times New Roman" w:eastAsia="Times New Roman" w:hAnsi="Times New Roman" w:cs="Times New Roman"/>
          <w:sz w:val="28"/>
          <w:szCs w:val="28"/>
          <w:lang w:val="kk-KZ" w:eastAsia="ru-RU"/>
        </w:rPr>
        <w:t>сатып алу-сату шартында мәмілені тіркеуші органда тіркеу және сатып алушыға кепіл затына меншік құқығын ресімдеу сатып алушы шартқа ақы төлегеннен кейін ғана жүргізілетінін көздеу қажет.</w:t>
      </w:r>
    </w:p>
    <w:p w14:paraId="55E5B8D1" w14:textId="77777777"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Кепіл затын кепіл берушінің сенімхаты бойынша банктің сенім білдірілген адамы сатқан жағдайда:</w:t>
      </w:r>
    </w:p>
    <w:p w14:paraId="5E230177" w14:textId="2B998426"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кепіл беруші сатып алу-сату шартын жасасу және оған қол қою құқығымен мүлікті (кепіл затын) бағаға сату құқығымен және сенім білдірілген тұлғаның қалауы бойынша талаптармен Банктің сенім білдірілген тұлғасына сенімхатты ресімдейді;</w:t>
      </w:r>
    </w:p>
    <w:p w14:paraId="03E37AA7" w14:textId="3B4ABF1C"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бұл ретте кепіл беруші банкке қарыз алушының банк алдындағы берешегін өтеу есебіне Банктің сенім білдірілген тұлғасының кепіл затын сатуға кепілдік мүліктің барлық ортақ иеленушілерінің нотариалды куәландырылған келісімдерін береді;</w:t>
      </w:r>
    </w:p>
    <w:p w14:paraId="1831E08B" w14:textId="5EAC4AD7"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сенім білдірілген тұлға сатып алушымен кепіл затын сатып алу-сату шартын жасасады;</w:t>
      </w:r>
    </w:p>
    <w:p w14:paraId="6545E6D9" w14:textId="553819F6"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сатып алушы сатып алу-сату шартын төлегеннен кейін тіркеуші органда кепіл нысанасынан ауыртпалық алынады және сатып алушы мүлікті өз меншігіне ресімдейді;</w:t>
      </w:r>
    </w:p>
    <w:p w14:paraId="705F077B" w14:textId="6B55CEE2"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түскен қаражат қарыз алушының несиелік берешегін өтеуге жіберіледі.</w:t>
      </w:r>
    </w:p>
    <w:p w14:paraId="389BEEE8" w14:textId="7EC7DA5F" w:rsidR="00C337F1" w:rsidRPr="005C596A" w:rsidRDefault="007B418F"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Несие</w:t>
      </w:r>
      <w:r w:rsidR="00C337F1" w:rsidRPr="005C596A">
        <w:rPr>
          <w:rFonts w:ascii="Times New Roman" w:eastAsia="Times New Roman" w:hAnsi="Times New Roman" w:cs="Times New Roman"/>
          <w:sz w:val="28"/>
          <w:szCs w:val="28"/>
          <w:lang w:val="kk-KZ" w:eastAsia="ru-RU"/>
        </w:rPr>
        <w:t xml:space="preserve"> бойынша талап ету құқықтары үшінші тұлғаға берілген жағдайда іс-шаралар мынадай тәртіппен жүргізілуі мүмкін:</w:t>
      </w:r>
    </w:p>
    <w:p w14:paraId="2EEA66F6" w14:textId="3B63F924"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үшінші тұлғамен цессия шарты жасалады, ол бойынша соңғысы қарыз алушыға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бойынша және кепіл шарты бойынша кепіл берушіге талап ету құқықтарын алады;</w:t>
      </w:r>
    </w:p>
    <w:p w14:paraId="5A86B559" w14:textId="5ECADF5C"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цессионарийден (жаңа </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ордан) түскен қаражат қарыз алушының несиелік берешегін өтеу есебіне жіберіледі, кейбір жағдайларда төлемді белгілі бір бөліп-бөліп төлеу мүмкін болады;</w:t>
      </w:r>
    </w:p>
    <w:p w14:paraId="6A18EB46" w14:textId="6F228569" w:rsidR="00C337F1" w:rsidRPr="005C596A" w:rsidRDefault="00C337F1" w:rsidP="00C14390">
      <w:pPr>
        <w:pStyle w:val="a3"/>
        <w:numPr>
          <w:ilvl w:val="0"/>
          <w:numId w:val="8"/>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lastRenderedPageBreak/>
        <w:t>кепіл мүлкін одан әрі өндіріп алуды цессионарий жүзеге асырады.</w:t>
      </w:r>
    </w:p>
    <w:p w14:paraId="74A4A30B" w14:textId="35278210"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Жекелеген жағдайларда (мысалы, Сенім білдірілген тұлғаның сенімхаты мерзімінің өтуі және т.б.) кейіннен компанияға оны сатуға жәрдем көрсете отырып, банктің риэлтерлік компаниясының кепіл затын сатуға болады. Банктің кепіл мүлкін сату жөніндегі риэлторлық компаниямен өзара іс-қимылды проблемалық </w:t>
      </w:r>
      <w:r w:rsidR="00532681" w:rsidRPr="005C596A">
        <w:rPr>
          <w:rFonts w:ascii="Times New Roman" w:eastAsia="Times New Roman" w:hAnsi="Times New Roman" w:cs="Times New Roman"/>
          <w:sz w:val="28"/>
          <w:szCs w:val="28"/>
          <w:lang w:val="kk-KZ" w:eastAsia="ru-RU"/>
        </w:rPr>
        <w:t>несиелер</w:t>
      </w:r>
      <w:r w:rsidRPr="005C596A">
        <w:rPr>
          <w:rFonts w:ascii="Times New Roman" w:eastAsia="Times New Roman" w:hAnsi="Times New Roman" w:cs="Times New Roman"/>
          <w:sz w:val="28"/>
          <w:szCs w:val="28"/>
          <w:lang w:val="kk-KZ" w:eastAsia="ru-RU"/>
        </w:rPr>
        <w:t>мен жұмыс жөніндегі басқарма жүзеге асырады, ол да сатудың нақты схемасын әзірлеуге және жүргізуге жәрдем көрсетеді.</w:t>
      </w:r>
    </w:p>
    <w:p w14:paraId="56DA2AFC" w14:textId="77777777"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Кепіл мүлкінің, атап айтқанда, өткізілуі лицензияны талап ететін шарап-арақ өнімдерінің ерекшеліктері болған жағдайларда, кепіл мүлкін тиісті лицензиялары бар үшінші тұлғалар арқылы өткізу қажет. Мұндай жағдайларда іс-шараларды келесі нұсқалардың біріне сәйкес жүргізуге болады:</w:t>
      </w:r>
    </w:p>
    <w:p w14:paraId="1ADCCAD3" w14:textId="1F118E1F"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лицензиясы жоқ кепіл берушімен үш жақты шарт жасалады, оның шарттары бойынша банктің келісімімен ол өнімді үшінші тұлғаға өткізуге береді. Өнімді өткізу шамасына қарай үшінші тұлға түскен қаражатты банкке несие берешегін өтеу есебіне жібереді. Шартта сауда кәсіпорындары үшін осы өнімді өткізудің рентабельділігіне сәйкес келетін үшінші тұлғаның комиссиясы көзделеді [</w:t>
      </w:r>
      <w:r w:rsidR="009E106E">
        <w:rPr>
          <w:rFonts w:ascii="Times New Roman" w:eastAsia="Times New Roman" w:hAnsi="Times New Roman" w:cs="Times New Roman"/>
          <w:sz w:val="28"/>
          <w:szCs w:val="28"/>
          <w:lang w:val="kk-KZ" w:eastAsia="ru-RU"/>
        </w:rPr>
        <w:t>58</w:t>
      </w:r>
      <w:r w:rsidR="00C337F1" w:rsidRPr="005C596A">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p>
    <w:p w14:paraId="6010026A" w14:textId="7131DB6E"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банк сенім білдірілген тұлғаны (лицензиясы бар жеке немесе заңды тұлғаны) тағайындайды, ол Сауда-саттықты банктің бақылауымен өткізеді. Сатып алушылармен сатып алу-сату шарты төлемнің белгілі бір бөліп-бөліп төленуімен ресімделуі мүмкін. Алайда, бұл жағдайда аукциондық алымды төлеу қажеттілігі туындайды</w:t>
      </w:r>
      <w:r>
        <w:rPr>
          <w:rFonts w:ascii="Times New Roman" w:eastAsia="Times New Roman" w:hAnsi="Times New Roman" w:cs="Times New Roman"/>
          <w:sz w:val="28"/>
          <w:szCs w:val="28"/>
          <w:lang w:val="kk-KZ" w:eastAsia="ru-RU"/>
        </w:rPr>
        <w:t>;</w:t>
      </w:r>
    </w:p>
    <w:p w14:paraId="74C8C2A3" w14:textId="65B4F208" w:rsidR="00C337F1" w:rsidRPr="005C596A" w:rsidRDefault="00E74CE5"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C337F1" w:rsidRPr="005C596A">
        <w:rPr>
          <w:rFonts w:ascii="Times New Roman" w:eastAsia="Times New Roman" w:hAnsi="Times New Roman" w:cs="Times New Roman"/>
          <w:sz w:val="28"/>
          <w:szCs w:val="28"/>
          <w:lang w:val="kk-KZ" w:eastAsia="ru-RU"/>
        </w:rPr>
        <w:t xml:space="preserve"> банк несие бойынша талап ету құқығын үшінші тұлғаға сатады. Бұл ретте Қарыз алушыға талап ету құқығын алған үшінші тұлға кепіл берушіге қамтамасыз ету міндеттемесі бойынша талап ету құқығын алады.</w:t>
      </w:r>
    </w:p>
    <w:p w14:paraId="2DDD38B0" w14:textId="77777777"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Кепіл мүлкін сатуға үшінші тұлғалар тартылған жағдайда, шарттың талаптарын бұзғаны үшін үшінші тұлғалардың міндеттері мен жауапкершілігін көздейтін қажетті шарттарды дұрыс ресімдеу қажет. Үшінші тұлғаның сенімділігі мен оның іскерлік беделін ескеру қажет.</w:t>
      </w:r>
    </w:p>
    <w:p w14:paraId="649F16DB" w14:textId="77777777"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Кепілдік мүлікті банктің меншігіне айналдырудан аулақ болу керек және оны түпкілікті сатып алушыларға сату керек. Кепіл мүлкін банктің меншігіне айналдыру Банк басқармасының рұқсатымен ғана жүргізіледі.</w:t>
      </w:r>
    </w:p>
    <w:p w14:paraId="5EF5F217" w14:textId="77777777" w:rsidR="00500968"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Кепіл мүлкін аукцион өткізбей сату мүмкін болмаған кезде, сауда-саттықты өткізу жөніндегі заңнама мен рәсімдерді мұқият сақтау қажет. Кепіл мүлкін сату тәртібі кепіл мүлкін сату бойынша аукциондар өткізу тәртібі мен шарттары туралы рәсімді егжей-тегжейлі регламенттейді. </w:t>
      </w:r>
    </w:p>
    <w:p w14:paraId="22E4C114" w14:textId="1C554F86"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Қазақстан Республикасының заңнамасына сәйкес сауда-саттық туралы хабарландыру алғаш жарияланған сәттен бастап сауда-саттыққа шығарылған жылжымайтын мүлікке қатысты барлық мәмілелерге тыйым салынатынын, ал егер мәмілелер жасалған болса, жарамсыз деп танылатынын ескеру қажет.</w:t>
      </w:r>
    </w:p>
    <w:p w14:paraId="0E6C7AA7" w14:textId="1445D8AB"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Кепіл мүлкі бойынша барлық ақпаратты ай сайын әр айдың 10-на дейін Веб-сайтқа орналастыру үшін проблемалық </w:t>
      </w:r>
      <w:r w:rsidR="00532681" w:rsidRPr="005C596A">
        <w:rPr>
          <w:rFonts w:ascii="Times New Roman" w:eastAsia="Times New Roman" w:hAnsi="Times New Roman" w:cs="Times New Roman"/>
          <w:sz w:val="28"/>
          <w:szCs w:val="28"/>
          <w:lang w:val="kk-KZ" w:eastAsia="ru-RU"/>
        </w:rPr>
        <w:t>несиелер</w:t>
      </w:r>
      <w:r w:rsidRPr="005C596A">
        <w:rPr>
          <w:rFonts w:ascii="Times New Roman" w:eastAsia="Times New Roman" w:hAnsi="Times New Roman" w:cs="Times New Roman"/>
          <w:sz w:val="28"/>
          <w:szCs w:val="28"/>
          <w:lang w:val="kk-KZ" w:eastAsia="ru-RU"/>
        </w:rPr>
        <w:t xml:space="preserve">мен жұмыс жөніндегі басқармаға жіберу қажет. Қарым-қатынас менеджерлері мен несие офицерлері кез-келген Клиенттің Банктің кепілдік мүліктерінің тізімінде бар мүлікке </w:t>
      </w:r>
      <w:r w:rsidRPr="005C596A">
        <w:rPr>
          <w:rFonts w:ascii="Times New Roman" w:eastAsia="Times New Roman" w:hAnsi="Times New Roman" w:cs="Times New Roman"/>
          <w:sz w:val="28"/>
          <w:szCs w:val="28"/>
          <w:lang w:val="kk-KZ" w:eastAsia="ru-RU"/>
        </w:rPr>
        <w:lastRenderedPageBreak/>
        <w:t>қажеттілігі туындаған жағдайда банктердің бүкіл жүйесі бойынша кепілдік деректер базасы туралы ақпаратқа ие болуы керек.</w:t>
      </w:r>
    </w:p>
    <w:p w14:paraId="7FEBA142" w14:textId="77777777"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Егер борышкер/кепіл беруші сауда - саттық нәтижелеріне дау айтқан жағдайда, не өзге мәселелер бойынша сотқа жүгінген жағдайда, осылайша берешекті өндіріп алу жөніндегі іс-шараларды өткізуге кедергі жасай отырып, қажетті материалдар филиалдың заңгеріне беріледі (Заң басқармасына-бас кеңсенің қарыздары бойынша).</w:t>
      </w:r>
    </w:p>
    <w:p w14:paraId="5BB6837E" w14:textId="77777777"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Егер қарыз алушы несие берешегін өтеу жөнінде шаралар қолданбаса және кепіл мүлкін соттан тыс тәртіппен сату мүмкіндігі болмаса, филиалдың заң қызметі талап-арыз жұмысын бастауы қажет. Егер несиені қамтамасыз ету ретінде кепілдік берілсе, кепілгер ретінде кепілгер тарту қажет.</w:t>
      </w:r>
    </w:p>
    <w:p w14:paraId="2C42A23F" w14:textId="4B8B1FEF"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Кепілге салынған мүлікті соттан тыс сатуды жүргізу мүмкін болмаған не кепілгерлер мен кепілгерлер өз міндеттемелерін ерікті түрде орындамаған кезде қарыз алушы бойынша берешек есебімен қарыз алушының </w:t>
      </w:r>
      <w:r w:rsidR="00532681" w:rsidRPr="005C596A">
        <w:rPr>
          <w:rFonts w:ascii="Times New Roman" w:eastAsia="Times New Roman" w:hAnsi="Times New Roman" w:cs="Times New Roman"/>
          <w:sz w:val="28"/>
          <w:szCs w:val="28"/>
          <w:lang w:val="kk-KZ" w:eastAsia="ru-RU"/>
        </w:rPr>
        <w:t>несиелік</w:t>
      </w:r>
      <w:r w:rsidRPr="005C596A">
        <w:rPr>
          <w:rFonts w:ascii="Times New Roman" w:eastAsia="Times New Roman" w:hAnsi="Times New Roman" w:cs="Times New Roman"/>
          <w:sz w:val="28"/>
          <w:szCs w:val="28"/>
          <w:lang w:val="kk-KZ" w:eastAsia="ru-RU"/>
        </w:rPr>
        <w:t xml:space="preserve"> досьесі берешекті сот тәртібімен өтеу жөніндегі жұмысты жүргізу үшін филиалдың заңгеріне (Заң басқармасына-бас кеңсенің </w:t>
      </w:r>
      <w:r w:rsidR="00532681" w:rsidRPr="005C596A">
        <w:rPr>
          <w:rFonts w:ascii="Times New Roman" w:eastAsia="Times New Roman" w:hAnsi="Times New Roman" w:cs="Times New Roman"/>
          <w:sz w:val="28"/>
          <w:szCs w:val="28"/>
          <w:lang w:val="kk-KZ" w:eastAsia="ru-RU"/>
        </w:rPr>
        <w:t>несиелер</w:t>
      </w:r>
      <w:r w:rsidRPr="005C596A">
        <w:rPr>
          <w:rFonts w:ascii="Times New Roman" w:eastAsia="Times New Roman" w:hAnsi="Times New Roman" w:cs="Times New Roman"/>
          <w:sz w:val="28"/>
          <w:szCs w:val="28"/>
          <w:lang w:val="kk-KZ" w:eastAsia="ru-RU"/>
        </w:rPr>
        <w:t>і бойынша) қабылдау - беру актісі бойынша беріледі. Филиалдың заңгері (заң басқармасы) заңды күшіне енген сот шешімін (бұйрығын) алғанға дейін барлық қажетті іс-шараларды жүзеге асырады.</w:t>
      </w:r>
    </w:p>
    <w:p w14:paraId="114E2390" w14:textId="41171F7F" w:rsidR="00C337F1" w:rsidRPr="005C596A" w:rsidRDefault="00C337F1" w:rsidP="00C14390">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Несиелік берешекті өндіріп алудың сот тәртібі кепілді мүлікті өткізу есебінен </w:t>
      </w:r>
      <w:r w:rsidR="007B418F" w:rsidRPr="005C596A">
        <w:rPr>
          <w:rFonts w:ascii="Times New Roman" w:eastAsia="Times New Roman" w:hAnsi="Times New Roman" w:cs="Times New Roman"/>
          <w:sz w:val="28"/>
          <w:szCs w:val="28"/>
          <w:lang w:val="kk-KZ" w:eastAsia="ru-RU"/>
        </w:rPr>
        <w:t>несиені</w:t>
      </w:r>
      <w:r w:rsidRPr="005C596A">
        <w:rPr>
          <w:rFonts w:ascii="Times New Roman" w:eastAsia="Times New Roman" w:hAnsi="Times New Roman" w:cs="Times New Roman"/>
          <w:sz w:val="28"/>
          <w:szCs w:val="28"/>
          <w:lang w:val="kk-KZ" w:eastAsia="ru-RU"/>
        </w:rPr>
        <w:t xml:space="preserve"> қайтару жөнінде перспективалар болған және/немесе қарыз алушының мүлкінен өндіріп алу болған жағдайда ғана қолайлы болады [</w:t>
      </w:r>
      <w:r w:rsidR="00D95B76" w:rsidRPr="005C596A">
        <w:rPr>
          <w:rFonts w:ascii="Times New Roman" w:eastAsia="Times New Roman" w:hAnsi="Times New Roman" w:cs="Times New Roman"/>
          <w:sz w:val="28"/>
          <w:szCs w:val="28"/>
          <w:lang w:val="kk-KZ" w:eastAsia="ru-RU"/>
        </w:rPr>
        <w:t>50</w:t>
      </w:r>
      <w:r w:rsidRPr="005C596A">
        <w:rPr>
          <w:rFonts w:ascii="Times New Roman" w:eastAsia="Times New Roman" w:hAnsi="Times New Roman" w:cs="Times New Roman"/>
          <w:sz w:val="28"/>
          <w:szCs w:val="28"/>
          <w:lang w:val="kk-KZ" w:eastAsia="ru-RU"/>
        </w:rPr>
        <w:t>].</w:t>
      </w:r>
    </w:p>
    <w:p w14:paraId="7258039D" w14:textId="77777777" w:rsidR="00566DFF" w:rsidRPr="00566DFF" w:rsidRDefault="00566DFF" w:rsidP="00566DFF">
      <w:pPr>
        <w:widowControl w:val="0"/>
        <w:autoSpaceDE w:val="0"/>
        <w:autoSpaceDN w:val="0"/>
        <w:adjustRightInd w:val="0"/>
        <w:spacing w:after="0" w:line="240" w:lineRule="auto"/>
        <w:jc w:val="both"/>
        <w:rPr>
          <w:rFonts w:ascii="WarnockPro-Regular" w:hAnsi="WarnockPro-Regular" w:cs="WarnockPro-Regular"/>
          <w:sz w:val="28"/>
          <w:szCs w:val="28"/>
          <w:lang w:val="kk-KZ"/>
        </w:rPr>
      </w:pPr>
    </w:p>
    <w:p w14:paraId="1D84DC97" w14:textId="13658F0A" w:rsidR="009109B5" w:rsidRDefault="00566DFF" w:rsidP="00566DFF">
      <w:pPr>
        <w:widowControl w:val="0"/>
        <w:autoSpaceDE w:val="0"/>
        <w:autoSpaceDN w:val="0"/>
        <w:adjustRightInd w:val="0"/>
        <w:spacing w:after="0" w:line="240" w:lineRule="auto"/>
        <w:jc w:val="both"/>
        <w:rPr>
          <w:rFonts w:ascii="WarnockPro-Regular" w:hAnsi="WarnockPro-Regular" w:cs="WarnockPro-Regular"/>
          <w:sz w:val="20"/>
          <w:szCs w:val="20"/>
          <w:lang w:val="kk-KZ"/>
        </w:rPr>
      </w:pPr>
      <w:r>
        <w:rPr>
          <w:rFonts w:ascii="Times New Roman" w:hAnsi="Times New Roman"/>
          <w:noProof/>
          <w:sz w:val="28"/>
          <w:szCs w:val="28"/>
          <w:lang w:eastAsia="ru-RU"/>
        </w:rPr>
        <mc:AlternateContent>
          <mc:Choice Requires="wpg">
            <w:drawing>
              <wp:anchor distT="0" distB="0" distL="114300" distR="114300" simplePos="0" relativeHeight="251921408" behindDoc="0" locked="0" layoutInCell="1" allowOverlap="1" wp14:anchorId="38F72E08" wp14:editId="0E09A34B">
                <wp:simplePos x="0" y="0"/>
                <wp:positionH relativeFrom="column">
                  <wp:posOffset>424815</wp:posOffset>
                </wp:positionH>
                <wp:positionV relativeFrom="paragraph">
                  <wp:posOffset>66040</wp:posOffset>
                </wp:positionV>
                <wp:extent cx="5422900" cy="5857049"/>
                <wp:effectExtent l="0" t="0" r="25400" b="10795"/>
                <wp:wrapNone/>
                <wp:docPr id="74" name="Группа 74"/>
                <wp:cNvGraphicFramePr/>
                <a:graphic xmlns:a="http://schemas.openxmlformats.org/drawingml/2006/main">
                  <a:graphicData uri="http://schemas.microsoft.com/office/word/2010/wordprocessingGroup">
                    <wpg:wgp>
                      <wpg:cNvGrpSpPr/>
                      <wpg:grpSpPr>
                        <a:xfrm>
                          <a:off x="0" y="0"/>
                          <a:ext cx="5422900" cy="5857049"/>
                          <a:chOff x="-6350" y="1"/>
                          <a:chExt cx="5422900" cy="5857049"/>
                        </a:xfrm>
                      </wpg:grpSpPr>
                      <wps:wsp>
                        <wps:cNvPr id="322" name="Скругленный прямоугольник 322"/>
                        <wps:cNvSpPr>
                          <a:spLocks noChangeArrowheads="1"/>
                        </wps:cNvSpPr>
                        <wps:spPr bwMode="auto">
                          <a:xfrm>
                            <a:off x="908050" y="1"/>
                            <a:ext cx="3371850" cy="292100"/>
                          </a:xfrm>
                          <a:prstGeom prst="roundRect">
                            <a:avLst>
                              <a:gd name="adj" fmla="val 16667"/>
                            </a:avLst>
                          </a:prstGeom>
                          <a:solidFill>
                            <a:srgbClr val="FFFFFF"/>
                          </a:solidFill>
                          <a:ln w="3175">
                            <a:solidFill>
                              <a:srgbClr val="000000"/>
                            </a:solidFill>
                            <a:round/>
                            <a:headEnd/>
                            <a:tailEnd/>
                          </a:ln>
                        </wps:spPr>
                        <wps:txbx>
                          <w:txbxContent>
                            <w:p w14:paraId="024DA015" w14:textId="77777777" w:rsidR="00062449" w:rsidRPr="00E74CE5" w:rsidRDefault="00062449" w:rsidP="00E74CE5">
                              <w:pPr>
                                <w:spacing w:after="0" w:line="240" w:lineRule="auto"/>
                                <w:jc w:val="center"/>
                                <w:rPr>
                                  <w:sz w:val="24"/>
                                  <w:szCs w:val="24"/>
                                  <w:lang w:val="kk-KZ"/>
                                </w:rPr>
                              </w:pPr>
                              <w:r w:rsidRPr="00E74CE5">
                                <w:rPr>
                                  <w:rFonts w:ascii="Times New Roman" w:hAnsi="Times New Roman"/>
                                  <w:sz w:val="24"/>
                                  <w:szCs w:val="24"/>
                                  <w:lang w:val="kk-KZ"/>
                                </w:rPr>
                                <w:t>Проблемалық несиелерді басқару стратегиясы</w:t>
                              </w:r>
                            </w:p>
                          </w:txbxContent>
                        </wps:txbx>
                        <wps:bodyPr rot="0" vert="horz" wrap="square" lIns="91440" tIns="45720" rIns="91440" bIns="45720" anchor="t" anchorCtr="0" upright="1">
                          <a:noAutofit/>
                        </wps:bodyPr>
                      </wps:wsp>
                      <wps:wsp>
                        <wps:cNvPr id="321" name="Прямая со стрелкой 321"/>
                        <wps:cNvCnPr>
                          <a:cxnSpLocks noChangeShapeType="1"/>
                        </wps:cNvCnPr>
                        <wps:spPr bwMode="auto">
                          <a:xfrm flipH="1">
                            <a:off x="1212850" y="292119"/>
                            <a:ext cx="790575" cy="2476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Прямая со стрелкой 320"/>
                        <wps:cNvCnPr>
                          <a:cxnSpLocks noChangeShapeType="1"/>
                        </wps:cNvCnPr>
                        <wps:spPr bwMode="auto">
                          <a:xfrm>
                            <a:off x="2851149" y="292097"/>
                            <a:ext cx="577851" cy="171454"/>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Скругленный прямоугольник 318"/>
                        <wps:cNvSpPr>
                          <a:spLocks noChangeArrowheads="1"/>
                        </wps:cNvSpPr>
                        <wps:spPr bwMode="auto">
                          <a:xfrm>
                            <a:off x="2813046" y="526790"/>
                            <a:ext cx="2603503" cy="324000"/>
                          </a:xfrm>
                          <a:prstGeom prst="roundRect">
                            <a:avLst>
                              <a:gd name="adj" fmla="val 16667"/>
                            </a:avLst>
                          </a:prstGeom>
                          <a:solidFill>
                            <a:srgbClr val="FFFFFF"/>
                          </a:solidFill>
                          <a:ln w="3175">
                            <a:solidFill>
                              <a:srgbClr val="000000"/>
                            </a:solidFill>
                            <a:round/>
                            <a:headEnd/>
                            <a:tailEnd/>
                          </a:ln>
                        </wps:spPr>
                        <wps:txbx>
                          <w:txbxContent>
                            <w:p w14:paraId="1BF0BA67" w14:textId="77777777" w:rsidR="00062449" w:rsidRPr="00E74CE5" w:rsidRDefault="00062449" w:rsidP="00E74CE5">
                              <w:pPr>
                                <w:spacing w:after="0" w:line="240" w:lineRule="auto"/>
                                <w:jc w:val="center"/>
                                <w:rPr>
                                  <w:rFonts w:ascii="Times New Roman" w:hAnsi="Times New Roman" w:cs="Times New Roman"/>
                                  <w:sz w:val="24"/>
                                  <w:szCs w:val="24"/>
                                  <w:lang w:val="kk-KZ"/>
                                </w:rPr>
                              </w:pPr>
                              <w:r w:rsidRPr="00E74CE5">
                                <w:rPr>
                                  <w:rFonts w:ascii="Times New Roman" w:hAnsi="Times New Roman"/>
                                  <w:sz w:val="24"/>
                                  <w:szCs w:val="24"/>
                                  <w:lang w:val="kk-KZ"/>
                                </w:rPr>
                                <w:t>Дефолттық стратегия</w:t>
                              </w:r>
                            </w:p>
                          </w:txbxContent>
                        </wps:txbx>
                        <wps:bodyPr rot="0" vert="horz" wrap="square" lIns="91440" tIns="45720" rIns="91440" bIns="45720" anchor="t" anchorCtr="0" upright="1">
                          <a:noAutofit/>
                        </wps:bodyPr>
                      </wps:wsp>
                      <wps:wsp>
                        <wps:cNvPr id="315" name="Прямая соединительная линия 315"/>
                        <wps:cNvCnPr>
                          <a:cxnSpLocks/>
                        </wps:cNvCnPr>
                        <wps:spPr>
                          <a:xfrm flipH="1">
                            <a:off x="2508248" y="685800"/>
                            <a:ext cx="304799" cy="0"/>
                          </a:xfrm>
                          <a:prstGeom prst="line">
                            <a:avLst/>
                          </a:prstGeom>
                          <a:noFill/>
                          <a:ln w="3175" cap="flat" cmpd="sng" algn="ctr">
                            <a:solidFill>
                              <a:sysClr val="windowText" lastClr="000000"/>
                            </a:solidFill>
                            <a:prstDash val="solid"/>
                            <a:miter lim="800000"/>
                          </a:ln>
                          <a:effectLst/>
                        </wps:spPr>
                        <wps:bodyPr/>
                      </wps:wsp>
                      <wps:wsp>
                        <wps:cNvPr id="312" name="Скругленный прямоугольник 312"/>
                        <wps:cNvSpPr>
                          <a:spLocks noChangeArrowheads="1"/>
                        </wps:cNvSpPr>
                        <wps:spPr bwMode="auto">
                          <a:xfrm>
                            <a:off x="2889250" y="927030"/>
                            <a:ext cx="2527300" cy="504000"/>
                          </a:xfrm>
                          <a:prstGeom prst="roundRect">
                            <a:avLst>
                              <a:gd name="adj" fmla="val 16667"/>
                            </a:avLst>
                          </a:prstGeom>
                          <a:solidFill>
                            <a:srgbClr val="FFFFFF"/>
                          </a:solidFill>
                          <a:ln w="3175">
                            <a:solidFill>
                              <a:srgbClr val="000000"/>
                            </a:solidFill>
                            <a:round/>
                            <a:headEnd/>
                            <a:tailEnd/>
                          </a:ln>
                        </wps:spPr>
                        <wps:txbx>
                          <w:txbxContent>
                            <w:p w14:paraId="657034CF" w14:textId="77777777" w:rsidR="00062449" w:rsidRPr="00E74CE5" w:rsidRDefault="00062449" w:rsidP="00E74CE5">
                              <w:pPr>
                                <w:spacing w:after="0" w:line="240" w:lineRule="auto"/>
                                <w:rPr>
                                  <w:rFonts w:ascii="Times New Roman" w:hAnsi="Times New Roman" w:cs="Times New Roman"/>
                                  <w:sz w:val="24"/>
                                  <w:szCs w:val="24"/>
                                </w:rPr>
                              </w:pPr>
                              <w:r w:rsidRPr="00E74CE5">
                                <w:rPr>
                                  <w:rFonts w:ascii="Times New Roman" w:hAnsi="Times New Roman" w:cs="Times New Roman"/>
                                  <w:sz w:val="24"/>
                                  <w:szCs w:val="24"/>
                                </w:rPr>
                                <w:t>Берешекті сот тәртібімен өндіріп алу</w:t>
                              </w:r>
                            </w:p>
                          </w:txbxContent>
                        </wps:txbx>
                        <wps:bodyPr rot="0" vert="horz" wrap="square" lIns="91440" tIns="45720" rIns="91440" bIns="45720" anchor="t" anchorCtr="0" upright="1">
                          <a:noAutofit/>
                        </wps:bodyPr>
                      </wps:wsp>
                      <wps:wsp>
                        <wps:cNvPr id="311" name="Соединительная линия уступом 311"/>
                        <wps:cNvCnPr>
                          <a:cxnSpLocks noChangeShapeType="1"/>
                        </wps:cNvCnPr>
                        <wps:spPr bwMode="auto">
                          <a:xfrm>
                            <a:off x="2501900" y="1092700"/>
                            <a:ext cx="387350" cy="45085"/>
                          </a:xfrm>
                          <a:prstGeom prst="bentConnector3">
                            <a:avLst>
                              <a:gd name="adj1" fmla="val 50000"/>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Скругленный прямоугольник 308"/>
                        <wps:cNvSpPr>
                          <a:spLocks noChangeArrowheads="1"/>
                        </wps:cNvSpPr>
                        <wps:spPr bwMode="auto">
                          <a:xfrm>
                            <a:off x="2889249" y="1473015"/>
                            <a:ext cx="2527299" cy="488745"/>
                          </a:xfrm>
                          <a:prstGeom prst="roundRect">
                            <a:avLst>
                              <a:gd name="adj" fmla="val 16667"/>
                            </a:avLst>
                          </a:prstGeom>
                          <a:solidFill>
                            <a:srgbClr val="FFFFFF"/>
                          </a:solidFill>
                          <a:ln w="3175">
                            <a:solidFill>
                              <a:srgbClr val="000000"/>
                            </a:solidFill>
                            <a:round/>
                            <a:headEnd/>
                            <a:tailEnd/>
                          </a:ln>
                        </wps:spPr>
                        <wps:txbx>
                          <w:txbxContent>
                            <w:p w14:paraId="59B06152" w14:textId="5A6534DB"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lang w:val="kk-KZ"/>
                                </w:rPr>
                                <w:t>Банкроттық рәсіміне бастамашы</w:t>
                              </w:r>
                              <w:r>
                                <w:rPr>
                                  <w:rFonts w:ascii="Times New Roman" w:hAnsi="Times New Roman" w:cs="Times New Roman"/>
                                  <w:sz w:val="24"/>
                                  <w:szCs w:val="24"/>
                                  <w:lang w:val="kk-KZ"/>
                                </w:rPr>
                                <w:t xml:space="preserve"> </w:t>
                              </w:r>
                              <w:r w:rsidRPr="00E74CE5">
                                <w:rPr>
                                  <w:rFonts w:ascii="Times New Roman" w:hAnsi="Times New Roman" w:cs="Times New Roman"/>
                                  <w:sz w:val="24"/>
                                  <w:szCs w:val="24"/>
                                  <w:lang w:val="kk-KZ"/>
                                </w:rPr>
                                <w:t>лық жасау және сүйемелдеу</w:t>
                              </w:r>
                            </w:p>
                          </w:txbxContent>
                        </wps:txbx>
                        <wps:bodyPr rot="0" vert="horz" wrap="square" lIns="91440" tIns="45720" rIns="91440" bIns="45720" anchor="t" anchorCtr="0" upright="1">
                          <a:noAutofit/>
                        </wps:bodyPr>
                      </wps:wsp>
                      <wps:wsp>
                        <wps:cNvPr id="305" name="Соединительная линия уступом 305"/>
                        <wps:cNvCnPr>
                          <a:cxnSpLocks noChangeShapeType="1"/>
                        </wps:cNvCnPr>
                        <wps:spPr bwMode="auto">
                          <a:xfrm>
                            <a:off x="2501900" y="1641977"/>
                            <a:ext cx="387350" cy="73660"/>
                          </a:xfrm>
                          <a:prstGeom prst="bentConnector3">
                            <a:avLst>
                              <a:gd name="adj1" fmla="val 50000"/>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Скругленный прямоугольник 302"/>
                        <wps:cNvSpPr>
                          <a:spLocks noChangeArrowheads="1"/>
                        </wps:cNvSpPr>
                        <wps:spPr bwMode="auto">
                          <a:xfrm>
                            <a:off x="2889250" y="2000986"/>
                            <a:ext cx="2527300" cy="462609"/>
                          </a:xfrm>
                          <a:prstGeom prst="roundRect">
                            <a:avLst>
                              <a:gd name="adj" fmla="val 16667"/>
                            </a:avLst>
                          </a:prstGeom>
                          <a:solidFill>
                            <a:srgbClr val="FFFFFF"/>
                          </a:solidFill>
                          <a:ln w="3175">
                            <a:solidFill>
                              <a:srgbClr val="000000"/>
                            </a:solidFill>
                            <a:round/>
                            <a:headEnd/>
                            <a:tailEnd/>
                          </a:ln>
                        </wps:spPr>
                        <wps:txbx>
                          <w:txbxContent>
                            <w:p w14:paraId="6685E3E3"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lang w:val="kk-KZ"/>
                                </w:rPr>
                                <w:t>Кепілге салынған мүліктен соттан тыс тәртіппен өндіріп алу</w:t>
                              </w:r>
                            </w:p>
                          </w:txbxContent>
                        </wps:txbx>
                        <wps:bodyPr rot="0" vert="horz" wrap="square" lIns="91440" tIns="45720" rIns="91440" bIns="45720" anchor="t" anchorCtr="0" upright="1">
                          <a:noAutofit/>
                        </wps:bodyPr>
                      </wps:wsp>
                      <wps:wsp>
                        <wps:cNvPr id="300" name="Соединительная линия уступом 300"/>
                        <wps:cNvCnPr>
                          <a:cxnSpLocks noChangeShapeType="1"/>
                        </wps:cNvCnPr>
                        <wps:spPr bwMode="auto">
                          <a:xfrm>
                            <a:off x="2501898" y="2115347"/>
                            <a:ext cx="387350" cy="73660"/>
                          </a:xfrm>
                          <a:prstGeom prst="bentConnector3">
                            <a:avLst>
                              <a:gd name="adj1" fmla="val 50000"/>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67" name="Группа 267"/>
                        <wpg:cNvGrpSpPr/>
                        <wpg:grpSpPr>
                          <a:xfrm>
                            <a:off x="-6350" y="583868"/>
                            <a:ext cx="2238375" cy="2768719"/>
                            <a:chOff x="-6350" y="-241632"/>
                            <a:chExt cx="2238375" cy="2768719"/>
                          </a:xfrm>
                        </wpg:grpSpPr>
                        <wps:wsp>
                          <wps:cNvPr id="319" name="Скругленный прямоугольник 319"/>
                          <wps:cNvSpPr>
                            <a:spLocks noChangeArrowheads="1"/>
                          </wps:cNvSpPr>
                          <wps:spPr bwMode="auto">
                            <a:xfrm>
                              <a:off x="276225" y="-241632"/>
                              <a:ext cx="1955800" cy="349420"/>
                            </a:xfrm>
                            <a:prstGeom prst="roundRect">
                              <a:avLst>
                                <a:gd name="adj" fmla="val 16667"/>
                              </a:avLst>
                            </a:prstGeom>
                            <a:solidFill>
                              <a:srgbClr val="FFFFFF"/>
                            </a:solidFill>
                            <a:ln w="3175">
                              <a:solidFill>
                                <a:srgbClr val="000000"/>
                              </a:solidFill>
                              <a:round/>
                              <a:headEnd/>
                              <a:tailEnd/>
                            </a:ln>
                          </wps:spPr>
                          <wps:txbx>
                            <w:txbxContent>
                              <w:p w14:paraId="46638645" w14:textId="77777777" w:rsidR="00062449" w:rsidRPr="00E74CE5" w:rsidRDefault="00062449" w:rsidP="00E74CE5">
                                <w:pPr>
                                  <w:spacing w:after="0" w:line="240" w:lineRule="auto"/>
                                  <w:jc w:val="center"/>
                                  <w:rPr>
                                    <w:sz w:val="24"/>
                                    <w:szCs w:val="24"/>
                                    <w:lang w:val="kk-KZ"/>
                                  </w:rPr>
                                </w:pPr>
                                <w:r w:rsidRPr="00E74CE5">
                                  <w:rPr>
                                    <w:rFonts w:ascii="Times New Roman" w:hAnsi="Times New Roman"/>
                                    <w:sz w:val="24"/>
                                    <w:szCs w:val="24"/>
                                    <w:lang w:val="kk-KZ"/>
                                  </w:rPr>
                                  <w:t>Несиелік стратегия</w:t>
                                </w:r>
                              </w:p>
                            </w:txbxContent>
                          </wps:txbx>
                          <wps:bodyPr rot="0" vert="horz" wrap="square" lIns="91440" tIns="45720" rIns="91440" bIns="45720" anchor="t" anchorCtr="0" upright="1">
                            <a:noAutofit/>
                          </wps:bodyPr>
                        </wps:wsp>
                        <wps:wsp>
                          <wps:cNvPr id="316" name="Прямая соединительная линия 316"/>
                          <wps:cNvCnPr>
                            <a:cxnSpLocks/>
                          </wps:cNvCnPr>
                          <wps:spPr>
                            <a:xfrm>
                              <a:off x="-6350" y="-101638"/>
                              <a:ext cx="0" cy="2273339"/>
                            </a:xfrm>
                            <a:prstGeom prst="line">
                              <a:avLst/>
                            </a:prstGeom>
                            <a:noFill/>
                            <a:ln w="3175" cap="flat" cmpd="sng" algn="ctr">
                              <a:solidFill>
                                <a:sysClr val="windowText" lastClr="000000"/>
                              </a:solidFill>
                              <a:prstDash val="solid"/>
                              <a:miter lim="800000"/>
                            </a:ln>
                            <a:effectLst/>
                          </wps:spPr>
                          <wps:bodyPr/>
                        </wps:wsp>
                        <wps:wsp>
                          <wps:cNvPr id="314" name="Прямая соединительная линия 314"/>
                          <wps:cNvCnPr>
                            <a:cxnSpLocks/>
                          </wps:cNvCnPr>
                          <wps:spPr>
                            <a:xfrm flipH="1">
                              <a:off x="0" y="-101656"/>
                              <a:ext cx="276225" cy="0"/>
                            </a:xfrm>
                            <a:prstGeom prst="line">
                              <a:avLst/>
                            </a:prstGeom>
                            <a:noFill/>
                            <a:ln w="3175" cap="flat" cmpd="sng" algn="ctr">
                              <a:solidFill>
                                <a:sysClr val="windowText" lastClr="000000"/>
                              </a:solidFill>
                              <a:prstDash val="solid"/>
                              <a:miter lim="800000"/>
                            </a:ln>
                            <a:effectLst/>
                          </wps:spPr>
                          <wps:bodyPr/>
                        </wps:wsp>
                        <wps:wsp>
                          <wps:cNvPr id="313" name="Скругленный прямоугольник 313"/>
                          <wps:cNvSpPr>
                            <a:spLocks noChangeArrowheads="1"/>
                          </wps:cNvSpPr>
                          <wps:spPr bwMode="auto">
                            <a:xfrm>
                              <a:off x="393700" y="285703"/>
                              <a:ext cx="1838325" cy="361998"/>
                            </a:xfrm>
                            <a:prstGeom prst="roundRect">
                              <a:avLst>
                                <a:gd name="adj" fmla="val 16667"/>
                              </a:avLst>
                            </a:prstGeom>
                            <a:solidFill>
                              <a:srgbClr val="FFFFFF"/>
                            </a:solidFill>
                            <a:ln w="3175">
                              <a:solidFill>
                                <a:srgbClr val="000000"/>
                              </a:solidFill>
                              <a:round/>
                              <a:headEnd/>
                              <a:tailEnd/>
                            </a:ln>
                          </wps:spPr>
                          <wps:txbx>
                            <w:txbxContent>
                              <w:p w14:paraId="14D2584F"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lang w:val="kk-KZ"/>
                                  </w:rPr>
                                  <w:t>Қайта құрылымдау</w:t>
                                </w:r>
                              </w:p>
                            </w:txbxContent>
                          </wps:txbx>
                          <wps:bodyPr rot="0" vert="horz" wrap="square" lIns="91440" tIns="45720" rIns="91440" bIns="45720" anchor="t" anchorCtr="0" upright="1">
                            <a:noAutofit/>
                          </wps:bodyPr>
                        </wps:wsp>
                        <wps:wsp>
                          <wps:cNvPr id="310" name="Соединительная линия уступом 310"/>
                          <wps:cNvCnPr>
                            <a:cxnSpLocks noChangeShapeType="1"/>
                          </wps:cNvCnPr>
                          <wps:spPr bwMode="auto">
                            <a:xfrm>
                              <a:off x="-6350" y="361950"/>
                              <a:ext cx="400050" cy="60960"/>
                            </a:xfrm>
                            <a:prstGeom prst="bentConnector3">
                              <a:avLst>
                                <a:gd name="adj1" fmla="val 50000"/>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Скругленный прямоугольник 309"/>
                          <wps:cNvSpPr>
                            <a:spLocks noChangeArrowheads="1"/>
                          </wps:cNvSpPr>
                          <wps:spPr bwMode="auto">
                            <a:xfrm>
                              <a:off x="393700" y="716205"/>
                              <a:ext cx="1838325" cy="302005"/>
                            </a:xfrm>
                            <a:prstGeom prst="roundRect">
                              <a:avLst>
                                <a:gd name="adj" fmla="val 16667"/>
                              </a:avLst>
                            </a:prstGeom>
                            <a:solidFill>
                              <a:srgbClr val="FFFFFF"/>
                            </a:solidFill>
                            <a:ln w="3175">
                              <a:solidFill>
                                <a:srgbClr val="000000"/>
                              </a:solidFill>
                              <a:round/>
                              <a:headEnd/>
                              <a:tailEnd/>
                            </a:ln>
                          </wps:spPr>
                          <wps:txbx>
                            <w:txbxContent>
                              <w:p w14:paraId="46B74FBC" w14:textId="77777777" w:rsidR="00062449" w:rsidRPr="00E74CE5" w:rsidRDefault="00062449" w:rsidP="00E74CE5">
                                <w:pPr>
                                  <w:spacing w:after="0" w:line="240" w:lineRule="auto"/>
                                  <w:jc w:val="center"/>
                                  <w:rPr>
                                    <w:rFonts w:ascii="Times New Roman" w:hAnsi="Times New Roman" w:cs="Times New Roman"/>
                                    <w:sz w:val="24"/>
                                    <w:szCs w:val="24"/>
                                    <w:lang w:val="kk-KZ"/>
                                  </w:rPr>
                                </w:pPr>
                                <w:r w:rsidRPr="00E74CE5">
                                  <w:rPr>
                                    <w:rFonts w:ascii="Times New Roman" w:hAnsi="Times New Roman" w:cs="Times New Roman"/>
                                    <w:sz w:val="24"/>
                                    <w:szCs w:val="24"/>
                                    <w:lang w:val="kk-KZ"/>
                                  </w:rPr>
                                  <w:t>Әлемдік келісімге келу</w:t>
                                </w:r>
                              </w:p>
                            </w:txbxContent>
                          </wps:txbx>
                          <wps:bodyPr rot="0" vert="horz" wrap="square" lIns="91440" tIns="45720" rIns="91440" bIns="45720" anchor="t" anchorCtr="0" upright="1">
                            <a:noAutofit/>
                          </wps:bodyPr>
                        </wps:wsp>
                        <wps:wsp>
                          <wps:cNvPr id="306" name="Соединительная линия уступом 306"/>
                          <wps:cNvCnPr>
                            <a:cxnSpLocks noChangeShapeType="1"/>
                          </wps:cNvCnPr>
                          <wps:spPr bwMode="auto">
                            <a:xfrm>
                              <a:off x="-6350" y="831850"/>
                              <a:ext cx="400050" cy="86360"/>
                            </a:xfrm>
                            <a:prstGeom prst="bentConnector3">
                              <a:avLst>
                                <a:gd name="adj1" fmla="val 50000"/>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Скругленный прямоугольник 304"/>
                          <wps:cNvSpPr>
                            <a:spLocks noChangeArrowheads="1"/>
                          </wps:cNvSpPr>
                          <wps:spPr bwMode="auto">
                            <a:xfrm>
                              <a:off x="400050" y="1136409"/>
                              <a:ext cx="1790700" cy="378524"/>
                            </a:xfrm>
                            <a:prstGeom prst="roundRect">
                              <a:avLst>
                                <a:gd name="adj" fmla="val 16667"/>
                              </a:avLst>
                            </a:prstGeom>
                            <a:solidFill>
                              <a:srgbClr val="FFFFFF"/>
                            </a:solidFill>
                            <a:ln w="3175">
                              <a:solidFill>
                                <a:srgbClr val="000000"/>
                              </a:solidFill>
                              <a:round/>
                              <a:headEnd/>
                              <a:tailEnd/>
                            </a:ln>
                          </wps:spPr>
                          <wps:txbx>
                            <w:txbxContent>
                              <w:p w14:paraId="31AB90F4"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rPr>
                                  <w:t xml:space="preserve">Цессия </w:t>
                                </w:r>
                              </w:p>
                            </w:txbxContent>
                          </wps:txbx>
                          <wps:bodyPr rot="0" vert="horz" wrap="square" lIns="91440" tIns="45720" rIns="91440" bIns="45720" anchor="t" anchorCtr="0" upright="1">
                            <a:noAutofit/>
                          </wps:bodyPr>
                        </wps:wsp>
                        <wps:wsp>
                          <wps:cNvPr id="303" name="Соединительная линия уступом 303"/>
                          <wps:cNvCnPr>
                            <a:cxnSpLocks noChangeShapeType="1"/>
                          </wps:cNvCnPr>
                          <wps:spPr bwMode="auto">
                            <a:xfrm>
                              <a:off x="-6350" y="1263650"/>
                              <a:ext cx="400050" cy="86360"/>
                            </a:xfrm>
                            <a:prstGeom prst="bentConnector3">
                              <a:avLst>
                                <a:gd name="adj1" fmla="val 50000"/>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Скругленный прямоугольник 301"/>
                          <wps:cNvSpPr>
                            <a:spLocks noChangeArrowheads="1"/>
                          </wps:cNvSpPr>
                          <wps:spPr bwMode="auto">
                            <a:xfrm>
                              <a:off x="400050" y="1574682"/>
                              <a:ext cx="1790700" cy="317619"/>
                            </a:xfrm>
                            <a:prstGeom prst="roundRect">
                              <a:avLst>
                                <a:gd name="adj" fmla="val 16667"/>
                              </a:avLst>
                            </a:prstGeom>
                            <a:solidFill>
                              <a:srgbClr val="FFFFFF"/>
                            </a:solidFill>
                            <a:ln w="3175">
                              <a:solidFill>
                                <a:srgbClr val="000000"/>
                              </a:solidFill>
                              <a:round/>
                              <a:headEnd/>
                              <a:tailEnd/>
                            </a:ln>
                          </wps:spPr>
                          <wps:txbx>
                            <w:txbxContent>
                              <w:p w14:paraId="2589FA58"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rPr>
                                  <w:t>Бас тарту</w:t>
                                </w:r>
                              </w:p>
                            </w:txbxContent>
                          </wps:txbx>
                          <wps:bodyPr rot="0" vert="horz" wrap="square" lIns="91440" tIns="45720" rIns="91440" bIns="45720" anchor="t" anchorCtr="0" upright="1">
                            <a:noAutofit/>
                          </wps:bodyPr>
                        </wps:wsp>
                        <wps:wsp>
                          <wps:cNvPr id="299" name="Соединительная линия уступом 299"/>
                          <wps:cNvCnPr>
                            <a:cxnSpLocks noChangeShapeType="1"/>
                          </wps:cNvCnPr>
                          <wps:spPr bwMode="auto">
                            <a:xfrm>
                              <a:off x="-6350" y="1689100"/>
                              <a:ext cx="400050" cy="86360"/>
                            </a:xfrm>
                            <a:prstGeom prst="bentConnector3">
                              <a:avLst>
                                <a:gd name="adj1" fmla="val 50000"/>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Соединительная линия уступом 298"/>
                          <wps:cNvCnPr>
                            <a:cxnSpLocks noChangeShapeType="1"/>
                          </wps:cNvCnPr>
                          <wps:spPr bwMode="auto">
                            <a:xfrm>
                              <a:off x="0" y="2177817"/>
                              <a:ext cx="400050" cy="86360"/>
                            </a:xfrm>
                            <a:prstGeom prst="bentConnector3">
                              <a:avLst>
                                <a:gd name="adj1" fmla="val 50000"/>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Скругленный прямоугольник 297"/>
                          <wps:cNvSpPr>
                            <a:spLocks noChangeArrowheads="1"/>
                          </wps:cNvSpPr>
                          <wps:spPr bwMode="auto">
                            <a:xfrm>
                              <a:off x="393700" y="1974637"/>
                              <a:ext cx="1790700" cy="552450"/>
                            </a:xfrm>
                            <a:prstGeom prst="roundRect">
                              <a:avLst>
                                <a:gd name="adj" fmla="val 16667"/>
                              </a:avLst>
                            </a:prstGeom>
                            <a:solidFill>
                              <a:srgbClr val="FFFFFF"/>
                            </a:solidFill>
                            <a:ln w="3175">
                              <a:solidFill>
                                <a:srgbClr val="000000"/>
                              </a:solidFill>
                              <a:round/>
                              <a:headEnd/>
                              <a:tailEnd/>
                            </a:ln>
                          </wps:spPr>
                          <wps:txbx>
                            <w:txbxContent>
                              <w:p w14:paraId="2CAAD3B6"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lang w:val="kk-KZ"/>
                                  </w:rPr>
                                  <w:t>Жаңа қарыз алушыны несиелеу</w:t>
                                </w:r>
                              </w:p>
                            </w:txbxContent>
                          </wps:txbx>
                          <wps:bodyPr rot="0" vert="horz" wrap="square" lIns="91440" tIns="45720" rIns="91440" bIns="45720" anchor="t" anchorCtr="0" upright="1">
                            <a:noAutofit/>
                          </wps:bodyPr>
                        </wps:wsp>
                      </wpg:grpSp>
                      <wps:wsp>
                        <wps:cNvPr id="296" name="Скругленный прямоугольник 296"/>
                        <wps:cNvSpPr>
                          <a:spLocks noChangeArrowheads="1"/>
                        </wps:cNvSpPr>
                        <wps:spPr bwMode="auto">
                          <a:xfrm>
                            <a:off x="2895598" y="2519910"/>
                            <a:ext cx="2482851" cy="680299"/>
                          </a:xfrm>
                          <a:prstGeom prst="roundRect">
                            <a:avLst>
                              <a:gd name="adj" fmla="val 16667"/>
                            </a:avLst>
                          </a:prstGeom>
                          <a:solidFill>
                            <a:srgbClr val="FFFFFF"/>
                          </a:solidFill>
                          <a:ln w="3175">
                            <a:solidFill>
                              <a:srgbClr val="000000"/>
                            </a:solidFill>
                            <a:round/>
                            <a:headEnd/>
                            <a:tailEnd/>
                          </a:ln>
                        </wps:spPr>
                        <wps:txbx>
                          <w:txbxContent>
                            <w:p w14:paraId="074BB8F3" w14:textId="57E28AC4" w:rsidR="00062449" w:rsidRPr="00E74CE5" w:rsidRDefault="00062449" w:rsidP="00E74CE5">
                              <w:pPr>
                                <w:spacing w:after="0" w:line="240" w:lineRule="auto"/>
                                <w:jc w:val="both"/>
                                <w:rPr>
                                  <w:rStyle w:val="FontStyle14"/>
                                  <w:rFonts w:ascii="Times New Roman" w:hAnsi="Times New Roman" w:cs="Times New Roman"/>
                                  <w:sz w:val="24"/>
                                  <w:szCs w:val="24"/>
                                  <w:lang w:val="kk-KZ"/>
                                </w:rPr>
                              </w:pPr>
                              <w:r w:rsidRPr="00E74CE5">
                                <w:rPr>
                                  <w:rFonts w:ascii="Times New Roman" w:hAnsi="Times New Roman" w:cs="Times New Roman"/>
                                  <w:sz w:val="24"/>
                                  <w:szCs w:val="24"/>
                                  <w:lang w:val="kk-KZ"/>
                                </w:rPr>
                                <w:t>Кредиттік мәмілеге қатысу</w:t>
                              </w:r>
                              <w:r>
                                <w:rPr>
                                  <w:rFonts w:ascii="Times New Roman" w:hAnsi="Times New Roman" w:cs="Times New Roman"/>
                                  <w:sz w:val="24"/>
                                  <w:szCs w:val="24"/>
                                  <w:lang w:val="kk-KZ"/>
                                </w:rPr>
                                <w:t xml:space="preserve"> </w:t>
                              </w:r>
                              <w:r w:rsidRPr="00E74CE5">
                                <w:rPr>
                                  <w:rFonts w:ascii="Times New Roman" w:hAnsi="Times New Roman" w:cs="Times New Roman"/>
                                  <w:sz w:val="24"/>
                                  <w:szCs w:val="24"/>
                                  <w:lang w:val="kk-KZ"/>
                                </w:rPr>
                                <w:t>шылар</w:t>
                              </w:r>
                              <w:r w:rsidRPr="00E74CE5">
                                <w:rPr>
                                  <w:rFonts w:ascii="Times New Roman" w:hAnsi="Times New Roman"/>
                                  <w:sz w:val="24"/>
                                  <w:szCs w:val="24"/>
                                  <w:lang w:val="kk-KZ"/>
                                </w:rPr>
                                <w:t>ға қатысты қылмыс</w:t>
                              </w:r>
                              <w:r>
                                <w:rPr>
                                  <w:rFonts w:ascii="Times New Roman" w:hAnsi="Times New Roman"/>
                                  <w:sz w:val="24"/>
                                  <w:szCs w:val="24"/>
                                  <w:lang w:val="kk-KZ"/>
                                </w:rPr>
                                <w:t xml:space="preserve"> </w:t>
                              </w:r>
                              <w:r w:rsidRPr="00E74CE5">
                                <w:rPr>
                                  <w:rFonts w:ascii="Times New Roman" w:hAnsi="Times New Roman"/>
                                  <w:sz w:val="24"/>
                                  <w:szCs w:val="24"/>
                                  <w:lang w:val="kk-KZ"/>
                                </w:rPr>
                                <w:t xml:space="preserve">тық қудалауға </w:t>
                              </w:r>
                              <w:r w:rsidRPr="00E74CE5">
                                <w:rPr>
                                  <w:rFonts w:ascii="Times New Roman" w:hAnsi="Times New Roman" w:cs="Times New Roman"/>
                                  <w:sz w:val="24"/>
                                  <w:szCs w:val="24"/>
                                  <w:lang w:val="kk-KZ"/>
                                </w:rPr>
                                <w:t>астама</w:t>
                              </w:r>
                              <w:r>
                                <w:rPr>
                                  <w:rFonts w:ascii="Times New Roman" w:hAnsi="Times New Roman" w:cs="Times New Roman"/>
                                  <w:sz w:val="24"/>
                                  <w:szCs w:val="24"/>
                                  <w:lang w:val="kk-KZ"/>
                                </w:rPr>
                                <w:t xml:space="preserve"> </w:t>
                              </w:r>
                              <w:r w:rsidRPr="00E74CE5">
                                <w:rPr>
                                  <w:rFonts w:ascii="Times New Roman" w:hAnsi="Times New Roman" w:cs="Times New Roman"/>
                                  <w:sz w:val="24"/>
                                  <w:szCs w:val="24"/>
                                  <w:lang w:val="kk-KZ"/>
                                </w:rPr>
                                <w:t>шылық жасау</w:t>
                              </w:r>
                            </w:p>
                            <w:p w14:paraId="7F030735" w14:textId="77777777" w:rsidR="00062449" w:rsidRPr="00E74CE5" w:rsidRDefault="00062449" w:rsidP="00E74CE5">
                              <w:pPr>
                                <w:spacing w:after="0" w:line="240" w:lineRule="auto"/>
                                <w:rPr>
                                  <w:sz w:val="24"/>
                                  <w:szCs w:val="24"/>
                                  <w:lang w:val="kk-KZ"/>
                                </w:rPr>
                              </w:pPr>
                            </w:p>
                          </w:txbxContent>
                        </wps:txbx>
                        <wps:bodyPr rot="0" vert="horz" wrap="square" lIns="91440" tIns="45720" rIns="91440" bIns="45720" anchor="t" anchorCtr="0" upright="1">
                          <a:noAutofit/>
                        </wps:bodyPr>
                      </wps:wsp>
                      <wps:wsp>
                        <wps:cNvPr id="295" name="Соединительная линия уступом 295"/>
                        <wps:cNvCnPr>
                          <a:cxnSpLocks noChangeShapeType="1"/>
                        </wps:cNvCnPr>
                        <wps:spPr bwMode="auto">
                          <a:xfrm>
                            <a:off x="2501899" y="2600757"/>
                            <a:ext cx="387350" cy="73660"/>
                          </a:xfrm>
                          <a:prstGeom prst="bentConnector3">
                            <a:avLst>
                              <a:gd name="adj1" fmla="val 50000"/>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Скругленный прямоугольник 294"/>
                        <wps:cNvSpPr>
                          <a:spLocks noChangeArrowheads="1"/>
                        </wps:cNvSpPr>
                        <wps:spPr bwMode="auto">
                          <a:xfrm>
                            <a:off x="2889248" y="3278967"/>
                            <a:ext cx="2438402" cy="368719"/>
                          </a:xfrm>
                          <a:prstGeom prst="roundRect">
                            <a:avLst>
                              <a:gd name="adj" fmla="val 16667"/>
                            </a:avLst>
                          </a:prstGeom>
                          <a:solidFill>
                            <a:srgbClr val="FFFFFF"/>
                          </a:solidFill>
                          <a:ln w="3175">
                            <a:solidFill>
                              <a:srgbClr val="000000"/>
                            </a:solidFill>
                            <a:round/>
                            <a:headEnd/>
                            <a:tailEnd/>
                          </a:ln>
                        </wps:spPr>
                        <wps:txbx>
                          <w:txbxContent>
                            <w:p w14:paraId="3CAC5F02"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lang w:val="kk-KZ"/>
                                </w:rPr>
                                <w:t>Дефолттық бітімгершілік келісім</w:t>
                              </w:r>
                            </w:p>
                          </w:txbxContent>
                        </wps:txbx>
                        <wps:bodyPr rot="0" vert="horz" wrap="square" lIns="91440" tIns="45720" rIns="91440" bIns="45720" anchor="t" anchorCtr="0" upright="1">
                          <a:noAutofit/>
                        </wps:bodyPr>
                      </wps:wsp>
                      <wps:wsp>
                        <wps:cNvPr id="293" name="Соединительная линия уступом 293"/>
                        <wps:cNvCnPr>
                          <a:cxnSpLocks noChangeShapeType="1"/>
                        </wps:cNvCnPr>
                        <wps:spPr bwMode="auto">
                          <a:xfrm>
                            <a:off x="2501900" y="3278950"/>
                            <a:ext cx="387350" cy="73660"/>
                          </a:xfrm>
                          <a:prstGeom prst="bentConnector3">
                            <a:avLst>
                              <a:gd name="adj1" fmla="val 50000"/>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Скругленный прямоугольник 292"/>
                        <wps:cNvSpPr>
                          <a:spLocks noChangeArrowheads="1"/>
                        </wps:cNvSpPr>
                        <wps:spPr bwMode="auto">
                          <a:xfrm>
                            <a:off x="3359150" y="5353050"/>
                            <a:ext cx="2057400" cy="504000"/>
                          </a:xfrm>
                          <a:prstGeom prst="roundRect">
                            <a:avLst>
                              <a:gd name="adj" fmla="val 16667"/>
                            </a:avLst>
                          </a:prstGeom>
                          <a:solidFill>
                            <a:srgbClr val="FFFFFF"/>
                          </a:solidFill>
                          <a:ln w="3175">
                            <a:solidFill>
                              <a:srgbClr val="000000"/>
                            </a:solidFill>
                            <a:round/>
                            <a:headEnd/>
                            <a:tailEnd/>
                          </a:ln>
                        </wps:spPr>
                        <wps:txbx>
                          <w:txbxContent>
                            <w:p w14:paraId="29EA0722"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lang w:val="kk-KZ"/>
                                </w:rPr>
                                <w:t>Цессия (оның ішінде дисконтпен)</w:t>
                              </w:r>
                            </w:p>
                          </w:txbxContent>
                        </wps:txbx>
                        <wps:bodyPr rot="0" vert="horz" wrap="square" lIns="91440" tIns="45720" rIns="91440" bIns="45720" anchor="t" anchorCtr="0" upright="1">
                          <a:noAutofit/>
                        </wps:bodyPr>
                      </wps:wsp>
                      <wps:wsp>
                        <wps:cNvPr id="291" name="Соединительная линия уступом 291"/>
                        <wps:cNvCnPr>
                          <a:cxnSpLocks noChangeShapeType="1"/>
                        </wps:cNvCnPr>
                        <wps:spPr bwMode="auto">
                          <a:xfrm>
                            <a:off x="2908300" y="5537200"/>
                            <a:ext cx="387350" cy="73660"/>
                          </a:xfrm>
                          <a:prstGeom prst="bentConnector3">
                            <a:avLst>
                              <a:gd name="adj1" fmla="val 50000"/>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38F72E08" id="Группа 74" o:spid="_x0000_s1124" style="position:absolute;left:0;text-align:left;margin-left:33.45pt;margin-top:5.2pt;width:427pt;height:461.2pt;z-index:251921408;mso-position-horizontal-relative:text;mso-position-vertical-relative:text;mso-width-relative:margin" coordorigin="-63" coordsize="54229,58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">
                <v:roundrect id="Скругленный прямоугольник 322" o:spid="_x0000_s1125" style="position:absolute;left:9080;width:33719;height:29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" strokeweight=".25pt">
                  <v:textbox>
                    <w:txbxContent>
                      <w:p w14:paraId="024DA015" w14:textId="77777777" w:rsidR="00062449" w:rsidRPr="00E74CE5" w:rsidRDefault="00062449" w:rsidP="00E74CE5">
                        <w:pPr>
                          <w:spacing w:after="0" w:line="240" w:lineRule="auto"/>
                          <w:jc w:val="center"/>
                          <w:rPr>
                            <w:sz w:val="24"/>
                            <w:szCs w:val="24"/>
                            <w:lang w:val="kk-KZ"/>
                          </w:rPr>
                        </w:pPr>
                        <w:r w:rsidRPr="00E74CE5">
                          <w:rPr>
                            <w:rFonts w:ascii="Times New Roman" w:hAnsi="Times New Roman"/>
                            <w:sz w:val="24"/>
                            <w:szCs w:val="24"/>
                            <w:lang w:val="kk-KZ"/>
                          </w:rPr>
                          <w:t>Проблемалық несиелерді басқару стратегиясы</w:t>
                        </w:r>
                      </w:p>
                    </w:txbxContent>
                  </v:textbox>
                </v:roundrect>
                <v:shape id="Прямая со стрелкой 321" o:spid="_x0000_s1126" type="#_x0000_t32" style="position:absolute;left:12128;top:2921;width:7906;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" strokeweight=".25pt">
                  <v:stroke endarrow="block"/>
                </v:shape>
                <v:shape id="Прямая со стрелкой 320" o:spid="_x0000_s1127" type="#_x0000_t32" style="position:absolute;left:28511;top:2920;width:5779;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" strokeweight=".25pt">
                  <v:stroke endarrow="block"/>
                </v:shape>
                <v:roundrect id="Скругленный прямоугольник 318" o:spid="_x0000_s1128" style="position:absolute;left:28130;top:5267;width:26035;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" strokeweight=".25pt">
                  <v:textbox>
                    <w:txbxContent>
                      <w:p w14:paraId="1BF0BA67" w14:textId="77777777" w:rsidR="00062449" w:rsidRPr="00E74CE5" w:rsidRDefault="00062449" w:rsidP="00E74CE5">
                        <w:pPr>
                          <w:spacing w:after="0" w:line="240" w:lineRule="auto"/>
                          <w:jc w:val="center"/>
                          <w:rPr>
                            <w:rFonts w:ascii="Times New Roman" w:hAnsi="Times New Roman" w:cs="Times New Roman"/>
                            <w:sz w:val="24"/>
                            <w:szCs w:val="24"/>
                            <w:lang w:val="kk-KZ"/>
                          </w:rPr>
                        </w:pPr>
                        <w:r w:rsidRPr="00E74CE5">
                          <w:rPr>
                            <w:rFonts w:ascii="Times New Roman" w:hAnsi="Times New Roman"/>
                            <w:sz w:val="24"/>
                            <w:szCs w:val="24"/>
                            <w:lang w:val="kk-KZ"/>
                          </w:rPr>
                          <w:t>Дефолттық стратегия</w:t>
                        </w:r>
                      </w:p>
                    </w:txbxContent>
                  </v:textbox>
                </v:roundrect>
                <v:line id="Прямая соединительная линия 315" o:spid="_x0000_s1129" style="position:absolute;flip:x;visibility:visible;mso-wrap-style:square" from="25082,6858" to="2813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" strokecolor="windowText" strokeweight=".25pt">
                  <v:stroke joinstyle="miter"/>
                  <o:lock v:ext="edit" shapetype="f"/>
                </v:line>
                <v:roundrect id="Скругленный прямоугольник 312" o:spid="_x0000_s1130" style="position:absolute;left:28892;top:9270;width:25273;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" strokeweight=".25pt">
                  <v:textbox>
                    <w:txbxContent>
                      <w:p w14:paraId="657034CF" w14:textId="77777777" w:rsidR="00062449" w:rsidRPr="00E74CE5" w:rsidRDefault="00062449" w:rsidP="00E74CE5">
                        <w:pPr>
                          <w:spacing w:after="0" w:line="240" w:lineRule="auto"/>
                          <w:rPr>
                            <w:rFonts w:ascii="Times New Roman" w:hAnsi="Times New Roman" w:cs="Times New Roman"/>
                            <w:sz w:val="24"/>
                            <w:szCs w:val="24"/>
                          </w:rPr>
                        </w:pPr>
                        <w:r w:rsidRPr="00E74CE5">
                          <w:rPr>
                            <w:rFonts w:ascii="Times New Roman" w:hAnsi="Times New Roman" w:cs="Times New Roman"/>
                            <w:sz w:val="24"/>
                            <w:szCs w:val="24"/>
                          </w:rPr>
                          <w:t>Берешекті сот тәртібімен өндіріп алу</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11" o:spid="_x0000_s1131" type="#_x0000_t34" style="position:absolute;left:25019;top:10927;width:3873;height:4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" strokeweight=".25pt">
                  <v:stroke endarrow="block" joinstyle="round"/>
                </v:shape>
                <v:roundrect id="Скругленный прямоугольник 308" o:spid="_x0000_s1132" style="position:absolute;left:28892;top:14730;width:25273;height:48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" strokeweight=".25pt">
                  <v:textbox>
                    <w:txbxContent>
                      <w:p w14:paraId="59B06152" w14:textId="5A6534DB"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lang w:val="kk-KZ"/>
                          </w:rPr>
                          <w:t>Банкроттық рәсіміне бастамашы</w:t>
                        </w:r>
                        <w:r>
                          <w:rPr>
                            <w:rFonts w:ascii="Times New Roman" w:hAnsi="Times New Roman" w:cs="Times New Roman"/>
                            <w:sz w:val="24"/>
                            <w:szCs w:val="24"/>
                            <w:lang w:val="kk-KZ"/>
                          </w:rPr>
                          <w:t xml:space="preserve"> </w:t>
                        </w:r>
                        <w:r w:rsidRPr="00E74CE5">
                          <w:rPr>
                            <w:rFonts w:ascii="Times New Roman" w:hAnsi="Times New Roman" w:cs="Times New Roman"/>
                            <w:sz w:val="24"/>
                            <w:szCs w:val="24"/>
                            <w:lang w:val="kk-KZ"/>
                          </w:rPr>
                          <w:t>лық жасау және сүйемелдеу</w:t>
                        </w:r>
                      </w:p>
                    </w:txbxContent>
                  </v:textbox>
                </v:roundrect>
                <v:shape id="Соединительная линия уступом 305" o:spid="_x0000_s1133" type="#_x0000_t34" style="position:absolute;left:25019;top:16419;width:3873;height:7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" strokeweight=".25pt">
                  <v:stroke endarrow="block" joinstyle="round"/>
                </v:shape>
                <v:roundrect id="Скругленный прямоугольник 302" o:spid="_x0000_s1134" style="position:absolute;left:28892;top:20009;width:25273;height:4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" strokeweight=".25pt">
                  <v:textbox>
                    <w:txbxContent>
                      <w:p w14:paraId="6685E3E3"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lang w:val="kk-KZ"/>
                          </w:rPr>
                          <w:t>Кепілге салынған мүліктен соттан тыс тәртіппен өндіріп алу</w:t>
                        </w:r>
                      </w:p>
                    </w:txbxContent>
                  </v:textbox>
                </v:roundrect>
                <v:shape id="Соединительная линия уступом 300" o:spid="_x0000_s1135" type="#_x0000_t34" style="position:absolute;left:25018;top:21153;width:3874;height:7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" strokeweight=".25pt">
                  <v:stroke endarrow="block" joinstyle="round"/>
                </v:shape>
                <v:group id="Группа 267" o:spid="_x0000_s1136" style="position:absolute;left:-63;top:5838;width:22383;height:27687" coordorigin="-63,-2416" coordsize="22383,2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oundrect id="Скругленный прямоугольник 319" o:spid="_x0000_s1137" style="position:absolute;left:2762;top:-2416;width:19558;height:34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" strokeweight=".25pt">
                    <v:textbox>
                      <w:txbxContent>
                        <w:p w14:paraId="46638645" w14:textId="77777777" w:rsidR="00062449" w:rsidRPr="00E74CE5" w:rsidRDefault="00062449" w:rsidP="00E74CE5">
                          <w:pPr>
                            <w:spacing w:after="0" w:line="240" w:lineRule="auto"/>
                            <w:jc w:val="center"/>
                            <w:rPr>
                              <w:sz w:val="24"/>
                              <w:szCs w:val="24"/>
                              <w:lang w:val="kk-KZ"/>
                            </w:rPr>
                          </w:pPr>
                          <w:r w:rsidRPr="00E74CE5">
                            <w:rPr>
                              <w:rFonts w:ascii="Times New Roman" w:hAnsi="Times New Roman"/>
                              <w:sz w:val="24"/>
                              <w:szCs w:val="24"/>
                              <w:lang w:val="kk-KZ"/>
                            </w:rPr>
                            <w:t>Несиелік стратегия</w:t>
                          </w:r>
                        </w:p>
                      </w:txbxContent>
                    </v:textbox>
                  </v:roundrect>
                  <v:line id="Прямая соединительная линия 316" o:spid="_x0000_s1138" style="position:absolute;visibility:visible;mso-wrap-style:square" from="-63,-1016" to="-6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" strokecolor="windowText" strokeweight=".25pt">
                    <v:stroke joinstyle="miter"/>
                    <o:lock v:ext="edit" shapetype="f"/>
                  </v:line>
                  <v:line id="Прямая соединительная линия 314" o:spid="_x0000_s1139" style="position:absolute;flip:x;visibility:visible;mso-wrap-style:square" from="0,-1016" to="276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" strokecolor="windowText" strokeweight=".25pt">
                    <v:stroke joinstyle="miter"/>
                    <o:lock v:ext="edit" shapetype="f"/>
                  </v:line>
                  <v:roundrect id="Скругленный прямоугольник 313" o:spid="_x0000_s1140" style="position:absolute;left:3937;top:2857;width:18383;height:3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" strokeweight=".25pt">
                    <v:textbox>
                      <w:txbxContent>
                        <w:p w14:paraId="14D2584F"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lang w:val="kk-KZ"/>
                            </w:rPr>
                            <w:t>Қайта құрылымдау</w:t>
                          </w:r>
                        </w:p>
                      </w:txbxContent>
                    </v:textbox>
                  </v:roundrect>
                  <v:shape id="Соединительная линия уступом 310" o:spid="_x0000_s1141" type="#_x0000_t34" style="position:absolute;left:-63;top:3619;width:4000;height:6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" strokeweight=".25pt">
                    <v:stroke endarrow="block" joinstyle="round"/>
                  </v:shape>
                  <v:roundrect id="Скругленный прямоугольник 309" o:spid="_x0000_s1142" style="position:absolute;left:3937;top:7162;width:18383;height:3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" strokeweight=".25pt">
                    <v:textbox>
                      <w:txbxContent>
                        <w:p w14:paraId="46B74FBC" w14:textId="77777777" w:rsidR="00062449" w:rsidRPr="00E74CE5" w:rsidRDefault="00062449" w:rsidP="00E74CE5">
                          <w:pPr>
                            <w:spacing w:after="0" w:line="240" w:lineRule="auto"/>
                            <w:jc w:val="center"/>
                            <w:rPr>
                              <w:rFonts w:ascii="Times New Roman" w:hAnsi="Times New Roman" w:cs="Times New Roman"/>
                              <w:sz w:val="24"/>
                              <w:szCs w:val="24"/>
                              <w:lang w:val="kk-KZ"/>
                            </w:rPr>
                          </w:pPr>
                          <w:r w:rsidRPr="00E74CE5">
                            <w:rPr>
                              <w:rFonts w:ascii="Times New Roman" w:hAnsi="Times New Roman" w:cs="Times New Roman"/>
                              <w:sz w:val="24"/>
                              <w:szCs w:val="24"/>
                              <w:lang w:val="kk-KZ"/>
                            </w:rPr>
                            <w:t>Әлемдік келісімге келу</w:t>
                          </w:r>
                        </w:p>
                      </w:txbxContent>
                    </v:textbox>
                  </v:roundrect>
                  <v:shape id="Соединительная линия уступом 306" o:spid="_x0000_s1143" type="#_x0000_t34" style="position:absolute;left:-63;top:8318;width:4000;height:8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" strokeweight=".25pt">
                    <v:stroke endarrow="block" joinstyle="round"/>
                  </v:shape>
                  <v:roundrect id="Скругленный прямоугольник 304" o:spid="_x0000_s1144" style="position:absolute;left:4000;top:11364;width:17907;height:37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" strokeweight=".25pt">
                    <v:textbox>
                      <w:txbxContent>
                        <w:p w14:paraId="31AB90F4"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rPr>
                            <w:t xml:space="preserve">Цессия </w:t>
                          </w:r>
                        </w:p>
                      </w:txbxContent>
                    </v:textbox>
                  </v:roundrect>
                  <v:shape id="Соединительная линия уступом 303" o:spid="_x0000_s1145" type="#_x0000_t34" style="position:absolute;left:-63;top:12636;width:4000;height:8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" strokeweight=".25pt">
                    <v:stroke endarrow="block" joinstyle="round"/>
                  </v:shape>
                  <v:roundrect id="Скругленный прямоугольник 301" o:spid="_x0000_s1146" style="position:absolute;left:4000;top:15746;width:17907;height:31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" strokeweight=".25pt">
                    <v:textbox>
                      <w:txbxContent>
                        <w:p w14:paraId="2589FA58"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rPr>
                            <w:t>Бас тарту</w:t>
                          </w:r>
                        </w:p>
                      </w:txbxContent>
                    </v:textbox>
                  </v:roundrect>
                  <v:shape id="Соединительная линия уступом 299" o:spid="_x0000_s1147" type="#_x0000_t34" style="position:absolute;left:-63;top:16891;width:4000;height:8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" strokeweight=".25pt">
                    <v:stroke endarrow="block" joinstyle="round"/>
                  </v:shape>
                  <v:shape id="Соединительная линия уступом 298" o:spid="_x0000_s1148" type="#_x0000_t34" style="position:absolute;top:21778;width:4000;height:8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" strokeweight=".25pt">
                    <v:stroke endarrow="block" joinstyle="round"/>
                  </v:shape>
                  <v:roundrect id="Скругленный прямоугольник 297" o:spid="_x0000_s1149" style="position:absolute;left:3937;top:19746;width:17907;height:5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" strokeweight=".25pt">
                    <v:textbox>
                      <w:txbxContent>
                        <w:p w14:paraId="2CAAD3B6"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lang w:val="kk-KZ"/>
                            </w:rPr>
                            <w:t>Жаңа қарыз алушыны несиелеу</w:t>
                          </w:r>
                        </w:p>
                      </w:txbxContent>
                    </v:textbox>
                  </v:roundrect>
                </v:group>
                <v:roundrect id="Скругленный прямоугольник 296" o:spid="_x0000_s1150" style="position:absolute;left:28955;top:25199;width:24829;height:6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" strokeweight=".25pt">
                  <v:textbox>
                    <w:txbxContent>
                      <w:p w14:paraId="074BB8F3" w14:textId="57E28AC4" w:rsidR="00062449" w:rsidRPr="00E74CE5" w:rsidRDefault="00062449" w:rsidP="00E74CE5">
                        <w:pPr>
                          <w:spacing w:after="0" w:line="240" w:lineRule="auto"/>
                          <w:jc w:val="both"/>
                          <w:rPr>
                            <w:rStyle w:val="FontStyle14"/>
                            <w:rFonts w:ascii="Times New Roman" w:hAnsi="Times New Roman" w:cs="Times New Roman"/>
                            <w:sz w:val="24"/>
                            <w:szCs w:val="24"/>
                            <w:lang w:val="kk-KZ"/>
                          </w:rPr>
                        </w:pPr>
                        <w:r w:rsidRPr="00E74CE5">
                          <w:rPr>
                            <w:rFonts w:ascii="Times New Roman" w:hAnsi="Times New Roman" w:cs="Times New Roman"/>
                            <w:sz w:val="24"/>
                            <w:szCs w:val="24"/>
                            <w:lang w:val="kk-KZ"/>
                          </w:rPr>
                          <w:t>Кредиттік мәмілеге қатысу</w:t>
                        </w:r>
                        <w:r>
                          <w:rPr>
                            <w:rFonts w:ascii="Times New Roman" w:hAnsi="Times New Roman" w:cs="Times New Roman"/>
                            <w:sz w:val="24"/>
                            <w:szCs w:val="24"/>
                            <w:lang w:val="kk-KZ"/>
                          </w:rPr>
                          <w:t xml:space="preserve"> </w:t>
                        </w:r>
                        <w:r w:rsidRPr="00E74CE5">
                          <w:rPr>
                            <w:rFonts w:ascii="Times New Roman" w:hAnsi="Times New Roman" w:cs="Times New Roman"/>
                            <w:sz w:val="24"/>
                            <w:szCs w:val="24"/>
                            <w:lang w:val="kk-KZ"/>
                          </w:rPr>
                          <w:t>шылар</w:t>
                        </w:r>
                        <w:r w:rsidRPr="00E74CE5">
                          <w:rPr>
                            <w:rFonts w:ascii="Times New Roman" w:hAnsi="Times New Roman"/>
                            <w:sz w:val="24"/>
                            <w:szCs w:val="24"/>
                            <w:lang w:val="kk-KZ"/>
                          </w:rPr>
                          <w:t>ға қатысты қылмыс</w:t>
                        </w:r>
                        <w:r>
                          <w:rPr>
                            <w:rFonts w:ascii="Times New Roman" w:hAnsi="Times New Roman"/>
                            <w:sz w:val="24"/>
                            <w:szCs w:val="24"/>
                            <w:lang w:val="kk-KZ"/>
                          </w:rPr>
                          <w:t xml:space="preserve"> </w:t>
                        </w:r>
                        <w:r w:rsidRPr="00E74CE5">
                          <w:rPr>
                            <w:rFonts w:ascii="Times New Roman" w:hAnsi="Times New Roman"/>
                            <w:sz w:val="24"/>
                            <w:szCs w:val="24"/>
                            <w:lang w:val="kk-KZ"/>
                          </w:rPr>
                          <w:t xml:space="preserve">тық қудалауға </w:t>
                        </w:r>
                        <w:r w:rsidRPr="00E74CE5">
                          <w:rPr>
                            <w:rFonts w:ascii="Times New Roman" w:hAnsi="Times New Roman" w:cs="Times New Roman"/>
                            <w:sz w:val="24"/>
                            <w:szCs w:val="24"/>
                            <w:lang w:val="kk-KZ"/>
                          </w:rPr>
                          <w:t>астама</w:t>
                        </w:r>
                        <w:r>
                          <w:rPr>
                            <w:rFonts w:ascii="Times New Roman" w:hAnsi="Times New Roman" w:cs="Times New Roman"/>
                            <w:sz w:val="24"/>
                            <w:szCs w:val="24"/>
                            <w:lang w:val="kk-KZ"/>
                          </w:rPr>
                          <w:t xml:space="preserve"> </w:t>
                        </w:r>
                        <w:r w:rsidRPr="00E74CE5">
                          <w:rPr>
                            <w:rFonts w:ascii="Times New Roman" w:hAnsi="Times New Roman" w:cs="Times New Roman"/>
                            <w:sz w:val="24"/>
                            <w:szCs w:val="24"/>
                            <w:lang w:val="kk-KZ"/>
                          </w:rPr>
                          <w:t>шылық жасау</w:t>
                        </w:r>
                      </w:p>
                      <w:p w14:paraId="7F030735" w14:textId="77777777" w:rsidR="00062449" w:rsidRPr="00E74CE5" w:rsidRDefault="00062449" w:rsidP="00E74CE5">
                        <w:pPr>
                          <w:spacing w:after="0" w:line="240" w:lineRule="auto"/>
                          <w:rPr>
                            <w:sz w:val="24"/>
                            <w:szCs w:val="24"/>
                            <w:lang w:val="kk-KZ"/>
                          </w:rPr>
                        </w:pPr>
                      </w:p>
                    </w:txbxContent>
                  </v:textbox>
                </v:roundrect>
                <v:shape id="Соединительная линия уступом 295" o:spid="_x0000_s1151" type="#_x0000_t34" style="position:absolute;left:25018;top:26007;width:3874;height:7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" strokeweight=".25pt">
                  <v:stroke endarrow="block" joinstyle="round"/>
                </v:shape>
                <v:roundrect id="Скругленный прямоугольник 294" o:spid="_x0000_s1152" style="position:absolute;left:28892;top:32789;width:24384;height:36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" strokeweight=".25pt">
                  <v:textbox>
                    <w:txbxContent>
                      <w:p w14:paraId="3CAC5F02"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lang w:val="kk-KZ"/>
                          </w:rPr>
                          <w:t>Дефолттық бітімгершілік келісім</w:t>
                        </w:r>
                      </w:p>
                    </w:txbxContent>
                  </v:textbox>
                </v:roundrect>
                <v:shape id="Соединительная линия уступом 293" o:spid="_x0000_s1153" type="#_x0000_t34" style="position:absolute;left:25019;top:32789;width:3873;height:7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" strokeweight=".25pt">
                  <v:stroke endarrow="block" joinstyle="round"/>
                </v:shape>
                <v:roundrect id="Скругленный прямоугольник 292" o:spid="_x0000_s1154" style="position:absolute;left:33591;top:53530;width:20574;height:5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" strokeweight=".25pt">
                  <v:textbox>
                    <w:txbxContent>
                      <w:p w14:paraId="29EA0722" w14:textId="77777777" w:rsidR="00062449" w:rsidRPr="00E74CE5" w:rsidRDefault="00062449" w:rsidP="00E74CE5">
                        <w:pPr>
                          <w:spacing w:after="0" w:line="240" w:lineRule="auto"/>
                          <w:rPr>
                            <w:rFonts w:ascii="Times New Roman" w:hAnsi="Times New Roman" w:cs="Times New Roman"/>
                            <w:sz w:val="24"/>
                            <w:szCs w:val="24"/>
                            <w:lang w:val="kk-KZ"/>
                          </w:rPr>
                        </w:pPr>
                        <w:r w:rsidRPr="00E74CE5">
                          <w:rPr>
                            <w:rFonts w:ascii="Times New Roman" w:hAnsi="Times New Roman" w:cs="Times New Roman"/>
                            <w:sz w:val="24"/>
                            <w:szCs w:val="24"/>
                            <w:lang w:val="kk-KZ"/>
                          </w:rPr>
                          <w:t>Цессия (оның ішінде дисконтпен)</w:t>
                        </w:r>
                      </w:p>
                    </w:txbxContent>
                  </v:textbox>
                </v:roundrect>
                <v:shape id="Соединительная линия уступом 291" o:spid="_x0000_s1155" type="#_x0000_t34" style="position:absolute;left:29083;top:55372;width:3873;height:7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" strokeweight=".25pt">
                  <v:stroke endarrow="block" joinstyle="round"/>
                </v:shape>
              </v:group>
            </w:pict>
          </mc:Fallback>
        </mc:AlternateContent>
      </w:r>
    </w:p>
    <w:p w14:paraId="3A2D2E5A" w14:textId="77777777" w:rsidR="00566DFF" w:rsidRPr="005C596A" w:rsidRDefault="00566DFF" w:rsidP="00566DFF">
      <w:pPr>
        <w:widowControl w:val="0"/>
        <w:autoSpaceDE w:val="0"/>
        <w:autoSpaceDN w:val="0"/>
        <w:adjustRightInd w:val="0"/>
        <w:spacing w:after="0" w:line="240" w:lineRule="auto"/>
        <w:jc w:val="both"/>
        <w:rPr>
          <w:rFonts w:ascii="WarnockPro-Regular" w:hAnsi="WarnockPro-Regular" w:cs="WarnockPro-Regular"/>
          <w:sz w:val="20"/>
          <w:szCs w:val="20"/>
          <w:lang w:val="kk-KZ"/>
        </w:rPr>
      </w:pPr>
    </w:p>
    <w:p w14:paraId="0D0F4EB9" w14:textId="79980B45" w:rsidR="009109B5" w:rsidRPr="005C596A" w:rsidRDefault="00566DFF"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r w:rsidRPr="005C596A">
        <w:rPr>
          <w:noProof/>
          <w:lang w:eastAsia="ru-RU"/>
        </w:rPr>
        <mc:AlternateContent>
          <mc:Choice Requires="wps">
            <w:drawing>
              <wp:anchor distT="0" distB="0" distL="114300" distR="114300" simplePos="0" relativeHeight="251895808" behindDoc="0" locked="0" layoutInCell="1" allowOverlap="1" wp14:anchorId="4E9EF36E" wp14:editId="1A5BE274">
                <wp:simplePos x="0" y="0"/>
                <wp:positionH relativeFrom="column">
                  <wp:posOffset>2933063</wp:posOffset>
                </wp:positionH>
                <wp:positionV relativeFrom="paragraph">
                  <wp:posOffset>60325</wp:posOffset>
                </wp:positionV>
                <wp:extent cx="2" cy="2986617"/>
                <wp:effectExtent l="0" t="0" r="19050" b="23495"/>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 cy="298661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9EB7CD" id="Прямая соединительная линия 317"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95pt,4.75pt" to="230.95pt,2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" strokecolor="windowText" strokeweight=".5pt">
                <v:stroke joinstyle="miter"/>
                <o:lock v:ext="edit" shapetype="f"/>
              </v:line>
            </w:pict>
          </mc:Fallback>
        </mc:AlternateContent>
      </w:r>
    </w:p>
    <w:p w14:paraId="1F4BB5B9" w14:textId="78F43891"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36873B9F" w14:textId="5D7C0350"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7D070C30" w14:textId="32707A93"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126B8DF1" w14:textId="34A99A53"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43311DCF" w14:textId="2175E56A"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4E515E12" w14:textId="1BF04039"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2292CA82" w14:textId="4DF25BF7"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746F9B44" w14:textId="77777777"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78A468D3" w14:textId="77777777"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565660DC" w14:textId="2FEC784C"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4ACEBBA7" w14:textId="568E111D"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7801C670" w14:textId="3E106034"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7726AF8B" w14:textId="71A5D6AB"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22296740" w14:textId="094EE4F1"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296AD08D" w14:textId="7D2AF2DC"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01CF83F3" w14:textId="77777777"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1105A2C6" w14:textId="44466DAE"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204240D4" w14:textId="3E534003"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28BDC6A8" w14:textId="5077EFF7"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137AD301" w14:textId="77777777" w:rsidR="009109B5" w:rsidRPr="005C596A" w:rsidRDefault="009109B5" w:rsidP="004C6655">
      <w:pPr>
        <w:widowControl w:val="0"/>
        <w:autoSpaceDE w:val="0"/>
        <w:autoSpaceDN w:val="0"/>
        <w:adjustRightInd w:val="0"/>
        <w:spacing w:after="0" w:line="240" w:lineRule="auto"/>
        <w:ind w:left="927"/>
        <w:jc w:val="both"/>
        <w:rPr>
          <w:rFonts w:ascii="WarnockPro-Regular" w:hAnsi="WarnockPro-Regular" w:cs="WarnockPro-Regular"/>
          <w:sz w:val="20"/>
          <w:szCs w:val="20"/>
          <w:lang w:val="kk-KZ"/>
        </w:rPr>
      </w:pPr>
    </w:p>
    <w:p w14:paraId="69FD9B23" w14:textId="54AF9A5E" w:rsidR="009109B5" w:rsidRPr="005C596A" w:rsidRDefault="009109B5" w:rsidP="004C6655">
      <w:pPr>
        <w:autoSpaceDE w:val="0"/>
        <w:autoSpaceDN w:val="0"/>
        <w:adjustRightInd w:val="0"/>
        <w:spacing w:after="0" w:line="240" w:lineRule="auto"/>
        <w:ind w:left="927"/>
        <w:rPr>
          <w:rFonts w:ascii="Times New Roman" w:hAnsi="Times New Roman" w:cs="Times New Roman"/>
          <w:sz w:val="28"/>
          <w:szCs w:val="28"/>
          <w:lang w:val="kk-KZ"/>
        </w:rPr>
      </w:pPr>
    </w:p>
    <w:p w14:paraId="74D6033A" w14:textId="77777777" w:rsidR="009109B5" w:rsidRDefault="009109B5" w:rsidP="004C6655">
      <w:pPr>
        <w:spacing w:after="0" w:line="240" w:lineRule="auto"/>
        <w:ind w:firstLine="709"/>
        <w:rPr>
          <w:rFonts w:ascii="Times New Roman" w:hAnsi="Times New Roman"/>
          <w:sz w:val="16"/>
          <w:szCs w:val="16"/>
          <w:lang w:val="kk-KZ"/>
        </w:rPr>
      </w:pPr>
    </w:p>
    <w:p w14:paraId="46B2F4C6" w14:textId="77777777" w:rsidR="00566DFF" w:rsidRPr="00E74CE5" w:rsidRDefault="00566DFF" w:rsidP="004C6655">
      <w:pPr>
        <w:spacing w:after="0" w:line="240" w:lineRule="auto"/>
        <w:ind w:firstLine="709"/>
        <w:rPr>
          <w:rFonts w:ascii="Times New Roman" w:hAnsi="Times New Roman"/>
          <w:sz w:val="16"/>
          <w:szCs w:val="16"/>
          <w:lang w:val="kk-KZ"/>
        </w:rPr>
      </w:pPr>
    </w:p>
    <w:p w14:paraId="21982D1C" w14:textId="20D48C6A" w:rsidR="009109B5" w:rsidRPr="005C596A" w:rsidRDefault="00890AC1" w:rsidP="00E74CE5">
      <w:pPr>
        <w:widowControl w:val="0"/>
        <w:autoSpaceDE w:val="0"/>
        <w:autoSpaceDN w:val="0"/>
        <w:adjustRightInd w:val="0"/>
        <w:spacing w:after="0" w:line="240" w:lineRule="auto"/>
        <w:jc w:val="center"/>
        <w:rPr>
          <w:sz w:val="28"/>
          <w:szCs w:val="28"/>
          <w:lang w:val="kk-KZ"/>
        </w:rPr>
      </w:pPr>
      <w:r>
        <w:rPr>
          <w:rFonts w:ascii="Times New Roman" w:hAnsi="Times New Roman" w:cs="Times New Roman"/>
          <w:sz w:val="28"/>
          <w:szCs w:val="28"/>
          <w:lang w:val="kk-KZ"/>
        </w:rPr>
        <w:t>Сурет 2</w:t>
      </w:r>
      <w:r w:rsidR="00AB5A45">
        <w:rPr>
          <w:rFonts w:ascii="Times New Roman" w:hAnsi="Times New Roman" w:cs="Times New Roman"/>
          <w:sz w:val="28"/>
          <w:szCs w:val="28"/>
          <w:lang w:val="kk-KZ"/>
        </w:rPr>
        <w:t>2</w:t>
      </w:r>
      <w:r w:rsidR="009109B5" w:rsidRPr="005C596A">
        <w:rPr>
          <w:rFonts w:ascii="Times New Roman" w:hAnsi="Times New Roman" w:cs="Times New Roman"/>
          <w:sz w:val="28"/>
          <w:szCs w:val="28"/>
          <w:lang w:val="kk-KZ"/>
        </w:rPr>
        <w:t xml:space="preserve"> </w:t>
      </w:r>
      <w:r w:rsidR="00E74CE5">
        <w:rPr>
          <w:rFonts w:ascii="Times New Roman" w:hAnsi="Times New Roman" w:cs="Times New Roman"/>
          <w:sz w:val="28"/>
          <w:szCs w:val="28"/>
          <w:lang w:val="kk-KZ"/>
        </w:rPr>
        <w:t>‒</w:t>
      </w:r>
      <w:r w:rsidR="009109B5" w:rsidRPr="005C596A">
        <w:rPr>
          <w:rFonts w:ascii="Times New Roman" w:hAnsi="Times New Roman" w:cs="Times New Roman"/>
          <w:sz w:val="28"/>
          <w:szCs w:val="28"/>
          <w:lang w:val="kk-KZ"/>
        </w:rPr>
        <w:t xml:space="preserve"> Проблемалық несиелер</w:t>
      </w:r>
      <w:r w:rsidR="009109B5" w:rsidRPr="005C596A">
        <w:rPr>
          <w:rFonts w:ascii="Times New Roman" w:hAnsi="Times New Roman"/>
          <w:sz w:val="28"/>
          <w:szCs w:val="28"/>
          <w:lang w:val="kk-KZ"/>
        </w:rPr>
        <w:t>ді</w:t>
      </w:r>
      <w:r w:rsidR="009109B5" w:rsidRPr="005C596A">
        <w:rPr>
          <w:rFonts w:ascii="Times New Roman" w:hAnsi="Times New Roman" w:cs="Times New Roman"/>
          <w:sz w:val="28"/>
          <w:szCs w:val="28"/>
          <w:lang w:val="kk-KZ"/>
        </w:rPr>
        <w:t xml:space="preserve"> басқару </w:t>
      </w:r>
      <w:r w:rsidR="009109B5" w:rsidRPr="005C596A">
        <w:rPr>
          <w:rFonts w:ascii="Times New Roman" w:hAnsi="Times New Roman"/>
          <w:sz w:val="28"/>
          <w:szCs w:val="28"/>
          <w:lang w:val="kk-KZ"/>
        </w:rPr>
        <w:t>стратегиялары</w:t>
      </w:r>
    </w:p>
    <w:p w14:paraId="151B773B" w14:textId="77777777" w:rsidR="00E74CE5" w:rsidRPr="00E74CE5" w:rsidRDefault="00E74CE5" w:rsidP="004C6655">
      <w:pPr>
        <w:widowControl w:val="0"/>
        <w:autoSpaceDE w:val="0"/>
        <w:autoSpaceDN w:val="0"/>
        <w:adjustRightInd w:val="0"/>
        <w:spacing w:after="0" w:line="240" w:lineRule="auto"/>
        <w:ind w:firstLine="709"/>
        <w:jc w:val="both"/>
        <w:rPr>
          <w:rFonts w:ascii="Times New Roman" w:hAnsi="Times New Roman" w:cs="Times New Roman"/>
          <w:sz w:val="16"/>
          <w:szCs w:val="16"/>
          <w:lang w:val="kk-KZ"/>
        </w:rPr>
      </w:pPr>
    </w:p>
    <w:p w14:paraId="6607520D" w14:textId="50B7D6C0" w:rsidR="009109B5" w:rsidRPr="00890AC1" w:rsidRDefault="009109B5" w:rsidP="004C6655">
      <w:pPr>
        <w:widowControl w:val="0"/>
        <w:autoSpaceDE w:val="0"/>
        <w:autoSpaceDN w:val="0"/>
        <w:adjustRightInd w:val="0"/>
        <w:spacing w:after="0" w:line="240" w:lineRule="auto"/>
        <w:ind w:firstLine="709"/>
        <w:jc w:val="both"/>
        <w:rPr>
          <w:rFonts w:ascii="Times New Roman" w:hAnsi="Times New Roman" w:cs="Times New Roman"/>
          <w:sz w:val="24"/>
          <w:szCs w:val="24"/>
          <w:lang w:val="kk-KZ"/>
        </w:rPr>
      </w:pPr>
      <w:r w:rsidRPr="00890AC1">
        <w:rPr>
          <w:rFonts w:ascii="Times New Roman" w:hAnsi="Times New Roman" w:cs="Times New Roman"/>
          <w:sz w:val="24"/>
          <w:szCs w:val="24"/>
          <w:lang w:val="kk-KZ"/>
        </w:rPr>
        <w:t>Ескерт</w:t>
      </w:r>
      <w:r w:rsidR="00E74CE5">
        <w:rPr>
          <w:rFonts w:ascii="Times New Roman" w:hAnsi="Times New Roman" w:cs="Times New Roman"/>
          <w:sz w:val="24"/>
          <w:szCs w:val="24"/>
          <w:lang w:val="kk-KZ"/>
        </w:rPr>
        <w:t>у</w:t>
      </w:r>
      <w:r w:rsidRPr="00890AC1">
        <w:rPr>
          <w:rFonts w:ascii="Times New Roman" w:hAnsi="Times New Roman" w:cs="Times New Roman"/>
          <w:sz w:val="24"/>
          <w:szCs w:val="24"/>
          <w:lang w:val="kk-KZ"/>
        </w:rPr>
        <w:t xml:space="preserve"> – </w:t>
      </w:r>
      <w:r w:rsidR="00E74CE5" w:rsidRPr="00890AC1">
        <w:rPr>
          <w:rFonts w:ascii="Times New Roman" w:hAnsi="Times New Roman" w:cs="Times New Roman"/>
          <w:sz w:val="24"/>
          <w:szCs w:val="24"/>
          <w:lang w:val="kk-KZ"/>
        </w:rPr>
        <w:t xml:space="preserve">Автормен </w:t>
      </w:r>
      <w:r w:rsidRPr="00890AC1">
        <w:rPr>
          <w:rFonts w:ascii="Times New Roman" w:hAnsi="Times New Roman" w:cs="Times New Roman"/>
          <w:sz w:val="24"/>
          <w:szCs w:val="24"/>
          <w:lang w:val="kk-KZ"/>
        </w:rPr>
        <w:t>әзірленген</w:t>
      </w:r>
    </w:p>
    <w:p w14:paraId="56314A16" w14:textId="539825ED" w:rsidR="00566DFF" w:rsidRPr="005C596A" w:rsidRDefault="00F404CC" w:rsidP="00566DFF">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22-суретте, </w:t>
      </w:r>
      <w:r w:rsidRPr="005C596A">
        <w:rPr>
          <w:rFonts w:ascii="Times New Roman" w:hAnsi="Times New Roman"/>
          <w:sz w:val="28"/>
          <w:szCs w:val="28"/>
          <w:lang w:val="kk-KZ"/>
        </w:rPr>
        <w:t xml:space="preserve">біздің </w:t>
      </w:r>
      <w:r w:rsidR="00566DFF" w:rsidRPr="005C596A">
        <w:rPr>
          <w:rFonts w:ascii="Times New Roman" w:hAnsi="Times New Roman"/>
          <w:sz w:val="28"/>
          <w:szCs w:val="28"/>
          <w:lang w:val="kk-KZ"/>
        </w:rPr>
        <w:t>көзқарасымыз бойынша, проблемалық несиені басқаруда банктерде жақсы стратегия қалыптастыру қажет. Стратегия екі түрлі болуға тиіс:</w:t>
      </w:r>
    </w:p>
    <w:p w14:paraId="3BF3FF5D" w14:textId="77777777" w:rsidR="00566DFF" w:rsidRPr="005C596A" w:rsidRDefault="00566DFF" w:rsidP="00566DFF">
      <w:pPr>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sz w:val="28"/>
          <w:szCs w:val="28"/>
          <w:lang w:val="kk-KZ"/>
        </w:rPr>
      </w:pPr>
      <w:r w:rsidRPr="005C596A">
        <w:rPr>
          <w:rFonts w:ascii="Times New Roman" w:hAnsi="Times New Roman"/>
          <w:sz w:val="28"/>
          <w:szCs w:val="28"/>
          <w:lang w:val="kk-KZ"/>
        </w:rPr>
        <w:t>несиелік стратегия;</w:t>
      </w:r>
    </w:p>
    <w:p w14:paraId="1A9876AB" w14:textId="77777777" w:rsidR="00566DFF" w:rsidRPr="005C596A" w:rsidRDefault="00566DFF" w:rsidP="00566DFF">
      <w:pPr>
        <w:widowControl w:val="0"/>
        <w:numPr>
          <w:ilvl w:val="0"/>
          <w:numId w:val="10"/>
        </w:numPr>
        <w:tabs>
          <w:tab w:val="left" w:pos="993"/>
        </w:tabs>
        <w:autoSpaceDE w:val="0"/>
        <w:autoSpaceDN w:val="0"/>
        <w:adjustRightInd w:val="0"/>
        <w:spacing w:after="0" w:line="240" w:lineRule="auto"/>
        <w:ind w:left="0" w:firstLine="709"/>
        <w:jc w:val="both"/>
        <w:rPr>
          <w:rFonts w:ascii="Times New Roman" w:hAnsi="Times New Roman"/>
          <w:sz w:val="28"/>
          <w:szCs w:val="28"/>
          <w:lang w:val="kk-KZ"/>
        </w:rPr>
      </w:pPr>
      <w:r w:rsidRPr="005C596A">
        <w:rPr>
          <w:rFonts w:ascii="Times New Roman" w:hAnsi="Times New Roman"/>
          <w:sz w:val="28"/>
          <w:szCs w:val="28"/>
          <w:lang w:val="kk-KZ"/>
        </w:rPr>
        <w:t>дефолттық стратегия</w:t>
      </w:r>
    </w:p>
    <w:p w14:paraId="660D3677" w14:textId="77777777" w:rsidR="00566DFF" w:rsidRPr="005C596A" w:rsidRDefault="00566DFF" w:rsidP="00566DFF">
      <w:pPr>
        <w:tabs>
          <w:tab w:val="left" w:pos="993"/>
        </w:tabs>
        <w:spacing w:after="0" w:line="240" w:lineRule="auto"/>
        <w:ind w:firstLine="709"/>
        <w:jc w:val="both"/>
        <w:rPr>
          <w:rFonts w:ascii="Times New Roman" w:hAnsi="Times New Roman"/>
          <w:sz w:val="28"/>
          <w:szCs w:val="28"/>
        </w:rPr>
      </w:pPr>
      <w:r w:rsidRPr="005C596A">
        <w:rPr>
          <w:rFonts w:ascii="Times New Roman" w:hAnsi="Times New Roman"/>
          <w:sz w:val="28"/>
          <w:szCs w:val="28"/>
        </w:rPr>
        <w:t>Несиелік стратегияның негізгі мақсаты:</w:t>
      </w:r>
    </w:p>
    <w:p w14:paraId="23EF63DA" w14:textId="77777777" w:rsidR="00566DFF" w:rsidRPr="005C596A" w:rsidRDefault="00566DFF" w:rsidP="00566DFF">
      <w:pPr>
        <w:tabs>
          <w:tab w:val="left" w:pos="993"/>
        </w:tabs>
        <w:spacing w:after="0" w:line="240" w:lineRule="auto"/>
        <w:ind w:firstLine="709"/>
        <w:jc w:val="both"/>
        <w:rPr>
          <w:rFonts w:ascii="Times New Roman" w:hAnsi="Times New Roman"/>
          <w:sz w:val="28"/>
          <w:szCs w:val="28"/>
        </w:rPr>
      </w:pPr>
      <w:r>
        <w:rPr>
          <w:rFonts w:ascii="Times New Roman" w:hAnsi="Times New Roman" w:cs="Times New Roman"/>
          <w:sz w:val="28"/>
          <w:szCs w:val="28"/>
        </w:rPr>
        <w:t>‒</w:t>
      </w:r>
      <w:r w:rsidRPr="005C596A">
        <w:rPr>
          <w:rFonts w:ascii="Times New Roman" w:hAnsi="Times New Roman"/>
          <w:sz w:val="28"/>
          <w:szCs w:val="28"/>
        </w:rPr>
        <w:t xml:space="preserve"> берешекті толық өтеу (оның ішінде жаңадан жасалған мәмілелер шарттарында);</w:t>
      </w:r>
    </w:p>
    <w:p w14:paraId="5C146BEB" w14:textId="31D655E6" w:rsidR="00566DFF" w:rsidRDefault="00566DFF" w:rsidP="00566DFF">
      <w:pPr>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rPr>
        <w:t>‒</w:t>
      </w:r>
      <w:r w:rsidRPr="005C596A">
        <w:rPr>
          <w:rFonts w:ascii="Times New Roman" w:hAnsi="Times New Roman"/>
          <w:sz w:val="28"/>
          <w:szCs w:val="28"/>
        </w:rPr>
        <w:t xml:space="preserve"> барлық қолданылатын критерийлерді ескере отырып, проблемалық аймаққа және топқа әсерін жоюға әкелетін несиелік тәуекелді төмендету.</w:t>
      </w:r>
    </w:p>
    <w:p w14:paraId="1E5C8D74" w14:textId="27F21E67" w:rsidR="009109B5" w:rsidRPr="005C596A" w:rsidRDefault="009109B5" w:rsidP="004C6655">
      <w:pPr>
        <w:spacing w:after="0" w:line="240" w:lineRule="auto"/>
        <w:ind w:firstLine="709"/>
        <w:jc w:val="both"/>
        <w:rPr>
          <w:rFonts w:ascii="Times New Roman" w:hAnsi="Times New Roman"/>
          <w:sz w:val="28"/>
          <w:szCs w:val="28"/>
          <w:lang w:val="kk-KZ"/>
        </w:rPr>
      </w:pPr>
      <w:r w:rsidRPr="005C596A">
        <w:rPr>
          <w:rFonts w:ascii="Times New Roman" w:hAnsi="Times New Roman"/>
          <w:sz w:val="28"/>
          <w:szCs w:val="28"/>
          <w:lang w:val="kk-KZ"/>
        </w:rPr>
        <w:t>Дефолттық стратегияны іске асырудың негізгі мақсаты:</w:t>
      </w:r>
    </w:p>
    <w:p w14:paraId="5FAB6E76" w14:textId="3B173632" w:rsidR="009109B5" w:rsidRPr="005C596A" w:rsidRDefault="00F404CC" w:rsidP="004C6655">
      <w:pPr>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lang w:val="kk-KZ"/>
        </w:rPr>
        <w:t>‒</w:t>
      </w:r>
      <w:r w:rsidR="009109B5" w:rsidRPr="005C596A">
        <w:rPr>
          <w:rFonts w:ascii="Times New Roman" w:hAnsi="Times New Roman"/>
          <w:sz w:val="28"/>
          <w:szCs w:val="28"/>
          <w:lang w:val="kk-KZ"/>
        </w:rPr>
        <w:t xml:space="preserve"> берешекті барынша қысқа мерзімде мәжбүрлеп өндіріп алу құралдары есебінен және заңнамаға сәйкес банктің мүдделерін сақтай отырып өтеу (өндіріп алу үмітсіз деп танылған жағдайда берешекті банк балансынан есептен шығару);</w:t>
      </w:r>
    </w:p>
    <w:p w14:paraId="4EB97E1B" w14:textId="4764C3DF" w:rsidR="009109B5" w:rsidRPr="005C596A" w:rsidRDefault="00F404CC" w:rsidP="004C6655">
      <w:pPr>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lang w:val="kk-KZ"/>
        </w:rPr>
        <w:t>‒</w:t>
      </w:r>
      <w:r w:rsidR="009109B5" w:rsidRPr="005C596A">
        <w:rPr>
          <w:rFonts w:ascii="Times New Roman" w:hAnsi="Times New Roman"/>
          <w:sz w:val="28"/>
          <w:szCs w:val="28"/>
          <w:lang w:val="kk-KZ"/>
        </w:rPr>
        <w:t xml:space="preserve"> қарыз алушымен немесе үшінші тұлғалармен мәмілелерді жасау үшін жағдай жасау, соның нәтижесінде мәжбүрлеп өндіріп алу есебінен өтегеннен гөрі берешекті толық қайтару қамтамасыз етілетін болады.</w:t>
      </w:r>
    </w:p>
    <w:p w14:paraId="3D27B876" w14:textId="77777777" w:rsidR="009109B5" w:rsidRPr="005C596A" w:rsidRDefault="009109B5" w:rsidP="004C6655">
      <w:pPr>
        <w:spacing w:after="0" w:line="240" w:lineRule="auto"/>
        <w:ind w:firstLine="709"/>
        <w:jc w:val="both"/>
        <w:rPr>
          <w:rFonts w:ascii="Times New Roman" w:hAnsi="Times New Roman"/>
          <w:sz w:val="28"/>
          <w:szCs w:val="28"/>
          <w:lang w:val="kk-KZ"/>
        </w:rPr>
      </w:pPr>
      <w:r w:rsidRPr="005C596A">
        <w:rPr>
          <w:rFonts w:ascii="Times New Roman" w:hAnsi="Times New Roman"/>
          <w:sz w:val="28"/>
          <w:szCs w:val="28"/>
          <w:lang w:val="kk-KZ"/>
        </w:rPr>
        <w:t xml:space="preserve">Осы стратегияларды іске асыру алға қойылған мақсаттарға қол жеткізуге және тиімділіктің қажетті түйінді көрсеткіштеріне қол жеткізуге мүмкіндік береді. </w:t>
      </w:r>
    </w:p>
    <w:p w14:paraId="30455D7F" w14:textId="022B51D6" w:rsidR="00FF736B" w:rsidRPr="005C596A" w:rsidRDefault="00546174" w:rsidP="004C6655">
      <w:pPr>
        <w:pStyle w:val="Pa5"/>
        <w:spacing w:line="240" w:lineRule="auto"/>
        <w:ind w:firstLine="709"/>
        <w:jc w:val="both"/>
        <w:rPr>
          <w:rFonts w:ascii="Times New Roman" w:hAnsi="Times New Roman" w:cs="Times New Roman"/>
          <w:sz w:val="28"/>
          <w:szCs w:val="28"/>
          <w:lang w:val="kk-KZ"/>
        </w:rPr>
      </w:pPr>
      <w:r w:rsidRPr="005C596A">
        <w:rPr>
          <w:rFonts w:ascii="Times New Roman" w:eastAsia="Times New Roman" w:hAnsi="Times New Roman" w:cs="Times New Roman"/>
          <w:sz w:val="28"/>
          <w:szCs w:val="28"/>
          <w:lang w:val="kk-KZ" w:eastAsia="ru-RU"/>
        </w:rPr>
        <w:t>Банктік тәжірибеде қолданылуға тиісті е</w:t>
      </w:r>
      <w:r w:rsidR="00FF736B" w:rsidRPr="005C596A">
        <w:rPr>
          <w:rFonts w:ascii="Times New Roman" w:eastAsia="Times New Roman" w:hAnsi="Times New Roman" w:cs="Times New Roman"/>
          <w:sz w:val="28"/>
          <w:szCs w:val="28"/>
          <w:lang w:val="kk-KZ" w:eastAsia="ru-RU"/>
        </w:rPr>
        <w:t xml:space="preserve">кінші бір инновациялық әдіс ретінде </w:t>
      </w:r>
      <w:r w:rsidR="00FF736B" w:rsidRPr="005C596A">
        <w:rPr>
          <w:rFonts w:ascii="Times New Roman" w:hAnsi="Times New Roman" w:cs="Times New Roman"/>
          <w:sz w:val="28"/>
          <w:szCs w:val="28"/>
          <w:lang w:val="kk-KZ"/>
        </w:rPr>
        <w:t>ең көп сұранысқа ие техникалардың қатарына проблемалық несиелерді секьюритилендіруді енгізу қажет.</w:t>
      </w:r>
    </w:p>
    <w:p w14:paraId="2C9D34EA" w14:textId="77777777" w:rsidR="00FF736B" w:rsidRPr="005C596A" w:rsidRDefault="00FF736B" w:rsidP="004C6655">
      <w:pPr>
        <w:pStyle w:val="Pa5"/>
        <w:spacing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Секьюритилендіру тетігі алғаш рет 30 жыл бұрын АҚШ-та пайда болды және банк және қаржы секторларында төңкеріс жасады. Бүгінгі таңда көптеген адамдар оны қаржы нарықтарының дамуына серпін берген ХХ ғасырдың басты инновацияларының бірі деп атайды.</w:t>
      </w:r>
    </w:p>
    <w:p w14:paraId="2603B12D" w14:textId="1E59DB5F" w:rsidR="00FF736B" w:rsidRPr="005C596A" w:rsidRDefault="00FF736B"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Жалпы алғанда, секьюритилендіру процесі активтерді неғұрлым өтімді нысанға ауыстыру процесін білдіреді. Неғұрлым тар аспектіде секьюритилендіруді бастапқы активтерден ақшалай түсімдермен қамтамасыз етілген төмен өтімді активтерді бағалы қағаздарға айналдырудан тұратын қаржылық операция ретінде айқындауға болады, соның нәтижесінде активтердің бастапқы иесі, кепілгер және инвесторлар арасында тәуекелді қайта бөлу орын алады (</w:t>
      </w:r>
      <w:r w:rsidR="00A308D4" w:rsidRPr="005C596A">
        <w:rPr>
          <w:rFonts w:ascii="Times New Roman" w:hAnsi="Times New Roman" w:cs="Times New Roman"/>
          <w:sz w:val="28"/>
          <w:szCs w:val="28"/>
          <w:lang w:val="kk-KZ"/>
        </w:rPr>
        <w:t>1</w:t>
      </w:r>
      <w:r w:rsidR="00FD6FC6" w:rsidRPr="005C596A">
        <w:rPr>
          <w:rFonts w:ascii="Times New Roman" w:hAnsi="Times New Roman" w:cs="Times New Roman"/>
          <w:sz w:val="28"/>
          <w:szCs w:val="28"/>
          <w:lang w:val="kk-KZ"/>
        </w:rPr>
        <w:t>6</w:t>
      </w:r>
      <w:r w:rsidR="00C121CF" w:rsidRPr="005C596A">
        <w:rPr>
          <w:rFonts w:ascii="Times New Roman" w:hAnsi="Times New Roman" w:cs="Times New Roman"/>
          <w:sz w:val="28"/>
          <w:szCs w:val="28"/>
          <w:lang w:val="kk-KZ"/>
        </w:rPr>
        <w:t>-кесте</w:t>
      </w:r>
      <w:r w:rsidRPr="005C596A">
        <w:rPr>
          <w:rFonts w:ascii="Times New Roman" w:hAnsi="Times New Roman" w:cs="Times New Roman"/>
          <w:sz w:val="28"/>
          <w:szCs w:val="28"/>
          <w:lang w:val="kk-KZ"/>
        </w:rPr>
        <w:t>).</w:t>
      </w:r>
    </w:p>
    <w:p w14:paraId="76B0DFB7" w14:textId="77777777" w:rsidR="00FF736B" w:rsidRPr="005C596A" w:rsidRDefault="00FF736B" w:rsidP="004C6655">
      <w:pPr>
        <w:spacing w:after="0" w:line="240" w:lineRule="auto"/>
        <w:ind w:firstLine="709"/>
        <w:jc w:val="both"/>
        <w:rPr>
          <w:rFonts w:ascii="Times New Roman" w:hAnsi="Times New Roman" w:cs="Times New Roman"/>
          <w:sz w:val="28"/>
          <w:szCs w:val="28"/>
          <w:lang w:val="kk-KZ"/>
        </w:rPr>
      </w:pPr>
    </w:p>
    <w:p w14:paraId="7A835D8C" w14:textId="1E1069B4" w:rsidR="00FF736B" w:rsidRDefault="00890AC1" w:rsidP="004C66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16 </w:t>
      </w:r>
      <w:r w:rsidR="00F404CC">
        <w:rPr>
          <w:rFonts w:ascii="Times New Roman" w:hAnsi="Times New Roman" w:cs="Times New Roman"/>
          <w:sz w:val="28"/>
          <w:szCs w:val="28"/>
          <w:lang w:val="kk-KZ"/>
        </w:rPr>
        <w:t>‒</w:t>
      </w:r>
      <w:r w:rsidR="00FF736B" w:rsidRPr="005C596A">
        <w:rPr>
          <w:rFonts w:ascii="Times New Roman" w:hAnsi="Times New Roman" w:cs="Times New Roman"/>
          <w:sz w:val="28"/>
          <w:szCs w:val="28"/>
          <w:lang w:val="kk-KZ"/>
        </w:rPr>
        <w:t xml:space="preserve"> Секьюритилендіру процесінің негізгі қатысушылары және олардың функциялары</w:t>
      </w:r>
    </w:p>
    <w:p w14:paraId="76B3D190" w14:textId="77777777" w:rsidR="00F404CC" w:rsidRPr="00F404CC" w:rsidRDefault="00F404CC" w:rsidP="004C6655">
      <w:pPr>
        <w:spacing w:after="0" w:line="240" w:lineRule="auto"/>
        <w:jc w:val="both"/>
        <w:rPr>
          <w:rFonts w:ascii="Times New Roman" w:hAnsi="Times New Roman" w:cs="Times New Roman"/>
          <w:sz w:val="16"/>
          <w:szCs w:val="16"/>
          <w:lang w:val="kk-KZ"/>
        </w:rPr>
      </w:pPr>
    </w:p>
    <w:tbl>
      <w:tblPr>
        <w:tblW w:w="0" w:type="auto"/>
        <w:jc w:val="center"/>
        <w:tblBorders>
          <w:top w:val="single" w:sz="6" w:space="0" w:color="000000"/>
          <w:left w:val="single" w:sz="6" w:space="0" w:color="000000"/>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11"/>
        <w:gridCol w:w="6454"/>
      </w:tblGrid>
      <w:tr w:rsidR="00FF736B" w:rsidRPr="005038D3" w14:paraId="7B619AB5" w14:textId="77777777" w:rsidTr="00F404CC">
        <w:trPr>
          <w:jc w:val="center"/>
        </w:trPr>
        <w:tc>
          <w:tcPr>
            <w:tcW w:w="3111"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1CA8BD9F" w14:textId="77777777" w:rsidR="00FF736B" w:rsidRPr="005038D3" w:rsidRDefault="00FF736B" w:rsidP="00F404CC">
            <w:pPr>
              <w:spacing w:after="0" w:line="240" w:lineRule="auto"/>
              <w:jc w:val="center"/>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val="kk-KZ" w:eastAsia="ru-RU"/>
              </w:rPr>
              <w:t>Негізгі қатысушылары</w:t>
            </w:r>
          </w:p>
        </w:tc>
        <w:tc>
          <w:tcPr>
            <w:tcW w:w="6454"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107F36AF" w14:textId="2643D634" w:rsidR="00FF736B" w:rsidRPr="005038D3" w:rsidRDefault="00FF736B" w:rsidP="00F404CC">
            <w:pPr>
              <w:spacing w:after="0" w:line="240" w:lineRule="auto"/>
              <w:jc w:val="center"/>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Функци</w:t>
            </w:r>
            <w:r w:rsidR="00112A7D" w:rsidRPr="005038D3">
              <w:rPr>
                <w:rFonts w:ascii="Times New Roman" w:eastAsia="Times New Roman" w:hAnsi="Times New Roman" w:cs="Times New Roman"/>
                <w:sz w:val="24"/>
                <w:szCs w:val="24"/>
                <w:lang w:val="kk-KZ" w:eastAsia="ru-RU"/>
              </w:rPr>
              <w:t>я</w:t>
            </w:r>
            <w:r w:rsidRPr="005038D3">
              <w:rPr>
                <w:rFonts w:ascii="Times New Roman" w:eastAsia="Times New Roman" w:hAnsi="Times New Roman" w:cs="Times New Roman"/>
                <w:sz w:val="24"/>
                <w:szCs w:val="24"/>
                <w:lang w:eastAsia="ru-RU"/>
              </w:rPr>
              <w:t>лары</w:t>
            </w:r>
          </w:p>
        </w:tc>
      </w:tr>
      <w:tr w:rsidR="003420D8" w:rsidRPr="005038D3" w14:paraId="150F9FFB" w14:textId="77777777" w:rsidTr="00F404CC">
        <w:trPr>
          <w:jc w:val="center"/>
        </w:trPr>
        <w:tc>
          <w:tcPr>
            <w:tcW w:w="3111"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tcPr>
          <w:p w14:paraId="6E2B841B" w14:textId="454ACE31" w:rsidR="003420D8" w:rsidRPr="005038D3" w:rsidRDefault="003420D8" w:rsidP="004C6655">
            <w:pPr>
              <w:spacing w:after="0" w:line="240" w:lineRule="auto"/>
              <w:jc w:val="center"/>
              <w:rPr>
                <w:rFonts w:ascii="Times New Roman" w:eastAsia="Times New Roman" w:hAnsi="Times New Roman" w:cs="Times New Roman"/>
                <w:sz w:val="24"/>
                <w:szCs w:val="24"/>
                <w:lang w:val="kk-KZ" w:eastAsia="ru-RU"/>
              </w:rPr>
            </w:pPr>
            <w:r w:rsidRPr="005038D3">
              <w:rPr>
                <w:rFonts w:ascii="Times New Roman" w:eastAsia="Times New Roman" w:hAnsi="Times New Roman" w:cs="Times New Roman"/>
                <w:sz w:val="24"/>
                <w:szCs w:val="24"/>
                <w:lang w:val="kk-KZ" w:eastAsia="ru-RU"/>
              </w:rPr>
              <w:t>1</w:t>
            </w:r>
          </w:p>
        </w:tc>
        <w:tc>
          <w:tcPr>
            <w:tcW w:w="6454"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tcPr>
          <w:p w14:paraId="167802C9" w14:textId="633590EC" w:rsidR="003420D8" w:rsidRPr="005038D3" w:rsidRDefault="003420D8" w:rsidP="004C6655">
            <w:pPr>
              <w:spacing w:after="0" w:line="240" w:lineRule="auto"/>
              <w:jc w:val="center"/>
              <w:rPr>
                <w:rFonts w:ascii="Times New Roman" w:eastAsia="Times New Roman" w:hAnsi="Times New Roman" w:cs="Times New Roman"/>
                <w:sz w:val="24"/>
                <w:szCs w:val="24"/>
                <w:lang w:val="kk-KZ" w:eastAsia="ru-RU"/>
              </w:rPr>
            </w:pPr>
            <w:r w:rsidRPr="005038D3">
              <w:rPr>
                <w:rFonts w:ascii="Times New Roman" w:eastAsia="Times New Roman" w:hAnsi="Times New Roman" w:cs="Times New Roman"/>
                <w:sz w:val="24"/>
                <w:szCs w:val="24"/>
                <w:lang w:val="kk-KZ" w:eastAsia="ru-RU"/>
              </w:rPr>
              <w:t>2</w:t>
            </w:r>
          </w:p>
        </w:tc>
      </w:tr>
      <w:tr w:rsidR="00FF736B" w:rsidRPr="005038D3" w14:paraId="5CBE751A" w14:textId="77777777" w:rsidTr="00F404CC">
        <w:trPr>
          <w:jc w:val="center"/>
        </w:trPr>
        <w:tc>
          <w:tcPr>
            <w:tcW w:w="3111" w:type="dxa"/>
            <w:tcBorders>
              <w:top w:val="outset" w:sz="6" w:space="0" w:color="auto"/>
              <w:left w:val="outset" w:sz="6" w:space="0" w:color="auto"/>
              <w:bottom w:val="nil"/>
              <w:right w:val="single" w:sz="6" w:space="0" w:color="000000"/>
            </w:tcBorders>
            <w:shd w:val="clear" w:color="auto" w:fill="FFFFFF"/>
            <w:tcMar>
              <w:top w:w="0" w:type="dxa"/>
              <w:left w:w="75" w:type="dxa"/>
              <w:bottom w:w="0" w:type="dxa"/>
              <w:right w:w="75" w:type="dxa"/>
            </w:tcMar>
            <w:hideMark/>
          </w:tcPr>
          <w:p w14:paraId="6A79085D" w14:textId="319F140F" w:rsidR="00FF736B" w:rsidRPr="005038D3"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Банк-оригинатор. Бір уақытта сервистік агент (Primary Servicer)</w:t>
            </w:r>
            <w:r w:rsidR="00546174" w:rsidRPr="005038D3">
              <w:rPr>
                <w:rFonts w:ascii="Times New Roman" w:eastAsia="Times New Roman" w:hAnsi="Times New Roman" w:cs="Times New Roman"/>
                <w:sz w:val="24"/>
                <w:szCs w:val="24"/>
                <w:lang w:val="kk-KZ" w:eastAsia="ru-RU"/>
              </w:rPr>
              <w:t xml:space="preserve"> </w:t>
            </w:r>
            <w:r w:rsidRPr="005038D3">
              <w:rPr>
                <w:rFonts w:ascii="Times New Roman" w:eastAsia="Times New Roman" w:hAnsi="Times New Roman" w:cs="Times New Roman"/>
                <w:sz w:val="24"/>
                <w:szCs w:val="24"/>
                <w:lang w:eastAsia="ru-RU"/>
              </w:rPr>
              <w:t>функциясын орындайды</w:t>
            </w:r>
          </w:p>
        </w:tc>
        <w:tc>
          <w:tcPr>
            <w:tcW w:w="6454" w:type="dxa"/>
            <w:tcBorders>
              <w:top w:val="outset" w:sz="6" w:space="0" w:color="auto"/>
              <w:left w:val="outset" w:sz="6" w:space="0" w:color="auto"/>
              <w:bottom w:val="nil"/>
              <w:right w:val="single" w:sz="6" w:space="0" w:color="000000"/>
            </w:tcBorders>
            <w:shd w:val="clear" w:color="auto" w:fill="FFFFFF"/>
            <w:tcMar>
              <w:top w:w="0" w:type="dxa"/>
              <w:left w:w="75" w:type="dxa"/>
              <w:bottom w:w="0" w:type="dxa"/>
              <w:right w:w="75" w:type="dxa"/>
            </w:tcMar>
            <w:hideMark/>
          </w:tcPr>
          <w:p w14:paraId="13BF8DC2" w14:textId="77777777" w:rsidR="00FF736B"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Несиелер береді және қызмет көрсетеді. Сервистік агент ретінде</w:t>
            </w:r>
            <w:r w:rsidR="00546174" w:rsidRPr="005038D3">
              <w:rPr>
                <w:rFonts w:ascii="Times New Roman" w:eastAsia="Times New Roman" w:hAnsi="Times New Roman" w:cs="Times New Roman"/>
                <w:sz w:val="24"/>
                <w:szCs w:val="24"/>
                <w:lang w:val="kk-KZ" w:eastAsia="ru-RU"/>
              </w:rPr>
              <w:t xml:space="preserve"> </w:t>
            </w:r>
            <w:r w:rsidRPr="005038D3">
              <w:rPr>
                <w:rFonts w:ascii="Times New Roman" w:eastAsia="Times New Roman" w:hAnsi="Times New Roman" w:cs="Times New Roman"/>
                <w:sz w:val="24"/>
                <w:szCs w:val="24"/>
                <w:lang w:eastAsia="ru-RU"/>
              </w:rPr>
              <w:t xml:space="preserve">қарыз алушылардан төлемдерді қабылдаумен, оларды сенімгерлік басқарудың арнайы шоттарына аударумен, дефолттық </w:t>
            </w:r>
            <w:r w:rsidR="00532681" w:rsidRPr="005038D3">
              <w:rPr>
                <w:rFonts w:ascii="Times New Roman" w:eastAsia="Times New Roman" w:hAnsi="Times New Roman" w:cs="Times New Roman"/>
                <w:sz w:val="24"/>
                <w:szCs w:val="24"/>
                <w:lang w:eastAsia="ru-RU"/>
              </w:rPr>
              <w:t>несиелер</w:t>
            </w:r>
            <w:r w:rsidRPr="005038D3">
              <w:rPr>
                <w:rFonts w:ascii="Times New Roman" w:eastAsia="Times New Roman" w:hAnsi="Times New Roman" w:cs="Times New Roman"/>
                <w:sz w:val="24"/>
                <w:szCs w:val="24"/>
                <w:lang w:eastAsia="ru-RU"/>
              </w:rPr>
              <w:t xml:space="preserve"> бойынша кепілге өндіріп алуды аударумен айналысады</w:t>
            </w:r>
          </w:p>
          <w:p w14:paraId="4042C64E" w14:textId="6FAE7B5D" w:rsidR="00444202" w:rsidRPr="005038D3" w:rsidRDefault="00444202" w:rsidP="004C6655">
            <w:pPr>
              <w:spacing w:after="0" w:line="240" w:lineRule="auto"/>
              <w:rPr>
                <w:rFonts w:ascii="Times New Roman" w:eastAsia="Times New Roman" w:hAnsi="Times New Roman" w:cs="Times New Roman"/>
                <w:sz w:val="24"/>
                <w:szCs w:val="24"/>
                <w:lang w:eastAsia="ru-RU"/>
              </w:rPr>
            </w:pPr>
          </w:p>
        </w:tc>
      </w:tr>
      <w:tr w:rsidR="00F404CC" w:rsidRPr="005038D3" w14:paraId="1742E455" w14:textId="77777777" w:rsidTr="00F404CC">
        <w:trPr>
          <w:jc w:val="center"/>
        </w:trPr>
        <w:tc>
          <w:tcPr>
            <w:tcW w:w="9565" w:type="dxa"/>
            <w:gridSpan w:val="2"/>
            <w:tcBorders>
              <w:top w:val="nil"/>
              <w:left w:val="nil"/>
              <w:bottom w:val="single" w:sz="6" w:space="0" w:color="000000"/>
              <w:right w:val="nil"/>
            </w:tcBorders>
            <w:shd w:val="clear" w:color="auto" w:fill="FFFFFF"/>
            <w:tcMar>
              <w:top w:w="0" w:type="dxa"/>
              <w:left w:w="75" w:type="dxa"/>
              <w:bottom w:w="0" w:type="dxa"/>
              <w:right w:w="75" w:type="dxa"/>
            </w:tcMar>
          </w:tcPr>
          <w:p w14:paraId="72E1B2D1" w14:textId="5795EE57" w:rsidR="00F404CC" w:rsidRPr="00F404CC" w:rsidRDefault="00F404CC" w:rsidP="00F404CC">
            <w:pPr>
              <w:spacing w:after="0" w:line="240" w:lineRule="auto"/>
              <w:ind w:hanging="69"/>
              <w:rPr>
                <w:rFonts w:ascii="Times New Roman" w:eastAsia="Times New Roman" w:hAnsi="Times New Roman" w:cs="Times New Roman"/>
                <w:sz w:val="28"/>
                <w:szCs w:val="28"/>
                <w:lang w:val="kk-KZ" w:eastAsia="ru-RU"/>
              </w:rPr>
            </w:pPr>
            <w:r w:rsidRPr="00F404CC">
              <w:rPr>
                <w:rFonts w:ascii="Times New Roman" w:eastAsia="Times New Roman" w:hAnsi="Times New Roman" w:cs="Times New Roman"/>
                <w:sz w:val="28"/>
                <w:szCs w:val="28"/>
                <w:lang w:val="kk-KZ" w:eastAsia="ru-RU"/>
              </w:rPr>
              <w:lastRenderedPageBreak/>
              <w:t>16-кестенің жалғасы</w:t>
            </w:r>
          </w:p>
          <w:p w14:paraId="5D68C463" w14:textId="77777777" w:rsidR="00F404CC" w:rsidRPr="00F404CC" w:rsidRDefault="00F404CC" w:rsidP="004C6655">
            <w:pPr>
              <w:spacing w:after="0" w:line="240" w:lineRule="auto"/>
              <w:rPr>
                <w:rFonts w:ascii="Times New Roman" w:eastAsia="Times New Roman" w:hAnsi="Times New Roman" w:cs="Times New Roman"/>
                <w:sz w:val="16"/>
                <w:szCs w:val="16"/>
                <w:lang w:val="kk-KZ" w:eastAsia="ru-RU"/>
              </w:rPr>
            </w:pPr>
          </w:p>
        </w:tc>
      </w:tr>
      <w:tr w:rsidR="00F404CC" w:rsidRPr="005038D3" w14:paraId="2466D6EF" w14:textId="77777777" w:rsidTr="00F404CC">
        <w:trPr>
          <w:jc w:val="center"/>
        </w:trPr>
        <w:tc>
          <w:tcPr>
            <w:tcW w:w="3111"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tcPr>
          <w:p w14:paraId="0E54D00C" w14:textId="18505256" w:rsidR="00F404CC" w:rsidRPr="00F404CC" w:rsidRDefault="00F404CC" w:rsidP="00F404C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6454"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tcPr>
          <w:p w14:paraId="66BE0F89" w14:textId="5C7379F8" w:rsidR="00F404CC" w:rsidRPr="00F404CC" w:rsidRDefault="00F404CC" w:rsidP="00F404CC">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r>
      <w:tr w:rsidR="00FF736B" w:rsidRPr="005038D3" w14:paraId="15A6E42B" w14:textId="77777777" w:rsidTr="00F404CC">
        <w:trPr>
          <w:jc w:val="center"/>
        </w:trPr>
        <w:tc>
          <w:tcPr>
            <w:tcW w:w="3111"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119F4D53" w14:textId="786E8432" w:rsidR="00FF736B" w:rsidRPr="005038D3"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Жинақтаушы ұйым деп аталатын арнайы инвести</w:t>
            </w:r>
            <w:r w:rsidR="00F404CC">
              <w:rPr>
                <w:rFonts w:ascii="Times New Roman" w:eastAsia="Times New Roman" w:hAnsi="Times New Roman" w:cs="Times New Roman"/>
                <w:sz w:val="24"/>
                <w:szCs w:val="24"/>
                <w:lang w:val="kk-KZ" w:eastAsia="ru-RU"/>
              </w:rPr>
              <w:t xml:space="preserve"> </w:t>
            </w:r>
            <w:r w:rsidRPr="005038D3">
              <w:rPr>
                <w:rFonts w:ascii="Times New Roman" w:eastAsia="Times New Roman" w:hAnsi="Times New Roman" w:cs="Times New Roman"/>
                <w:sz w:val="24"/>
                <w:szCs w:val="24"/>
                <w:lang w:eastAsia="ru-RU"/>
              </w:rPr>
              <w:t>циялық компания (SPV)</w:t>
            </w:r>
          </w:p>
        </w:tc>
        <w:tc>
          <w:tcPr>
            <w:tcW w:w="6454"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27662BB1" w14:textId="155A67DE" w:rsidR="00FF736B" w:rsidRPr="005038D3"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 xml:space="preserve">Оригинатор банктен активтерді сатып алады және бағалы қағаздарды шығарады. </w:t>
            </w:r>
            <w:r w:rsidR="00532681" w:rsidRPr="005038D3">
              <w:rPr>
                <w:rFonts w:ascii="Times New Roman" w:eastAsia="Times New Roman" w:hAnsi="Times New Roman" w:cs="Times New Roman"/>
                <w:sz w:val="24"/>
                <w:szCs w:val="24"/>
                <w:lang w:eastAsia="ru-RU"/>
              </w:rPr>
              <w:t>Несиелер</w:t>
            </w:r>
            <w:r w:rsidRPr="005038D3">
              <w:rPr>
                <w:rFonts w:ascii="Times New Roman" w:eastAsia="Times New Roman" w:hAnsi="Times New Roman" w:cs="Times New Roman"/>
                <w:sz w:val="24"/>
                <w:szCs w:val="24"/>
                <w:lang w:eastAsia="ru-RU"/>
              </w:rPr>
              <w:t xml:space="preserve"> бойынша активтердің теңгерім ұстаушысы болып табылады</w:t>
            </w:r>
          </w:p>
        </w:tc>
      </w:tr>
      <w:tr w:rsidR="00FF736B" w:rsidRPr="00681276" w14:paraId="111F8E4F" w14:textId="77777777" w:rsidTr="00F404CC">
        <w:trPr>
          <w:jc w:val="center"/>
        </w:trPr>
        <w:tc>
          <w:tcPr>
            <w:tcW w:w="3111"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3E8C084F" w14:textId="1330A35A" w:rsidR="00FF736B" w:rsidRPr="005038D3" w:rsidRDefault="00546174" w:rsidP="004C6655">
            <w:pPr>
              <w:spacing w:after="0" w:line="240" w:lineRule="auto"/>
              <w:rPr>
                <w:rFonts w:ascii="Times New Roman" w:eastAsia="Times New Roman" w:hAnsi="Times New Roman" w:cs="Times New Roman"/>
                <w:sz w:val="24"/>
                <w:szCs w:val="24"/>
                <w:lang w:val="kk-KZ" w:eastAsia="ru-RU"/>
              </w:rPr>
            </w:pPr>
            <w:r w:rsidRPr="005038D3">
              <w:rPr>
                <w:rFonts w:ascii="Times New Roman" w:eastAsia="Times New Roman" w:hAnsi="Times New Roman" w:cs="Times New Roman"/>
                <w:sz w:val="24"/>
                <w:szCs w:val="24"/>
                <w:lang w:val="kk-KZ" w:eastAsia="ru-RU"/>
              </w:rPr>
              <w:t>Резервтік сервистік агент</w:t>
            </w:r>
          </w:p>
        </w:tc>
        <w:tc>
          <w:tcPr>
            <w:tcW w:w="6454"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1D278B81" w14:textId="2BC24FF5" w:rsidR="00FF736B" w:rsidRPr="005038D3" w:rsidRDefault="00FF736B" w:rsidP="004C6655">
            <w:pPr>
              <w:spacing w:after="0" w:line="240" w:lineRule="auto"/>
              <w:rPr>
                <w:rFonts w:ascii="Times New Roman" w:eastAsia="Times New Roman" w:hAnsi="Times New Roman" w:cs="Times New Roman"/>
                <w:sz w:val="24"/>
                <w:szCs w:val="24"/>
                <w:lang w:val="kk-KZ" w:eastAsia="ru-RU"/>
              </w:rPr>
            </w:pPr>
            <w:r w:rsidRPr="005038D3">
              <w:rPr>
                <w:rFonts w:ascii="Times New Roman" w:eastAsia="Times New Roman" w:hAnsi="Times New Roman" w:cs="Times New Roman"/>
                <w:sz w:val="24"/>
                <w:szCs w:val="24"/>
                <w:lang w:val="kk-KZ" w:eastAsia="ru-RU"/>
              </w:rPr>
              <w:t xml:space="preserve">Егер негізгі қызмет көрсететін банк осы </w:t>
            </w:r>
            <w:r w:rsidR="00532681" w:rsidRPr="005038D3">
              <w:rPr>
                <w:rFonts w:ascii="Times New Roman" w:eastAsia="Times New Roman" w:hAnsi="Times New Roman" w:cs="Times New Roman"/>
                <w:sz w:val="24"/>
                <w:szCs w:val="24"/>
                <w:lang w:val="kk-KZ" w:eastAsia="ru-RU"/>
              </w:rPr>
              <w:t>несиелер</w:t>
            </w:r>
            <w:r w:rsidRPr="005038D3">
              <w:rPr>
                <w:rFonts w:ascii="Times New Roman" w:eastAsia="Times New Roman" w:hAnsi="Times New Roman" w:cs="Times New Roman"/>
                <w:sz w:val="24"/>
                <w:szCs w:val="24"/>
                <w:lang w:val="kk-KZ" w:eastAsia="ru-RU"/>
              </w:rPr>
              <w:t>ге қызмет көрсетуді тоқтатқан немесе оған қызмет көрсету мүмкіндігі болмаған жағдайда қолданылады</w:t>
            </w:r>
          </w:p>
        </w:tc>
      </w:tr>
      <w:tr w:rsidR="00FF736B" w:rsidRPr="00681276" w14:paraId="20F4FB29" w14:textId="77777777" w:rsidTr="00F404CC">
        <w:trPr>
          <w:jc w:val="center"/>
        </w:trPr>
        <w:tc>
          <w:tcPr>
            <w:tcW w:w="3111"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02A33A41" w14:textId="77777777" w:rsidR="00FF736B" w:rsidRPr="005038D3" w:rsidRDefault="00FF736B" w:rsidP="004C6655">
            <w:pPr>
              <w:spacing w:after="0" w:line="240" w:lineRule="auto"/>
              <w:rPr>
                <w:rFonts w:ascii="Times New Roman" w:eastAsia="Times New Roman" w:hAnsi="Times New Roman" w:cs="Times New Roman"/>
                <w:sz w:val="24"/>
                <w:szCs w:val="24"/>
                <w:lang w:val="kk-KZ" w:eastAsia="ru-RU"/>
              </w:rPr>
            </w:pPr>
            <w:r w:rsidRPr="005038D3">
              <w:rPr>
                <w:rFonts w:ascii="Times New Roman" w:eastAsia="Times New Roman" w:hAnsi="Times New Roman" w:cs="Times New Roman"/>
                <w:sz w:val="24"/>
                <w:szCs w:val="24"/>
                <w:lang w:val="kk-KZ" w:eastAsia="ru-RU"/>
              </w:rPr>
              <w:t>Кепіл беруші</w:t>
            </w:r>
          </w:p>
        </w:tc>
        <w:tc>
          <w:tcPr>
            <w:tcW w:w="6454"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4AFE8304" w14:textId="3B85FA6C" w:rsidR="00FF736B" w:rsidRPr="005038D3" w:rsidRDefault="00FF736B" w:rsidP="004C6655">
            <w:pPr>
              <w:spacing w:after="0" w:line="240" w:lineRule="auto"/>
              <w:rPr>
                <w:rFonts w:ascii="Times New Roman" w:eastAsia="Times New Roman" w:hAnsi="Times New Roman" w:cs="Times New Roman"/>
                <w:sz w:val="24"/>
                <w:szCs w:val="24"/>
                <w:lang w:val="kk-KZ" w:eastAsia="ru-RU"/>
              </w:rPr>
            </w:pPr>
            <w:r w:rsidRPr="005038D3">
              <w:rPr>
                <w:rFonts w:ascii="Times New Roman" w:eastAsia="Times New Roman" w:hAnsi="Times New Roman" w:cs="Times New Roman"/>
                <w:sz w:val="24"/>
                <w:szCs w:val="24"/>
                <w:lang w:val="kk-KZ" w:eastAsia="ru-RU"/>
              </w:rPr>
              <w:t xml:space="preserve">Секьюритилендіруді </w:t>
            </w:r>
            <w:r w:rsidR="00532681" w:rsidRPr="005038D3">
              <w:rPr>
                <w:rFonts w:ascii="Times New Roman" w:eastAsia="Times New Roman" w:hAnsi="Times New Roman" w:cs="Times New Roman"/>
                <w:sz w:val="24"/>
                <w:szCs w:val="24"/>
                <w:lang w:val="kk-KZ" w:eastAsia="ru-RU"/>
              </w:rPr>
              <w:t>несиелік</w:t>
            </w:r>
            <w:r w:rsidRPr="005038D3">
              <w:rPr>
                <w:rFonts w:ascii="Times New Roman" w:eastAsia="Times New Roman" w:hAnsi="Times New Roman" w:cs="Times New Roman"/>
                <w:sz w:val="24"/>
                <w:szCs w:val="24"/>
                <w:lang w:val="kk-KZ" w:eastAsia="ru-RU"/>
              </w:rPr>
              <w:t xml:space="preserve"> қолдауды жүзеге асырады (ірі банктер, сақтандыру компаниялары)</w:t>
            </w:r>
          </w:p>
        </w:tc>
      </w:tr>
      <w:tr w:rsidR="00FF736B" w:rsidRPr="005038D3" w14:paraId="0F0BBAB1" w14:textId="77777777" w:rsidTr="00F404CC">
        <w:trPr>
          <w:jc w:val="center"/>
        </w:trPr>
        <w:tc>
          <w:tcPr>
            <w:tcW w:w="3111"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7154220B" w14:textId="77777777" w:rsidR="00FF736B" w:rsidRPr="005038D3"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Төлем (ипотекалық) агенті</w:t>
            </w:r>
          </w:p>
        </w:tc>
        <w:tc>
          <w:tcPr>
            <w:tcW w:w="6454"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43AAEB25" w14:textId="77777777" w:rsidR="00FF736B" w:rsidRPr="005038D3"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Бағалы қағаздармен тікелей жұмысты жүзеге асырады – оларды транштау, ипотекалық бағалы қағаздардың эмиссиясы</w:t>
            </w:r>
          </w:p>
        </w:tc>
      </w:tr>
      <w:tr w:rsidR="00FF736B" w:rsidRPr="005038D3" w14:paraId="53F0370D" w14:textId="77777777" w:rsidTr="00F404CC">
        <w:trPr>
          <w:jc w:val="center"/>
        </w:trPr>
        <w:tc>
          <w:tcPr>
            <w:tcW w:w="3111"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5005E062" w14:textId="77777777" w:rsidR="00FF736B" w:rsidRPr="005038D3"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Андеррайтер</w:t>
            </w:r>
          </w:p>
        </w:tc>
        <w:tc>
          <w:tcPr>
            <w:tcW w:w="6454"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0C7DDF67" w14:textId="77777777" w:rsidR="00FF736B" w:rsidRPr="005038D3"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Тиісті бағалы қағаздардың бағасын бағалау және қолдау функцияларын орындайды, сондай-ақ мәмілені құрылымдауға қатысады</w:t>
            </w:r>
          </w:p>
        </w:tc>
      </w:tr>
      <w:tr w:rsidR="00FF736B" w:rsidRPr="005038D3" w14:paraId="027B9F83" w14:textId="77777777" w:rsidTr="00F404CC">
        <w:trPr>
          <w:jc w:val="center"/>
        </w:trPr>
        <w:tc>
          <w:tcPr>
            <w:tcW w:w="3111"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417CD63F" w14:textId="640737DC" w:rsidR="00FF736B" w:rsidRPr="005038D3"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Консалтинг</w:t>
            </w:r>
            <w:r w:rsidR="00546174" w:rsidRPr="005038D3">
              <w:rPr>
                <w:rFonts w:ascii="Times New Roman" w:eastAsia="Times New Roman" w:hAnsi="Times New Roman" w:cs="Times New Roman"/>
                <w:sz w:val="24"/>
                <w:szCs w:val="24"/>
                <w:lang w:val="kk-KZ" w:eastAsia="ru-RU"/>
              </w:rPr>
              <w:t>тік</w:t>
            </w:r>
            <w:r w:rsidRPr="005038D3">
              <w:rPr>
                <w:rFonts w:ascii="Times New Roman" w:eastAsia="Times New Roman" w:hAnsi="Times New Roman" w:cs="Times New Roman"/>
                <w:sz w:val="24"/>
                <w:szCs w:val="24"/>
                <w:lang w:eastAsia="ru-RU"/>
              </w:rPr>
              <w:t xml:space="preserve"> компани</w:t>
            </w:r>
            <w:r w:rsidR="00546174" w:rsidRPr="005038D3">
              <w:rPr>
                <w:rFonts w:ascii="Times New Roman" w:eastAsia="Times New Roman" w:hAnsi="Times New Roman" w:cs="Times New Roman"/>
                <w:sz w:val="24"/>
                <w:szCs w:val="24"/>
                <w:lang w:val="kk-KZ" w:eastAsia="ru-RU"/>
              </w:rPr>
              <w:t>ялар</w:t>
            </w:r>
            <w:r w:rsidRPr="005038D3">
              <w:rPr>
                <w:rFonts w:ascii="Times New Roman" w:eastAsia="Times New Roman" w:hAnsi="Times New Roman" w:cs="Times New Roman"/>
                <w:sz w:val="24"/>
                <w:szCs w:val="24"/>
                <w:lang w:eastAsia="ru-RU"/>
              </w:rPr>
              <w:t xml:space="preserve"> (</w:t>
            </w:r>
            <w:r w:rsidR="00546174" w:rsidRPr="005038D3">
              <w:rPr>
                <w:rFonts w:ascii="Times New Roman" w:eastAsia="Times New Roman" w:hAnsi="Times New Roman" w:cs="Times New Roman"/>
                <w:sz w:val="24"/>
                <w:szCs w:val="24"/>
                <w:lang w:val="kk-KZ" w:eastAsia="ru-RU"/>
              </w:rPr>
              <w:t>заңи және бухгалтерлік сұрақтар бойынша</w:t>
            </w:r>
            <w:r w:rsidRPr="005038D3">
              <w:rPr>
                <w:rFonts w:ascii="Times New Roman" w:eastAsia="Times New Roman" w:hAnsi="Times New Roman" w:cs="Times New Roman"/>
                <w:sz w:val="24"/>
                <w:szCs w:val="24"/>
                <w:lang w:eastAsia="ru-RU"/>
              </w:rPr>
              <w:t>)</w:t>
            </w:r>
          </w:p>
        </w:tc>
        <w:tc>
          <w:tcPr>
            <w:tcW w:w="6454"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6D3417A2" w14:textId="77777777" w:rsidR="00FF736B" w:rsidRPr="005038D3"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Салық салу, заңдық аспектілер бойынша кеңес беруді жүзеге асырады</w:t>
            </w:r>
          </w:p>
        </w:tc>
      </w:tr>
      <w:tr w:rsidR="00FF736B" w:rsidRPr="005038D3" w14:paraId="30E02FE0" w14:textId="77777777" w:rsidTr="00F404CC">
        <w:trPr>
          <w:jc w:val="center"/>
        </w:trPr>
        <w:tc>
          <w:tcPr>
            <w:tcW w:w="3111"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5BA3093A" w14:textId="77777777" w:rsidR="00FF736B" w:rsidRPr="005038D3"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Рейтингтік компания</w:t>
            </w:r>
          </w:p>
        </w:tc>
        <w:tc>
          <w:tcPr>
            <w:tcW w:w="6454" w:type="dxa"/>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hideMark/>
          </w:tcPr>
          <w:p w14:paraId="18A5EF76" w14:textId="77777777" w:rsidR="00FF736B" w:rsidRPr="005038D3"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Борыштық міндеттемелер пулының сипаттамаларын және операцияға қатысушылардың қаржылық тұрақтылығын мұқият зерделеу негізінде шығарылатын ипотекалық бағалы қағаздардың рейтингін айқындайды</w:t>
            </w:r>
          </w:p>
        </w:tc>
      </w:tr>
      <w:tr w:rsidR="00FF736B" w:rsidRPr="005038D3" w14:paraId="1B002785" w14:textId="77777777" w:rsidTr="00F404CC">
        <w:trPr>
          <w:trHeight w:val="16"/>
          <w:jc w:val="center"/>
        </w:trPr>
        <w:tc>
          <w:tcPr>
            <w:tcW w:w="3111" w:type="dxa"/>
            <w:tcBorders>
              <w:top w:val="outset" w:sz="6" w:space="0" w:color="auto"/>
              <w:left w:val="outset" w:sz="6" w:space="0" w:color="auto"/>
              <w:bottom w:val="outset" w:sz="6" w:space="0" w:color="auto"/>
              <w:right w:val="single" w:sz="6" w:space="0" w:color="000000"/>
            </w:tcBorders>
            <w:shd w:val="clear" w:color="auto" w:fill="FFFFFF"/>
            <w:tcMar>
              <w:top w:w="0" w:type="dxa"/>
              <w:left w:w="75" w:type="dxa"/>
              <w:bottom w:w="0" w:type="dxa"/>
              <w:right w:w="75" w:type="dxa"/>
            </w:tcMar>
            <w:hideMark/>
          </w:tcPr>
          <w:p w14:paraId="23996C15" w14:textId="77777777" w:rsidR="00FF736B" w:rsidRPr="005038D3"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Инвестор</w:t>
            </w:r>
            <w:r w:rsidRPr="005038D3">
              <w:rPr>
                <w:rFonts w:ascii="Times New Roman" w:eastAsia="Times New Roman" w:hAnsi="Times New Roman" w:cs="Times New Roman"/>
                <w:sz w:val="24"/>
                <w:szCs w:val="24"/>
                <w:lang w:val="kk-KZ" w:eastAsia="ru-RU"/>
              </w:rPr>
              <w:t>лар</w:t>
            </w:r>
          </w:p>
        </w:tc>
        <w:tc>
          <w:tcPr>
            <w:tcW w:w="6454" w:type="dxa"/>
            <w:tcBorders>
              <w:top w:val="outset" w:sz="6" w:space="0" w:color="auto"/>
              <w:left w:val="outset" w:sz="6" w:space="0" w:color="auto"/>
              <w:bottom w:val="outset" w:sz="6" w:space="0" w:color="auto"/>
              <w:right w:val="single" w:sz="6" w:space="0" w:color="000000"/>
            </w:tcBorders>
            <w:shd w:val="clear" w:color="auto" w:fill="FFFFFF"/>
            <w:tcMar>
              <w:top w:w="0" w:type="dxa"/>
              <w:left w:w="75" w:type="dxa"/>
              <w:bottom w:w="0" w:type="dxa"/>
              <w:right w:w="75" w:type="dxa"/>
            </w:tcMar>
            <w:hideMark/>
          </w:tcPr>
          <w:p w14:paraId="4FD434F3" w14:textId="77777777" w:rsidR="00FF736B" w:rsidRPr="005038D3" w:rsidRDefault="00FF736B" w:rsidP="004C6655">
            <w:pPr>
              <w:spacing w:after="0" w:line="240" w:lineRule="auto"/>
              <w:rPr>
                <w:rFonts w:ascii="Times New Roman" w:eastAsia="Times New Roman" w:hAnsi="Times New Roman" w:cs="Times New Roman"/>
                <w:sz w:val="24"/>
                <w:szCs w:val="24"/>
                <w:lang w:eastAsia="ru-RU"/>
              </w:rPr>
            </w:pPr>
            <w:r w:rsidRPr="005038D3">
              <w:rPr>
                <w:rFonts w:ascii="Times New Roman" w:eastAsia="Times New Roman" w:hAnsi="Times New Roman" w:cs="Times New Roman"/>
                <w:sz w:val="24"/>
                <w:szCs w:val="24"/>
                <w:lang w:eastAsia="ru-RU"/>
              </w:rPr>
              <w:t>Ақша қаражатын эмиссияланған бағалы қағаздарға салады</w:t>
            </w:r>
          </w:p>
        </w:tc>
      </w:tr>
      <w:tr w:rsidR="00112A7D" w:rsidRPr="005038D3" w14:paraId="149B5620" w14:textId="77777777" w:rsidTr="00F404CC">
        <w:trPr>
          <w:trHeight w:val="16"/>
          <w:jc w:val="center"/>
        </w:trPr>
        <w:tc>
          <w:tcPr>
            <w:tcW w:w="9565" w:type="dxa"/>
            <w:gridSpan w:val="2"/>
            <w:tcBorders>
              <w:top w:val="outset" w:sz="6" w:space="0" w:color="auto"/>
              <w:left w:val="outset" w:sz="6" w:space="0" w:color="auto"/>
              <w:bottom w:val="single" w:sz="6" w:space="0" w:color="000000"/>
              <w:right w:val="single" w:sz="6" w:space="0" w:color="000000"/>
            </w:tcBorders>
            <w:shd w:val="clear" w:color="auto" w:fill="FFFFFF"/>
            <w:tcMar>
              <w:top w:w="0" w:type="dxa"/>
              <w:left w:w="75" w:type="dxa"/>
              <w:bottom w:w="0" w:type="dxa"/>
              <w:right w:w="75" w:type="dxa"/>
            </w:tcMar>
          </w:tcPr>
          <w:p w14:paraId="66ACF762" w14:textId="27738D25" w:rsidR="00112A7D" w:rsidRPr="005038D3" w:rsidRDefault="00980262" w:rsidP="00980262">
            <w:pPr>
              <w:spacing w:after="0" w:line="240" w:lineRule="auto"/>
              <w:ind w:firstLine="709"/>
              <w:rPr>
                <w:rFonts w:ascii="Times New Roman" w:eastAsia="Times New Roman" w:hAnsi="Times New Roman" w:cs="Times New Roman"/>
                <w:sz w:val="24"/>
                <w:szCs w:val="24"/>
                <w:lang w:val="kk-KZ"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5038D3">
              <w:rPr>
                <w:rFonts w:ascii="Times New Roman" w:eastAsia="Times New Roman" w:hAnsi="Times New Roman" w:cs="Times New Roman"/>
                <w:sz w:val="24"/>
                <w:szCs w:val="24"/>
                <w:lang w:val="kk-KZ" w:eastAsia="ru-RU"/>
              </w:rPr>
              <w:t xml:space="preserve"> </w:t>
            </w:r>
            <w:r w:rsidR="00761B2F" w:rsidRPr="005038D3">
              <w:rPr>
                <w:rFonts w:ascii="Times New Roman" w:eastAsia="Times New Roman" w:hAnsi="Times New Roman" w:cs="Times New Roman"/>
                <w:sz w:val="24"/>
                <w:szCs w:val="24"/>
                <w:lang w:val="kk-KZ" w:eastAsia="ru-RU"/>
              </w:rPr>
              <w:t xml:space="preserve">[64] </w:t>
            </w:r>
          </w:p>
        </w:tc>
      </w:tr>
    </w:tbl>
    <w:p w14:paraId="6FF8D99A" w14:textId="77777777" w:rsidR="00FF736B" w:rsidRPr="005C596A" w:rsidRDefault="00FF736B" w:rsidP="004C6655">
      <w:pPr>
        <w:spacing w:after="0" w:line="240" w:lineRule="auto"/>
        <w:rPr>
          <w:rFonts w:ascii="Times New Roman" w:eastAsia="Times New Roman" w:hAnsi="Times New Roman" w:cs="Times New Roman"/>
          <w:b/>
          <w:bCs/>
          <w:sz w:val="28"/>
          <w:szCs w:val="28"/>
          <w:lang w:eastAsia="ru-RU"/>
        </w:rPr>
      </w:pPr>
    </w:p>
    <w:p w14:paraId="38C0E34E" w14:textId="6F63F212" w:rsidR="00FF736B" w:rsidRPr="005C596A" w:rsidRDefault="00FF736B" w:rsidP="004C6655">
      <w:pPr>
        <w:pStyle w:val="Pa5"/>
        <w:spacing w:line="240" w:lineRule="auto"/>
        <w:ind w:firstLine="709"/>
        <w:jc w:val="both"/>
        <w:rPr>
          <w:rFonts w:ascii="Times New Roman" w:hAnsi="Times New Roman" w:cs="Times New Roman"/>
          <w:sz w:val="28"/>
          <w:szCs w:val="28"/>
        </w:rPr>
      </w:pPr>
      <w:r w:rsidRPr="005C596A">
        <w:rPr>
          <w:rFonts w:ascii="Times New Roman" w:hAnsi="Times New Roman" w:cs="Times New Roman"/>
          <w:sz w:val="28"/>
          <w:szCs w:val="28"/>
        </w:rPr>
        <w:t>Секьюритилендіру механизмі бірнеше кезеңнен тұрады</w:t>
      </w:r>
      <w:r w:rsidR="00D95B76" w:rsidRPr="005C596A">
        <w:rPr>
          <w:rFonts w:ascii="Times New Roman" w:hAnsi="Times New Roman" w:cs="Times New Roman"/>
          <w:sz w:val="28"/>
          <w:szCs w:val="28"/>
          <w:lang w:val="kk-KZ"/>
        </w:rPr>
        <w:t xml:space="preserve"> </w:t>
      </w:r>
      <w:r w:rsidR="00D95B76" w:rsidRPr="005C596A">
        <w:rPr>
          <w:rFonts w:ascii="Times New Roman" w:eastAsia="Times New Roman" w:hAnsi="Times New Roman" w:cs="Times New Roman"/>
          <w:sz w:val="28"/>
          <w:szCs w:val="28"/>
          <w:lang w:val="kk-KZ" w:eastAsia="ru-RU"/>
        </w:rPr>
        <w:t>[</w:t>
      </w:r>
      <w:r w:rsidR="00761B2F">
        <w:rPr>
          <w:rFonts w:ascii="Times New Roman" w:eastAsia="Times New Roman" w:hAnsi="Times New Roman" w:cs="Times New Roman"/>
          <w:sz w:val="28"/>
          <w:szCs w:val="28"/>
          <w:lang w:val="kk-KZ" w:eastAsia="ru-RU"/>
        </w:rPr>
        <w:t>64</w:t>
      </w:r>
      <w:r w:rsidR="00DB5389">
        <w:rPr>
          <w:rFonts w:ascii="Times New Roman" w:eastAsia="Times New Roman" w:hAnsi="Times New Roman" w:cs="Times New Roman"/>
          <w:sz w:val="28"/>
          <w:szCs w:val="28"/>
          <w:lang w:val="kk-KZ" w:eastAsia="ru-RU"/>
        </w:rPr>
        <w:t>, с. 4-24</w:t>
      </w:r>
      <w:r w:rsidR="00D95B76" w:rsidRPr="005C596A">
        <w:rPr>
          <w:rFonts w:ascii="Times New Roman" w:eastAsia="Times New Roman" w:hAnsi="Times New Roman" w:cs="Times New Roman"/>
          <w:sz w:val="28"/>
          <w:szCs w:val="28"/>
          <w:lang w:val="kk-KZ" w:eastAsia="ru-RU"/>
        </w:rPr>
        <w:t>]</w:t>
      </w:r>
      <w:r w:rsidRPr="005C596A">
        <w:rPr>
          <w:rFonts w:ascii="Times New Roman" w:hAnsi="Times New Roman" w:cs="Times New Roman"/>
          <w:sz w:val="28"/>
          <w:szCs w:val="28"/>
        </w:rPr>
        <w:t>.</w:t>
      </w:r>
    </w:p>
    <w:p w14:paraId="6955461B" w14:textId="4AEE4BEC" w:rsidR="00FF736B" w:rsidRPr="005C596A" w:rsidRDefault="00FF736B" w:rsidP="004C6655">
      <w:pPr>
        <w:pStyle w:val="Pa5"/>
        <w:spacing w:line="240" w:lineRule="auto"/>
        <w:ind w:firstLine="709"/>
        <w:jc w:val="both"/>
        <w:rPr>
          <w:rFonts w:ascii="Times New Roman" w:hAnsi="Times New Roman" w:cs="Times New Roman"/>
          <w:sz w:val="28"/>
          <w:szCs w:val="28"/>
        </w:rPr>
      </w:pPr>
      <w:r w:rsidRPr="00F404CC">
        <w:rPr>
          <w:rFonts w:ascii="Times New Roman" w:hAnsi="Times New Roman" w:cs="Times New Roman"/>
          <w:i/>
          <w:sz w:val="28"/>
          <w:szCs w:val="28"/>
        </w:rPr>
        <w:t>Бірінші кезең</w:t>
      </w:r>
      <w:r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rPr>
        <w:t>–</w:t>
      </w:r>
      <w:r w:rsidRPr="005C596A">
        <w:rPr>
          <w:rFonts w:ascii="Times New Roman" w:hAnsi="Times New Roman" w:cs="Times New Roman"/>
          <w:sz w:val="28"/>
          <w:szCs w:val="28"/>
          <w:lang w:val="kk-KZ"/>
        </w:rPr>
        <w:t xml:space="preserve"> проблемалық несиелерді</w:t>
      </w:r>
      <w:r w:rsidRPr="005C596A">
        <w:rPr>
          <w:rFonts w:ascii="Times New Roman" w:hAnsi="Times New Roman" w:cs="Times New Roman"/>
          <w:sz w:val="28"/>
          <w:szCs w:val="28"/>
        </w:rPr>
        <w:t xml:space="preserve"> сату. Бұл кезеңде бастамашы ұйымдастырушымен бірге бастамашының балансында көрсетілген активтерді тексереді. Оның қорытындылары бойынша бағалы қағаздарды шығару кезінде іске қосылатын </w:t>
      </w:r>
      <w:r w:rsidRPr="005C596A">
        <w:rPr>
          <w:rFonts w:ascii="Times New Roman" w:hAnsi="Times New Roman" w:cs="Times New Roman"/>
          <w:sz w:val="28"/>
          <w:szCs w:val="28"/>
          <w:lang w:val="kk-KZ"/>
        </w:rPr>
        <w:t>несиелердің</w:t>
      </w:r>
      <w:r w:rsidRPr="005C596A">
        <w:rPr>
          <w:rFonts w:ascii="Times New Roman" w:hAnsi="Times New Roman" w:cs="Times New Roman"/>
          <w:sz w:val="28"/>
          <w:szCs w:val="28"/>
        </w:rPr>
        <w:t xml:space="preserve"> тізбесі қалыптастырылады және оларды бастамашының балансынан алу жөнінде мәміле дайындалады. Одан әрі шығарылымды ұйымдастырушы арнайы мақсатпен ұйым құрады, оның балансына бастамашыға тиесілі </w:t>
      </w:r>
      <w:r w:rsidRPr="005C596A">
        <w:rPr>
          <w:rFonts w:ascii="Times New Roman" w:hAnsi="Times New Roman" w:cs="Times New Roman"/>
          <w:sz w:val="28"/>
          <w:szCs w:val="28"/>
          <w:lang w:val="kk-KZ"/>
        </w:rPr>
        <w:t xml:space="preserve">несиелердің </w:t>
      </w:r>
      <w:r w:rsidRPr="005C596A">
        <w:rPr>
          <w:rFonts w:ascii="Times New Roman" w:hAnsi="Times New Roman" w:cs="Times New Roman"/>
          <w:sz w:val="28"/>
          <w:szCs w:val="28"/>
        </w:rPr>
        <w:t xml:space="preserve">бір бөлігін беру жүзеге асырылады. </w:t>
      </w:r>
      <w:r w:rsidRPr="005C596A">
        <w:rPr>
          <w:rFonts w:ascii="Times New Roman" w:hAnsi="Times New Roman" w:cs="Times New Roman"/>
          <w:sz w:val="28"/>
          <w:szCs w:val="28"/>
          <w:lang w:val="kk-KZ"/>
        </w:rPr>
        <w:t>Несиелерді</w:t>
      </w:r>
      <w:r w:rsidRPr="005C596A">
        <w:rPr>
          <w:rFonts w:ascii="Times New Roman" w:hAnsi="Times New Roman" w:cs="Times New Roman"/>
          <w:sz w:val="28"/>
          <w:szCs w:val="28"/>
        </w:rPr>
        <w:t xml:space="preserve"> бастамашыдан ұйымға арнайы мақсатпен беру сатып алу/сату шартымен ресімделеді.</w:t>
      </w:r>
    </w:p>
    <w:p w14:paraId="59ABA224" w14:textId="6689F0F2" w:rsidR="00FF736B" w:rsidRPr="005C596A" w:rsidRDefault="00FF736B" w:rsidP="004C6655">
      <w:pPr>
        <w:pStyle w:val="Pa5"/>
        <w:spacing w:line="240" w:lineRule="auto"/>
        <w:ind w:firstLine="709"/>
        <w:jc w:val="both"/>
        <w:rPr>
          <w:rFonts w:ascii="Times New Roman" w:hAnsi="Times New Roman" w:cs="Times New Roman"/>
          <w:sz w:val="28"/>
          <w:szCs w:val="28"/>
        </w:rPr>
      </w:pPr>
      <w:r w:rsidRPr="00F404CC">
        <w:rPr>
          <w:rFonts w:ascii="Times New Roman" w:hAnsi="Times New Roman" w:cs="Times New Roman"/>
          <w:i/>
          <w:sz w:val="28"/>
          <w:szCs w:val="28"/>
        </w:rPr>
        <w:t>Екінші кезең</w:t>
      </w:r>
      <w:r w:rsidRPr="005C596A">
        <w:rPr>
          <w:rFonts w:ascii="Times New Roman" w:hAnsi="Times New Roman" w:cs="Times New Roman"/>
          <w:sz w:val="28"/>
          <w:szCs w:val="28"/>
        </w:rPr>
        <w:t xml:space="preserve"> </w:t>
      </w:r>
      <w:r w:rsidR="00F404CC">
        <w:rPr>
          <w:rFonts w:ascii="Times New Roman" w:hAnsi="Times New Roman" w:cs="Times New Roman"/>
          <w:sz w:val="28"/>
          <w:szCs w:val="28"/>
        </w:rPr>
        <w:t>‒</w:t>
      </w:r>
      <w:r w:rsidRPr="005C596A">
        <w:rPr>
          <w:rFonts w:ascii="Times New Roman" w:hAnsi="Times New Roman" w:cs="Times New Roman"/>
          <w:sz w:val="28"/>
          <w:szCs w:val="28"/>
        </w:rPr>
        <w:t xml:space="preserve"> бағалы қағаздарды шығару. Бұл кезең бағалы қағаздарды шығаруға дайындықты, активтер кепілімен қамтамасыз етілген бағалы қағаздарды шығаруды және азаматтық-құқықтық мәмілелер жасасу арқылы оларды бірінші иеленушілерге иеліктен шығаруды қамтиды. Осы кезеңнен өту үшін осы схемадағы рөлін арнайы мақсаттағы ұйым атқаратын бағалы қағаздар эмитенті шығарылымды ұйымдастырушымен тиісті шарт жасасады.</w:t>
      </w:r>
    </w:p>
    <w:p w14:paraId="24EA63D1" w14:textId="30F49DF5" w:rsidR="00FF736B" w:rsidRPr="005C596A" w:rsidRDefault="00FF736B" w:rsidP="004C6655">
      <w:pPr>
        <w:pStyle w:val="Pa5"/>
        <w:spacing w:line="240" w:lineRule="auto"/>
        <w:ind w:firstLine="709"/>
        <w:jc w:val="both"/>
        <w:rPr>
          <w:rFonts w:ascii="Times New Roman" w:hAnsi="Times New Roman" w:cs="Times New Roman"/>
          <w:sz w:val="28"/>
          <w:szCs w:val="28"/>
        </w:rPr>
      </w:pPr>
      <w:r w:rsidRPr="00F404CC">
        <w:rPr>
          <w:rFonts w:ascii="Times New Roman" w:hAnsi="Times New Roman" w:cs="Times New Roman"/>
          <w:i/>
          <w:sz w:val="28"/>
          <w:szCs w:val="28"/>
        </w:rPr>
        <w:t>Үшінші кезең</w:t>
      </w:r>
      <w:r w:rsidRPr="005C596A">
        <w:rPr>
          <w:rFonts w:ascii="Times New Roman" w:hAnsi="Times New Roman" w:cs="Times New Roman"/>
          <w:sz w:val="28"/>
          <w:szCs w:val="28"/>
        </w:rPr>
        <w:t xml:space="preserve"> </w:t>
      </w:r>
      <w:r w:rsidR="00F404CC">
        <w:rPr>
          <w:rFonts w:ascii="Times New Roman" w:hAnsi="Times New Roman" w:cs="Times New Roman"/>
          <w:sz w:val="28"/>
          <w:szCs w:val="28"/>
        </w:rPr>
        <w:t>‒</w:t>
      </w:r>
      <w:r w:rsidRPr="005C596A">
        <w:rPr>
          <w:rFonts w:ascii="Times New Roman" w:hAnsi="Times New Roman" w:cs="Times New Roman"/>
          <w:sz w:val="28"/>
          <w:szCs w:val="28"/>
        </w:rPr>
        <w:t xml:space="preserve"> </w:t>
      </w:r>
      <w:r w:rsidRPr="005C596A">
        <w:rPr>
          <w:rFonts w:ascii="Times New Roman" w:hAnsi="Times New Roman" w:cs="Times New Roman"/>
          <w:sz w:val="28"/>
          <w:szCs w:val="28"/>
          <w:lang w:val="kk-KZ"/>
        </w:rPr>
        <w:t>несиелерді</w:t>
      </w:r>
      <w:r w:rsidRPr="005C596A">
        <w:rPr>
          <w:rFonts w:ascii="Times New Roman" w:hAnsi="Times New Roman" w:cs="Times New Roman"/>
          <w:sz w:val="28"/>
          <w:szCs w:val="28"/>
        </w:rPr>
        <w:t xml:space="preserve"> біріктіру үшін төлем. Бұл кезеңнің мәні-шығарылымды ұйымдастырушы бағалы қағаздарды орналастыру процесінде жинаған барлық қаражат бастамашыға жіберіледі. Бастамашы үшін бұл қаражат сатып алу/сату шарты бойынша арнайы мақсатпен ұйымға берілген </w:t>
      </w:r>
      <w:r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rPr>
        <w:t xml:space="preserve"> үшін төлем болып табылады.</w:t>
      </w:r>
    </w:p>
    <w:p w14:paraId="6B0D1E03" w14:textId="7EDDAF4C" w:rsidR="00FF736B" w:rsidRPr="005C596A" w:rsidRDefault="00FF736B" w:rsidP="004C6655">
      <w:pPr>
        <w:pStyle w:val="Pa5"/>
        <w:spacing w:line="240" w:lineRule="auto"/>
        <w:ind w:firstLine="709"/>
        <w:jc w:val="both"/>
        <w:rPr>
          <w:rFonts w:ascii="Times New Roman" w:hAnsi="Times New Roman" w:cs="Times New Roman"/>
          <w:sz w:val="28"/>
          <w:szCs w:val="28"/>
        </w:rPr>
      </w:pPr>
      <w:r w:rsidRPr="00F404CC">
        <w:rPr>
          <w:rFonts w:ascii="Times New Roman" w:hAnsi="Times New Roman" w:cs="Times New Roman"/>
          <w:i/>
          <w:sz w:val="28"/>
          <w:szCs w:val="28"/>
        </w:rPr>
        <w:lastRenderedPageBreak/>
        <w:t>Төртінші кезең</w:t>
      </w:r>
      <w:r w:rsidRPr="005C596A">
        <w:rPr>
          <w:rFonts w:ascii="Times New Roman" w:hAnsi="Times New Roman" w:cs="Times New Roman"/>
          <w:sz w:val="28"/>
          <w:szCs w:val="28"/>
        </w:rPr>
        <w:t xml:space="preserve"> </w:t>
      </w:r>
      <w:r w:rsidR="00F404CC">
        <w:rPr>
          <w:rFonts w:ascii="Times New Roman" w:hAnsi="Times New Roman" w:cs="Times New Roman"/>
          <w:sz w:val="28"/>
          <w:szCs w:val="28"/>
        </w:rPr>
        <w:t>‒</w:t>
      </w:r>
      <w:r w:rsidRPr="005C596A">
        <w:rPr>
          <w:rFonts w:ascii="Times New Roman" w:hAnsi="Times New Roman" w:cs="Times New Roman"/>
          <w:sz w:val="28"/>
          <w:szCs w:val="28"/>
        </w:rPr>
        <w:t xml:space="preserve"> </w:t>
      </w:r>
      <w:r w:rsidRPr="005C596A">
        <w:rPr>
          <w:rFonts w:ascii="Times New Roman" w:hAnsi="Times New Roman" w:cs="Times New Roman"/>
          <w:sz w:val="28"/>
          <w:szCs w:val="28"/>
          <w:lang w:val="kk-KZ"/>
        </w:rPr>
        <w:t>несиелерді</w:t>
      </w:r>
      <w:r w:rsidRPr="005C596A">
        <w:rPr>
          <w:rFonts w:ascii="Times New Roman" w:hAnsi="Times New Roman" w:cs="Times New Roman"/>
          <w:sz w:val="28"/>
          <w:szCs w:val="28"/>
        </w:rPr>
        <w:t xml:space="preserve"> біріктіруден түсетін қаражатты жинау. Осы кезең барысында шығарылымды ұйымдастырушы қызмет көрсететін ұйыммен шарттық қарым-қатынасты анықтайды және қалыптастырады, оған сәйкес оған арнайы мақсатпен ұйымның балансында тұрған </w:t>
      </w:r>
      <w:r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rPr>
        <w:t xml:space="preserve"> бойынша түсетін қаражатты жинау және жинақтау міндеті жүктеледі.</w:t>
      </w:r>
    </w:p>
    <w:p w14:paraId="0BD8AB7F" w14:textId="6906DACA" w:rsidR="00FF736B" w:rsidRPr="005C596A" w:rsidRDefault="00FF736B" w:rsidP="004C6655">
      <w:pPr>
        <w:pStyle w:val="Pa5"/>
        <w:spacing w:line="240" w:lineRule="auto"/>
        <w:ind w:firstLine="709"/>
        <w:jc w:val="both"/>
        <w:rPr>
          <w:rFonts w:ascii="Times New Roman" w:hAnsi="Times New Roman" w:cs="Times New Roman"/>
          <w:sz w:val="28"/>
          <w:szCs w:val="28"/>
        </w:rPr>
      </w:pPr>
      <w:r w:rsidRPr="00F404CC">
        <w:rPr>
          <w:rFonts w:ascii="Times New Roman" w:hAnsi="Times New Roman" w:cs="Times New Roman"/>
          <w:i/>
          <w:sz w:val="28"/>
          <w:szCs w:val="28"/>
        </w:rPr>
        <w:t>Бесінші кезең</w:t>
      </w:r>
      <w:r w:rsidR="00890AC1">
        <w:rPr>
          <w:rFonts w:ascii="Times New Roman" w:hAnsi="Times New Roman" w:cs="Times New Roman"/>
          <w:sz w:val="28"/>
          <w:szCs w:val="28"/>
          <w:lang w:val="kk-KZ"/>
        </w:rPr>
        <w:t xml:space="preserve"> </w:t>
      </w:r>
      <w:r w:rsidR="00F404CC">
        <w:rPr>
          <w:rFonts w:ascii="Times New Roman" w:hAnsi="Times New Roman" w:cs="Times New Roman"/>
          <w:sz w:val="28"/>
          <w:szCs w:val="28"/>
        </w:rPr>
        <w:t>‒</w:t>
      </w:r>
      <w:r w:rsidR="00890AC1">
        <w:rPr>
          <w:rFonts w:ascii="Times New Roman" w:hAnsi="Times New Roman" w:cs="Times New Roman"/>
          <w:sz w:val="28"/>
          <w:szCs w:val="28"/>
          <w:lang w:val="kk-KZ"/>
        </w:rPr>
        <w:t xml:space="preserve"> </w:t>
      </w:r>
      <w:r w:rsidRPr="005C596A">
        <w:rPr>
          <w:rFonts w:ascii="Times New Roman" w:hAnsi="Times New Roman" w:cs="Times New Roman"/>
          <w:sz w:val="28"/>
          <w:szCs w:val="28"/>
        </w:rPr>
        <w:t xml:space="preserve">инвесторларға төлемдерді жүзеге асыру. Бұл кезеңде қызмет көрсететін ұйым </w:t>
      </w:r>
      <w:r w:rsidRPr="005C596A">
        <w:rPr>
          <w:rFonts w:ascii="Times New Roman" w:hAnsi="Times New Roman" w:cs="Times New Roman"/>
          <w:sz w:val="28"/>
          <w:szCs w:val="28"/>
          <w:lang w:val="kk-KZ"/>
        </w:rPr>
        <w:t>несиелерді</w:t>
      </w:r>
      <w:r w:rsidRPr="005C596A">
        <w:rPr>
          <w:rFonts w:ascii="Times New Roman" w:hAnsi="Times New Roman" w:cs="Times New Roman"/>
          <w:sz w:val="28"/>
          <w:szCs w:val="28"/>
        </w:rPr>
        <w:t xml:space="preserve"> біріктіруден түскен қаражатты бағалы қағаздар инвесторлары арасында бөлуді жүзеге асырады. Ұйымның балансында тұрған активтердің сақталуына арнайы мақсатпен, сондай-ақ Қызмет көрсететін ұйымның инвесторларға төлемдерді жүзеге асыруының толықтығы мен уақтылығына жетекшілік етуге осы мақсаттар үшін шығарылымды ұйымдастырушы арнайы тартатын куратор шақырылады.</w:t>
      </w:r>
    </w:p>
    <w:p w14:paraId="061AB012" w14:textId="3A0B0831" w:rsidR="00FF736B" w:rsidRPr="005C596A" w:rsidRDefault="00FF736B" w:rsidP="004C6655">
      <w:pPr>
        <w:pStyle w:val="Pa5"/>
        <w:spacing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Секьюритилендіру процесін схема түрінде ұсынуға болады (</w:t>
      </w:r>
      <w:r w:rsidR="00A308D4" w:rsidRPr="005C596A">
        <w:rPr>
          <w:rFonts w:ascii="Times New Roman" w:hAnsi="Times New Roman" w:cs="Times New Roman"/>
          <w:sz w:val="28"/>
          <w:szCs w:val="28"/>
          <w:lang w:val="kk-KZ"/>
        </w:rPr>
        <w:t>2</w:t>
      </w:r>
      <w:r w:rsidR="00AB5A45">
        <w:rPr>
          <w:rFonts w:ascii="Times New Roman" w:hAnsi="Times New Roman" w:cs="Times New Roman"/>
          <w:sz w:val="28"/>
          <w:szCs w:val="28"/>
          <w:lang w:val="kk-KZ"/>
        </w:rPr>
        <w:t>3</w:t>
      </w:r>
      <w:r w:rsidR="00C121CF" w:rsidRPr="005C596A">
        <w:rPr>
          <w:rFonts w:ascii="Times New Roman" w:hAnsi="Times New Roman" w:cs="Times New Roman"/>
          <w:sz w:val="28"/>
          <w:szCs w:val="28"/>
          <w:lang w:val="kk-KZ"/>
        </w:rPr>
        <w:t>-</w:t>
      </w:r>
      <w:r w:rsidRPr="005C596A">
        <w:rPr>
          <w:rFonts w:ascii="Times New Roman" w:hAnsi="Times New Roman" w:cs="Times New Roman"/>
          <w:sz w:val="28"/>
          <w:szCs w:val="28"/>
          <w:lang w:val="kk-KZ"/>
        </w:rPr>
        <w:t>сурет).</w:t>
      </w:r>
    </w:p>
    <w:p w14:paraId="174E40A0" w14:textId="77777777" w:rsidR="00FD6FC6" w:rsidRPr="005C596A" w:rsidRDefault="00FD6FC6" w:rsidP="004C6655">
      <w:pPr>
        <w:spacing w:after="0" w:line="240" w:lineRule="auto"/>
        <w:ind w:firstLine="709"/>
        <w:rPr>
          <w:lang w:val="kk-KZ"/>
        </w:rPr>
      </w:pPr>
    </w:p>
    <w:p w14:paraId="40C1D5C5" w14:textId="18FD85AC" w:rsidR="005C6521" w:rsidRPr="005C596A" w:rsidRDefault="005C6521" w:rsidP="004C6655">
      <w:pPr>
        <w:pStyle w:val="ab"/>
        <w:tabs>
          <w:tab w:val="clear" w:pos="4677"/>
          <w:tab w:val="clear" w:pos="9355"/>
          <w:tab w:val="left" w:pos="2070"/>
        </w:tabs>
        <w:rPr>
          <w:rFonts w:ascii="Times New Roman" w:hAnsi="Times New Roman" w:cs="Times New Roman"/>
          <w:i/>
          <w:lang w:val="kk-KZ"/>
        </w:rPr>
      </w:pPr>
      <w:r w:rsidRPr="005C596A">
        <w:rPr>
          <w:rFonts w:ascii="Times New Roman" w:hAnsi="Times New Roman" w:cs="Times New Roman"/>
          <w:i/>
          <w:lang w:val="kk-KZ"/>
        </w:rPr>
        <w:t xml:space="preserve">             </w:t>
      </w:r>
      <w:r w:rsidRPr="005C596A">
        <w:rPr>
          <w:rFonts w:ascii="Times New Roman" w:hAnsi="Times New Roman" w:cs="Times New Roman"/>
          <w:b/>
          <w:noProof/>
          <w:sz w:val="200"/>
          <w:lang w:eastAsia="ru-RU"/>
        </w:rPr>
        <mc:AlternateContent>
          <mc:Choice Requires="wps">
            <w:drawing>
              <wp:anchor distT="0" distB="0" distL="114300" distR="114300" simplePos="0" relativeHeight="251866112" behindDoc="0" locked="0" layoutInCell="1" allowOverlap="1" wp14:anchorId="2AB863F0" wp14:editId="7EDEB0DF">
                <wp:simplePos x="0" y="0"/>
                <wp:positionH relativeFrom="page">
                  <wp:posOffset>3095625</wp:posOffset>
                </wp:positionH>
                <wp:positionV relativeFrom="paragraph">
                  <wp:posOffset>45719</wp:posOffset>
                </wp:positionV>
                <wp:extent cx="3600450" cy="1590675"/>
                <wp:effectExtent l="0" t="0" r="19050" b="28575"/>
                <wp:wrapNone/>
                <wp:docPr id="29" name="Овал 29"/>
                <wp:cNvGraphicFramePr/>
                <a:graphic xmlns:a="http://schemas.openxmlformats.org/drawingml/2006/main">
                  <a:graphicData uri="http://schemas.microsoft.com/office/word/2010/wordprocessingShape">
                    <wps:wsp>
                      <wps:cNvSpPr/>
                      <wps:spPr>
                        <a:xfrm>
                          <a:off x="0" y="0"/>
                          <a:ext cx="3600450" cy="1590675"/>
                        </a:xfrm>
                        <a:prstGeom prst="ellipse">
                          <a:avLst/>
                        </a:prstGeom>
                      </wps:spPr>
                      <wps:style>
                        <a:lnRef idx="2">
                          <a:schemeClr val="dk1"/>
                        </a:lnRef>
                        <a:fillRef idx="1">
                          <a:schemeClr val="lt1"/>
                        </a:fillRef>
                        <a:effectRef idx="0">
                          <a:schemeClr val="dk1"/>
                        </a:effectRef>
                        <a:fontRef idx="minor">
                          <a:schemeClr val="dk1"/>
                        </a:fontRef>
                      </wps:style>
                      <wps:txbx>
                        <w:txbxContent>
                          <w:p w14:paraId="3D84E904" w14:textId="77777777" w:rsidR="00062449" w:rsidRDefault="00062449" w:rsidP="005C6521">
                            <w:pPr>
                              <w:spacing w:after="0" w:line="240" w:lineRule="auto"/>
                              <w:rPr>
                                <w:rFonts w:ascii="Times New Roman" w:hAnsi="Times New Roman" w:cs="Times New Roman"/>
                                <w:lang w:val="kk-KZ"/>
                              </w:rPr>
                            </w:pPr>
                            <w:r>
                              <w:rPr>
                                <w:rFonts w:ascii="Times New Roman" w:hAnsi="Times New Roman" w:cs="Times New Roman"/>
                                <w:lang w:val="kk-KZ"/>
                              </w:rPr>
                              <w:t>Алғашқы несие беруші</w:t>
                            </w:r>
                          </w:p>
                          <w:p w14:paraId="2EEC1140" w14:textId="77777777" w:rsidR="00062449" w:rsidRPr="00E81676" w:rsidRDefault="00062449" w:rsidP="005C6521">
                            <w:pPr>
                              <w:spacing w:after="0" w:line="240" w:lineRule="auto"/>
                              <w:rPr>
                                <w:rFonts w:ascii="Times New Roman" w:hAnsi="Times New Roman" w:cs="Times New Roman"/>
                                <w:lang w:val="kk-KZ"/>
                              </w:rPr>
                            </w:pPr>
                            <w:r>
                              <w:rPr>
                                <w:rFonts w:ascii="Times New Roman" w:hAnsi="Times New Roman" w:cs="Times New Roman"/>
                                <w:lang w:val="kk-KZ"/>
                              </w:rPr>
                              <w:t>банк</w:t>
                            </w:r>
                            <w:r w:rsidRPr="00E81676">
                              <w:rPr>
                                <w:rFonts w:ascii="Times New Roman" w:hAnsi="Times New Roman" w:cs="Times New Roman"/>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863F0" id="Овал 29" o:spid="_x0000_s1156" style="position:absolute;margin-left:243.75pt;margin-top:3.6pt;width:283.5pt;height:125.2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" fillcolor="white [3201]" strokecolor="black [3200]" strokeweight="2pt">
                <v:textbox>
                  <w:txbxContent>
                    <w:p w14:paraId="3D84E904" w14:textId="77777777" w:rsidR="00062449" w:rsidRDefault="00062449" w:rsidP="005C6521">
                      <w:pPr>
                        <w:spacing w:after="0" w:line="240" w:lineRule="auto"/>
                        <w:rPr>
                          <w:rFonts w:ascii="Times New Roman" w:hAnsi="Times New Roman" w:cs="Times New Roman"/>
                          <w:lang w:val="kk-KZ"/>
                        </w:rPr>
                      </w:pPr>
                      <w:r>
                        <w:rPr>
                          <w:rFonts w:ascii="Times New Roman" w:hAnsi="Times New Roman" w:cs="Times New Roman"/>
                          <w:lang w:val="kk-KZ"/>
                        </w:rPr>
                        <w:t>Алғашқы несие беруші</w:t>
                      </w:r>
                    </w:p>
                    <w:p w14:paraId="2EEC1140" w14:textId="77777777" w:rsidR="00062449" w:rsidRPr="00E81676" w:rsidRDefault="00062449" w:rsidP="005C6521">
                      <w:pPr>
                        <w:spacing w:after="0" w:line="240" w:lineRule="auto"/>
                        <w:rPr>
                          <w:rFonts w:ascii="Times New Roman" w:hAnsi="Times New Roman" w:cs="Times New Roman"/>
                          <w:lang w:val="kk-KZ"/>
                        </w:rPr>
                      </w:pPr>
                      <w:r>
                        <w:rPr>
                          <w:rFonts w:ascii="Times New Roman" w:hAnsi="Times New Roman" w:cs="Times New Roman"/>
                          <w:lang w:val="kk-KZ"/>
                        </w:rPr>
                        <w:t>банк</w:t>
                      </w:r>
                      <w:r w:rsidRPr="00E81676">
                        <w:rPr>
                          <w:rFonts w:ascii="Times New Roman" w:hAnsi="Times New Roman" w:cs="Times New Roman"/>
                          <w:lang w:val="kk-KZ"/>
                        </w:rPr>
                        <w:t>)</w:t>
                      </w:r>
                    </w:p>
                  </w:txbxContent>
                </v:textbox>
                <w10:wrap anchorx="page"/>
              </v:oval>
            </w:pict>
          </mc:Fallback>
        </mc:AlternateContent>
      </w:r>
    </w:p>
    <w:p w14:paraId="6732C93F" w14:textId="77777777" w:rsidR="005C6521" w:rsidRPr="005C596A" w:rsidRDefault="005C6521" w:rsidP="004C6655">
      <w:pPr>
        <w:pStyle w:val="ab"/>
        <w:tabs>
          <w:tab w:val="clear" w:pos="4677"/>
          <w:tab w:val="clear" w:pos="9355"/>
          <w:tab w:val="left" w:pos="2070"/>
        </w:tabs>
        <w:rPr>
          <w:rFonts w:ascii="Times New Roman" w:hAnsi="Times New Roman" w:cs="Times New Roman"/>
          <w:i/>
          <w:lang w:val="kk-KZ"/>
        </w:rPr>
      </w:pPr>
      <w:r w:rsidRPr="005C596A">
        <w:rPr>
          <w:rFonts w:ascii="Times New Roman" w:hAnsi="Times New Roman" w:cs="Times New Roman"/>
          <w:b/>
          <w:noProof/>
          <w:sz w:val="200"/>
          <w:lang w:eastAsia="ru-RU"/>
        </w:rPr>
        <mc:AlternateContent>
          <mc:Choice Requires="wps">
            <w:drawing>
              <wp:anchor distT="0" distB="0" distL="114300" distR="114300" simplePos="0" relativeHeight="251865088" behindDoc="0" locked="0" layoutInCell="1" allowOverlap="1" wp14:anchorId="40344E2D" wp14:editId="7755B205">
                <wp:simplePos x="0" y="0"/>
                <wp:positionH relativeFrom="margin">
                  <wp:align>left</wp:align>
                </wp:positionH>
                <wp:positionV relativeFrom="paragraph">
                  <wp:posOffset>158750</wp:posOffset>
                </wp:positionV>
                <wp:extent cx="1219200" cy="1000125"/>
                <wp:effectExtent l="0" t="0" r="19050" b="28575"/>
                <wp:wrapNone/>
                <wp:docPr id="268" name="Овал 268"/>
                <wp:cNvGraphicFramePr/>
                <a:graphic xmlns:a="http://schemas.openxmlformats.org/drawingml/2006/main">
                  <a:graphicData uri="http://schemas.microsoft.com/office/word/2010/wordprocessingShape">
                    <wps:wsp>
                      <wps:cNvSpPr/>
                      <wps:spPr>
                        <a:xfrm>
                          <a:off x="0" y="0"/>
                          <a:ext cx="1219200" cy="1000125"/>
                        </a:xfrm>
                        <a:prstGeom prst="ellipse">
                          <a:avLst/>
                        </a:prstGeom>
                      </wps:spPr>
                      <wps:style>
                        <a:lnRef idx="2">
                          <a:schemeClr val="dk1"/>
                        </a:lnRef>
                        <a:fillRef idx="1">
                          <a:schemeClr val="lt1"/>
                        </a:fillRef>
                        <a:effectRef idx="0">
                          <a:schemeClr val="dk1"/>
                        </a:effectRef>
                        <a:fontRef idx="minor">
                          <a:schemeClr val="dk1"/>
                        </a:fontRef>
                      </wps:style>
                      <wps:txbx>
                        <w:txbxContent>
                          <w:p w14:paraId="143D1D0B" w14:textId="08C0EF5B" w:rsidR="00062449" w:rsidRPr="00B71A9D" w:rsidRDefault="00062449" w:rsidP="001A5A11">
                            <w:pPr>
                              <w:ind w:right="-76"/>
                              <w:jc w:val="center"/>
                              <w:rPr>
                                <w:rFonts w:ascii="Times New Roman" w:hAnsi="Times New Roman" w:cs="Times New Roman"/>
                                <w:sz w:val="24"/>
                                <w:lang w:val="kk-KZ"/>
                              </w:rPr>
                            </w:pPr>
                            <w:r>
                              <w:rPr>
                                <w:rFonts w:ascii="Times New Roman" w:hAnsi="Times New Roman" w:cs="Times New Roman"/>
                                <w:sz w:val="24"/>
                                <w:lang w:val="kk-KZ"/>
                              </w:rPr>
                              <w:t>Қарыз алушылар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344E2D" id="Овал 268" o:spid="_x0000_s1157" style="position:absolute;margin-left:0;margin-top:12.5pt;width:96pt;height:78.75pt;z-index:2518650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" fillcolor="white [3201]" strokecolor="black [3200]" strokeweight="2pt">
                <v:textbox>
                  <w:txbxContent>
                    <w:p w14:paraId="143D1D0B" w14:textId="08C0EF5B" w:rsidR="00062449" w:rsidRPr="00B71A9D" w:rsidRDefault="00062449" w:rsidP="001A5A11">
                      <w:pPr>
                        <w:ind w:right="-76"/>
                        <w:jc w:val="center"/>
                        <w:rPr>
                          <w:rFonts w:ascii="Times New Roman" w:hAnsi="Times New Roman" w:cs="Times New Roman"/>
                          <w:sz w:val="24"/>
                          <w:lang w:val="kk-KZ"/>
                        </w:rPr>
                      </w:pPr>
                      <w:r>
                        <w:rPr>
                          <w:rFonts w:ascii="Times New Roman" w:hAnsi="Times New Roman" w:cs="Times New Roman"/>
                          <w:sz w:val="24"/>
                          <w:lang w:val="kk-KZ"/>
                        </w:rPr>
                        <w:t>Қарыз алушылар</w:t>
                      </w:r>
                    </w:p>
                  </w:txbxContent>
                </v:textbox>
                <w10:wrap anchorx="margin"/>
              </v:oval>
            </w:pict>
          </mc:Fallback>
        </mc:AlternateContent>
      </w:r>
      <w:r w:rsidRPr="005C596A">
        <w:rPr>
          <w:rFonts w:ascii="Times New Roman" w:hAnsi="Times New Roman" w:cs="Times New Roman"/>
          <w:i/>
          <w:lang w:val="kk-KZ"/>
        </w:rPr>
        <w:t xml:space="preserve">                              Несиелік шарт</w:t>
      </w:r>
    </w:p>
    <w:p w14:paraId="225F5832" w14:textId="4505F95B" w:rsidR="005C6521" w:rsidRPr="005C596A" w:rsidRDefault="001A5A11" w:rsidP="004C6655">
      <w:pPr>
        <w:tabs>
          <w:tab w:val="left" w:pos="4470"/>
        </w:tabs>
        <w:spacing w:after="0" w:line="240" w:lineRule="auto"/>
        <w:rPr>
          <w:rFonts w:ascii="Times New Roman" w:hAnsi="Times New Roman" w:cs="Times New Roman"/>
          <w:b/>
          <w:sz w:val="28"/>
          <w:szCs w:val="28"/>
          <w:lang w:val="kk-KZ"/>
        </w:rPr>
      </w:pPr>
      <w:r w:rsidRPr="005C596A">
        <w:rPr>
          <w:rFonts w:ascii="Times New Roman" w:hAnsi="Times New Roman" w:cs="Times New Roman"/>
          <w:b/>
          <w:noProof/>
          <w:sz w:val="200"/>
          <w:lang w:eastAsia="ru-RU"/>
        </w:rPr>
        <mc:AlternateContent>
          <mc:Choice Requires="wps">
            <w:drawing>
              <wp:anchor distT="0" distB="0" distL="114300" distR="114300" simplePos="0" relativeHeight="251880448" behindDoc="0" locked="0" layoutInCell="1" allowOverlap="1" wp14:anchorId="52F10863" wp14:editId="481AF66F">
                <wp:simplePos x="0" y="0"/>
                <wp:positionH relativeFrom="column">
                  <wp:posOffset>4282440</wp:posOffset>
                </wp:positionH>
                <wp:positionV relativeFrom="paragraph">
                  <wp:posOffset>155575</wp:posOffset>
                </wp:positionV>
                <wp:extent cx="990600" cy="714375"/>
                <wp:effectExtent l="0" t="0" r="19050" b="28575"/>
                <wp:wrapNone/>
                <wp:docPr id="271" name="Прямоугольник 271"/>
                <wp:cNvGraphicFramePr/>
                <a:graphic xmlns:a="http://schemas.openxmlformats.org/drawingml/2006/main">
                  <a:graphicData uri="http://schemas.microsoft.com/office/word/2010/wordprocessingShape">
                    <wps:wsp>
                      <wps:cNvSpPr/>
                      <wps:spPr>
                        <a:xfrm>
                          <a:off x="0" y="0"/>
                          <a:ext cx="990600" cy="714375"/>
                        </a:xfrm>
                        <a:prstGeom prst="rect">
                          <a:avLst/>
                        </a:prstGeom>
                      </wps:spPr>
                      <wps:style>
                        <a:lnRef idx="2">
                          <a:schemeClr val="dk1"/>
                        </a:lnRef>
                        <a:fillRef idx="1">
                          <a:schemeClr val="lt1"/>
                        </a:fillRef>
                        <a:effectRef idx="0">
                          <a:schemeClr val="dk1"/>
                        </a:effectRef>
                        <a:fontRef idx="minor">
                          <a:schemeClr val="dk1"/>
                        </a:fontRef>
                      </wps:style>
                      <wps:txbx>
                        <w:txbxContent>
                          <w:p w14:paraId="34AB3C3E" w14:textId="77777777" w:rsidR="00062449" w:rsidRPr="00B71A9D" w:rsidRDefault="00062449" w:rsidP="005C6521">
                            <w:pPr>
                              <w:spacing w:after="0" w:line="240" w:lineRule="auto"/>
                              <w:jc w:val="center"/>
                              <w:rPr>
                                <w:rFonts w:ascii="Times New Roman" w:hAnsi="Times New Roman" w:cs="Times New Roman"/>
                                <w:lang w:val="kk-KZ"/>
                              </w:rPr>
                            </w:pPr>
                            <w:r>
                              <w:rPr>
                                <w:rFonts w:ascii="Times New Roman" w:hAnsi="Times New Roman" w:cs="Times New Roman"/>
                                <w:lang w:val="kk-KZ"/>
                              </w:rPr>
                              <w:t>Несиелер пулы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10863" id="Прямоугольник 271" o:spid="_x0000_s1158" style="position:absolute;margin-left:337.2pt;margin-top:12.25pt;width:78pt;height:56.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" fillcolor="white [3201]" strokecolor="black [3200]" strokeweight="2pt">
                <v:textbox>
                  <w:txbxContent>
                    <w:p w14:paraId="34AB3C3E" w14:textId="77777777" w:rsidR="00062449" w:rsidRPr="00B71A9D" w:rsidRDefault="00062449" w:rsidP="005C6521">
                      <w:pPr>
                        <w:spacing w:after="0" w:line="240" w:lineRule="auto"/>
                        <w:jc w:val="center"/>
                        <w:rPr>
                          <w:rFonts w:ascii="Times New Roman" w:hAnsi="Times New Roman" w:cs="Times New Roman"/>
                          <w:lang w:val="kk-KZ"/>
                        </w:rPr>
                      </w:pPr>
                      <w:r>
                        <w:rPr>
                          <w:rFonts w:ascii="Times New Roman" w:hAnsi="Times New Roman" w:cs="Times New Roman"/>
                          <w:lang w:val="kk-KZ"/>
                        </w:rPr>
                        <w:t>Несиелер пулы</w:t>
                      </w:r>
                    </w:p>
                  </w:txbxContent>
                </v:textbox>
              </v:rect>
            </w:pict>
          </mc:Fallback>
        </mc:AlternateContent>
      </w:r>
      <w:r w:rsidR="005C6521" w:rsidRPr="005C596A">
        <w:rPr>
          <w:rFonts w:ascii="Times New Roman" w:hAnsi="Times New Roman" w:cs="Times New Roman"/>
          <w:b/>
          <w:noProof/>
          <w:sz w:val="200"/>
          <w:lang w:eastAsia="ru-RU"/>
        </w:rPr>
        <mc:AlternateContent>
          <mc:Choice Requires="wps">
            <w:drawing>
              <wp:anchor distT="0" distB="0" distL="114300" distR="114300" simplePos="0" relativeHeight="251882496" behindDoc="0" locked="0" layoutInCell="1" allowOverlap="1" wp14:anchorId="1377ACF5" wp14:editId="7132E248">
                <wp:simplePos x="0" y="0"/>
                <wp:positionH relativeFrom="column">
                  <wp:posOffset>1386839</wp:posOffset>
                </wp:positionH>
                <wp:positionV relativeFrom="paragraph">
                  <wp:posOffset>5079</wp:posOffset>
                </wp:positionV>
                <wp:extent cx="200025" cy="123825"/>
                <wp:effectExtent l="0" t="0" r="28575" b="28575"/>
                <wp:wrapNone/>
                <wp:docPr id="269" name="Прямая соединительная линия 269"/>
                <wp:cNvGraphicFramePr/>
                <a:graphic xmlns:a="http://schemas.openxmlformats.org/drawingml/2006/main">
                  <a:graphicData uri="http://schemas.microsoft.com/office/word/2010/wordprocessingShape">
                    <wps:wsp>
                      <wps:cNvCnPr/>
                      <wps:spPr>
                        <a:xfrm>
                          <a:off x="0" y="0"/>
                          <a:ext cx="20002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5445C" id="Прямая соединительная линия 269"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2pt,.4pt" to="124.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" strokecolor="black [3040]"/>
            </w:pict>
          </mc:Fallback>
        </mc:AlternateContent>
      </w:r>
      <w:r w:rsidR="005C6521" w:rsidRPr="005C596A">
        <w:rPr>
          <w:rFonts w:ascii="Times New Roman" w:hAnsi="Times New Roman" w:cs="Times New Roman"/>
          <w:b/>
          <w:noProof/>
          <w:sz w:val="200"/>
          <w:lang w:eastAsia="ru-RU"/>
        </w:rPr>
        <mc:AlternateContent>
          <mc:Choice Requires="wps">
            <w:drawing>
              <wp:anchor distT="0" distB="0" distL="114300" distR="114300" simplePos="0" relativeHeight="251881472" behindDoc="0" locked="0" layoutInCell="1" allowOverlap="1" wp14:anchorId="481FD599" wp14:editId="34337E99">
                <wp:simplePos x="0" y="0"/>
                <wp:positionH relativeFrom="column">
                  <wp:posOffset>996315</wp:posOffset>
                </wp:positionH>
                <wp:positionV relativeFrom="paragraph">
                  <wp:posOffset>128905</wp:posOffset>
                </wp:positionV>
                <wp:extent cx="1123950" cy="28575"/>
                <wp:effectExtent l="0" t="0" r="19050" b="28575"/>
                <wp:wrapNone/>
                <wp:docPr id="270" name="Прямая соединительная линия 270"/>
                <wp:cNvGraphicFramePr/>
                <a:graphic xmlns:a="http://schemas.openxmlformats.org/drawingml/2006/main">
                  <a:graphicData uri="http://schemas.microsoft.com/office/word/2010/wordprocessingShape">
                    <wps:wsp>
                      <wps:cNvCnPr/>
                      <wps:spPr>
                        <a:xfrm flipV="1">
                          <a:off x="0" y="0"/>
                          <a:ext cx="11239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B78D76" id="Прямая соединительная линия 270" o:spid="_x0000_s1026" style="position:absolute;flip:y;z-index:251881472;visibility:visible;mso-wrap-style:square;mso-wrap-distance-left:9pt;mso-wrap-distance-top:0;mso-wrap-distance-right:9pt;mso-wrap-distance-bottom:0;mso-position-horizontal:absolute;mso-position-horizontal-relative:text;mso-position-vertical:absolute;mso-position-vertical-relative:text" from="78.45pt,10.15pt" to="16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" strokecolor="black [3040]"/>
            </w:pict>
          </mc:Fallback>
        </mc:AlternateContent>
      </w:r>
      <w:r w:rsidR="005C6521" w:rsidRPr="005C596A">
        <w:rPr>
          <w:rFonts w:ascii="Times New Roman" w:hAnsi="Times New Roman" w:cs="Times New Roman"/>
          <w:b/>
          <w:sz w:val="200"/>
          <w:lang w:val="kk-KZ"/>
        </w:rPr>
        <w:tab/>
      </w:r>
    </w:p>
    <w:p w14:paraId="3EC735A1" w14:textId="7E089B0B" w:rsidR="005C6521" w:rsidRPr="005C596A" w:rsidRDefault="005C6521" w:rsidP="004C6655">
      <w:pPr>
        <w:spacing w:after="0" w:line="240" w:lineRule="auto"/>
        <w:jc w:val="center"/>
        <w:rPr>
          <w:rFonts w:ascii="Times New Roman" w:hAnsi="Times New Roman" w:cs="Times New Roman"/>
          <w:b/>
          <w:sz w:val="28"/>
          <w:szCs w:val="28"/>
          <w:lang w:val="kk-KZ"/>
        </w:rPr>
      </w:pPr>
      <w:r w:rsidRPr="005C596A">
        <w:rPr>
          <w:rFonts w:ascii="Times New Roman" w:hAnsi="Times New Roman" w:cs="Times New Roman"/>
          <w:b/>
          <w:noProof/>
          <w:sz w:val="200"/>
          <w:lang w:eastAsia="ru-RU"/>
        </w:rPr>
        <mc:AlternateContent>
          <mc:Choice Requires="wps">
            <w:drawing>
              <wp:anchor distT="0" distB="0" distL="114300" distR="114300" simplePos="0" relativeHeight="251870208" behindDoc="0" locked="0" layoutInCell="1" allowOverlap="1" wp14:anchorId="1D91A686" wp14:editId="77AE2058">
                <wp:simplePos x="0" y="0"/>
                <wp:positionH relativeFrom="column">
                  <wp:posOffset>1186815</wp:posOffset>
                </wp:positionH>
                <wp:positionV relativeFrom="paragraph">
                  <wp:posOffset>31115</wp:posOffset>
                </wp:positionV>
                <wp:extent cx="857250" cy="228600"/>
                <wp:effectExtent l="0" t="19050" r="38100" b="38100"/>
                <wp:wrapNone/>
                <wp:docPr id="272" name="Стрелка вправо 6"/>
                <wp:cNvGraphicFramePr/>
                <a:graphic xmlns:a="http://schemas.openxmlformats.org/drawingml/2006/main">
                  <a:graphicData uri="http://schemas.microsoft.com/office/word/2010/wordprocessingShape">
                    <wps:wsp>
                      <wps:cNvSpPr/>
                      <wps:spPr>
                        <a:xfrm>
                          <a:off x="0" y="0"/>
                          <a:ext cx="857250" cy="2286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94B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026" type="#_x0000_t13" style="position:absolute;margin-left:93.45pt;margin-top:2.45pt;width:67.5pt;height:1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" adj="18720" fillcolor="white [3201]" strokecolor="black [3200]" strokeweight="2pt"/>
            </w:pict>
          </mc:Fallback>
        </mc:AlternateContent>
      </w:r>
    </w:p>
    <w:p w14:paraId="7B61358E" w14:textId="5BBAADF4" w:rsidR="005C6521" w:rsidRPr="005C596A" w:rsidRDefault="00C915A5" w:rsidP="004C6655">
      <w:pPr>
        <w:spacing w:after="0" w:line="240" w:lineRule="auto"/>
        <w:rPr>
          <w:rFonts w:ascii="Times New Roman" w:hAnsi="Times New Roman" w:cs="Times New Roman"/>
          <w:b/>
          <w:bCs/>
          <w:sz w:val="24"/>
          <w:szCs w:val="24"/>
          <w:lang w:val="kk-KZ"/>
        </w:rPr>
      </w:pPr>
      <w:r w:rsidRPr="005C596A">
        <w:rPr>
          <w:rFonts w:ascii="Times New Roman" w:hAnsi="Times New Roman" w:cs="Times New Roman"/>
          <w:sz w:val="28"/>
          <w:szCs w:val="28"/>
          <w:lang w:val="kk-KZ"/>
        </w:rPr>
        <w:t xml:space="preserve">                             </w:t>
      </w:r>
      <w:r w:rsidRPr="005C596A">
        <w:rPr>
          <w:rFonts w:ascii="Times New Roman" w:hAnsi="Times New Roman" w:cs="Times New Roman"/>
          <w:b/>
          <w:bCs/>
          <w:sz w:val="24"/>
          <w:szCs w:val="24"/>
          <w:lang w:val="kk-KZ"/>
        </w:rPr>
        <w:t xml:space="preserve">төлемдер                                                                                            </w:t>
      </w:r>
    </w:p>
    <w:p w14:paraId="5B508125" w14:textId="1CFF6D51" w:rsidR="005C6521" w:rsidRPr="005C596A" w:rsidRDefault="005C6521" w:rsidP="004C6655">
      <w:pPr>
        <w:spacing w:after="0" w:line="240" w:lineRule="auto"/>
        <w:rPr>
          <w:rFonts w:ascii="Times New Roman" w:hAnsi="Times New Roman" w:cs="Times New Roman"/>
          <w:sz w:val="28"/>
          <w:szCs w:val="28"/>
          <w:lang w:val="kk-KZ"/>
        </w:rPr>
      </w:pPr>
    </w:p>
    <w:p w14:paraId="132DB64F" w14:textId="2A53C19B" w:rsidR="00C915A5" w:rsidRPr="005C596A" w:rsidRDefault="001A5A11" w:rsidP="004C6655">
      <w:pPr>
        <w:tabs>
          <w:tab w:val="right" w:pos="9355"/>
        </w:tabs>
        <w:spacing w:after="0" w:line="240" w:lineRule="auto"/>
        <w:rPr>
          <w:rFonts w:ascii="Times New Roman" w:hAnsi="Times New Roman" w:cs="Times New Roman"/>
          <w:b/>
          <w:lang w:val="kk-KZ"/>
        </w:rPr>
      </w:pPr>
      <w:r w:rsidRPr="005C596A">
        <w:rPr>
          <w:rFonts w:ascii="Times New Roman" w:hAnsi="Times New Roman" w:cs="Times New Roman"/>
          <w:b/>
          <w:noProof/>
          <w:sz w:val="200"/>
          <w:lang w:eastAsia="ru-RU"/>
        </w:rPr>
        <mc:AlternateContent>
          <mc:Choice Requires="wps">
            <w:drawing>
              <wp:anchor distT="0" distB="0" distL="114300" distR="114300" simplePos="0" relativeHeight="251878400" behindDoc="0" locked="0" layoutInCell="1" allowOverlap="1" wp14:anchorId="242E6D9C" wp14:editId="7A4B2964">
                <wp:simplePos x="0" y="0"/>
                <wp:positionH relativeFrom="margin">
                  <wp:posOffset>4539615</wp:posOffset>
                </wp:positionH>
                <wp:positionV relativeFrom="paragraph">
                  <wp:posOffset>10795</wp:posOffset>
                </wp:positionV>
                <wp:extent cx="581025" cy="1428750"/>
                <wp:effectExtent l="0" t="0" r="66675" b="57150"/>
                <wp:wrapNone/>
                <wp:docPr id="275" name="Прямая со стрелкой 275"/>
                <wp:cNvGraphicFramePr/>
                <a:graphic xmlns:a="http://schemas.openxmlformats.org/drawingml/2006/main">
                  <a:graphicData uri="http://schemas.microsoft.com/office/word/2010/wordprocessingShape">
                    <wps:wsp>
                      <wps:cNvCnPr/>
                      <wps:spPr>
                        <a:xfrm>
                          <a:off x="0" y="0"/>
                          <a:ext cx="581025" cy="1428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C31F5" id="Прямая со стрелкой 275" o:spid="_x0000_s1026" type="#_x0000_t32" style="position:absolute;margin-left:357.45pt;margin-top:.85pt;width:45.75pt;height:11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" strokecolor="black [3040]">
                <v:stroke endarrow="block"/>
                <w10:wrap anchorx="margin"/>
              </v:shape>
            </w:pict>
          </mc:Fallback>
        </mc:AlternateContent>
      </w:r>
    </w:p>
    <w:p w14:paraId="61BB835F" w14:textId="77777777" w:rsidR="001A5A11" w:rsidRPr="005C596A" w:rsidRDefault="001A5A11" w:rsidP="004C6655">
      <w:pPr>
        <w:tabs>
          <w:tab w:val="right" w:pos="9355"/>
        </w:tabs>
        <w:spacing w:after="0" w:line="240" w:lineRule="auto"/>
        <w:rPr>
          <w:rFonts w:ascii="Times New Roman" w:hAnsi="Times New Roman" w:cs="Times New Roman"/>
          <w:b/>
          <w:lang w:val="kk-KZ"/>
        </w:rPr>
      </w:pPr>
    </w:p>
    <w:p w14:paraId="3A774C52" w14:textId="70B4C376" w:rsidR="005C6521" w:rsidRPr="00F404CC" w:rsidRDefault="001A5A11" w:rsidP="004C6655">
      <w:pPr>
        <w:tabs>
          <w:tab w:val="right" w:pos="9355"/>
        </w:tabs>
        <w:spacing w:after="0" w:line="240" w:lineRule="auto"/>
        <w:rPr>
          <w:rFonts w:ascii="Times New Roman" w:hAnsi="Times New Roman" w:cs="Times New Roman"/>
          <w:i/>
          <w:sz w:val="20"/>
          <w:szCs w:val="20"/>
          <w:lang w:val="kk-KZ"/>
        </w:rPr>
      </w:pPr>
      <w:r w:rsidRPr="00F404CC">
        <w:rPr>
          <w:rFonts w:ascii="Times New Roman" w:hAnsi="Times New Roman" w:cs="Times New Roman"/>
          <w:noProof/>
          <w:sz w:val="200"/>
          <w:lang w:eastAsia="ru-RU"/>
        </w:rPr>
        <mc:AlternateContent>
          <mc:Choice Requires="wps">
            <w:drawing>
              <wp:anchor distT="0" distB="0" distL="114300" distR="114300" simplePos="0" relativeHeight="251883520" behindDoc="0" locked="0" layoutInCell="1" allowOverlap="1" wp14:anchorId="116B45C7" wp14:editId="34CFD69B">
                <wp:simplePos x="0" y="0"/>
                <wp:positionH relativeFrom="column">
                  <wp:posOffset>5130165</wp:posOffset>
                </wp:positionH>
                <wp:positionV relativeFrom="paragraph">
                  <wp:posOffset>13335</wp:posOffset>
                </wp:positionV>
                <wp:extent cx="352425" cy="1171575"/>
                <wp:effectExtent l="0" t="0" r="28575" b="28575"/>
                <wp:wrapNone/>
                <wp:docPr id="274" name="Прямая соединительная линия 274"/>
                <wp:cNvGraphicFramePr/>
                <a:graphic xmlns:a="http://schemas.openxmlformats.org/drawingml/2006/main">
                  <a:graphicData uri="http://schemas.microsoft.com/office/word/2010/wordprocessingShape">
                    <wps:wsp>
                      <wps:cNvCnPr/>
                      <wps:spPr>
                        <a:xfrm>
                          <a:off x="0" y="0"/>
                          <a:ext cx="352425" cy="1171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F254D" id="Прямая соединительная линия 274"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95pt,1.05pt" to="431.7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" strokecolor="black [3040]"/>
            </w:pict>
          </mc:Fallback>
        </mc:AlternateContent>
      </w:r>
      <w:r w:rsidRPr="00F404CC">
        <w:rPr>
          <w:rFonts w:ascii="Times New Roman" w:hAnsi="Times New Roman" w:cs="Times New Roman"/>
          <w:noProof/>
          <w:sz w:val="200"/>
          <w:lang w:eastAsia="ru-RU"/>
        </w:rPr>
        <mc:AlternateContent>
          <mc:Choice Requires="wps">
            <w:drawing>
              <wp:anchor distT="0" distB="0" distL="114300" distR="114300" simplePos="0" relativeHeight="251879424" behindDoc="0" locked="0" layoutInCell="1" allowOverlap="1" wp14:anchorId="57CF9169" wp14:editId="5C43F3C4">
                <wp:simplePos x="0" y="0"/>
                <wp:positionH relativeFrom="margin">
                  <wp:posOffset>489028</wp:posOffset>
                </wp:positionH>
                <wp:positionV relativeFrom="paragraph">
                  <wp:posOffset>169347</wp:posOffset>
                </wp:positionV>
                <wp:extent cx="788631" cy="250190"/>
                <wp:effectExtent l="78423" t="16827" r="147637" b="0"/>
                <wp:wrapNone/>
                <wp:docPr id="276" name="Стрелка вправо 7"/>
                <wp:cNvGraphicFramePr/>
                <a:graphic xmlns:a="http://schemas.openxmlformats.org/drawingml/2006/main">
                  <a:graphicData uri="http://schemas.microsoft.com/office/word/2010/wordprocessingShape">
                    <wps:wsp>
                      <wps:cNvSpPr/>
                      <wps:spPr>
                        <a:xfrm rot="3806092">
                          <a:off x="0" y="0"/>
                          <a:ext cx="788631" cy="25019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4AB3" id="Стрелка вправо 7" o:spid="_x0000_s1026" type="#_x0000_t13" style="position:absolute;margin-left:38.5pt;margin-top:13.35pt;width:62.1pt;height:19.7pt;rotation:4157267fd;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" adj="18174" fillcolor="white [3201]" strokecolor="black [3200]" strokeweight="2pt">
                <w10:wrap anchorx="margin"/>
              </v:shape>
            </w:pict>
          </mc:Fallback>
        </mc:AlternateContent>
      </w:r>
      <w:r w:rsidR="005C6521" w:rsidRPr="00F404CC">
        <w:rPr>
          <w:rFonts w:ascii="Times New Roman" w:hAnsi="Times New Roman" w:cs="Times New Roman"/>
          <w:lang w:val="kk-KZ"/>
        </w:rPr>
        <w:t>Төлемдер</w:t>
      </w:r>
      <w:r w:rsidR="005C6521" w:rsidRPr="00F404CC">
        <w:rPr>
          <w:rFonts w:ascii="Times New Roman" w:hAnsi="Times New Roman" w:cs="Times New Roman"/>
          <w:lang w:val="kk-KZ"/>
        </w:rPr>
        <w:tab/>
      </w:r>
      <w:r w:rsidR="005C6521" w:rsidRPr="00F404CC">
        <w:rPr>
          <w:rFonts w:ascii="Times New Roman" w:hAnsi="Times New Roman" w:cs="Times New Roman"/>
          <w:i/>
          <w:sz w:val="20"/>
          <w:szCs w:val="20"/>
          <w:lang w:val="kk-KZ"/>
        </w:rPr>
        <w:t xml:space="preserve">Талап ету </w:t>
      </w:r>
    </w:p>
    <w:p w14:paraId="0DB7C480" w14:textId="109FC057" w:rsidR="005C6521" w:rsidRPr="00F404CC" w:rsidRDefault="001A5A11" w:rsidP="004C6655">
      <w:pPr>
        <w:tabs>
          <w:tab w:val="right" w:pos="9355"/>
        </w:tabs>
        <w:spacing w:after="0" w:line="240" w:lineRule="auto"/>
        <w:jc w:val="center"/>
        <w:rPr>
          <w:rFonts w:ascii="Times New Roman" w:hAnsi="Times New Roman" w:cs="Times New Roman"/>
          <w:i/>
          <w:sz w:val="20"/>
          <w:szCs w:val="20"/>
          <w:lang w:val="kk-KZ"/>
        </w:rPr>
      </w:pPr>
      <w:r w:rsidRPr="00F404CC">
        <w:rPr>
          <w:rFonts w:ascii="Times New Roman" w:hAnsi="Times New Roman" w:cs="Times New Roman"/>
          <w:i/>
          <w:sz w:val="20"/>
          <w:szCs w:val="20"/>
          <w:lang w:val="kk-KZ"/>
        </w:rPr>
        <w:t xml:space="preserve">                                                                                                                                                                </w:t>
      </w:r>
      <w:r w:rsidR="005C6521" w:rsidRPr="00F404CC">
        <w:rPr>
          <w:rFonts w:ascii="Times New Roman" w:hAnsi="Times New Roman" w:cs="Times New Roman"/>
          <w:i/>
          <w:sz w:val="20"/>
          <w:szCs w:val="20"/>
          <w:lang w:val="kk-KZ"/>
        </w:rPr>
        <w:t xml:space="preserve">құғын сату                                                                                                                                                                           </w:t>
      </w:r>
    </w:p>
    <w:p w14:paraId="430C260D" w14:textId="1B507F7C" w:rsidR="00C915A5" w:rsidRPr="00F404CC" w:rsidRDefault="005C6521" w:rsidP="004C6655">
      <w:pPr>
        <w:tabs>
          <w:tab w:val="left" w:pos="3975"/>
          <w:tab w:val="left" w:pos="6645"/>
        </w:tabs>
        <w:spacing w:after="0" w:line="240" w:lineRule="auto"/>
        <w:rPr>
          <w:rFonts w:ascii="Times New Roman" w:hAnsi="Times New Roman" w:cs="Times New Roman"/>
          <w:i/>
          <w:lang w:val="kk-KZ"/>
        </w:rPr>
      </w:pPr>
      <w:r w:rsidRPr="00F404CC">
        <w:rPr>
          <w:rFonts w:ascii="Times New Roman" w:hAnsi="Times New Roman" w:cs="Times New Roman"/>
          <w:i/>
          <w:noProof/>
          <w:sz w:val="200"/>
          <w:lang w:eastAsia="ru-RU"/>
        </w:rPr>
        <mc:AlternateContent>
          <mc:Choice Requires="wps">
            <w:drawing>
              <wp:anchor distT="0" distB="0" distL="114300" distR="114300" simplePos="0" relativeHeight="251884544" behindDoc="0" locked="0" layoutInCell="1" allowOverlap="1" wp14:anchorId="63803107" wp14:editId="7C35B31B">
                <wp:simplePos x="0" y="0"/>
                <wp:positionH relativeFrom="column">
                  <wp:posOffset>5368290</wp:posOffset>
                </wp:positionH>
                <wp:positionV relativeFrom="paragraph">
                  <wp:posOffset>19685</wp:posOffset>
                </wp:positionV>
                <wp:extent cx="123825" cy="85725"/>
                <wp:effectExtent l="0" t="0" r="28575" b="28575"/>
                <wp:wrapNone/>
                <wp:docPr id="278" name="Прямая соединительная линия 278"/>
                <wp:cNvGraphicFramePr/>
                <a:graphic xmlns:a="http://schemas.openxmlformats.org/drawingml/2006/main">
                  <a:graphicData uri="http://schemas.microsoft.com/office/word/2010/wordprocessingShape">
                    <wps:wsp>
                      <wps:cNvCnPr/>
                      <wps:spPr>
                        <a:xfrm flipV="1">
                          <a:off x="0" y="0"/>
                          <a:ext cx="123825"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52F8D" id="Прямая соединительная линия 278"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7pt,1.55pt" to="432.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" strokecolor="black [3040]"/>
            </w:pict>
          </mc:Fallback>
        </mc:AlternateContent>
      </w:r>
      <w:r w:rsidRPr="00F404CC">
        <w:rPr>
          <w:rFonts w:ascii="Times New Roman" w:hAnsi="Times New Roman" w:cs="Times New Roman"/>
          <w:i/>
          <w:noProof/>
          <w:sz w:val="28"/>
          <w:szCs w:val="28"/>
          <w:lang w:eastAsia="ru-RU"/>
        </w:rPr>
        <mc:AlternateContent>
          <mc:Choice Requires="wps">
            <w:drawing>
              <wp:anchor distT="0" distB="0" distL="114300" distR="114300" simplePos="0" relativeHeight="251877376" behindDoc="0" locked="0" layoutInCell="1" allowOverlap="1" wp14:anchorId="140C57DD" wp14:editId="7CBD2979">
                <wp:simplePos x="0" y="0"/>
                <wp:positionH relativeFrom="column">
                  <wp:posOffset>4749165</wp:posOffset>
                </wp:positionH>
                <wp:positionV relativeFrom="paragraph">
                  <wp:posOffset>982979</wp:posOffset>
                </wp:positionV>
                <wp:extent cx="838200" cy="581025"/>
                <wp:effectExtent l="0" t="0" r="19050" b="28575"/>
                <wp:wrapNone/>
                <wp:docPr id="282" name="Прямоугольник 282"/>
                <wp:cNvGraphicFramePr/>
                <a:graphic xmlns:a="http://schemas.openxmlformats.org/drawingml/2006/main">
                  <a:graphicData uri="http://schemas.microsoft.com/office/word/2010/wordprocessingShape">
                    <wps:wsp>
                      <wps:cNvSpPr/>
                      <wps:spPr>
                        <a:xfrm>
                          <a:off x="0" y="0"/>
                          <a:ext cx="838200" cy="581025"/>
                        </a:xfrm>
                        <a:prstGeom prst="rect">
                          <a:avLst/>
                        </a:prstGeom>
                      </wps:spPr>
                      <wps:style>
                        <a:lnRef idx="2">
                          <a:schemeClr val="dk1"/>
                        </a:lnRef>
                        <a:fillRef idx="1">
                          <a:schemeClr val="lt1"/>
                        </a:fillRef>
                        <a:effectRef idx="0">
                          <a:schemeClr val="dk1"/>
                        </a:effectRef>
                        <a:fontRef idx="minor">
                          <a:schemeClr val="dk1"/>
                        </a:fontRef>
                      </wps:style>
                      <wps:txbx>
                        <w:txbxContent>
                          <w:p w14:paraId="1196A49D" w14:textId="77777777" w:rsidR="00062449" w:rsidRPr="00B71A9D" w:rsidRDefault="00062449" w:rsidP="005C6521">
                            <w:pPr>
                              <w:jc w:val="center"/>
                              <w:rPr>
                                <w:lang w:val="kk-KZ"/>
                              </w:rPr>
                            </w:pPr>
                            <w:r>
                              <w:rPr>
                                <w:rFonts w:ascii="Times New Roman" w:hAnsi="Times New Roman" w:cs="Times New Roman"/>
                                <w:lang w:val="kk-KZ"/>
                              </w:rPr>
                              <w:t>Несиелер пулы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C57DD" id="Прямоугольник 282" o:spid="_x0000_s1159" style="position:absolute;margin-left:373.95pt;margin-top:77.4pt;width:66pt;height:45.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" fillcolor="white [3201]" strokecolor="black [3200]" strokeweight="2pt">
                <v:textbox>
                  <w:txbxContent>
                    <w:p w14:paraId="1196A49D" w14:textId="77777777" w:rsidR="00062449" w:rsidRPr="00B71A9D" w:rsidRDefault="00062449" w:rsidP="005C6521">
                      <w:pPr>
                        <w:jc w:val="center"/>
                        <w:rPr>
                          <w:lang w:val="kk-KZ"/>
                        </w:rPr>
                      </w:pPr>
                      <w:r>
                        <w:rPr>
                          <w:rFonts w:ascii="Times New Roman" w:hAnsi="Times New Roman" w:cs="Times New Roman"/>
                          <w:lang w:val="kk-KZ"/>
                        </w:rPr>
                        <w:t>Несиелер пулы</w:t>
                      </w:r>
                    </w:p>
                  </w:txbxContent>
                </v:textbox>
              </v:rect>
            </w:pict>
          </mc:Fallback>
        </mc:AlternateContent>
      </w:r>
      <w:r w:rsidRPr="00F404CC">
        <w:rPr>
          <w:rFonts w:ascii="Times New Roman" w:hAnsi="Times New Roman" w:cs="Times New Roman"/>
          <w:i/>
          <w:lang w:val="kk-KZ"/>
        </w:rPr>
        <w:tab/>
        <w:t xml:space="preserve">         </w:t>
      </w:r>
    </w:p>
    <w:p w14:paraId="5DFA2CC1" w14:textId="733380AE" w:rsidR="005C6521" w:rsidRPr="00F404CC" w:rsidRDefault="001A5A11" w:rsidP="004C6655">
      <w:pPr>
        <w:tabs>
          <w:tab w:val="left" w:pos="3975"/>
          <w:tab w:val="left" w:pos="6645"/>
        </w:tabs>
        <w:spacing w:after="0" w:line="240" w:lineRule="auto"/>
        <w:rPr>
          <w:rFonts w:ascii="Times New Roman" w:hAnsi="Times New Roman" w:cs="Times New Roman"/>
          <w:i/>
        </w:rPr>
      </w:pPr>
      <w:r w:rsidRPr="00F404CC">
        <w:rPr>
          <w:rFonts w:ascii="Times New Roman" w:hAnsi="Times New Roman" w:cs="Times New Roman"/>
          <w:i/>
          <w:noProof/>
          <w:sz w:val="200"/>
          <w:lang w:eastAsia="ru-RU"/>
        </w:rPr>
        <mc:AlternateContent>
          <mc:Choice Requires="wps">
            <w:drawing>
              <wp:anchor distT="0" distB="0" distL="114300" distR="114300" simplePos="0" relativeHeight="251874304" behindDoc="0" locked="0" layoutInCell="1" allowOverlap="1" wp14:anchorId="12F7A0DE" wp14:editId="73F3446C">
                <wp:simplePos x="0" y="0"/>
                <wp:positionH relativeFrom="column">
                  <wp:posOffset>3315969</wp:posOffset>
                </wp:positionH>
                <wp:positionV relativeFrom="paragraph">
                  <wp:posOffset>120014</wp:posOffset>
                </wp:positionV>
                <wp:extent cx="966016" cy="124386"/>
                <wp:effectExtent l="173355" t="0" r="160020" b="7620"/>
                <wp:wrapNone/>
                <wp:docPr id="277" name="Стрелка влево 12"/>
                <wp:cNvGraphicFramePr/>
                <a:graphic xmlns:a="http://schemas.openxmlformats.org/drawingml/2006/main">
                  <a:graphicData uri="http://schemas.microsoft.com/office/word/2010/wordprocessingShape">
                    <wps:wsp>
                      <wps:cNvSpPr/>
                      <wps:spPr>
                        <a:xfrm rot="4137144">
                          <a:off x="0" y="0"/>
                          <a:ext cx="966016" cy="124386"/>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9DD7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2" o:spid="_x0000_s1026" type="#_x0000_t66" style="position:absolute;margin-left:261.1pt;margin-top:9.45pt;width:76.05pt;height:9.8pt;rotation:4518864fd;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" adj="1391" fillcolor="white [3201]" strokecolor="black [3200]" strokeweight="2pt"/>
            </w:pict>
          </mc:Fallback>
        </mc:AlternateContent>
      </w:r>
      <w:r w:rsidRPr="00F404CC">
        <w:rPr>
          <w:rFonts w:ascii="Times New Roman" w:hAnsi="Times New Roman" w:cs="Times New Roman"/>
          <w:i/>
          <w:noProof/>
          <w:sz w:val="200"/>
          <w:lang w:eastAsia="ru-RU"/>
        </w:rPr>
        <mc:AlternateContent>
          <mc:Choice Requires="wps">
            <w:drawing>
              <wp:anchor distT="0" distB="0" distL="114300" distR="114300" simplePos="0" relativeHeight="251873280" behindDoc="0" locked="0" layoutInCell="1" allowOverlap="1" wp14:anchorId="54AC0AEA" wp14:editId="4782B887">
                <wp:simplePos x="0" y="0"/>
                <wp:positionH relativeFrom="column">
                  <wp:posOffset>3110135</wp:posOffset>
                </wp:positionH>
                <wp:positionV relativeFrom="paragraph">
                  <wp:posOffset>130832</wp:posOffset>
                </wp:positionV>
                <wp:extent cx="987538" cy="141645"/>
                <wp:effectExtent l="80010" t="15240" r="159385" b="6985"/>
                <wp:wrapNone/>
                <wp:docPr id="279" name="Стрелка вправо 11"/>
                <wp:cNvGraphicFramePr/>
                <a:graphic xmlns:a="http://schemas.openxmlformats.org/drawingml/2006/main">
                  <a:graphicData uri="http://schemas.microsoft.com/office/word/2010/wordprocessingShape">
                    <wps:wsp>
                      <wps:cNvSpPr/>
                      <wps:spPr>
                        <a:xfrm rot="4382140">
                          <a:off x="0" y="0"/>
                          <a:ext cx="987538" cy="14164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DE38C" id="Стрелка вправо 11" o:spid="_x0000_s1026" type="#_x0000_t13" style="position:absolute;margin-left:244.9pt;margin-top:10.3pt;width:77.75pt;height:11.15pt;rotation:4786465fd;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" adj="20051" fillcolor="white [3201]" strokecolor="black [3200]" strokeweight="2pt"/>
            </w:pict>
          </mc:Fallback>
        </mc:AlternateContent>
      </w:r>
      <w:r w:rsidR="00C915A5" w:rsidRPr="00F404CC">
        <w:rPr>
          <w:rFonts w:ascii="Times New Roman" w:hAnsi="Times New Roman" w:cs="Times New Roman"/>
          <w:i/>
          <w:lang w:val="kk-KZ"/>
        </w:rPr>
        <w:t xml:space="preserve">                                                                                </w:t>
      </w:r>
      <w:r w:rsidR="005C6521" w:rsidRPr="00F404CC">
        <w:rPr>
          <w:rFonts w:ascii="Times New Roman" w:hAnsi="Times New Roman" w:cs="Times New Roman"/>
          <w:i/>
        </w:rPr>
        <w:t xml:space="preserve">Капитал                 </w:t>
      </w:r>
      <w:r w:rsidR="005C6521" w:rsidRPr="00F404CC">
        <w:rPr>
          <w:rFonts w:ascii="Times New Roman" w:hAnsi="Times New Roman" w:cs="Times New Roman"/>
          <w:i/>
          <w:lang w:val="kk-KZ"/>
        </w:rPr>
        <w:t>Пайда</w:t>
      </w:r>
      <w:r w:rsidR="005C6521" w:rsidRPr="00F404CC">
        <w:rPr>
          <w:rFonts w:ascii="Times New Roman" w:hAnsi="Times New Roman" w:cs="Times New Roman"/>
          <w:i/>
          <w:sz w:val="20"/>
          <w:szCs w:val="20"/>
        </w:rPr>
        <w:t xml:space="preserve">                     </w:t>
      </w:r>
    </w:p>
    <w:p w14:paraId="6193C22D" w14:textId="19DC76DE" w:rsidR="005C6521" w:rsidRPr="00F404CC" w:rsidRDefault="00FD3184" w:rsidP="004C6655">
      <w:pPr>
        <w:spacing w:after="0" w:line="240" w:lineRule="auto"/>
        <w:rPr>
          <w:rFonts w:ascii="Times New Roman" w:hAnsi="Times New Roman" w:cs="Times New Roman"/>
        </w:rPr>
      </w:pPr>
      <w:r w:rsidRPr="00F404CC">
        <w:rPr>
          <w:rFonts w:ascii="Times New Roman" w:hAnsi="Times New Roman" w:cs="Times New Roman"/>
          <w:noProof/>
          <w:sz w:val="28"/>
          <w:szCs w:val="28"/>
          <w:lang w:eastAsia="ru-RU"/>
        </w:rPr>
        <mc:AlternateContent>
          <mc:Choice Requires="wps">
            <w:drawing>
              <wp:anchor distT="0" distB="0" distL="114300" distR="114300" simplePos="0" relativeHeight="251867136" behindDoc="0" locked="0" layoutInCell="1" allowOverlap="1" wp14:anchorId="6E1BBC9D" wp14:editId="33F14165">
                <wp:simplePos x="0" y="0"/>
                <wp:positionH relativeFrom="margin">
                  <wp:align>left</wp:align>
                </wp:positionH>
                <wp:positionV relativeFrom="paragraph">
                  <wp:posOffset>13335</wp:posOffset>
                </wp:positionV>
                <wp:extent cx="1735455" cy="866775"/>
                <wp:effectExtent l="0" t="0" r="17145" b="28575"/>
                <wp:wrapNone/>
                <wp:docPr id="273" name="Овал 273"/>
                <wp:cNvGraphicFramePr/>
                <a:graphic xmlns:a="http://schemas.openxmlformats.org/drawingml/2006/main">
                  <a:graphicData uri="http://schemas.microsoft.com/office/word/2010/wordprocessingShape">
                    <wps:wsp>
                      <wps:cNvSpPr/>
                      <wps:spPr>
                        <a:xfrm>
                          <a:off x="0" y="0"/>
                          <a:ext cx="1735455" cy="866775"/>
                        </a:xfrm>
                        <a:prstGeom prst="ellipse">
                          <a:avLst/>
                        </a:prstGeom>
                      </wps:spPr>
                      <wps:style>
                        <a:lnRef idx="2">
                          <a:schemeClr val="dk1"/>
                        </a:lnRef>
                        <a:fillRef idx="1">
                          <a:schemeClr val="lt1"/>
                        </a:fillRef>
                        <a:effectRef idx="0">
                          <a:schemeClr val="dk1"/>
                        </a:effectRef>
                        <a:fontRef idx="minor">
                          <a:schemeClr val="dk1"/>
                        </a:fontRef>
                      </wps:style>
                      <wps:txbx>
                        <w:txbxContent>
                          <w:p w14:paraId="45F6C90D" w14:textId="77777777" w:rsidR="00062449" w:rsidRPr="00E81676" w:rsidRDefault="00062449" w:rsidP="005C6521">
                            <w:pPr>
                              <w:spacing w:after="0" w:line="240" w:lineRule="auto"/>
                              <w:jc w:val="center"/>
                              <w:rPr>
                                <w:rFonts w:ascii="Times New Roman" w:hAnsi="Times New Roman" w:cs="Times New Roman"/>
                                <w:lang w:val="en-US"/>
                              </w:rPr>
                            </w:pPr>
                            <w:r w:rsidRPr="00E81676">
                              <w:rPr>
                                <w:rFonts w:ascii="Times New Roman" w:hAnsi="Times New Roman" w:cs="Times New Roman"/>
                                <w:lang w:val="en-US"/>
                              </w:rPr>
                              <w:t>Servicer</w:t>
                            </w:r>
                          </w:p>
                          <w:p w14:paraId="278BD1CA" w14:textId="72F761B5" w:rsidR="00062449" w:rsidRPr="00E81676" w:rsidRDefault="00062449" w:rsidP="005C6521">
                            <w:pPr>
                              <w:spacing w:after="0" w:line="240" w:lineRule="auto"/>
                              <w:jc w:val="center"/>
                              <w:rPr>
                                <w:rFonts w:ascii="Times New Roman" w:hAnsi="Times New Roman" w:cs="Times New Roman"/>
                                <w:lang w:val="kk-KZ"/>
                              </w:rPr>
                            </w:pPr>
                            <w:r w:rsidRPr="00E81676">
                              <w:rPr>
                                <w:rFonts w:ascii="Times New Roman" w:hAnsi="Times New Roman" w:cs="Times New Roman"/>
                                <w:lang w:val="kk-KZ"/>
                              </w:rPr>
                              <w:t>(</w:t>
                            </w:r>
                            <w:r>
                              <w:rPr>
                                <w:rFonts w:ascii="Times New Roman" w:hAnsi="Times New Roman" w:cs="Times New Roman"/>
                                <w:lang w:val="kk-KZ"/>
                              </w:rPr>
                              <w:t>қызмет көрсетуші</w:t>
                            </w:r>
                            <w:r w:rsidRPr="00E81676">
                              <w:rPr>
                                <w:rFonts w:ascii="Times New Roman" w:hAnsi="Times New Roman" w:cs="Times New Roman"/>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BBC9D" id="Овал 273" o:spid="_x0000_s1160" style="position:absolute;margin-left:0;margin-top:1.05pt;width:136.65pt;height:68.25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" fillcolor="white [3201]" strokecolor="black [3200]" strokeweight="2pt">
                <v:textbox>
                  <w:txbxContent>
                    <w:p w14:paraId="45F6C90D" w14:textId="77777777" w:rsidR="00062449" w:rsidRPr="00E81676" w:rsidRDefault="00062449" w:rsidP="005C6521">
                      <w:pPr>
                        <w:spacing w:after="0" w:line="240" w:lineRule="auto"/>
                        <w:jc w:val="center"/>
                        <w:rPr>
                          <w:rFonts w:ascii="Times New Roman" w:hAnsi="Times New Roman" w:cs="Times New Roman"/>
                          <w:lang w:val="en-US"/>
                        </w:rPr>
                      </w:pPr>
                      <w:r w:rsidRPr="00E81676">
                        <w:rPr>
                          <w:rFonts w:ascii="Times New Roman" w:hAnsi="Times New Roman" w:cs="Times New Roman"/>
                          <w:lang w:val="en-US"/>
                        </w:rPr>
                        <w:t>Servicer</w:t>
                      </w:r>
                    </w:p>
                    <w:p w14:paraId="278BD1CA" w14:textId="72F761B5" w:rsidR="00062449" w:rsidRPr="00E81676" w:rsidRDefault="00062449" w:rsidP="005C6521">
                      <w:pPr>
                        <w:spacing w:after="0" w:line="240" w:lineRule="auto"/>
                        <w:jc w:val="center"/>
                        <w:rPr>
                          <w:rFonts w:ascii="Times New Roman" w:hAnsi="Times New Roman" w:cs="Times New Roman"/>
                          <w:lang w:val="kk-KZ"/>
                        </w:rPr>
                      </w:pPr>
                      <w:r w:rsidRPr="00E81676">
                        <w:rPr>
                          <w:rFonts w:ascii="Times New Roman" w:hAnsi="Times New Roman" w:cs="Times New Roman"/>
                          <w:lang w:val="kk-KZ"/>
                        </w:rPr>
                        <w:t>(</w:t>
                      </w:r>
                      <w:r>
                        <w:rPr>
                          <w:rFonts w:ascii="Times New Roman" w:hAnsi="Times New Roman" w:cs="Times New Roman"/>
                          <w:lang w:val="kk-KZ"/>
                        </w:rPr>
                        <w:t>қызмет көрсетуші</w:t>
                      </w:r>
                      <w:r w:rsidRPr="00E81676">
                        <w:rPr>
                          <w:rFonts w:ascii="Times New Roman" w:hAnsi="Times New Roman" w:cs="Times New Roman"/>
                          <w:lang w:val="kk-KZ"/>
                        </w:rPr>
                        <w:t>)</w:t>
                      </w:r>
                    </w:p>
                  </w:txbxContent>
                </v:textbox>
                <w10:wrap anchorx="margin"/>
              </v:oval>
            </w:pict>
          </mc:Fallback>
        </mc:AlternateContent>
      </w:r>
    </w:p>
    <w:p w14:paraId="638C63CC" w14:textId="41EAB888" w:rsidR="00C915A5" w:rsidRPr="00F404CC" w:rsidRDefault="00C915A5" w:rsidP="004C6655">
      <w:pPr>
        <w:spacing w:after="0" w:line="240" w:lineRule="auto"/>
        <w:rPr>
          <w:rFonts w:ascii="Times New Roman" w:hAnsi="Times New Roman" w:cs="Times New Roman"/>
        </w:rPr>
      </w:pPr>
    </w:p>
    <w:p w14:paraId="7C8D1EEC" w14:textId="77777777" w:rsidR="005C6521" w:rsidRPr="00F404CC" w:rsidRDefault="005C6521" w:rsidP="004C6655">
      <w:pPr>
        <w:tabs>
          <w:tab w:val="left" w:pos="2865"/>
        </w:tabs>
        <w:spacing w:after="0" w:line="240" w:lineRule="auto"/>
        <w:rPr>
          <w:rFonts w:ascii="Times New Roman" w:hAnsi="Times New Roman" w:cs="Times New Roman"/>
          <w:lang w:val="kk-KZ"/>
        </w:rPr>
      </w:pPr>
      <w:r w:rsidRPr="00F404CC">
        <w:rPr>
          <w:rFonts w:ascii="Times New Roman" w:hAnsi="Times New Roman" w:cs="Times New Roman"/>
          <w:noProof/>
          <w:sz w:val="28"/>
          <w:szCs w:val="28"/>
          <w:lang w:eastAsia="ru-RU"/>
        </w:rPr>
        <mc:AlternateContent>
          <mc:Choice Requires="wps">
            <w:drawing>
              <wp:anchor distT="0" distB="0" distL="114300" distR="114300" simplePos="0" relativeHeight="251868160" behindDoc="0" locked="0" layoutInCell="1" allowOverlap="1" wp14:anchorId="0BB1BBA7" wp14:editId="0FDCA899">
                <wp:simplePos x="0" y="0"/>
                <wp:positionH relativeFrom="margin">
                  <wp:posOffset>2958466</wp:posOffset>
                </wp:positionH>
                <wp:positionV relativeFrom="paragraph">
                  <wp:posOffset>92711</wp:posOffset>
                </wp:positionV>
                <wp:extent cx="2686050" cy="1371600"/>
                <wp:effectExtent l="0" t="0" r="19050" b="19050"/>
                <wp:wrapNone/>
                <wp:docPr id="283" name="Овал 283"/>
                <wp:cNvGraphicFramePr/>
                <a:graphic xmlns:a="http://schemas.openxmlformats.org/drawingml/2006/main">
                  <a:graphicData uri="http://schemas.microsoft.com/office/word/2010/wordprocessingShape">
                    <wps:wsp>
                      <wps:cNvSpPr/>
                      <wps:spPr>
                        <a:xfrm>
                          <a:off x="0" y="0"/>
                          <a:ext cx="2686050" cy="1371600"/>
                        </a:xfrm>
                        <a:prstGeom prst="ellipse">
                          <a:avLst/>
                        </a:prstGeom>
                      </wps:spPr>
                      <wps:style>
                        <a:lnRef idx="2">
                          <a:schemeClr val="dk1"/>
                        </a:lnRef>
                        <a:fillRef idx="1">
                          <a:schemeClr val="lt1"/>
                        </a:fillRef>
                        <a:effectRef idx="0">
                          <a:schemeClr val="dk1"/>
                        </a:effectRef>
                        <a:fontRef idx="minor">
                          <a:schemeClr val="dk1"/>
                        </a:fontRef>
                      </wps:style>
                      <wps:txbx>
                        <w:txbxContent>
                          <w:p w14:paraId="38ADDB5E" w14:textId="77777777" w:rsidR="00062449" w:rsidRPr="00E81676" w:rsidRDefault="00062449" w:rsidP="005C6521">
                            <w:pPr>
                              <w:spacing w:after="0" w:line="240" w:lineRule="auto"/>
                              <w:rPr>
                                <w:rFonts w:ascii="Times New Roman" w:hAnsi="Times New Roman" w:cs="Times New Roman"/>
                                <w:lang w:val="en-US"/>
                              </w:rPr>
                            </w:pPr>
                            <w:r w:rsidRPr="00E81676">
                              <w:rPr>
                                <w:rFonts w:ascii="Times New Roman" w:hAnsi="Times New Roman" w:cs="Times New Roman"/>
                                <w:lang w:val="en-US"/>
                              </w:rPr>
                              <w:t>SPV – Special</w:t>
                            </w:r>
                          </w:p>
                          <w:p w14:paraId="00C5800A" w14:textId="77777777" w:rsidR="00062449" w:rsidRDefault="00062449" w:rsidP="005C6521">
                            <w:pPr>
                              <w:spacing w:after="0" w:line="240" w:lineRule="auto"/>
                              <w:rPr>
                                <w:rFonts w:ascii="Times New Roman" w:hAnsi="Times New Roman" w:cs="Times New Roman"/>
                                <w:lang w:val="en-US"/>
                              </w:rPr>
                            </w:pPr>
                            <w:r w:rsidRPr="00E81676">
                              <w:rPr>
                                <w:rFonts w:ascii="Times New Roman" w:hAnsi="Times New Roman" w:cs="Times New Roman"/>
                                <w:lang w:val="en-US"/>
                              </w:rPr>
                              <w:t>Purpose vehicle</w:t>
                            </w:r>
                          </w:p>
                          <w:p w14:paraId="33CDBFC6" w14:textId="77777777" w:rsidR="00062449" w:rsidRDefault="00062449" w:rsidP="005C6521">
                            <w:pPr>
                              <w:spacing w:after="0" w:line="240" w:lineRule="auto"/>
                              <w:rPr>
                                <w:rFonts w:ascii="Times New Roman" w:hAnsi="Times New Roman" w:cs="Times New Roman"/>
                                <w:lang w:val="kk-KZ"/>
                              </w:rPr>
                            </w:pPr>
                            <w:r>
                              <w:rPr>
                                <w:rFonts w:ascii="Times New Roman" w:hAnsi="Times New Roman" w:cs="Times New Roman"/>
                                <w:lang w:val="kk-KZ"/>
                              </w:rPr>
                              <w:t xml:space="preserve">( Арнайы құрылыған </w:t>
                            </w:r>
                          </w:p>
                          <w:p w14:paraId="7742D4FC" w14:textId="77777777" w:rsidR="00062449" w:rsidRPr="00E81676" w:rsidRDefault="00062449" w:rsidP="005C6521">
                            <w:pPr>
                              <w:spacing w:after="0" w:line="240" w:lineRule="auto"/>
                              <w:rPr>
                                <w:rFonts w:ascii="Times New Roman" w:hAnsi="Times New Roman" w:cs="Times New Roman"/>
                                <w:lang w:val="kk-KZ"/>
                              </w:rPr>
                            </w:pPr>
                            <w:r>
                              <w:rPr>
                                <w:rFonts w:ascii="Times New Roman" w:hAnsi="Times New Roman" w:cs="Times New Roman"/>
                                <w:lang w:val="kk-KZ"/>
                              </w:rPr>
                              <w:t>заңды тұлға)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1BBA7" id="Овал 283" o:spid="_x0000_s1161" style="position:absolute;margin-left:232.95pt;margin-top:7.3pt;width:211.5pt;height:108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" fillcolor="white [3201]" strokecolor="black [3200]" strokeweight="2pt">
                <v:textbox>
                  <w:txbxContent>
                    <w:p w14:paraId="38ADDB5E" w14:textId="77777777" w:rsidR="00062449" w:rsidRPr="00E81676" w:rsidRDefault="00062449" w:rsidP="005C6521">
                      <w:pPr>
                        <w:spacing w:after="0" w:line="240" w:lineRule="auto"/>
                        <w:rPr>
                          <w:rFonts w:ascii="Times New Roman" w:hAnsi="Times New Roman" w:cs="Times New Roman"/>
                          <w:lang w:val="en-US"/>
                        </w:rPr>
                      </w:pPr>
                      <w:r w:rsidRPr="00E81676">
                        <w:rPr>
                          <w:rFonts w:ascii="Times New Roman" w:hAnsi="Times New Roman" w:cs="Times New Roman"/>
                          <w:lang w:val="en-US"/>
                        </w:rPr>
                        <w:t>SPV – Special</w:t>
                      </w:r>
                    </w:p>
                    <w:p w14:paraId="00C5800A" w14:textId="77777777" w:rsidR="00062449" w:rsidRDefault="00062449" w:rsidP="005C6521">
                      <w:pPr>
                        <w:spacing w:after="0" w:line="240" w:lineRule="auto"/>
                        <w:rPr>
                          <w:rFonts w:ascii="Times New Roman" w:hAnsi="Times New Roman" w:cs="Times New Roman"/>
                          <w:lang w:val="en-US"/>
                        </w:rPr>
                      </w:pPr>
                      <w:r w:rsidRPr="00E81676">
                        <w:rPr>
                          <w:rFonts w:ascii="Times New Roman" w:hAnsi="Times New Roman" w:cs="Times New Roman"/>
                          <w:lang w:val="en-US"/>
                        </w:rPr>
                        <w:t>Purpose vehicle</w:t>
                      </w:r>
                    </w:p>
                    <w:p w14:paraId="33CDBFC6" w14:textId="77777777" w:rsidR="00062449" w:rsidRDefault="00062449" w:rsidP="005C6521">
                      <w:pPr>
                        <w:spacing w:after="0" w:line="240" w:lineRule="auto"/>
                        <w:rPr>
                          <w:rFonts w:ascii="Times New Roman" w:hAnsi="Times New Roman" w:cs="Times New Roman"/>
                          <w:lang w:val="kk-KZ"/>
                        </w:rPr>
                      </w:pPr>
                      <w:r>
                        <w:rPr>
                          <w:rFonts w:ascii="Times New Roman" w:hAnsi="Times New Roman" w:cs="Times New Roman"/>
                          <w:lang w:val="kk-KZ"/>
                        </w:rPr>
                        <w:t xml:space="preserve">( Арнайы құрылыған </w:t>
                      </w:r>
                    </w:p>
                    <w:p w14:paraId="7742D4FC" w14:textId="77777777" w:rsidR="00062449" w:rsidRPr="00E81676" w:rsidRDefault="00062449" w:rsidP="005C6521">
                      <w:pPr>
                        <w:spacing w:after="0" w:line="240" w:lineRule="auto"/>
                        <w:rPr>
                          <w:rFonts w:ascii="Times New Roman" w:hAnsi="Times New Roman" w:cs="Times New Roman"/>
                          <w:lang w:val="kk-KZ"/>
                        </w:rPr>
                      </w:pPr>
                      <w:r>
                        <w:rPr>
                          <w:rFonts w:ascii="Times New Roman" w:hAnsi="Times New Roman" w:cs="Times New Roman"/>
                          <w:lang w:val="kk-KZ"/>
                        </w:rPr>
                        <w:t>заңды тұлға)</w:t>
                      </w:r>
                    </w:p>
                  </w:txbxContent>
                </v:textbox>
                <w10:wrap anchorx="margin"/>
              </v:oval>
            </w:pict>
          </mc:Fallback>
        </mc:AlternateContent>
      </w:r>
      <w:r w:rsidRPr="00F404CC">
        <w:rPr>
          <w:rFonts w:ascii="Times New Roman" w:hAnsi="Times New Roman" w:cs="Times New Roman"/>
        </w:rPr>
        <w:tab/>
        <w:t>комисси</w:t>
      </w:r>
      <w:r w:rsidRPr="00F404CC">
        <w:rPr>
          <w:rFonts w:ascii="Times New Roman" w:hAnsi="Times New Roman" w:cs="Times New Roman"/>
          <w:lang w:val="kk-KZ"/>
        </w:rPr>
        <w:t>я</w:t>
      </w:r>
    </w:p>
    <w:p w14:paraId="4CE83720" w14:textId="7A376A8C" w:rsidR="005C6521" w:rsidRPr="00F404CC" w:rsidRDefault="001A5A11" w:rsidP="004C6655">
      <w:pPr>
        <w:spacing w:after="0" w:line="240" w:lineRule="auto"/>
        <w:rPr>
          <w:rFonts w:ascii="Times New Roman" w:hAnsi="Times New Roman" w:cs="Times New Roman"/>
        </w:rPr>
      </w:pPr>
      <w:r w:rsidRPr="00F404CC">
        <w:rPr>
          <w:rFonts w:ascii="Times New Roman" w:hAnsi="Times New Roman" w:cs="Times New Roman"/>
          <w:i/>
          <w:noProof/>
          <w:sz w:val="28"/>
          <w:szCs w:val="28"/>
          <w:lang w:eastAsia="ru-RU"/>
        </w:rPr>
        <mc:AlternateContent>
          <mc:Choice Requires="wps">
            <w:drawing>
              <wp:anchor distT="0" distB="0" distL="114300" distR="114300" simplePos="0" relativeHeight="251871232" behindDoc="0" locked="0" layoutInCell="1" allowOverlap="1" wp14:anchorId="103F6A8C" wp14:editId="6A370363">
                <wp:simplePos x="0" y="0"/>
                <wp:positionH relativeFrom="column">
                  <wp:posOffset>1706715</wp:posOffset>
                </wp:positionH>
                <wp:positionV relativeFrom="paragraph">
                  <wp:posOffset>106619</wp:posOffset>
                </wp:positionV>
                <wp:extent cx="1412930" cy="188482"/>
                <wp:effectExtent l="19050" t="114300" r="15875" b="154940"/>
                <wp:wrapNone/>
                <wp:docPr id="280" name="Стрелка вправо 8"/>
                <wp:cNvGraphicFramePr/>
                <a:graphic xmlns:a="http://schemas.openxmlformats.org/drawingml/2006/main">
                  <a:graphicData uri="http://schemas.microsoft.com/office/word/2010/wordprocessingShape">
                    <wps:wsp>
                      <wps:cNvSpPr/>
                      <wps:spPr>
                        <a:xfrm rot="683775">
                          <a:off x="0" y="0"/>
                          <a:ext cx="1412930" cy="188482"/>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1BBA" id="Стрелка вправо 8" o:spid="_x0000_s1026" type="#_x0000_t13" style="position:absolute;margin-left:134.4pt;margin-top:8.4pt;width:111.25pt;height:14.85pt;rotation:746865fd;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" adj="20159" fillcolor="white [3201]" strokecolor="black [3200]" strokeweight="2pt"/>
            </w:pict>
          </mc:Fallback>
        </mc:AlternateContent>
      </w:r>
    </w:p>
    <w:p w14:paraId="233E35A2" w14:textId="749D7D72" w:rsidR="001A5A11" w:rsidRPr="00F404CC" w:rsidRDefault="001A5A11" w:rsidP="004C6655">
      <w:pPr>
        <w:tabs>
          <w:tab w:val="left" w:pos="2235"/>
        </w:tabs>
        <w:spacing w:after="0" w:line="240" w:lineRule="auto"/>
        <w:rPr>
          <w:rFonts w:ascii="Times New Roman" w:hAnsi="Times New Roman" w:cs="Times New Roman"/>
        </w:rPr>
      </w:pPr>
      <w:r w:rsidRPr="00F404CC">
        <w:rPr>
          <w:rFonts w:ascii="Times New Roman" w:hAnsi="Times New Roman" w:cs="Times New Roman"/>
          <w:i/>
          <w:noProof/>
          <w:sz w:val="28"/>
          <w:szCs w:val="28"/>
          <w:lang w:eastAsia="ru-RU"/>
        </w:rPr>
        <mc:AlternateContent>
          <mc:Choice Requires="wps">
            <w:drawing>
              <wp:anchor distT="0" distB="0" distL="114300" distR="114300" simplePos="0" relativeHeight="251872256" behindDoc="0" locked="0" layoutInCell="1" allowOverlap="1" wp14:anchorId="1E08527F" wp14:editId="12EF7591">
                <wp:simplePos x="0" y="0"/>
                <wp:positionH relativeFrom="column">
                  <wp:posOffset>1551956</wp:posOffset>
                </wp:positionH>
                <wp:positionV relativeFrom="paragraph">
                  <wp:posOffset>128900</wp:posOffset>
                </wp:positionV>
                <wp:extent cx="1484186" cy="211920"/>
                <wp:effectExtent l="0" t="171450" r="20955" b="131445"/>
                <wp:wrapNone/>
                <wp:docPr id="281" name="Стрелка влево 10"/>
                <wp:cNvGraphicFramePr/>
                <a:graphic xmlns:a="http://schemas.openxmlformats.org/drawingml/2006/main">
                  <a:graphicData uri="http://schemas.microsoft.com/office/word/2010/wordprocessingShape">
                    <wps:wsp>
                      <wps:cNvSpPr/>
                      <wps:spPr>
                        <a:xfrm rot="799942">
                          <a:off x="0" y="0"/>
                          <a:ext cx="1484186" cy="211920"/>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5118" id="Стрелка влево 10" o:spid="_x0000_s1026" type="#_x0000_t66" style="position:absolute;margin-left:122.2pt;margin-top:10.15pt;width:116.85pt;height:16.7pt;rotation:873750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" adj="1542" fillcolor="white [3201]" strokecolor="black [3200]" strokeweight="2pt"/>
            </w:pict>
          </mc:Fallback>
        </mc:AlternateContent>
      </w:r>
    </w:p>
    <w:p w14:paraId="039795FA" w14:textId="3675B600" w:rsidR="005C6521" w:rsidRPr="00F404CC" w:rsidRDefault="001A5A11" w:rsidP="004C6655">
      <w:pPr>
        <w:tabs>
          <w:tab w:val="left" w:pos="2235"/>
        </w:tabs>
        <w:spacing w:after="0" w:line="240" w:lineRule="auto"/>
        <w:rPr>
          <w:rFonts w:ascii="Times New Roman" w:hAnsi="Times New Roman" w:cs="Times New Roman"/>
          <w:lang w:val="kk-KZ"/>
        </w:rPr>
      </w:pPr>
      <w:r w:rsidRPr="00F404CC">
        <w:rPr>
          <w:rFonts w:ascii="Times New Roman" w:hAnsi="Times New Roman" w:cs="Times New Roman"/>
          <w:noProof/>
          <w:lang w:eastAsia="ru-RU"/>
        </w:rPr>
        <mc:AlternateContent>
          <mc:Choice Requires="wps">
            <w:drawing>
              <wp:anchor distT="0" distB="0" distL="114300" distR="114300" simplePos="0" relativeHeight="251887616" behindDoc="0" locked="0" layoutInCell="1" allowOverlap="1" wp14:anchorId="7BCA0470" wp14:editId="13F9EC60">
                <wp:simplePos x="0" y="0"/>
                <wp:positionH relativeFrom="column">
                  <wp:posOffset>1215391</wp:posOffset>
                </wp:positionH>
                <wp:positionV relativeFrom="paragraph">
                  <wp:posOffset>66675</wp:posOffset>
                </wp:positionV>
                <wp:extent cx="1790700" cy="514350"/>
                <wp:effectExtent l="0" t="0" r="19050" b="19050"/>
                <wp:wrapNone/>
                <wp:docPr id="284" name="Прямая соединительная линия 284"/>
                <wp:cNvGraphicFramePr/>
                <a:graphic xmlns:a="http://schemas.openxmlformats.org/drawingml/2006/main">
                  <a:graphicData uri="http://schemas.microsoft.com/office/word/2010/wordprocessingShape">
                    <wps:wsp>
                      <wps:cNvCnPr/>
                      <wps:spPr>
                        <a:xfrm>
                          <a:off x="0" y="0"/>
                          <a:ext cx="179070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F12B4" id="Прямая соединительная линия 284"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5.25pt" to="236.7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" strokecolor="black [3040]"/>
            </w:pict>
          </mc:Fallback>
        </mc:AlternateContent>
      </w:r>
      <w:r w:rsidR="005C6521" w:rsidRPr="00F404CC">
        <w:rPr>
          <w:rFonts w:ascii="Times New Roman" w:hAnsi="Times New Roman" w:cs="Times New Roman"/>
        </w:rPr>
        <w:tab/>
      </w:r>
      <w:r w:rsidR="005C6521" w:rsidRPr="00F404CC">
        <w:rPr>
          <w:rFonts w:ascii="Times New Roman" w:hAnsi="Times New Roman" w:cs="Times New Roman"/>
          <w:sz w:val="20"/>
          <w:lang w:val="kk-KZ"/>
        </w:rPr>
        <w:t>төлемдер</w:t>
      </w:r>
    </w:p>
    <w:p w14:paraId="69615901" w14:textId="77777777" w:rsidR="005C6521" w:rsidRPr="00F404CC" w:rsidRDefault="005C6521" w:rsidP="004C6655">
      <w:pPr>
        <w:spacing w:after="0" w:line="240" w:lineRule="auto"/>
        <w:rPr>
          <w:rFonts w:ascii="Times New Roman" w:hAnsi="Times New Roman" w:cs="Times New Roman"/>
          <w:i/>
        </w:rPr>
      </w:pPr>
      <w:r w:rsidRPr="00F404CC">
        <w:rPr>
          <w:rFonts w:ascii="Times New Roman" w:hAnsi="Times New Roman" w:cs="Times New Roman"/>
          <w:i/>
          <w:noProof/>
          <w:lang w:eastAsia="ru-RU"/>
        </w:rPr>
        <mc:AlternateContent>
          <mc:Choice Requires="wps">
            <w:drawing>
              <wp:anchor distT="0" distB="0" distL="114300" distR="114300" simplePos="0" relativeHeight="251888640" behindDoc="0" locked="0" layoutInCell="1" allowOverlap="1" wp14:anchorId="32CECDC0" wp14:editId="42B80422">
                <wp:simplePos x="0" y="0"/>
                <wp:positionH relativeFrom="column">
                  <wp:posOffset>1482090</wp:posOffset>
                </wp:positionH>
                <wp:positionV relativeFrom="paragraph">
                  <wp:posOffset>33020</wp:posOffset>
                </wp:positionV>
                <wp:extent cx="171450" cy="200025"/>
                <wp:effectExtent l="0" t="0" r="19050" b="28575"/>
                <wp:wrapNone/>
                <wp:docPr id="285" name="Прямая соединительная линия 285"/>
                <wp:cNvGraphicFramePr/>
                <a:graphic xmlns:a="http://schemas.openxmlformats.org/drawingml/2006/main">
                  <a:graphicData uri="http://schemas.microsoft.com/office/word/2010/wordprocessingShape">
                    <wps:wsp>
                      <wps:cNvCnPr/>
                      <wps:spPr>
                        <a:xfrm flipH="1">
                          <a:off x="0" y="0"/>
                          <a:ext cx="17145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FF2B3B" id="Прямая соединительная линия 285" o:spid="_x0000_s1026" style="position:absolute;flip:x;z-index:251888640;visibility:visible;mso-wrap-style:square;mso-wrap-distance-left:9pt;mso-wrap-distance-top:0;mso-wrap-distance-right:9pt;mso-wrap-distance-bottom:0;mso-position-horizontal:absolute;mso-position-horizontal-relative:text;mso-position-vertical:absolute;mso-position-vertical-relative:text" from="116.7pt,2.6pt" to="130.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" strokecolor="black [3040]"/>
            </w:pict>
          </mc:Fallback>
        </mc:AlternateContent>
      </w:r>
      <w:r w:rsidRPr="00F404CC">
        <w:rPr>
          <w:rFonts w:ascii="Times New Roman" w:hAnsi="Times New Roman" w:cs="Times New Roman"/>
          <w:i/>
          <w:lang w:val="kk-KZ"/>
        </w:rPr>
        <w:t>Несиелер пулына қызмет</w:t>
      </w:r>
      <w:r w:rsidRPr="00F404CC">
        <w:rPr>
          <w:rFonts w:ascii="Times New Roman" w:hAnsi="Times New Roman" w:cs="Times New Roman"/>
          <w:i/>
        </w:rPr>
        <w:t xml:space="preserve"> </w:t>
      </w:r>
    </w:p>
    <w:p w14:paraId="56A07C9D" w14:textId="77777777" w:rsidR="005C6521" w:rsidRPr="00F404CC" w:rsidRDefault="005C6521" w:rsidP="004C6655">
      <w:pPr>
        <w:spacing w:after="0" w:line="240" w:lineRule="auto"/>
        <w:rPr>
          <w:rFonts w:ascii="Times New Roman" w:hAnsi="Times New Roman" w:cs="Times New Roman"/>
          <w:i/>
          <w:lang w:val="kk-KZ"/>
        </w:rPr>
      </w:pPr>
      <w:r w:rsidRPr="00F404CC">
        <w:rPr>
          <w:rFonts w:ascii="Times New Roman" w:hAnsi="Times New Roman" w:cs="Times New Roman"/>
          <w:i/>
          <w:lang w:val="kk-KZ"/>
        </w:rPr>
        <w:t>көрсету туралы шарт</w:t>
      </w:r>
    </w:p>
    <w:p w14:paraId="65D97989" w14:textId="2D618932" w:rsidR="005C6521" w:rsidRPr="00F404CC" w:rsidRDefault="005C6521" w:rsidP="004C6655">
      <w:pPr>
        <w:spacing w:after="0" w:line="240" w:lineRule="auto"/>
        <w:rPr>
          <w:rFonts w:ascii="Times New Roman" w:hAnsi="Times New Roman" w:cs="Times New Roman"/>
        </w:rPr>
      </w:pPr>
    </w:p>
    <w:p w14:paraId="63186930" w14:textId="54AECBF9" w:rsidR="005C6521" w:rsidRPr="00F404CC" w:rsidRDefault="005C6521" w:rsidP="004C6655">
      <w:pPr>
        <w:spacing w:after="0" w:line="240" w:lineRule="auto"/>
        <w:rPr>
          <w:rFonts w:ascii="Times New Roman" w:hAnsi="Times New Roman" w:cs="Times New Roman"/>
        </w:rPr>
      </w:pPr>
    </w:p>
    <w:p w14:paraId="3A885046" w14:textId="11D90EEB" w:rsidR="005C6521" w:rsidRPr="00F404CC" w:rsidRDefault="001A5A11" w:rsidP="004C6655">
      <w:pPr>
        <w:tabs>
          <w:tab w:val="left" w:pos="8385"/>
        </w:tabs>
        <w:spacing w:after="0" w:line="240" w:lineRule="auto"/>
        <w:jc w:val="right"/>
        <w:rPr>
          <w:rFonts w:ascii="Times New Roman" w:hAnsi="Times New Roman" w:cs="Times New Roman"/>
          <w:lang w:val="kk-KZ"/>
        </w:rPr>
      </w:pPr>
      <w:r w:rsidRPr="00F404CC">
        <w:rPr>
          <w:rFonts w:ascii="Times New Roman" w:hAnsi="Times New Roman" w:cs="Times New Roman"/>
          <w:noProof/>
          <w:lang w:eastAsia="ru-RU"/>
        </w:rPr>
        <mc:AlternateContent>
          <mc:Choice Requires="wps">
            <w:drawing>
              <wp:anchor distT="0" distB="0" distL="114300" distR="114300" simplePos="0" relativeHeight="251885568" behindDoc="0" locked="0" layoutInCell="1" allowOverlap="1" wp14:anchorId="28836DD6" wp14:editId="5C5AB415">
                <wp:simplePos x="0" y="0"/>
                <wp:positionH relativeFrom="column">
                  <wp:posOffset>3939541</wp:posOffset>
                </wp:positionH>
                <wp:positionV relativeFrom="paragraph">
                  <wp:posOffset>213361</wp:posOffset>
                </wp:positionV>
                <wp:extent cx="457200" cy="457200"/>
                <wp:effectExtent l="0" t="0" r="19050" b="19050"/>
                <wp:wrapNone/>
                <wp:docPr id="286" name="Прямая соединительная линия 286"/>
                <wp:cNvGraphicFramePr/>
                <a:graphic xmlns:a="http://schemas.openxmlformats.org/drawingml/2006/main">
                  <a:graphicData uri="http://schemas.microsoft.com/office/word/2010/wordprocessingShape">
                    <wps:wsp>
                      <wps:cNvCnPr/>
                      <wps:spPr>
                        <a:xfrm>
                          <a:off x="0" y="0"/>
                          <a:ext cx="45720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89D51" id="Прямая соединительная линия 286"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2pt,16.8pt" to="346.2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" strokecolor="black [3040]"/>
            </w:pict>
          </mc:Fallback>
        </mc:AlternateContent>
      </w:r>
      <w:r w:rsidRPr="00F404CC">
        <w:rPr>
          <w:rFonts w:ascii="Times New Roman" w:hAnsi="Times New Roman" w:cs="Times New Roman"/>
          <w:i/>
          <w:noProof/>
          <w:sz w:val="28"/>
          <w:szCs w:val="28"/>
          <w:lang w:eastAsia="ru-RU"/>
        </w:rPr>
        <mc:AlternateContent>
          <mc:Choice Requires="wps">
            <w:drawing>
              <wp:anchor distT="0" distB="0" distL="114300" distR="114300" simplePos="0" relativeHeight="251875328" behindDoc="0" locked="0" layoutInCell="1" allowOverlap="1" wp14:anchorId="116962CA" wp14:editId="70C1BAE0">
                <wp:simplePos x="0" y="0"/>
                <wp:positionH relativeFrom="column">
                  <wp:posOffset>4471692</wp:posOffset>
                </wp:positionH>
                <wp:positionV relativeFrom="paragraph">
                  <wp:posOffset>291462</wp:posOffset>
                </wp:positionV>
                <wp:extent cx="417147" cy="142801"/>
                <wp:effectExtent l="41910" t="15240" r="82550" b="6350"/>
                <wp:wrapNone/>
                <wp:docPr id="289" name="Стрелка вправо 13"/>
                <wp:cNvGraphicFramePr/>
                <a:graphic xmlns:a="http://schemas.openxmlformats.org/drawingml/2006/main">
                  <a:graphicData uri="http://schemas.microsoft.com/office/word/2010/wordprocessingShape">
                    <wps:wsp>
                      <wps:cNvSpPr/>
                      <wps:spPr>
                        <a:xfrm rot="3988186">
                          <a:off x="0" y="0"/>
                          <a:ext cx="417147" cy="142801"/>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ABF1E" id="Стрелка вправо 13" o:spid="_x0000_s1026" type="#_x0000_t13" style="position:absolute;margin-left:352.1pt;margin-top:22.95pt;width:32.85pt;height:11.25pt;rotation:4356163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" adj="17903" fillcolor="white [3201]" strokecolor="black [3200]" strokeweight="2pt"/>
            </w:pict>
          </mc:Fallback>
        </mc:AlternateContent>
      </w:r>
      <w:r w:rsidRPr="00F404CC">
        <w:rPr>
          <w:rFonts w:ascii="Times New Roman" w:hAnsi="Times New Roman" w:cs="Times New Roman"/>
          <w:i/>
          <w:noProof/>
          <w:sz w:val="28"/>
          <w:szCs w:val="28"/>
          <w:lang w:eastAsia="ru-RU"/>
        </w:rPr>
        <mc:AlternateContent>
          <mc:Choice Requires="wps">
            <w:drawing>
              <wp:anchor distT="0" distB="0" distL="114300" distR="114300" simplePos="0" relativeHeight="251876352" behindDoc="0" locked="0" layoutInCell="1" allowOverlap="1" wp14:anchorId="2C6E4357" wp14:editId="20FC3C5B">
                <wp:simplePos x="0" y="0"/>
                <wp:positionH relativeFrom="column">
                  <wp:posOffset>4743295</wp:posOffset>
                </wp:positionH>
                <wp:positionV relativeFrom="paragraph">
                  <wp:posOffset>298952</wp:posOffset>
                </wp:positionV>
                <wp:extent cx="466372" cy="104048"/>
                <wp:effectExtent l="86042" t="9208" r="96203" b="20002"/>
                <wp:wrapNone/>
                <wp:docPr id="288" name="Стрелка влево 14"/>
                <wp:cNvGraphicFramePr/>
                <a:graphic xmlns:a="http://schemas.openxmlformats.org/drawingml/2006/main">
                  <a:graphicData uri="http://schemas.microsoft.com/office/word/2010/wordprocessingShape">
                    <wps:wsp>
                      <wps:cNvSpPr/>
                      <wps:spPr>
                        <a:xfrm rot="3936649">
                          <a:off x="0" y="0"/>
                          <a:ext cx="466372" cy="104048"/>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DE3A0" id="Стрелка влево 14" o:spid="_x0000_s1026" type="#_x0000_t66" style="position:absolute;margin-left:373.5pt;margin-top:23.55pt;width:36.7pt;height:8.2pt;rotation:4299870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" adj="2409" fillcolor="white [3201]" strokecolor="black [3200]" strokeweight="2pt"/>
            </w:pict>
          </mc:Fallback>
        </mc:AlternateContent>
      </w:r>
      <w:r w:rsidR="005C6521" w:rsidRPr="00F404CC">
        <w:rPr>
          <w:rFonts w:ascii="Times New Roman" w:hAnsi="Times New Roman" w:cs="Times New Roman"/>
          <w:sz w:val="16"/>
        </w:rPr>
        <w:t xml:space="preserve">                                                                                                                                                                                                        </w:t>
      </w:r>
      <w:r w:rsidR="005C6521" w:rsidRPr="00F404CC">
        <w:rPr>
          <w:rFonts w:ascii="Times New Roman" w:hAnsi="Times New Roman" w:cs="Times New Roman"/>
          <w:lang w:val="kk-KZ"/>
        </w:rPr>
        <w:t xml:space="preserve">   Бағалы қағаздар</w:t>
      </w:r>
    </w:p>
    <w:p w14:paraId="1A7C4E3F" w14:textId="1EC45F14" w:rsidR="005C6521" w:rsidRPr="00F404CC" w:rsidRDefault="005C6521" w:rsidP="004C6655">
      <w:pPr>
        <w:tabs>
          <w:tab w:val="left" w:pos="8385"/>
        </w:tabs>
        <w:spacing w:after="0" w:line="240" w:lineRule="auto"/>
        <w:jc w:val="right"/>
        <w:rPr>
          <w:rFonts w:ascii="Times New Roman" w:hAnsi="Times New Roman" w:cs="Times New Roman"/>
          <w:lang w:val="kk-KZ"/>
        </w:rPr>
      </w:pPr>
      <w:r w:rsidRPr="00F404CC">
        <w:rPr>
          <w:rFonts w:ascii="Times New Roman" w:hAnsi="Times New Roman" w:cs="Times New Roman"/>
          <w:lang w:val="kk-KZ"/>
        </w:rPr>
        <w:t xml:space="preserve"> бойынша</w:t>
      </w:r>
    </w:p>
    <w:p w14:paraId="2DD27EEF" w14:textId="067E7663" w:rsidR="005C6521" w:rsidRPr="00F404CC" w:rsidRDefault="001A5A11" w:rsidP="004C6655">
      <w:pPr>
        <w:tabs>
          <w:tab w:val="left" w:pos="7230"/>
        </w:tabs>
        <w:spacing w:after="0" w:line="240" w:lineRule="auto"/>
        <w:jc w:val="right"/>
        <w:rPr>
          <w:rFonts w:ascii="Times New Roman" w:hAnsi="Times New Roman" w:cs="Times New Roman"/>
          <w:sz w:val="16"/>
          <w:lang w:val="kk-KZ"/>
        </w:rPr>
      </w:pPr>
      <w:r w:rsidRPr="00F404CC">
        <w:rPr>
          <w:rFonts w:ascii="Times New Roman" w:hAnsi="Times New Roman" w:cs="Times New Roman"/>
          <w:i/>
          <w:noProof/>
          <w:sz w:val="28"/>
          <w:szCs w:val="28"/>
          <w:lang w:eastAsia="ru-RU"/>
        </w:rPr>
        <mc:AlternateContent>
          <mc:Choice Requires="wps">
            <w:drawing>
              <wp:anchor distT="0" distB="0" distL="114300" distR="114300" simplePos="0" relativeHeight="251869184" behindDoc="0" locked="0" layoutInCell="1" allowOverlap="1" wp14:anchorId="4B0F2732" wp14:editId="6707B13A">
                <wp:simplePos x="0" y="0"/>
                <wp:positionH relativeFrom="column">
                  <wp:posOffset>4282440</wp:posOffset>
                </wp:positionH>
                <wp:positionV relativeFrom="paragraph">
                  <wp:posOffset>63501</wp:posOffset>
                </wp:positionV>
                <wp:extent cx="1228725" cy="704850"/>
                <wp:effectExtent l="0" t="0" r="28575" b="19050"/>
                <wp:wrapNone/>
                <wp:docPr id="287" name="Овал 287"/>
                <wp:cNvGraphicFramePr/>
                <a:graphic xmlns:a="http://schemas.openxmlformats.org/drawingml/2006/main">
                  <a:graphicData uri="http://schemas.microsoft.com/office/word/2010/wordprocessingShape">
                    <wps:wsp>
                      <wps:cNvSpPr/>
                      <wps:spPr>
                        <a:xfrm>
                          <a:off x="0" y="0"/>
                          <a:ext cx="1228725" cy="704850"/>
                        </a:xfrm>
                        <a:prstGeom prst="ellipse">
                          <a:avLst/>
                        </a:prstGeom>
                      </wps:spPr>
                      <wps:style>
                        <a:lnRef idx="2">
                          <a:schemeClr val="dk1"/>
                        </a:lnRef>
                        <a:fillRef idx="1">
                          <a:schemeClr val="lt1"/>
                        </a:fillRef>
                        <a:effectRef idx="0">
                          <a:schemeClr val="dk1"/>
                        </a:effectRef>
                        <a:fontRef idx="minor">
                          <a:schemeClr val="dk1"/>
                        </a:fontRef>
                      </wps:style>
                      <wps:txbx>
                        <w:txbxContent>
                          <w:p w14:paraId="2C4DC99A" w14:textId="77777777" w:rsidR="00062449" w:rsidRPr="00E81676" w:rsidRDefault="00062449" w:rsidP="005C6521">
                            <w:pPr>
                              <w:spacing w:after="0" w:line="240" w:lineRule="auto"/>
                              <w:jc w:val="center"/>
                              <w:rPr>
                                <w:rFonts w:ascii="Times New Roman" w:hAnsi="Times New Roman" w:cs="Times New Roman"/>
                                <w:sz w:val="24"/>
                                <w:lang w:val="kk-KZ"/>
                              </w:rPr>
                            </w:pPr>
                            <w:r w:rsidRPr="00E81676">
                              <w:rPr>
                                <w:rFonts w:ascii="Times New Roman" w:hAnsi="Times New Roman" w:cs="Times New Roman"/>
                                <w:sz w:val="24"/>
                                <w:lang w:val="kk-KZ"/>
                              </w:rPr>
                              <w:t>Инвестор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F2732" id="Овал 287" o:spid="_x0000_s1162" style="position:absolute;left:0;text-align:left;margin-left:337.2pt;margin-top:5pt;width:96.75pt;height:5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" fillcolor="white [3201]" strokecolor="black [3200]" strokeweight="2pt">
                <v:textbox>
                  <w:txbxContent>
                    <w:p w14:paraId="2C4DC99A" w14:textId="77777777" w:rsidR="00062449" w:rsidRPr="00E81676" w:rsidRDefault="00062449" w:rsidP="005C6521">
                      <w:pPr>
                        <w:spacing w:after="0" w:line="240" w:lineRule="auto"/>
                        <w:jc w:val="center"/>
                        <w:rPr>
                          <w:rFonts w:ascii="Times New Roman" w:hAnsi="Times New Roman" w:cs="Times New Roman"/>
                          <w:sz w:val="24"/>
                          <w:lang w:val="kk-KZ"/>
                        </w:rPr>
                      </w:pPr>
                      <w:r w:rsidRPr="00E81676">
                        <w:rPr>
                          <w:rFonts w:ascii="Times New Roman" w:hAnsi="Times New Roman" w:cs="Times New Roman"/>
                          <w:sz w:val="24"/>
                          <w:lang w:val="kk-KZ"/>
                        </w:rPr>
                        <w:t>Инвестор</w:t>
                      </w:r>
                    </w:p>
                  </w:txbxContent>
                </v:textbox>
              </v:oval>
            </w:pict>
          </mc:Fallback>
        </mc:AlternateContent>
      </w:r>
      <w:r w:rsidR="005C6521" w:rsidRPr="00F404CC">
        <w:rPr>
          <w:rFonts w:ascii="Times New Roman" w:hAnsi="Times New Roman" w:cs="Times New Roman"/>
          <w:lang w:val="kk-KZ"/>
        </w:rPr>
        <w:t xml:space="preserve">                                                                                              </w:t>
      </w:r>
      <w:r w:rsidRPr="00F404CC">
        <w:rPr>
          <w:rFonts w:ascii="Times New Roman" w:hAnsi="Times New Roman" w:cs="Times New Roman"/>
          <w:lang w:val="kk-KZ"/>
        </w:rPr>
        <w:t xml:space="preserve">        </w:t>
      </w:r>
      <w:r w:rsidR="005C6521" w:rsidRPr="00F404CC">
        <w:rPr>
          <w:rFonts w:ascii="Times New Roman" w:hAnsi="Times New Roman" w:cs="Times New Roman"/>
          <w:lang w:val="kk-KZ"/>
        </w:rPr>
        <w:t xml:space="preserve"> Капитал                                      </w:t>
      </w:r>
      <w:r w:rsidR="005C6521" w:rsidRPr="00F404CC">
        <w:rPr>
          <w:rFonts w:ascii="Times New Roman" w:hAnsi="Times New Roman" w:cs="Times New Roman"/>
          <w:bCs/>
          <w:lang w:val="kk-KZ"/>
        </w:rPr>
        <w:t>төлемдер</w:t>
      </w:r>
    </w:p>
    <w:p w14:paraId="7F5C6B91" w14:textId="2E55A377" w:rsidR="005C6521" w:rsidRPr="00F404CC" w:rsidRDefault="005C6521" w:rsidP="004C6655">
      <w:pPr>
        <w:spacing w:after="0" w:line="240" w:lineRule="auto"/>
        <w:rPr>
          <w:rFonts w:ascii="Times New Roman" w:hAnsi="Times New Roman" w:cs="Times New Roman"/>
          <w:i/>
          <w:sz w:val="24"/>
          <w:szCs w:val="28"/>
          <w:lang w:val="kk-KZ"/>
        </w:rPr>
      </w:pPr>
      <w:r w:rsidRPr="00F404CC">
        <w:rPr>
          <w:rFonts w:ascii="Times New Roman" w:hAnsi="Times New Roman" w:cs="Times New Roman"/>
          <w:noProof/>
          <w:lang w:eastAsia="ru-RU"/>
        </w:rPr>
        <mc:AlternateContent>
          <mc:Choice Requires="wps">
            <w:drawing>
              <wp:anchor distT="0" distB="0" distL="114300" distR="114300" simplePos="0" relativeHeight="251886592" behindDoc="0" locked="0" layoutInCell="1" allowOverlap="1" wp14:anchorId="71F3F09E" wp14:editId="6E320995">
                <wp:simplePos x="0" y="0"/>
                <wp:positionH relativeFrom="column">
                  <wp:posOffset>3853816</wp:posOffset>
                </wp:positionH>
                <wp:positionV relativeFrom="paragraph">
                  <wp:posOffset>8889</wp:posOffset>
                </wp:positionV>
                <wp:extent cx="431800" cy="180975"/>
                <wp:effectExtent l="0" t="0" r="25400" b="28575"/>
                <wp:wrapNone/>
                <wp:docPr id="290" name="Прямая соединительная линия 290"/>
                <wp:cNvGraphicFramePr/>
                <a:graphic xmlns:a="http://schemas.openxmlformats.org/drawingml/2006/main">
                  <a:graphicData uri="http://schemas.microsoft.com/office/word/2010/wordprocessingShape">
                    <wps:wsp>
                      <wps:cNvCnPr/>
                      <wps:spPr>
                        <a:xfrm flipV="1">
                          <a:off x="0" y="0"/>
                          <a:ext cx="43180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C2C97" id="Прямая соединительная линия 290"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45pt,.7pt" to="337.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" strokecolor="black [3040]"/>
            </w:pict>
          </mc:Fallback>
        </mc:AlternateContent>
      </w:r>
      <w:r w:rsidRPr="00F404CC">
        <w:rPr>
          <w:rFonts w:ascii="Times New Roman" w:hAnsi="Times New Roman" w:cs="Times New Roman"/>
          <w:i/>
          <w:sz w:val="24"/>
          <w:szCs w:val="28"/>
          <w:lang w:val="kk-KZ"/>
        </w:rPr>
        <w:t xml:space="preserve">                   Несиелер бойынша балашақ төлемдерді</w:t>
      </w:r>
    </w:p>
    <w:p w14:paraId="1797843A" w14:textId="6E165C4C" w:rsidR="005C6521" w:rsidRPr="00F404CC" w:rsidRDefault="005C6521" w:rsidP="004C6655">
      <w:pPr>
        <w:spacing w:after="0" w:line="240" w:lineRule="auto"/>
        <w:rPr>
          <w:rFonts w:ascii="Times New Roman" w:hAnsi="Times New Roman" w:cs="Times New Roman"/>
          <w:i/>
          <w:sz w:val="24"/>
          <w:szCs w:val="28"/>
          <w:lang w:val="kk-KZ"/>
        </w:rPr>
      </w:pPr>
      <w:r w:rsidRPr="00F404CC">
        <w:rPr>
          <w:rFonts w:ascii="Times New Roman" w:hAnsi="Times New Roman" w:cs="Times New Roman"/>
          <w:i/>
          <w:sz w:val="24"/>
          <w:szCs w:val="28"/>
          <w:lang w:val="kk-KZ"/>
        </w:rPr>
        <w:t xml:space="preserve">                 қаматамысз ететін бағалы қағаздар шығару </w:t>
      </w:r>
    </w:p>
    <w:p w14:paraId="3EAD7230" w14:textId="77777777" w:rsidR="005C6521" w:rsidRPr="00F404CC" w:rsidRDefault="005C6521" w:rsidP="004C6655">
      <w:pPr>
        <w:spacing w:after="0" w:line="240" w:lineRule="auto"/>
        <w:rPr>
          <w:lang w:val="kk-KZ"/>
        </w:rPr>
      </w:pPr>
    </w:p>
    <w:p w14:paraId="50FDCEC8" w14:textId="77777777" w:rsidR="009109B5" w:rsidRPr="00F404CC" w:rsidRDefault="009109B5" w:rsidP="004C6655">
      <w:pPr>
        <w:spacing w:after="0" w:line="240" w:lineRule="auto"/>
        <w:rPr>
          <w:rFonts w:ascii="Times New Roman" w:hAnsi="Times New Roman" w:cs="Times New Roman"/>
          <w:sz w:val="16"/>
          <w:szCs w:val="16"/>
          <w:shd w:val="clear" w:color="auto" w:fill="FFFFFF"/>
          <w:lang w:val="kk-KZ"/>
        </w:rPr>
      </w:pPr>
    </w:p>
    <w:p w14:paraId="47046D9F" w14:textId="77777777" w:rsidR="00F404CC" w:rsidRPr="00F404CC" w:rsidRDefault="00F404CC" w:rsidP="00F404CC">
      <w:pPr>
        <w:spacing w:after="0" w:line="240" w:lineRule="auto"/>
        <w:jc w:val="center"/>
        <w:rPr>
          <w:rFonts w:ascii="Times New Roman" w:hAnsi="Times New Roman" w:cs="Times New Roman"/>
          <w:sz w:val="16"/>
          <w:szCs w:val="16"/>
          <w:shd w:val="clear" w:color="auto" w:fill="FFFFFF"/>
          <w:lang w:val="kk-KZ"/>
        </w:rPr>
      </w:pPr>
    </w:p>
    <w:p w14:paraId="759C7B13" w14:textId="7392C159" w:rsidR="00FF736B" w:rsidRPr="005C596A" w:rsidRDefault="00890AC1" w:rsidP="00F404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Сурет 2</w:t>
      </w:r>
      <w:r w:rsidR="00AB5A45">
        <w:rPr>
          <w:rFonts w:ascii="Times New Roman" w:hAnsi="Times New Roman" w:cs="Times New Roman"/>
          <w:sz w:val="28"/>
          <w:szCs w:val="28"/>
          <w:shd w:val="clear" w:color="auto" w:fill="FFFFFF"/>
          <w:lang w:val="kk-KZ"/>
        </w:rPr>
        <w:t>3</w:t>
      </w:r>
      <w:r>
        <w:rPr>
          <w:rFonts w:ascii="Times New Roman" w:hAnsi="Times New Roman" w:cs="Times New Roman"/>
          <w:sz w:val="28"/>
          <w:szCs w:val="28"/>
          <w:shd w:val="clear" w:color="auto" w:fill="FFFFFF"/>
          <w:lang w:val="kk-KZ"/>
        </w:rPr>
        <w:t xml:space="preserve"> </w:t>
      </w:r>
      <w:r w:rsidR="00F404CC">
        <w:rPr>
          <w:rFonts w:ascii="Times New Roman" w:hAnsi="Times New Roman" w:cs="Times New Roman"/>
          <w:sz w:val="28"/>
          <w:szCs w:val="28"/>
          <w:shd w:val="clear" w:color="auto" w:fill="FFFFFF"/>
          <w:lang w:val="kk-KZ"/>
        </w:rPr>
        <w:t>‒</w:t>
      </w:r>
      <w:r w:rsidR="00FF736B" w:rsidRPr="005C596A">
        <w:rPr>
          <w:rFonts w:ascii="Times New Roman" w:hAnsi="Times New Roman" w:cs="Times New Roman"/>
          <w:sz w:val="28"/>
          <w:szCs w:val="28"/>
          <w:shd w:val="clear" w:color="auto" w:fill="FFFFFF"/>
          <w:lang w:val="kk-KZ"/>
        </w:rPr>
        <w:t xml:space="preserve"> Коммерциялық банктің </w:t>
      </w:r>
      <w:r w:rsidR="00532681" w:rsidRPr="005C596A">
        <w:rPr>
          <w:rFonts w:ascii="Times New Roman" w:hAnsi="Times New Roman" w:cs="Times New Roman"/>
          <w:sz w:val="28"/>
          <w:szCs w:val="28"/>
          <w:shd w:val="clear" w:color="auto" w:fill="FFFFFF"/>
          <w:lang w:val="kk-KZ"/>
        </w:rPr>
        <w:t>несиелік</w:t>
      </w:r>
      <w:r w:rsidR="00FF736B" w:rsidRPr="005C596A">
        <w:rPr>
          <w:rFonts w:ascii="Times New Roman" w:hAnsi="Times New Roman" w:cs="Times New Roman"/>
          <w:sz w:val="28"/>
          <w:szCs w:val="28"/>
          <w:shd w:val="clear" w:color="auto" w:fill="FFFFFF"/>
          <w:lang w:val="kk-KZ"/>
        </w:rPr>
        <w:t xml:space="preserve"> портфелін секьюритилендіру</w:t>
      </w:r>
      <w:r w:rsidR="00D95B76" w:rsidRPr="005C596A">
        <w:rPr>
          <w:rFonts w:ascii="Times New Roman" w:hAnsi="Times New Roman" w:cs="Times New Roman"/>
          <w:sz w:val="28"/>
          <w:szCs w:val="28"/>
          <w:shd w:val="clear" w:color="auto" w:fill="FFFFFF"/>
          <w:lang w:val="kk-KZ"/>
        </w:rPr>
        <w:t xml:space="preserve"> </w:t>
      </w:r>
    </w:p>
    <w:p w14:paraId="60106FF0" w14:textId="77777777" w:rsidR="00F404CC" w:rsidRPr="00F404CC" w:rsidRDefault="00F404CC" w:rsidP="004C6655">
      <w:pPr>
        <w:pStyle w:val="a3"/>
        <w:tabs>
          <w:tab w:val="left" w:pos="993"/>
        </w:tabs>
        <w:spacing w:after="0" w:line="240" w:lineRule="auto"/>
        <w:ind w:left="0" w:firstLine="709"/>
        <w:rPr>
          <w:rFonts w:ascii="Times New Roman" w:eastAsia="Times New Roman" w:hAnsi="Times New Roman" w:cs="Times New Roman"/>
          <w:sz w:val="16"/>
          <w:szCs w:val="16"/>
          <w:lang w:val="kk-KZ" w:eastAsia="ru-RU"/>
        </w:rPr>
      </w:pPr>
    </w:p>
    <w:p w14:paraId="0F2A9166" w14:textId="39E29D24" w:rsidR="00FF736B" w:rsidRDefault="00890AC1" w:rsidP="00F404CC">
      <w:pPr>
        <w:pStyle w:val="a3"/>
        <w:tabs>
          <w:tab w:val="left" w:pos="993"/>
        </w:tabs>
        <w:spacing w:after="0" w:line="240" w:lineRule="auto"/>
        <w:ind w:left="0" w:firstLine="709"/>
        <w:rPr>
          <w:rFonts w:ascii="Times New Roman" w:eastAsia="Times New Roman" w:hAnsi="Times New Roman" w:cs="Times New Roman"/>
          <w:sz w:val="24"/>
          <w:szCs w:val="24"/>
          <w:lang w:val="kk-KZ" w:eastAsia="ru-RU"/>
        </w:rPr>
      </w:pPr>
      <w:r w:rsidRPr="00890AC1">
        <w:rPr>
          <w:rFonts w:ascii="Times New Roman" w:eastAsia="Times New Roman" w:hAnsi="Times New Roman" w:cs="Times New Roman"/>
          <w:sz w:val="24"/>
          <w:szCs w:val="24"/>
          <w:lang w:val="kk-KZ" w:eastAsia="ru-RU"/>
        </w:rPr>
        <w:t>Ескерт</w:t>
      </w:r>
      <w:r w:rsidR="00F404CC">
        <w:rPr>
          <w:rFonts w:ascii="Times New Roman" w:eastAsia="Times New Roman" w:hAnsi="Times New Roman" w:cs="Times New Roman"/>
          <w:sz w:val="24"/>
          <w:szCs w:val="24"/>
          <w:lang w:val="kk-KZ" w:eastAsia="ru-RU"/>
        </w:rPr>
        <w:t>у</w:t>
      </w:r>
      <w:r w:rsidRPr="00890AC1">
        <w:rPr>
          <w:rFonts w:ascii="Times New Roman" w:eastAsia="Times New Roman" w:hAnsi="Times New Roman" w:cs="Times New Roman"/>
          <w:sz w:val="24"/>
          <w:szCs w:val="24"/>
          <w:lang w:val="kk-KZ" w:eastAsia="ru-RU"/>
        </w:rPr>
        <w:t xml:space="preserve"> </w:t>
      </w:r>
      <w:r w:rsidR="00F404CC">
        <w:rPr>
          <w:rFonts w:ascii="Times New Roman" w:eastAsia="Times New Roman" w:hAnsi="Times New Roman" w:cs="Times New Roman"/>
          <w:sz w:val="24"/>
          <w:szCs w:val="24"/>
          <w:lang w:val="kk-KZ" w:eastAsia="ru-RU"/>
        </w:rPr>
        <w:t xml:space="preserve">– </w:t>
      </w:r>
      <w:r w:rsidR="00F404CC" w:rsidRPr="00890AC1">
        <w:rPr>
          <w:rFonts w:ascii="Times New Roman" w:eastAsia="Times New Roman" w:hAnsi="Times New Roman" w:cs="Times New Roman"/>
          <w:sz w:val="24"/>
          <w:szCs w:val="24"/>
          <w:lang w:val="kk-KZ" w:eastAsia="ru-RU"/>
        </w:rPr>
        <w:t xml:space="preserve">Автормен </w:t>
      </w:r>
      <w:r>
        <w:rPr>
          <w:rFonts w:ascii="Times New Roman" w:eastAsia="Times New Roman" w:hAnsi="Times New Roman" w:cs="Times New Roman"/>
          <w:sz w:val="24"/>
          <w:szCs w:val="24"/>
          <w:lang w:val="kk-KZ" w:eastAsia="ru-RU"/>
        </w:rPr>
        <w:t>әзірленген</w:t>
      </w:r>
    </w:p>
    <w:p w14:paraId="47866C13" w14:textId="77777777" w:rsidR="00890AC1" w:rsidRPr="005C596A" w:rsidRDefault="00890AC1" w:rsidP="00F404CC">
      <w:pPr>
        <w:pStyle w:val="a3"/>
        <w:tabs>
          <w:tab w:val="left" w:pos="993"/>
        </w:tabs>
        <w:spacing w:after="0" w:line="240" w:lineRule="auto"/>
        <w:ind w:left="0" w:firstLine="709"/>
        <w:rPr>
          <w:rFonts w:ascii="Times New Roman" w:eastAsia="Times New Roman" w:hAnsi="Times New Roman" w:cs="Times New Roman"/>
          <w:sz w:val="28"/>
          <w:szCs w:val="28"/>
          <w:lang w:val="kk-KZ" w:eastAsia="ru-RU"/>
        </w:rPr>
      </w:pPr>
    </w:p>
    <w:p w14:paraId="47358AFA" w14:textId="174F3435" w:rsidR="00500968" w:rsidRPr="005C596A" w:rsidRDefault="004D0722" w:rsidP="00F404CC">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hAnsi="Times New Roman" w:cs="Times New Roman"/>
          <w:sz w:val="28"/>
          <w:szCs w:val="28"/>
          <w:lang w:val="kk-KZ"/>
        </w:rPr>
        <w:t>Жалпы мұндай секьюритирлендіруді ипотекалық несиелер, корпоративтік несиелер және авто</w:t>
      </w:r>
      <w:r w:rsidR="00532681"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xml:space="preserve"> сияқты қолма-қол ақша өндіретін қаржы активтері сатылатын бағалы қағаздарға біріктірілетін процесс ретінде анықтауға болады. </w:t>
      </w:r>
      <w:r w:rsidRPr="005C596A">
        <w:rPr>
          <w:rFonts w:ascii="Times New Roman" w:hAnsi="Times New Roman" w:cs="Times New Roman"/>
          <w:sz w:val="28"/>
          <w:szCs w:val="28"/>
          <w:lang w:val="kk-KZ"/>
        </w:rPr>
        <w:lastRenderedPageBreak/>
        <w:t>Ақша ағындары немесе осы проблемалық несиелер экономикалық құны кейіннен құрылған бағалы қағаздар бойынша төлемдерді қолдауға бағытталады. Содан кейін бұл бағалы қағаздар бірқатар инвесторларға, соның ішінде басқа банктерге, сақтандыру компанияларына және қорларға сатылады. Инвесторлар бағалы қағаздарды қамтамасыз ететін активтердің базалық қарыз алушылары жасаған пайыздық және негізгі төлемдерді көрсететін тұрақты төлемдер алады.</w:t>
      </w:r>
    </w:p>
    <w:p w14:paraId="4E647E0D" w14:textId="4221FEDB" w:rsidR="00B50C1A" w:rsidRPr="005C596A" w:rsidRDefault="00B50C1A" w:rsidP="00F404C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Проблемалық </w:t>
      </w:r>
      <w:r w:rsidR="00553CC4" w:rsidRPr="005C596A">
        <w:rPr>
          <w:rFonts w:ascii="Times New Roman" w:hAnsi="Times New Roman" w:cs="Times New Roman"/>
          <w:sz w:val="28"/>
          <w:szCs w:val="28"/>
          <w:lang w:val="kk-KZ"/>
        </w:rPr>
        <w:t>н</w:t>
      </w:r>
      <w:r w:rsidRPr="005C596A">
        <w:rPr>
          <w:rFonts w:ascii="Times New Roman" w:hAnsi="Times New Roman" w:cs="Times New Roman"/>
          <w:sz w:val="28"/>
          <w:szCs w:val="28"/>
          <w:lang w:val="kk-KZ"/>
        </w:rPr>
        <w:t xml:space="preserve">есиелермен жұмысты </w:t>
      </w:r>
      <w:r w:rsidR="00553CC4" w:rsidRPr="005C596A">
        <w:rPr>
          <w:rFonts w:ascii="Times New Roman" w:hAnsi="Times New Roman" w:cs="Times New Roman"/>
          <w:sz w:val="28"/>
          <w:szCs w:val="28"/>
          <w:lang w:val="kk-KZ"/>
        </w:rPr>
        <w:t>дамытуда басқарудың экожүйесін қалыптастыру</w:t>
      </w:r>
      <w:r w:rsidR="000F76F4"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Көптеген несиелік проблемалар несие беру және бақылау процестерінің негізгі кемшіліктерін көрсетеді. Банктердегі шығындардың маңызды көздері нарыққа байланысты несиелік тәуекелдерді қабылдау және оларды басқару процестеріндегі кемшіліктер болғанымен, несиелермен жақсы жұмыс істеу процесінің арқасында көптеген несиелік мәселелерді толығымен немесе ішінара болдырмауға болады.</w:t>
      </w:r>
    </w:p>
    <w:p w14:paraId="0044A8BF" w14:textId="5A12812A" w:rsidR="00B50C1A" w:rsidRPr="005C596A" w:rsidRDefault="00B50C1A" w:rsidP="00F404C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Көптеген банктер несиені мұқият бағалауды (немесе негізгі сараптаманы) қиын міндет деп санайды. Дәстүрлі банктік несиелеу саласында бәсекелестік қысым және синдикатталған несиелендіруді дамыту </w:t>
      </w:r>
      <w:r w:rsidR="00890AC1">
        <w:rPr>
          <w:rFonts w:ascii="Times New Roman" w:hAnsi="Times New Roman" w:cs="Times New Roman"/>
          <w:sz w:val="28"/>
          <w:szCs w:val="28"/>
          <w:lang w:val="kk-KZ"/>
        </w:rPr>
        <w:t>м</w:t>
      </w:r>
      <w:r w:rsidRPr="005C596A">
        <w:rPr>
          <w:rFonts w:ascii="Times New Roman" w:hAnsi="Times New Roman" w:cs="Times New Roman"/>
          <w:sz w:val="28"/>
          <w:szCs w:val="28"/>
          <w:lang w:val="kk-KZ"/>
        </w:rPr>
        <w:t>ұқият негізгі сараптамаға кедергі келтіретін уақыт шектеулерін тудырады. Несиелік нарықтардың жаһандануы сенімді бухгалтерлік стандарттар мен операциялық макроэкономикалық мәліметтер мен ақша қаражаттарының қозғалысы туралы мәліметтерге негізделген қаржылық ақпаратқа деген қажеттілікті күшейтеді. Егер мұндай ақпарат болмаса немесе дұрыс болмаса, банктер қаржы-экономикалық талдаудан бас тарта алады және несие сапасының қарапайым индикаторлары негізінде несиелік шешімдер қабылдай алады, әсіресе егер олар тез өсіп келе жатқан шетелдік нарықта бәсекелестік артықшылық алу қажеттілігін сезінсе. Сонымен, банктерге институционалдық инвесторлар мен жоғары левередж ұйымдары сияқты жаңа контрагенттерді бағалау үшін тәуекелдерді бағалау және жедел қаржылық ақпарат сияқты басқа ақпарат қажет болуы мүмкін.</w:t>
      </w:r>
    </w:p>
    <w:p w14:paraId="650A49B4" w14:textId="0F83F413" w:rsidR="00B50C1A" w:rsidRPr="005C596A" w:rsidRDefault="00B50C1A" w:rsidP="00F404C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Тағы бір маңызды мәселе -</w:t>
      </w:r>
      <w:r w:rsidR="00870248"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xml:space="preserve">тестілеудің болмауы және несие берудің жаңа әдістерін тексеру. Нарықтың жаңа немесе инновациялық салаларында </w:t>
      </w:r>
      <w:r w:rsidR="007B418F" w:rsidRPr="005C596A">
        <w:rPr>
          <w:rFonts w:ascii="Times New Roman" w:hAnsi="Times New Roman" w:cs="Times New Roman"/>
          <w:sz w:val="28"/>
          <w:szCs w:val="28"/>
          <w:lang w:val="kk-KZ"/>
        </w:rPr>
        <w:t>несиелеу</w:t>
      </w:r>
      <w:r w:rsidRPr="005C596A">
        <w:rPr>
          <w:rFonts w:ascii="Times New Roman" w:hAnsi="Times New Roman" w:cs="Times New Roman"/>
          <w:sz w:val="28"/>
          <w:szCs w:val="28"/>
          <w:lang w:val="kk-KZ"/>
        </w:rPr>
        <w:t xml:space="preserve">дің тексерілмеген әдістерін қолдану, әсіресе мұқият сараптаманың тиісті қағидаттарынан немесе левередждің дәстүрлі бағдарларынан бас тарта отырып, көптеген банктерде елеулі проблемаларға алып келеді. Тиісті практика </w:t>
      </w:r>
      <w:r w:rsidR="00532681" w:rsidRPr="005C596A">
        <w:rPr>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қызметтің жаңа түрлерінде негізгі қағидаттарды қолдануды көздейді. Жаңа әдістің тиімділігіне толық кепілдік берілмейді. Сондықтан несие сапасының индикаторларын қолдана отырып, үлкен консерватизм қажет. Мұндай проблеманың мысалы</w:t>
      </w:r>
      <w:r w:rsidR="00870248"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w:t>
      </w:r>
      <w:r w:rsidR="00870248"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АҚШ-та және кейбір басқа елдерде тұтынушылық несие беру кезінде несиені бағалаудың скорингтік модельдерін кеңінен қолдану. Кейбір банктердің белгілі бір жаппай өнімдердің жеке транштарындағы үлкен несиелік шығындары скоринг модельдерінің кемшіліктерін көрсетеді.</w:t>
      </w:r>
    </w:p>
    <w:p w14:paraId="56BA5F93" w14:textId="77777777" w:rsidR="00B50C1A" w:rsidRPr="005C596A" w:rsidRDefault="00B50C1A"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Кейбір несиелік проблемалар банктің жоғары басшылығының субъективті шешім қабылдауынан туындайды. Бұл жеке немесе аффилиирленген компанияларға, Жақын достарға, қаржы орталарында белгілі адамдарға несие </w:t>
      </w:r>
      <w:r w:rsidRPr="005C596A">
        <w:rPr>
          <w:rFonts w:ascii="Times New Roman" w:hAnsi="Times New Roman" w:cs="Times New Roman"/>
          <w:sz w:val="28"/>
          <w:szCs w:val="28"/>
          <w:lang w:val="kk-KZ"/>
        </w:rPr>
        <w:lastRenderedPageBreak/>
        <w:t>беруді немесе атақты адамдармен ерекше қарым-қатынасты дамыту сияқты жеке мәселелерді шешуді қамтиды.</w:t>
      </w:r>
    </w:p>
    <w:p w14:paraId="46F162D1" w14:textId="1A898F6C" w:rsidR="00B50C1A" w:rsidRPr="005C596A" w:rsidRDefault="00B50C1A"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1990 жылдары көптеген банктер тиімді несиелік тексеру процесінің болмауына байланысты активтердің сапасына қатысты қиындықтарға тап болды (және іс жүзінде көптеген банктер несие тексеруіне жауапты қызметкерлерді тағайындамайды). Ірі банктердегі несиелерді тексеру әдетте 30 несие беруге жауапты қызметкерлерге тәуелді емес сарапшылар тобымен жүзеге асырылады және олар қаржылық есептер, клиенттермен жұмыс істеуге жауапты қызметкер жүргізген несиелік талдау және қолдауды бағалау сияқты құжаттама негізінде несие немесе несие қатынастарының сапасын тәуелсіз бағалауды жүзеге асырады. Аз ірі банктерде бұл міндеттер шектеулі болуы мүмкін және оларды ішкі немесе сыртқы аудиторлар орындай алады. Несиені тексерудің мақсаты Банктің саясатына сәйкес несие беруді және Қарыз алушымен қарым-қатынас әсер етпейтін тұлғалардың активтердің сапасын тәуелсіз бағалауды қамтамасыз ету үшін тиісті тексерулер мен салыстырулар болып табылады. Несиелерді тиімді тексеру жеткіліксіз қамтамасыз етілген несиелерді анықтауға ғана емес, сонымен қатар күмәнді несиелердің берілуіне жол бермейді, өйткені клиенттермен жұмыс істеуге жауапты қызметкерлер олардың қызметі тексерілетінін білсе, мұқият жұмыс істейді</w:t>
      </w:r>
      <w:r w:rsidR="00D95B76" w:rsidRPr="005C596A">
        <w:rPr>
          <w:rFonts w:ascii="Times New Roman" w:hAnsi="Times New Roman" w:cs="Times New Roman"/>
          <w:sz w:val="28"/>
          <w:szCs w:val="28"/>
          <w:lang w:val="kk-KZ"/>
        </w:rPr>
        <w:t xml:space="preserve"> </w:t>
      </w:r>
      <w:r w:rsidR="00D95B76" w:rsidRPr="005C596A">
        <w:rPr>
          <w:rFonts w:ascii="Times New Roman" w:eastAsia="Times New Roman" w:hAnsi="Times New Roman" w:cs="Times New Roman"/>
          <w:sz w:val="28"/>
          <w:szCs w:val="28"/>
          <w:lang w:val="kk-KZ" w:eastAsia="ru-RU"/>
        </w:rPr>
        <w:t>[50]</w:t>
      </w:r>
      <w:r w:rsidRPr="005C596A">
        <w:rPr>
          <w:rFonts w:ascii="Times New Roman" w:hAnsi="Times New Roman" w:cs="Times New Roman"/>
          <w:sz w:val="28"/>
          <w:szCs w:val="28"/>
          <w:lang w:val="kk-KZ"/>
        </w:rPr>
        <w:t>.</w:t>
      </w:r>
    </w:p>
    <w:p w14:paraId="3568D2A7" w14:textId="13A5AA58" w:rsidR="00B50C1A" w:rsidRPr="005C596A" w:rsidRDefault="00B50C1A"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1990-шы жылдардың басында сәтсіз банктердің жалпы және маңызды мәселесі қарыз алушылардың мониторингі немесе кепілдік құнының болмауы болды. Көптеген банктер қарыз алушылардан тұрақты қаржылық ақпарат алуды немесе берілген несиелердің сапасы мен кепілдеменің жеткіліктілігін бағалау үшін жылжымайтын мүліктің құнын бағалауды елемеді. Нәтижесінде көптеген банктер активтер сапасының төмендеуін уақытында анықтай алмады және қарыз алушылармен олардың қаржылық жағдайының нашарлауын тоқтату және банктің позициясын қорғау үшін жұмыс істеу мүмкіндігін жіберіп алды. Мұндай мониторингтің болмауы жоғары басшылықты проблемалық </w:t>
      </w:r>
      <w:r w:rsidR="00532681"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дің сомасы мен күрделілігін анықтаудың қымбат рәсімдеріне мәжбүр етті және үлкен шығындарға алып келді.</w:t>
      </w:r>
    </w:p>
    <w:p w14:paraId="11662BA2" w14:textId="5C3EFE6C" w:rsidR="00B50C1A" w:rsidRPr="005C596A" w:rsidRDefault="00B50C1A"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Кейбір жағдайларда қарыз алушының тиісті сараптамасының, қаржылық талдауының және мониторингінің болмауы </w:t>
      </w:r>
      <w:r w:rsidR="00532681"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мен байланысты алаяқтықты анықтаудың бақылау тетіктерінің жұмыс істеуінде іркіліс тудыруы мүмкін. Мысалы, алаяқтықпен байланысты шығындарға ұшыраған банктер қамтамасыз етуді тексермеген, мысалы, қоймадағы немесе дүкендегі тауарлар, қамтамасыз ету ретінде берілген қаржы активтерін тексермеген немесе бағаламаған, аудиттен өткен қаржылық есептерді талап етпеген немесе Мұқият талдамаған. Тиімді жұмыс істейтін несиелік тексеру және тәуелсіз бағалау бөлімдері қорғаудың маңызды шаралары болып табылады, әсіресе несие бөлімдерінің қызметкерлері мен басқа инсайдерлердің қарыз алушылармен келісуінен сақтандыру үшін.</w:t>
      </w:r>
    </w:p>
    <w:p w14:paraId="17A4ACF6" w14:textId="77777777" w:rsidR="00B50C1A" w:rsidRPr="005C596A" w:rsidRDefault="00B50C1A"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Сараптама мен несиелік талдаумен байланысты кемшіліктерден басқа, банктердің несиелік проблемалары несие беру туралы шешім қабылдаудағы басқа да тұрақты мәселелерді көрсетеді. Кейбір банктер несиелерді талдайды және шығындармен байланысты емес несие шарттары туралы шешім </w:t>
      </w:r>
      <w:r w:rsidRPr="005C596A">
        <w:rPr>
          <w:rFonts w:ascii="Times New Roman" w:hAnsi="Times New Roman" w:cs="Times New Roman"/>
          <w:sz w:val="28"/>
          <w:szCs w:val="28"/>
          <w:lang w:val="kk-KZ"/>
        </w:rPr>
        <w:lastRenderedPageBreak/>
        <w:t>қабылдайды, бірақ тәуекелді ескере отырып, құнды анықтау әдістерін қолданбайды. Құнды анықтаудың тиісті әдістемесі жоқ немесе дәйексіз қолданылатын банктер несие құнымен өтелмейтін шамадан тыс тәуекелдерді қабылдайды. Мұндай банктер несие құнын анықтайтын банктерге ұтылады.</w:t>
      </w:r>
    </w:p>
    <w:p w14:paraId="238C1B4E" w14:textId="77777777" w:rsidR="00B50C1A" w:rsidRPr="005C596A" w:rsidRDefault="00B50C1A"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Көптеген банктер несиелік шығындарға ұшырайды, өйткені левереджді қамтитын белгілі бір несиелік келісімдерге мұқият емес. Жоғарыда айтылғандай, левереджі жоғары қарыз алушыларға берілген несие дефолт жағдайында үлкен шығындарға әкелуі мүмкін. Сол сияқты, қарызды өндіріп алу немесе қайта құрылымдау стратегиялары сияқты левередж құрылымдары және Клиент сататын опциондар сияқты құрылымдар, әдетте, банктің несие портфеліндегі несиелік тәуекелдердің шоғырлануын тудырады және тек қаржылық тұрғыдан тұрақты клиенттермен қарым-қатынаста қолданылуы керек. Алайда, мұндай құрылымдар көбінесе қаржылық жағынан әлсіз қарыз алушылар үшін өте тартымды, өйткені егер жағдай қолайлы дамып жатса, несие айтарлықтай пайда алуға мүмкіндік береді, ал қарыз алушының шығындары өзінің меншікті капиталымен шектеледі.</w:t>
      </w:r>
    </w:p>
    <w:p w14:paraId="5100532E" w14:textId="643797C3" w:rsidR="00B50C1A" w:rsidRPr="005C596A" w:rsidRDefault="00B50C1A"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Көптеген банктердің несиелік қызметі қаржылық емес активтерді кепілге қою арқылы несиелеуді қамтиды. Мұндай несие беру кезінде көптеген банктер қарыз алушының қаржылық жағдайы мен нарықтық бағаның өзгеруі мен қамтамасыз ету активтерінің өтімділігі арасындағы корреляцияны дұрыс бағаламайды. Активтерге негізделген кәсіпорындарға </w:t>
      </w:r>
      <w:r w:rsidR="007B418F" w:rsidRPr="005C596A">
        <w:rPr>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берудің (яғни мәмілелерді қаржыландыру, жабдықтар лизингі және факторинг) және коммерциялық жылжымайтын мүлікке </w:t>
      </w:r>
      <w:r w:rsidR="007B418F" w:rsidRPr="005C596A">
        <w:rPr>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берудің едәуір үлесі қарыз алушының </w:t>
      </w:r>
      <w:r w:rsidR="007B418F" w:rsidRPr="005C596A">
        <w:rPr>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қабілеттілігі мен активтердің құны арасындағы салыстырмалы түрде күшті корреляцияны қамтиды. Несиені өтеудің негізгі көзі болып табылатын қарыз алушының кірісі негізінен осы активтермен байланысты болғандықтан, салалық немесе аймақтық экономикалық проблемалардан туындаған қарыз алушының кірістерінің азаюы қамтамасыз ету активтері құнының төмендеуімен бірге жүруі мүмкін. Активтерге негізделген тұтынушылық несиелеу (яғни, тұрғын үй немесе автокөлік сатып алуға арналған несиелер) тұтынушылардың қаржылық әл-ауқаты мен олардың активтерінің өтімділігі арасындағы ұқсас немесе әлсіз байланысты көрсетеді.</w:t>
      </w:r>
    </w:p>
    <w:p w14:paraId="1483EF5E" w14:textId="51B43D4B" w:rsidR="00B50C1A" w:rsidRPr="005C596A" w:rsidRDefault="00B50C1A"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Осыған байланысты көптеген банктер несиелендіруге іскерлік белсенділік циклдерінің әсерін жеткілікті дәрежеде ескермейді. Кірістер мен активтер құнының өсу перспективалары іскерлік белсенділік циклінің соңғы кезеңінде өсетіндіктен, несиелік талдау тым оптимистік бастапқы болжамдарға негізделуі мүмкін. Бөлшек сауда, коммерциялық жылжымайтын мүлік және ипотекалық несие, коммуналдық қызметтер және тұтынушылық несие сияқты салалар көбінесе іскерлік қызмет циклдеріне қатты әсер етеді. Кейде іскерлік белсенділік циклі Денсаулық сақтау немесе телекоммуникация сияқты салыстырмалы түрде тез дамып келе жатқан сектордағы азық-түлік цикліне қарағанда жалпы іскерлік конъюнктурамен аз байланысты болады. Іскерлік белсенділік циклінің немесе өнім циклінің әсерін ескеретін тиімді стресс-тесттер қарыз алушымен байланысты </w:t>
      </w:r>
      <w:r w:rsidR="00532681" w:rsidRPr="005C596A">
        <w:rPr>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тәуекелді неғұрлым толық түсіне отырып, </w:t>
      </w:r>
      <w:r w:rsidR="00532681" w:rsidRPr="005C596A">
        <w:rPr>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шешімдер қабылдау тәсілдерінің бірі болып табылады.</w:t>
      </w:r>
    </w:p>
    <w:p w14:paraId="2482B2F4" w14:textId="3E3E2DB5" w:rsidR="00B50C1A" w:rsidRPr="005C596A" w:rsidRDefault="00B50C1A"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lastRenderedPageBreak/>
        <w:t>Жалпы алғанда, көптеген несиелік проблемалар қолайсыз сценарийлерді Мұқият қарастырудың жоқтығын көрсетеді. Іскерлік белсенділік циклынан басқа, қарыз алушылар нақты тауарлардың бағасы, бәсекелестік ортадағы өзгерістер және экономикалық стратегияның немесе басқарушылық шешімдердің сәттілігіне қатысты сенімділіктің болмауы сияқты тәуекел факторларының өзгеруіне ұшырауы мүмкін. Көптеген несие берушілер қолайсыз бастапқы болжамдарды қолдана отырып, стресс-тест немесе несие талдауын жүргізбейді, сондықтан осалдықты анықтамайды.</w:t>
      </w:r>
    </w:p>
    <w:p w14:paraId="3D79079F" w14:textId="77777777" w:rsidR="00553CC4" w:rsidRPr="005C596A" w:rsidRDefault="00553CC4"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Қазақстандағы проблемалық несиелермен байланысты проблемаларды табысты шешу үшін ынтымақтастыққа негізделген инновациялық тәсілдер қажет болады. Мұндай тәсілдер проблемалық активтердің экожүйесін құруға алып келетін проблемалық несиелерді басқару жөніндегі шешімдердің одан әрі дамуын болжауға мүмкіндің беруге тиіс. Жаңа шешімдер мыналарды қамтуы мүмкін:</w:t>
      </w:r>
    </w:p>
    <w:p w14:paraId="6726256B" w14:textId="77777777" w:rsidR="00553CC4" w:rsidRPr="005C596A" w:rsidRDefault="00553CC4"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Біріншіден, серіктестерді дамыту. Яғни компаниялар арасындағы неғұрлым ауқымды ынтымақтастық, яғни қайта құрылымдауды жүргізудің шетелдік тәжірибесін, құзыреттер мен капиталға қолжетімділікті пайдалану отадық проблемалық банктерге өз құзыреттерін кеңейтуге, шығыстарды қысқартуға және тәуекелдерді бөлуге мүмкіндік береді. Бұдан басқа, ол проблемалық несиелермен, әсіресе инвесторлар үшін тартымды болып табылмайтын корпоративтік сегментте және ШОБ сегментінде транзакциялар жүргізуге ықпал ететін болады.</w:t>
      </w:r>
    </w:p>
    <w:p w14:paraId="3D765EBA" w14:textId="77777777" w:rsidR="00553CC4" w:rsidRPr="005C596A" w:rsidRDefault="00553CC4"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Екіншіден, цифрлық және платформалық әдістер арқылы басқару шешімдерді дамыту. Клиенттердің қалауының өзгеруі, сандық интерфейстер мен платформалардың пайда болуы банктік қызмет көрсету саласының өзгеруіне әкеледі, бұл проблемалық несиелермен жұмыс істеуге оң әсер етуі мүмкін. Банктік тәжірибеде енгіліп жатқан цифрлық құралдар мен технологияларды банктер проблемалық несиелермен жұмыс істеу үшін барған сайын белсенді пайдаланылатын болады, бұл олардың құзыреттерінің дамуына және сол салада платформалық шешімдер мен ашық инновацияларды неғұрлым белсенді қолдануға алып келеді.</w:t>
      </w:r>
    </w:p>
    <w:p w14:paraId="011CCBC8" w14:textId="77777777" w:rsidR="00553CC4" w:rsidRPr="005C596A" w:rsidRDefault="00553CC4"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Цифрлық құралдар банктерге немесе инвесторларға қайта құрылымдау, есептен шығару, сату немесе сот процедуралары туралы жедел шешім қабылдауға көмектеседі. Оларды қайта құрылымдау стратегияларын әзірлеу және өз күштерімен немесе үшінші тарап компаниясымен жүргізілетін қайта құрылымдаудың тиімділігін бағалау үшін де пайдалануға болады. Кейбір компаниялар проблемалық несиелер портфелін тиімді басқару үшін Data  science құзыреттілігін дамытуда.</w:t>
      </w:r>
    </w:p>
    <w:p w14:paraId="48C272B3" w14:textId="77777777" w:rsidR="00553CC4" w:rsidRPr="005C596A" w:rsidRDefault="00553CC4"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Деректермен алмасуға арналған платформалар әртүрлі банктердің деректерін бірыңғай форматқа келтіруге және олардың тәуелсіз бағалауды жүзеге асыруға Due diligence жүргізуге көмектеседі және нарықтық өтімділікті арттырады. Қазір проблемалық несиелер бойынша деректер форматы банктер және қарыз түріне байланысты айтарлықтай ерекшеленеді. Бұл салыстыруды қиындатады және тексеру шығындарын, Due diligence және үшінші тарап ұйымдары жүргізетін талдауды арттырады. </w:t>
      </w:r>
    </w:p>
    <w:p w14:paraId="66B71BF6" w14:textId="77777777" w:rsidR="00553CC4" w:rsidRPr="005C596A" w:rsidRDefault="00553CC4"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lastRenderedPageBreak/>
        <w:t>Мұндай платформа активтермен қамтамасыз етілген бағалы қағаздармен жұмыс жасау саласында сәтті жұмыс істейді.</w:t>
      </w:r>
    </w:p>
    <w:p w14:paraId="19B896FE" w14:textId="77777777" w:rsidR="00553CC4" w:rsidRPr="005C596A" w:rsidRDefault="00553CC4"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Транзакциялық платформа банктердің проблемалық активтерін сату алаңы ретінде әрекет етеді. Ол ақпараттық платформаның артықшылықтарын және сатып алушылар мен сатушылардың өзара әрекеттесетін орнын біріктіреді, сонымен қатар транзакциялық процесті стандарттауға мүмкіндік береді. Банктер активтерді стандартталған форматта сатылымға шығарады. Инвесторлар өздерінің талаптары мен кірістілік мөлшерлемелеріне сәйкес келетін активтерді іздейді және әртүрлі сатушылардан активтерді сатып алады.</w:t>
      </w:r>
    </w:p>
    <w:p w14:paraId="598553F5" w14:textId="77777777" w:rsidR="00553CC4" w:rsidRPr="005C596A" w:rsidRDefault="00553CC4"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Бұл делдалдардың қызметтеріне шығындарды азайтуға, транзакцияларды тездетуге және инвесторлар мен банктердің кең ауқымына проблемалық несиелермен транзакцияларға қол жеткізуге мүмкіндік береді. Клиенттердің, банктердің және инвесторлардың мүдделерін қорғау, деректердің құпиялылығын және олардың дұрыс пайдаланылуын қамтамасыз ету және платформаға деген сенімді арттыру үшін басқарудың толық стандарттары мен сенімді қауіпсіздік технологиялары қажет болады, сондықтан платформаны тәуелсіз ұйым басқаруы керек.</w:t>
      </w:r>
    </w:p>
    <w:p w14:paraId="6AF2B4FE" w14:textId="77777777" w:rsidR="00553CC4" w:rsidRPr="005C596A" w:rsidRDefault="00553CC4"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Мұндай ауқымды модульдік шешімдер проблемалық активтердің неғұрлым кең экожүйесін құруға ықпал етеді. Мұндай шешімдер активтерді басқару жөніндегі жүйелік компаниялар жұмыс істейтін нарықтарда, мысалы, Испанияда кездеседі. Бұдан басқа, олар банктерге проблемалық кредиттерді басқару үшін технологияларға негізделген жаңа рәсімдерді пайдалануға мүмкіндік береді, бұл қызмет көрсету сапасы мен проблемалық емес активтердің тиімділігін арттыруға әкеледі.</w:t>
      </w:r>
    </w:p>
    <w:p w14:paraId="7C16700D" w14:textId="77777777" w:rsidR="00553CC4" w:rsidRPr="005C596A" w:rsidRDefault="00553CC4"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Үшіншіден, мемлекеттың проблемалық банктерге стратегиялық серіктес ретінде болуы қажет.</w:t>
      </w:r>
    </w:p>
    <w:p w14:paraId="03D5A5A0" w14:textId="77777777" w:rsidR="00553CC4" w:rsidRPr="005C596A" w:rsidRDefault="00553CC4"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Проблемалық несиелерді қайта құрылымдау үшін жеке сектордың маңыздылығына қарамастан, мемлекеттік органдар жаңа шешімдерді ілгерілетуде және проблемалық несиелердің экожүйесін бақылауда маңызды рөл атқара алатынын көріп отырмыз. Ол үшін олар келесі шараларды қабылдауы керек:</w:t>
      </w:r>
    </w:p>
    <w:p w14:paraId="363FAB31" w14:textId="349AB025" w:rsidR="00553CC4" w:rsidRPr="005C596A" w:rsidRDefault="00F404CC"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553CC4" w:rsidRPr="005C596A">
        <w:rPr>
          <w:rFonts w:ascii="Times New Roman" w:hAnsi="Times New Roman" w:cs="Times New Roman"/>
          <w:sz w:val="28"/>
          <w:szCs w:val="28"/>
          <w:lang w:val="kk-KZ"/>
        </w:rPr>
        <w:t xml:space="preserve"> Проблемалық несиелерді қайта құрылымдау үшін жағдайларды дамыту үшін реформалар жүргізу. Бұған қайта құрылымдау және банкроттық рәсімдерін жақсарту, салықтық ынталандыруды енгізу, борыштық құралдарды үлестік құралдарға айырбастау құралдарын жылжыту және несиелік тарих бюросын оңтайландыру кіруі мүмкін.</w:t>
      </w:r>
    </w:p>
    <w:p w14:paraId="439735E4" w14:textId="7DD21532" w:rsidR="00553CC4" w:rsidRPr="005C596A" w:rsidRDefault="00F404CC"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553CC4" w:rsidRPr="005C596A">
        <w:rPr>
          <w:rFonts w:ascii="Times New Roman" w:hAnsi="Times New Roman" w:cs="Times New Roman"/>
          <w:sz w:val="28"/>
          <w:szCs w:val="28"/>
          <w:lang w:val="kk-KZ"/>
        </w:rPr>
        <w:t xml:space="preserve"> Диалогтағы делдалдық және жеке бастамаларды іске асыруға жәрдемдесу үшін, мысалы, қайта құрылымдау үшін жоғарыда аталған платформаларды құру бойынша тараптардың іс-қимылдарын үйлестіру. Мұндай шаралар борышкер деңгейінде де орындалуы мүмкін, өйткені мемлекет көбінесе кредитор (борышкерден салық алушы) болып табылады, атап айтқанда, егер әңгіме корпоративтік сегменттегі және ШОБ сегментіндегі проблемалық несиелер туралы болса. Мемлекеттік органдар жеке кредиторлармен бірге келіссөздерге қатыса алады және кредиторлармен келісімдер жасасуға ықпал ете </w:t>
      </w:r>
      <w:r w:rsidR="00553CC4" w:rsidRPr="005C596A">
        <w:rPr>
          <w:rFonts w:ascii="Times New Roman" w:hAnsi="Times New Roman" w:cs="Times New Roman"/>
          <w:sz w:val="28"/>
          <w:szCs w:val="28"/>
          <w:lang w:val="kk-KZ"/>
        </w:rPr>
        <w:lastRenderedPageBreak/>
        <w:t>алады, борышкерлердің қайта құрылымдау бойынша келісілген шараларды орындауын қамтамасыз ете алады.</w:t>
      </w:r>
    </w:p>
    <w:p w14:paraId="1AFB436C" w14:textId="08B1A1F9" w:rsidR="00553CC4" w:rsidRPr="005C596A" w:rsidRDefault="00F404CC"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553CC4" w:rsidRPr="005C596A">
        <w:rPr>
          <w:rFonts w:ascii="Times New Roman" w:hAnsi="Times New Roman" w:cs="Times New Roman"/>
          <w:sz w:val="28"/>
          <w:szCs w:val="28"/>
          <w:lang w:val="kk-KZ"/>
        </w:rPr>
        <w:t xml:space="preserve"> Мемлекеттік қолдау көрсету ережелеріне және банктерді қаржылық сауықтыру және санациялау туралы директиваға сәйкес нарықтық жағдайларда проблемалық несиелермен жұмыс істеу бойынша шешімдерге тікелей инвестициялар жасау жатады. Бірлескен инвестициялар стратегиясы бойынша нақты ұсыныстар жасауға болады және оларға сатып алу бағаларын тікелей қаржыландыру және секьюритилендіру кепілдіктері кіреді. Инвестицияның бір тәсілі проблемалық несиелерді қайта құрылымдау өкілеттіктері бар жеке инвесторлармен корпоративтік қайта құрылымдау қорларын құру немесе инвестициялау.</w:t>
      </w:r>
    </w:p>
    <w:p w14:paraId="5C896E20" w14:textId="2D3AEFFA" w:rsidR="00B50C1A" w:rsidRPr="005C596A" w:rsidRDefault="00B50C1A" w:rsidP="004C6655">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p>
    <w:p w14:paraId="52EDF4FB" w14:textId="7281891D" w:rsidR="00234930" w:rsidRPr="00234930" w:rsidRDefault="00234930" w:rsidP="00F404CC">
      <w:pPr>
        <w:pStyle w:val="a3"/>
        <w:tabs>
          <w:tab w:val="left" w:pos="993"/>
        </w:tabs>
        <w:spacing w:after="0" w:line="240" w:lineRule="auto"/>
        <w:ind w:left="0" w:firstLine="709"/>
        <w:jc w:val="both"/>
        <w:rPr>
          <w:rFonts w:ascii="Times New Roman" w:eastAsia="Times New Roman" w:hAnsi="Times New Roman" w:cs="Times New Roman"/>
          <w:b/>
          <w:sz w:val="28"/>
          <w:szCs w:val="28"/>
          <w:lang w:val="kk-KZ" w:eastAsia="ru-RU"/>
        </w:rPr>
      </w:pPr>
      <w:r w:rsidRPr="00234930">
        <w:rPr>
          <w:rFonts w:ascii="Times New Roman" w:eastAsia="Times New Roman" w:hAnsi="Times New Roman" w:cs="Times New Roman"/>
          <w:b/>
          <w:bCs/>
          <w:sz w:val="28"/>
          <w:szCs w:val="28"/>
          <w:lang w:val="kk-KZ" w:eastAsia="ru-RU"/>
        </w:rPr>
        <w:t>3.2.Проблемалық несиелерді басқару жүйесінің қызметін моделдеу процессін таңдау</w:t>
      </w:r>
      <w:r w:rsidRPr="00234930">
        <w:rPr>
          <w:rFonts w:ascii="Times New Roman" w:eastAsia="Times New Roman" w:hAnsi="Times New Roman" w:cs="Times New Roman"/>
          <w:b/>
          <w:sz w:val="28"/>
          <w:szCs w:val="28"/>
          <w:lang w:val="kk-KZ" w:eastAsia="ru-RU"/>
        </w:rPr>
        <w:t xml:space="preserve"> </w:t>
      </w:r>
    </w:p>
    <w:p w14:paraId="77B4A461" w14:textId="404284D0" w:rsidR="00A1644F" w:rsidRPr="005C596A" w:rsidRDefault="00A1644F" w:rsidP="00F404CC">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Банк дағдарысы қарсаңында тұрған немесе оны бастан өткерген елдердегі банктердің несие портфелінің нашар сапасы олардың қаржылық жағдайын нашарлатты, атап айтқанда, өтімділік, капиталдың жеткіліктілігі, қаржылық нәтижелер банкроттыққа қауіп төндірді. Көптеген банктердің, ең алдымен ірі банктердің төлем қабілетсіздігі банк және экономикалық дағдарысты тереңдетуі мүмкін, бұл ақша-</w:t>
      </w:r>
      <w:r w:rsidR="007B418F" w:rsidRPr="005C596A">
        <w:rPr>
          <w:rFonts w:ascii="Times New Roman" w:eastAsia="Times New Roman" w:hAnsi="Times New Roman" w:cs="Times New Roman"/>
          <w:sz w:val="28"/>
          <w:szCs w:val="28"/>
          <w:lang w:val="kk-KZ" w:eastAsia="ru-RU"/>
        </w:rPr>
        <w:t>несие</w:t>
      </w:r>
      <w:r w:rsidRPr="005C596A">
        <w:rPr>
          <w:rFonts w:ascii="Times New Roman" w:eastAsia="Times New Roman" w:hAnsi="Times New Roman" w:cs="Times New Roman"/>
          <w:sz w:val="28"/>
          <w:szCs w:val="28"/>
          <w:lang w:val="kk-KZ" w:eastAsia="ru-RU"/>
        </w:rPr>
        <w:t xml:space="preserve"> билігін банктерге әртүрлі қаржылық қолдау көрсетуге, соның ішінде проблемалық қарызды шешуге мәжбүр етті. Әр түрлі елдерде мұндай шешім тек қаржылық қана емес, сонымен бірге институционалды шаралармен қатар жүрді және қарапайым тәсілдермен айтарлықтай ерекшеленді.</w:t>
      </w:r>
    </w:p>
    <w:p w14:paraId="68131C8A" w14:textId="0338DE20" w:rsidR="00A1644F" w:rsidRPr="005C596A" w:rsidRDefault="00A1644F" w:rsidP="00F404CC">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Мемлекеттің банктерден проблемалық </w:t>
      </w:r>
      <w:r w:rsidR="00532681" w:rsidRPr="005C596A">
        <w:rPr>
          <w:rFonts w:ascii="Times New Roman" w:eastAsia="Times New Roman" w:hAnsi="Times New Roman" w:cs="Times New Roman"/>
          <w:sz w:val="28"/>
          <w:szCs w:val="28"/>
          <w:lang w:val="kk-KZ" w:eastAsia="ru-RU"/>
        </w:rPr>
        <w:t>несиелер</w:t>
      </w:r>
      <w:r w:rsidRPr="005C596A">
        <w:rPr>
          <w:rFonts w:ascii="Times New Roman" w:eastAsia="Times New Roman" w:hAnsi="Times New Roman" w:cs="Times New Roman"/>
          <w:sz w:val="28"/>
          <w:szCs w:val="28"/>
          <w:lang w:val="kk-KZ" w:eastAsia="ru-RU"/>
        </w:rPr>
        <w:t>дің қандай да бір институты тұлғасында сатып алуы-банк секторының қаржылық жағдайын жақсартуға мүмкіндік беретін маңызды құралдардың бірі. Мұндай несиелерді басқарудың тиімді құралдарын пайдалану болашақта осы мақсаттарға жұмсалатын мемлекеттік шығындарды едәуір азайтуға мүмкіндік береді. Проблемалық несиелерді сатып алу тәсілдері, оларды басқарудың нысандары мен тетіктері, осы процедуралардың тиімділігі елдерде әр түрлі болады, ал дамыған институционалды инфрақұрылымы бар мемлекеттер, әдетте, бұл мәселені тиімді шешеді.</w:t>
      </w:r>
    </w:p>
    <w:p w14:paraId="403ACB5A" w14:textId="77777777" w:rsidR="00A1644F" w:rsidRPr="005C596A" w:rsidRDefault="00A1644F" w:rsidP="00F404CC">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Банктерден проблемалық несиелерді сатып алу тетігі орталықтандырылған да, орталықтандырылмаған да болуы мүмкін.</w:t>
      </w:r>
    </w:p>
    <w:p w14:paraId="2A9800C8" w14:textId="77777777" w:rsidR="00A1644F" w:rsidRPr="005C596A" w:rsidRDefault="00A1644F" w:rsidP="00F404CC">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Проблемалық қарызды сатып алудың орталықтандырылмаған әдісі, әдетте, несиелік ұйымдардың салыстырмалы түрде аз саны қиындықтарға тап болған жағдайда қолданылады. Көбінесе бұл банктерде жұмыс істемейтін несиелерді басқару үшін тиісті құрылым құрудан тұрады. Бұл әдіс, ең алдымен, кәсіпорындардың проблемалық несиелерімен жұмыс жасау кезінде орынды, өйткені бұл жағдайда клиент туралы банк жинақтаған ақпарат маңызды. Мұндай тәсіл, мысалы, Швеция мен Польшадағы банк жүйесін қайта құрылымдаудың бастапқы кезеңінде қолданылды.</w:t>
      </w:r>
    </w:p>
    <w:p w14:paraId="2462BE44" w14:textId="77777777" w:rsidR="00A1644F" w:rsidRPr="005C596A" w:rsidRDefault="00A1644F" w:rsidP="004C6655">
      <w:pPr>
        <w:spacing w:after="0" w:line="240" w:lineRule="auto"/>
        <w:ind w:firstLine="709"/>
        <w:jc w:val="both"/>
        <w:rPr>
          <w:rFonts w:ascii="Times New Roman" w:hAnsi="Times New Roman" w:cs="Times New Roman"/>
          <w:sz w:val="28"/>
          <w:szCs w:val="28"/>
          <w:lang w:val="kk-KZ"/>
        </w:rPr>
      </w:pPr>
      <w:r w:rsidRPr="005C596A">
        <w:rPr>
          <w:rFonts w:ascii="Times New Roman" w:eastAsia="Times New Roman" w:hAnsi="Times New Roman" w:cs="Times New Roman"/>
          <w:sz w:val="28"/>
          <w:szCs w:val="28"/>
          <w:lang w:val="kk-KZ" w:eastAsia="ru-RU"/>
        </w:rPr>
        <w:t xml:space="preserve">Сонымен қатар, </w:t>
      </w:r>
      <w:r w:rsidRPr="005C596A">
        <w:rPr>
          <w:rFonts w:ascii="Times New Roman" w:hAnsi="Times New Roman" w:cs="Times New Roman"/>
          <w:sz w:val="28"/>
          <w:szCs w:val="28"/>
          <w:lang w:val="kk-KZ"/>
        </w:rPr>
        <w:t>қазіргі уақытта әлемдік экономикада қолданылатын банк секторын қалпына келтіру әдістерінің бірі "жаман" банктерді құру болып табылады.</w:t>
      </w:r>
    </w:p>
    <w:p w14:paraId="7B2A06B9" w14:textId="0680E937" w:rsidR="00A1644F" w:rsidRPr="005C596A" w:rsidRDefault="00A1644F"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lastRenderedPageBreak/>
        <w:t xml:space="preserve">Проблемалық активтер банкі - бұл қаржылық құрылым, оның балансына жеке банктердің активтері түседі, оларды қайтару мүмкіндігі мүмкін емес. </w:t>
      </w:r>
      <w:r w:rsidR="002A275B">
        <w:rPr>
          <w:rFonts w:ascii="Times New Roman" w:hAnsi="Times New Roman" w:cs="Times New Roman"/>
          <w:sz w:val="28"/>
          <w:szCs w:val="28"/>
          <w:lang w:val="kk-KZ"/>
        </w:rPr>
        <w:t>Нашар</w:t>
      </w:r>
      <w:r w:rsidRPr="005C596A">
        <w:rPr>
          <w:rFonts w:ascii="Times New Roman" w:hAnsi="Times New Roman" w:cs="Times New Roman"/>
          <w:sz w:val="28"/>
          <w:szCs w:val="28"/>
          <w:lang w:val="kk-KZ"/>
        </w:rPr>
        <w:t xml:space="preserve"> банк (bad bank) - бұл толықтай мемлекеттік құрылым. Жаман банктің міндетіне проблемалық активтерді банктерден сатып алу арқылы жинақтау және қарыздарды қайтару мақсатында проблемалық активтермен жұмыс жүргізу кіреді.</w:t>
      </w:r>
    </w:p>
    <w:p w14:paraId="1650E71D" w14:textId="77777777" w:rsidR="00A1644F" w:rsidRPr="005C596A" w:rsidRDefault="00A1644F"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Проблемалық несиелер аударылатын банктің жеке бөлімшесін немесе филиалын ("нашар" банктер деп аталатын) құру банкке несиелерді басқару және тәуекелдерді бақылау тетіктерін әзірлеуге мүмкіндік береді. </w:t>
      </w:r>
    </w:p>
    <w:p w14:paraId="38BEF969" w14:textId="3852F47C" w:rsidR="00A1644F" w:rsidRPr="005C596A" w:rsidRDefault="00A1644F"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 xml:space="preserve">"Нашар" банк (көпір банкі) көбінесе бас компанияның қызметкерлерімен жұмыс істейді, олар проблемалық несиелер мемлекеттік активтерді басқару компаниясына сатылған жағдайда жұмысынан айрылуы мүмкін. "Жаман" банк схемасын қолдану </w:t>
      </w:r>
      <w:r w:rsidR="00532681" w:rsidRPr="005C596A">
        <w:rPr>
          <w:rFonts w:ascii="Times New Roman" w:eastAsia="Times New Roman" w:hAnsi="Times New Roman" w:cs="Times New Roman"/>
          <w:sz w:val="28"/>
          <w:szCs w:val="28"/>
          <w:lang w:val="kk-KZ" w:eastAsia="ru-RU"/>
        </w:rPr>
        <w:t>несиелер</w:t>
      </w:r>
      <w:r w:rsidRPr="005C596A">
        <w:rPr>
          <w:rFonts w:ascii="Times New Roman" w:eastAsia="Times New Roman" w:hAnsi="Times New Roman" w:cs="Times New Roman"/>
          <w:sz w:val="28"/>
          <w:szCs w:val="28"/>
          <w:lang w:val="kk-KZ" w:eastAsia="ru-RU"/>
        </w:rPr>
        <w:t xml:space="preserve">ді басқару туралы құнды білімді жинақтауға мүмкіндік береді және осылайша тәуекелменеджмент және </w:t>
      </w:r>
      <w:r w:rsidR="00532681" w:rsidRPr="005C596A">
        <w:rPr>
          <w:rFonts w:ascii="Times New Roman" w:eastAsia="Times New Roman" w:hAnsi="Times New Roman" w:cs="Times New Roman"/>
          <w:sz w:val="28"/>
          <w:szCs w:val="28"/>
          <w:lang w:val="kk-KZ" w:eastAsia="ru-RU"/>
        </w:rPr>
        <w:t>несиелік</w:t>
      </w:r>
      <w:r w:rsidRPr="005C596A">
        <w:rPr>
          <w:rFonts w:ascii="Times New Roman" w:eastAsia="Times New Roman" w:hAnsi="Times New Roman" w:cs="Times New Roman"/>
          <w:sz w:val="28"/>
          <w:szCs w:val="28"/>
          <w:lang w:val="kk-KZ" w:eastAsia="ru-RU"/>
        </w:rPr>
        <w:t xml:space="preserve"> портфельді басқару саласындағы маңызды дағдыларды дамытуды қамтамасыз етеді, олар дағдарыс сәттерінде ғана емес, одан әрі қалпына келтіру және өсу кезінде де маңызды. Көпір-банк құру қайта құрылымдалатын банктердің балансын проблемалық </w:t>
      </w:r>
      <w:r w:rsidR="00532681" w:rsidRPr="005C596A">
        <w:rPr>
          <w:rFonts w:ascii="Times New Roman" w:eastAsia="Times New Roman" w:hAnsi="Times New Roman" w:cs="Times New Roman"/>
          <w:sz w:val="28"/>
          <w:szCs w:val="28"/>
          <w:lang w:val="kk-KZ" w:eastAsia="ru-RU"/>
        </w:rPr>
        <w:t>несиелер</w:t>
      </w:r>
      <w:r w:rsidRPr="005C596A">
        <w:rPr>
          <w:rFonts w:ascii="Times New Roman" w:eastAsia="Times New Roman" w:hAnsi="Times New Roman" w:cs="Times New Roman"/>
          <w:sz w:val="28"/>
          <w:szCs w:val="28"/>
          <w:lang w:val="kk-KZ" w:eastAsia="ru-RU"/>
        </w:rPr>
        <w:t>ден тазартуға мүмкіндік береді, ал бұл инвестициялар тарту мен болашақ даму үшін маңызды фактор.</w:t>
      </w:r>
    </w:p>
    <w:p w14:paraId="26F509B9" w14:textId="0261C207" w:rsidR="00A1644F" w:rsidRPr="005C596A" w:rsidRDefault="00A1644F"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Халықаралық тәжірибе банк жүйесін нашар несиелерден тазартуды негізінен мамандандырылған құрылымдар немесе агенттіктер жүргізгенін көрсетеді. Мамандандырылған ұйымдар құрылымы әртүрлі банк жүйелері мен экономикалық даму деңгейлері бар елдерде құрылды (</w:t>
      </w:r>
      <w:r w:rsidR="00A308D4" w:rsidRPr="005C596A">
        <w:rPr>
          <w:rFonts w:ascii="Times New Roman" w:eastAsia="Times New Roman" w:hAnsi="Times New Roman" w:cs="Times New Roman"/>
          <w:sz w:val="28"/>
          <w:szCs w:val="28"/>
          <w:lang w:val="kk-KZ" w:eastAsia="ru-RU"/>
        </w:rPr>
        <w:t>1</w:t>
      </w:r>
      <w:r w:rsidR="00893FAF" w:rsidRPr="00890AC1">
        <w:rPr>
          <w:rFonts w:ascii="Times New Roman" w:eastAsia="Times New Roman" w:hAnsi="Times New Roman" w:cs="Times New Roman"/>
          <w:sz w:val="28"/>
          <w:szCs w:val="28"/>
          <w:lang w:val="kk-KZ" w:eastAsia="ru-RU"/>
        </w:rPr>
        <w:t>7</w:t>
      </w:r>
      <w:r w:rsidR="00C121CF" w:rsidRPr="005C596A">
        <w:rPr>
          <w:rFonts w:ascii="Times New Roman" w:eastAsia="Times New Roman" w:hAnsi="Times New Roman" w:cs="Times New Roman"/>
          <w:sz w:val="28"/>
          <w:szCs w:val="28"/>
          <w:lang w:val="kk-KZ" w:eastAsia="ru-RU"/>
        </w:rPr>
        <w:t>-</w:t>
      </w:r>
      <w:r w:rsidRPr="005C596A">
        <w:rPr>
          <w:rFonts w:ascii="Times New Roman" w:eastAsia="Times New Roman" w:hAnsi="Times New Roman" w:cs="Times New Roman"/>
          <w:sz w:val="28"/>
          <w:szCs w:val="28"/>
          <w:lang w:val="kk-KZ" w:eastAsia="ru-RU"/>
        </w:rPr>
        <w:t>кесте). Бұл құрылымдар толығымен немесе едәуір дәрежеде мемлекет есебінен қаржыландырылды.</w:t>
      </w:r>
    </w:p>
    <w:p w14:paraId="3FDBDDF8" w14:textId="77777777" w:rsidR="000F76F4" w:rsidRPr="005C596A" w:rsidRDefault="000F76F4"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p>
    <w:p w14:paraId="2182C577" w14:textId="2B47FF92" w:rsidR="00A1644F" w:rsidRDefault="00890AC1" w:rsidP="004C6655">
      <w:pPr>
        <w:tabs>
          <w:tab w:val="left" w:pos="993"/>
        </w:tabs>
        <w:spacing w:after="0" w:line="240" w:lineRule="auto"/>
        <w:jc w:val="both"/>
        <w:rPr>
          <w:rFonts w:ascii="Times New Roman" w:eastAsia="Times New Roman" w:hAnsi="Times New Roman" w:cs="Times New Roman"/>
          <w:sz w:val="28"/>
          <w:szCs w:val="28"/>
          <w:lang w:val="kk-KZ" w:eastAsia="ru-RU"/>
        </w:rPr>
      </w:pPr>
      <w:r w:rsidRPr="00890AC1">
        <w:rPr>
          <w:rFonts w:ascii="Times New Roman" w:eastAsia="Times New Roman" w:hAnsi="Times New Roman" w:cs="Times New Roman"/>
          <w:sz w:val="28"/>
          <w:szCs w:val="28"/>
          <w:lang w:val="kk-KZ" w:eastAsia="ru-RU"/>
        </w:rPr>
        <w:t xml:space="preserve">Кесте 17 </w:t>
      </w:r>
      <w:r w:rsidR="008E27E2">
        <w:rPr>
          <w:rFonts w:ascii="Times New Roman" w:eastAsia="Times New Roman" w:hAnsi="Times New Roman" w:cs="Times New Roman"/>
          <w:sz w:val="28"/>
          <w:szCs w:val="28"/>
          <w:lang w:val="kk-KZ" w:eastAsia="ru-RU"/>
        </w:rPr>
        <w:t>‒</w:t>
      </w:r>
      <w:r w:rsidR="00C121CF" w:rsidRPr="00890AC1">
        <w:rPr>
          <w:rFonts w:ascii="Times New Roman" w:eastAsia="Times New Roman" w:hAnsi="Times New Roman" w:cs="Times New Roman"/>
          <w:sz w:val="28"/>
          <w:szCs w:val="28"/>
          <w:lang w:val="kk-KZ" w:eastAsia="ru-RU"/>
        </w:rPr>
        <w:t xml:space="preserve"> Мамандандырылған ұйымдар құрылымы</w:t>
      </w:r>
    </w:p>
    <w:p w14:paraId="242B0284" w14:textId="77777777" w:rsidR="00F404CC" w:rsidRPr="00F404CC" w:rsidRDefault="00F404CC" w:rsidP="004C6655">
      <w:pPr>
        <w:tabs>
          <w:tab w:val="left" w:pos="993"/>
        </w:tabs>
        <w:spacing w:after="0" w:line="240" w:lineRule="auto"/>
        <w:jc w:val="both"/>
        <w:rPr>
          <w:rFonts w:ascii="Times New Roman" w:eastAsia="Times New Roman" w:hAnsi="Times New Roman" w:cs="Times New Roman"/>
          <w:sz w:val="16"/>
          <w:szCs w:val="16"/>
          <w:lang w:val="kk-KZ" w:eastAsia="ru-RU"/>
        </w:rPr>
      </w:pP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31"/>
      </w:tblGrid>
      <w:tr w:rsidR="00A1644F" w:rsidRPr="005038D3" w14:paraId="267B218D" w14:textId="77777777" w:rsidTr="008E27E2">
        <w:trPr>
          <w:trHeight w:val="124"/>
          <w:jc w:val="center"/>
        </w:trPr>
        <w:tc>
          <w:tcPr>
            <w:tcW w:w="3686" w:type="dxa"/>
          </w:tcPr>
          <w:p w14:paraId="30DE361B" w14:textId="77777777" w:rsidR="00A1644F" w:rsidRPr="005038D3" w:rsidRDefault="00A1644F" w:rsidP="004C6655">
            <w:pPr>
              <w:pStyle w:val="Default"/>
              <w:jc w:val="center"/>
              <w:rPr>
                <w:rFonts w:ascii="Times New Roman" w:hAnsi="Times New Roman" w:cs="Times New Roman"/>
                <w:color w:val="auto"/>
              </w:rPr>
            </w:pPr>
            <w:r w:rsidRPr="005038D3">
              <w:rPr>
                <w:rFonts w:ascii="Times New Roman" w:hAnsi="Times New Roman" w:cs="Times New Roman"/>
                <w:color w:val="auto"/>
              </w:rPr>
              <w:t>Орталық банктің активтерді сатып алуы</w:t>
            </w:r>
          </w:p>
        </w:tc>
        <w:tc>
          <w:tcPr>
            <w:tcW w:w="5831" w:type="dxa"/>
          </w:tcPr>
          <w:p w14:paraId="57CE7569" w14:textId="7F35B4CF" w:rsidR="003420D8" w:rsidRPr="008E27E2" w:rsidRDefault="00A1644F" w:rsidP="008E27E2">
            <w:pPr>
              <w:pStyle w:val="Default"/>
              <w:jc w:val="center"/>
              <w:rPr>
                <w:rFonts w:ascii="Times New Roman" w:hAnsi="Times New Roman" w:cs="Times New Roman"/>
                <w:color w:val="auto"/>
              </w:rPr>
            </w:pPr>
            <w:r w:rsidRPr="005038D3">
              <w:rPr>
                <w:rFonts w:ascii="Times New Roman" w:hAnsi="Times New Roman" w:cs="Times New Roman"/>
                <w:color w:val="auto"/>
              </w:rPr>
              <w:t>Қайта құрылымдау жөніндегі арнайы агенттіктердің, корпора</w:t>
            </w:r>
            <w:r w:rsidR="008E27E2">
              <w:rPr>
                <w:rFonts w:ascii="Times New Roman" w:hAnsi="Times New Roman" w:cs="Times New Roman"/>
                <w:color w:val="auto"/>
              </w:rPr>
              <w:t>циялардың активтерді сатып алуы</w:t>
            </w:r>
          </w:p>
        </w:tc>
      </w:tr>
      <w:tr w:rsidR="00A1644F" w:rsidRPr="005038D3" w14:paraId="4B1F5BF4" w14:textId="77777777" w:rsidTr="008E27E2">
        <w:trPr>
          <w:trHeight w:val="274"/>
          <w:jc w:val="center"/>
        </w:trPr>
        <w:tc>
          <w:tcPr>
            <w:tcW w:w="3686" w:type="dxa"/>
          </w:tcPr>
          <w:p w14:paraId="5CC2E0FB" w14:textId="77777777" w:rsidR="00A1644F" w:rsidRPr="005038D3" w:rsidRDefault="00A1644F" w:rsidP="004C6655">
            <w:pPr>
              <w:pStyle w:val="Default"/>
              <w:rPr>
                <w:rFonts w:ascii="Times New Roman" w:hAnsi="Times New Roman" w:cs="Times New Roman"/>
                <w:color w:val="auto"/>
              </w:rPr>
            </w:pPr>
            <w:r w:rsidRPr="005038D3">
              <w:rPr>
                <w:rFonts w:ascii="Times New Roman" w:hAnsi="Times New Roman" w:cs="Times New Roman"/>
                <w:color w:val="auto"/>
              </w:rPr>
              <w:t>Чили</w:t>
            </w:r>
          </w:p>
          <w:p w14:paraId="3B3DF751" w14:textId="77777777" w:rsidR="00A1644F" w:rsidRPr="005038D3" w:rsidRDefault="00A1644F" w:rsidP="004C6655">
            <w:pPr>
              <w:pStyle w:val="Default"/>
              <w:rPr>
                <w:rFonts w:ascii="Times New Roman" w:hAnsi="Times New Roman" w:cs="Times New Roman"/>
                <w:color w:val="auto"/>
              </w:rPr>
            </w:pPr>
            <w:r w:rsidRPr="005038D3">
              <w:rPr>
                <w:rFonts w:ascii="Times New Roman" w:hAnsi="Times New Roman" w:cs="Times New Roman"/>
                <w:color w:val="auto"/>
              </w:rPr>
              <w:t>Венгрия</w:t>
            </w:r>
          </w:p>
          <w:p w14:paraId="5345BB1C" w14:textId="77777777" w:rsidR="00A1644F" w:rsidRPr="005038D3" w:rsidRDefault="00A1644F" w:rsidP="004C6655">
            <w:pPr>
              <w:pStyle w:val="Default"/>
              <w:rPr>
                <w:rFonts w:ascii="Times New Roman" w:hAnsi="Times New Roman" w:cs="Times New Roman"/>
                <w:color w:val="auto"/>
              </w:rPr>
            </w:pPr>
            <w:r w:rsidRPr="005038D3">
              <w:rPr>
                <w:rFonts w:ascii="Times New Roman" w:hAnsi="Times New Roman" w:cs="Times New Roman"/>
                <w:color w:val="auto"/>
              </w:rPr>
              <w:t>Польша</w:t>
            </w:r>
          </w:p>
        </w:tc>
        <w:tc>
          <w:tcPr>
            <w:tcW w:w="5831" w:type="dxa"/>
          </w:tcPr>
          <w:p w14:paraId="35281576" w14:textId="77777777" w:rsidR="00A1644F" w:rsidRPr="005038D3" w:rsidRDefault="00A1644F" w:rsidP="004C6655">
            <w:pPr>
              <w:pStyle w:val="Default"/>
              <w:rPr>
                <w:rFonts w:ascii="Times New Roman" w:hAnsi="Times New Roman" w:cs="Times New Roman"/>
                <w:color w:val="auto"/>
              </w:rPr>
            </w:pPr>
            <w:r w:rsidRPr="005038D3">
              <w:rPr>
                <w:rFonts w:ascii="Times New Roman" w:hAnsi="Times New Roman" w:cs="Times New Roman"/>
                <w:color w:val="auto"/>
              </w:rPr>
              <w:t>Чехия</w:t>
            </w:r>
          </w:p>
          <w:p w14:paraId="5DCC261C" w14:textId="77777777" w:rsidR="00A1644F" w:rsidRPr="005038D3" w:rsidRDefault="00A1644F" w:rsidP="004C6655">
            <w:pPr>
              <w:pStyle w:val="Default"/>
              <w:rPr>
                <w:rFonts w:ascii="Times New Roman" w:hAnsi="Times New Roman" w:cs="Times New Roman"/>
                <w:color w:val="auto"/>
                <w:lang w:val="kk-KZ"/>
              </w:rPr>
            </w:pPr>
            <w:r w:rsidRPr="005038D3">
              <w:rPr>
                <w:rFonts w:ascii="Times New Roman" w:hAnsi="Times New Roman" w:cs="Times New Roman"/>
                <w:color w:val="auto"/>
                <w:lang w:val="kk-KZ"/>
              </w:rPr>
              <w:t>АҚШ</w:t>
            </w:r>
          </w:p>
          <w:p w14:paraId="7BDEDCA1" w14:textId="77777777" w:rsidR="00A1644F" w:rsidRPr="005038D3" w:rsidRDefault="00A1644F" w:rsidP="004C6655">
            <w:pPr>
              <w:pStyle w:val="Default"/>
              <w:rPr>
                <w:rFonts w:ascii="Times New Roman" w:hAnsi="Times New Roman" w:cs="Times New Roman"/>
                <w:color w:val="auto"/>
              </w:rPr>
            </w:pPr>
            <w:r w:rsidRPr="005038D3">
              <w:rPr>
                <w:rFonts w:ascii="Times New Roman" w:hAnsi="Times New Roman" w:cs="Times New Roman"/>
                <w:color w:val="auto"/>
              </w:rPr>
              <w:t>Мексика</w:t>
            </w:r>
          </w:p>
          <w:p w14:paraId="2FC3123D" w14:textId="77777777" w:rsidR="00A1644F" w:rsidRPr="005038D3" w:rsidRDefault="00A1644F" w:rsidP="004C6655">
            <w:pPr>
              <w:pStyle w:val="Default"/>
              <w:rPr>
                <w:rFonts w:ascii="Times New Roman" w:hAnsi="Times New Roman" w:cs="Times New Roman"/>
                <w:color w:val="auto"/>
              </w:rPr>
            </w:pPr>
            <w:r w:rsidRPr="005038D3">
              <w:rPr>
                <w:rFonts w:ascii="Times New Roman" w:hAnsi="Times New Roman" w:cs="Times New Roman"/>
                <w:color w:val="auto"/>
                <w:lang w:val="kk-KZ"/>
              </w:rPr>
              <w:t>Оңтүстік</w:t>
            </w:r>
            <w:r w:rsidRPr="005038D3">
              <w:rPr>
                <w:rFonts w:ascii="Times New Roman" w:hAnsi="Times New Roman" w:cs="Times New Roman"/>
                <w:color w:val="auto"/>
              </w:rPr>
              <w:t xml:space="preserve"> Корея</w:t>
            </w:r>
          </w:p>
          <w:p w14:paraId="699F6A7A" w14:textId="77777777" w:rsidR="00A1644F" w:rsidRPr="005038D3" w:rsidRDefault="00A1644F" w:rsidP="004C6655">
            <w:pPr>
              <w:pStyle w:val="Default"/>
              <w:rPr>
                <w:rFonts w:ascii="Times New Roman" w:hAnsi="Times New Roman" w:cs="Times New Roman"/>
                <w:color w:val="auto"/>
              </w:rPr>
            </w:pPr>
            <w:r w:rsidRPr="005038D3">
              <w:rPr>
                <w:rFonts w:ascii="Times New Roman" w:hAnsi="Times New Roman" w:cs="Times New Roman"/>
                <w:color w:val="auto"/>
              </w:rPr>
              <w:t>Малайзия</w:t>
            </w:r>
          </w:p>
          <w:p w14:paraId="23C4ACA1" w14:textId="77777777" w:rsidR="00A1644F" w:rsidRPr="005038D3" w:rsidRDefault="00A1644F" w:rsidP="004C6655">
            <w:pPr>
              <w:pStyle w:val="Default"/>
              <w:rPr>
                <w:rFonts w:ascii="Times New Roman" w:hAnsi="Times New Roman" w:cs="Times New Roman"/>
                <w:color w:val="auto"/>
              </w:rPr>
            </w:pPr>
            <w:r w:rsidRPr="005038D3">
              <w:rPr>
                <w:rFonts w:ascii="Times New Roman" w:hAnsi="Times New Roman" w:cs="Times New Roman"/>
                <w:color w:val="auto"/>
              </w:rPr>
              <w:t>Таиланд</w:t>
            </w:r>
          </w:p>
        </w:tc>
      </w:tr>
      <w:tr w:rsidR="00091AB4" w:rsidRPr="005038D3" w14:paraId="6D5AEABA" w14:textId="77777777" w:rsidTr="008E27E2">
        <w:trPr>
          <w:trHeight w:val="274"/>
          <w:jc w:val="center"/>
        </w:trPr>
        <w:tc>
          <w:tcPr>
            <w:tcW w:w="9517" w:type="dxa"/>
            <w:gridSpan w:val="2"/>
          </w:tcPr>
          <w:p w14:paraId="7C0F2DBF" w14:textId="27567353" w:rsidR="00091AB4" w:rsidRPr="005038D3" w:rsidRDefault="00980262" w:rsidP="00444202">
            <w:pPr>
              <w:pStyle w:val="Default"/>
              <w:ind w:firstLine="585"/>
              <w:rPr>
                <w:rFonts w:ascii="Times New Roman" w:hAnsi="Times New Roman" w:cs="Times New Roman"/>
                <w:color w:val="auto"/>
                <w:lang w:val="kk-KZ"/>
              </w:rPr>
            </w:pPr>
            <w:r w:rsidRPr="00421BD3">
              <w:rPr>
                <w:rFonts w:ascii="Times New Roman" w:eastAsia="Calibri" w:hAnsi="Times New Roman" w:cs="Times New Roman"/>
              </w:rPr>
              <w:t>Ескерту</w:t>
            </w:r>
            <w:r w:rsidRPr="00980262">
              <w:rPr>
                <w:rFonts w:ascii="Times New Roman" w:eastAsia="Calibri" w:hAnsi="Times New Roman" w:cs="Times New Roman"/>
              </w:rPr>
              <w:t xml:space="preserve"> –</w:t>
            </w:r>
            <w:r w:rsidRPr="00421BD3">
              <w:rPr>
                <w:rFonts w:ascii="Times New Roman" w:eastAsia="Calibri" w:hAnsi="Times New Roman" w:cs="Times New Roman"/>
                <w:bCs/>
                <w:lang w:val="kk-KZ"/>
              </w:rPr>
              <w:t xml:space="preserve"> Әдебиет негізінде құралған</w:t>
            </w:r>
            <w:r w:rsidRPr="005038D3">
              <w:rPr>
                <w:rFonts w:ascii="Times New Roman" w:eastAsia="Times New Roman" w:hAnsi="Times New Roman" w:cs="Times New Roman"/>
                <w:lang w:val="kk-KZ" w:eastAsia="ru-RU"/>
              </w:rPr>
              <w:t xml:space="preserve"> </w:t>
            </w:r>
            <w:r w:rsidR="00761B2F" w:rsidRPr="005038D3">
              <w:rPr>
                <w:rFonts w:ascii="Times New Roman" w:eastAsia="Times New Roman" w:hAnsi="Times New Roman" w:cs="Times New Roman"/>
                <w:lang w:val="kk-KZ" w:eastAsia="ru-RU"/>
              </w:rPr>
              <w:t>[</w:t>
            </w:r>
            <w:r w:rsidR="00444202" w:rsidRPr="00444202">
              <w:rPr>
                <w:rFonts w:ascii="Times New Roman" w:eastAsia="Times New Roman" w:hAnsi="Times New Roman" w:cs="Times New Roman"/>
                <w:color w:val="auto"/>
                <w:lang w:val="kk-KZ" w:eastAsia="ru-RU"/>
              </w:rPr>
              <w:t>66</w:t>
            </w:r>
            <w:r w:rsidR="00761B2F" w:rsidRPr="00444202">
              <w:rPr>
                <w:rFonts w:ascii="Times New Roman" w:eastAsia="Times New Roman" w:hAnsi="Times New Roman" w:cs="Times New Roman"/>
                <w:color w:val="auto"/>
                <w:lang w:val="kk-KZ" w:eastAsia="ru-RU"/>
              </w:rPr>
              <w:t>]</w:t>
            </w:r>
            <w:r w:rsidR="00761B2F" w:rsidRPr="005038D3">
              <w:rPr>
                <w:rFonts w:ascii="Times New Roman" w:eastAsia="Times New Roman" w:hAnsi="Times New Roman" w:cs="Times New Roman"/>
                <w:lang w:val="kk-KZ" w:eastAsia="ru-RU"/>
              </w:rPr>
              <w:t xml:space="preserve"> </w:t>
            </w:r>
          </w:p>
        </w:tc>
      </w:tr>
    </w:tbl>
    <w:p w14:paraId="454C78A8" w14:textId="77777777" w:rsidR="00B67192" w:rsidRDefault="00B67192"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p>
    <w:p w14:paraId="107D8055" w14:textId="3AFA3446" w:rsidR="00890AC1" w:rsidRDefault="00A1644F"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Халықаралық тәжірибеден алынған қорытындылар</w:t>
      </w:r>
      <w:r w:rsidR="00B70586" w:rsidRPr="005C596A">
        <w:rPr>
          <w:rFonts w:ascii="Times New Roman" w:eastAsia="Times New Roman" w:hAnsi="Times New Roman" w:cs="Times New Roman"/>
          <w:sz w:val="28"/>
          <w:szCs w:val="28"/>
          <w:lang w:val="kk-KZ" w:eastAsia="ru-RU"/>
        </w:rPr>
        <w:t xml:space="preserve"> мын</w:t>
      </w:r>
      <w:r w:rsidR="00890AC1">
        <w:rPr>
          <w:rFonts w:ascii="Times New Roman" w:eastAsia="Times New Roman" w:hAnsi="Times New Roman" w:cs="Times New Roman"/>
          <w:sz w:val="28"/>
          <w:szCs w:val="28"/>
          <w:lang w:val="kk-KZ" w:eastAsia="ru-RU"/>
        </w:rPr>
        <w:t>а</w:t>
      </w:r>
      <w:r w:rsidR="00B70586" w:rsidRPr="005C596A">
        <w:rPr>
          <w:rFonts w:ascii="Times New Roman" w:eastAsia="Times New Roman" w:hAnsi="Times New Roman" w:cs="Times New Roman"/>
          <w:sz w:val="28"/>
          <w:szCs w:val="28"/>
          <w:lang w:val="kk-KZ" w:eastAsia="ru-RU"/>
        </w:rPr>
        <w:t>дай:</w:t>
      </w:r>
    </w:p>
    <w:p w14:paraId="5089E3DE" w14:textId="054D921C" w:rsidR="00A1644F" w:rsidRPr="005C596A" w:rsidRDefault="008E27E2"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w:t>
      </w:r>
      <w:r w:rsidR="00A1644F" w:rsidRPr="005C596A">
        <w:rPr>
          <w:rFonts w:ascii="Times New Roman" w:eastAsia="Times New Roman" w:hAnsi="Times New Roman" w:cs="Times New Roman"/>
          <w:sz w:val="28"/>
          <w:szCs w:val="28"/>
          <w:lang w:val="kk-KZ" w:eastAsia="ru-RU"/>
        </w:rPr>
        <w:t xml:space="preserve"> Активтерді басқару жөніндегі мемлекеттік мамандандырылған компаниялар тұтастай алғанда елдің қаржылық тұрақтылығы мәселелерін қозғайтын проблемаларды шешуге қабілетті</w:t>
      </w:r>
      <w:r>
        <w:rPr>
          <w:rFonts w:ascii="Times New Roman" w:eastAsia="Times New Roman" w:hAnsi="Times New Roman" w:cs="Times New Roman"/>
          <w:sz w:val="28"/>
          <w:szCs w:val="28"/>
          <w:lang w:val="kk-KZ" w:eastAsia="ru-RU"/>
        </w:rPr>
        <w:t>.</w:t>
      </w:r>
    </w:p>
    <w:p w14:paraId="54F79363" w14:textId="38F79069" w:rsidR="00A1644F" w:rsidRPr="005C596A" w:rsidRDefault="008E27E2"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w:t>
      </w:r>
      <w:r w:rsidR="00A1644F" w:rsidRPr="005C596A">
        <w:rPr>
          <w:rFonts w:ascii="Times New Roman" w:eastAsia="Times New Roman" w:hAnsi="Times New Roman" w:cs="Times New Roman"/>
          <w:sz w:val="28"/>
          <w:szCs w:val="28"/>
          <w:lang w:val="kk-KZ" w:eastAsia="ru-RU"/>
        </w:rPr>
        <w:t xml:space="preserve"> Қайта құрылымдау шараларын жүргізу нақты тұжырымдалған және белгілі бір мерзімдерді көздейтін бағдарлама шеңберінде тез, кешенді, ашық және дәйекті түрде жүзеге асырылуға тиіс</w:t>
      </w:r>
      <w:r>
        <w:rPr>
          <w:rFonts w:ascii="Times New Roman" w:eastAsia="Times New Roman" w:hAnsi="Times New Roman" w:cs="Times New Roman"/>
          <w:sz w:val="28"/>
          <w:szCs w:val="28"/>
          <w:lang w:val="kk-KZ" w:eastAsia="ru-RU"/>
        </w:rPr>
        <w:t>.</w:t>
      </w:r>
    </w:p>
    <w:p w14:paraId="38DE31B4" w14:textId="2C76762D" w:rsidR="00A1644F" w:rsidRPr="005C596A" w:rsidRDefault="008E27E2"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3.</w:t>
      </w:r>
      <w:r w:rsidR="00A1644F" w:rsidRPr="005C596A">
        <w:rPr>
          <w:rFonts w:ascii="Times New Roman" w:eastAsia="Times New Roman" w:hAnsi="Times New Roman" w:cs="Times New Roman"/>
          <w:sz w:val="28"/>
          <w:szCs w:val="28"/>
          <w:lang w:val="kk-KZ" w:eastAsia="ru-RU"/>
        </w:rPr>
        <w:t xml:space="preserve"> Активтерді басқару жөніндегі мемлекеттік компанияның қызметі нарықтық қағидаттар мен тетіктерге негізделуге, банктерді субсидиялау мақсатын көздемеуге тиіс</w:t>
      </w:r>
      <w:r>
        <w:rPr>
          <w:rFonts w:ascii="Times New Roman" w:eastAsia="Times New Roman" w:hAnsi="Times New Roman" w:cs="Times New Roman"/>
          <w:sz w:val="28"/>
          <w:szCs w:val="28"/>
          <w:lang w:val="kk-KZ" w:eastAsia="ru-RU"/>
        </w:rPr>
        <w:t>.</w:t>
      </w:r>
    </w:p>
    <w:p w14:paraId="3F25A015" w14:textId="78F557B2" w:rsidR="00A1644F" w:rsidRPr="005C596A" w:rsidRDefault="008E27E2"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r w:rsidR="00A1644F" w:rsidRPr="005C596A">
        <w:rPr>
          <w:rFonts w:ascii="Times New Roman" w:eastAsia="Times New Roman" w:hAnsi="Times New Roman" w:cs="Times New Roman"/>
          <w:sz w:val="28"/>
          <w:szCs w:val="28"/>
          <w:lang w:val="kk-KZ" w:eastAsia="ru-RU"/>
        </w:rPr>
        <w:t xml:space="preserve"> Мамандандырылған құрылымның жедел тәуелсіздігі сақталуы керек, ол мемлекеттік органдардың оның қызметіне негізсіз араласуына ұшырамауы керек</w:t>
      </w:r>
      <w:r>
        <w:rPr>
          <w:rFonts w:ascii="Times New Roman" w:eastAsia="Times New Roman" w:hAnsi="Times New Roman" w:cs="Times New Roman"/>
          <w:sz w:val="28"/>
          <w:szCs w:val="28"/>
          <w:lang w:val="kk-KZ" w:eastAsia="ru-RU"/>
        </w:rPr>
        <w:t>.</w:t>
      </w:r>
    </w:p>
    <w:p w14:paraId="217B095E" w14:textId="0D9136CA" w:rsidR="00A1644F" w:rsidRPr="005C596A" w:rsidRDefault="008E27E2"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r w:rsidR="00A1644F" w:rsidRPr="005C596A">
        <w:rPr>
          <w:rFonts w:ascii="Times New Roman" w:eastAsia="Times New Roman" w:hAnsi="Times New Roman" w:cs="Times New Roman"/>
          <w:sz w:val="28"/>
          <w:szCs w:val="28"/>
          <w:lang w:val="kk-KZ" w:eastAsia="ru-RU"/>
        </w:rPr>
        <w:t xml:space="preserve"> Арнайы компанияның кәсіби басқару құрылымы.</w:t>
      </w:r>
    </w:p>
    <w:p w14:paraId="479918F5" w14:textId="4756B5D2" w:rsidR="00A1644F" w:rsidRPr="005C596A" w:rsidRDefault="00A1644F"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Шетелдік тәжірибе көрсетіп отырғандай, про</w:t>
      </w:r>
      <w:r w:rsidR="00B70586" w:rsidRPr="005C596A">
        <w:rPr>
          <w:rFonts w:ascii="Times New Roman" w:eastAsia="Times New Roman" w:hAnsi="Times New Roman" w:cs="Times New Roman"/>
          <w:sz w:val="28"/>
          <w:szCs w:val="28"/>
          <w:lang w:val="kk-KZ" w:eastAsia="ru-RU"/>
        </w:rPr>
        <w:t>б</w:t>
      </w:r>
      <w:r w:rsidRPr="005C596A">
        <w:rPr>
          <w:rFonts w:ascii="Times New Roman" w:eastAsia="Times New Roman" w:hAnsi="Times New Roman" w:cs="Times New Roman"/>
          <w:sz w:val="28"/>
          <w:szCs w:val="28"/>
          <w:lang w:val="kk-KZ" w:eastAsia="ru-RU"/>
        </w:rPr>
        <w:t xml:space="preserve">лемалық несиелермен жұмыс жасайтын арнайы мамандандырылған ұйымдардың болуы банктердің проблемалық несиелерін сатып алу және </w:t>
      </w:r>
      <w:r w:rsidR="00532681" w:rsidRPr="005C596A">
        <w:rPr>
          <w:rFonts w:ascii="Times New Roman" w:eastAsia="Times New Roman" w:hAnsi="Times New Roman" w:cs="Times New Roman"/>
          <w:sz w:val="28"/>
          <w:szCs w:val="28"/>
          <w:lang w:val="kk-KZ" w:eastAsia="ru-RU"/>
        </w:rPr>
        <w:t>несиелер</w:t>
      </w:r>
      <w:r w:rsidRPr="005C596A">
        <w:rPr>
          <w:rFonts w:ascii="Times New Roman" w:eastAsia="Times New Roman" w:hAnsi="Times New Roman" w:cs="Times New Roman"/>
          <w:sz w:val="28"/>
          <w:szCs w:val="28"/>
          <w:lang w:val="kk-KZ" w:eastAsia="ru-RU"/>
        </w:rPr>
        <w:t xml:space="preserve"> бойынша берешекті өндіріп алу арқылы ұлттық экономиканы сауықтыруға жәрдемдеседі. </w:t>
      </w:r>
    </w:p>
    <w:p w14:paraId="1778EDA0" w14:textId="68112224" w:rsidR="00660C0E" w:rsidRPr="005C596A" w:rsidRDefault="00660C0E" w:rsidP="004C6655">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Қазақстан банктік тәжірибесінде қалыптасқан проблемалық несиелік портфель экономикалық өсуді тежейді, соның ішінде:</w:t>
      </w:r>
    </w:p>
    <w:p w14:paraId="726E83D6" w14:textId="653C8FAF" w:rsidR="00660C0E" w:rsidRPr="005C596A" w:rsidRDefault="008E27E2" w:rsidP="004C6655">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1.</w:t>
      </w:r>
      <w:r w:rsidR="00660C0E" w:rsidRPr="005C596A">
        <w:rPr>
          <w:rFonts w:ascii="Times New Roman" w:hAnsi="Times New Roman" w:cs="Times New Roman"/>
          <w:bCs/>
          <w:sz w:val="28"/>
          <w:szCs w:val="28"/>
          <w:lang w:val="kk-KZ"/>
        </w:rPr>
        <w:t xml:space="preserve"> NPL деңгейі жоғары </w:t>
      </w:r>
      <w:r w:rsidR="00FD3184">
        <w:rPr>
          <w:rFonts w:ascii="Times New Roman" w:hAnsi="Times New Roman" w:cs="Times New Roman"/>
          <w:bCs/>
          <w:sz w:val="28"/>
          <w:szCs w:val="28"/>
          <w:lang w:val="kk-KZ"/>
        </w:rPr>
        <w:t xml:space="preserve">деңгейде болуынан </w:t>
      </w:r>
      <w:r w:rsidR="00660C0E" w:rsidRPr="005C596A">
        <w:rPr>
          <w:rFonts w:ascii="Times New Roman" w:hAnsi="Times New Roman" w:cs="Times New Roman"/>
          <w:bCs/>
          <w:sz w:val="28"/>
          <w:szCs w:val="28"/>
          <w:lang w:val="kk-KZ"/>
        </w:rPr>
        <w:t>банктердің жаңа несие беру көлемі азаяды.</w:t>
      </w:r>
    </w:p>
    <w:p w14:paraId="14C4A474" w14:textId="2B310EAF" w:rsidR="00660C0E" w:rsidRPr="005C596A" w:rsidRDefault="008E27E2" w:rsidP="004C6655">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2.</w:t>
      </w:r>
      <w:r w:rsidR="00660C0E" w:rsidRPr="005C596A">
        <w:rPr>
          <w:rFonts w:ascii="Times New Roman" w:hAnsi="Times New Roman" w:cs="Times New Roman"/>
          <w:bCs/>
          <w:sz w:val="28"/>
          <w:szCs w:val="28"/>
          <w:lang w:val="kk-KZ"/>
        </w:rPr>
        <w:t xml:space="preserve"> Несиелермен шамадан тыс жүктелген қарыз алушылар одан әрі инвестициялауға және активтердің құнын арттыруға уәждері жоқ.</w:t>
      </w:r>
    </w:p>
    <w:p w14:paraId="56E5A56B" w14:textId="5DF69028" w:rsidR="00660C0E" w:rsidRPr="005C596A" w:rsidRDefault="00660C0E" w:rsidP="004C6655">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 xml:space="preserve">Екіншіден, NPL-дің жоғары деңгейі </w:t>
      </w:r>
      <w:r w:rsidR="00B67192">
        <w:rPr>
          <w:rFonts w:ascii="Times New Roman" w:hAnsi="Times New Roman" w:cs="Times New Roman"/>
          <w:bCs/>
          <w:sz w:val="28"/>
          <w:szCs w:val="28"/>
          <w:lang w:val="kk-KZ"/>
        </w:rPr>
        <w:t>«</w:t>
      </w:r>
      <w:r w:rsidRPr="005C596A">
        <w:rPr>
          <w:rFonts w:ascii="Times New Roman" w:hAnsi="Times New Roman" w:cs="Times New Roman"/>
          <w:bCs/>
          <w:sz w:val="28"/>
          <w:szCs w:val="28"/>
          <w:lang w:val="kk-KZ"/>
        </w:rPr>
        <w:t>мәңгі жасыл</w:t>
      </w:r>
      <w:r w:rsidR="00B67192">
        <w:rPr>
          <w:rFonts w:ascii="Times New Roman" w:hAnsi="Times New Roman" w:cs="Times New Roman"/>
          <w:bCs/>
          <w:sz w:val="28"/>
          <w:szCs w:val="28"/>
          <w:lang w:val="kk-KZ"/>
        </w:rPr>
        <w:t>»</w:t>
      </w:r>
      <w:r w:rsidRPr="005C596A">
        <w:rPr>
          <w:rFonts w:ascii="Times New Roman" w:hAnsi="Times New Roman" w:cs="Times New Roman"/>
          <w:bCs/>
          <w:sz w:val="28"/>
          <w:szCs w:val="28"/>
          <w:lang w:val="kk-KZ"/>
        </w:rPr>
        <w:t xml:space="preserve"> несиелер проблемасына әкеледі.</w:t>
      </w:r>
    </w:p>
    <w:p w14:paraId="4307EB50" w14:textId="2D9FA5FE" w:rsidR="00660C0E" w:rsidRPr="005C596A" w:rsidRDefault="00660C0E" w:rsidP="004C6655">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Үшіншіден, банктер жаңа қарыз алушыларға жаңа несиелер берудің орнына, жинақталған несиелерді үнемі капиталдандыра отырып, проблемалық несиелердіүнемі қайта қаржыландыруға мәжбүр болады.</w:t>
      </w:r>
    </w:p>
    <w:p w14:paraId="21DB360E" w14:textId="0A0FC3B4" w:rsidR="00660C0E" w:rsidRPr="005C596A" w:rsidRDefault="00660C0E" w:rsidP="004C6655">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Төртіншіден, нашар несиелердің жоғары деңгейі экономикадағы несие мөлшерлемесінің жоғарылауына әкеледі нашар несиелер бойынша шығындарды өтеу үшін Банктер (төмендетілген мөлшерлеме) басқа клиенттердегі пайыздық кірісті өтеуге мәжбүр</w:t>
      </w:r>
    </w:p>
    <w:p w14:paraId="5C9FCFE5" w14:textId="02B77CA0" w:rsidR="00660C0E" w:rsidRPr="005C596A" w:rsidRDefault="00660C0E" w:rsidP="004C6655">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Бесіншіден, NPL өсуі қаржылық тұрақтылыққа қауіп төндіреді. Проблемалық активтердің өсуіне байланысты капиталдың жеткіліктілік деңгейінің төмендеуі қосымша күйзелістер туындаған жағдайда беріктік қорын қалдырмайды. Дүрбелең тудыруы мүмкін күтпеген оқиғалардың жоғары ықтималдығы. Қалыптасқан жағдайлардың жиынтығы банк жүйесіне сенімсіздік ең жоғары деңгейге жеткенде және кез-келген кішігірім оқиға толыққанды банк дағдарысының қоздырғышы бола алатын жағдайларды қалыптастырады.</w:t>
      </w:r>
    </w:p>
    <w:p w14:paraId="3D9C2AF2" w14:textId="61D6F84F" w:rsidR="0011495B" w:rsidRPr="005C596A" w:rsidRDefault="0011495B"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5C596A">
        <w:rPr>
          <w:rFonts w:ascii="Times New Roman" w:eastAsia="Times New Roman" w:hAnsi="Times New Roman" w:cs="Times New Roman"/>
          <w:sz w:val="28"/>
          <w:szCs w:val="28"/>
          <w:lang w:val="kk-KZ" w:eastAsia="ru-RU"/>
        </w:rPr>
        <w:t>Шетелдік тәжірибені ескере отырып ұсынылатын ҚР-ның екінші деңгейдегі банктердің проблемалық несиелерін тазарту мен үстеме капиталдандырудың әртүрлі модельдері банк жүйесін қалпына келтіреді және экономиканы толыққанды несиелеуді қамтамасыз етеді (1</w:t>
      </w:r>
      <w:r w:rsidR="00B67192">
        <w:rPr>
          <w:rFonts w:ascii="Times New Roman" w:eastAsia="Times New Roman" w:hAnsi="Times New Roman" w:cs="Times New Roman"/>
          <w:sz w:val="28"/>
          <w:szCs w:val="28"/>
          <w:lang w:val="kk-KZ" w:eastAsia="ru-RU"/>
        </w:rPr>
        <w:t>8</w:t>
      </w:r>
      <w:r w:rsidRPr="005C596A">
        <w:rPr>
          <w:rFonts w:ascii="Times New Roman" w:eastAsia="Times New Roman" w:hAnsi="Times New Roman" w:cs="Times New Roman"/>
          <w:sz w:val="28"/>
          <w:szCs w:val="28"/>
          <w:lang w:val="kk-KZ" w:eastAsia="ru-RU"/>
        </w:rPr>
        <w:t>-кесте).</w:t>
      </w:r>
    </w:p>
    <w:p w14:paraId="6451D1A2" w14:textId="77777777" w:rsidR="008E27E2" w:rsidRPr="005C596A" w:rsidRDefault="008E27E2"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val="kk-KZ" w:eastAsia="ru-RU"/>
        </w:rPr>
      </w:pPr>
    </w:p>
    <w:p w14:paraId="1EA270EB" w14:textId="1900DEFA" w:rsidR="0011495B" w:rsidRDefault="00B67192" w:rsidP="004C6655">
      <w:pPr>
        <w:pStyle w:val="a3"/>
        <w:tabs>
          <w:tab w:val="left" w:pos="993"/>
        </w:tabs>
        <w:spacing w:after="0" w:line="240" w:lineRule="auto"/>
        <w:ind w:left="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18 </w:t>
      </w:r>
      <w:r w:rsidR="008E27E2">
        <w:rPr>
          <w:rFonts w:ascii="Times New Roman" w:eastAsia="Times New Roman" w:hAnsi="Times New Roman" w:cs="Times New Roman"/>
          <w:sz w:val="28"/>
          <w:szCs w:val="28"/>
          <w:lang w:val="kk-KZ" w:eastAsia="ru-RU"/>
        </w:rPr>
        <w:t>‒</w:t>
      </w:r>
      <w:r w:rsidR="0011495B" w:rsidRPr="005C596A">
        <w:rPr>
          <w:rFonts w:ascii="Times New Roman" w:eastAsia="Times New Roman" w:hAnsi="Times New Roman" w:cs="Times New Roman"/>
          <w:sz w:val="28"/>
          <w:szCs w:val="28"/>
          <w:lang w:val="kk-KZ" w:eastAsia="ru-RU"/>
        </w:rPr>
        <w:t xml:space="preserve"> ҚР-ның екінші деңгейдегі банктердің проблемалық несиелерін тазарту мен үстеме капиталдандырудың әртүрлі модельдері</w:t>
      </w:r>
    </w:p>
    <w:p w14:paraId="5176D2B1" w14:textId="77777777" w:rsidR="008E27E2" w:rsidRPr="008E27E2" w:rsidRDefault="008E27E2" w:rsidP="004C6655">
      <w:pPr>
        <w:pStyle w:val="a3"/>
        <w:tabs>
          <w:tab w:val="left" w:pos="993"/>
        </w:tabs>
        <w:spacing w:after="0" w:line="240" w:lineRule="auto"/>
        <w:ind w:left="0"/>
        <w:jc w:val="both"/>
        <w:rPr>
          <w:rFonts w:ascii="Times New Roman" w:eastAsia="Times New Roman" w:hAnsi="Times New Roman" w:cs="Times New Roman"/>
          <w:sz w:val="16"/>
          <w:szCs w:val="16"/>
          <w:lang w:val="kk-KZ" w:eastAsia="ru-RU"/>
        </w:rPr>
      </w:pPr>
    </w:p>
    <w:tbl>
      <w:tblPr>
        <w:tblStyle w:val="a7"/>
        <w:tblW w:w="0" w:type="auto"/>
        <w:jc w:val="center"/>
        <w:tblLook w:val="04A0" w:firstRow="1" w:lastRow="0" w:firstColumn="1" w:lastColumn="0" w:noHBand="0" w:noVBand="1"/>
      </w:tblPr>
      <w:tblGrid>
        <w:gridCol w:w="1941"/>
        <w:gridCol w:w="2688"/>
        <w:gridCol w:w="4999"/>
      </w:tblGrid>
      <w:tr w:rsidR="0011495B" w:rsidRPr="00681276" w14:paraId="3C3C38EE" w14:textId="77777777" w:rsidTr="008E27E2">
        <w:trPr>
          <w:trHeight w:val="1149"/>
          <w:jc w:val="center"/>
        </w:trPr>
        <w:tc>
          <w:tcPr>
            <w:tcW w:w="1941" w:type="dxa"/>
            <w:vAlign w:val="center"/>
          </w:tcPr>
          <w:p w14:paraId="072D2545" w14:textId="53BF249C" w:rsidR="0011495B" w:rsidRPr="008E27E2" w:rsidRDefault="0011495B" w:rsidP="008E27E2">
            <w:pPr>
              <w:pStyle w:val="Default"/>
              <w:jc w:val="center"/>
              <w:rPr>
                <w:rFonts w:ascii="Times New Roman" w:hAnsi="Times New Roman" w:cs="Times New Roman"/>
                <w:color w:val="auto"/>
                <w:lang w:val="kk-KZ"/>
              </w:rPr>
            </w:pPr>
            <w:r w:rsidRPr="005038D3">
              <w:rPr>
                <w:rFonts w:ascii="Times New Roman" w:hAnsi="Times New Roman" w:cs="Times New Roman"/>
                <w:color w:val="auto"/>
              </w:rPr>
              <w:t>№1</w:t>
            </w:r>
            <w:r w:rsidR="002E1C75" w:rsidRPr="005038D3">
              <w:rPr>
                <w:rFonts w:ascii="Times New Roman" w:hAnsi="Times New Roman" w:cs="Times New Roman"/>
                <w:color w:val="auto"/>
                <w:lang w:val="kk-KZ"/>
              </w:rPr>
              <w:t xml:space="preserve"> -</w:t>
            </w:r>
            <w:r w:rsidRPr="005038D3">
              <w:rPr>
                <w:rFonts w:ascii="Times New Roman" w:hAnsi="Times New Roman" w:cs="Times New Roman"/>
                <w:color w:val="auto"/>
              </w:rPr>
              <w:t xml:space="preserve"> </w:t>
            </w:r>
            <w:r w:rsidRPr="005038D3">
              <w:rPr>
                <w:rFonts w:ascii="Times New Roman" w:hAnsi="Times New Roman" w:cs="Times New Roman"/>
                <w:color w:val="auto"/>
                <w:lang w:val="kk-KZ"/>
              </w:rPr>
              <w:t>Үлгі Шоғырландыру</w:t>
            </w:r>
          </w:p>
        </w:tc>
        <w:tc>
          <w:tcPr>
            <w:tcW w:w="2688" w:type="dxa"/>
            <w:vAlign w:val="center"/>
          </w:tcPr>
          <w:p w14:paraId="4ABED2B4" w14:textId="75C2F85E" w:rsidR="0011495B" w:rsidRPr="005A02C9" w:rsidRDefault="0011495B" w:rsidP="008E27E2">
            <w:pPr>
              <w:pStyle w:val="Default"/>
              <w:jc w:val="center"/>
              <w:rPr>
                <w:rFonts w:ascii="Times New Roman" w:hAnsi="Times New Roman" w:cs="Times New Roman"/>
                <w:color w:val="auto"/>
                <w:lang w:val="kk-KZ"/>
              </w:rPr>
            </w:pPr>
            <w:r w:rsidRPr="005A02C9">
              <w:rPr>
                <w:rFonts w:ascii="Times New Roman" w:hAnsi="Times New Roman" w:cs="Times New Roman"/>
                <w:color w:val="auto"/>
                <w:lang w:val="kk-KZ"/>
              </w:rPr>
              <w:t>№2</w:t>
            </w:r>
            <w:r w:rsidR="002E1C75" w:rsidRPr="005038D3">
              <w:rPr>
                <w:rFonts w:ascii="Times New Roman" w:hAnsi="Times New Roman" w:cs="Times New Roman"/>
                <w:color w:val="auto"/>
                <w:lang w:val="kk-KZ"/>
              </w:rPr>
              <w:t xml:space="preserve"> -</w:t>
            </w:r>
            <w:r w:rsidRPr="005A02C9">
              <w:rPr>
                <w:rFonts w:ascii="Times New Roman" w:hAnsi="Times New Roman" w:cs="Times New Roman"/>
                <w:color w:val="auto"/>
                <w:lang w:val="kk-KZ"/>
              </w:rPr>
              <w:t xml:space="preserve"> Үлгі</w:t>
            </w:r>
          </w:p>
          <w:p w14:paraId="69FB8E89" w14:textId="380DF2DE" w:rsidR="0011495B" w:rsidRPr="005A02C9" w:rsidRDefault="0011495B" w:rsidP="008E27E2">
            <w:pPr>
              <w:pStyle w:val="Default"/>
              <w:jc w:val="center"/>
              <w:rPr>
                <w:rFonts w:ascii="Times New Roman" w:hAnsi="Times New Roman" w:cs="Times New Roman"/>
                <w:color w:val="auto"/>
                <w:lang w:val="kk-KZ"/>
              </w:rPr>
            </w:pPr>
            <w:r w:rsidRPr="005A02C9">
              <w:rPr>
                <w:rFonts w:ascii="Times New Roman" w:hAnsi="Times New Roman" w:cs="Times New Roman"/>
                <w:color w:val="auto"/>
                <w:lang w:val="kk-KZ"/>
              </w:rPr>
              <w:t>Банкті "</w:t>
            </w:r>
            <w:r w:rsidR="002A275B" w:rsidRPr="005038D3">
              <w:rPr>
                <w:rFonts w:ascii="Times New Roman" w:hAnsi="Times New Roman" w:cs="Times New Roman"/>
                <w:lang w:val="kk-KZ"/>
              </w:rPr>
              <w:t>нашар</w:t>
            </w:r>
            <w:r w:rsidR="002A275B" w:rsidRPr="005A02C9">
              <w:rPr>
                <w:rFonts w:ascii="Times New Roman" w:hAnsi="Times New Roman" w:cs="Times New Roman"/>
                <w:color w:val="auto"/>
                <w:lang w:val="kk-KZ"/>
              </w:rPr>
              <w:t xml:space="preserve"> </w:t>
            </w:r>
            <w:r w:rsidRPr="005A02C9">
              <w:rPr>
                <w:rFonts w:ascii="Times New Roman" w:hAnsi="Times New Roman" w:cs="Times New Roman"/>
                <w:color w:val="auto"/>
                <w:lang w:val="kk-KZ"/>
              </w:rPr>
              <w:t>" және "жақсы"деп бөлу</w:t>
            </w:r>
          </w:p>
        </w:tc>
        <w:tc>
          <w:tcPr>
            <w:tcW w:w="4999" w:type="dxa"/>
            <w:vAlign w:val="center"/>
          </w:tcPr>
          <w:p w14:paraId="4CED0741" w14:textId="0757173B" w:rsidR="0011495B" w:rsidRPr="005A02C9" w:rsidRDefault="0011495B" w:rsidP="008E27E2">
            <w:pPr>
              <w:pStyle w:val="Default"/>
              <w:jc w:val="center"/>
              <w:rPr>
                <w:rFonts w:ascii="Times New Roman" w:hAnsi="Times New Roman" w:cs="Times New Roman"/>
                <w:color w:val="auto"/>
                <w:lang w:val="kk-KZ"/>
              </w:rPr>
            </w:pPr>
            <w:r w:rsidRPr="005A02C9">
              <w:rPr>
                <w:rFonts w:ascii="Times New Roman" w:hAnsi="Times New Roman" w:cs="Times New Roman"/>
                <w:color w:val="auto"/>
                <w:lang w:val="kk-KZ"/>
              </w:rPr>
              <w:t>№3</w:t>
            </w:r>
            <w:r w:rsidR="002E1C75" w:rsidRPr="005038D3">
              <w:rPr>
                <w:rFonts w:ascii="Times New Roman" w:hAnsi="Times New Roman" w:cs="Times New Roman"/>
                <w:color w:val="auto"/>
                <w:lang w:val="kk-KZ"/>
              </w:rPr>
              <w:t xml:space="preserve"> -</w:t>
            </w:r>
            <w:r w:rsidRPr="005A02C9">
              <w:rPr>
                <w:rFonts w:ascii="Times New Roman" w:hAnsi="Times New Roman" w:cs="Times New Roman"/>
                <w:color w:val="auto"/>
                <w:lang w:val="kk-KZ"/>
              </w:rPr>
              <w:t xml:space="preserve"> </w:t>
            </w:r>
            <w:r w:rsidR="002E1C75" w:rsidRPr="005A02C9">
              <w:rPr>
                <w:rFonts w:ascii="Times New Roman" w:hAnsi="Times New Roman" w:cs="Times New Roman"/>
                <w:color w:val="auto"/>
                <w:lang w:val="kk-KZ"/>
              </w:rPr>
              <w:t>Үлгі</w:t>
            </w:r>
            <w:r w:rsidR="002E1C75" w:rsidRPr="005038D3">
              <w:rPr>
                <w:rFonts w:ascii="Times New Roman" w:hAnsi="Times New Roman" w:cs="Times New Roman"/>
                <w:color w:val="auto"/>
                <w:lang w:val="kk-KZ"/>
              </w:rPr>
              <w:t>.</w:t>
            </w:r>
            <w:r w:rsidR="002E1C75" w:rsidRPr="005A02C9">
              <w:rPr>
                <w:rFonts w:ascii="Times New Roman" w:hAnsi="Times New Roman" w:cs="Times New Roman"/>
                <w:color w:val="auto"/>
                <w:lang w:val="kk-KZ"/>
              </w:rPr>
              <w:t xml:space="preserve"> </w:t>
            </w:r>
            <w:r w:rsidRPr="005A02C9">
              <w:rPr>
                <w:rFonts w:ascii="Times New Roman" w:hAnsi="Times New Roman" w:cs="Times New Roman"/>
                <w:color w:val="auto"/>
                <w:lang w:val="kk-KZ"/>
              </w:rPr>
              <w:t>Малайзияның банк жүйесін нашар несиелерден тазарту тәжірибесін қолдану (ХВҚ оң бағалады)</w:t>
            </w:r>
          </w:p>
        </w:tc>
      </w:tr>
      <w:tr w:rsidR="0011495B" w:rsidRPr="005038D3" w14:paraId="6F675019" w14:textId="77777777" w:rsidTr="008E27E2">
        <w:trPr>
          <w:jc w:val="center"/>
        </w:trPr>
        <w:tc>
          <w:tcPr>
            <w:tcW w:w="1941" w:type="dxa"/>
          </w:tcPr>
          <w:p w14:paraId="036F29DE" w14:textId="4FFF028F" w:rsidR="002E1C75" w:rsidRPr="005038D3" w:rsidRDefault="002E1C75" w:rsidP="004C6655">
            <w:pPr>
              <w:pStyle w:val="Default"/>
              <w:rPr>
                <w:rFonts w:ascii="Times New Roman" w:hAnsi="Times New Roman" w:cs="Times New Roman"/>
                <w:color w:val="auto"/>
                <w:lang w:val="kk-KZ"/>
              </w:rPr>
            </w:pPr>
            <w:r w:rsidRPr="005A02C9">
              <w:rPr>
                <w:rFonts w:ascii="Times New Roman" w:hAnsi="Times New Roman" w:cs="Times New Roman"/>
                <w:color w:val="auto"/>
                <w:lang w:val="kk-KZ"/>
              </w:rPr>
              <w:lastRenderedPageBreak/>
              <w:t>Шоғырландыру</w:t>
            </w:r>
            <w:r w:rsidRPr="005038D3">
              <w:rPr>
                <w:rFonts w:ascii="Times New Roman" w:hAnsi="Times New Roman" w:cs="Times New Roman"/>
                <w:color w:val="auto"/>
                <w:lang w:val="kk-KZ"/>
              </w:rPr>
              <w:t>:</w:t>
            </w:r>
          </w:p>
          <w:p w14:paraId="5AA5ED02" w14:textId="150169FB" w:rsidR="002E1C75" w:rsidRPr="005038D3" w:rsidRDefault="002E1C75" w:rsidP="004C6655">
            <w:pPr>
              <w:pStyle w:val="Default"/>
              <w:rPr>
                <w:rFonts w:ascii="Times New Roman" w:hAnsi="Times New Roman" w:cs="Times New Roman"/>
                <w:color w:val="auto"/>
                <w:lang w:val="kk-KZ"/>
              </w:rPr>
            </w:pPr>
            <w:r w:rsidRPr="005A02C9">
              <w:rPr>
                <w:rFonts w:ascii="Times New Roman" w:hAnsi="Times New Roman" w:cs="Times New Roman"/>
                <w:color w:val="auto"/>
                <w:lang w:val="kk-KZ"/>
              </w:rPr>
              <w:t>-  Проблемалық банк жеткілікті меншікті капиталы бар банкпен шоғырландыру процесінен өтеді</w:t>
            </w:r>
            <w:r w:rsidRPr="005038D3">
              <w:rPr>
                <w:rFonts w:ascii="Times New Roman" w:hAnsi="Times New Roman" w:cs="Times New Roman"/>
                <w:color w:val="auto"/>
                <w:lang w:val="kk-KZ"/>
              </w:rPr>
              <w:t>.</w:t>
            </w:r>
          </w:p>
          <w:p w14:paraId="2A824AE2" w14:textId="1600D2AB" w:rsidR="002E1C75" w:rsidRPr="005038D3" w:rsidRDefault="008E27E2" w:rsidP="004C6655">
            <w:pPr>
              <w:pStyle w:val="Default"/>
              <w:rPr>
                <w:rFonts w:ascii="Times New Roman" w:hAnsi="Times New Roman" w:cs="Times New Roman"/>
                <w:color w:val="auto"/>
                <w:lang w:val="kk-KZ"/>
              </w:rPr>
            </w:pPr>
            <w:r>
              <w:rPr>
                <w:rFonts w:ascii="Times New Roman" w:hAnsi="Times New Roman" w:cs="Times New Roman"/>
                <w:color w:val="auto"/>
                <w:lang w:val="kk-KZ"/>
              </w:rPr>
              <w:t xml:space="preserve">- </w:t>
            </w:r>
            <w:r w:rsidR="002E1C75" w:rsidRPr="005038D3">
              <w:rPr>
                <w:rFonts w:ascii="Times New Roman" w:hAnsi="Times New Roman" w:cs="Times New Roman"/>
                <w:color w:val="auto"/>
                <w:lang w:val="kk-KZ"/>
              </w:rPr>
              <w:t>Әрі қарай "</w:t>
            </w:r>
            <w:r w:rsidR="00B67192" w:rsidRPr="005038D3">
              <w:rPr>
                <w:rFonts w:ascii="Times New Roman" w:hAnsi="Times New Roman" w:cs="Times New Roman"/>
                <w:color w:val="auto"/>
                <w:lang w:val="kk-KZ"/>
              </w:rPr>
              <w:t>нашар</w:t>
            </w:r>
            <w:r w:rsidR="002E1C75" w:rsidRPr="005038D3">
              <w:rPr>
                <w:rFonts w:ascii="Times New Roman" w:hAnsi="Times New Roman" w:cs="Times New Roman"/>
                <w:color w:val="auto"/>
                <w:lang w:val="kk-KZ"/>
              </w:rPr>
              <w:t xml:space="preserve"> банкті" бөлу процесі жүреді.</w:t>
            </w:r>
          </w:p>
          <w:p w14:paraId="637F7BD1" w14:textId="508CC771" w:rsidR="002E1C75" w:rsidRPr="005038D3" w:rsidRDefault="002E1C75" w:rsidP="004C6655">
            <w:pPr>
              <w:pStyle w:val="Default"/>
              <w:rPr>
                <w:rFonts w:ascii="Times New Roman" w:hAnsi="Times New Roman" w:cs="Times New Roman"/>
                <w:color w:val="auto"/>
                <w:lang w:val="kk-KZ"/>
              </w:rPr>
            </w:pPr>
            <w:r w:rsidRPr="005038D3">
              <w:rPr>
                <w:rFonts w:ascii="Times New Roman" w:hAnsi="Times New Roman" w:cs="Times New Roman"/>
                <w:color w:val="auto"/>
                <w:lang w:val="kk-KZ"/>
              </w:rPr>
              <w:t xml:space="preserve"> - Бұл схема Қазком</w:t>
            </w:r>
            <w:r w:rsidR="00761B2F" w:rsidRPr="005038D3">
              <w:rPr>
                <w:rFonts w:ascii="Times New Roman" w:hAnsi="Times New Roman" w:cs="Times New Roman"/>
                <w:color w:val="auto"/>
                <w:lang w:val="kk-KZ"/>
              </w:rPr>
              <w:t>мерц</w:t>
            </w:r>
            <w:r w:rsidRPr="005038D3">
              <w:rPr>
                <w:rFonts w:ascii="Times New Roman" w:hAnsi="Times New Roman" w:cs="Times New Roman"/>
                <w:color w:val="auto"/>
                <w:lang w:val="kk-KZ"/>
              </w:rPr>
              <w:t xml:space="preserve"> </w:t>
            </w:r>
            <w:r w:rsidR="00761B2F" w:rsidRPr="005038D3">
              <w:rPr>
                <w:rFonts w:ascii="Times New Roman" w:hAnsi="Times New Roman" w:cs="Times New Roman"/>
                <w:color w:val="auto"/>
                <w:lang w:val="kk-KZ"/>
              </w:rPr>
              <w:t>п</w:t>
            </w:r>
            <w:r w:rsidRPr="005038D3">
              <w:rPr>
                <w:rFonts w:ascii="Times New Roman" w:hAnsi="Times New Roman" w:cs="Times New Roman"/>
                <w:color w:val="auto"/>
                <w:lang w:val="kk-KZ"/>
              </w:rPr>
              <w:t>ен БТА жағдайына ұқсас, Банк тарапынан капитал құюды талап етпейді.</w:t>
            </w:r>
          </w:p>
          <w:p w14:paraId="7F92241C" w14:textId="389EA4DE" w:rsidR="0011495B" w:rsidRPr="005038D3" w:rsidRDefault="002E1C75" w:rsidP="004C6655">
            <w:pPr>
              <w:pStyle w:val="Default"/>
              <w:rPr>
                <w:rFonts w:ascii="Times New Roman" w:hAnsi="Times New Roman" w:cs="Times New Roman"/>
                <w:color w:val="auto"/>
                <w:lang w:val="kk-KZ"/>
              </w:rPr>
            </w:pPr>
            <w:r w:rsidRPr="005038D3">
              <w:rPr>
                <w:rFonts w:ascii="Times New Roman" w:hAnsi="Times New Roman" w:cs="Times New Roman"/>
                <w:color w:val="auto"/>
                <w:lang w:val="kk-KZ"/>
              </w:rPr>
              <w:t>- Бұл модель Ұлттық банктің қаражатын құюды талап етпейді, бірақ аралас сценарий жағдайында көмек алу мүмкіндігі қалады.</w:t>
            </w:r>
          </w:p>
        </w:tc>
        <w:tc>
          <w:tcPr>
            <w:tcW w:w="2688" w:type="dxa"/>
          </w:tcPr>
          <w:p w14:paraId="3D80E0B5" w14:textId="70D148EA" w:rsidR="002E1C75" w:rsidRPr="005038D3" w:rsidRDefault="002E1C75" w:rsidP="004C6655">
            <w:pPr>
              <w:pStyle w:val="Default"/>
              <w:rPr>
                <w:rFonts w:ascii="Times New Roman" w:hAnsi="Times New Roman" w:cs="Times New Roman"/>
                <w:color w:val="auto"/>
                <w:lang w:val="kk-KZ"/>
              </w:rPr>
            </w:pPr>
            <w:r w:rsidRPr="005038D3">
              <w:rPr>
                <w:rFonts w:ascii="Times New Roman" w:hAnsi="Times New Roman" w:cs="Times New Roman"/>
                <w:color w:val="auto"/>
                <w:lang w:val="kk-KZ"/>
              </w:rPr>
              <w:t>- Проблемалық банк Ұлттық Банктің стресс-тестінен өтеді, ол банктің "жақсы" және "</w:t>
            </w:r>
            <w:r w:rsidR="002A275B" w:rsidRPr="005038D3">
              <w:rPr>
                <w:rFonts w:ascii="Times New Roman" w:hAnsi="Times New Roman" w:cs="Times New Roman"/>
                <w:lang w:val="kk-KZ"/>
              </w:rPr>
              <w:t>нашар</w:t>
            </w:r>
            <w:r w:rsidR="002A275B" w:rsidRPr="005038D3">
              <w:rPr>
                <w:rFonts w:ascii="Times New Roman" w:hAnsi="Times New Roman" w:cs="Times New Roman"/>
                <w:color w:val="auto"/>
                <w:lang w:val="kk-KZ"/>
              </w:rPr>
              <w:t xml:space="preserve"> </w:t>
            </w:r>
            <w:r w:rsidRPr="005038D3">
              <w:rPr>
                <w:rFonts w:ascii="Times New Roman" w:hAnsi="Times New Roman" w:cs="Times New Roman"/>
                <w:color w:val="auto"/>
                <w:lang w:val="kk-KZ"/>
              </w:rPr>
              <w:t>"деп бөліну арақатынасын айқындайды</w:t>
            </w:r>
          </w:p>
          <w:p w14:paraId="14394537" w14:textId="6553C02F"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  Нашар банкті бөлу акционерлік капитал есебінен жүзеге асырылады</w:t>
            </w:r>
          </w:p>
          <w:p w14:paraId="74211110" w14:textId="0D1624E5"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  Қалған бөлігі капитал ұсынатын"жақсы" банк болып саналады</w:t>
            </w:r>
          </w:p>
          <w:p w14:paraId="33989AF5" w14:textId="54B5D133"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lang w:val="kk-KZ"/>
              </w:rPr>
              <w:t>-</w:t>
            </w:r>
            <w:r w:rsidRPr="005038D3">
              <w:rPr>
                <w:rFonts w:ascii="Times New Roman" w:hAnsi="Times New Roman" w:cs="Times New Roman"/>
                <w:color w:val="auto"/>
              </w:rPr>
              <w:t xml:space="preserve"> Мемлекет "</w:t>
            </w:r>
            <w:r w:rsidR="00B67192" w:rsidRPr="005038D3">
              <w:rPr>
                <w:rFonts w:ascii="Times New Roman" w:hAnsi="Times New Roman" w:cs="Times New Roman"/>
                <w:color w:val="auto"/>
                <w:lang w:val="kk-KZ"/>
              </w:rPr>
              <w:t>нашар</w:t>
            </w:r>
            <w:r w:rsidRPr="005038D3">
              <w:rPr>
                <w:rFonts w:ascii="Times New Roman" w:hAnsi="Times New Roman" w:cs="Times New Roman"/>
                <w:color w:val="auto"/>
              </w:rPr>
              <w:t>" банкке "жақсы" банк алдындағы міндеттемелерін жабатын көлемде қарыз бөледі.</w:t>
            </w:r>
          </w:p>
          <w:p w14:paraId="007D847F" w14:textId="1EE7189F"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lang w:val="kk-KZ"/>
              </w:rPr>
              <w:t>-</w:t>
            </w:r>
            <w:r w:rsidRPr="005038D3">
              <w:rPr>
                <w:rFonts w:ascii="Times New Roman" w:hAnsi="Times New Roman" w:cs="Times New Roman"/>
                <w:color w:val="auto"/>
              </w:rPr>
              <w:t xml:space="preserve"> Мемлекет "жақсы" банктің капиталына акцияларды жай акцияларға айналдыру мүмкіндігімен кірістілігі 5% (жыл сайын 1% өсіммен) 5 жылға артықшылық берілген акциялар арқылы кіреді</w:t>
            </w:r>
          </w:p>
          <w:p w14:paraId="090C30B5" w14:textId="1CD03FB2" w:rsidR="0011495B" w:rsidRPr="005038D3" w:rsidRDefault="007A3AB8" w:rsidP="004C6655">
            <w:pPr>
              <w:pStyle w:val="Default"/>
              <w:rPr>
                <w:rFonts w:ascii="Times New Roman" w:hAnsi="Times New Roman" w:cs="Times New Roman"/>
                <w:color w:val="auto"/>
              </w:rPr>
            </w:pPr>
            <w:r w:rsidRPr="005038D3">
              <w:rPr>
                <w:rFonts w:ascii="Times New Roman" w:hAnsi="Times New Roman" w:cs="Times New Roman"/>
                <w:color w:val="auto"/>
                <w:lang w:val="kk-KZ"/>
              </w:rPr>
              <w:t>-</w:t>
            </w:r>
            <w:r w:rsidR="002E1C75" w:rsidRPr="005038D3">
              <w:rPr>
                <w:rFonts w:ascii="Times New Roman" w:hAnsi="Times New Roman" w:cs="Times New Roman"/>
                <w:color w:val="auto"/>
              </w:rPr>
              <w:t xml:space="preserve"> Банк мемлекеттің Банк капиталына кіру кезеңінде әртүрлі шектеулерге ұшырайды</w:t>
            </w:r>
          </w:p>
        </w:tc>
        <w:tc>
          <w:tcPr>
            <w:tcW w:w="4999" w:type="dxa"/>
          </w:tcPr>
          <w:p w14:paraId="1CB224EC" w14:textId="77777777"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2 құрылым құрылады:</w:t>
            </w:r>
          </w:p>
          <w:p w14:paraId="793F23C9" w14:textId="0C1F1235"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-1</w:t>
            </w:r>
            <w:r w:rsidRPr="005038D3">
              <w:rPr>
                <w:rFonts w:ascii="Times New Roman" w:hAnsi="Times New Roman" w:cs="Times New Roman"/>
                <w:color w:val="auto"/>
                <w:lang w:val="kk-KZ"/>
              </w:rPr>
              <w:t>)</w:t>
            </w:r>
            <w:r w:rsidRPr="005038D3">
              <w:rPr>
                <w:rFonts w:ascii="Times New Roman" w:hAnsi="Times New Roman" w:cs="Times New Roman"/>
                <w:color w:val="auto"/>
              </w:rPr>
              <w:t xml:space="preserve"> Бірінші құрылым "нашар" несиелерді келесі шарттарда жеңілдікпен сатып алады:</w:t>
            </w:r>
          </w:p>
          <w:p w14:paraId="064CBCC0" w14:textId="4B9CC233"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 xml:space="preserve">- номиналы 50 млн. теңге және одан жоғары нашар </w:t>
            </w:r>
            <w:r w:rsidR="00532681" w:rsidRPr="005038D3">
              <w:rPr>
                <w:rFonts w:ascii="Times New Roman" w:hAnsi="Times New Roman" w:cs="Times New Roman"/>
                <w:color w:val="auto"/>
              </w:rPr>
              <w:t>несиелер</w:t>
            </w:r>
            <w:r w:rsidRPr="005038D3">
              <w:rPr>
                <w:rFonts w:ascii="Times New Roman" w:hAnsi="Times New Roman" w:cs="Times New Roman"/>
                <w:color w:val="auto"/>
              </w:rPr>
              <w:t xml:space="preserve"> сатып алынады;</w:t>
            </w:r>
          </w:p>
          <w:p w14:paraId="48F1C66D" w14:textId="77777777"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 кепілсіз несиелер сатып алынады (шамамен 0,6 трлн. теңге) номиналдан 20% баға бойынша;</w:t>
            </w:r>
          </w:p>
          <w:p w14:paraId="7E5611AB" w14:textId="77777777"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 кепілдік несиелер (шамамен 2,6 трлн. теңге) номиналдан 50% баға бойынша;</w:t>
            </w:r>
          </w:p>
          <w:p w14:paraId="46F0D7AA" w14:textId="77777777"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 еншілес ұйым кепілдіктерді "жандандыруға", несие сатуға тырысады,</w:t>
            </w:r>
          </w:p>
          <w:p w14:paraId="1260FED4" w14:textId="43C674DD"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және сәтті болған жағдайда, операциядан түскен пайданың 80%-ын банкке қайтарады;</w:t>
            </w:r>
          </w:p>
          <w:p w14:paraId="2E1CBC18" w14:textId="77777777"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 банкпен 0% табыстылықпен облигациялармен төлейді.</w:t>
            </w:r>
          </w:p>
          <w:p w14:paraId="103DE74E" w14:textId="77777777"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Бұдан әрі банк облигацияларды Ұлттық Банктен түрлі бағдарламалар бойынша өтімділікті алу кезінде кепіл ретінде пайдаланады, Ұлттық Банк осы облигацияларды өтімділікті берудің қолданыстағы және жаңа құралдары бойынша қамтамасыз ету ретінде қабылдайды.</w:t>
            </w:r>
          </w:p>
          <w:p w14:paraId="31DF5D93" w14:textId="0BC7AB6A"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2</w:t>
            </w:r>
            <w:r w:rsidRPr="005038D3">
              <w:rPr>
                <w:rFonts w:ascii="Times New Roman" w:hAnsi="Times New Roman" w:cs="Times New Roman"/>
                <w:color w:val="auto"/>
                <w:lang w:val="kk-KZ"/>
              </w:rPr>
              <w:t>)</w:t>
            </w:r>
            <w:r w:rsidRPr="005038D3">
              <w:rPr>
                <w:rFonts w:ascii="Times New Roman" w:hAnsi="Times New Roman" w:cs="Times New Roman"/>
                <w:color w:val="auto"/>
              </w:rPr>
              <w:t xml:space="preserve"> Екінші құрылым </w:t>
            </w:r>
            <w:r w:rsidRPr="005038D3">
              <w:rPr>
                <w:rFonts w:ascii="Times New Roman" w:hAnsi="Times New Roman" w:cs="Times New Roman"/>
                <w:color w:val="auto"/>
                <w:lang w:val="kk-KZ"/>
              </w:rPr>
              <w:t xml:space="preserve">- </w:t>
            </w:r>
            <w:r w:rsidRPr="005038D3">
              <w:rPr>
                <w:rFonts w:ascii="Times New Roman" w:hAnsi="Times New Roman" w:cs="Times New Roman"/>
                <w:color w:val="auto"/>
              </w:rPr>
              <w:t>Банк капиталына кіреді:</w:t>
            </w:r>
          </w:p>
          <w:p w14:paraId="0607A9E6" w14:textId="138F7DA0"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 шығынның 70% - ынан аспайтын мөлшерде (қалған 30%-ын Банк акционері төлейді);</w:t>
            </w:r>
          </w:p>
          <w:p w14:paraId="2DC5C938" w14:textId="5AA8F865" w:rsidR="002E1C75" w:rsidRPr="005038D3" w:rsidRDefault="0011495B" w:rsidP="004C6655">
            <w:pPr>
              <w:pStyle w:val="Default"/>
              <w:rPr>
                <w:rFonts w:ascii="Times New Roman" w:hAnsi="Times New Roman" w:cs="Times New Roman"/>
                <w:color w:val="auto"/>
              </w:rPr>
            </w:pPr>
            <w:r w:rsidRPr="005038D3">
              <w:rPr>
                <w:rFonts w:ascii="Times New Roman" w:hAnsi="Times New Roman" w:cs="Times New Roman"/>
                <w:color w:val="auto"/>
              </w:rPr>
              <w:t>-</w:t>
            </w:r>
            <w:r w:rsidR="002E1C75" w:rsidRPr="005038D3">
              <w:rPr>
                <w:rFonts w:ascii="Times New Roman" w:hAnsi="Times New Roman" w:cs="Times New Roman"/>
                <w:color w:val="auto"/>
              </w:rPr>
              <w:t xml:space="preserve"> артықшылықты акцияларды сатып алу түрінде (мемлекеттің араласуын азайтады);</w:t>
            </w:r>
          </w:p>
          <w:p w14:paraId="17C53D91" w14:textId="78EE4E68"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- 5 жылдан кейін жай акцияларға айырбастау құқығымен, жыл сайын 1%-ға өсетін, 5% кірістілікпен (акцияларды кері сатып алуды ынталандырады) 5 жылға;</w:t>
            </w:r>
          </w:p>
          <w:p w14:paraId="04D79D73" w14:textId="77777777" w:rsidR="002E1C75" w:rsidRPr="005038D3" w:rsidRDefault="002E1C75" w:rsidP="004C6655">
            <w:pPr>
              <w:pStyle w:val="Default"/>
              <w:rPr>
                <w:rFonts w:ascii="Times New Roman" w:hAnsi="Times New Roman" w:cs="Times New Roman"/>
                <w:color w:val="auto"/>
              </w:rPr>
            </w:pPr>
            <w:r w:rsidRPr="005038D3">
              <w:rPr>
                <w:rFonts w:ascii="Times New Roman" w:hAnsi="Times New Roman" w:cs="Times New Roman"/>
                <w:color w:val="auto"/>
              </w:rPr>
              <w:t>- акцияларды төлеу кірістілігі 0% облигациялармен жүзеге асырылады.</w:t>
            </w:r>
          </w:p>
          <w:p w14:paraId="379522DD" w14:textId="3F8D5E66" w:rsidR="0011495B" w:rsidRPr="005038D3" w:rsidRDefault="002E1C75" w:rsidP="008E27E2">
            <w:pPr>
              <w:pStyle w:val="Default"/>
              <w:rPr>
                <w:rFonts w:ascii="Times New Roman" w:hAnsi="Times New Roman" w:cs="Times New Roman"/>
                <w:color w:val="auto"/>
              </w:rPr>
            </w:pPr>
            <w:r w:rsidRPr="005038D3">
              <w:rPr>
                <w:rFonts w:ascii="Times New Roman" w:hAnsi="Times New Roman" w:cs="Times New Roman"/>
                <w:color w:val="auto"/>
              </w:rPr>
              <w:t xml:space="preserve">Банктер алынған облигацияларды </w:t>
            </w:r>
            <w:r w:rsidRPr="005038D3">
              <w:rPr>
                <w:rFonts w:ascii="Times New Roman" w:hAnsi="Times New Roman" w:cs="Times New Roman"/>
                <w:color w:val="auto"/>
                <w:lang w:val="kk-KZ"/>
              </w:rPr>
              <w:t>ҚР ҰБ</w:t>
            </w:r>
            <w:r w:rsidRPr="005038D3">
              <w:rPr>
                <w:rFonts w:ascii="Times New Roman" w:hAnsi="Times New Roman" w:cs="Times New Roman"/>
                <w:color w:val="auto"/>
              </w:rPr>
              <w:t>-</w:t>
            </w:r>
            <w:r w:rsidRPr="005038D3">
              <w:rPr>
                <w:rFonts w:ascii="Times New Roman" w:hAnsi="Times New Roman" w:cs="Times New Roman"/>
                <w:color w:val="auto"/>
                <w:lang w:val="kk-KZ"/>
              </w:rPr>
              <w:t>тен</w:t>
            </w:r>
            <w:r w:rsidRPr="005038D3">
              <w:rPr>
                <w:rFonts w:ascii="Times New Roman" w:hAnsi="Times New Roman" w:cs="Times New Roman"/>
                <w:color w:val="auto"/>
              </w:rPr>
              <w:t xml:space="preserve"> өтімділікті алудың қолданыстағы және жаңа құралдары бойынша кепіл ретінде қоя алады, ол сондай-ақ өтімділікті берудің арнайы бағдарламаларын құруға тиіс, онда кепіл ретінде </w:t>
            </w:r>
            <w:r w:rsidRPr="005038D3">
              <w:rPr>
                <w:rFonts w:ascii="Times New Roman" w:hAnsi="Times New Roman" w:cs="Times New Roman"/>
                <w:color w:val="auto"/>
                <w:lang w:val="kk-KZ"/>
              </w:rPr>
              <w:t>ҚР ҚРА</w:t>
            </w:r>
            <w:r w:rsidRPr="005038D3">
              <w:rPr>
                <w:rFonts w:ascii="Times New Roman" w:hAnsi="Times New Roman" w:cs="Times New Roman"/>
                <w:color w:val="auto"/>
              </w:rPr>
              <w:t xml:space="preserve"> еншілес құрылымдарының облигациялары ғана қабылданады, ал мөлшерлемесі 9%-дан аспайды.</w:t>
            </w:r>
          </w:p>
        </w:tc>
      </w:tr>
      <w:tr w:rsidR="00091AB4" w:rsidRPr="005038D3" w14:paraId="31588C4A" w14:textId="77777777" w:rsidTr="008E27E2">
        <w:trPr>
          <w:jc w:val="center"/>
        </w:trPr>
        <w:tc>
          <w:tcPr>
            <w:tcW w:w="9628" w:type="dxa"/>
            <w:gridSpan w:val="3"/>
          </w:tcPr>
          <w:p w14:paraId="75895A42" w14:textId="2415898A" w:rsidR="00091AB4" w:rsidRPr="005038D3" w:rsidRDefault="00980262" w:rsidP="00980262">
            <w:pPr>
              <w:pStyle w:val="Default"/>
              <w:ind w:firstLine="709"/>
              <w:rPr>
                <w:rFonts w:ascii="Times New Roman" w:hAnsi="Times New Roman" w:cs="Times New Roman"/>
                <w:color w:val="auto"/>
                <w:lang w:val="kk-KZ"/>
              </w:rPr>
            </w:pPr>
            <w:r w:rsidRPr="00421BD3">
              <w:rPr>
                <w:rFonts w:ascii="Times New Roman" w:eastAsia="Calibri" w:hAnsi="Times New Roman" w:cs="Times New Roman"/>
              </w:rPr>
              <w:t>Ескерту</w:t>
            </w:r>
            <w:r w:rsidRPr="00413507">
              <w:rPr>
                <w:rFonts w:ascii="Times New Roman" w:eastAsia="Calibri" w:hAnsi="Times New Roman" w:cs="Times New Roman"/>
                <w:lang w:val="en-US"/>
              </w:rPr>
              <w:t xml:space="preserve"> –</w:t>
            </w:r>
            <w:r w:rsidRPr="00421BD3">
              <w:rPr>
                <w:rFonts w:ascii="Times New Roman" w:eastAsia="Calibri" w:hAnsi="Times New Roman" w:cs="Times New Roman"/>
                <w:bCs/>
                <w:lang w:val="kk-KZ"/>
              </w:rPr>
              <w:t xml:space="preserve"> Әдебиет негізінде құралған</w:t>
            </w:r>
            <w:r w:rsidR="00761B2F" w:rsidRPr="005038D3">
              <w:rPr>
                <w:rFonts w:ascii="Times New Roman" w:hAnsi="Times New Roman" w:cs="Times New Roman"/>
                <w:color w:val="auto"/>
                <w:lang w:val="kk-KZ"/>
              </w:rPr>
              <w:t xml:space="preserve"> </w:t>
            </w:r>
            <w:r w:rsidR="00761B2F" w:rsidRPr="005038D3">
              <w:rPr>
                <w:rFonts w:ascii="Times New Roman" w:eastAsia="Times New Roman" w:hAnsi="Times New Roman" w:cs="Times New Roman"/>
                <w:lang w:val="kk-KZ" w:eastAsia="ru-RU"/>
              </w:rPr>
              <w:t>[</w:t>
            </w:r>
            <w:r w:rsidR="00761B2F" w:rsidRPr="00444202">
              <w:rPr>
                <w:rFonts w:ascii="Times New Roman" w:eastAsia="Times New Roman" w:hAnsi="Times New Roman" w:cs="Times New Roman"/>
                <w:color w:val="auto"/>
                <w:lang w:val="kk-KZ" w:eastAsia="ru-RU"/>
              </w:rPr>
              <w:t>66</w:t>
            </w:r>
            <w:r w:rsidR="00761B2F" w:rsidRPr="005038D3">
              <w:rPr>
                <w:rFonts w:ascii="Times New Roman" w:eastAsia="Times New Roman" w:hAnsi="Times New Roman" w:cs="Times New Roman"/>
                <w:lang w:val="kk-KZ" w:eastAsia="ru-RU"/>
              </w:rPr>
              <w:t xml:space="preserve">] </w:t>
            </w:r>
          </w:p>
        </w:tc>
      </w:tr>
    </w:tbl>
    <w:p w14:paraId="2B284B73" w14:textId="77777777" w:rsidR="0011495B" w:rsidRPr="005C596A" w:rsidRDefault="0011495B" w:rsidP="004C6655">
      <w:pPr>
        <w:pStyle w:val="a3"/>
        <w:tabs>
          <w:tab w:val="left" w:pos="993"/>
        </w:tabs>
        <w:spacing w:after="0" w:line="240" w:lineRule="auto"/>
        <w:ind w:left="0" w:firstLine="709"/>
        <w:jc w:val="both"/>
        <w:rPr>
          <w:rFonts w:ascii="Times New Roman" w:eastAsia="Times New Roman" w:hAnsi="Times New Roman" w:cs="Times New Roman"/>
          <w:sz w:val="28"/>
          <w:szCs w:val="28"/>
          <w:lang w:eastAsia="ru-RU"/>
        </w:rPr>
      </w:pPr>
    </w:p>
    <w:p w14:paraId="4E99C822" w14:textId="19158A9B" w:rsidR="007845F6" w:rsidRPr="005C596A" w:rsidRDefault="00E9616B" w:rsidP="004C6655">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Қорыта айтқанда к</w:t>
      </w:r>
      <w:r w:rsidR="007845F6" w:rsidRPr="005C596A">
        <w:rPr>
          <w:rFonts w:ascii="Times New Roman" w:hAnsi="Times New Roman" w:cs="Times New Roman"/>
          <w:bCs/>
          <w:sz w:val="28"/>
          <w:szCs w:val="28"/>
          <w:lang w:val="kk-KZ"/>
        </w:rPr>
        <w:t xml:space="preserve">онтрциклдық саясат шараларын пайдаланудың ұсынылатын моделдері </w:t>
      </w:r>
      <w:r w:rsidRPr="005C596A">
        <w:rPr>
          <w:rFonts w:ascii="Times New Roman" w:hAnsi="Times New Roman" w:cs="Times New Roman"/>
          <w:bCs/>
          <w:sz w:val="28"/>
          <w:szCs w:val="28"/>
          <w:lang w:val="kk-KZ"/>
        </w:rPr>
        <w:t xml:space="preserve">қазақстандық </w:t>
      </w:r>
      <w:r w:rsidR="007845F6" w:rsidRPr="005C596A">
        <w:rPr>
          <w:rFonts w:ascii="Times New Roman" w:hAnsi="Times New Roman" w:cs="Times New Roman"/>
          <w:bCs/>
          <w:sz w:val="28"/>
          <w:szCs w:val="28"/>
          <w:lang w:val="kk-KZ"/>
        </w:rPr>
        <w:t>банктерд</w:t>
      </w:r>
      <w:r w:rsidRPr="005C596A">
        <w:rPr>
          <w:rFonts w:ascii="Times New Roman" w:hAnsi="Times New Roman" w:cs="Times New Roman"/>
          <w:bCs/>
          <w:sz w:val="28"/>
          <w:szCs w:val="28"/>
          <w:lang w:val="kk-KZ"/>
        </w:rPr>
        <w:t>і</w:t>
      </w:r>
      <w:r w:rsidR="007845F6" w:rsidRPr="005C596A">
        <w:rPr>
          <w:rFonts w:ascii="Times New Roman" w:hAnsi="Times New Roman" w:cs="Times New Roman"/>
          <w:bCs/>
          <w:sz w:val="28"/>
          <w:szCs w:val="28"/>
          <w:lang w:val="kk-KZ"/>
        </w:rPr>
        <w:t xml:space="preserve"> шоғырландыруға және олардың баланстарын проблемалық несиелерден тазартуға ықпал етуі тиіс</w:t>
      </w:r>
      <w:r w:rsidRPr="005C596A">
        <w:rPr>
          <w:rFonts w:ascii="Times New Roman" w:hAnsi="Times New Roman" w:cs="Times New Roman"/>
          <w:bCs/>
          <w:sz w:val="28"/>
          <w:szCs w:val="28"/>
          <w:lang w:val="kk-KZ"/>
        </w:rPr>
        <w:t xml:space="preserve"> және ол үшін</w:t>
      </w:r>
      <w:r w:rsidR="007845F6" w:rsidRPr="005C596A">
        <w:rPr>
          <w:rFonts w:ascii="Times New Roman" w:hAnsi="Times New Roman" w:cs="Times New Roman"/>
          <w:bCs/>
          <w:sz w:val="28"/>
          <w:szCs w:val="28"/>
          <w:lang w:val="kk-KZ"/>
        </w:rPr>
        <w:t>:</w:t>
      </w:r>
    </w:p>
    <w:p w14:paraId="7C9F93E5" w14:textId="6B290C09" w:rsidR="007845F6" w:rsidRPr="005C596A" w:rsidRDefault="008E27E2" w:rsidP="004C6655">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7845F6" w:rsidRPr="005C596A">
        <w:rPr>
          <w:rFonts w:ascii="Times New Roman" w:hAnsi="Times New Roman" w:cs="Times New Roman"/>
          <w:bCs/>
          <w:sz w:val="28"/>
          <w:szCs w:val="28"/>
          <w:lang w:val="kk-KZ"/>
        </w:rPr>
        <w:t xml:space="preserve"> біріншіден, АҚШ немесе ЕО үлгісі бойынша жүйе құрушы банктің мәртебесін заңды түрде бекіту қажет. Мұндай мәртебені бекіту критерийі </w:t>
      </w:r>
      <w:r w:rsidR="002A275B">
        <w:rPr>
          <w:rFonts w:ascii="Times New Roman" w:hAnsi="Times New Roman" w:cs="Times New Roman"/>
          <w:bCs/>
          <w:sz w:val="28"/>
          <w:szCs w:val="28"/>
          <w:lang w:val="kk-KZ"/>
        </w:rPr>
        <w:t xml:space="preserve">ҚР-ғы </w:t>
      </w:r>
      <w:r w:rsidR="007845F6" w:rsidRPr="005C596A">
        <w:rPr>
          <w:rFonts w:ascii="Times New Roman" w:hAnsi="Times New Roman" w:cs="Times New Roman"/>
          <w:bCs/>
          <w:sz w:val="28"/>
          <w:szCs w:val="28"/>
          <w:lang w:val="kk-KZ"/>
        </w:rPr>
        <w:t xml:space="preserve">ЕДБ-дегі активтердің немесе </w:t>
      </w:r>
      <w:r w:rsidR="00532681" w:rsidRPr="005C596A">
        <w:rPr>
          <w:rFonts w:ascii="Times New Roman" w:hAnsi="Times New Roman" w:cs="Times New Roman"/>
          <w:bCs/>
          <w:sz w:val="28"/>
          <w:szCs w:val="28"/>
          <w:lang w:val="kk-KZ"/>
        </w:rPr>
        <w:t>несиелер</w:t>
      </w:r>
      <w:r w:rsidR="007845F6" w:rsidRPr="005C596A">
        <w:rPr>
          <w:rFonts w:ascii="Times New Roman" w:hAnsi="Times New Roman" w:cs="Times New Roman"/>
          <w:bCs/>
          <w:sz w:val="28"/>
          <w:szCs w:val="28"/>
          <w:lang w:val="kk-KZ"/>
        </w:rPr>
        <w:t xml:space="preserve">дің үлесі бойынша 15% болуы мүмкін. </w:t>
      </w:r>
      <w:r w:rsidR="007845F6" w:rsidRPr="005C596A">
        <w:rPr>
          <w:rFonts w:ascii="Times New Roman" w:hAnsi="Times New Roman" w:cs="Times New Roman"/>
          <w:bCs/>
          <w:sz w:val="28"/>
          <w:szCs w:val="28"/>
          <w:lang w:val="kk-KZ"/>
        </w:rPr>
        <w:lastRenderedPageBreak/>
        <w:t>Қазақстан үшін мұндай мәртебеге 2-3 Банктің (мүмкіндігінше қазақстандық акционерлік капиталмен) ие болуы оңтайлы болар еді</w:t>
      </w:r>
      <w:r>
        <w:rPr>
          <w:rFonts w:ascii="Times New Roman" w:hAnsi="Times New Roman" w:cs="Times New Roman"/>
          <w:bCs/>
          <w:sz w:val="28"/>
          <w:szCs w:val="28"/>
          <w:lang w:val="kk-KZ"/>
        </w:rPr>
        <w:t>;</w:t>
      </w:r>
    </w:p>
    <w:p w14:paraId="10F9A657" w14:textId="27F1AB7E" w:rsidR="007845F6" w:rsidRPr="005C596A" w:rsidRDefault="008E27E2" w:rsidP="004C6655">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7845F6" w:rsidRPr="005C596A">
        <w:rPr>
          <w:rFonts w:ascii="Times New Roman" w:hAnsi="Times New Roman" w:cs="Times New Roman"/>
          <w:bCs/>
          <w:sz w:val="28"/>
          <w:szCs w:val="28"/>
          <w:lang w:val="kk-KZ"/>
        </w:rPr>
        <w:t xml:space="preserve"> екіншіден, банк жүйесін қалпына келтіру кезеңінде (5 жыл) жүйе құраушы банкке реттеушілік талаптар бөлігінде жеңілдіктер (капиталдың жеткіліктілігі бойынша талаптарды 10%-дан 8%-ға дейін төмендету, ең төменгі резервтік талаптар немесе депозиттерге кепілдік беру қорына аудару нормалары) қолданылуы тиіс</w:t>
      </w:r>
      <w:r>
        <w:rPr>
          <w:rFonts w:ascii="Times New Roman" w:hAnsi="Times New Roman" w:cs="Times New Roman"/>
          <w:bCs/>
          <w:sz w:val="28"/>
          <w:szCs w:val="28"/>
          <w:lang w:val="kk-KZ"/>
        </w:rPr>
        <w:t>;</w:t>
      </w:r>
    </w:p>
    <w:p w14:paraId="546F0BAE" w14:textId="3E75D271" w:rsidR="007845F6" w:rsidRPr="005C596A" w:rsidRDefault="008E27E2" w:rsidP="004C6655">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7845F6" w:rsidRPr="005C596A">
        <w:rPr>
          <w:rFonts w:ascii="Times New Roman" w:hAnsi="Times New Roman" w:cs="Times New Roman"/>
          <w:bCs/>
          <w:sz w:val="28"/>
          <w:szCs w:val="28"/>
          <w:lang w:val="kk-KZ"/>
        </w:rPr>
        <w:t xml:space="preserve"> үшіншіден, жүйе құраушы банктердің мәртебесін "too big to fail" тұжырымдамасы шеңберінде іс жүзінде бар ірі банктерге заңды түрде бекіту ұсынылады. Мәртебені заңдық тұрғыдан бекіту банктердің рейтингтерін елдік деңгейге дейін жақсартуға алып келеді, неғұрлым төмен құны бойынша жаңа инвестициялар тартуға мүмкіндік береді</w:t>
      </w:r>
      <w:r>
        <w:rPr>
          <w:rFonts w:ascii="Times New Roman" w:hAnsi="Times New Roman" w:cs="Times New Roman"/>
          <w:bCs/>
          <w:sz w:val="28"/>
          <w:szCs w:val="28"/>
          <w:lang w:val="kk-KZ"/>
        </w:rPr>
        <w:t>;</w:t>
      </w:r>
    </w:p>
    <w:p w14:paraId="431FF544" w14:textId="045C96D8" w:rsidR="007845F6" w:rsidRPr="005C596A" w:rsidRDefault="008E27E2" w:rsidP="004C6655">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7845F6" w:rsidRPr="005C596A">
        <w:rPr>
          <w:rFonts w:ascii="Times New Roman" w:hAnsi="Times New Roman" w:cs="Times New Roman"/>
          <w:bCs/>
          <w:sz w:val="28"/>
          <w:szCs w:val="28"/>
          <w:lang w:val="kk-KZ"/>
        </w:rPr>
        <w:t xml:space="preserve"> төртіншіден, ірі жүйе құраушы банктер үшін реттеуші талаптар бөлігінде жеңілдіктердің болуы нарықты шоғырландыруға түрткі болады</w:t>
      </w:r>
      <w:r>
        <w:rPr>
          <w:rFonts w:ascii="Times New Roman" w:hAnsi="Times New Roman" w:cs="Times New Roman"/>
          <w:bCs/>
          <w:sz w:val="28"/>
          <w:szCs w:val="28"/>
          <w:lang w:val="kk-KZ"/>
        </w:rPr>
        <w:t>;</w:t>
      </w:r>
    </w:p>
    <w:p w14:paraId="3C11107D" w14:textId="06EA5C0A" w:rsidR="007845F6" w:rsidRPr="005C596A" w:rsidRDefault="008E27E2" w:rsidP="004C6655">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w:t>
      </w:r>
      <w:r w:rsidR="007845F6" w:rsidRPr="005C596A">
        <w:rPr>
          <w:rFonts w:ascii="Times New Roman" w:hAnsi="Times New Roman" w:cs="Times New Roman"/>
          <w:bCs/>
          <w:sz w:val="28"/>
          <w:szCs w:val="28"/>
          <w:lang w:val="kk-KZ"/>
        </w:rPr>
        <w:t>бесіншіден, жүйе құраушы банктердің инвестицияларына және шығындарды төмендетуге көбірек мүмкіндіктері болады, бұл несиелер бойынша мөлшерлемелердің төмендеуіне алып келуге және банк жүйесін неғұрлым бәсекеге қабілетті етуге тиіс.</w:t>
      </w:r>
    </w:p>
    <w:p w14:paraId="2218E23A" w14:textId="0ED911B1" w:rsidR="0037148E" w:rsidRPr="005C596A" w:rsidRDefault="0037148E" w:rsidP="004C6655">
      <w:pPr>
        <w:autoSpaceDE w:val="0"/>
        <w:autoSpaceDN w:val="0"/>
        <w:adjustRightInd w:val="0"/>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w:t>
      </w:r>
      <w:r w:rsidR="00B67192">
        <w:rPr>
          <w:rFonts w:ascii="Times New Roman" w:hAnsi="Times New Roman" w:cs="Times New Roman"/>
          <w:sz w:val="28"/>
          <w:szCs w:val="28"/>
          <w:lang w:val="kk-KZ"/>
        </w:rPr>
        <w:t>Нашар</w:t>
      </w:r>
      <w:r w:rsidRPr="005C596A">
        <w:rPr>
          <w:rFonts w:ascii="Times New Roman" w:hAnsi="Times New Roman" w:cs="Times New Roman"/>
          <w:sz w:val="28"/>
          <w:szCs w:val="28"/>
          <w:lang w:val="kk-KZ"/>
        </w:rPr>
        <w:t>" несиелерді басқарудың негізгі әдістерінің тиімділігін бағалау жүйесін құру</w:t>
      </w:r>
      <w:r w:rsidR="000F76F4" w:rsidRPr="005C596A">
        <w:rPr>
          <w:rFonts w:ascii="Times New Roman" w:hAnsi="Times New Roman" w:cs="Times New Roman"/>
          <w:sz w:val="28"/>
          <w:szCs w:val="28"/>
          <w:lang w:val="kk-KZ"/>
        </w:rPr>
        <w:t>.</w:t>
      </w:r>
    </w:p>
    <w:p w14:paraId="5600E8B9" w14:textId="77777777" w:rsidR="0037148E" w:rsidRPr="005C596A" w:rsidRDefault="0037148E" w:rsidP="004C6655">
      <w:pPr>
        <w:pStyle w:val="a5"/>
        <w:shd w:val="clear" w:color="auto" w:fill="FFFFFF"/>
        <w:spacing w:before="0" w:beforeAutospacing="0" w:after="0" w:afterAutospacing="0"/>
        <w:ind w:firstLine="709"/>
        <w:jc w:val="both"/>
        <w:rPr>
          <w:sz w:val="28"/>
          <w:szCs w:val="28"/>
          <w:lang w:val="kk-KZ"/>
        </w:rPr>
      </w:pPr>
    </w:p>
    <w:p w14:paraId="54CEB098" w14:textId="730BC8A3" w:rsidR="00610BFD" w:rsidRPr="005C596A" w:rsidRDefault="00610BFD" w:rsidP="004C6655">
      <w:pPr>
        <w:spacing w:after="0" w:line="240" w:lineRule="auto"/>
        <w:ind w:firstLine="709"/>
        <w:jc w:val="both"/>
        <w:rPr>
          <w:rFonts w:ascii="Times New Roman" w:hAnsi="Times New Roman" w:cs="Times New Roman"/>
          <w:b/>
          <w:bCs/>
          <w:sz w:val="28"/>
          <w:szCs w:val="28"/>
          <w:lang w:val="kk-KZ"/>
        </w:rPr>
      </w:pPr>
      <w:r w:rsidRPr="005C596A">
        <w:rPr>
          <w:rFonts w:ascii="Times New Roman" w:hAnsi="Times New Roman" w:cs="Times New Roman"/>
          <w:b/>
          <w:bCs/>
          <w:sz w:val="28"/>
          <w:szCs w:val="28"/>
          <w:lang w:val="kk-KZ"/>
        </w:rPr>
        <w:t xml:space="preserve">3.3 </w:t>
      </w:r>
      <w:r w:rsidR="00626325" w:rsidRPr="00626325">
        <w:rPr>
          <w:rFonts w:ascii="Times New Roman" w:hAnsi="Times New Roman" w:cs="Times New Roman"/>
          <w:b/>
          <w:bCs/>
          <w:sz w:val="28"/>
          <w:szCs w:val="28"/>
          <w:lang w:val="kk-KZ"/>
        </w:rPr>
        <w:t xml:space="preserve">Экономикалық-математикалық моделдеу арқылы проблемалық несиелерді </w:t>
      </w:r>
      <w:r w:rsidR="00111D29">
        <w:rPr>
          <w:rFonts w:ascii="Times New Roman" w:hAnsi="Times New Roman" w:cs="Times New Roman"/>
          <w:b/>
          <w:bCs/>
          <w:sz w:val="28"/>
          <w:szCs w:val="28"/>
          <w:lang w:val="kk-KZ"/>
        </w:rPr>
        <w:t xml:space="preserve">анықтау </w:t>
      </w:r>
    </w:p>
    <w:p w14:paraId="39626FFA" w14:textId="77777777" w:rsidR="00700121" w:rsidRDefault="00610BFD" w:rsidP="004C6655">
      <w:pPr>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 xml:space="preserve">Қаржылық-экономикалық тұрақсыздық жағдайында, дағдарыстық құбылыстардың жоғары ықтималдығы жағдайында </w:t>
      </w:r>
      <w:r w:rsidR="00E265DC" w:rsidRPr="005C596A">
        <w:rPr>
          <w:rFonts w:ascii="Times New Roman" w:hAnsi="Times New Roman" w:cs="Times New Roman"/>
          <w:bCs/>
          <w:sz w:val="28"/>
          <w:szCs w:val="28"/>
          <w:lang w:val="kk-KZ"/>
        </w:rPr>
        <w:t xml:space="preserve">қазақстандық </w:t>
      </w:r>
      <w:r w:rsidRPr="005C596A">
        <w:rPr>
          <w:rFonts w:ascii="Times New Roman" w:hAnsi="Times New Roman" w:cs="Times New Roman"/>
          <w:bCs/>
          <w:sz w:val="28"/>
          <w:szCs w:val="28"/>
          <w:lang w:val="kk-KZ"/>
        </w:rPr>
        <w:t xml:space="preserve">банк жүйесінің тиімділігі мен тұрақтылығы барған сайын </w:t>
      </w:r>
      <w:r w:rsidR="00E265DC" w:rsidRPr="005C596A">
        <w:rPr>
          <w:rFonts w:ascii="Times New Roman" w:hAnsi="Times New Roman" w:cs="Times New Roman"/>
          <w:bCs/>
          <w:sz w:val="28"/>
          <w:szCs w:val="28"/>
          <w:lang w:val="kk-KZ"/>
        </w:rPr>
        <w:t>өзекті болып табылуды</w:t>
      </w:r>
      <w:r w:rsidRPr="005C596A">
        <w:rPr>
          <w:rFonts w:ascii="Times New Roman" w:hAnsi="Times New Roman" w:cs="Times New Roman"/>
          <w:bCs/>
          <w:sz w:val="28"/>
          <w:szCs w:val="28"/>
          <w:lang w:val="kk-KZ"/>
        </w:rPr>
        <w:t xml:space="preserve">. </w:t>
      </w:r>
    </w:p>
    <w:p w14:paraId="40131321" w14:textId="43C360B9" w:rsidR="00610BFD" w:rsidRPr="005C596A" w:rsidRDefault="00610BFD" w:rsidP="004C6655">
      <w:pPr>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Ақша-несие міндеттемелері жүйесіне қатысушылардың көптеген қаржылық шығындарымен қатар жүретін банктік дағдарыстардың ауыр салдары бүгінгі таңда банк мекемелерінің тәуекелдерін болдырмау және азайту проблемаларының өзектілігін анықтайды. Бұл ретте тәуекелдің алдын алу бөлігінде ықтимал шығындарды жабу үшін банк қаражатын ұтымды және тиімді пайдалануды қамтамасыз ететін банк саясатына артықшылық беру өте маңызды.</w:t>
      </w:r>
    </w:p>
    <w:p w14:paraId="4AE62ECD" w14:textId="52D76007" w:rsidR="005C67B6" w:rsidRPr="005C596A" w:rsidRDefault="00A405C6" w:rsidP="004C6655">
      <w:pPr>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Бұл бөлімде</w:t>
      </w:r>
      <w:r w:rsidR="00610BFD" w:rsidRPr="005C596A">
        <w:rPr>
          <w:rFonts w:ascii="Times New Roman" w:hAnsi="Times New Roman" w:cs="Times New Roman"/>
          <w:bCs/>
          <w:sz w:val="28"/>
          <w:szCs w:val="28"/>
          <w:lang w:val="kk-KZ"/>
        </w:rPr>
        <w:t xml:space="preserve"> несиелер бойынша ықтимал шығындарға резервтік аударымдар жүйесін қалыптастырудың жаңа әдістемесі ұсынылған. </w:t>
      </w:r>
    </w:p>
    <w:p w14:paraId="19439880" w14:textId="5F857E2B" w:rsidR="00E265DC" w:rsidRPr="005C596A" w:rsidRDefault="00610BFD" w:rsidP="004C6655">
      <w:pPr>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 xml:space="preserve">Мұндай модельді макроэкономикалық екпінмен құру туралы шешім, ең алдымен, несиелік тәуекелдің пайда болуының негізгі себептері елдің экономикалық жүйесіндегі өзгерістермен байланысты екендігімен түсіндіріледі. Мұндай өзгерістер қарыз алушының іскерлік белсенділігіне және оның </w:t>
      </w:r>
      <w:r w:rsidR="004F2D04" w:rsidRPr="005C596A">
        <w:rPr>
          <w:rFonts w:ascii="Times New Roman" w:hAnsi="Times New Roman" w:cs="Times New Roman"/>
          <w:bCs/>
          <w:sz w:val="28"/>
          <w:szCs w:val="28"/>
          <w:lang w:val="kk-KZ"/>
        </w:rPr>
        <w:t>несиелік</w:t>
      </w:r>
      <w:r w:rsidRPr="005C596A">
        <w:rPr>
          <w:rFonts w:ascii="Times New Roman" w:hAnsi="Times New Roman" w:cs="Times New Roman"/>
          <w:bCs/>
          <w:sz w:val="28"/>
          <w:szCs w:val="28"/>
          <w:lang w:val="kk-KZ"/>
        </w:rPr>
        <w:t xml:space="preserve"> міндеттемені орындау сипатына тікелей әсер етеді. </w:t>
      </w:r>
    </w:p>
    <w:p w14:paraId="7266A458" w14:textId="31B78F30" w:rsidR="005C67B6" w:rsidRPr="005C596A" w:rsidRDefault="00610BFD" w:rsidP="004C6655">
      <w:pPr>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 xml:space="preserve">Резервтік аударымдардың қажетті көлемін одан әрі анықтау үшін мерзімі өткен несие берешегінің көлемін көп факторлы модельдеу және </w:t>
      </w:r>
      <w:r w:rsidR="00B6706A" w:rsidRPr="005C596A">
        <w:rPr>
          <w:rFonts w:ascii="Times New Roman" w:hAnsi="Times New Roman" w:cs="Times New Roman"/>
          <w:bCs/>
          <w:sz w:val="28"/>
          <w:szCs w:val="28"/>
          <w:lang w:val="kk-KZ"/>
        </w:rPr>
        <w:t>Қазақстан Республикасында</w:t>
      </w:r>
      <w:r w:rsidRPr="005C596A">
        <w:rPr>
          <w:rFonts w:ascii="Times New Roman" w:hAnsi="Times New Roman" w:cs="Times New Roman"/>
          <w:bCs/>
          <w:sz w:val="28"/>
          <w:szCs w:val="28"/>
          <w:lang w:val="kk-KZ"/>
        </w:rPr>
        <w:t xml:space="preserve"> қолданылатын несиелер, несиелер және оған теңестірілген қарыздар бойынша ықтимал шығындар резервін қалыптастырудың дәстүрлі тәсіліне балама ретінде қарастырылады. </w:t>
      </w:r>
    </w:p>
    <w:p w14:paraId="36D1AD5C" w14:textId="66BBBA47" w:rsidR="00610BFD" w:rsidRPr="005C596A" w:rsidRDefault="00610BFD" w:rsidP="004C6655">
      <w:pPr>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lastRenderedPageBreak/>
        <w:t>Қарыз көлемін одан әрі болжау үшін модель құрудың ұсынылған әдісі ұсынымдық сипаттағы ықтимал несиелік шығындарға резервтің тиімді мөлшерін қалыптастырудың нұсқаларының бірі екенін атап өткен жөн.</w:t>
      </w:r>
    </w:p>
    <w:p w14:paraId="24F46A21" w14:textId="499CA270" w:rsidR="00610BFD" w:rsidRPr="005C596A" w:rsidRDefault="00610BFD" w:rsidP="004C6655">
      <w:pPr>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 xml:space="preserve">Осы эконометрикалық </w:t>
      </w:r>
      <w:r w:rsidR="00700121">
        <w:rPr>
          <w:rFonts w:ascii="Times New Roman" w:hAnsi="Times New Roman" w:cs="Times New Roman"/>
          <w:bCs/>
          <w:sz w:val="28"/>
          <w:szCs w:val="28"/>
          <w:lang w:val="kk-KZ"/>
        </w:rPr>
        <w:t>моделдеу</w:t>
      </w:r>
      <w:r w:rsidRPr="005C596A">
        <w:rPr>
          <w:rFonts w:ascii="Times New Roman" w:hAnsi="Times New Roman" w:cs="Times New Roman"/>
          <w:bCs/>
          <w:sz w:val="28"/>
          <w:szCs w:val="28"/>
          <w:lang w:val="kk-KZ"/>
        </w:rPr>
        <w:t xml:space="preserve"> шеңберінде 20</w:t>
      </w:r>
      <w:r w:rsidR="00700121">
        <w:rPr>
          <w:rFonts w:ascii="Times New Roman" w:hAnsi="Times New Roman" w:cs="Times New Roman"/>
          <w:bCs/>
          <w:sz w:val="28"/>
          <w:szCs w:val="28"/>
          <w:lang w:val="kk-KZ"/>
        </w:rPr>
        <w:t>21</w:t>
      </w:r>
      <w:r w:rsidRPr="005C596A">
        <w:rPr>
          <w:rFonts w:ascii="Times New Roman" w:hAnsi="Times New Roman" w:cs="Times New Roman"/>
          <w:bCs/>
          <w:sz w:val="28"/>
          <w:szCs w:val="28"/>
          <w:lang w:val="kk-KZ"/>
        </w:rPr>
        <w:t xml:space="preserve"> жылғы 1 ақпаннан бастап 20</w:t>
      </w:r>
      <w:r w:rsidR="0070026B" w:rsidRPr="005C596A">
        <w:rPr>
          <w:rFonts w:ascii="Times New Roman" w:hAnsi="Times New Roman" w:cs="Times New Roman"/>
          <w:bCs/>
          <w:sz w:val="28"/>
          <w:szCs w:val="28"/>
          <w:lang w:val="kk-KZ"/>
        </w:rPr>
        <w:t>2</w:t>
      </w:r>
      <w:r w:rsidR="007F1F8B" w:rsidRPr="005C596A">
        <w:rPr>
          <w:rFonts w:ascii="Times New Roman" w:hAnsi="Times New Roman" w:cs="Times New Roman"/>
          <w:bCs/>
          <w:sz w:val="28"/>
          <w:szCs w:val="28"/>
          <w:lang w:val="kk-KZ"/>
        </w:rPr>
        <w:t>3</w:t>
      </w:r>
      <w:r w:rsidRPr="005C596A">
        <w:rPr>
          <w:rFonts w:ascii="Times New Roman" w:hAnsi="Times New Roman" w:cs="Times New Roman"/>
          <w:bCs/>
          <w:sz w:val="28"/>
          <w:szCs w:val="28"/>
          <w:lang w:val="kk-KZ"/>
        </w:rPr>
        <w:t xml:space="preserve"> жылғы 1 шілдеге дейінгі кезеңде </w:t>
      </w:r>
      <w:r w:rsidR="0070026B" w:rsidRPr="005C596A">
        <w:rPr>
          <w:rFonts w:ascii="Times New Roman" w:hAnsi="Times New Roman" w:cs="Times New Roman"/>
          <w:bCs/>
          <w:sz w:val="28"/>
          <w:szCs w:val="28"/>
          <w:lang w:val="kk-KZ"/>
        </w:rPr>
        <w:t>ҚР-ғы екінші деңгейдегі банктер</w:t>
      </w:r>
      <w:r w:rsidRPr="005C596A">
        <w:rPr>
          <w:rFonts w:ascii="Times New Roman" w:hAnsi="Times New Roman" w:cs="Times New Roman"/>
          <w:bCs/>
          <w:sz w:val="28"/>
          <w:szCs w:val="28"/>
          <w:lang w:val="kk-KZ"/>
        </w:rPr>
        <w:t xml:space="preserve"> қызметінің ауқымы бойынша ең ірі бес </w:t>
      </w:r>
      <w:r w:rsidR="0070026B" w:rsidRPr="005C596A">
        <w:rPr>
          <w:rFonts w:ascii="Times New Roman" w:hAnsi="Times New Roman" w:cs="Times New Roman"/>
          <w:bCs/>
          <w:sz w:val="28"/>
          <w:szCs w:val="28"/>
          <w:lang w:val="kk-KZ"/>
        </w:rPr>
        <w:t>банктің несиелері</w:t>
      </w:r>
      <w:r w:rsidRPr="005C596A">
        <w:rPr>
          <w:rFonts w:ascii="Times New Roman" w:hAnsi="Times New Roman" w:cs="Times New Roman"/>
          <w:bCs/>
          <w:sz w:val="28"/>
          <w:szCs w:val="28"/>
          <w:lang w:val="kk-KZ"/>
        </w:rPr>
        <w:t xml:space="preserve"> бойынша мерзімі өткен берешек: </w:t>
      </w:r>
      <w:r w:rsidR="003A2E65" w:rsidRPr="005C596A">
        <w:rPr>
          <w:rFonts w:ascii="Times New Roman" w:hAnsi="Times New Roman" w:cs="Times New Roman"/>
          <w:bCs/>
          <w:sz w:val="28"/>
          <w:szCs w:val="28"/>
          <w:lang w:val="kk-KZ"/>
        </w:rPr>
        <w:t>Халық банк</w:t>
      </w:r>
      <w:r w:rsidRPr="005C596A">
        <w:rPr>
          <w:rFonts w:ascii="Times New Roman" w:hAnsi="Times New Roman" w:cs="Times New Roman"/>
          <w:bCs/>
          <w:sz w:val="28"/>
          <w:szCs w:val="28"/>
          <w:lang w:val="kk-KZ"/>
        </w:rPr>
        <w:t xml:space="preserve">, </w:t>
      </w:r>
      <w:r w:rsidR="00943FAA" w:rsidRPr="005C596A">
        <w:rPr>
          <w:rFonts w:ascii="Times New Roman" w:hAnsi="Times New Roman" w:cs="Times New Roman"/>
          <w:bCs/>
          <w:sz w:val="28"/>
          <w:szCs w:val="28"/>
          <w:lang w:val="kk-KZ"/>
        </w:rPr>
        <w:t>Каспи банк</w:t>
      </w:r>
      <w:r w:rsidRPr="005C596A">
        <w:rPr>
          <w:rFonts w:ascii="Times New Roman" w:hAnsi="Times New Roman" w:cs="Times New Roman"/>
          <w:bCs/>
          <w:sz w:val="28"/>
          <w:szCs w:val="28"/>
          <w:lang w:val="kk-KZ"/>
        </w:rPr>
        <w:t xml:space="preserve">, </w:t>
      </w:r>
      <w:r w:rsidR="007F1F8B" w:rsidRPr="005C596A">
        <w:rPr>
          <w:rFonts w:ascii="Times New Roman" w:hAnsi="Times New Roman" w:cs="Times New Roman"/>
          <w:bCs/>
          <w:sz w:val="28"/>
          <w:szCs w:val="28"/>
          <w:lang w:val="kk-KZ"/>
        </w:rPr>
        <w:t>Сбербанк (қазіргі Бер</w:t>
      </w:r>
      <w:r w:rsidR="007A3AB8" w:rsidRPr="005C596A">
        <w:rPr>
          <w:rFonts w:ascii="Times New Roman" w:hAnsi="Times New Roman" w:cs="Times New Roman"/>
          <w:bCs/>
          <w:sz w:val="28"/>
          <w:szCs w:val="28"/>
          <w:lang w:val="kk-KZ"/>
        </w:rPr>
        <w:t>е</w:t>
      </w:r>
      <w:r w:rsidR="007F1F8B" w:rsidRPr="005C596A">
        <w:rPr>
          <w:rFonts w:ascii="Times New Roman" w:hAnsi="Times New Roman" w:cs="Times New Roman"/>
          <w:bCs/>
          <w:sz w:val="28"/>
          <w:szCs w:val="28"/>
          <w:lang w:val="kk-KZ"/>
        </w:rPr>
        <w:t>ке банк)</w:t>
      </w:r>
      <w:r w:rsidR="00EB06C7" w:rsidRPr="005C596A">
        <w:rPr>
          <w:rFonts w:ascii="Times New Roman" w:hAnsi="Times New Roman" w:cs="Times New Roman"/>
          <w:bCs/>
          <w:sz w:val="28"/>
          <w:szCs w:val="28"/>
          <w:lang w:val="kk-KZ"/>
        </w:rPr>
        <w:t xml:space="preserve">, </w:t>
      </w:r>
      <w:r w:rsidR="00943FAA" w:rsidRPr="005C596A">
        <w:rPr>
          <w:rFonts w:ascii="Times New Roman" w:hAnsi="Times New Roman" w:cs="Times New Roman"/>
          <w:bCs/>
          <w:sz w:val="28"/>
          <w:szCs w:val="28"/>
          <w:lang w:val="kk-KZ"/>
        </w:rPr>
        <w:t>ForteBank</w:t>
      </w:r>
      <w:r w:rsidRPr="005C596A">
        <w:rPr>
          <w:rFonts w:ascii="Times New Roman" w:hAnsi="Times New Roman" w:cs="Times New Roman"/>
          <w:bCs/>
          <w:sz w:val="28"/>
          <w:szCs w:val="28"/>
          <w:lang w:val="kk-KZ"/>
        </w:rPr>
        <w:t>, Банк</w:t>
      </w:r>
      <w:r w:rsidR="002A275B">
        <w:rPr>
          <w:rFonts w:ascii="Times New Roman" w:hAnsi="Times New Roman" w:cs="Times New Roman"/>
          <w:bCs/>
          <w:sz w:val="28"/>
          <w:szCs w:val="28"/>
          <w:lang w:val="kk-KZ"/>
        </w:rPr>
        <w:t>центр кредит</w:t>
      </w:r>
      <w:r w:rsidRPr="005C596A">
        <w:rPr>
          <w:rFonts w:ascii="Times New Roman" w:hAnsi="Times New Roman" w:cs="Times New Roman"/>
          <w:bCs/>
          <w:sz w:val="28"/>
          <w:szCs w:val="28"/>
          <w:lang w:val="kk-KZ"/>
        </w:rPr>
        <w:t xml:space="preserve"> сияқты</w:t>
      </w:r>
      <w:r w:rsidR="00D54EA1" w:rsidRPr="005C596A">
        <w:rPr>
          <w:rFonts w:ascii="Times New Roman" w:hAnsi="Times New Roman" w:cs="Times New Roman"/>
          <w:bCs/>
          <w:sz w:val="28"/>
          <w:szCs w:val="28"/>
          <w:lang w:val="kk-KZ"/>
        </w:rPr>
        <w:t>лардың</w:t>
      </w:r>
      <w:r w:rsidRPr="005C596A">
        <w:rPr>
          <w:rFonts w:ascii="Times New Roman" w:hAnsi="Times New Roman" w:cs="Times New Roman"/>
          <w:bCs/>
          <w:sz w:val="28"/>
          <w:szCs w:val="28"/>
          <w:lang w:val="kk-KZ"/>
        </w:rPr>
        <w:t xml:space="preserve"> ай сайынғы деректер</w:t>
      </w:r>
      <w:r w:rsidR="00D54EA1" w:rsidRPr="005C596A">
        <w:rPr>
          <w:rFonts w:ascii="Times New Roman" w:hAnsi="Times New Roman" w:cs="Times New Roman"/>
          <w:bCs/>
          <w:sz w:val="28"/>
          <w:szCs w:val="28"/>
          <w:lang w:val="kk-KZ"/>
        </w:rPr>
        <w:t>і</w:t>
      </w:r>
      <w:r w:rsidRPr="005C596A">
        <w:rPr>
          <w:rFonts w:ascii="Times New Roman" w:hAnsi="Times New Roman" w:cs="Times New Roman"/>
          <w:bCs/>
          <w:sz w:val="28"/>
          <w:szCs w:val="28"/>
          <w:lang w:val="kk-KZ"/>
        </w:rPr>
        <w:t xml:space="preserve"> </w:t>
      </w:r>
      <w:r w:rsidR="0070026B" w:rsidRPr="005C596A">
        <w:rPr>
          <w:rFonts w:ascii="Times New Roman" w:hAnsi="Times New Roman" w:cs="Times New Roman"/>
          <w:bCs/>
          <w:sz w:val="28"/>
          <w:szCs w:val="28"/>
          <w:lang w:val="kk-KZ"/>
        </w:rPr>
        <w:t>алынды</w:t>
      </w:r>
      <w:r w:rsidRPr="005C596A">
        <w:rPr>
          <w:rFonts w:ascii="Times New Roman" w:hAnsi="Times New Roman" w:cs="Times New Roman"/>
          <w:bCs/>
          <w:sz w:val="28"/>
          <w:szCs w:val="28"/>
          <w:lang w:val="kk-KZ"/>
        </w:rPr>
        <w:t>.</w:t>
      </w:r>
    </w:p>
    <w:p w14:paraId="2B8FB77E" w14:textId="3A363D82" w:rsidR="000A5A1D" w:rsidRPr="005C596A" w:rsidRDefault="000A5A1D" w:rsidP="008E27E2">
      <w:pPr>
        <w:tabs>
          <w:tab w:val="left" w:pos="993"/>
        </w:tabs>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202</w:t>
      </w:r>
      <w:r w:rsidR="007F1F8B" w:rsidRPr="005C596A">
        <w:rPr>
          <w:rFonts w:ascii="Times New Roman" w:hAnsi="Times New Roman" w:cs="Times New Roman"/>
          <w:bCs/>
          <w:sz w:val="28"/>
          <w:szCs w:val="28"/>
          <w:lang w:val="kk-KZ"/>
        </w:rPr>
        <w:t>3</w:t>
      </w:r>
      <w:r w:rsidRPr="005C596A">
        <w:rPr>
          <w:rFonts w:ascii="Times New Roman" w:hAnsi="Times New Roman" w:cs="Times New Roman"/>
          <w:bCs/>
          <w:sz w:val="28"/>
          <w:szCs w:val="28"/>
          <w:lang w:val="kk-KZ"/>
        </w:rPr>
        <w:t xml:space="preserve"> жылдың 1 қаңтарындаға мәліметтер бойынша мыналарды құрады</w:t>
      </w:r>
      <w:r w:rsidR="00CD66AE" w:rsidRPr="005C596A">
        <w:rPr>
          <w:rFonts w:ascii="Times New Roman" w:hAnsi="Times New Roman" w:cs="Times New Roman"/>
          <w:bCs/>
          <w:sz w:val="28"/>
          <w:szCs w:val="28"/>
          <w:lang w:val="kk-KZ"/>
        </w:rPr>
        <w:t xml:space="preserve"> [</w:t>
      </w:r>
      <w:r w:rsidR="00761B2F">
        <w:rPr>
          <w:rFonts w:ascii="Times New Roman" w:hAnsi="Times New Roman" w:cs="Times New Roman"/>
          <w:bCs/>
          <w:sz w:val="28"/>
          <w:szCs w:val="28"/>
          <w:lang w:val="kk-KZ"/>
        </w:rPr>
        <w:t>62</w:t>
      </w:r>
      <w:r w:rsidR="00CD66AE" w:rsidRPr="005C596A">
        <w:rPr>
          <w:rFonts w:ascii="Times New Roman" w:hAnsi="Times New Roman" w:cs="Times New Roman"/>
          <w:bCs/>
          <w:sz w:val="28"/>
          <w:szCs w:val="28"/>
          <w:lang w:val="kk-KZ"/>
        </w:rPr>
        <w:t>]</w:t>
      </w:r>
      <w:r w:rsidRPr="005C596A">
        <w:rPr>
          <w:rFonts w:ascii="Times New Roman" w:hAnsi="Times New Roman" w:cs="Times New Roman"/>
          <w:bCs/>
          <w:sz w:val="28"/>
          <w:szCs w:val="28"/>
          <w:lang w:val="kk-KZ"/>
        </w:rPr>
        <w:t>:</w:t>
      </w:r>
    </w:p>
    <w:p w14:paraId="404D2252" w14:textId="56DA6D53" w:rsidR="000A5A1D" w:rsidRPr="005C596A" w:rsidRDefault="000A5A1D" w:rsidP="008E27E2">
      <w:pPr>
        <w:pStyle w:val="a3"/>
        <w:numPr>
          <w:ilvl w:val="0"/>
          <w:numId w:val="41"/>
        </w:numPr>
        <w:tabs>
          <w:tab w:val="left" w:pos="993"/>
        </w:tabs>
        <w:spacing w:after="0" w:line="240" w:lineRule="auto"/>
        <w:ind w:left="0"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 xml:space="preserve">ЖІӨ-ге қатысты банктердің активтерінің үлесі </w:t>
      </w:r>
      <w:r w:rsidR="008E27E2">
        <w:rPr>
          <w:rFonts w:ascii="Times New Roman" w:hAnsi="Times New Roman" w:cs="Times New Roman"/>
          <w:bCs/>
          <w:sz w:val="28"/>
          <w:szCs w:val="28"/>
          <w:lang w:val="kk-KZ"/>
        </w:rPr>
        <w:t xml:space="preserve">‒ </w:t>
      </w:r>
      <w:r w:rsidRPr="005C596A">
        <w:rPr>
          <w:rFonts w:ascii="Times New Roman" w:hAnsi="Times New Roman" w:cs="Times New Roman"/>
          <w:sz w:val="28"/>
          <w:szCs w:val="28"/>
          <w:lang w:val="kk-KZ"/>
        </w:rPr>
        <w:t>44,7%</w:t>
      </w:r>
      <w:r w:rsidR="008E27E2">
        <w:rPr>
          <w:rFonts w:ascii="Times New Roman" w:hAnsi="Times New Roman" w:cs="Times New Roman"/>
          <w:sz w:val="28"/>
          <w:szCs w:val="28"/>
          <w:lang w:val="kk-KZ"/>
        </w:rPr>
        <w:t>.</w:t>
      </w:r>
    </w:p>
    <w:p w14:paraId="41EAA7B2" w14:textId="34165DFE" w:rsidR="000A5A1D" w:rsidRPr="00761B2F" w:rsidRDefault="000A5A1D" w:rsidP="008E27E2">
      <w:pPr>
        <w:pStyle w:val="a3"/>
        <w:numPr>
          <w:ilvl w:val="0"/>
          <w:numId w:val="41"/>
        </w:numPr>
        <w:tabs>
          <w:tab w:val="left" w:pos="993"/>
        </w:tabs>
        <w:spacing w:after="0" w:line="240" w:lineRule="auto"/>
        <w:ind w:left="0"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ЖІӨ-ге қатысты</w:t>
      </w:r>
      <w:r w:rsidRPr="005C596A">
        <w:rPr>
          <w:rFonts w:ascii="Times New Roman" w:hAnsi="Times New Roman" w:cs="Times New Roman"/>
          <w:sz w:val="28"/>
          <w:szCs w:val="28"/>
          <w:lang w:val="kk-KZ"/>
        </w:rPr>
        <w:t xml:space="preserve"> несиелік портфелдің үлесі </w:t>
      </w:r>
      <w:r w:rsidR="008E27E2">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761B2F">
        <w:rPr>
          <w:rFonts w:ascii="Times New Roman" w:hAnsi="Times New Roman" w:cs="Times New Roman"/>
          <w:sz w:val="28"/>
          <w:szCs w:val="28"/>
          <w:lang w:val="kk-KZ"/>
        </w:rPr>
        <w:t>22,6%</w:t>
      </w:r>
      <w:r w:rsidR="008E27E2">
        <w:rPr>
          <w:rFonts w:ascii="Times New Roman" w:hAnsi="Times New Roman" w:cs="Times New Roman"/>
          <w:sz w:val="28"/>
          <w:szCs w:val="28"/>
          <w:lang w:val="kk-KZ"/>
        </w:rPr>
        <w:t>.</w:t>
      </w:r>
    </w:p>
    <w:p w14:paraId="1117E3AA" w14:textId="68E0B99F" w:rsidR="000A5A1D" w:rsidRPr="00761B2F" w:rsidRDefault="000A5A1D" w:rsidP="008E27E2">
      <w:pPr>
        <w:pStyle w:val="a3"/>
        <w:numPr>
          <w:ilvl w:val="0"/>
          <w:numId w:val="41"/>
        </w:numPr>
        <w:tabs>
          <w:tab w:val="left" w:pos="993"/>
        </w:tabs>
        <w:spacing w:after="0" w:line="240" w:lineRule="auto"/>
        <w:ind w:left="0" w:firstLine="709"/>
        <w:jc w:val="both"/>
        <w:rPr>
          <w:rFonts w:ascii="Times New Roman" w:hAnsi="Times New Roman" w:cs="Times New Roman"/>
          <w:bCs/>
          <w:sz w:val="28"/>
          <w:szCs w:val="28"/>
          <w:lang w:val="kk-KZ"/>
        </w:rPr>
      </w:pPr>
      <w:r w:rsidRPr="00761B2F">
        <w:rPr>
          <w:rFonts w:ascii="Times New Roman" w:hAnsi="Times New Roman" w:cs="Times New Roman"/>
          <w:bCs/>
          <w:sz w:val="28"/>
          <w:szCs w:val="28"/>
          <w:lang w:val="kk-KZ"/>
        </w:rPr>
        <w:t xml:space="preserve">ЖІӨ-ге қатысты салымдардың </w:t>
      </w:r>
      <w:r w:rsidRPr="00761B2F">
        <w:rPr>
          <w:rFonts w:ascii="Times New Roman" w:hAnsi="Times New Roman" w:cs="Times New Roman"/>
          <w:sz w:val="28"/>
          <w:szCs w:val="28"/>
          <w:lang w:val="kk-KZ"/>
        </w:rPr>
        <w:t xml:space="preserve">үлесі </w:t>
      </w:r>
      <w:r w:rsidR="008E27E2">
        <w:rPr>
          <w:rFonts w:ascii="Times New Roman" w:hAnsi="Times New Roman" w:cs="Times New Roman"/>
          <w:sz w:val="28"/>
          <w:szCs w:val="28"/>
          <w:lang w:val="kk-KZ"/>
        </w:rPr>
        <w:t>‒</w:t>
      </w:r>
      <w:r w:rsidRPr="00761B2F">
        <w:rPr>
          <w:rFonts w:ascii="Times New Roman" w:hAnsi="Times New Roman" w:cs="Times New Roman"/>
          <w:sz w:val="28"/>
          <w:szCs w:val="28"/>
          <w:lang w:val="kk-KZ"/>
        </w:rPr>
        <w:t xml:space="preserve"> 30,9%.</w:t>
      </w:r>
    </w:p>
    <w:p w14:paraId="30078227" w14:textId="77777777" w:rsidR="000A5A1D" w:rsidRPr="00761B2F" w:rsidRDefault="000A5A1D" w:rsidP="008E27E2">
      <w:pPr>
        <w:tabs>
          <w:tab w:val="left" w:pos="993"/>
        </w:tabs>
        <w:spacing w:after="0" w:line="240" w:lineRule="auto"/>
        <w:ind w:firstLine="709"/>
        <w:jc w:val="both"/>
        <w:rPr>
          <w:rFonts w:ascii="Times New Roman" w:hAnsi="Times New Roman" w:cs="Times New Roman"/>
          <w:sz w:val="28"/>
          <w:szCs w:val="28"/>
          <w:lang w:val="kk-KZ"/>
        </w:rPr>
      </w:pPr>
      <w:r w:rsidRPr="00761B2F">
        <w:rPr>
          <w:rFonts w:ascii="Times New Roman" w:hAnsi="Times New Roman" w:cs="Times New Roman"/>
          <w:sz w:val="28"/>
          <w:szCs w:val="28"/>
          <w:lang w:val="kk-KZ"/>
        </w:rPr>
        <w:t>Осы түста банктік сектордың шоғырлануына мән берелік:</w:t>
      </w:r>
    </w:p>
    <w:p w14:paraId="55D773F5" w14:textId="2F65FF7D" w:rsidR="000A5A1D" w:rsidRPr="00761B2F" w:rsidRDefault="000A5A1D" w:rsidP="008E27E2">
      <w:pPr>
        <w:pStyle w:val="a3"/>
        <w:numPr>
          <w:ilvl w:val="0"/>
          <w:numId w:val="42"/>
        </w:numPr>
        <w:tabs>
          <w:tab w:val="left" w:pos="993"/>
        </w:tabs>
        <w:spacing w:after="0" w:line="240" w:lineRule="auto"/>
        <w:ind w:left="0" w:firstLine="709"/>
        <w:jc w:val="both"/>
        <w:rPr>
          <w:rFonts w:ascii="Times New Roman" w:hAnsi="Times New Roman" w:cs="Times New Roman"/>
          <w:bCs/>
          <w:sz w:val="28"/>
          <w:szCs w:val="28"/>
          <w:lang w:val="kk-KZ"/>
        </w:rPr>
      </w:pPr>
      <w:r w:rsidRPr="00761B2F">
        <w:rPr>
          <w:rFonts w:ascii="Times New Roman" w:hAnsi="Times New Roman" w:cs="Times New Roman"/>
          <w:sz w:val="28"/>
          <w:szCs w:val="28"/>
          <w:lang w:val="kk-KZ"/>
        </w:rPr>
        <w:t>ЕДБ-дің активтерінде 5 ірі банктердің үлесі</w:t>
      </w:r>
      <w:r w:rsidR="008E27E2">
        <w:rPr>
          <w:rFonts w:ascii="Times New Roman" w:hAnsi="Times New Roman" w:cs="Times New Roman"/>
          <w:sz w:val="28"/>
          <w:szCs w:val="28"/>
          <w:lang w:val="kk-KZ"/>
        </w:rPr>
        <w:t xml:space="preserve"> </w:t>
      </w:r>
      <w:r w:rsidRPr="00761B2F">
        <w:rPr>
          <w:rFonts w:ascii="Times New Roman" w:hAnsi="Times New Roman" w:cs="Times New Roman"/>
          <w:sz w:val="28"/>
          <w:szCs w:val="28"/>
          <w:lang w:val="kk-KZ"/>
        </w:rPr>
        <w:t>– 64,0%</w:t>
      </w:r>
      <w:r w:rsidR="008E27E2">
        <w:rPr>
          <w:rFonts w:ascii="Times New Roman" w:hAnsi="Times New Roman" w:cs="Times New Roman"/>
          <w:sz w:val="28"/>
          <w:szCs w:val="28"/>
          <w:lang w:val="kk-KZ"/>
        </w:rPr>
        <w:t>.</w:t>
      </w:r>
      <w:r w:rsidRPr="00761B2F">
        <w:rPr>
          <w:rFonts w:ascii="Times New Roman" w:hAnsi="Times New Roman" w:cs="Times New Roman"/>
          <w:sz w:val="28"/>
          <w:szCs w:val="28"/>
          <w:lang w:val="kk-KZ"/>
        </w:rPr>
        <w:t xml:space="preserve"> </w:t>
      </w:r>
    </w:p>
    <w:p w14:paraId="627A8308" w14:textId="3F474620" w:rsidR="000A5A1D" w:rsidRPr="005C596A" w:rsidRDefault="000A5A1D" w:rsidP="008E27E2">
      <w:pPr>
        <w:pStyle w:val="a3"/>
        <w:numPr>
          <w:ilvl w:val="0"/>
          <w:numId w:val="42"/>
        </w:numPr>
        <w:tabs>
          <w:tab w:val="left" w:pos="993"/>
        </w:tabs>
        <w:spacing w:after="0" w:line="240" w:lineRule="auto"/>
        <w:ind w:left="0" w:firstLine="709"/>
        <w:jc w:val="both"/>
        <w:rPr>
          <w:rFonts w:ascii="Times New Roman" w:hAnsi="Times New Roman" w:cs="Times New Roman"/>
          <w:bCs/>
          <w:sz w:val="28"/>
          <w:szCs w:val="28"/>
          <w:lang w:val="kk-KZ"/>
        </w:rPr>
      </w:pPr>
      <w:r w:rsidRPr="005C596A">
        <w:rPr>
          <w:rFonts w:ascii="Times New Roman" w:hAnsi="Times New Roman" w:cs="Times New Roman"/>
          <w:sz w:val="28"/>
          <w:szCs w:val="28"/>
          <w:lang w:val="kk-KZ"/>
        </w:rPr>
        <w:t>ЕДБ-дің несиелік портфеліндегі 5 ірі банктердің үлесі – 64,5%</w:t>
      </w:r>
      <w:r w:rsidR="008E27E2">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p>
    <w:p w14:paraId="7CFBDBEF" w14:textId="14482953" w:rsidR="000A5A1D" w:rsidRPr="005C596A" w:rsidRDefault="000A5A1D" w:rsidP="008E27E2">
      <w:pPr>
        <w:pStyle w:val="a3"/>
        <w:numPr>
          <w:ilvl w:val="0"/>
          <w:numId w:val="42"/>
        </w:numPr>
        <w:tabs>
          <w:tab w:val="left" w:pos="993"/>
        </w:tabs>
        <w:spacing w:after="0" w:line="240" w:lineRule="auto"/>
        <w:ind w:left="0" w:firstLine="709"/>
        <w:jc w:val="both"/>
        <w:rPr>
          <w:rFonts w:ascii="Times New Roman" w:hAnsi="Times New Roman" w:cs="Times New Roman"/>
          <w:bCs/>
          <w:sz w:val="28"/>
          <w:szCs w:val="28"/>
          <w:lang w:val="kk-KZ"/>
        </w:rPr>
      </w:pPr>
      <w:r w:rsidRPr="005C596A">
        <w:rPr>
          <w:rFonts w:ascii="Times New Roman" w:hAnsi="Times New Roman" w:cs="Times New Roman"/>
          <w:sz w:val="28"/>
          <w:szCs w:val="28"/>
          <w:lang w:val="kk-KZ"/>
        </w:rPr>
        <w:t xml:space="preserve">ЕДБ-дің </w:t>
      </w:r>
      <w:r w:rsidR="008B5C94" w:rsidRPr="005C596A">
        <w:rPr>
          <w:rFonts w:ascii="Times New Roman" w:hAnsi="Times New Roman" w:cs="Times New Roman"/>
          <w:sz w:val="28"/>
          <w:szCs w:val="28"/>
          <w:lang w:val="kk-KZ"/>
        </w:rPr>
        <w:t xml:space="preserve">клиенттерінің салымдарындағы </w:t>
      </w:r>
      <w:r w:rsidRPr="005C596A">
        <w:rPr>
          <w:rFonts w:ascii="Times New Roman" w:hAnsi="Times New Roman" w:cs="Times New Roman"/>
          <w:sz w:val="28"/>
          <w:szCs w:val="28"/>
          <w:lang w:val="kk-KZ"/>
        </w:rPr>
        <w:t>5 ірі банктердің үлесі</w:t>
      </w:r>
      <w:r w:rsidR="008E27E2">
        <w:rPr>
          <w:rFonts w:ascii="Times New Roman" w:hAnsi="Times New Roman" w:cs="Times New Roman"/>
          <w:sz w:val="28"/>
          <w:szCs w:val="28"/>
          <w:lang w:val="kk-KZ"/>
        </w:rPr>
        <w:t xml:space="preserve"> </w:t>
      </w:r>
      <w:r w:rsidRPr="005C596A">
        <w:rPr>
          <w:rFonts w:ascii="Times New Roman" w:hAnsi="Times New Roman" w:cs="Times New Roman"/>
          <w:sz w:val="28"/>
          <w:szCs w:val="28"/>
          <w:lang w:val="kk-KZ"/>
        </w:rPr>
        <w:t>– 66,2</w:t>
      </w:r>
      <w:r w:rsidR="008B5C94" w:rsidRPr="005C596A">
        <w:rPr>
          <w:rFonts w:ascii="Times New Roman" w:hAnsi="Times New Roman" w:cs="Times New Roman"/>
          <w:sz w:val="28"/>
          <w:szCs w:val="28"/>
          <w:lang w:val="kk-KZ"/>
        </w:rPr>
        <w:t>% құрады.</w:t>
      </w:r>
    </w:p>
    <w:p w14:paraId="0AE2C0E1" w14:textId="4E42C9FA" w:rsidR="00D54EA1" w:rsidRPr="005C596A" w:rsidRDefault="00D54EA1" w:rsidP="004C6655">
      <w:pPr>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202</w:t>
      </w:r>
      <w:r w:rsidR="00700121">
        <w:rPr>
          <w:rFonts w:ascii="Times New Roman" w:hAnsi="Times New Roman" w:cs="Times New Roman"/>
          <w:bCs/>
          <w:sz w:val="28"/>
          <w:szCs w:val="28"/>
          <w:lang w:val="kk-KZ"/>
        </w:rPr>
        <w:t>3</w:t>
      </w:r>
      <w:r w:rsidRPr="005C596A">
        <w:rPr>
          <w:rFonts w:ascii="Times New Roman" w:hAnsi="Times New Roman" w:cs="Times New Roman"/>
          <w:bCs/>
          <w:sz w:val="28"/>
          <w:szCs w:val="28"/>
          <w:lang w:val="kk-KZ"/>
        </w:rPr>
        <w:t xml:space="preserve"> жылғы </w:t>
      </w:r>
      <w:r w:rsidR="00700121">
        <w:rPr>
          <w:rFonts w:ascii="Times New Roman" w:hAnsi="Times New Roman" w:cs="Times New Roman"/>
          <w:bCs/>
          <w:sz w:val="28"/>
          <w:szCs w:val="28"/>
          <w:lang w:val="kk-KZ"/>
        </w:rPr>
        <w:t xml:space="preserve">1 қаңтарға </w:t>
      </w:r>
      <w:r w:rsidRPr="005C596A">
        <w:rPr>
          <w:rFonts w:ascii="Times New Roman" w:hAnsi="Times New Roman" w:cs="Times New Roman"/>
          <w:bCs/>
          <w:sz w:val="28"/>
          <w:szCs w:val="28"/>
          <w:lang w:val="kk-KZ"/>
        </w:rPr>
        <w:t>берілген рейтинг</w:t>
      </w:r>
      <w:r w:rsidR="00EB2E9A" w:rsidRPr="005C596A">
        <w:rPr>
          <w:rFonts w:ascii="Times New Roman" w:hAnsi="Times New Roman" w:cs="Times New Roman"/>
          <w:bCs/>
          <w:sz w:val="28"/>
          <w:szCs w:val="28"/>
          <w:lang w:val="kk-KZ"/>
        </w:rPr>
        <w:t xml:space="preserve">тік </w:t>
      </w:r>
      <w:r w:rsidRPr="005C596A">
        <w:rPr>
          <w:rFonts w:ascii="Times New Roman" w:hAnsi="Times New Roman" w:cs="Times New Roman"/>
          <w:bCs/>
          <w:sz w:val="28"/>
          <w:szCs w:val="28"/>
          <w:lang w:val="kk-KZ"/>
        </w:rPr>
        <w:t xml:space="preserve">мәліметтер бойынша </w:t>
      </w:r>
      <w:r w:rsidR="00EB2E9A" w:rsidRPr="005C596A">
        <w:rPr>
          <w:rFonts w:ascii="Times New Roman" w:hAnsi="Times New Roman" w:cs="Times New Roman"/>
          <w:bCs/>
          <w:sz w:val="28"/>
          <w:szCs w:val="28"/>
          <w:lang w:val="kk-KZ"/>
        </w:rPr>
        <w:t xml:space="preserve">5 банктің NPL көрсеткіштерін төмендегі </w:t>
      </w:r>
      <w:r w:rsidR="008E27E2">
        <w:rPr>
          <w:rFonts w:ascii="Times New Roman" w:hAnsi="Times New Roman" w:cs="Times New Roman"/>
          <w:bCs/>
          <w:sz w:val="28"/>
          <w:szCs w:val="28"/>
          <w:lang w:val="kk-KZ"/>
        </w:rPr>
        <w:t>19-</w:t>
      </w:r>
      <w:r w:rsidR="00EB2E9A" w:rsidRPr="005C596A">
        <w:rPr>
          <w:rFonts w:ascii="Times New Roman" w:hAnsi="Times New Roman" w:cs="Times New Roman"/>
          <w:bCs/>
          <w:sz w:val="28"/>
          <w:szCs w:val="28"/>
          <w:lang w:val="kk-KZ"/>
        </w:rPr>
        <w:t>кестеден көруге болады</w:t>
      </w:r>
      <w:r w:rsidR="008E27E2">
        <w:rPr>
          <w:rFonts w:ascii="Times New Roman" w:hAnsi="Times New Roman" w:cs="Times New Roman"/>
          <w:bCs/>
          <w:sz w:val="28"/>
          <w:szCs w:val="28"/>
          <w:lang w:val="kk-KZ"/>
        </w:rPr>
        <w:t>.</w:t>
      </w:r>
    </w:p>
    <w:p w14:paraId="4629BCEF" w14:textId="77777777" w:rsidR="00700121" w:rsidRDefault="00700121" w:rsidP="004C6655">
      <w:pPr>
        <w:spacing w:after="0" w:line="240" w:lineRule="auto"/>
        <w:ind w:firstLine="709"/>
        <w:jc w:val="both"/>
        <w:rPr>
          <w:rFonts w:ascii="Times New Roman" w:hAnsi="Times New Roman" w:cs="Times New Roman"/>
          <w:bCs/>
          <w:sz w:val="28"/>
          <w:szCs w:val="28"/>
          <w:lang w:val="kk-KZ"/>
        </w:rPr>
      </w:pPr>
    </w:p>
    <w:p w14:paraId="5AD42DA6" w14:textId="209BFEA1" w:rsidR="00EB2E9A" w:rsidRDefault="00B67192" w:rsidP="004C6655">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19</w:t>
      </w:r>
      <w:r w:rsidR="00210CDD" w:rsidRPr="005C596A">
        <w:rPr>
          <w:rFonts w:ascii="Times New Roman" w:hAnsi="Times New Roman" w:cs="Times New Roman"/>
          <w:bCs/>
          <w:sz w:val="28"/>
          <w:szCs w:val="28"/>
          <w:lang w:val="kk-KZ"/>
        </w:rPr>
        <w:t xml:space="preserve"> </w:t>
      </w:r>
      <w:r w:rsidR="008E27E2">
        <w:rPr>
          <w:rFonts w:ascii="Times New Roman" w:hAnsi="Times New Roman" w:cs="Times New Roman"/>
          <w:bCs/>
          <w:sz w:val="28"/>
          <w:szCs w:val="28"/>
          <w:lang w:val="kk-KZ"/>
        </w:rPr>
        <w:t>‒</w:t>
      </w:r>
      <w:r w:rsidR="00210CDD" w:rsidRPr="005C596A">
        <w:rPr>
          <w:rFonts w:ascii="Times New Roman" w:hAnsi="Times New Roman" w:cs="Times New Roman"/>
          <w:bCs/>
          <w:sz w:val="28"/>
          <w:szCs w:val="28"/>
          <w:lang w:val="kk-KZ"/>
        </w:rPr>
        <w:t xml:space="preserve"> </w:t>
      </w:r>
      <w:r w:rsidR="00893FAF" w:rsidRPr="005C596A">
        <w:rPr>
          <w:rFonts w:ascii="Times New Roman" w:hAnsi="Times New Roman" w:cs="Times New Roman"/>
          <w:bCs/>
          <w:sz w:val="28"/>
          <w:szCs w:val="28"/>
          <w:lang w:val="kk-KZ"/>
        </w:rPr>
        <w:t>202</w:t>
      </w:r>
      <w:r w:rsidR="00893FAF">
        <w:rPr>
          <w:rFonts w:ascii="Times New Roman" w:hAnsi="Times New Roman" w:cs="Times New Roman"/>
          <w:bCs/>
          <w:sz w:val="28"/>
          <w:szCs w:val="28"/>
          <w:lang w:val="kk-KZ"/>
        </w:rPr>
        <w:t>3</w:t>
      </w:r>
      <w:r w:rsidR="00893FAF" w:rsidRPr="005C596A">
        <w:rPr>
          <w:rFonts w:ascii="Times New Roman" w:hAnsi="Times New Roman" w:cs="Times New Roman"/>
          <w:bCs/>
          <w:sz w:val="28"/>
          <w:szCs w:val="28"/>
          <w:lang w:val="kk-KZ"/>
        </w:rPr>
        <w:t xml:space="preserve"> жылғы </w:t>
      </w:r>
      <w:r w:rsidR="00893FAF">
        <w:rPr>
          <w:rFonts w:ascii="Times New Roman" w:hAnsi="Times New Roman" w:cs="Times New Roman"/>
          <w:bCs/>
          <w:sz w:val="28"/>
          <w:szCs w:val="28"/>
          <w:lang w:val="kk-KZ"/>
        </w:rPr>
        <w:t xml:space="preserve">1 қаңтарға </w:t>
      </w:r>
      <w:r w:rsidR="00EB2E9A" w:rsidRPr="005C596A">
        <w:rPr>
          <w:rFonts w:ascii="Times New Roman" w:hAnsi="Times New Roman" w:cs="Times New Roman"/>
          <w:bCs/>
          <w:sz w:val="28"/>
          <w:szCs w:val="28"/>
          <w:lang w:val="kk-KZ"/>
        </w:rPr>
        <w:t>Қазақстандық 5 банктің NPL көрсеткіштері</w:t>
      </w:r>
    </w:p>
    <w:p w14:paraId="1B842A3A" w14:textId="77777777" w:rsidR="008E27E2" w:rsidRPr="008E27E2" w:rsidRDefault="008E27E2" w:rsidP="008E27E2">
      <w:pPr>
        <w:spacing w:after="0" w:line="240" w:lineRule="auto"/>
        <w:jc w:val="right"/>
        <w:rPr>
          <w:rFonts w:ascii="Times New Roman" w:hAnsi="Times New Roman" w:cs="Times New Roman"/>
          <w:bCs/>
          <w:sz w:val="16"/>
          <w:szCs w:val="16"/>
          <w:lang w:val="kk-KZ"/>
        </w:rPr>
      </w:pPr>
    </w:p>
    <w:tbl>
      <w:tblPr>
        <w:tblStyle w:val="a7"/>
        <w:tblW w:w="0" w:type="auto"/>
        <w:jc w:val="center"/>
        <w:tblLook w:val="04A0" w:firstRow="1" w:lastRow="0" w:firstColumn="1" w:lastColumn="0" w:noHBand="0" w:noVBand="1"/>
      </w:tblPr>
      <w:tblGrid>
        <w:gridCol w:w="3313"/>
        <w:gridCol w:w="3491"/>
        <w:gridCol w:w="2694"/>
      </w:tblGrid>
      <w:tr w:rsidR="00EB2E9A" w:rsidRPr="005038D3" w14:paraId="63E4376B" w14:textId="77777777" w:rsidTr="008E27E2">
        <w:trPr>
          <w:jc w:val="center"/>
        </w:trPr>
        <w:tc>
          <w:tcPr>
            <w:tcW w:w="3313" w:type="dxa"/>
          </w:tcPr>
          <w:p w14:paraId="1485FFB3" w14:textId="59173C20" w:rsidR="00EB2E9A" w:rsidRPr="005038D3" w:rsidRDefault="00EB2E9A" w:rsidP="004C6655">
            <w:pPr>
              <w:jc w:val="center"/>
              <w:rPr>
                <w:rFonts w:ascii="Times New Roman" w:hAnsi="Times New Roman" w:cs="Times New Roman"/>
                <w:bCs/>
                <w:sz w:val="24"/>
                <w:szCs w:val="24"/>
                <w:lang w:val="kk-KZ"/>
              </w:rPr>
            </w:pPr>
            <w:r w:rsidRPr="005038D3">
              <w:rPr>
                <w:rFonts w:ascii="Times New Roman" w:hAnsi="Times New Roman" w:cs="Times New Roman"/>
                <w:bCs/>
                <w:sz w:val="24"/>
                <w:szCs w:val="24"/>
                <w:lang w:val="kk-KZ"/>
              </w:rPr>
              <w:t>Атаулары</w:t>
            </w:r>
          </w:p>
        </w:tc>
        <w:tc>
          <w:tcPr>
            <w:tcW w:w="3491" w:type="dxa"/>
          </w:tcPr>
          <w:p w14:paraId="73AF441A" w14:textId="186008A5" w:rsidR="00EB2E9A" w:rsidRPr="005038D3" w:rsidRDefault="00EB2E9A" w:rsidP="004C6655">
            <w:pPr>
              <w:jc w:val="both"/>
              <w:rPr>
                <w:rFonts w:ascii="Times New Roman" w:hAnsi="Times New Roman" w:cs="Times New Roman"/>
                <w:bCs/>
                <w:sz w:val="24"/>
                <w:szCs w:val="24"/>
                <w:lang w:val="kk-KZ"/>
              </w:rPr>
            </w:pPr>
            <w:r w:rsidRPr="005038D3">
              <w:rPr>
                <w:rFonts w:ascii="Times New Roman" w:hAnsi="Times New Roman" w:cs="Times New Roman"/>
                <w:bCs/>
                <w:sz w:val="24"/>
                <w:szCs w:val="24"/>
                <w:lang w:val="kk-KZ"/>
              </w:rPr>
              <w:t>Активтері, млрд теңгемен</w:t>
            </w:r>
          </w:p>
        </w:tc>
        <w:tc>
          <w:tcPr>
            <w:tcW w:w="2694" w:type="dxa"/>
          </w:tcPr>
          <w:p w14:paraId="25D47DA0" w14:textId="3E56716C" w:rsidR="00761B2F" w:rsidRPr="008E27E2" w:rsidRDefault="00EB2E9A" w:rsidP="004C6655">
            <w:pPr>
              <w:jc w:val="both"/>
              <w:rPr>
                <w:rFonts w:ascii="Times New Roman" w:hAnsi="Times New Roman" w:cs="Times New Roman"/>
                <w:bCs/>
                <w:sz w:val="24"/>
                <w:szCs w:val="24"/>
                <w:lang w:val="kk-KZ"/>
              </w:rPr>
            </w:pPr>
            <w:r w:rsidRPr="005038D3">
              <w:rPr>
                <w:rFonts w:ascii="Times New Roman" w:hAnsi="Times New Roman" w:cs="Times New Roman"/>
                <w:bCs/>
                <w:sz w:val="24"/>
                <w:szCs w:val="24"/>
                <w:lang w:val="en-US"/>
              </w:rPr>
              <w:t>NPL</w:t>
            </w:r>
            <w:r w:rsidR="008E27E2">
              <w:rPr>
                <w:rFonts w:ascii="Times New Roman" w:hAnsi="Times New Roman" w:cs="Times New Roman"/>
                <w:bCs/>
                <w:sz w:val="24"/>
                <w:szCs w:val="24"/>
                <w:lang w:val="kk-KZ"/>
              </w:rPr>
              <w:t>, %-бен</w:t>
            </w:r>
          </w:p>
        </w:tc>
      </w:tr>
      <w:tr w:rsidR="00EB2E9A" w:rsidRPr="005038D3" w14:paraId="4DFD6406" w14:textId="77777777" w:rsidTr="008E27E2">
        <w:trPr>
          <w:jc w:val="center"/>
        </w:trPr>
        <w:tc>
          <w:tcPr>
            <w:tcW w:w="3313" w:type="dxa"/>
          </w:tcPr>
          <w:p w14:paraId="576972B9" w14:textId="62026ED3" w:rsidR="00EB2E9A" w:rsidRPr="005038D3" w:rsidRDefault="00EB2E9A" w:rsidP="004C6655">
            <w:pPr>
              <w:jc w:val="both"/>
              <w:rPr>
                <w:rFonts w:ascii="Times New Roman" w:hAnsi="Times New Roman" w:cs="Times New Roman"/>
                <w:bCs/>
                <w:sz w:val="24"/>
                <w:szCs w:val="24"/>
                <w:lang w:val="kk-KZ"/>
              </w:rPr>
            </w:pPr>
            <w:r w:rsidRPr="005038D3">
              <w:rPr>
                <w:rFonts w:ascii="Times New Roman" w:hAnsi="Times New Roman" w:cs="Times New Roman"/>
                <w:bCs/>
                <w:sz w:val="24"/>
                <w:szCs w:val="24"/>
                <w:lang w:val="kk-KZ"/>
              </w:rPr>
              <w:t>Халық банк</w:t>
            </w:r>
          </w:p>
        </w:tc>
        <w:tc>
          <w:tcPr>
            <w:tcW w:w="3491" w:type="dxa"/>
          </w:tcPr>
          <w:p w14:paraId="0363127B" w14:textId="109F4E90" w:rsidR="00EB2E9A" w:rsidRPr="005038D3" w:rsidRDefault="00EB2E9A" w:rsidP="004C6655">
            <w:pPr>
              <w:jc w:val="both"/>
              <w:rPr>
                <w:rFonts w:ascii="Times New Roman" w:hAnsi="Times New Roman" w:cs="Times New Roman"/>
                <w:bCs/>
                <w:sz w:val="24"/>
                <w:szCs w:val="24"/>
                <w:lang w:val="kk-KZ"/>
              </w:rPr>
            </w:pPr>
            <w:r w:rsidRPr="005038D3">
              <w:rPr>
                <w:rFonts w:ascii="Times New Roman" w:hAnsi="Times New Roman" w:cs="Times New Roman"/>
                <w:sz w:val="24"/>
                <w:szCs w:val="24"/>
              </w:rPr>
              <w:t>9971,7</w:t>
            </w:r>
          </w:p>
        </w:tc>
        <w:tc>
          <w:tcPr>
            <w:tcW w:w="2694" w:type="dxa"/>
          </w:tcPr>
          <w:p w14:paraId="0AC8A20C" w14:textId="713C8733" w:rsidR="00EB2E9A" w:rsidRPr="005038D3" w:rsidRDefault="00EB2E9A" w:rsidP="004C6655">
            <w:pPr>
              <w:jc w:val="both"/>
              <w:rPr>
                <w:rFonts w:ascii="Times New Roman" w:hAnsi="Times New Roman" w:cs="Times New Roman"/>
                <w:bCs/>
                <w:sz w:val="24"/>
                <w:szCs w:val="24"/>
                <w:lang w:val="en-US"/>
              </w:rPr>
            </w:pPr>
            <w:r w:rsidRPr="005038D3">
              <w:rPr>
                <w:rFonts w:ascii="Times New Roman" w:hAnsi="Times New Roman" w:cs="Times New Roman"/>
                <w:sz w:val="24"/>
                <w:szCs w:val="24"/>
              </w:rPr>
              <w:t>3,8</w:t>
            </w:r>
          </w:p>
        </w:tc>
      </w:tr>
      <w:tr w:rsidR="00EB2E9A" w:rsidRPr="005038D3" w14:paraId="18CFE5FD" w14:textId="77777777" w:rsidTr="008E27E2">
        <w:trPr>
          <w:jc w:val="center"/>
        </w:trPr>
        <w:tc>
          <w:tcPr>
            <w:tcW w:w="3313" w:type="dxa"/>
          </w:tcPr>
          <w:p w14:paraId="14C7D823" w14:textId="6F101CB7" w:rsidR="00EB2E9A" w:rsidRPr="005038D3" w:rsidRDefault="002A275B" w:rsidP="004C6655">
            <w:pPr>
              <w:jc w:val="both"/>
              <w:rPr>
                <w:rFonts w:ascii="Times New Roman" w:hAnsi="Times New Roman" w:cs="Times New Roman"/>
                <w:bCs/>
                <w:sz w:val="24"/>
                <w:szCs w:val="24"/>
                <w:lang w:val="kk-KZ"/>
              </w:rPr>
            </w:pPr>
            <w:r w:rsidRPr="005038D3">
              <w:rPr>
                <w:rStyle w:val="ezkurwreuab5ozgtqnkl"/>
                <w:rFonts w:ascii="Times New Roman" w:hAnsi="Times New Roman" w:cs="Times New Roman"/>
                <w:sz w:val="24"/>
                <w:szCs w:val="24"/>
                <w:lang w:val="kk-KZ"/>
              </w:rPr>
              <w:t>Bereke</w:t>
            </w:r>
            <w:r w:rsidRPr="005038D3">
              <w:rPr>
                <w:rFonts w:ascii="Times New Roman" w:hAnsi="Times New Roman" w:cs="Times New Roman"/>
                <w:sz w:val="24"/>
                <w:szCs w:val="24"/>
                <w:lang w:val="kk-KZ"/>
              </w:rPr>
              <w:t xml:space="preserve"> </w:t>
            </w:r>
            <w:r w:rsidRPr="005038D3">
              <w:rPr>
                <w:rStyle w:val="ezkurwreuab5ozgtqnkl"/>
                <w:rFonts w:ascii="Times New Roman" w:hAnsi="Times New Roman" w:cs="Times New Roman"/>
                <w:sz w:val="24"/>
                <w:szCs w:val="24"/>
                <w:lang w:val="kk-KZ"/>
              </w:rPr>
              <w:t>Bank</w:t>
            </w:r>
          </w:p>
        </w:tc>
        <w:tc>
          <w:tcPr>
            <w:tcW w:w="3491" w:type="dxa"/>
          </w:tcPr>
          <w:p w14:paraId="51BB6911" w14:textId="5C6A126C" w:rsidR="00EB2E9A" w:rsidRPr="005038D3" w:rsidRDefault="00EB2E9A" w:rsidP="004C6655">
            <w:pPr>
              <w:jc w:val="both"/>
              <w:rPr>
                <w:rFonts w:ascii="Times New Roman" w:hAnsi="Times New Roman" w:cs="Times New Roman"/>
                <w:sz w:val="24"/>
                <w:szCs w:val="24"/>
              </w:rPr>
            </w:pPr>
            <w:r w:rsidRPr="005038D3">
              <w:rPr>
                <w:rFonts w:ascii="Times New Roman" w:hAnsi="Times New Roman" w:cs="Times New Roman"/>
                <w:sz w:val="24"/>
                <w:szCs w:val="24"/>
              </w:rPr>
              <w:t>3166,8</w:t>
            </w:r>
          </w:p>
        </w:tc>
        <w:tc>
          <w:tcPr>
            <w:tcW w:w="2694" w:type="dxa"/>
          </w:tcPr>
          <w:p w14:paraId="1DBA8D6A" w14:textId="670F4581" w:rsidR="00EB2E9A" w:rsidRPr="005038D3" w:rsidRDefault="00EB2E9A" w:rsidP="004C6655">
            <w:pPr>
              <w:jc w:val="both"/>
              <w:rPr>
                <w:rFonts w:ascii="Times New Roman" w:hAnsi="Times New Roman" w:cs="Times New Roman"/>
                <w:sz w:val="24"/>
                <w:szCs w:val="24"/>
              </w:rPr>
            </w:pPr>
            <w:r w:rsidRPr="005038D3">
              <w:rPr>
                <w:rFonts w:ascii="Times New Roman" w:hAnsi="Times New Roman" w:cs="Times New Roman"/>
                <w:sz w:val="24"/>
                <w:szCs w:val="24"/>
              </w:rPr>
              <w:t>5,4</w:t>
            </w:r>
          </w:p>
        </w:tc>
      </w:tr>
      <w:tr w:rsidR="00EB2E9A" w:rsidRPr="005038D3" w14:paraId="00F02870" w14:textId="77777777" w:rsidTr="008E27E2">
        <w:trPr>
          <w:jc w:val="center"/>
        </w:trPr>
        <w:tc>
          <w:tcPr>
            <w:tcW w:w="3313" w:type="dxa"/>
          </w:tcPr>
          <w:p w14:paraId="494D87BE" w14:textId="5033748C" w:rsidR="00EB2E9A" w:rsidRPr="005038D3" w:rsidRDefault="00EB2E9A" w:rsidP="004C6655">
            <w:pPr>
              <w:jc w:val="both"/>
              <w:rPr>
                <w:rFonts w:ascii="Times New Roman" w:hAnsi="Times New Roman" w:cs="Times New Roman"/>
                <w:bCs/>
                <w:sz w:val="24"/>
                <w:szCs w:val="24"/>
                <w:lang w:val="kk-KZ"/>
              </w:rPr>
            </w:pPr>
            <w:r w:rsidRPr="005038D3">
              <w:rPr>
                <w:rFonts w:ascii="Times New Roman" w:hAnsi="Times New Roman" w:cs="Times New Roman"/>
                <w:bCs/>
                <w:sz w:val="24"/>
                <w:szCs w:val="24"/>
                <w:lang w:val="kk-KZ"/>
              </w:rPr>
              <w:t>Kaspi Bank</w:t>
            </w:r>
          </w:p>
        </w:tc>
        <w:tc>
          <w:tcPr>
            <w:tcW w:w="3491" w:type="dxa"/>
          </w:tcPr>
          <w:p w14:paraId="3E5D5180" w14:textId="3E429B85" w:rsidR="00EB2E9A" w:rsidRPr="005038D3" w:rsidRDefault="00EB2E9A" w:rsidP="004C6655">
            <w:pPr>
              <w:jc w:val="both"/>
              <w:rPr>
                <w:rFonts w:ascii="Times New Roman" w:hAnsi="Times New Roman" w:cs="Times New Roman"/>
                <w:sz w:val="24"/>
                <w:szCs w:val="24"/>
              </w:rPr>
            </w:pPr>
            <w:r w:rsidRPr="005038D3">
              <w:rPr>
                <w:rFonts w:ascii="Times New Roman" w:hAnsi="Times New Roman" w:cs="Times New Roman"/>
                <w:sz w:val="24"/>
                <w:szCs w:val="24"/>
              </w:rPr>
              <w:t>2809,0</w:t>
            </w:r>
          </w:p>
        </w:tc>
        <w:tc>
          <w:tcPr>
            <w:tcW w:w="2694" w:type="dxa"/>
          </w:tcPr>
          <w:p w14:paraId="1D0C6E4C" w14:textId="17187125" w:rsidR="00EB2E9A" w:rsidRPr="005038D3" w:rsidRDefault="00EB2E9A" w:rsidP="004C6655">
            <w:pPr>
              <w:jc w:val="both"/>
              <w:rPr>
                <w:rFonts w:ascii="Times New Roman" w:hAnsi="Times New Roman" w:cs="Times New Roman"/>
                <w:sz w:val="24"/>
                <w:szCs w:val="24"/>
              </w:rPr>
            </w:pPr>
            <w:r w:rsidRPr="005038D3">
              <w:rPr>
                <w:rFonts w:ascii="Times New Roman" w:hAnsi="Times New Roman" w:cs="Times New Roman"/>
                <w:sz w:val="24"/>
                <w:szCs w:val="24"/>
              </w:rPr>
              <w:t>6,7</w:t>
            </w:r>
          </w:p>
        </w:tc>
      </w:tr>
      <w:tr w:rsidR="00EB2E9A" w:rsidRPr="005038D3" w14:paraId="4DF7742F" w14:textId="77777777" w:rsidTr="008E27E2">
        <w:trPr>
          <w:jc w:val="center"/>
        </w:trPr>
        <w:tc>
          <w:tcPr>
            <w:tcW w:w="3313" w:type="dxa"/>
          </w:tcPr>
          <w:p w14:paraId="7B61D0E2" w14:textId="20D249C8" w:rsidR="00EB2E9A" w:rsidRPr="005038D3" w:rsidRDefault="00EB2E9A" w:rsidP="004C6655">
            <w:pPr>
              <w:jc w:val="both"/>
              <w:rPr>
                <w:rFonts w:ascii="Times New Roman" w:hAnsi="Times New Roman" w:cs="Times New Roman"/>
                <w:bCs/>
                <w:sz w:val="24"/>
                <w:szCs w:val="24"/>
                <w:lang w:val="kk-KZ"/>
              </w:rPr>
            </w:pPr>
            <w:r w:rsidRPr="005038D3">
              <w:rPr>
                <w:rFonts w:ascii="Times New Roman" w:hAnsi="Times New Roman" w:cs="Times New Roman"/>
                <w:bCs/>
                <w:sz w:val="24"/>
                <w:szCs w:val="24"/>
                <w:lang w:val="kk-KZ"/>
              </w:rPr>
              <w:t>ForteBank</w:t>
            </w:r>
          </w:p>
        </w:tc>
        <w:tc>
          <w:tcPr>
            <w:tcW w:w="3491" w:type="dxa"/>
          </w:tcPr>
          <w:p w14:paraId="72976A1B" w14:textId="28771863" w:rsidR="00EB2E9A" w:rsidRPr="005038D3" w:rsidRDefault="00EB2E9A" w:rsidP="004C6655">
            <w:pPr>
              <w:jc w:val="both"/>
              <w:rPr>
                <w:rFonts w:ascii="Times New Roman" w:hAnsi="Times New Roman" w:cs="Times New Roman"/>
                <w:sz w:val="24"/>
                <w:szCs w:val="24"/>
              </w:rPr>
            </w:pPr>
            <w:r w:rsidRPr="005038D3">
              <w:rPr>
                <w:rFonts w:ascii="Times New Roman" w:hAnsi="Times New Roman" w:cs="Times New Roman"/>
                <w:sz w:val="24"/>
                <w:szCs w:val="24"/>
              </w:rPr>
              <w:t>2159,7</w:t>
            </w:r>
          </w:p>
        </w:tc>
        <w:tc>
          <w:tcPr>
            <w:tcW w:w="2694" w:type="dxa"/>
          </w:tcPr>
          <w:p w14:paraId="35CE7F53" w14:textId="32250B78" w:rsidR="00EB2E9A" w:rsidRPr="005038D3" w:rsidRDefault="00EB2E9A" w:rsidP="004C6655">
            <w:pPr>
              <w:jc w:val="both"/>
              <w:rPr>
                <w:rFonts w:ascii="Times New Roman" w:hAnsi="Times New Roman" w:cs="Times New Roman"/>
                <w:sz w:val="24"/>
                <w:szCs w:val="24"/>
              </w:rPr>
            </w:pPr>
            <w:r w:rsidRPr="005038D3">
              <w:rPr>
                <w:rFonts w:ascii="Times New Roman" w:hAnsi="Times New Roman" w:cs="Times New Roman"/>
                <w:sz w:val="24"/>
                <w:szCs w:val="24"/>
              </w:rPr>
              <w:t>7,2</w:t>
            </w:r>
          </w:p>
        </w:tc>
      </w:tr>
      <w:tr w:rsidR="00EB2E9A" w:rsidRPr="005038D3" w14:paraId="2646A817" w14:textId="77777777" w:rsidTr="008E27E2">
        <w:trPr>
          <w:jc w:val="center"/>
        </w:trPr>
        <w:tc>
          <w:tcPr>
            <w:tcW w:w="3313" w:type="dxa"/>
          </w:tcPr>
          <w:p w14:paraId="3076D0E3" w14:textId="2605C58C" w:rsidR="00EB2E9A" w:rsidRPr="005038D3" w:rsidRDefault="00F66C3B" w:rsidP="004C6655">
            <w:pPr>
              <w:jc w:val="both"/>
              <w:rPr>
                <w:rFonts w:ascii="Times New Roman" w:hAnsi="Times New Roman" w:cs="Times New Roman"/>
                <w:bCs/>
                <w:sz w:val="24"/>
                <w:szCs w:val="24"/>
                <w:lang w:val="kk-KZ"/>
              </w:rPr>
            </w:pPr>
            <w:r w:rsidRPr="005038D3">
              <w:rPr>
                <w:rFonts w:ascii="Times New Roman" w:hAnsi="Times New Roman" w:cs="Times New Roman"/>
                <w:bCs/>
                <w:sz w:val="24"/>
                <w:szCs w:val="24"/>
                <w:lang w:val="kk-KZ"/>
              </w:rPr>
              <w:t>БанкЦентркредит</w:t>
            </w:r>
          </w:p>
        </w:tc>
        <w:tc>
          <w:tcPr>
            <w:tcW w:w="3491" w:type="dxa"/>
          </w:tcPr>
          <w:p w14:paraId="593855A7" w14:textId="391D2AFB" w:rsidR="00EB2E9A" w:rsidRPr="005038D3" w:rsidRDefault="00EB2E9A" w:rsidP="004C6655">
            <w:pPr>
              <w:jc w:val="both"/>
              <w:rPr>
                <w:rFonts w:ascii="Times New Roman" w:hAnsi="Times New Roman" w:cs="Times New Roman"/>
                <w:sz w:val="24"/>
                <w:szCs w:val="24"/>
              </w:rPr>
            </w:pPr>
            <w:r w:rsidRPr="005038D3">
              <w:rPr>
                <w:rFonts w:ascii="Times New Roman" w:hAnsi="Times New Roman" w:cs="Times New Roman"/>
                <w:sz w:val="24"/>
                <w:szCs w:val="24"/>
              </w:rPr>
              <w:t>758,7</w:t>
            </w:r>
          </w:p>
        </w:tc>
        <w:tc>
          <w:tcPr>
            <w:tcW w:w="2694" w:type="dxa"/>
          </w:tcPr>
          <w:p w14:paraId="613AC28E" w14:textId="031D45EB" w:rsidR="00EB2E9A" w:rsidRPr="005038D3" w:rsidRDefault="00EB2E9A" w:rsidP="004C6655">
            <w:pPr>
              <w:jc w:val="both"/>
              <w:rPr>
                <w:rFonts w:ascii="Times New Roman" w:hAnsi="Times New Roman" w:cs="Times New Roman"/>
                <w:sz w:val="24"/>
                <w:szCs w:val="24"/>
              </w:rPr>
            </w:pPr>
            <w:r w:rsidRPr="005038D3">
              <w:rPr>
                <w:rFonts w:ascii="Times New Roman" w:hAnsi="Times New Roman" w:cs="Times New Roman"/>
                <w:sz w:val="24"/>
                <w:szCs w:val="24"/>
              </w:rPr>
              <w:t>2,5</w:t>
            </w:r>
          </w:p>
        </w:tc>
      </w:tr>
      <w:tr w:rsidR="00210CDD" w:rsidRPr="005038D3" w14:paraId="05313156" w14:textId="77777777" w:rsidTr="008E27E2">
        <w:trPr>
          <w:jc w:val="center"/>
        </w:trPr>
        <w:tc>
          <w:tcPr>
            <w:tcW w:w="9498" w:type="dxa"/>
            <w:gridSpan w:val="3"/>
          </w:tcPr>
          <w:p w14:paraId="3522700B" w14:textId="0836FD73" w:rsidR="00210CDD" w:rsidRPr="005038D3" w:rsidRDefault="00210CDD" w:rsidP="008E27E2">
            <w:pPr>
              <w:ind w:firstLine="531"/>
              <w:jc w:val="both"/>
              <w:rPr>
                <w:rFonts w:ascii="Times New Roman" w:hAnsi="Times New Roman" w:cs="Times New Roman"/>
                <w:sz w:val="24"/>
                <w:szCs w:val="24"/>
                <w:lang w:val="kk-KZ"/>
              </w:rPr>
            </w:pPr>
            <w:r w:rsidRPr="005038D3">
              <w:rPr>
                <w:rFonts w:ascii="Times New Roman" w:hAnsi="Times New Roman" w:cs="Times New Roman"/>
                <w:sz w:val="24"/>
                <w:szCs w:val="24"/>
                <w:lang w:val="kk-KZ"/>
              </w:rPr>
              <w:t>Ескерт</w:t>
            </w:r>
            <w:r w:rsidR="008E27E2">
              <w:rPr>
                <w:rFonts w:ascii="Times New Roman" w:hAnsi="Times New Roman" w:cs="Times New Roman"/>
                <w:sz w:val="24"/>
                <w:szCs w:val="24"/>
                <w:lang w:val="kk-KZ"/>
              </w:rPr>
              <w:t>у</w:t>
            </w:r>
            <w:r w:rsidRPr="005038D3">
              <w:rPr>
                <w:rFonts w:ascii="Times New Roman" w:hAnsi="Times New Roman" w:cs="Times New Roman"/>
                <w:sz w:val="24"/>
                <w:szCs w:val="24"/>
                <w:lang w:val="kk-KZ"/>
              </w:rPr>
              <w:t xml:space="preserve"> – </w:t>
            </w:r>
            <w:r w:rsidR="008E27E2" w:rsidRPr="005038D3">
              <w:rPr>
                <w:rFonts w:ascii="Times New Roman" w:hAnsi="Times New Roman" w:cs="Times New Roman"/>
                <w:sz w:val="24"/>
                <w:szCs w:val="24"/>
                <w:lang w:val="kk-KZ"/>
              </w:rPr>
              <w:t xml:space="preserve">Автормен </w:t>
            </w:r>
            <w:r w:rsidRPr="005038D3">
              <w:rPr>
                <w:rFonts w:ascii="Times New Roman" w:hAnsi="Times New Roman" w:cs="Times New Roman"/>
                <w:sz w:val="24"/>
                <w:szCs w:val="24"/>
                <w:lang w:val="kk-KZ"/>
              </w:rPr>
              <w:t>құрастырылған</w:t>
            </w:r>
          </w:p>
        </w:tc>
      </w:tr>
    </w:tbl>
    <w:p w14:paraId="52E9A0BF" w14:textId="77777777" w:rsidR="00EB2E9A" w:rsidRPr="005C596A" w:rsidRDefault="00EB2E9A" w:rsidP="004C6655">
      <w:pPr>
        <w:spacing w:after="0" w:line="240" w:lineRule="auto"/>
        <w:jc w:val="both"/>
        <w:rPr>
          <w:rFonts w:ascii="Times New Roman" w:hAnsi="Times New Roman" w:cs="Times New Roman"/>
          <w:bCs/>
          <w:sz w:val="28"/>
          <w:szCs w:val="28"/>
          <w:lang w:val="kk-KZ"/>
        </w:rPr>
      </w:pPr>
    </w:p>
    <w:p w14:paraId="4F98474F" w14:textId="746E911F" w:rsidR="00610BFD" w:rsidRPr="005C596A" w:rsidRDefault="00610BFD" w:rsidP="004C6655">
      <w:pPr>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 xml:space="preserve">Бұл ретте бес </w:t>
      </w:r>
      <w:r w:rsidR="0070026B" w:rsidRPr="005C596A">
        <w:rPr>
          <w:rFonts w:ascii="Times New Roman" w:hAnsi="Times New Roman" w:cs="Times New Roman"/>
          <w:bCs/>
          <w:sz w:val="28"/>
          <w:szCs w:val="28"/>
          <w:lang w:val="kk-KZ"/>
        </w:rPr>
        <w:t>б</w:t>
      </w:r>
      <w:r w:rsidRPr="005C596A">
        <w:rPr>
          <w:rFonts w:ascii="Times New Roman" w:hAnsi="Times New Roman" w:cs="Times New Roman"/>
          <w:bCs/>
          <w:sz w:val="28"/>
          <w:szCs w:val="28"/>
          <w:lang w:val="kk-KZ"/>
        </w:rPr>
        <w:t xml:space="preserve">анктің әрқайсысы үшін берілетін </w:t>
      </w:r>
      <w:r w:rsidR="0070026B" w:rsidRPr="005C596A">
        <w:rPr>
          <w:rFonts w:ascii="Times New Roman" w:hAnsi="Times New Roman" w:cs="Times New Roman"/>
          <w:bCs/>
          <w:sz w:val="28"/>
          <w:szCs w:val="28"/>
          <w:lang w:val="kk-KZ"/>
        </w:rPr>
        <w:t>несиелердің</w:t>
      </w:r>
      <w:r w:rsidRPr="005C596A">
        <w:rPr>
          <w:rFonts w:ascii="Times New Roman" w:hAnsi="Times New Roman" w:cs="Times New Roman"/>
          <w:bCs/>
          <w:sz w:val="28"/>
          <w:szCs w:val="28"/>
          <w:lang w:val="kk-KZ"/>
        </w:rPr>
        <w:t xml:space="preserve"> түрлері бойынша мерзімі өткен берешектің мынадай санаттары қаралды: </w:t>
      </w:r>
      <w:r w:rsidR="004F2D04" w:rsidRPr="005C596A">
        <w:rPr>
          <w:rFonts w:ascii="Times New Roman" w:hAnsi="Times New Roman" w:cs="Times New Roman"/>
          <w:bCs/>
          <w:sz w:val="28"/>
          <w:szCs w:val="28"/>
          <w:lang w:val="kk-KZ"/>
        </w:rPr>
        <w:t>несиелік</w:t>
      </w:r>
      <w:r w:rsidRPr="005C596A">
        <w:rPr>
          <w:rFonts w:ascii="Times New Roman" w:hAnsi="Times New Roman" w:cs="Times New Roman"/>
          <w:bCs/>
          <w:sz w:val="28"/>
          <w:szCs w:val="28"/>
          <w:lang w:val="kk-KZ"/>
        </w:rPr>
        <w:t xml:space="preserve"> берешектің жалпы портфелі (olt); жеке тұлғалардың кредиттері бойынша мерзімі өткен берешек (olind); заңды тұлғалардың мерзімі өткен </w:t>
      </w:r>
      <w:r w:rsidR="004F2D04" w:rsidRPr="005C596A">
        <w:rPr>
          <w:rFonts w:ascii="Times New Roman" w:hAnsi="Times New Roman" w:cs="Times New Roman"/>
          <w:bCs/>
          <w:sz w:val="28"/>
          <w:szCs w:val="28"/>
          <w:lang w:val="kk-KZ"/>
        </w:rPr>
        <w:t>несиелік</w:t>
      </w:r>
      <w:r w:rsidRPr="005C596A">
        <w:rPr>
          <w:rFonts w:ascii="Times New Roman" w:hAnsi="Times New Roman" w:cs="Times New Roman"/>
          <w:bCs/>
          <w:sz w:val="28"/>
          <w:szCs w:val="28"/>
          <w:lang w:val="kk-KZ"/>
        </w:rPr>
        <w:t xml:space="preserve"> берешегі (olnb); банктердің </w:t>
      </w:r>
      <w:r w:rsidR="0070026B" w:rsidRPr="005C596A">
        <w:rPr>
          <w:rFonts w:ascii="Times New Roman" w:hAnsi="Times New Roman" w:cs="Times New Roman"/>
          <w:bCs/>
          <w:sz w:val="28"/>
          <w:szCs w:val="28"/>
          <w:lang w:val="kk-KZ"/>
        </w:rPr>
        <w:t>несиелері</w:t>
      </w:r>
      <w:r w:rsidRPr="005C596A">
        <w:rPr>
          <w:rFonts w:ascii="Times New Roman" w:hAnsi="Times New Roman" w:cs="Times New Roman"/>
          <w:bCs/>
          <w:sz w:val="28"/>
          <w:szCs w:val="28"/>
          <w:lang w:val="kk-KZ"/>
        </w:rPr>
        <w:t xml:space="preserve"> бойынша мерзімі өткен берешек (oltb).</w:t>
      </w:r>
    </w:p>
    <w:p w14:paraId="64D9CF5A" w14:textId="550C6FFA" w:rsidR="00B6706A" w:rsidRPr="005C596A" w:rsidRDefault="00610BFD" w:rsidP="004C6655">
      <w:pPr>
        <w:pStyle w:val="a3"/>
        <w:spacing w:after="0" w:line="240" w:lineRule="auto"/>
        <w:ind w:left="0"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 xml:space="preserve">Эконометриялық зерттеудің осы кезеңінде жүргізілген корреляциялық талдау қарастырылып отырған кезең ішінде индикаторлар арасында корреляциялық байланыстың болуын растады. Сонымен бірге, дағдарыстан кейінгі кезеңдегі экономикалық жағдайдың тұрақтануына байланысты жыл сайын көрсеткіштер арасындағы байланыс төмендейтінін атап өткен жөн. </w:t>
      </w:r>
    </w:p>
    <w:p w14:paraId="2CB971DF" w14:textId="77777777" w:rsidR="004E2AA5" w:rsidRDefault="002E2626" w:rsidP="004C6B56">
      <w:pPr>
        <w:spacing w:after="0" w:line="228"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Осыған байланысты ең маңызды макроэкономикалық айнымалыларды таңдау процедурасын жүзеге асыру өте маңызды болады. Мультиколлинеарлықтың әсерін әлсіретуге және коэффициенттердің нақты бағаларын алуға арналған тиісті техниканы қолдану мерзімі өткен несие </w:t>
      </w:r>
      <w:r w:rsidRPr="005C596A">
        <w:rPr>
          <w:rFonts w:ascii="Times New Roman" w:hAnsi="Times New Roman" w:cs="Times New Roman"/>
          <w:sz w:val="28"/>
          <w:szCs w:val="28"/>
          <w:lang w:val="kk-KZ"/>
        </w:rPr>
        <w:lastRenderedPageBreak/>
        <w:t xml:space="preserve">берешегінің бірнеше регрессиясы моделінің спецификациясы кезеңінде жұмыста одан әрі көрсетілетін болады. </w:t>
      </w:r>
    </w:p>
    <w:p w14:paraId="6C3E6022" w14:textId="69ACFED7" w:rsidR="00A95F7C" w:rsidRPr="005C596A" w:rsidRDefault="002E2626" w:rsidP="004C6B56">
      <w:pPr>
        <w:spacing w:after="0" w:line="228"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Көп факторлы регрессияны модельдеу процесі бастапқыда мерзімі өткен берешек пен макроэкономикалық компоненттер арасындағы байланысты анықтауды қамтиды. </w:t>
      </w:r>
    </w:p>
    <w:p w14:paraId="35B9A1AD" w14:textId="77777777" w:rsidR="002E2626" w:rsidRPr="005C596A" w:rsidRDefault="002E2626" w:rsidP="004C6B56">
      <w:pPr>
        <w:spacing w:after="0" w:line="228" w:lineRule="auto"/>
        <w:ind w:firstLine="709"/>
        <w:jc w:val="both"/>
        <w:rPr>
          <w:rFonts w:ascii="Times New Roman" w:hAnsi="Times New Roman" w:cs="Times New Roman"/>
          <w:sz w:val="28"/>
          <w:szCs w:val="28"/>
          <w:lang w:val="kk-KZ"/>
        </w:rPr>
      </w:pPr>
    </w:p>
    <w:p w14:paraId="4D8758FF" w14:textId="65C5BDBD" w:rsidR="00A365FC" w:rsidRDefault="00B67192" w:rsidP="004C6B56">
      <w:pPr>
        <w:spacing w:after="0" w:line="228"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111D29">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00F67CA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95F7C" w:rsidRPr="005C596A">
        <w:rPr>
          <w:rFonts w:ascii="Times New Roman" w:hAnsi="Times New Roman" w:cs="Times New Roman"/>
          <w:sz w:val="28"/>
          <w:szCs w:val="28"/>
          <w:lang w:val="kk-KZ"/>
        </w:rPr>
        <w:t>Б</w:t>
      </w:r>
      <w:r w:rsidR="00A95F7C" w:rsidRPr="005C596A">
        <w:rPr>
          <w:rFonts w:ascii="Times New Roman" w:hAnsi="Times New Roman" w:cs="Times New Roman"/>
          <w:sz w:val="28"/>
          <w:szCs w:val="28"/>
        </w:rPr>
        <w:t>ірнеше регрессияны бағалау</w:t>
      </w:r>
    </w:p>
    <w:p w14:paraId="552B5C30" w14:textId="77777777" w:rsidR="00F67CAA" w:rsidRPr="00F67CAA" w:rsidRDefault="00F67CAA" w:rsidP="004C6B56">
      <w:pPr>
        <w:spacing w:after="0" w:line="228" w:lineRule="auto"/>
        <w:jc w:val="both"/>
        <w:rPr>
          <w:rFonts w:ascii="Times New Roman" w:hAnsi="Times New Roman" w:cs="Times New Roman"/>
          <w:sz w:val="16"/>
          <w:szCs w:val="16"/>
          <w:lang w:val="kk-KZ"/>
        </w:rPr>
      </w:pPr>
    </w:p>
    <w:tbl>
      <w:tblPr>
        <w:tblStyle w:val="a7"/>
        <w:tblW w:w="0" w:type="auto"/>
        <w:tblLook w:val="04A0" w:firstRow="1" w:lastRow="0" w:firstColumn="1" w:lastColumn="0" w:noHBand="0" w:noVBand="1"/>
      </w:tblPr>
      <w:tblGrid>
        <w:gridCol w:w="1634"/>
        <w:gridCol w:w="1990"/>
        <w:gridCol w:w="1174"/>
        <w:gridCol w:w="1116"/>
        <w:gridCol w:w="1116"/>
        <w:gridCol w:w="1368"/>
        <w:gridCol w:w="1230"/>
      </w:tblGrid>
      <w:tr w:rsidR="00A365FC" w:rsidRPr="005C596A" w14:paraId="27AD4B9B" w14:textId="77777777" w:rsidTr="00F67CAA">
        <w:tc>
          <w:tcPr>
            <w:tcW w:w="1634" w:type="dxa"/>
            <w:vAlign w:val="center"/>
          </w:tcPr>
          <w:p w14:paraId="1CBA786E" w14:textId="7E260B6C" w:rsidR="00A365FC" w:rsidRPr="005C596A" w:rsidRDefault="0020115C" w:rsidP="00F67CAA">
            <w:pPr>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Көрсеткіштер</w:t>
            </w:r>
          </w:p>
        </w:tc>
        <w:tc>
          <w:tcPr>
            <w:tcW w:w="1990" w:type="dxa"/>
            <w:vAlign w:val="center"/>
          </w:tcPr>
          <w:p w14:paraId="38AACC02" w14:textId="752FB5EB" w:rsidR="00A365FC" w:rsidRPr="005C596A" w:rsidRDefault="00EB06C7" w:rsidP="00F67CAA">
            <w:pPr>
              <w:jc w:val="center"/>
              <w:rPr>
                <w:rFonts w:ascii="Times New Roman" w:hAnsi="Times New Roman" w:cs="Times New Roman"/>
                <w:sz w:val="24"/>
                <w:szCs w:val="24"/>
              </w:rPr>
            </w:pPr>
            <w:r w:rsidRPr="005C596A">
              <w:rPr>
                <w:rFonts w:ascii="Times New Roman" w:hAnsi="Times New Roman" w:cs="Times New Roman"/>
                <w:sz w:val="24"/>
                <w:szCs w:val="24"/>
                <w:lang w:val="kk-KZ"/>
              </w:rPr>
              <w:t>Р</w:t>
            </w:r>
            <w:r w:rsidRPr="005C596A">
              <w:rPr>
                <w:rFonts w:ascii="Times New Roman" w:hAnsi="Times New Roman" w:cs="Times New Roman"/>
                <w:sz w:val="24"/>
                <w:szCs w:val="24"/>
              </w:rPr>
              <w:t>егресси</w:t>
            </w:r>
            <w:r w:rsidRPr="005C596A">
              <w:rPr>
                <w:rFonts w:ascii="Times New Roman" w:hAnsi="Times New Roman" w:cs="Times New Roman"/>
                <w:sz w:val="24"/>
                <w:szCs w:val="24"/>
                <w:lang w:val="kk-KZ"/>
              </w:rPr>
              <w:t>ялау</w:t>
            </w:r>
            <w:r w:rsidRPr="005C596A">
              <w:rPr>
                <w:rFonts w:ascii="Times New Roman" w:hAnsi="Times New Roman" w:cs="Times New Roman"/>
                <w:sz w:val="24"/>
                <w:szCs w:val="24"/>
              </w:rPr>
              <w:t xml:space="preserve"> </w:t>
            </w:r>
            <w:r w:rsidRPr="005C596A">
              <w:rPr>
                <w:rFonts w:ascii="Times New Roman" w:hAnsi="Times New Roman" w:cs="Times New Roman"/>
                <w:sz w:val="24"/>
                <w:szCs w:val="24"/>
                <w:lang w:val="kk-KZ"/>
              </w:rPr>
              <w:t>к</w:t>
            </w:r>
            <w:r w:rsidR="00A365FC" w:rsidRPr="005C596A">
              <w:rPr>
                <w:rFonts w:ascii="Times New Roman" w:hAnsi="Times New Roman" w:cs="Times New Roman"/>
                <w:sz w:val="24"/>
                <w:szCs w:val="24"/>
              </w:rPr>
              <w:t>оэффициент</w:t>
            </w:r>
            <w:r w:rsidRPr="005C596A">
              <w:rPr>
                <w:rFonts w:ascii="Times New Roman" w:hAnsi="Times New Roman" w:cs="Times New Roman"/>
                <w:sz w:val="24"/>
                <w:szCs w:val="24"/>
                <w:lang w:val="kk-KZ"/>
              </w:rPr>
              <w:t>тері</w:t>
            </w:r>
          </w:p>
        </w:tc>
        <w:tc>
          <w:tcPr>
            <w:tcW w:w="1174" w:type="dxa"/>
            <w:vAlign w:val="center"/>
          </w:tcPr>
          <w:p w14:paraId="0B613D79" w14:textId="356E4863" w:rsidR="00A365FC" w:rsidRPr="005C596A" w:rsidRDefault="002A275B" w:rsidP="00F67CAA">
            <w:pPr>
              <w:jc w:val="center"/>
              <w:rPr>
                <w:rFonts w:ascii="Times New Roman" w:hAnsi="Times New Roman" w:cs="Times New Roman"/>
                <w:sz w:val="24"/>
                <w:szCs w:val="24"/>
                <w:lang w:val="kk-KZ"/>
              </w:rPr>
            </w:pPr>
            <w:r w:rsidRPr="002A275B">
              <w:rPr>
                <w:rStyle w:val="ezkurwreuab5ozgtqnkl"/>
                <w:rFonts w:ascii="Times New Roman" w:hAnsi="Times New Roman" w:cs="Times New Roman"/>
                <w:sz w:val="24"/>
                <w:szCs w:val="24"/>
                <w:lang w:val="kk-KZ"/>
              </w:rPr>
              <w:t>Bereke</w:t>
            </w:r>
            <w:r w:rsidRPr="002A275B">
              <w:rPr>
                <w:rFonts w:ascii="Times New Roman" w:hAnsi="Times New Roman" w:cs="Times New Roman"/>
                <w:sz w:val="24"/>
                <w:szCs w:val="24"/>
                <w:lang w:val="kk-KZ"/>
              </w:rPr>
              <w:t xml:space="preserve"> </w:t>
            </w:r>
            <w:r w:rsidRPr="002A275B">
              <w:rPr>
                <w:rStyle w:val="ezkurwreuab5ozgtqnkl"/>
                <w:rFonts w:ascii="Times New Roman" w:hAnsi="Times New Roman" w:cs="Times New Roman"/>
                <w:sz w:val="24"/>
                <w:szCs w:val="24"/>
                <w:lang w:val="kk-KZ"/>
              </w:rPr>
              <w:t>Bank</w:t>
            </w:r>
          </w:p>
        </w:tc>
        <w:tc>
          <w:tcPr>
            <w:tcW w:w="1116" w:type="dxa"/>
            <w:vAlign w:val="center"/>
          </w:tcPr>
          <w:p w14:paraId="2C800F25" w14:textId="5825A0E8" w:rsidR="00FB639B" w:rsidRPr="00F67CAA" w:rsidRDefault="00F66C3B" w:rsidP="00F67CAA">
            <w:pPr>
              <w:jc w:val="center"/>
              <w:rPr>
                <w:rFonts w:ascii="Times New Roman" w:hAnsi="Times New Roman" w:cs="Times New Roman"/>
                <w:bCs/>
                <w:sz w:val="24"/>
                <w:szCs w:val="24"/>
                <w:lang w:val="kk-KZ"/>
              </w:rPr>
            </w:pPr>
            <w:r w:rsidRPr="00F66C3B">
              <w:rPr>
                <w:rFonts w:ascii="Times New Roman" w:hAnsi="Times New Roman" w:cs="Times New Roman"/>
                <w:bCs/>
                <w:sz w:val="24"/>
                <w:szCs w:val="24"/>
                <w:lang w:val="kk-KZ"/>
              </w:rPr>
              <w:t>Kaspi Bank</w:t>
            </w:r>
          </w:p>
        </w:tc>
        <w:tc>
          <w:tcPr>
            <w:tcW w:w="1116" w:type="dxa"/>
            <w:vAlign w:val="center"/>
          </w:tcPr>
          <w:p w14:paraId="47D1BD28" w14:textId="6F6D4677" w:rsidR="00A365FC" w:rsidRPr="002A275B" w:rsidRDefault="002A275B" w:rsidP="00F67CAA">
            <w:pPr>
              <w:jc w:val="center"/>
              <w:rPr>
                <w:rFonts w:ascii="Times New Roman" w:hAnsi="Times New Roman" w:cs="Times New Roman"/>
                <w:sz w:val="24"/>
                <w:szCs w:val="24"/>
                <w:lang w:val="kk-KZ"/>
              </w:rPr>
            </w:pPr>
            <w:r>
              <w:rPr>
                <w:rFonts w:ascii="Times New Roman" w:hAnsi="Times New Roman" w:cs="Times New Roman"/>
                <w:sz w:val="24"/>
                <w:szCs w:val="24"/>
                <w:lang w:val="kk-KZ"/>
              </w:rPr>
              <w:t>БЦК</w:t>
            </w:r>
          </w:p>
        </w:tc>
        <w:tc>
          <w:tcPr>
            <w:tcW w:w="1368" w:type="dxa"/>
            <w:vAlign w:val="center"/>
          </w:tcPr>
          <w:p w14:paraId="545282A5" w14:textId="24BB3238" w:rsidR="00A365FC" w:rsidRPr="005C596A" w:rsidRDefault="00943FAA" w:rsidP="00F67CAA">
            <w:pPr>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Халықбанк</w:t>
            </w:r>
          </w:p>
        </w:tc>
        <w:tc>
          <w:tcPr>
            <w:tcW w:w="1230" w:type="dxa"/>
            <w:vAlign w:val="center"/>
          </w:tcPr>
          <w:p w14:paraId="7C6AC8FB" w14:textId="6C87F908" w:rsidR="00A365FC" w:rsidRPr="005C596A" w:rsidRDefault="00EB06C7" w:rsidP="00F67CAA">
            <w:pPr>
              <w:jc w:val="center"/>
              <w:rPr>
                <w:rFonts w:ascii="Times New Roman" w:hAnsi="Times New Roman" w:cs="Times New Roman"/>
                <w:sz w:val="24"/>
                <w:szCs w:val="24"/>
              </w:rPr>
            </w:pPr>
            <w:r w:rsidRPr="005C596A">
              <w:rPr>
                <w:rFonts w:ascii="Times New Roman" w:hAnsi="Times New Roman" w:cs="Times New Roman"/>
                <w:bCs/>
                <w:sz w:val="24"/>
                <w:szCs w:val="24"/>
                <w:lang w:val="kk-KZ"/>
              </w:rPr>
              <w:t>ForteBank</w:t>
            </w:r>
          </w:p>
        </w:tc>
      </w:tr>
      <w:tr w:rsidR="004375F5" w:rsidRPr="005C596A" w14:paraId="06F69168" w14:textId="77777777" w:rsidTr="00F67CAA">
        <w:tc>
          <w:tcPr>
            <w:tcW w:w="1634" w:type="dxa"/>
            <w:vMerge w:val="restart"/>
          </w:tcPr>
          <w:p w14:paraId="0B0DD303" w14:textId="22936550" w:rsidR="004375F5" w:rsidRPr="005C596A" w:rsidRDefault="0020115C"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Мерзімі өт</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кен жиынтық несиелік қарыз</w:t>
            </w:r>
          </w:p>
        </w:tc>
        <w:tc>
          <w:tcPr>
            <w:tcW w:w="1990" w:type="dxa"/>
            <w:vAlign w:val="center"/>
          </w:tcPr>
          <w:p w14:paraId="2C64E000" w14:textId="56226DF4"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R-squared</w:t>
            </w:r>
          </w:p>
        </w:tc>
        <w:tc>
          <w:tcPr>
            <w:tcW w:w="1174" w:type="dxa"/>
            <w:vAlign w:val="center"/>
          </w:tcPr>
          <w:p w14:paraId="34F22589" w14:textId="0FAB0D32"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0.541352</w:t>
            </w:r>
          </w:p>
        </w:tc>
        <w:tc>
          <w:tcPr>
            <w:tcW w:w="1116" w:type="dxa"/>
            <w:vAlign w:val="center"/>
          </w:tcPr>
          <w:p w14:paraId="4896C1D3" w14:textId="61B422C9"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0.570262</w:t>
            </w:r>
          </w:p>
        </w:tc>
        <w:tc>
          <w:tcPr>
            <w:tcW w:w="1116" w:type="dxa"/>
            <w:vAlign w:val="center"/>
          </w:tcPr>
          <w:p w14:paraId="5A969950" w14:textId="11D186F7"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0.577513</w:t>
            </w:r>
          </w:p>
        </w:tc>
        <w:tc>
          <w:tcPr>
            <w:tcW w:w="1368" w:type="dxa"/>
            <w:vAlign w:val="center"/>
          </w:tcPr>
          <w:p w14:paraId="5E846DD9" w14:textId="43F7D2C1"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0.784822</w:t>
            </w:r>
          </w:p>
        </w:tc>
        <w:tc>
          <w:tcPr>
            <w:tcW w:w="1230" w:type="dxa"/>
            <w:vAlign w:val="center"/>
          </w:tcPr>
          <w:p w14:paraId="19770B3B" w14:textId="7A9E7B50"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0.467625</w:t>
            </w:r>
          </w:p>
        </w:tc>
      </w:tr>
      <w:tr w:rsidR="004375F5" w:rsidRPr="005C596A" w14:paraId="5A9D6D34" w14:textId="77777777" w:rsidTr="00F67CAA">
        <w:tc>
          <w:tcPr>
            <w:tcW w:w="1634" w:type="dxa"/>
            <w:vMerge/>
          </w:tcPr>
          <w:p w14:paraId="07D4DD70" w14:textId="77777777" w:rsidR="004375F5" w:rsidRPr="005C596A" w:rsidRDefault="004375F5" w:rsidP="004C6655">
            <w:pPr>
              <w:jc w:val="both"/>
              <w:rPr>
                <w:rFonts w:ascii="Times New Roman" w:hAnsi="Times New Roman" w:cs="Times New Roman"/>
                <w:sz w:val="24"/>
                <w:szCs w:val="24"/>
              </w:rPr>
            </w:pPr>
          </w:p>
        </w:tc>
        <w:tc>
          <w:tcPr>
            <w:tcW w:w="1990" w:type="dxa"/>
            <w:vAlign w:val="center"/>
          </w:tcPr>
          <w:p w14:paraId="0C3FC79A" w14:textId="433FC093"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F-statistic</w:t>
            </w:r>
          </w:p>
        </w:tc>
        <w:tc>
          <w:tcPr>
            <w:tcW w:w="1174" w:type="dxa"/>
            <w:vAlign w:val="center"/>
          </w:tcPr>
          <w:p w14:paraId="05D919BB" w14:textId="6157116E"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5.732997</w:t>
            </w:r>
          </w:p>
        </w:tc>
        <w:tc>
          <w:tcPr>
            <w:tcW w:w="1116" w:type="dxa"/>
            <w:vAlign w:val="center"/>
          </w:tcPr>
          <w:p w14:paraId="74BCCE4B" w14:textId="574D585D"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6.445436</w:t>
            </w:r>
          </w:p>
        </w:tc>
        <w:tc>
          <w:tcPr>
            <w:tcW w:w="1116" w:type="dxa"/>
            <w:vAlign w:val="center"/>
          </w:tcPr>
          <w:p w14:paraId="0A431404" w14:textId="437E4BBA"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6.639395</w:t>
            </w:r>
          </w:p>
        </w:tc>
        <w:tc>
          <w:tcPr>
            <w:tcW w:w="1368" w:type="dxa"/>
            <w:vAlign w:val="center"/>
          </w:tcPr>
          <w:p w14:paraId="4A638397" w14:textId="7468A2B2"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17.71549</w:t>
            </w:r>
          </w:p>
        </w:tc>
        <w:tc>
          <w:tcPr>
            <w:tcW w:w="1230" w:type="dxa"/>
            <w:vAlign w:val="center"/>
          </w:tcPr>
          <w:p w14:paraId="66BC2327" w14:textId="4BC923E6"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4.26639</w:t>
            </w:r>
          </w:p>
        </w:tc>
      </w:tr>
      <w:tr w:rsidR="004375F5" w:rsidRPr="005C596A" w14:paraId="5E119939" w14:textId="77777777" w:rsidTr="00F67CAA">
        <w:tc>
          <w:tcPr>
            <w:tcW w:w="1634" w:type="dxa"/>
            <w:vMerge/>
          </w:tcPr>
          <w:p w14:paraId="52F413A3" w14:textId="77777777" w:rsidR="004375F5" w:rsidRPr="005C596A" w:rsidRDefault="004375F5" w:rsidP="004C6655">
            <w:pPr>
              <w:jc w:val="both"/>
              <w:rPr>
                <w:rFonts w:ascii="Times New Roman" w:hAnsi="Times New Roman" w:cs="Times New Roman"/>
                <w:sz w:val="24"/>
                <w:szCs w:val="24"/>
              </w:rPr>
            </w:pPr>
          </w:p>
        </w:tc>
        <w:tc>
          <w:tcPr>
            <w:tcW w:w="1990" w:type="dxa"/>
            <w:vAlign w:val="center"/>
          </w:tcPr>
          <w:p w14:paraId="78A23C83" w14:textId="546BB04B"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Prob(F-stat)</w:t>
            </w:r>
          </w:p>
        </w:tc>
        <w:tc>
          <w:tcPr>
            <w:tcW w:w="1174" w:type="dxa"/>
            <w:vAlign w:val="center"/>
          </w:tcPr>
          <w:p w14:paraId="02F867CD" w14:textId="59EBFE60"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0.000195</w:t>
            </w:r>
          </w:p>
        </w:tc>
        <w:tc>
          <w:tcPr>
            <w:tcW w:w="1116" w:type="dxa"/>
            <w:vAlign w:val="center"/>
          </w:tcPr>
          <w:p w14:paraId="0EB2E0D8" w14:textId="2145DCCD"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0.000073</w:t>
            </w:r>
          </w:p>
        </w:tc>
        <w:tc>
          <w:tcPr>
            <w:tcW w:w="1116" w:type="dxa"/>
            <w:vAlign w:val="center"/>
          </w:tcPr>
          <w:p w14:paraId="7F6868E1" w14:textId="6303AE5B"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0.000056</w:t>
            </w:r>
          </w:p>
        </w:tc>
        <w:tc>
          <w:tcPr>
            <w:tcW w:w="1368" w:type="dxa"/>
            <w:vAlign w:val="center"/>
          </w:tcPr>
          <w:p w14:paraId="638C693C" w14:textId="4E1DA7FE"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w:t>
            </w:r>
          </w:p>
        </w:tc>
        <w:tc>
          <w:tcPr>
            <w:tcW w:w="1230" w:type="dxa"/>
            <w:vAlign w:val="center"/>
          </w:tcPr>
          <w:p w14:paraId="1CAE1969" w14:textId="2805C018"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0.001778</w:t>
            </w:r>
          </w:p>
        </w:tc>
      </w:tr>
      <w:tr w:rsidR="004375F5" w:rsidRPr="005C596A" w14:paraId="495D70F5" w14:textId="77777777" w:rsidTr="00F67CAA">
        <w:tc>
          <w:tcPr>
            <w:tcW w:w="1634" w:type="dxa"/>
            <w:vMerge w:val="restart"/>
          </w:tcPr>
          <w:p w14:paraId="27BB8AD3" w14:textId="722B1E48" w:rsidR="004375F5" w:rsidRPr="005C596A" w:rsidRDefault="0020115C"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Заңды тұлға</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лардың мер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зімі өткен қарыздары</w:t>
            </w:r>
          </w:p>
        </w:tc>
        <w:tc>
          <w:tcPr>
            <w:tcW w:w="1990" w:type="dxa"/>
            <w:vAlign w:val="center"/>
          </w:tcPr>
          <w:p w14:paraId="60C993E5" w14:textId="761CD830"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R-squared</w:t>
            </w:r>
          </w:p>
        </w:tc>
        <w:tc>
          <w:tcPr>
            <w:tcW w:w="1174" w:type="dxa"/>
            <w:vAlign w:val="center"/>
          </w:tcPr>
          <w:p w14:paraId="303BB0D4" w14:textId="28CB90FB"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0.575807</w:t>
            </w:r>
          </w:p>
        </w:tc>
        <w:tc>
          <w:tcPr>
            <w:tcW w:w="1116" w:type="dxa"/>
            <w:vAlign w:val="center"/>
          </w:tcPr>
          <w:p w14:paraId="7CFB796C" w14:textId="73531C9C"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0.571221</w:t>
            </w:r>
          </w:p>
        </w:tc>
        <w:tc>
          <w:tcPr>
            <w:tcW w:w="1116" w:type="dxa"/>
            <w:vAlign w:val="center"/>
          </w:tcPr>
          <w:p w14:paraId="566E1E37" w14:textId="736D4ADA"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0.575556</w:t>
            </w:r>
          </w:p>
        </w:tc>
        <w:tc>
          <w:tcPr>
            <w:tcW w:w="1368" w:type="dxa"/>
            <w:vAlign w:val="center"/>
          </w:tcPr>
          <w:p w14:paraId="598A1918" w14:textId="4E5894C5"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0.790612</w:t>
            </w:r>
          </w:p>
        </w:tc>
        <w:tc>
          <w:tcPr>
            <w:tcW w:w="1230" w:type="dxa"/>
            <w:vAlign w:val="center"/>
          </w:tcPr>
          <w:p w14:paraId="21F183E3" w14:textId="1A1F70EC"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0.417784</w:t>
            </w:r>
          </w:p>
        </w:tc>
      </w:tr>
      <w:tr w:rsidR="004375F5" w:rsidRPr="005C596A" w14:paraId="5C049270" w14:textId="77777777" w:rsidTr="00F67CAA">
        <w:tc>
          <w:tcPr>
            <w:tcW w:w="1634" w:type="dxa"/>
            <w:vMerge/>
          </w:tcPr>
          <w:p w14:paraId="565B5183" w14:textId="77777777" w:rsidR="004375F5" w:rsidRPr="005C596A" w:rsidRDefault="004375F5" w:rsidP="004C6655">
            <w:pPr>
              <w:jc w:val="both"/>
              <w:rPr>
                <w:rFonts w:ascii="Times New Roman" w:hAnsi="Times New Roman" w:cs="Times New Roman"/>
                <w:sz w:val="24"/>
                <w:szCs w:val="24"/>
              </w:rPr>
            </w:pPr>
          </w:p>
        </w:tc>
        <w:tc>
          <w:tcPr>
            <w:tcW w:w="1990" w:type="dxa"/>
            <w:vAlign w:val="center"/>
          </w:tcPr>
          <w:p w14:paraId="08530355" w14:textId="1209B8CE"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F-statistic</w:t>
            </w:r>
          </w:p>
        </w:tc>
        <w:tc>
          <w:tcPr>
            <w:tcW w:w="1174" w:type="dxa"/>
            <w:vAlign w:val="center"/>
          </w:tcPr>
          <w:p w14:paraId="73B38734" w14:textId="60FD74F0"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6.593163</w:t>
            </w:r>
          </w:p>
        </w:tc>
        <w:tc>
          <w:tcPr>
            <w:tcW w:w="1116" w:type="dxa"/>
            <w:vAlign w:val="center"/>
          </w:tcPr>
          <w:p w14:paraId="4956BFFD" w14:textId="0595B125"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6.470709</w:t>
            </w:r>
          </w:p>
        </w:tc>
        <w:tc>
          <w:tcPr>
            <w:tcW w:w="1116" w:type="dxa"/>
            <w:vAlign w:val="center"/>
          </w:tcPr>
          <w:p w14:paraId="20102E8B" w14:textId="579E50B6"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6.586398</w:t>
            </w:r>
          </w:p>
        </w:tc>
        <w:tc>
          <w:tcPr>
            <w:tcW w:w="1368" w:type="dxa"/>
            <w:vAlign w:val="center"/>
          </w:tcPr>
          <w:p w14:paraId="27D657F9" w14:textId="3460D018"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18.33976</w:t>
            </w:r>
          </w:p>
        </w:tc>
        <w:tc>
          <w:tcPr>
            <w:tcW w:w="1230" w:type="dxa"/>
            <w:vAlign w:val="center"/>
          </w:tcPr>
          <w:p w14:paraId="64F9BE40" w14:textId="1F64738B"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3.485362</w:t>
            </w:r>
          </w:p>
        </w:tc>
      </w:tr>
      <w:tr w:rsidR="004375F5" w:rsidRPr="005C596A" w14:paraId="4433F3D5" w14:textId="77777777" w:rsidTr="00F67CAA">
        <w:tc>
          <w:tcPr>
            <w:tcW w:w="1634" w:type="dxa"/>
            <w:vMerge/>
          </w:tcPr>
          <w:p w14:paraId="7DC7B62B" w14:textId="77777777" w:rsidR="004375F5" w:rsidRPr="005C596A" w:rsidRDefault="004375F5" w:rsidP="004C6655">
            <w:pPr>
              <w:jc w:val="both"/>
              <w:rPr>
                <w:rFonts w:ascii="Times New Roman" w:hAnsi="Times New Roman" w:cs="Times New Roman"/>
                <w:sz w:val="24"/>
                <w:szCs w:val="24"/>
              </w:rPr>
            </w:pPr>
          </w:p>
        </w:tc>
        <w:tc>
          <w:tcPr>
            <w:tcW w:w="1990" w:type="dxa"/>
            <w:vAlign w:val="center"/>
          </w:tcPr>
          <w:p w14:paraId="71A48C4D" w14:textId="234198B4"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Prob(F-stat)</w:t>
            </w:r>
          </w:p>
        </w:tc>
        <w:tc>
          <w:tcPr>
            <w:tcW w:w="1174" w:type="dxa"/>
            <w:vAlign w:val="center"/>
          </w:tcPr>
          <w:p w14:paraId="50A74967" w14:textId="66CD3107"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0.000059</w:t>
            </w:r>
          </w:p>
        </w:tc>
        <w:tc>
          <w:tcPr>
            <w:tcW w:w="1116" w:type="dxa"/>
            <w:vAlign w:val="center"/>
          </w:tcPr>
          <w:p w14:paraId="3CB7CFC2" w14:textId="1C46A513"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0.00007</w:t>
            </w:r>
          </w:p>
        </w:tc>
        <w:tc>
          <w:tcPr>
            <w:tcW w:w="1116" w:type="dxa"/>
            <w:vAlign w:val="center"/>
          </w:tcPr>
          <w:p w14:paraId="72AA090F" w14:textId="26E3E706"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0.00006</w:t>
            </w:r>
          </w:p>
        </w:tc>
        <w:tc>
          <w:tcPr>
            <w:tcW w:w="1368" w:type="dxa"/>
            <w:vAlign w:val="center"/>
          </w:tcPr>
          <w:p w14:paraId="002A7E83" w14:textId="39EDC69E"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w:t>
            </w:r>
          </w:p>
        </w:tc>
        <w:tc>
          <w:tcPr>
            <w:tcW w:w="1230" w:type="dxa"/>
            <w:vAlign w:val="center"/>
          </w:tcPr>
          <w:p w14:paraId="79441704" w14:textId="67DA39F1"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0.006366</w:t>
            </w:r>
          </w:p>
        </w:tc>
      </w:tr>
      <w:tr w:rsidR="004375F5" w:rsidRPr="005C596A" w14:paraId="2D8AF74A" w14:textId="77777777" w:rsidTr="00F67CAA">
        <w:tc>
          <w:tcPr>
            <w:tcW w:w="1634" w:type="dxa"/>
            <w:vMerge w:val="restart"/>
          </w:tcPr>
          <w:p w14:paraId="0EBDB6E0" w14:textId="53A4E339" w:rsidR="004375F5" w:rsidRPr="005C596A" w:rsidRDefault="0020115C"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Жеке тұлға</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лардың мер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зімі өткен қарыздары</w:t>
            </w:r>
          </w:p>
        </w:tc>
        <w:tc>
          <w:tcPr>
            <w:tcW w:w="1990" w:type="dxa"/>
            <w:vAlign w:val="center"/>
          </w:tcPr>
          <w:p w14:paraId="1F1D5717" w14:textId="1A855ED0"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R-squared</w:t>
            </w:r>
          </w:p>
        </w:tc>
        <w:tc>
          <w:tcPr>
            <w:tcW w:w="1174" w:type="dxa"/>
            <w:vAlign w:val="center"/>
          </w:tcPr>
          <w:p w14:paraId="43A2CB2C" w14:textId="7552E08A"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0.67038</w:t>
            </w:r>
          </w:p>
        </w:tc>
        <w:tc>
          <w:tcPr>
            <w:tcW w:w="1116" w:type="dxa"/>
            <w:vAlign w:val="center"/>
          </w:tcPr>
          <w:p w14:paraId="57592B34" w14:textId="55042996"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0.427793</w:t>
            </w:r>
          </w:p>
        </w:tc>
        <w:tc>
          <w:tcPr>
            <w:tcW w:w="1116" w:type="dxa"/>
            <w:vAlign w:val="center"/>
          </w:tcPr>
          <w:p w14:paraId="12DB4A07" w14:textId="2C0C2576"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0.736981</w:t>
            </w:r>
          </w:p>
        </w:tc>
        <w:tc>
          <w:tcPr>
            <w:tcW w:w="1368" w:type="dxa"/>
            <w:vAlign w:val="center"/>
          </w:tcPr>
          <w:p w14:paraId="01B3A3BF" w14:textId="7E9E24C1"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0.741669</w:t>
            </w:r>
          </w:p>
        </w:tc>
        <w:tc>
          <w:tcPr>
            <w:tcW w:w="1230" w:type="dxa"/>
            <w:vAlign w:val="center"/>
          </w:tcPr>
          <w:p w14:paraId="639D8883" w14:textId="02BD0C0F"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0.728006</w:t>
            </w:r>
          </w:p>
        </w:tc>
      </w:tr>
      <w:tr w:rsidR="004375F5" w:rsidRPr="005C596A" w14:paraId="347F8E81" w14:textId="77777777" w:rsidTr="00F67CAA">
        <w:tc>
          <w:tcPr>
            <w:tcW w:w="1634" w:type="dxa"/>
            <w:vMerge/>
          </w:tcPr>
          <w:p w14:paraId="4E8DC18D" w14:textId="77777777" w:rsidR="004375F5" w:rsidRPr="005C596A" w:rsidRDefault="004375F5" w:rsidP="004C6655">
            <w:pPr>
              <w:jc w:val="both"/>
              <w:rPr>
                <w:rFonts w:ascii="Times New Roman" w:hAnsi="Times New Roman" w:cs="Times New Roman"/>
                <w:sz w:val="24"/>
                <w:szCs w:val="24"/>
              </w:rPr>
            </w:pPr>
          </w:p>
        </w:tc>
        <w:tc>
          <w:tcPr>
            <w:tcW w:w="1990" w:type="dxa"/>
            <w:vAlign w:val="center"/>
          </w:tcPr>
          <w:p w14:paraId="2F470EB2" w14:textId="15F40CF3"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F-statistic</w:t>
            </w:r>
          </w:p>
        </w:tc>
        <w:tc>
          <w:tcPr>
            <w:tcW w:w="1174" w:type="dxa"/>
            <w:vAlign w:val="center"/>
          </w:tcPr>
          <w:p w14:paraId="540B9FA6" w14:textId="5C49B9F3"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9.878444</w:t>
            </w:r>
          </w:p>
        </w:tc>
        <w:tc>
          <w:tcPr>
            <w:tcW w:w="1116" w:type="dxa"/>
            <w:vAlign w:val="center"/>
          </w:tcPr>
          <w:p w14:paraId="5CF88D1A" w14:textId="3DCFB577"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3.631296</w:t>
            </w:r>
          </w:p>
        </w:tc>
        <w:tc>
          <w:tcPr>
            <w:tcW w:w="1116" w:type="dxa"/>
            <w:vAlign w:val="center"/>
          </w:tcPr>
          <w:p w14:paraId="464A0A91" w14:textId="5A842D35"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13.60973</w:t>
            </w:r>
          </w:p>
        </w:tc>
        <w:tc>
          <w:tcPr>
            <w:tcW w:w="1368" w:type="dxa"/>
            <w:vAlign w:val="center"/>
          </w:tcPr>
          <w:p w14:paraId="21843AA3" w14:textId="60C1E8F8"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13.94488</w:t>
            </w:r>
          </w:p>
        </w:tc>
        <w:tc>
          <w:tcPr>
            <w:tcW w:w="1230" w:type="dxa"/>
            <w:vAlign w:val="center"/>
          </w:tcPr>
          <w:p w14:paraId="68CA5083" w14:textId="037400A0"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13.00041</w:t>
            </w:r>
          </w:p>
        </w:tc>
      </w:tr>
      <w:tr w:rsidR="004375F5" w:rsidRPr="005C596A" w14:paraId="57DEE590" w14:textId="77777777" w:rsidTr="00F67CAA">
        <w:tc>
          <w:tcPr>
            <w:tcW w:w="1634" w:type="dxa"/>
            <w:vMerge/>
          </w:tcPr>
          <w:p w14:paraId="7DB29D3A" w14:textId="77777777" w:rsidR="004375F5" w:rsidRPr="005C596A" w:rsidRDefault="004375F5" w:rsidP="004C6655">
            <w:pPr>
              <w:jc w:val="both"/>
              <w:rPr>
                <w:rFonts w:ascii="Times New Roman" w:hAnsi="Times New Roman" w:cs="Times New Roman"/>
                <w:sz w:val="24"/>
                <w:szCs w:val="24"/>
              </w:rPr>
            </w:pPr>
          </w:p>
        </w:tc>
        <w:tc>
          <w:tcPr>
            <w:tcW w:w="1990" w:type="dxa"/>
            <w:vAlign w:val="center"/>
          </w:tcPr>
          <w:p w14:paraId="4846BEEB" w14:textId="2C2912AD"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Prob(F-stat)</w:t>
            </w:r>
          </w:p>
        </w:tc>
        <w:tc>
          <w:tcPr>
            <w:tcW w:w="1174" w:type="dxa"/>
            <w:vAlign w:val="center"/>
          </w:tcPr>
          <w:p w14:paraId="5D171928" w14:textId="315EC67B"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0.000001</w:t>
            </w:r>
          </w:p>
        </w:tc>
        <w:tc>
          <w:tcPr>
            <w:tcW w:w="1116" w:type="dxa"/>
            <w:vAlign w:val="center"/>
          </w:tcPr>
          <w:p w14:paraId="5A2D00ED" w14:textId="08CA513C"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0.00499</w:t>
            </w:r>
          </w:p>
        </w:tc>
        <w:tc>
          <w:tcPr>
            <w:tcW w:w="1116" w:type="dxa"/>
            <w:vAlign w:val="center"/>
          </w:tcPr>
          <w:p w14:paraId="0B89656F" w14:textId="62C2999B"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w:t>
            </w:r>
          </w:p>
        </w:tc>
        <w:tc>
          <w:tcPr>
            <w:tcW w:w="1368" w:type="dxa"/>
            <w:vAlign w:val="center"/>
          </w:tcPr>
          <w:p w14:paraId="310504EE" w14:textId="5E8BC372"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w:t>
            </w:r>
          </w:p>
        </w:tc>
        <w:tc>
          <w:tcPr>
            <w:tcW w:w="1230" w:type="dxa"/>
            <w:vAlign w:val="center"/>
          </w:tcPr>
          <w:p w14:paraId="289ADB61" w14:textId="0B40645D" w:rsidR="004375F5" w:rsidRPr="005C596A" w:rsidRDefault="004375F5" w:rsidP="00F67CAA">
            <w:pPr>
              <w:jc w:val="center"/>
              <w:rPr>
                <w:rFonts w:ascii="Times New Roman" w:hAnsi="Times New Roman" w:cs="Times New Roman"/>
                <w:sz w:val="24"/>
                <w:szCs w:val="24"/>
              </w:rPr>
            </w:pPr>
            <w:r w:rsidRPr="005C596A">
              <w:rPr>
                <w:rFonts w:ascii="Times New Roman" w:hAnsi="Times New Roman" w:cs="Times New Roman"/>
                <w:sz w:val="24"/>
                <w:szCs w:val="24"/>
              </w:rPr>
              <w:t>0</w:t>
            </w:r>
          </w:p>
        </w:tc>
      </w:tr>
      <w:tr w:rsidR="00595781" w:rsidRPr="005C596A" w14:paraId="6091C571" w14:textId="77777777" w:rsidTr="00F67CAA">
        <w:tc>
          <w:tcPr>
            <w:tcW w:w="1634" w:type="dxa"/>
            <w:vMerge w:val="restart"/>
          </w:tcPr>
          <w:p w14:paraId="4B19F10F" w14:textId="4555C5FD" w:rsidR="00595781" w:rsidRPr="005C596A" w:rsidRDefault="003058EC"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Банктердің мерзімі өткен қарыздары</w:t>
            </w:r>
          </w:p>
        </w:tc>
        <w:tc>
          <w:tcPr>
            <w:tcW w:w="1990" w:type="dxa"/>
            <w:vAlign w:val="center"/>
          </w:tcPr>
          <w:p w14:paraId="3D41B5CD" w14:textId="08D42136"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R-squared</w:t>
            </w:r>
          </w:p>
        </w:tc>
        <w:tc>
          <w:tcPr>
            <w:tcW w:w="1174" w:type="dxa"/>
            <w:vAlign w:val="center"/>
          </w:tcPr>
          <w:p w14:paraId="1CE83BC9" w14:textId="6DB38A20"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0.219377</w:t>
            </w:r>
          </w:p>
        </w:tc>
        <w:tc>
          <w:tcPr>
            <w:tcW w:w="1116" w:type="dxa"/>
            <w:vAlign w:val="center"/>
          </w:tcPr>
          <w:p w14:paraId="144A5E58" w14:textId="7C1F55CD"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0.378091</w:t>
            </w:r>
          </w:p>
        </w:tc>
        <w:tc>
          <w:tcPr>
            <w:tcW w:w="1116" w:type="dxa"/>
            <w:vAlign w:val="center"/>
          </w:tcPr>
          <w:p w14:paraId="04122506" w14:textId="098C2FFB"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0.186727</w:t>
            </w:r>
          </w:p>
        </w:tc>
        <w:tc>
          <w:tcPr>
            <w:tcW w:w="1368" w:type="dxa"/>
            <w:vAlign w:val="center"/>
          </w:tcPr>
          <w:p w14:paraId="4722FC7E" w14:textId="2A227853"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0.211611</w:t>
            </w:r>
          </w:p>
        </w:tc>
        <w:tc>
          <w:tcPr>
            <w:tcW w:w="1230" w:type="dxa"/>
            <w:vAlign w:val="center"/>
          </w:tcPr>
          <w:p w14:paraId="243D5926" w14:textId="3163FDB5"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0.351846</w:t>
            </w:r>
          </w:p>
        </w:tc>
      </w:tr>
      <w:tr w:rsidR="00595781" w:rsidRPr="005C596A" w14:paraId="7B732F57" w14:textId="77777777" w:rsidTr="00F67CAA">
        <w:tc>
          <w:tcPr>
            <w:tcW w:w="1634" w:type="dxa"/>
            <w:vMerge/>
          </w:tcPr>
          <w:p w14:paraId="7D0EBB5F" w14:textId="77777777" w:rsidR="00595781" w:rsidRPr="005C596A" w:rsidRDefault="00595781" w:rsidP="004C6655">
            <w:pPr>
              <w:jc w:val="both"/>
              <w:rPr>
                <w:rFonts w:ascii="Times New Roman" w:hAnsi="Times New Roman" w:cs="Times New Roman"/>
                <w:sz w:val="24"/>
                <w:szCs w:val="24"/>
              </w:rPr>
            </w:pPr>
          </w:p>
        </w:tc>
        <w:tc>
          <w:tcPr>
            <w:tcW w:w="1990" w:type="dxa"/>
            <w:vAlign w:val="center"/>
          </w:tcPr>
          <w:p w14:paraId="3937239F" w14:textId="5B790B20"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F-statistic</w:t>
            </w:r>
          </w:p>
        </w:tc>
        <w:tc>
          <w:tcPr>
            <w:tcW w:w="1174" w:type="dxa"/>
            <w:vAlign w:val="center"/>
          </w:tcPr>
          <w:p w14:paraId="135E6B33" w14:textId="2D2E1BD4"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1.36499</w:t>
            </w:r>
          </w:p>
        </w:tc>
        <w:tc>
          <w:tcPr>
            <w:tcW w:w="1116" w:type="dxa"/>
            <w:vAlign w:val="center"/>
          </w:tcPr>
          <w:p w14:paraId="28432E3D" w14:textId="20DE8752"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2.95291</w:t>
            </w:r>
          </w:p>
        </w:tc>
        <w:tc>
          <w:tcPr>
            <w:tcW w:w="1116" w:type="dxa"/>
            <w:vAlign w:val="center"/>
          </w:tcPr>
          <w:p w14:paraId="3451A22B" w14:textId="154BB49E"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1.115199</w:t>
            </w:r>
          </w:p>
        </w:tc>
        <w:tc>
          <w:tcPr>
            <w:tcW w:w="1368" w:type="dxa"/>
            <w:vAlign w:val="center"/>
          </w:tcPr>
          <w:p w14:paraId="3AC71474" w14:textId="74F572C1"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1.303706</w:t>
            </w:r>
          </w:p>
        </w:tc>
        <w:tc>
          <w:tcPr>
            <w:tcW w:w="1230" w:type="dxa"/>
            <w:vAlign w:val="center"/>
          </w:tcPr>
          <w:p w14:paraId="02686EE6" w14:textId="6AA94E08"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2.636672</w:t>
            </w:r>
          </w:p>
        </w:tc>
      </w:tr>
      <w:tr w:rsidR="00595781" w:rsidRPr="005C596A" w14:paraId="48D8979E" w14:textId="77777777" w:rsidTr="00F67CAA">
        <w:tc>
          <w:tcPr>
            <w:tcW w:w="1634" w:type="dxa"/>
            <w:vMerge/>
          </w:tcPr>
          <w:p w14:paraId="0096E206" w14:textId="77777777" w:rsidR="00595781" w:rsidRPr="005C596A" w:rsidRDefault="00595781" w:rsidP="004C6655">
            <w:pPr>
              <w:jc w:val="both"/>
              <w:rPr>
                <w:rFonts w:ascii="Times New Roman" w:hAnsi="Times New Roman" w:cs="Times New Roman"/>
                <w:sz w:val="24"/>
                <w:szCs w:val="24"/>
              </w:rPr>
            </w:pPr>
          </w:p>
        </w:tc>
        <w:tc>
          <w:tcPr>
            <w:tcW w:w="1990" w:type="dxa"/>
            <w:vAlign w:val="center"/>
          </w:tcPr>
          <w:p w14:paraId="3769A545" w14:textId="44494ACD"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Prob(F-stat)</w:t>
            </w:r>
          </w:p>
        </w:tc>
        <w:tc>
          <w:tcPr>
            <w:tcW w:w="1174" w:type="dxa"/>
            <w:vAlign w:val="center"/>
          </w:tcPr>
          <w:p w14:paraId="6AF61E88" w14:textId="5D0CCF91"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0.25164</w:t>
            </w:r>
          </w:p>
        </w:tc>
        <w:tc>
          <w:tcPr>
            <w:tcW w:w="1116" w:type="dxa"/>
            <w:vAlign w:val="center"/>
          </w:tcPr>
          <w:p w14:paraId="7EFE443C" w14:textId="210E05FA"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0.015766</w:t>
            </w:r>
          </w:p>
        </w:tc>
        <w:tc>
          <w:tcPr>
            <w:tcW w:w="1116" w:type="dxa"/>
            <w:vAlign w:val="center"/>
          </w:tcPr>
          <w:p w14:paraId="7B8CA34F" w14:textId="36A9B16E"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0.37637</w:t>
            </w:r>
          </w:p>
        </w:tc>
        <w:tc>
          <w:tcPr>
            <w:tcW w:w="1368" w:type="dxa"/>
            <w:vAlign w:val="center"/>
          </w:tcPr>
          <w:p w14:paraId="5D621518" w14:textId="1BDD5D44"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0.27843</w:t>
            </w:r>
          </w:p>
        </w:tc>
        <w:tc>
          <w:tcPr>
            <w:tcW w:w="1230" w:type="dxa"/>
            <w:vAlign w:val="center"/>
          </w:tcPr>
          <w:p w14:paraId="16D01C41" w14:textId="4C959391" w:rsidR="00595781" w:rsidRPr="005C596A" w:rsidRDefault="00595781" w:rsidP="00F67CAA">
            <w:pPr>
              <w:jc w:val="center"/>
              <w:rPr>
                <w:rFonts w:ascii="Times New Roman" w:hAnsi="Times New Roman" w:cs="Times New Roman"/>
                <w:sz w:val="24"/>
                <w:szCs w:val="24"/>
              </w:rPr>
            </w:pPr>
            <w:r w:rsidRPr="005C596A">
              <w:rPr>
                <w:rFonts w:ascii="Times New Roman" w:hAnsi="Times New Roman" w:cs="Times New Roman"/>
                <w:sz w:val="24"/>
                <w:szCs w:val="24"/>
                <w:lang w:val="en-US"/>
              </w:rPr>
              <w:t>0.027342</w:t>
            </w:r>
          </w:p>
        </w:tc>
      </w:tr>
      <w:tr w:rsidR="004375F5" w:rsidRPr="00681276" w14:paraId="7E80329F" w14:textId="77777777" w:rsidTr="00F67CAA">
        <w:trPr>
          <w:trHeight w:val="50"/>
        </w:trPr>
        <w:tc>
          <w:tcPr>
            <w:tcW w:w="9628" w:type="dxa"/>
            <w:gridSpan w:val="7"/>
          </w:tcPr>
          <w:p w14:paraId="692285A8" w14:textId="6EBA2FD8" w:rsidR="00303962" w:rsidRDefault="0070026B" w:rsidP="004C6655">
            <w:pPr>
              <w:ind w:firstLine="567"/>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Ескерт</w:t>
            </w:r>
            <w:r w:rsidR="00F67CAA">
              <w:rPr>
                <w:rFonts w:ascii="Times New Roman" w:hAnsi="Times New Roman" w:cs="Times New Roman"/>
                <w:sz w:val="24"/>
                <w:szCs w:val="24"/>
                <w:lang w:val="kk-KZ"/>
              </w:rPr>
              <w:t>улер:</w:t>
            </w:r>
            <w:r w:rsidR="004375F5" w:rsidRPr="005C596A">
              <w:rPr>
                <w:rFonts w:ascii="Times New Roman" w:hAnsi="Times New Roman" w:cs="Times New Roman"/>
                <w:sz w:val="24"/>
                <w:szCs w:val="24"/>
              </w:rPr>
              <w:t xml:space="preserve"> </w:t>
            </w:r>
          </w:p>
          <w:p w14:paraId="645287F6" w14:textId="77EF7FFB" w:rsidR="00303962" w:rsidRDefault="00F67CAA" w:rsidP="00F67CAA">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004375F5" w:rsidRPr="00303962">
              <w:rPr>
                <w:rFonts w:ascii="Times New Roman" w:hAnsi="Times New Roman" w:cs="Times New Roman"/>
                <w:sz w:val="24"/>
                <w:szCs w:val="24"/>
                <w:lang w:val="kk-KZ"/>
              </w:rPr>
              <w:t xml:space="preserve">R-squared – </w:t>
            </w:r>
            <w:r w:rsidR="0070026B" w:rsidRPr="00303962">
              <w:rPr>
                <w:rFonts w:ascii="Times New Roman" w:hAnsi="Times New Roman" w:cs="Times New Roman"/>
                <w:sz w:val="24"/>
                <w:szCs w:val="24"/>
                <w:lang w:val="kk-KZ"/>
              </w:rPr>
              <w:t>детерминаци</w:t>
            </w:r>
            <w:r w:rsidR="0070026B" w:rsidRPr="005C596A">
              <w:rPr>
                <w:rFonts w:ascii="Times New Roman" w:hAnsi="Times New Roman" w:cs="Times New Roman"/>
                <w:sz w:val="24"/>
                <w:szCs w:val="24"/>
                <w:lang w:val="kk-KZ"/>
              </w:rPr>
              <w:t>я</w:t>
            </w:r>
            <w:r w:rsidR="0070026B" w:rsidRPr="00303962">
              <w:rPr>
                <w:rFonts w:ascii="Times New Roman" w:hAnsi="Times New Roman" w:cs="Times New Roman"/>
                <w:sz w:val="24"/>
                <w:szCs w:val="24"/>
                <w:lang w:val="kk-KZ"/>
              </w:rPr>
              <w:t xml:space="preserve"> </w:t>
            </w:r>
            <w:r w:rsidR="004375F5" w:rsidRPr="00303962">
              <w:rPr>
                <w:rFonts w:ascii="Times New Roman" w:hAnsi="Times New Roman" w:cs="Times New Roman"/>
                <w:sz w:val="24"/>
                <w:szCs w:val="24"/>
                <w:lang w:val="kk-KZ"/>
              </w:rPr>
              <w:t>коэффициент</w:t>
            </w:r>
            <w:r w:rsidR="0070026B" w:rsidRPr="005C596A">
              <w:rPr>
                <w:rFonts w:ascii="Times New Roman" w:hAnsi="Times New Roman" w:cs="Times New Roman"/>
                <w:sz w:val="24"/>
                <w:szCs w:val="24"/>
                <w:lang w:val="kk-KZ"/>
              </w:rPr>
              <w:t>і</w:t>
            </w:r>
            <w:r>
              <w:rPr>
                <w:rFonts w:ascii="Times New Roman" w:hAnsi="Times New Roman" w:cs="Times New Roman"/>
                <w:sz w:val="24"/>
                <w:szCs w:val="24"/>
                <w:lang w:val="kk-KZ"/>
              </w:rPr>
              <w:t>.</w:t>
            </w:r>
            <w:r w:rsidR="004375F5" w:rsidRPr="00303962">
              <w:rPr>
                <w:rFonts w:ascii="Times New Roman" w:hAnsi="Times New Roman" w:cs="Times New Roman"/>
                <w:sz w:val="24"/>
                <w:szCs w:val="24"/>
                <w:lang w:val="kk-KZ"/>
              </w:rPr>
              <w:t xml:space="preserve"> </w:t>
            </w:r>
          </w:p>
          <w:p w14:paraId="4ACAA5A6" w14:textId="3A0DB00D" w:rsidR="00303962" w:rsidRDefault="00F67CAA" w:rsidP="00F67CAA">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004375F5" w:rsidRPr="00303962">
              <w:rPr>
                <w:rFonts w:ascii="Times New Roman" w:hAnsi="Times New Roman" w:cs="Times New Roman"/>
                <w:sz w:val="24"/>
                <w:szCs w:val="24"/>
                <w:lang w:val="kk-KZ"/>
              </w:rPr>
              <w:t>F</w:t>
            </w:r>
            <w:r w:rsidR="003A2E65" w:rsidRPr="005C596A">
              <w:rPr>
                <w:rFonts w:ascii="Times New Roman" w:hAnsi="Times New Roman" w:cs="Times New Roman"/>
                <w:sz w:val="24"/>
                <w:szCs w:val="24"/>
                <w:lang w:val="kk-KZ"/>
              </w:rPr>
              <w:t>-</w:t>
            </w:r>
            <w:r w:rsidR="004375F5" w:rsidRPr="00303962">
              <w:rPr>
                <w:rFonts w:ascii="Times New Roman" w:hAnsi="Times New Roman" w:cs="Times New Roman"/>
                <w:sz w:val="24"/>
                <w:szCs w:val="24"/>
                <w:lang w:val="kk-KZ"/>
              </w:rPr>
              <w:t xml:space="preserve">statistic – </w:t>
            </w:r>
            <w:r w:rsidR="0070026B" w:rsidRPr="00303962">
              <w:rPr>
                <w:rFonts w:ascii="Times New Roman" w:hAnsi="Times New Roman" w:cs="Times New Roman"/>
                <w:sz w:val="24"/>
                <w:szCs w:val="24"/>
                <w:lang w:val="kk-KZ"/>
              </w:rPr>
              <w:t>Фишер</w:t>
            </w:r>
            <w:r w:rsidR="0070026B" w:rsidRPr="005C596A">
              <w:rPr>
                <w:rFonts w:ascii="Times New Roman" w:hAnsi="Times New Roman" w:cs="Times New Roman"/>
                <w:sz w:val="24"/>
                <w:szCs w:val="24"/>
                <w:lang w:val="kk-KZ"/>
              </w:rPr>
              <w:t xml:space="preserve"> статистикасының мәні</w:t>
            </w:r>
            <w:r>
              <w:rPr>
                <w:rFonts w:ascii="Times New Roman" w:hAnsi="Times New Roman" w:cs="Times New Roman"/>
                <w:sz w:val="24"/>
                <w:szCs w:val="24"/>
                <w:lang w:val="kk-KZ"/>
              </w:rPr>
              <w:t>.</w:t>
            </w:r>
            <w:r w:rsidR="004375F5" w:rsidRPr="00303962">
              <w:rPr>
                <w:rFonts w:ascii="Times New Roman" w:hAnsi="Times New Roman" w:cs="Times New Roman"/>
                <w:sz w:val="24"/>
                <w:szCs w:val="24"/>
                <w:lang w:val="kk-KZ"/>
              </w:rPr>
              <w:t xml:space="preserve"> </w:t>
            </w:r>
          </w:p>
          <w:p w14:paraId="74B27D5C" w14:textId="3A27C3E8" w:rsidR="004375F5" w:rsidRPr="00303962" w:rsidRDefault="00F67CAA" w:rsidP="00F67CAA">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004375F5" w:rsidRPr="00303962">
              <w:rPr>
                <w:rFonts w:ascii="Times New Roman" w:hAnsi="Times New Roman" w:cs="Times New Roman"/>
                <w:sz w:val="24"/>
                <w:szCs w:val="24"/>
                <w:lang w:val="kk-KZ"/>
              </w:rPr>
              <w:t>Prob</w:t>
            </w:r>
            <w:r w:rsidR="003A2E65" w:rsidRPr="005C596A">
              <w:rPr>
                <w:rFonts w:ascii="Times New Roman" w:hAnsi="Times New Roman" w:cs="Times New Roman"/>
                <w:sz w:val="24"/>
                <w:szCs w:val="24"/>
                <w:lang w:val="kk-KZ"/>
              </w:rPr>
              <w:t>(</w:t>
            </w:r>
            <w:r w:rsidR="004375F5" w:rsidRPr="00303962">
              <w:rPr>
                <w:rFonts w:ascii="Times New Roman" w:hAnsi="Times New Roman" w:cs="Times New Roman"/>
                <w:sz w:val="24"/>
                <w:szCs w:val="24"/>
                <w:lang w:val="kk-KZ"/>
              </w:rPr>
              <w:t xml:space="preserve">F-stat) – </w:t>
            </w:r>
            <w:r w:rsidR="003A2E65" w:rsidRPr="00303962">
              <w:rPr>
                <w:rFonts w:ascii="Times New Roman" w:hAnsi="Times New Roman" w:cs="Times New Roman"/>
                <w:sz w:val="24"/>
                <w:szCs w:val="24"/>
                <w:lang w:val="kk-KZ"/>
              </w:rPr>
              <w:t>Фишер</w:t>
            </w:r>
            <w:r w:rsidR="003A2E65" w:rsidRPr="005C596A">
              <w:rPr>
                <w:rFonts w:ascii="Times New Roman" w:hAnsi="Times New Roman" w:cs="Times New Roman"/>
                <w:sz w:val="24"/>
                <w:szCs w:val="24"/>
                <w:lang w:val="kk-KZ"/>
              </w:rPr>
              <w:t xml:space="preserve"> статистикасының ықтималдығы</w:t>
            </w:r>
          </w:p>
        </w:tc>
      </w:tr>
    </w:tbl>
    <w:p w14:paraId="4E1091E4" w14:textId="77777777" w:rsidR="00111D29" w:rsidRDefault="00111D29" w:rsidP="00F67CAA">
      <w:pPr>
        <w:spacing w:after="0" w:line="240" w:lineRule="auto"/>
        <w:ind w:firstLine="709"/>
        <w:jc w:val="both"/>
        <w:rPr>
          <w:rFonts w:ascii="Times New Roman" w:hAnsi="Times New Roman" w:cs="Times New Roman"/>
          <w:sz w:val="28"/>
          <w:szCs w:val="28"/>
          <w:lang w:val="kk-KZ"/>
        </w:rPr>
      </w:pPr>
    </w:p>
    <w:p w14:paraId="2948848C" w14:textId="60409EFC" w:rsidR="00303962" w:rsidRPr="005C596A" w:rsidRDefault="00303962" w:rsidP="00F67CAA">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2</w:t>
      </w:r>
      <w:r w:rsidR="00111D29">
        <w:rPr>
          <w:rFonts w:ascii="Times New Roman" w:hAnsi="Times New Roman" w:cs="Times New Roman"/>
          <w:sz w:val="28"/>
          <w:szCs w:val="28"/>
          <w:lang w:val="kk-KZ"/>
        </w:rPr>
        <w:t>0</w:t>
      </w:r>
      <w:r w:rsidRPr="005C596A">
        <w:rPr>
          <w:rFonts w:ascii="Times New Roman" w:hAnsi="Times New Roman" w:cs="Times New Roman"/>
          <w:sz w:val="28"/>
          <w:szCs w:val="28"/>
          <w:lang w:val="kk-KZ"/>
        </w:rPr>
        <w:t>-кестеде EViews бағдарламасының көмегімен іске асырылған барлық макроэкономикалық көрсеткіштерге ұсынылған бес банктің әрқайсысының берешегінің барлық түрлері бойынша тәуелділігін бағалау нәтижесі көрсетілген.</w:t>
      </w:r>
    </w:p>
    <w:p w14:paraId="475F57DB" w14:textId="77777777" w:rsidR="004E2AA5" w:rsidRDefault="002E2626" w:rsidP="00F67CAA">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Көп өлшемді регрессияны бағалау нәтижесі көп жағдайда банктік несиелер бойынша мерзімі өткен берешектен басқа, </w:t>
      </w:r>
      <w:r w:rsidR="00286850" w:rsidRPr="005C596A">
        <w:rPr>
          <w:rFonts w:ascii="Times New Roman" w:hAnsi="Times New Roman" w:cs="Times New Roman"/>
          <w:sz w:val="28"/>
          <w:szCs w:val="28"/>
          <w:lang w:val="kk-KZ"/>
        </w:rPr>
        <w:t>м</w:t>
      </w:r>
      <w:r w:rsidRPr="005C596A">
        <w:rPr>
          <w:rFonts w:ascii="Times New Roman" w:hAnsi="Times New Roman" w:cs="Times New Roman"/>
          <w:sz w:val="28"/>
          <w:szCs w:val="28"/>
          <w:lang w:val="kk-KZ"/>
        </w:rPr>
        <w:t xml:space="preserve">ерзімі өткен несиелік берешек пен макроэкономикалық көрсеткіштер арасындағы байланыс бар екенін көрсетті. Анықтау коэффициенті нөлден айтарлықтай ерекшеленеді, бұл алынған айнымалы мен түсіндірме индикаторлар арасындағы байланыстың болуын көрсетеді. </w:t>
      </w:r>
    </w:p>
    <w:p w14:paraId="1B0EF856" w14:textId="320D6819" w:rsidR="002E2626" w:rsidRPr="005C596A" w:rsidRDefault="002E2626" w:rsidP="00F67CAA">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Фишердің F-критерийі негізінде модельдер де жеткілікті (Фишер статистикасы нөлден айтарлықтай ерекшеленеді), өйткені Фишер статистикасының ықтималдығы барлық жағдайларда 0,01 мән деңгейінен аспайды [</w:t>
      </w:r>
      <w:r w:rsidR="00B21DB4">
        <w:rPr>
          <w:rFonts w:ascii="Times New Roman" w:hAnsi="Times New Roman" w:cs="Times New Roman"/>
          <w:sz w:val="28"/>
          <w:szCs w:val="28"/>
          <w:lang w:val="kk-KZ"/>
        </w:rPr>
        <w:t>6</w:t>
      </w:r>
      <w:r w:rsidR="00B3304E">
        <w:rPr>
          <w:rFonts w:ascii="Times New Roman" w:hAnsi="Times New Roman" w:cs="Times New Roman"/>
          <w:sz w:val="28"/>
          <w:szCs w:val="28"/>
          <w:lang w:val="kk-KZ"/>
        </w:rPr>
        <w:t>4</w:t>
      </w:r>
      <w:r w:rsidRPr="005C596A">
        <w:rPr>
          <w:rFonts w:ascii="Times New Roman" w:hAnsi="Times New Roman" w:cs="Times New Roman"/>
          <w:sz w:val="28"/>
          <w:szCs w:val="28"/>
          <w:lang w:val="kk-KZ"/>
        </w:rPr>
        <w:t>].</w:t>
      </w:r>
    </w:p>
    <w:p w14:paraId="5C1C71BB" w14:textId="08A73114" w:rsidR="00B41860" w:rsidRPr="005C596A" w:rsidRDefault="002E2626" w:rsidP="00F67CAA">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Бұл жағдайда қарыздың барлық түрлері бойынша макроэкономикалық компоненттерге ең үлкен тәуелділік </w:t>
      </w:r>
      <w:r w:rsidR="003058EC" w:rsidRPr="005C596A">
        <w:rPr>
          <w:rFonts w:ascii="Times New Roman" w:hAnsi="Times New Roman" w:cs="Times New Roman"/>
          <w:sz w:val="28"/>
          <w:szCs w:val="28"/>
          <w:lang w:val="kk-KZ"/>
        </w:rPr>
        <w:t xml:space="preserve">Халық банк </w:t>
      </w:r>
      <w:r w:rsidRPr="005C596A">
        <w:rPr>
          <w:rFonts w:ascii="Times New Roman" w:hAnsi="Times New Roman" w:cs="Times New Roman"/>
          <w:sz w:val="28"/>
          <w:szCs w:val="28"/>
          <w:lang w:val="kk-KZ"/>
        </w:rPr>
        <w:t xml:space="preserve">үшін байқалады – ең үлкен анықтау коэффициенті, Фишер статистикасының ықтималдығының нөлдік мәні. Мүмкін, бұл </w:t>
      </w:r>
      <w:r w:rsidR="003058EC" w:rsidRPr="005C596A">
        <w:rPr>
          <w:rFonts w:ascii="Times New Roman" w:hAnsi="Times New Roman" w:cs="Times New Roman"/>
          <w:sz w:val="28"/>
          <w:szCs w:val="28"/>
          <w:lang w:val="kk-KZ"/>
        </w:rPr>
        <w:t>б</w:t>
      </w:r>
      <w:r w:rsidRPr="005C596A">
        <w:rPr>
          <w:rFonts w:ascii="Times New Roman" w:hAnsi="Times New Roman" w:cs="Times New Roman"/>
          <w:sz w:val="28"/>
          <w:szCs w:val="28"/>
          <w:lang w:val="kk-KZ"/>
        </w:rPr>
        <w:t xml:space="preserve">анктің клиенттері мен қызметтерінің кең спектрімен түсіндіріледі. </w:t>
      </w:r>
      <w:r w:rsidR="00B41860" w:rsidRPr="005C596A">
        <w:rPr>
          <w:rFonts w:ascii="Times New Roman" w:hAnsi="Times New Roman" w:cs="Times New Roman"/>
          <w:sz w:val="28"/>
          <w:szCs w:val="28"/>
          <w:lang w:val="kk-KZ"/>
        </w:rPr>
        <w:t>Халық банк Қазақстандағы</w:t>
      </w:r>
      <w:r w:rsidRPr="005C596A">
        <w:rPr>
          <w:rFonts w:ascii="Times New Roman" w:hAnsi="Times New Roman" w:cs="Times New Roman"/>
          <w:sz w:val="28"/>
          <w:szCs w:val="28"/>
          <w:lang w:val="kk-KZ"/>
        </w:rPr>
        <w:t xml:space="preserve"> ең ірі банктердің бірі. Банктердің мерзімі өткен </w:t>
      </w:r>
      <w:r w:rsidRPr="005C596A">
        <w:rPr>
          <w:rFonts w:ascii="Times New Roman" w:hAnsi="Times New Roman" w:cs="Times New Roman"/>
          <w:sz w:val="28"/>
          <w:szCs w:val="28"/>
          <w:lang w:val="kk-KZ"/>
        </w:rPr>
        <w:lastRenderedPageBreak/>
        <w:t xml:space="preserve">берешегі жағдайында </w:t>
      </w:r>
      <w:r w:rsidR="004F2D04" w:rsidRPr="005C596A">
        <w:rPr>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берешек пен макроэкономикалық құрамдас бөлік арасында жеткілікті түрде әлсіз тәуелділік байқалады. </w:t>
      </w:r>
    </w:p>
    <w:p w14:paraId="2CCAC37D" w14:textId="77777777" w:rsidR="00B41860" w:rsidRPr="005C596A" w:rsidRDefault="002E2626" w:rsidP="00F67CAA">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Банктер сенімді төлеушілер болып табылады, өйткені олар заң жүзінде қызмет үшін күтпеген жағдайлар үшін </w:t>
      </w:r>
      <w:r w:rsidR="00B41860" w:rsidRPr="005C596A">
        <w:rPr>
          <w:rFonts w:ascii="Times New Roman" w:hAnsi="Times New Roman" w:cs="Times New Roman"/>
          <w:sz w:val="28"/>
          <w:szCs w:val="28"/>
          <w:lang w:val="kk-KZ"/>
        </w:rPr>
        <w:t>р</w:t>
      </w:r>
      <w:r w:rsidRPr="005C596A">
        <w:rPr>
          <w:rFonts w:ascii="Times New Roman" w:hAnsi="Times New Roman" w:cs="Times New Roman"/>
          <w:sz w:val="28"/>
          <w:szCs w:val="28"/>
          <w:lang w:val="kk-KZ"/>
        </w:rPr>
        <w:t xml:space="preserve">езервтік капитал құруға міндеттенетін бірқатар мекемелерге жатады, сондықтан олардың несие бойынша мерзімі өткен берешегі көп жағдайда нөлдік мәнге ие болады. </w:t>
      </w:r>
    </w:p>
    <w:p w14:paraId="2859B1B8" w14:textId="6EFD042B" w:rsidR="002E2626" w:rsidRPr="005C596A" w:rsidRDefault="002E2626" w:rsidP="00F67CAA">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Әрі қарай, модельді нақтылау кезеңінде мультиколлинеарлықтың әсерін әлсірету және коэффициенттердің нақты бағаларын алу үшін ең маңызды макроэкономикалық айнымалыларды таңдау процедурасы маңызды. Бұл жағдайда детерминация коэффициенті үшін сенімділік интервалының төменгі шекарасы максимумға жететін индикаторлардың оңтайлы жиынтығын анықтауға мүмкіндік беретін айнымалыларды кезең-кезеңімен таңдау процедурасы </w:t>
      </w:r>
      <w:r w:rsidRPr="00B21DB4">
        <w:rPr>
          <w:rFonts w:ascii="Times New Roman" w:hAnsi="Times New Roman" w:cs="Times New Roman"/>
          <w:sz w:val="28"/>
          <w:szCs w:val="28"/>
          <w:lang w:val="kk-KZ"/>
        </w:rPr>
        <w:t xml:space="preserve">қолданылады. </w:t>
      </w:r>
    </w:p>
    <w:p w14:paraId="400975D7" w14:textId="77777777" w:rsidR="00B3304E" w:rsidRDefault="002E2626" w:rsidP="00F67CAA">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Төменде ең маңызды айнымалыларды таңдағанға дейін және одан кейін </w:t>
      </w:r>
      <w:r w:rsidR="00B41860" w:rsidRPr="005C596A">
        <w:rPr>
          <w:rFonts w:ascii="Times New Roman" w:hAnsi="Times New Roman" w:cs="Times New Roman"/>
          <w:sz w:val="28"/>
          <w:szCs w:val="28"/>
          <w:lang w:val="kk-KZ"/>
        </w:rPr>
        <w:t>Халық банк</w:t>
      </w:r>
      <w:r w:rsidRPr="005C596A">
        <w:rPr>
          <w:rFonts w:ascii="Times New Roman" w:hAnsi="Times New Roman" w:cs="Times New Roman"/>
          <w:sz w:val="28"/>
          <w:szCs w:val="28"/>
          <w:lang w:val="kk-KZ"/>
        </w:rPr>
        <w:t xml:space="preserve"> үшін макроэкономикалық көрсеткіштерден мерзімі өткен несие берешегінің жиынтық портфелінің тәуелділігін жақсартудың нақты мысал келтірілген. </w:t>
      </w:r>
    </w:p>
    <w:p w14:paraId="75E2E970" w14:textId="3667B0E9" w:rsidR="004375F5" w:rsidRPr="005C596A" w:rsidRDefault="002E2626" w:rsidP="00F67CAA">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Мерзімі өткен несиелік берешекті модельдеу кезінде ең маңызды макроэкономикалық айнымалыларды таңдау нәтижесі</w:t>
      </w:r>
      <w:r w:rsidR="00286850" w:rsidRPr="005C596A">
        <w:rPr>
          <w:rFonts w:ascii="Times New Roman" w:hAnsi="Times New Roman" w:cs="Times New Roman"/>
          <w:sz w:val="28"/>
          <w:szCs w:val="28"/>
          <w:lang w:val="kk-KZ"/>
        </w:rPr>
        <w:t xml:space="preserve"> 2</w:t>
      </w:r>
      <w:r w:rsidR="00B3304E">
        <w:rPr>
          <w:rFonts w:ascii="Times New Roman" w:hAnsi="Times New Roman" w:cs="Times New Roman"/>
          <w:sz w:val="28"/>
          <w:szCs w:val="28"/>
          <w:lang w:val="kk-KZ"/>
        </w:rPr>
        <w:t>1</w:t>
      </w:r>
      <w:r w:rsidR="00EE02D7" w:rsidRPr="005C596A">
        <w:rPr>
          <w:rFonts w:ascii="Times New Roman" w:hAnsi="Times New Roman" w:cs="Times New Roman"/>
          <w:sz w:val="28"/>
          <w:szCs w:val="28"/>
          <w:lang w:val="kk-KZ"/>
        </w:rPr>
        <w:t>-</w:t>
      </w:r>
      <w:r w:rsidR="00286850" w:rsidRPr="005C596A">
        <w:rPr>
          <w:rFonts w:ascii="Times New Roman" w:hAnsi="Times New Roman" w:cs="Times New Roman"/>
          <w:sz w:val="28"/>
          <w:szCs w:val="28"/>
          <w:lang w:val="kk-KZ"/>
        </w:rPr>
        <w:t>кестеде берілген.</w:t>
      </w:r>
    </w:p>
    <w:p w14:paraId="760A35A4" w14:textId="4AB711C9" w:rsidR="00286850" w:rsidRPr="005C596A" w:rsidRDefault="00286850" w:rsidP="004C6655">
      <w:pPr>
        <w:spacing w:after="0" w:line="240" w:lineRule="auto"/>
        <w:ind w:firstLine="709"/>
        <w:jc w:val="both"/>
        <w:rPr>
          <w:rFonts w:ascii="Times New Roman" w:hAnsi="Times New Roman" w:cs="Times New Roman"/>
          <w:sz w:val="28"/>
          <w:szCs w:val="28"/>
          <w:lang w:val="kk-KZ"/>
        </w:rPr>
      </w:pPr>
    </w:p>
    <w:p w14:paraId="1D22632D" w14:textId="0FF69E37" w:rsidR="004375F5" w:rsidRDefault="00B67192" w:rsidP="004C66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B3304E">
        <w:rPr>
          <w:rFonts w:ascii="Times New Roman" w:hAnsi="Times New Roman" w:cs="Times New Roman"/>
          <w:sz w:val="28"/>
          <w:szCs w:val="28"/>
          <w:lang w:val="kk-KZ"/>
        </w:rPr>
        <w:t>1</w:t>
      </w:r>
      <w:r w:rsidR="00F67CAA">
        <w:rPr>
          <w:rFonts w:ascii="Times New Roman" w:hAnsi="Times New Roman" w:cs="Times New Roman"/>
          <w:sz w:val="28"/>
          <w:szCs w:val="28"/>
          <w:lang w:val="kk-KZ"/>
        </w:rPr>
        <w:t xml:space="preserve"> ‒</w:t>
      </w:r>
      <w:r w:rsidR="00286850" w:rsidRPr="005C596A">
        <w:rPr>
          <w:rFonts w:ascii="Times New Roman" w:hAnsi="Times New Roman" w:cs="Times New Roman"/>
          <w:sz w:val="28"/>
          <w:szCs w:val="28"/>
          <w:lang w:val="kk-KZ"/>
        </w:rPr>
        <w:t xml:space="preserve"> Мерзімі өткен несиелік берешекті модельдеу</w:t>
      </w:r>
    </w:p>
    <w:p w14:paraId="1799FBB4" w14:textId="77777777" w:rsidR="00F67CAA" w:rsidRPr="00F67CAA" w:rsidRDefault="00F67CAA" w:rsidP="00F67CAA">
      <w:pPr>
        <w:spacing w:after="0" w:line="240" w:lineRule="auto"/>
        <w:jc w:val="right"/>
        <w:rPr>
          <w:sz w:val="16"/>
          <w:szCs w:val="16"/>
          <w:lang w:val="kk-KZ"/>
        </w:rPr>
      </w:pPr>
    </w:p>
    <w:tbl>
      <w:tblPr>
        <w:tblStyle w:val="a7"/>
        <w:tblW w:w="0" w:type="auto"/>
        <w:jc w:val="center"/>
        <w:tblLook w:val="04A0" w:firstRow="1" w:lastRow="0" w:firstColumn="1" w:lastColumn="0" w:noHBand="0" w:noVBand="1"/>
      </w:tblPr>
      <w:tblGrid>
        <w:gridCol w:w="1675"/>
        <w:gridCol w:w="1590"/>
        <w:gridCol w:w="1589"/>
        <w:gridCol w:w="1589"/>
        <w:gridCol w:w="1594"/>
        <w:gridCol w:w="1591"/>
      </w:tblGrid>
      <w:tr w:rsidR="00EB06C7" w:rsidRPr="005C596A" w14:paraId="6E7C22D1" w14:textId="77777777" w:rsidTr="00F67CAA">
        <w:trPr>
          <w:jc w:val="center"/>
        </w:trPr>
        <w:tc>
          <w:tcPr>
            <w:tcW w:w="1675" w:type="dxa"/>
          </w:tcPr>
          <w:p w14:paraId="7DB0CE32" w14:textId="31385F90" w:rsidR="00EB06C7" w:rsidRPr="005C596A" w:rsidRDefault="00EB06C7"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Көрсеткіштер</w:t>
            </w:r>
          </w:p>
        </w:tc>
        <w:tc>
          <w:tcPr>
            <w:tcW w:w="1590" w:type="dxa"/>
          </w:tcPr>
          <w:p w14:paraId="02E35F16" w14:textId="35C14047" w:rsidR="00EB06C7" w:rsidRPr="005C596A" w:rsidRDefault="002A275B" w:rsidP="004C6655">
            <w:pPr>
              <w:jc w:val="both"/>
              <w:rPr>
                <w:rFonts w:ascii="Times New Roman" w:hAnsi="Times New Roman" w:cs="Times New Roman"/>
                <w:sz w:val="24"/>
                <w:szCs w:val="24"/>
              </w:rPr>
            </w:pPr>
            <w:r w:rsidRPr="002A275B">
              <w:rPr>
                <w:rStyle w:val="ezkurwreuab5ozgtqnkl"/>
                <w:rFonts w:ascii="Times New Roman" w:hAnsi="Times New Roman" w:cs="Times New Roman"/>
                <w:sz w:val="24"/>
                <w:szCs w:val="24"/>
                <w:lang w:val="kk-KZ"/>
              </w:rPr>
              <w:t>Bereke</w:t>
            </w:r>
            <w:r w:rsidRPr="002A275B">
              <w:rPr>
                <w:rFonts w:ascii="Times New Roman" w:hAnsi="Times New Roman" w:cs="Times New Roman"/>
                <w:sz w:val="24"/>
                <w:szCs w:val="24"/>
                <w:lang w:val="kk-KZ"/>
              </w:rPr>
              <w:t xml:space="preserve"> </w:t>
            </w:r>
            <w:r w:rsidRPr="002A275B">
              <w:rPr>
                <w:rStyle w:val="ezkurwreuab5ozgtqnkl"/>
                <w:rFonts w:ascii="Times New Roman" w:hAnsi="Times New Roman" w:cs="Times New Roman"/>
                <w:sz w:val="24"/>
                <w:szCs w:val="24"/>
                <w:lang w:val="kk-KZ"/>
              </w:rPr>
              <w:t>Bank</w:t>
            </w:r>
          </w:p>
        </w:tc>
        <w:tc>
          <w:tcPr>
            <w:tcW w:w="1589" w:type="dxa"/>
          </w:tcPr>
          <w:p w14:paraId="67C37979" w14:textId="5CCF145C" w:rsidR="00EB06C7" w:rsidRPr="00F66C3B" w:rsidRDefault="00F66C3B" w:rsidP="004C6655">
            <w:pPr>
              <w:jc w:val="both"/>
              <w:rPr>
                <w:rFonts w:ascii="Times New Roman" w:hAnsi="Times New Roman" w:cs="Times New Roman"/>
                <w:sz w:val="24"/>
                <w:szCs w:val="24"/>
              </w:rPr>
            </w:pPr>
            <w:r w:rsidRPr="00F66C3B">
              <w:rPr>
                <w:rFonts w:ascii="Times New Roman" w:hAnsi="Times New Roman" w:cs="Times New Roman"/>
                <w:bCs/>
                <w:sz w:val="24"/>
                <w:szCs w:val="24"/>
                <w:lang w:val="kk-KZ"/>
              </w:rPr>
              <w:t>Kaspi Bank</w:t>
            </w:r>
          </w:p>
        </w:tc>
        <w:tc>
          <w:tcPr>
            <w:tcW w:w="1589" w:type="dxa"/>
          </w:tcPr>
          <w:p w14:paraId="511816C9" w14:textId="596F72C9" w:rsidR="00EB06C7" w:rsidRPr="00F66C3B" w:rsidRDefault="002F1414" w:rsidP="004C6655">
            <w:pPr>
              <w:jc w:val="both"/>
              <w:rPr>
                <w:rFonts w:ascii="Times New Roman" w:hAnsi="Times New Roman" w:cs="Times New Roman"/>
                <w:sz w:val="24"/>
                <w:szCs w:val="24"/>
                <w:lang w:val="kk-KZ"/>
              </w:rPr>
            </w:pPr>
            <w:r w:rsidRPr="00F66C3B">
              <w:rPr>
                <w:rFonts w:ascii="Times New Roman" w:hAnsi="Times New Roman" w:cs="Times New Roman"/>
                <w:sz w:val="24"/>
                <w:szCs w:val="24"/>
                <w:lang w:val="kk-KZ"/>
              </w:rPr>
              <w:t xml:space="preserve">БЦК </w:t>
            </w:r>
          </w:p>
        </w:tc>
        <w:tc>
          <w:tcPr>
            <w:tcW w:w="1594" w:type="dxa"/>
          </w:tcPr>
          <w:p w14:paraId="242F0938" w14:textId="22B35BF1" w:rsidR="00EB06C7" w:rsidRPr="005C596A" w:rsidRDefault="00EB06C7"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Халықбанк</w:t>
            </w:r>
          </w:p>
        </w:tc>
        <w:tc>
          <w:tcPr>
            <w:tcW w:w="1591" w:type="dxa"/>
          </w:tcPr>
          <w:p w14:paraId="3B8167E9" w14:textId="4BD95B4C" w:rsidR="00EB06C7" w:rsidRPr="005C596A" w:rsidRDefault="00EB06C7" w:rsidP="004C6655">
            <w:pPr>
              <w:jc w:val="both"/>
              <w:rPr>
                <w:rFonts w:ascii="Times New Roman" w:hAnsi="Times New Roman" w:cs="Times New Roman"/>
                <w:sz w:val="24"/>
                <w:szCs w:val="24"/>
              </w:rPr>
            </w:pPr>
            <w:r w:rsidRPr="005C596A">
              <w:rPr>
                <w:rFonts w:ascii="Times New Roman" w:hAnsi="Times New Roman" w:cs="Times New Roman"/>
                <w:bCs/>
                <w:sz w:val="24"/>
                <w:szCs w:val="24"/>
                <w:lang w:val="kk-KZ"/>
              </w:rPr>
              <w:t>ForteBank</w:t>
            </w:r>
          </w:p>
        </w:tc>
      </w:tr>
      <w:tr w:rsidR="009E5EC0" w:rsidRPr="005C596A" w14:paraId="37F6AD68" w14:textId="77777777" w:rsidTr="00F67CAA">
        <w:trPr>
          <w:jc w:val="center"/>
        </w:trPr>
        <w:tc>
          <w:tcPr>
            <w:tcW w:w="1675" w:type="dxa"/>
          </w:tcPr>
          <w:p w14:paraId="53CF97F0" w14:textId="32B0CBFE" w:rsidR="009E5EC0"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Қарыздың жиынтық көлемі</w:t>
            </w:r>
            <w:r w:rsidRPr="005C596A">
              <w:rPr>
                <w:rFonts w:ascii="Times New Roman" w:hAnsi="Times New Roman" w:cs="Times New Roman"/>
                <w:sz w:val="24"/>
                <w:szCs w:val="24"/>
              </w:rPr>
              <w:t xml:space="preserve"> </w:t>
            </w:r>
          </w:p>
        </w:tc>
        <w:tc>
          <w:tcPr>
            <w:tcW w:w="1590" w:type="dxa"/>
          </w:tcPr>
          <w:p w14:paraId="5E04B803" w14:textId="77F628ED" w:rsidR="009E5EC0"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ue </w:t>
            </w:r>
          </w:p>
        </w:tc>
        <w:tc>
          <w:tcPr>
            <w:tcW w:w="1589" w:type="dxa"/>
          </w:tcPr>
          <w:p w14:paraId="76144585" w14:textId="5AB1B858" w:rsidR="009E5EC0" w:rsidRPr="00F66C3B" w:rsidRDefault="009E5EC0" w:rsidP="004C6655">
            <w:pPr>
              <w:jc w:val="both"/>
              <w:rPr>
                <w:rFonts w:ascii="Times New Roman" w:hAnsi="Times New Roman" w:cs="Times New Roman"/>
                <w:sz w:val="24"/>
                <w:szCs w:val="24"/>
              </w:rPr>
            </w:pPr>
            <w:r w:rsidRPr="00F66C3B">
              <w:rPr>
                <w:rFonts w:ascii="Times New Roman" w:hAnsi="Times New Roman" w:cs="Times New Roman"/>
                <w:sz w:val="24"/>
                <w:szCs w:val="24"/>
              </w:rPr>
              <w:t>exrate,</w:t>
            </w:r>
            <w:r w:rsidRPr="00F66C3B">
              <w:rPr>
                <w:rFonts w:ascii="Times New Roman" w:hAnsi="Times New Roman" w:cs="Times New Roman"/>
                <w:sz w:val="24"/>
                <w:szCs w:val="24"/>
                <w:lang w:val="kk-KZ"/>
              </w:rPr>
              <w:t xml:space="preserve"> </w:t>
            </w:r>
            <w:r w:rsidRPr="00F66C3B">
              <w:rPr>
                <w:rFonts w:ascii="Times New Roman" w:hAnsi="Times New Roman" w:cs="Times New Roman"/>
                <w:sz w:val="24"/>
                <w:szCs w:val="24"/>
              </w:rPr>
              <w:t xml:space="preserve">ipp, income </w:t>
            </w:r>
          </w:p>
        </w:tc>
        <w:tc>
          <w:tcPr>
            <w:tcW w:w="1589" w:type="dxa"/>
          </w:tcPr>
          <w:p w14:paraId="02BBF7E1" w14:textId="7861C829" w:rsidR="009E5EC0" w:rsidRPr="00F66C3B" w:rsidRDefault="009E5EC0" w:rsidP="004C6655">
            <w:pPr>
              <w:jc w:val="both"/>
              <w:rPr>
                <w:rFonts w:ascii="Times New Roman" w:hAnsi="Times New Roman" w:cs="Times New Roman"/>
                <w:sz w:val="24"/>
                <w:szCs w:val="24"/>
              </w:rPr>
            </w:pPr>
            <w:r w:rsidRPr="00F66C3B">
              <w:rPr>
                <w:rFonts w:ascii="Times New Roman" w:hAnsi="Times New Roman" w:cs="Times New Roman"/>
                <w:sz w:val="24"/>
                <w:szCs w:val="24"/>
              </w:rPr>
              <w:t xml:space="preserve">ue, exrate </w:t>
            </w:r>
          </w:p>
        </w:tc>
        <w:tc>
          <w:tcPr>
            <w:tcW w:w="1594" w:type="dxa"/>
          </w:tcPr>
          <w:p w14:paraId="00213042" w14:textId="2EE4EF3B" w:rsidR="009E5EC0"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ipp, exrate, income, ue</w:t>
            </w:r>
          </w:p>
        </w:tc>
        <w:tc>
          <w:tcPr>
            <w:tcW w:w="1591" w:type="dxa"/>
          </w:tcPr>
          <w:p w14:paraId="14450C54" w14:textId="0D946A18" w:rsidR="009E5EC0"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ipp, exrate, income</w:t>
            </w:r>
          </w:p>
        </w:tc>
      </w:tr>
      <w:tr w:rsidR="009E5EC0" w:rsidRPr="00681276" w14:paraId="08A4FF3F" w14:textId="77777777" w:rsidTr="00F67CAA">
        <w:trPr>
          <w:jc w:val="center"/>
        </w:trPr>
        <w:tc>
          <w:tcPr>
            <w:tcW w:w="1675" w:type="dxa"/>
          </w:tcPr>
          <w:p w14:paraId="63537892" w14:textId="53C6A606" w:rsidR="009E5EC0"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Заңды тұлғалардың қарыздары</w:t>
            </w:r>
          </w:p>
        </w:tc>
        <w:tc>
          <w:tcPr>
            <w:tcW w:w="1590" w:type="dxa"/>
          </w:tcPr>
          <w:p w14:paraId="14455EF2" w14:textId="68E99852" w:rsidR="009E5EC0"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ue, exrate, income, ipc</w:t>
            </w:r>
          </w:p>
        </w:tc>
        <w:tc>
          <w:tcPr>
            <w:tcW w:w="1589" w:type="dxa"/>
          </w:tcPr>
          <w:p w14:paraId="44581E97" w14:textId="7F85591E" w:rsidR="009E5EC0"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exrate, ipp, income</w:t>
            </w:r>
          </w:p>
        </w:tc>
        <w:tc>
          <w:tcPr>
            <w:tcW w:w="1589" w:type="dxa"/>
          </w:tcPr>
          <w:p w14:paraId="039A54EF" w14:textId="3B80C19F" w:rsidR="009E5EC0" w:rsidRPr="005C596A" w:rsidRDefault="009E5EC0"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 xml:space="preserve">ue, ipc, infl </w:t>
            </w:r>
          </w:p>
        </w:tc>
        <w:tc>
          <w:tcPr>
            <w:tcW w:w="1594" w:type="dxa"/>
          </w:tcPr>
          <w:p w14:paraId="52B912A4" w14:textId="5590D730" w:rsidR="009E5EC0" w:rsidRPr="005C596A" w:rsidRDefault="009E5EC0"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ipp, exrate, income, ue</w:t>
            </w:r>
          </w:p>
        </w:tc>
        <w:tc>
          <w:tcPr>
            <w:tcW w:w="1591" w:type="dxa"/>
          </w:tcPr>
          <w:p w14:paraId="210CF1CD" w14:textId="216C2EFE" w:rsidR="009E5EC0" w:rsidRPr="005C596A" w:rsidRDefault="009E5EC0"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exrate, infl, income, ipc, ipp, oil, ue</w:t>
            </w:r>
          </w:p>
        </w:tc>
      </w:tr>
      <w:tr w:rsidR="009E5EC0" w:rsidRPr="005C596A" w14:paraId="1640AD25" w14:textId="77777777" w:rsidTr="00F67CAA">
        <w:trPr>
          <w:jc w:val="center"/>
        </w:trPr>
        <w:tc>
          <w:tcPr>
            <w:tcW w:w="1675" w:type="dxa"/>
          </w:tcPr>
          <w:p w14:paraId="34E63703" w14:textId="45266F90" w:rsidR="009E5EC0"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Жеке тұлғалардың қарыздары</w:t>
            </w:r>
          </w:p>
        </w:tc>
        <w:tc>
          <w:tcPr>
            <w:tcW w:w="1590" w:type="dxa"/>
          </w:tcPr>
          <w:p w14:paraId="7ED93D96" w14:textId="117D5BDB" w:rsidR="009E5EC0" w:rsidRPr="005C596A" w:rsidRDefault="009E5EC0"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infl, income, ipp, exrate, ue, ipc</w:t>
            </w:r>
          </w:p>
        </w:tc>
        <w:tc>
          <w:tcPr>
            <w:tcW w:w="1589" w:type="dxa"/>
          </w:tcPr>
          <w:p w14:paraId="6F1C98FA" w14:textId="03F956E3" w:rsidR="009E5EC0" w:rsidRPr="005C596A" w:rsidRDefault="009E5EC0"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ue, ipc, infl, income</w:t>
            </w:r>
          </w:p>
        </w:tc>
        <w:tc>
          <w:tcPr>
            <w:tcW w:w="1589" w:type="dxa"/>
          </w:tcPr>
          <w:p w14:paraId="3725A7D5" w14:textId="341C2EF5" w:rsidR="009E5EC0" w:rsidRPr="005C596A" w:rsidRDefault="009E5EC0"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exrate, ipp, income</w:t>
            </w:r>
          </w:p>
        </w:tc>
        <w:tc>
          <w:tcPr>
            <w:tcW w:w="1594" w:type="dxa"/>
          </w:tcPr>
          <w:p w14:paraId="3AA45758" w14:textId="2A7F4F9B" w:rsidR="009E5EC0" w:rsidRPr="005C596A" w:rsidRDefault="009E5EC0"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exrate, ipp, income</w:t>
            </w:r>
          </w:p>
        </w:tc>
        <w:tc>
          <w:tcPr>
            <w:tcW w:w="1591" w:type="dxa"/>
          </w:tcPr>
          <w:p w14:paraId="4607B88F" w14:textId="77777777" w:rsidR="009E5EC0" w:rsidRPr="005C596A" w:rsidRDefault="009E5EC0"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 xml:space="preserve">infl, exrate, ipp, income </w:t>
            </w:r>
          </w:p>
          <w:p w14:paraId="4DB790F4" w14:textId="77777777" w:rsidR="009E5EC0" w:rsidRPr="005C596A" w:rsidRDefault="009E5EC0" w:rsidP="004C6655">
            <w:pPr>
              <w:jc w:val="both"/>
              <w:rPr>
                <w:rFonts w:ascii="Times New Roman" w:hAnsi="Times New Roman" w:cs="Times New Roman"/>
                <w:sz w:val="24"/>
                <w:szCs w:val="24"/>
                <w:lang w:val="en-US"/>
              </w:rPr>
            </w:pPr>
          </w:p>
        </w:tc>
      </w:tr>
      <w:tr w:rsidR="00250D2F" w:rsidRPr="005C596A" w14:paraId="172721F5" w14:textId="77777777" w:rsidTr="00F67CAA">
        <w:trPr>
          <w:jc w:val="center"/>
        </w:trPr>
        <w:tc>
          <w:tcPr>
            <w:tcW w:w="9628" w:type="dxa"/>
            <w:gridSpan w:val="6"/>
          </w:tcPr>
          <w:p w14:paraId="288F2910" w14:textId="50DB6937" w:rsidR="00250D2F" w:rsidRPr="005C596A" w:rsidRDefault="009E5EC0" w:rsidP="00F67CAA">
            <w:pPr>
              <w:ind w:firstLine="596"/>
              <w:jc w:val="both"/>
              <w:rPr>
                <w:rFonts w:ascii="Times New Roman" w:hAnsi="Times New Roman" w:cs="Times New Roman"/>
                <w:sz w:val="24"/>
                <w:szCs w:val="24"/>
                <w:lang w:val="en-US"/>
              </w:rPr>
            </w:pPr>
            <w:r w:rsidRPr="005C596A">
              <w:rPr>
                <w:rFonts w:ascii="Times New Roman" w:hAnsi="Times New Roman" w:cs="Times New Roman"/>
                <w:sz w:val="24"/>
                <w:szCs w:val="24"/>
                <w:lang w:val="kk-KZ"/>
              </w:rPr>
              <w:t>Ескерт</w:t>
            </w:r>
            <w:r w:rsidR="00F67CAA">
              <w:rPr>
                <w:rFonts w:ascii="Times New Roman" w:hAnsi="Times New Roman" w:cs="Times New Roman"/>
                <w:sz w:val="24"/>
                <w:szCs w:val="24"/>
                <w:lang w:val="kk-KZ"/>
              </w:rPr>
              <w:t>у –</w:t>
            </w:r>
            <w:r w:rsidRPr="005C596A">
              <w:rPr>
                <w:rFonts w:ascii="Times New Roman" w:hAnsi="Times New Roman" w:cs="Times New Roman"/>
                <w:sz w:val="24"/>
                <w:szCs w:val="24"/>
                <w:lang w:val="kk-KZ"/>
              </w:rPr>
              <w:t xml:space="preserve"> </w:t>
            </w:r>
            <w:r w:rsidR="00F67CAA" w:rsidRPr="005C596A">
              <w:rPr>
                <w:rFonts w:ascii="Times New Roman" w:hAnsi="Times New Roman" w:cs="Times New Roman"/>
                <w:sz w:val="24"/>
                <w:szCs w:val="24"/>
                <w:lang w:val="kk-KZ"/>
              </w:rPr>
              <w:t xml:space="preserve">Автормен </w:t>
            </w:r>
            <w:r w:rsidR="00D17867" w:rsidRPr="005C596A">
              <w:rPr>
                <w:rFonts w:ascii="Times New Roman" w:hAnsi="Times New Roman" w:cs="Times New Roman"/>
                <w:sz w:val="24"/>
                <w:szCs w:val="24"/>
                <w:lang w:val="kk-KZ"/>
              </w:rPr>
              <w:t>есептелген</w:t>
            </w:r>
          </w:p>
        </w:tc>
      </w:tr>
    </w:tbl>
    <w:p w14:paraId="0C60497C" w14:textId="77777777" w:rsidR="00F67CAA" w:rsidRDefault="00F67CAA" w:rsidP="004C6655">
      <w:pPr>
        <w:spacing w:after="0" w:line="240" w:lineRule="auto"/>
        <w:ind w:firstLine="709"/>
        <w:jc w:val="both"/>
        <w:rPr>
          <w:rFonts w:ascii="Times New Roman" w:hAnsi="Times New Roman" w:cs="Times New Roman"/>
          <w:sz w:val="28"/>
          <w:szCs w:val="28"/>
          <w:lang w:val="kk-KZ"/>
        </w:rPr>
      </w:pPr>
    </w:p>
    <w:p w14:paraId="1DB1FD52" w14:textId="54B20EB3" w:rsidR="003058EC" w:rsidRPr="004C6B56" w:rsidRDefault="002E2626" w:rsidP="00F67CAA">
      <w:pPr>
        <w:spacing w:after="0" w:line="240" w:lineRule="auto"/>
        <w:ind w:firstLine="709"/>
        <w:jc w:val="both"/>
        <w:rPr>
          <w:rFonts w:ascii="Times New Roman" w:hAnsi="Times New Roman" w:cs="Times New Roman"/>
          <w:sz w:val="28"/>
          <w:szCs w:val="28"/>
          <w:lang w:val="kk-KZ"/>
        </w:rPr>
      </w:pPr>
      <w:r w:rsidRPr="00F67CAA">
        <w:rPr>
          <w:rFonts w:ascii="Times New Roman" w:hAnsi="Times New Roman" w:cs="Times New Roman"/>
          <w:sz w:val="28"/>
          <w:szCs w:val="28"/>
          <w:lang w:val="kk-KZ"/>
        </w:rPr>
        <w:t xml:space="preserve">Ерекшелік кезеңінде модельде гетероскедастиканың болуы мүмкін екенін бағалау және </w:t>
      </w:r>
      <w:r w:rsidR="00943FAA" w:rsidRPr="00F67CAA">
        <w:rPr>
          <w:rFonts w:ascii="Times New Roman" w:hAnsi="Times New Roman" w:cs="Times New Roman"/>
          <w:sz w:val="28"/>
          <w:szCs w:val="28"/>
          <w:lang w:val="kk-KZ"/>
        </w:rPr>
        <w:t>гетероскедас</w:t>
      </w:r>
      <w:r w:rsidR="00943FAA" w:rsidRPr="005C596A">
        <w:rPr>
          <w:rFonts w:ascii="Times New Roman" w:hAnsi="Times New Roman" w:cs="Times New Roman"/>
          <w:sz w:val="28"/>
          <w:szCs w:val="28"/>
          <w:lang w:val="kk-KZ"/>
        </w:rPr>
        <w:t>тикалық</w:t>
      </w:r>
      <w:r w:rsidRPr="00F67CAA">
        <w:rPr>
          <w:rFonts w:ascii="Times New Roman" w:hAnsi="Times New Roman" w:cs="Times New Roman"/>
          <w:sz w:val="28"/>
          <w:szCs w:val="28"/>
          <w:lang w:val="kk-KZ"/>
        </w:rPr>
        <w:t>қа түзету процедурасын жүргізу маңызды</w:t>
      </w:r>
      <w:r w:rsidRPr="004C6B56">
        <w:rPr>
          <w:rFonts w:ascii="Times New Roman" w:hAnsi="Times New Roman" w:cs="Times New Roman"/>
          <w:sz w:val="28"/>
          <w:szCs w:val="28"/>
          <w:lang w:val="kk-KZ"/>
        </w:rPr>
        <w:t xml:space="preserve">. </w:t>
      </w:r>
    </w:p>
    <w:p w14:paraId="1B3E240E" w14:textId="1E41A7C5" w:rsidR="002E2626" w:rsidRPr="005A02C9" w:rsidRDefault="003058EC" w:rsidP="00F67CAA">
      <w:pPr>
        <w:spacing w:after="0" w:line="240" w:lineRule="auto"/>
        <w:ind w:firstLine="709"/>
        <w:jc w:val="both"/>
        <w:rPr>
          <w:rFonts w:ascii="Times New Roman" w:hAnsi="Times New Roman" w:cs="Times New Roman"/>
          <w:sz w:val="28"/>
          <w:szCs w:val="28"/>
          <w:lang w:val="kk-KZ"/>
        </w:rPr>
      </w:pPr>
      <w:r w:rsidRPr="004C6B56">
        <w:rPr>
          <w:rFonts w:ascii="Times New Roman" w:hAnsi="Times New Roman" w:cs="Times New Roman"/>
          <w:sz w:val="28"/>
          <w:szCs w:val="28"/>
          <w:lang w:val="kk-KZ"/>
        </w:rPr>
        <w:t>Бұл зерттеуде</w:t>
      </w:r>
      <w:r w:rsidR="002E2626" w:rsidRPr="004C6B56">
        <w:rPr>
          <w:rFonts w:ascii="Times New Roman" w:hAnsi="Times New Roman" w:cs="Times New Roman"/>
          <w:sz w:val="28"/>
          <w:szCs w:val="28"/>
          <w:lang w:val="kk-KZ"/>
        </w:rPr>
        <w:t xml:space="preserve"> Aviews бағдарламасында кірістірілген </w:t>
      </w:r>
      <w:r w:rsidR="002E2626" w:rsidRPr="005A02C9">
        <w:rPr>
          <w:rFonts w:ascii="Times New Roman" w:hAnsi="Times New Roman" w:cs="Times New Roman"/>
          <w:sz w:val="28"/>
          <w:szCs w:val="28"/>
          <w:lang w:val="kk-KZ"/>
        </w:rPr>
        <w:t xml:space="preserve">тест көмегімен модельде гетероскедстикалықтың болмауы туралы гипотеза тексерілді. Гипотезаны тексеру нәтижелері </w:t>
      </w:r>
      <w:r w:rsidR="00286850" w:rsidRPr="005C596A">
        <w:rPr>
          <w:rFonts w:ascii="Times New Roman" w:hAnsi="Times New Roman" w:cs="Times New Roman"/>
          <w:sz w:val="28"/>
          <w:szCs w:val="28"/>
          <w:lang w:val="kk-KZ"/>
        </w:rPr>
        <w:t>2</w:t>
      </w:r>
      <w:r w:rsidR="00B3304E">
        <w:rPr>
          <w:rFonts w:ascii="Times New Roman" w:hAnsi="Times New Roman" w:cs="Times New Roman"/>
          <w:sz w:val="28"/>
          <w:szCs w:val="28"/>
          <w:lang w:val="kk-KZ"/>
        </w:rPr>
        <w:t>2</w:t>
      </w:r>
      <w:r w:rsidR="002E2626" w:rsidRPr="005A02C9">
        <w:rPr>
          <w:rFonts w:ascii="Times New Roman" w:hAnsi="Times New Roman" w:cs="Times New Roman"/>
          <w:sz w:val="28"/>
          <w:szCs w:val="28"/>
          <w:lang w:val="kk-KZ"/>
        </w:rPr>
        <w:t xml:space="preserve">-кестеде келтірілген. </w:t>
      </w:r>
    </w:p>
    <w:p w14:paraId="2558DA22" w14:textId="77777777" w:rsidR="003058EC" w:rsidRPr="005A02C9" w:rsidRDefault="003058EC" w:rsidP="004C6655">
      <w:pPr>
        <w:spacing w:after="0" w:line="240" w:lineRule="auto"/>
        <w:ind w:firstLine="709"/>
        <w:jc w:val="both"/>
        <w:rPr>
          <w:rFonts w:ascii="Times New Roman" w:hAnsi="Times New Roman" w:cs="Times New Roman"/>
          <w:sz w:val="28"/>
          <w:szCs w:val="28"/>
          <w:lang w:val="kk-KZ"/>
        </w:rPr>
      </w:pPr>
    </w:p>
    <w:p w14:paraId="69289A46" w14:textId="2036C278" w:rsidR="003058EC" w:rsidRDefault="00B67192" w:rsidP="004C66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B3304E">
        <w:rPr>
          <w:rFonts w:ascii="Times New Roman" w:hAnsi="Times New Roman" w:cs="Times New Roman"/>
          <w:sz w:val="28"/>
          <w:szCs w:val="28"/>
          <w:lang w:val="kk-KZ"/>
        </w:rPr>
        <w:t>2</w:t>
      </w:r>
      <w:r w:rsidR="00F67CAA">
        <w:rPr>
          <w:rFonts w:ascii="Times New Roman" w:hAnsi="Times New Roman" w:cs="Times New Roman"/>
          <w:sz w:val="28"/>
          <w:szCs w:val="28"/>
          <w:lang w:val="kk-KZ"/>
        </w:rPr>
        <w:t>‒</w:t>
      </w:r>
      <w:r w:rsidR="003058EC" w:rsidRPr="005C596A">
        <w:rPr>
          <w:rFonts w:ascii="Times New Roman" w:hAnsi="Times New Roman" w:cs="Times New Roman"/>
          <w:sz w:val="28"/>
          <w:szCs w:val="28"/>
        </w:rPr>
        <w:t xml:space="preserve"> Регрессиялық модельдердегі гетероскедас</w:t>
      </w:r>
      <w:r w:rsidR="00380FE7" w:rsidRPr="005C596A">
        <w:rPr>
          <w:rFonts w:ascii="Times New Roman" w:hAnsi="Times New Roman" w:cs="Times New Roman"/>
          <w:sz w:val="28"/>
          <w:szCs w:val="28"/>
          <w:lang w:val="kk-KZ"/>
        </w:rPr>
        <w:t>тикалықты</w:t>
      </w:r>
      <w:r w:rsidR="003058EC" w:rsidRPr="005C596A">
        <w:rPr>
          <w:rFonts w:ascii="Times New Roman" w:hAnsi="Times New Roman" w:cs="Times New Roman"/>
          <w:sz w:val="28"/>
          <w:szCs w:val="28"/>
        </w:rPr>
        <w:t xml:space="preserve"> анықтау</w:t>
      </w:r>
    </w:p>
    <w:p w14:paraId="05D8B390" w14:textId="77777777" w:rsidR="00F67CAA" w:rsidRPr="00F67CAA" w:rsidRDefault="00F67CAA" w:rsidP="004C6655">
      <w:pPr>
        <w:spacing w:after="0" w:line="240" w:lineRule="auto"/>
        <w:jc w:val="both"/>
        <w:rPr>
          <w:rFonts w:ascii="Times New Roman" w:hAnsi="Times New Roman" w:cs="Times New Roman"/>
          <w:sz w:val="16"/>
          <w:szCs w:val="16"/>
          <w:lang w:val="kk-KZ"/>
        </w:rPr>
      </w:pPr>
    </w:p>
    <w:tbl>
      <w:tblPr>
        <w:tblStyle w:val="a7"/>
        <w:tblW w:w="0" w:type="auto"/>
        <w:jc w:val="center"/>
        <w:tblLayout w:type="fixed"/>
        <w:tblLook w:val="04A0" w:firstRow="1" w:lastRow="0" w:firstColumn="1" w:lastColumn="0" w:noHBand="0" w:noVBand="1"/>
      </w:tblPr>
      <w:tblGrid>
        <w:gridCol w:w="1696"/>
        <w:gridCol w:w="1560"/>
        <w:gridCol w:w="1539"/>
        <w:gridCol w:w="1611"/>
        <w:gridCol w:w="1611"/>
        <w:gridCol w:w="1611"/>
      </w:tblGrid>
      <w:tr w:rsidR="00EB06C7" w:rsidRPr="005C596A" w14:paraId="5CCFB76F" w14:textId="77777777" w:rsidTr="00F67CAA">
        <w:trPr>
          <w:jc w:val="center"/>
        </w:trPr>
        <w:tc>
          <w:tcPr>
            <w:tcW w:w="1696" w:type="dxa"/>
          </w:tcPr>
          <w:p w14:paraId="55B3642B" w14:textId="77777777" w:rsidR="00EB06C7" w:rsidRPr="005C596A" w:rsidRDefault="00EB06C7"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Көрсеткіштер</w:t>
            </w:r>
          </w:p>
        </w:tc>
        <w:tc>
          <w:tcPr>
            <w:tcW w:w="1560" w:type="dxa"/>
          </w:tcPr>
          <w:p w14:paraId="5E169F4F" w14:textId="6A441BFA" w:rsidR="00EB06C7" w:rsidRPr="005C596A" w:rsidRDefault="002A275B" w:rsidP="004C6655">
            <w:pPr>
              <w:jc w:val="both"/>
              <w:rPr>
                <w:rFonts w:ascii="Times New Roman" w:hAnsi="Times New Roman" w:cs="Times New Roman"/>
                <w:sz w:val="24"/>
                <w:szCs w:val="24"/>
              </w:rPr>
            </w:pPr>
            <w:r w:rsidRPr="002A275B">
              <w:rPr>
                <w:rStyle w:val="ezkurwreuab5ozgtqnkl"/>
                <w:rFonts w:ascii="Times New Roman" w:hAnsi="Times New Roman" w:cs="Times New Roman"/>
                <w:sz w:val="24"/>
                <w:szCs w:val="24"/>
                <w:lang w:val="kk-KZ"/>
              </w:rPr>
              <w:t>Bereke</w:t>
            </w:r>
            <w:r w:rsidRPr="002A275B">
              <w:rPr>
                <w:rFonts w:ascii="Times New Roman" w:hAnsi="Times New Roman" w:cs="Times New Roman"/>
                <w:sz w:val="24"/>
                <w:szCs w:val="24"/>
                <w:lang w:val="kk-KZ"/>
              </w:rPr>
              <w:t xml:space="preserve"> </w:t>
            </w:r>
            <w:r w:rsidRPr="002A275B">
              <w:rPr>
                <w:rStyle w:val="ezkurwreuab5ozgtqnkl"/>
                <w:rFonts w:ascii="Times New Roman" w:hAnsi="Times New Roman" w:cs="Times New Roman"/>
                <w:sz w:val="24"/>
                <w:szCs w:val="24"/>
                <w:lang w:val="kk-KZ"/>
              </w:rPr>
              <w:t>Bank</w:t>
            </w:r>
          </w:p>
        </w:tc>
        <w:tc>
          <w:tcPr>
            <w:tcW w:w="1539" w:type="dxa"/>
          </w:tcPr>
          <w:p w14:paraId="24EA83CD" w14:textId="47475FF7" w:rsidR="00EB06C7" w:rsidRPr="00F66C3B" w:rsidRDefault="00F66C3B" w:rsidP="004C6655">
            <w:pPr>
              <w:jc w:val="both"/>
              <w:rPr>
                <w:rFonts w:ascii="Times New Roman" w:hAnsi="Times New Roman" w:cs="Times New Roman"/>
                <w:sz w:val="24"/>
                <w:szCs w:val="24"/>
              </w:rPr>
            </w:pPr>
            <w:r w:rsidRPr="00F66C3B">
              <w:rPr>
                <w:rFonts w:ascii="Times New Roman" w:hAnsi="Times New Roman" w:cs="Times New Roman"/>
                <w:bCs/>
                <w:sz w:val="24"/>
                <w:szCs w:val="24"/>
                <w:lang w:val="kk-KZ"/>
              </w:rPr>
              <w:t>Kaspi Bank</w:t>
            </w:r>
          </w:p>
        </w:tc>
        <w:tc>
          <w:tcPr>
            <w:tcW w:w="1611" w:type="dxa"/>
          </w:tcPr>
          <w:p w14:paraId="53CF0ABD" w14:textId="2A513FB4" w:rsidR="00EB06C7" w:rsidRPr="00F66C3B" w:rsidRDefault="002F1414" w:rsidP="004C6655">
            <w:pPr>
              <w:jc w:val="both"/>
              <w:rPr>
                <w:rFonts w:ascii="Times New Roman" w:hAnsi="Times New Roman" w:cs="Times New Roman"/>
                <w:sz w:val="24"/>
                <w:szCs w:val="24"/>
                <w:lang w:val="kk-KZ"/>
              </w:rPr>
            </w:pPr>
            <w:r w:rsidRPr="00F66C3B">
              <w:rPr>
                <w:rFonts w:ascii="Times New Roman" w:hAnsi="Times New Roman" w:cs="Times New Roman"/>
                <w:sz w:val="24"/>
                <w:szCs w:val="24"/>
                <w:lang w:val="kk-KZ"/>
              </w:rPr>
              <w:t xml:space="preserve">БЦК </w:t>
            </w:r>
          </w:p>
        </w:tc>
        <w:tc>
          <w:tcPr>
            <w:tcW w:w="1611" w:type="dxa"/>
          </w:tcPr>
          <w:p w14:paraId="48DBE880" w14:textId="1A807A22" w:rsidR="00EB06C7" w:rsidRPr="005C596A" w:rsidRDefault="00EB06C7"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Халықбанк</w:t>
            </w:r>
          </w:p>
        </w:tc>
        <w:tc>
          <w:tcPr>
            <w:tcW w:w="1611" w:type="dxa"/>
          </w:tcPr>
          <w:p w14:paraId="3773494C" w14:textId="3DAABB3D" w:rsidR="00FB639B" w:rsidRPr="00F67CAA" w:rsidRDefault="00EB06C7" w:rsidP="004C6655">
            <w:pPr>
              <w:jc w:val="both"/>
              <w:rPr>
                <w:rFonts w:ascii="Times New Roman" w:hAnsi="Times New Roman" w:cs="Times New Roman"/>
                <w:bCs/>
                <w:sz w:val="24"/>
                <w:szCs w:val="24"/>
                <w:lang w:val="kk-KZ"/>
              </w:rPr>
            </w:pPr>
            <w:r w:rsidRPr="005C596A">
              <w:rPr>
                <w:rFonts w:ascii="Times New Roman" w:hAnsi="Times New Roman" w:cs="Times New Roman"/>
                <w:bCs/>
                <w:sz w:val="24"/>
                <w:szCs w:val="24"/>
                <w:lang w:val="kk-KZ"/>
              </w:rPr>
              <w:t>ForteBank</w:t>
            </w:r>
          </w:p>
        </w:tc>
      </w:tr>
      <w:tr w:rsidR="003058EC" w:rsidRPr="005C596A" w14:paraId="1E7F3204" w14:textId="77777777" w:rsidTr="00F67CAA">
        <w:trPr>
          <w:jc w:val="center"/>
        </w:trPr>
        <w:tc>
          <w:tcPr>
            <w:tcW w:w="1696" w:type="dxa"/>
          </w:tcPr>
          <w:p w14:paraId="27BCFA76" w14:textId="77777777" w:rsidR="003058EC" w:rsidRPr="005C596A" w:rsidRDefault="003058EC"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Қарыздың жиынтық көлемі</w:t>
            </w:r>
            <w:r w:rsidRPr="005C596A">
              <w:rPr>
                <w:rFonts w:ascii="Times New Roman" w:hAnsi="Times New Roman" w:cs="Times New Roman"/>
                <w:sz w:val="24"/>
                <w:szCs w:val="24"/>
              </w:rPr>
              <w:t xml:space="preserve"> </w:t>
            </w:r>
          </w:p>
        </w:tc>
        <w:tc>
          <w:tcPr>
            <w:tcW w:w="1560" w:type="dxa"/>
          </w:tcPr>
          <w:p w14:paraId="17E1523E" w14:textId="06BF3BA3" w:rsidR="003058EC" w:rsidRPr="005C596A" w:rsidRDefault="00380FE7"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гетероскедастикалық</w:t>
            </w:r>
          </w:p>
        </w:tc>
        <w:tc>
          <w:tcPr>
            <w:tcW w:w="1539" w:type="dxa"/>
          </w:tcPr>
          <w:p w14:paraId="3A1CD20A" w14:textId="5998E326" w:rsidR="003058EC" w:rsidRPr="005C596A" w:rsidRDefault="00380FE7"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гетероскедастикалық</w:t>
            </w:r>
          </w:p>
        </w:tc>
        <w:tc>
          <w:tcPr>
            <w:tcW w:w="1611" w:type="dxa"/>
          </w:tcPr>
          <w:p w14:paraId="7EB2A857" w14:textId="19460BD2" w:rsidR="003058EC" w:rsidRPr="005C596A" w:rsidRDefault="00380FE7"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гомоскедастикалық</w:t>
            </w:r>
          </w:p>
        </w:tc>
        <w:tc>
          <w:tcPr>
            <w:tcW w:w="1611" w:type="dxa"/>
          </w:tcPr>
          <w:p w14:paraId="26F10239" w14:textId="46375FB9" w:rsidR="003058EC" w:rsidRPr="005C596A" w:rsidRDefault="00380FE7"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гомоскедастикалық</w:t>
            </w:r>
          </w:p>
        </w:tc>
        <w:tc>
          <w:tcPr>
            <w:tcW w:w="1611" w:type="dxa"/>
          </w:tcPr>
          <w:p w14:paraId="06EF1ED9" w14:textId="28A327CA" w:rsidR="003058EC" w:rsidRPr="005C596A" w:rsidRDefault="00380FE7"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гомоскедастикалық</w:t>
            </w:r>
          </w:p>
        </w:tc>
      </w:tr>
      <w:tr w:rsidR="003058EC" w:rsidRPr="005C596A" w14:paraId="0052B1AB" w14:textId="77777777" w:rsidTr="00F67CAA">
        <w:trPr>
          <w:jc w:val="center"/>
        </w:trPr>
        <w:tc>
          <w:tcPr>
            <w:tcW w:w="1696" w:type="dxa"/>
          </w:tcPr>
          <w:p w14:paraId="10AE8C5D" w14:textId="77777777" w:rsidR="003058EC" w:rsidRPr="005C596A" w:rsidRDefault="003058EC"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lastRenderedPageBreak/>
              <w:t>Заңды тұлғалардың қарыздары</w:t>
            </w:r>
          </w:p>
        </w:tc>
        <w:tc>
          <w:tcPr>
            <w:tcW w:w="1560" w:type="dxa"/>
          </w:tcPr>
          <w:p w14:paraId="134B7526" w14:textId="6CE6E1CC" w:rsidR="003058EC" w:rsidRPr="005C596A" w:rsidRDefault="00380FE7"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гетероскедастикалық</w:t>
            </w:r>
          </w:p>
        </w:tc>
        <w:tc>
          <w:tcPr>
            <w:tcW w:w="1539" w:type="dxa"/>
          </w:tcPr>
          <w:p w14:paraId="50D9F078" w14:textId="17CD0ECC" w:rsidR="003058EC" w:rsidRPr="005C596A" w:rsidRDefault="00380FE7"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гетероскедастикалық</w:t>
            </w:r>
          </w:p>
        </w:tc>
        <w:tc>
          <w:tcPr>
            <w:tcW w:w="1611" w:type="dxa"/>
          </w:tcPr>
          <w:p w14:paraId="53EB183D" w14:textId="7AA08288" w:rsidR="003058EC" w:rsidRPr="005C596A" w:rsidRDefault="00380FE7"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гомоскедастикалық</w:t>
            </w:r>
          </w:p>
        </w:tc>
        <w:tc>
          <w:tcPr>
            <w:tcW w:w="1611" w:type="dxa"/>
          </w:tcPr>
          <w:p w14:paraId="7D0DC488" w14:textId="77777777" w:rsidR="003058EC" w:rsidRPr="005C596A" w:rsidRDefault="003058EC"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гомоскедастична</w:t>
            </w:r>
          </w:p>
        </w:tc>
        <w:tc>
          <w:tcPr>
            <w:tcW w:w="1611" w:type="dxa"/>
          </w:tcPr>
          <w:p w14:paraId="14399696" w14:textId="59DDEF3F" w:rsidR="00FB639B" w:rsidRPr="00F67CAA" w:rsidRDefault="00380FE7"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rPr>
              <w:t>модель гомоскедастикалық</w:t>
            </w:r>
          </w:p>
        </w:tc>
      </w:tr>
      <w:tr w:rsidR="003058EC" w:rsidRPr="005C596A" w14:paraId="1E24818F" w14:textId="77777777" w:rsidTr="00F67CAA">
        <w:trPr>
          <w:jc w:val="center"/>
        </w:trPr>
        <w:tc>
          <w:tcPr>
            <w:tcW w:w="1696" w:type="dxa"/>
          </w:tcPr>
          <w:p w14:paraId="7F7690EF" w14:textId="77777777" w:rsidR="003058EC" w:rsidRPr="005C596A" w:rsidRDefault="003058EC"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Жеке тұлғалардың қарыздары</w:t>
            </w:r>
          </w:p>
        </w:tc>
        <w:tc>
          <w:tcPr>
            <w:tcW w:w="1560" w:type="dxa"/>
          </w:tcPr>
          <w:p w14:paraId="02A31A4A" w14:textId="6A1DFB02" w:rsidR="003058EC" w:rsidRPr="005C596A" w:rsidRDefault="00380FE7"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гомоскедастикалық</w:t>
            </w:r>
          </w:p>
        </w:tc>
        <w:tc>
          <w:tcPr>
            <w:tcW w:w="1539" w:type="dxa"/>
          </w:tcPr>
          <w:p w14:paraId="46343551" w14:textId="601F8EC9" w:rsidR="003058EC" w:rsidRPr="005C596A" w:rsidRDefault="00380FE7"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гетероскедастикалық</w:t>
            </w:r>
          </w:p>
        </w:tc>
        <w:tc>
          <w:tcPr>
            <w:tcW w:w="1611" w:type="dxa"/>
          </w:tcPr>
          <w:p w14:paraId="5BEE3340" w14:textId="042DA67E" w:rsidR="003058EC" w:rsidRPr="005C596A" w:rsidRDefault="00380FE7"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гомоскедастикалық</w:t>
            </w:r>
          </w:p>
        </w:tc>
        <w:tc>
          <w:tcPr>
            <w:tcW w:w="1611" w:type="dxa"/>
          </w:tcPr>
          <w:p w14:paraId="5C311263" w14:textId="12FDE38C" w:rsidR="003058EC" w:rsidRPr="005C596A" w:rsidRDefault="00380FE7"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гомоскедастикалық</w:t>
            </w:r>
          </w:p>
        </w:tc>
        <w:tc>
          <w:tcPr>
            <w:tcW w:w="1611" w:type="dxa"/>
          </w:tcPr>
          <w:p w14:paraId="619B4EA2" w14:textId="49F0A1D9" w:rsidR="003058EC" w:rsidRPr="005C596A" w:rsidRDefault="00380FE7" w:rsidP="004C6655">
            <w:pPr>
              <w:jc w:val="both"/>
              <w:rPr>
                <w:rFonts w:ascii="Times New Roman" w:hAnsi="Times New Roman" w:cs="Times New Roman"/>
                <w:sz w:val="24"/>
                <w:szCs w:val="24"/>
              </w:rPr>
            </w:pPr>
            <w:r w:rsidRPr="005C596A">
              <w:rPr>
                <w:rFonts w:ascii="Times New Roman" w:hAnsi="Times New Roman" w:cs="Times New Roman"/>
                <w:sz w:val="24"/>
                <w:szCs w:val="24"/>
              </w:rPr>
              <w:t>модель гомоскедастикалық</w:t>
            </w:r>
          </w:p>
        </w:tc>
      </w:tr>
      <w:tr w:rsidR="003058EC" w:rsidRPr="005C596A" w14:paraId="46951961" w14:textId="77777777" w:rsidTr="00F67CAA">
        <w:trPr>
          <w:jc w:val="center"/>
        </w:trPr>
        <w:tc>
          <w:tcPr>
            <w:tcW w:w="9628" w:type="dxa"/>
            <w:gridSpan w:val="6"/>
          </w:tcPr>
          <w:p w14:paraId="484CD506" w14:textId="30A4F990" w:rsidR="003058EC" w:rsidRPr="005C596A" w:rsidRDefault="003058EC" w:rsidP="00F67CAA">
            <w:pPr>
              <w:ind w:firstLine="709"/>
              <w:jc w:val="both"/>
              <w:rPr>
                <w:rFonts w:ascii="Times New Roman" w:hAnsi="Times New Roman" w:cs="Times New Roman"/>
                <w:sz w:val="24"/>
                <w:szCs w:val="24"/>
                <w:lang w:val="en-US"/>
              </w:rPr>
            </w:pPr>
            <w:r w:rsidRPr="005C596A">
              <w:rPr>
                <w:rFonts w:ascii="Times New Roman" w:hAnsi="Times New Roman" w:cs="Times New Roman"/>
                <w:sz w:val="24"/>
                <w:szCs w:val="24"/>
                <w:lang w:val="kk-KZ"/>
              </w:rPr>
              <w:t>Ескерт</w:t>
            </w:r>
            <w:r w:rsidR="00F67CAA">
              <w:rPr>
                <w:rFonts w:ascii="Times New Roman" w:hAnsi="Times New Roman" w:cs="Times New Roman"/>
                <w:sz w:val="24"/>
                <w:szCs w:val="24"/>
                <w:lang w:val="kk-KZ"/>
              </w:rPr>
              <w:t>у –</w:t>
            </w:r>
            <w:r w:rsidRPr="005C596A">
              <w:rPr>
                <w:rFonts w:ascii="Times New Roman" w:hAnsi="Times New Roman" w:cs="Times New Roman"/>
                <w:sz w:val="24"/>
                <w:szCs w:val="24"/>
                <w:lang w:val="kk-KZ"/>
              </w:rPr>
              <w:t xml:space="preserve"> </w:t>
            </w:r>
            <w:r w:rsidR="00F67CAA" w:rsidRPr="005C596A">
              <w:rPr>
                <w:rFonts w:ascii="Times New Roman" w:hAnsi="Times New Roman" w:cs="Times New Roman"/>
                <w:sz w:val="24"/>
                <w:szCs w:val="24"/>
                <w:lang w:val="kk-KZ"/>
              </w:rPr>
              <w:t xml:space="preserve">Автормен </w:t>
            </w:r>
            <w:r w:rsidR="00D17867" w:rsidRPr="005C596A">
              <w:rPr>
                <w:rFonts w:ascii="Times New Roman" w:hAnsi="Times New Roman" w:cs="Times New Roman"/>
                <w:sz w:val="24"/>
                <w:szCs w:val="24"/>
                <w:lang w:val="kk-KZ"/>
              </w:rPr>
              <w:t>есептелген</w:t>
            </w:r>
          </w:p>
        </w:tc>
      </w:tr>
    </w:tbl>
    <w:p w14:paraId="4406C807" w14:textId="77777777" w:rsidR="00F67CAA" w:rsidRDefault="00F67CAA" w:rsidP="004C6655">
      <w:pPr>
        <w:spacing w:after="0" w:line="240" w:lineRule="auto"/>
        <w:ind w:firstLine="709"/>
        <w:jc w:val="both"/>
        <w:rPr>
          <w:rFonts w:ascii="Times New Roman" w:hAnsi="Times New Roman" w:cs="Times New Roman"/>
          <w:sz w:val="28"/>
          <w:szCs w:val="28"/>
          <w:lang w:val="kk-KZ"/>
        </w:rPr>
      </w:pPr>
    </w:p>
    <w:p w14:paraId="4792201E" w14:textId="77777777" w:rsidR="00B3304E" w:rsidRDefault="00B3304E" w:rsidP="00F67CAA">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Әрі қарай, жоғарыда айтылғандай, тиісті регрессиялық модельдерде гетероскедас</w:t>
      </w:r>
      <w:r w:rsidRPr="005C596A">
        <w:rPr>
          <w:rFonts w:ascii="Times New Roman" w:hAnsi="Times New Roman" w:cs="Times New Roman"/>
          <w:sz w:val="28"/>
          <w:szCs w:val="28"/>
          <w:lang w:val="kk-KZ"/>
        </w:rPr>
        <w:t>тикалықты</w:t>
      </w:r>
      <w:r w:rsidRPr="005A02C9">
        <w:rPr>
          <w:rFonts w:ascii="Times New Roman" w:hAnsi="Times New Roman" w:cs="Times New Roman"/>
          <w:sz w:val="28"/>
          <w:szCs w:val="28"/>
          <w:lang w:val="kk-KZ"/>
        </w:rPr>
        <w:t xml:space="preserve"> түзету процедурасы қолданылады.</w:t>
      </w:r>
    </w:p>
    <w:p w14:paraId="4B25EBED" w14:textId="1267D5C8" w:rsidR="003058EC" w:rsidRDefault="002E2626" w:rsidP="00F67CAA">
      <w:pPr>
        <w:spacing w:after="0" w:line="240" w:lineRule="auto"/>
        <w:ind w:firstLine="709"/>
        <w:jc w:val="both"/>
        <w:rPr>
          <w:rFonts w:ascii="Times New Roman" w:hAnsi="Times New Roman" w:cs="Times New Roman"/>
          <w:sz w:val="28"/>
          <w:szCs w:val="28"/>
          <w:lang w:val="kk-KZ"/>
        </w:rPr>
      </w:pPr>
      <w:r w:rsidRPr="00F67CAA">
        <w:rPr>
          <w:rFonts w:ascii="Times New Roman" w:hAnsi="Times New Roman" w:cs="Times New Roman"/>
          <w:sz w:val="28"/>
          <w:szCs w:val="28"/>
          <w:lang w:val="kk-KZ"/>
        </w:rPr>
        <w:t xml:space="preserve">Сонымен қатар, модельдеудің осы кезеңінде мерзімі өткен несиелік берешек моделіндегі қалдықтардың сериялық корреляциясын анықтауға назар аудару керек. </w:t>
      </w:r>
      <w:r w:rsidR="003058EC" w:rsidRPr="005C596A">
        <w:rPr>
          <w:rFonts w:ascii="Times New Roman" w:hAnsi="Times New Roman" w:cs="Times New Roman"/>
          <w:sz w:val="28"/>
          <w:szCs w:val="28"/>
          <w:lang w:val="kk-KZ"/>
        </w:rPr>
        <w:t>Бұл зерттеуде</w:t>
      </w:r>
      <w:r w:rsidRPr="005A02C9">
        <w:rPr>
          <w:rFonts w:ascii="Times New Roman" w:hAnsi="Times New Roman" w:cs="Times New Roman"/>
          <w:sz w:val="28"/>
          <w:szCs w:val="28"/>
          <w:lang w:val="kk-KZ"/>
        </w:rPr>
        <w:t xml:space="preserve"> қалдықтардың сериялық корреляциясын тексеру үшін Дарбин-Уотсон критерийі қолданылды</w:t>
      </w:r>
      <w:r w:rsidR="00D17867" w:rsidRPr="005C596A">
        <w:rPr>
          <w:rFonts w:ascii="Times New Roman" w:hAnsi="Times New Roman" w:cs="Times New Roman"/>
          <w:sz w:val="28"/>
          <w:szCs w:val="28"/>
          <w:lang w:val="kk-KZ"/>
        </w:rPr>
        <w:t xml:space="preserve"> (2</w:t>
      </w:r>
      <w:r w:rsidR="00B3304E">
        <w:rPr>
          <w:rFonts w:ascii="Times New Roman" w:hAnsi="Times New Roman" w:cs="Times New Roman"/>
          <w:sz w:val="28"/>
          <w:szCs w:val="28"/>
          <w:lang w:val="kk-KZ"/>
        </w:rPr>
        <w:t>3</w:t>
      </w:r>
      <w:r w:rsidR="00D17867" w:rsidRPr="005C596A">
        <w:rPr>
          <w:rFonts w:ascii="Times New Roman" w:hAnsi="Times New Roman" w:cs="Times New Roman"/>
          <w:sz w:val="28"/>
          <w:szCs w:val="28"/>
          <w:lang w:val="kk-KZ"/>
        </w:rPr>
        <w:t>-кесте)</w:t>
      </w:r>
      <w:r w:rsidR="007E7466">
        <w:rPr>
          <w:rFonts w:ascii="Times New Roman" w:hAnsi="Times New Roman" w:cs="Times New Roman"/>
          <w:sz w:val="28"/>
          <w:szCs w:val="28"/>
          <w:lang w:val="kk-KZ"/>
        </w:rPr>
        <w:t xml:space="preserve"> </w:t>
      </w:r>
      <w:r w:rsidR="007E7466" w:rsidRPr="004C6B56">
        <w:rPr>
          <w:rFonts w:ascii="Times New Roman" w:hAnsi="Times New Roman" w:cs="Times New Roman"/>
          <w:sz w:val="28"/>
          <w:szCs w:val="28"/>
          <w:lang w:val="kk-KZ"/>
        </w:rPr>
        <w:t>[6</w:t>
      </w:r>
      <w:r w:rsidR="00B3304E">
        <w:rPr>
          <w:rFonts w:ascii="Times New Roman" w:hAnsi="Times New Roman" w:cs="Times New Roman"/>
          <w:sz w:val="28"/>
          <w:szCs w:val="28"/>
          <w:lang w:val="kk-KZ"/>
        </w:rPr>
        <w:t>4</w:t>
      </w:r>
      <w:r w:rsidR="004C6B56">
        <w:rPr>
          <w:rFonts w:ascii="Times New Roman" w:hAnsi="Times New Roman" w:cs="Times New Roman"/>
          <w:sz w:val="28"/>
          <w:szCs w:val="28"/>
          <w:lang w:val="kk-KZ"/>
        </w:rPr>
        <w:t>, с. 10-15</w:t>
      </w:r>
      <w:r w:rsidR="007E7466" w:rsidRPr="004C6B56">
        <w:rPr>
          <w:rFonts w:ascii="Times New Roman" w:hAnsi="Times New Roman" w:cs="Times New Roman"/>
          <w:sz w:val="28"/>
          <w:szCs w:val="28"/>
          <w:lang w:val="kk-KZ"/>
        </w:rPr>
        <w:t>]</w:t>
      </w:r>
      <w:r w:rsidRPr="004C6B56">
        <w:rPr>
          <w:rFonts w:ascii="Times New Roman" w:hAnsi="Times New Roman" w:cs="Times New Roman"/>
          <w:sz w:val="28"/>
          <w:szCs w:val="28"/>
          <w:lang w:val="kk-KZ"/>
        </w:rPr>
        <w:t xml:space="preserve">. </w:t>
      </w:r>
    </w:p>
    <w:p w14:paraId="53D38E85" w14:textId="77777777" w:rsidR="00B3304E" w:rsidRDefault="00B3304E" w:rsidP="00F67CAA">
      <w:pPr>
        <w:spacing w:after="0" w:line="240" w:lineRule="auto"/>
        <w:ind w:firstLine="709"/>
        <w:jc w:val="both"/>
        <w:rPr>
          <w:rFonts w:ascii="Times New Roman" w:hAnsi="Times New Roman" w:cs="Times New Roman"/>
          <w:sz w:val="28"/>
          <w:szCs w:val="28"/>
          <w:lang w:val="kk-KZ"/>
        </w:rPr>
      </w:pPr>
    </w:p>
    <w:p w14:paraId="05DF5DFC" w14:textId="3F988D77" w:rsidR="00250D2F" w:rsidRDefault="00B67192" w:rsidP="004C66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B3304E">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F67CAA">
        <w:rPr>
          <w:rFonts w:ascii="Times New Roman" w:hAnsi="Times New Roman" w:cs="Times New Roman"/>
          <w:sz w:val="28"/>
          <w:szCs w:val="28"/>
          <w:lang w:val="kk-KZ"/>
        </w:rPr>
        <w:t>‒</w:t>
      </w:r>
      <w:r w:rsidR="00250D2F" w:rsidRPr="00F67CAA">
        <w:rPr>
          <w:rFonts w:ascii="Times New Roman" w:hAnsi="Times New Roman" w:cs="Times New Roman"/>
          <w:sz w:val="28"/>
          <w:szCs w:val="28"/>
          <w:lang w:val="kk-KZ"/>
        </w:rPr>
        <w:t xml:space="preserve"> </w:t>
      </w:r>
      <w:r w:rsidR="009E5EC0" w:rsidRPr="00F67CAA">
        <w:rPr>
          <w:rFonts w:ascii="Times New Roman" w:hAnsi="Times New Roman" w:cs="Times New Roman"/>
          <w:sz w:val="28"/>
          <w:szCs w:val="28"/>
          <w:lang w:val="kk-KZ"/>
        </w:rPr>
        <w:t>Дарбин</w:t>
      </w:r>
      <w:r w:rsidR="00F67CAA">
        <w:rPr>
          <w:rFonts w:ascii="Times New Roman" w:hAnsi="Times New Roman" w:cs="Times New Roman"/>
          <w:sz w:val="28"/>
          <w:szCs w:val="28"/>
          <w:lang w:val="kk-KZ"/>
        </w:rPr>
        <w:t>-</w:t>
      </w:r>
      <w:r w:rsidR="009E5EC0" w:rsidRPr="00F67CAA">
        <w:rPr>
          <w:rFonts w:ascii="Times New Roman" w:hAnsi="Times New Roman" w:cs="Times New Roman"/>
          <w:sz w:val="28"/>
          <w:szCs w:val="28"/>
          <w:lang w:val="kk-KZ"/>
        </w:rPr>
        <w:t>Уотсон</w:t>
      </w:r>
      <w:r w:rsidR="009E5EC0" w:rsidRPr="005C596A">
        <w:rPr>
          <w:rFonts w:ascii="Times New Roman" w:hAnsi="Times New Roman" w:cs="Times New Roman"/>
          <w:sz w:val="28"/>
          <w:szCs w:val="28"/>
          <w:lang w:val="kk-KZ"/>
        </w:rPr>
        <w:t xml:space="preserve"> критериі бойынша регрецион</w:t>
      </w:r>
      <w:r w:rsidR="003058EC" w:rsidRPr="005C596A">
        <w:rPr>
          <w:rFonts w:ascii="Times New Roman" w:hAnsi="Times New Roman" w:cs="Times New Roman"/>
          <w:sz w:val="28"/>
          <w:szCs w:val="28"/>
          <w:lang w:val="kk-KZ"/>
        </w:rPr>
        <w:t>дық</w:t>
      </w:r>
      <w:r w:rsidR="009E5EC0" w:rsidRPr="005C596A">
        <w:rPr>
          <w:rFonts w:ascii="Times New Roman" w:hAnsi="Times New Roman" w:cs="Times New Roman"/>
          <w:sz w:val="28"/>
          <w:szCs w:val="28"/>
          <w:lang w:val="kk-KZ"/>
        </w:rPr>
        <w:t xml:space="preserve"> модельдердегі қалдықтардың корреляциясының сериясын тексеру</w:t>
      </w:r>
      <w:r w:rsidR="00250D2F" w:rsidRPr="00F67CAA">
        <w:rPr>
          <w:rFonts w:ascii="Times New Roman" w:hAnsi="Times New Roman" w:cs="Times New Roman"/>
          <w:sz w:val="28"/>
          <w:szCs w:val="28"/>
          <w:lang w:val="kk-KZ"/>
        </w:rPr>
        <w:t xml:space="preserve"> </w:t>
      </w:r>
    </w:p>
    <w:p w14:paraId="78B7B1C6" w14:textId="77777777" w:rsidR="00F67CAA" w:rsidRPr="00F67CAA" w:rsidRDefault="00F67CAA" w:rsidP="004C6655">
      <w:pPr>
        <w:spacing w:after="0" w:line="240" w:lineRule="auto"/>
        <w:jc w:val="both"/>
        <w:rPr>
          <w:rFonts w:ascii="Times New Roman" w:hAnsi="Times New Roman" w:cs="Times New Roman"/>
          <w:sz w:val="16"/>
          <w:szCs w:val="16"/>
          <w:lang w:val="kk-KZ"/>
        </w:rPr>
      </w:pPr>
    </w:p>
    <w:tbl>
      <w:tblPr>
        <w:tblStyle w:val="a7"/>
        <w:tblW w:w="0" w:type="auto"/>
        <w:jc w:val="center"/>
        <w:tblLayout w:type="fixed"/>
        <w:tblLook w:val="04A0" w:firstRow="1" w:lastRow="0" w:firstColumn="1" w:lastColumn="0" w:noHBand="0" w:noVBand="1"/>
      </w:tblPr>
      <w:tblGrid>
        <w:gridCol w:w="1696"/>
        <w:gridCol w:w="1348"/>
        <w:gridCol w:w="1646"/>
        <w:gridCol w:w="1646"/>
        <w:gridCol w:w="1646"/>
        <w:gridCol w:w="1646"/>
      </w:tblGrid>
      <w:tr w:rsidR="00753154" w:rsidRPr="005C596A" w14:paraId="2FF8447C" w14:textId="77777777" w:rsidTr="00F67CAA">
        <w:trPr>
          <w:jc w:val="center"/>
        </w:trPr>
        <w:tc>
          <w:tcPr>
            <w:tcW w:w="1696" w:type="dxa"/>
            <w:vAlign w:val="center"/>
          </w:tcPr>
          <w:p w14:paraId="12AC55D2" w14:textId="637125DE" w:rsidR="00753154" w:rsidRPr="005C596A" w:rsidRDefault="00753154" w:rsidP="00F67CAA">
            <w:pPr>
              <w:jc w:val="center"/>
              <w:rPr>
                <w:rFonts w:ascii="Times New Roman" w:hAnsi="Times New Roman" w:cs="Times New Roman"/>
                <w:sz w:val="24"/>
                <w:szCs w:val="24"/>
              </w:rPr>
            </w:pPr>
            <w:r w:rsidRPr="005C596A">
              <w:rPr>
                <w:rFonts w:ascii="Times New Roman" w:hAnsi="Times New Roman" w:cs="Times New Roman"/>
                <w:sz w:val="24"/>
                <w:szCs w:val="24"/>
                <w:lang w:val="kk-KZ"/>
              </w:rPr>
              <w:t>Көрсеткіштер</w:t>
            </w:r>
          </w:p>
        </w:tc>
        <w:tc>
          <w:tcPr>
            <w:tcW w:w="1348" w:type="dxa"/>
            <w:vAlign w:val="center"/>
          </w:tcPr>
          <w:p w14:paraId="786521BE" w14:textId="19A661EA" w:rsidR="00753154" w:rsidRPr="005C596A" w:rsidRDefault="002A275B" w:rsidP="00F67CAA">
            <w:pPr>
              <w:jc w:val="center"/>
              <w:rPr>
                <w:rFonts w:ascii="Times New Roman" w:hAnsi="Times New Roman" w:cs="Times New Roman"/>
                <w:sz w:val="24"/>
                <w:szCs w:val="24"/>
              </w:rPr>
            </w:pPr>
            <w:r w:rsidRPr="002A275B">
              <w:rPr>
                <w:rStyle w:val="ezkurwreuab5ozgtqnkl"/>
                <w:rFonts w:ascii="Times New Roman" w:hAnsi="Times New Roman" w:cs="Times New Roman"/>
                <w:sz w:val="24"/>
                <w:szCs w:val="24"/>
                <w:lang w:val="kk-KZ"/>
              </w:rPr>
              <w:t>Bereke</w:t>
            </w:r>
            <w:r w:rsidRPr="002A275B">
              <w:rPr>
                <w:rFonts w:ascii="Times New Roman" w:hAnsi="Times New Roman" w:cs="Times New Roman"/>
                <w:sz w:val="24"/>
                <w:szCs w:val="24"/>
                <w:lang w:val="kk-KZ"/>
              </w:rPr>
              <w:t xml:space="preserve"> </w:t>
            </w:r>
            <w:r w:rsidRPr="002A275B">
              <w:rPr>
                <w:rStyle w:val="ezkurwreuab5ozgtqnkl"/>
                <w:rFonts w:ascii="Times New Roman" w:hAnsi="Times New Roman" w:cs="Times New Roman"/>
                <w:sz w:val="24"/>
                <w:szCs w:val="24"/>
                <w:lang w:val="kk-KZ"/>
              </w:rPr>
              <w:t>Bank</w:t>
            </w:r>
          </w:p>
        </w:tc>
        <w:tc>
          <w:tcPr>
            <w:tcW w:w="1646" w:type="dxa"/>
            <w:vAlign w:val="center"/>
          </w:tcPr>
          <w:p w14:paraId="5ACC68AA" w14:textId="5832E80D" w:rsidR="00753154" w:rsidRPr="005C596A" w:rsidRDefault="00F66C3B" w:rsidP="00F67CAA">
            <w:pPr>
              <w:jc w:val="center"/>
              <w:rPr>
                <w:rFonts w:ascii="Times New Roman" w:hAnsi="Times New Roman" w:cs="Times New Roman"/>
                <w:sz w:val="24"/>
                <w:szCs w:val="24"/>
              </w:rPr>
            </w:pPr>
            <w:r w:rsidRPr="00F66C3B">
              <w:rPr>
                <w:rFonts w:ascii="Times New Roman" w:hAnsi="Times New Roman" w:cs="Times New Roman"/>
                <w:bCs/>
                <w:sz w:val="24"/>
                <w:szCs w:val="24"/>
                <w:lang w:val="kk-KZ"/>
              </w:rPr>
              <w:t>Kaspi Bank</w:t>
            </w:r>
          </w:p>
        </w:tc>
        <w:tc>
          <w:tcPr>
            <w:tcW w:w="1646" w:type="dxa"/>
            <w:vAlign w:val="center"/>
          </w:tcPr>
          <w:p w14:paraId="6ED8184C" w14:textId="6DBA2F70" w:rsidR="00753154" w:rsidRPr="002F1414" w:rsidRDefault="002F1414" w:rsidP="00F67CAA">
            <w:pPr>
              <w:jc w:val="center"/>
              <w:rPr>
                <w:rFonts w:ascii="Times New Roman" w:hAnsi="Times New Roman" w:cs="Times New Roman"/>
                <w:sz w:val="24"/>
                <w:szCs w:val="24"/>
                <w:lang w:val="kk-KZ"/>
              </w:rPr>
            </w:pPr>
            <w:r>
              <w:rPr>
                <w:rFonts w:ascii="Times New Roman" w:hAnsi="Times New Roman" w:cs="Times New Roman"/>
                <w:sz w:val="24"/>
                <w:szCs w:val="24"/>
                <w:lang w:val="kk-KZ"/>
              </w:rPr>
              <w:t>БЦК</w:t>
            </w:r>
          </w:p>
        </w:tc>
        <w:tc>
          <w:tcPr>
            <w:tcW w:w="1646" w:type="dxa"/>
            <w:vAlign w:val="center"/>
          </w:tcPr>
          <w:p w14:paraId="732913F1" w14:textId="3D125CD6" w:rsidR="00753154" w:rsidRPr="005C596A" w:rsidRDefault="00753154" w:rsidP="00F67CAA">
            <w:pPr>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Халықбанк</w:t>
            </w:r>
          </w:p>
        </w:tc>
        <w:tc>
          <w:tcPr>
            <w:tcW w:w="1646" w:type="dxa"/>
            <w:vAlign w:val="center"/>
          </w:tcPr>
          <w:p w14:paraId="09EEF9F8" w14:textId="4828DDC5" w:rsidR="00753154" w:rsidRPr="005C596A" w:rsidRDefault="00753154" w:rsidP="00F67CAA">
            <w:pPr>
              <w:jc w:val="center"/>
              <w:rPr>
                <w:rFonts w:ascii="Times New Roman" w:hAnsi="Times New Roman" w:cs="Times New Roman"/>
                <w:sz w:val="24"/>
                <w:szCs w:val="24"/>
              </w:rPr>
            </w:pPr>
            <w:r w:rsidRPr="005C596A">
              <w:rPr>
                <w:rFonts w:ascii="Times New Roman" w:hAnsi="Times New Roman" w:cs="Times New Roman"/>
                <w:bCs/>
                <w:sz w:val="24"/>
                <w:szCs w:val="24"/>
                <w:lang w:val="kk-KZ"/>
              </w:rPr>
              <w:t>ForteBank</w:t>
            </w:r>
          </w:p>
        </w:tc>
      </w:tr>
      <w:tr w:rsidR="009E5EC0" w:rsidRPr="005C596A" w14:paraId="764703D6" w14:textId="77777777" w:rsidTr="00F67CAA">
        <w:trPr>
          <w:jc w:val="center"/>
        </w:trPr>
        <w:tc>
          <w:tcPr>
            <w:tcW w:w="1696" w:type="dxa"/>
          </w:tcPr>
          <w:p w14:paraId="62681506" w14:textId="0B5E95DE" w:rsidR="009E5EC0"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Қарыздың жиынтық көлемі</w:t>
            </w:r>
            <w:r w:rsidRPr="005C596A">
              <w:rPr>
                <w:rFonts w:ascii="Times New Roman" w:hAnsi="Times New Roman" w:cs="Times New Roman"/>
                <w:sz w:val="24"/>
                <w:szCs w:val="24"/>
              </w:rPr>
              <w:t xml:space="preserve"> </w:t>
            </w:r>
          </w:p>
        </w:tc>
        <w:tc>
          <w:tcPr>
            <w:tcW w:w="1348" w:type="dxa"/>
          </w:tcPr>
          <w:p w14:paraId="5C17A1C9"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1.00518 </w:t>
            </w:r>
          </w:p>
          <w:p w14:paraId="4DFB6810" w14:textId="3255BA56"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009E5EC0"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009E5EC0" w:rsidRPr="005C596A">
              <w:rPr>
                <w:rFonts w:ascii="Times New Roman" w:hAnsi="Times New Roman" w:cs="Times New Roman"/>
                <w:sz w:val="24"/>
                <w:szCs w:val="24"/>
              </w:rPr>
              <w:t>реляция</w:t>
            </w:r>
          </w:p>
        </w:tc>
        <w:tc>
          <w:tcPr>
            <w:tcW w:w="1646" w:type="dxa"/>
          </w:tcPr>
          <w:p w14:paraId="7009153C"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1.00277 </w:t>
            </w:r>
          </w:p>
          <w:p w14:paraId="40D40255" w14:textId="1DDA4DA9"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c>
          <w:tcPr>
            <w:tcW w:w="1646" w:type="dxa"/>
          </w:tcPr>
          <w:p w14:paraId="076D92E2"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0.24305 </w:t>
            </w:r>
          </w:p>
          <w:p w14:paraId="206A4C86" w14:textId="5AE20CC2"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c>
          <w:tcPr>
            <w:tcW w:w="1646" w:type="dxa"/>
          </w:tcPr>
          <w:p w14:paraId="0BF6399C"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0.86386 </w:t>
            </w:r>
          </w:p>
          <w:p w14:paraId="29067BC2" w14:textId="2D104971"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c>
          <w:tcPr>
            <w:tcW w:w="1646" w:type="dxa"/>
          </w:tcPr>
          <w:p w14:paraId="0CAD38DD"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0.46552 </w:t>
            </w:r>
          </w:p>
          <w:p w14:paraId="78C69B76" w14:textId="64DE3B28"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r>
      <w:tr w:rsidR="009E5EC0" w:rsidRPr="005C596A" w14:paraId="3D47D8DE" w14:textId="77777777" w:rsidTr="00F67CAA">
        <w:trPr>
          <w:jc w:val="center"/>
        </w:trPr>
        <w:tc>
          <w:tcPr>
            <w:tcW w:w="1696" w:type="dxa"/>
          </w:tcPr>
          <w:p w14:paraId="1D6B2041" w14:textId="3CBB7110" w:rsidR="009E5EC0"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Заңды тұлғалардың қарыздары</w:t>
            </w:r>
          </w:p>
        </w:tc>
        <w:tc>
          <w:tcPr>
            <w:tcW w:w="1348" w:type="dxa"/>
          </w:tcPr>
          <w:p w14:paraId="08E0C8A9"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1.05881 </w:t>
            </w:r>
          </w:p>
          <w:p w14:paraId="31C12CAA" w14:textId="0BEA3090"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c>
          <w:tcPr>
            <w:tcW w:w="1646" w:type="dxa"/>
          </w:tcPr>
          <w:p w14:paraId="32DF6475"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1.10245 </w:t>
            </w:r>
          </w:p>
          <w:p w14:paraId="5ADB416F" w14:textId="749B7BD3"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c>
          <w:tcPr>
            <w:tcW w:w="1646" w:type="dxa"/>
          </w:tcPr>
          <w:p w14:paraId="2C9AD821"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0.32384 </w:t>
            </w:r>
          </w:p>
          <w:p w14:paraId="286A2AB3" w14:textId="018208E2"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c>
          <w:tcPr>
            <w:tcW w:w="1646" w:type="dxa"/>
          </w:tcPr>
          <w:p w14:paraId="654F9074"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0.88681 </w:t>
            </w:r>
          </w:p>
          <w:p w14:paraId="0BF4D3AC" w14:textId="65517854"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c>
          <w:tcPr>
            <w:tcW w:w="1646" w:type="dxa"/>
          </w:tcPr>
          <w:p w14:paraId="137AB192"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0.85465 </w:t>
            </w:r>
          </w:p>
          <w:p w14:paraId="4A691B44" w14:textId="125BC2EB"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r>
      <w:tr w:rsidR="009E5EC0" w:rsidRPr="005C596A" w14:paraId="71E9D67F" w14:textId="77777777" w:rsidTr="00F67CAA">
        <w:trPr>
          <w:jc w:val="center"/>
        </w:trPr>
        <w:tc>
          <w:tcPr>
            <w:tcW w:w="1696" w:type="dxa"/>
          </w:tcPr>
          <w:p w14:paraId="08579C56" w14:textId="10133D57" w:rsidR="009E5EC0"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Жеке тұлғалардың қарыздары</w:t>
            </w:r>
          </w:p>
        </w:tc>
        <w:tc>
          <w:tcPr>
            <w:tcW w:w="1348" w:type="dxa"/>
          </w:tcPr>
          <w:p w14:paraId="6E17E61A"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0.95881 </w:t>
            </w:r>
          </w:p>
          <w:p w14:paraId="241540FF" w14:textId="397BD221"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c>
          <w:tcPr>
            <w:tcW w:w="1646" w:type="dxa"/>
          </w:tcPr>
          <w:p w14:paraId="39317F5D"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1.06412 </w:t>
            </w:r>
          </w:p>
          <w:p w14:paraId="5E6B417D" w14:textId="5E390797"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c>
          <w:tcPr>
            <w:tcW w:w="1646" w:type="dxa"/>
          </w:tcPr>
          <w:p w14:paraId="0757DB8F"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0.64046 </w:t>
            </w:r>
          </w:p>
          <w:p w14:paraId="53BC43DB" w14:textId="4CE52743"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c>
          <w:tcPr>
            <w:tcW w:w="1646" w:type="dxa"/>
          </w:tcPr>
          <w:p w14:paraId="7FB90725"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0.64046 </w:t>
            </w:r>
          </w:p>
          <w:p w14:paraId="78841487" w14:textId="0E201567"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c>
          <w:tcPr>
            <w:tcW w:w="1646" w:type="dxa"/>
          </w:tcPr>
          <w:p w14:paraId="1393B777" w14:textId="77777777" w:rsidR="007945D6" w:rsidRPr="005C596A" w:rsidRDefault="009E5EC0" w:rsidP="004C6655">
            <w:pPr>
              <w:jc w:val="both"/>
              <w:rPr>
                <w:rFonts w:ascii="Times New Roman" w:hAnsi="Times New Roman" w:cs="Times New Roman"/>
                <w:sz w:val="24"/>
                <w:szCs w:val="24"/>
              </w:rPr>
            </w:pPr>
            <w:r w:rsidRPr="005C596A">
              <w:rPr>
                <w:rFonts w:ascii="Times New Roman" w:hAnsi="Times New Roman" w:cs="Times New Roman"/>
                <w:sz w:val="24"/>
                <w:szCs w:val="24"/>
              </w:rPr>
              <w:t xml:space="preserve">0.68282 </w:t>
            </w:r>
          </w:p>
          <w:p w14:paraId="7E14756D" w14:textId="7FE1BEA5" w:rsidR="009E5EC0" w:rsidRPr="005C596A" w:rsidRDefault="007945D6"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 xml:space="preserve">оң </w:t>
            </w:r>
            <w:r w:rsidRPr="005C596A">
              <w:rPr>
                <w:rFonts w:ascii="Times New Roman" w:hAnsi="Times New Roman" w:cs="Times New Roman"/>
                <w:sz w:val="24"/>
                <w:szCs w:val="24"/>
              </w:rPr>
              <w:t>автокор</w:t>
            </w:r>
            <w:r w:rsidR="00F67CAA">
              <w:rPr>
                <w:rFonts w:ascii="Times New Roman" w:hAnsi="Times New Roman" w:cs="Times New Roman"/>
                <w:sz w:val="24"/>
                <w:szCs w:val="24"/>
                <w:lang w:val="kk-KZ"/>
              </w:rPr>
              <w:t xml:space="preserve"> </w:t>
            </w:r>
            <w:r w:rsidRPr="005C596A">
              <w:rPr>
                <w:rFonts w:ascii="Times New Roman" w:hAnsi="Times New Roman" w:cs="Times New Roman"/>
                <w:sz w:val="24"/>
                <w:szCs w:val="24"/>
              </w:rPr>
              <w:t>реляция</w:t>
            </w:r>
          </w:p>
        </w:tc>
      </w:tr>
      <w:tr w:rsidR="009F2057" w:rsidRPr="005C596A" w14:paraId="74DFC536" w14:textId="77777777" w:rsidTr="00F67CAA">
        <w:trPr>
          <w:jc w:val="center"/>
        </w:trPr>
        <w:tc>
          <w:tcPr>
            <w:tcW w:w="9628" w:type="dxa"/>
            <w:gridSpan w:val="6"/>
          </w:tcPr>
          <w:p w14:paraId="32D6C8BD" w14:textId="1AD9A721" w:rsidR="009F2057" w:rsidRPr="005C596A" w:rsidRDefault="009E5EC0" w:rsidP="00F67CAA">
            <w:pPr>
              <w:ind w:firstLine="709"/>
              <w:jc w:val="both"/>
              <w:rPr>
                <w:rFonts w:ascii="Times New Roman" w:hAnsi="Times New Roman" w:cs="Times New Roman"/>
                <w:sz w:val="24"/>
                <w:szCs w:val="24"/>
              </w:rPr>
            </w:pPr>
            <w:r w:rsidRPr="005C596A">
              <w:rPr>
                <w:rFonts w:ascii="Times New Roman" w:hAnsi="Times New Roman" w:cs="Times New Roman"/>
                <w:sz w:val="24"/>
                <w:szCs w:val="24"/>
                <w:lang w:val="kk-KZ"/>
              </w:rPr>
              <w:t>Ескерт</w:t>
            </w:r>
            <w:r w:rsidR="00F67CAA">
              <w:rPr>
                <w:rFonts w:ascii="Times New Roman" w:hAnsi="Times New Roman" w:cs="Times New Roman"/>
                <w:sz w:val="24"/>
                <w:szCs w:val="24"/>
                <w:lang w:val="kk-KZ"/>
              </w:rPr>
              <w:t>у</w:t>
            </w:r>
            <w:r w:rsidR="007945D6" w:rsidRPr="005C596A">
              <w:rPr>
                <w:rFonts w:ascii="Times New Roman" w:hAnsi="Times New Roman" w:cs="Times New Roman"/>
                <w:sz w:val="24"/>
                <w:szCs w:val="24"/>
                <w:lang w:val="kk-KZ"/>
              </w:rPr>
              <w:t xml:space="preserve"> </w:t>
            </w:r>
            <w:r w:rsidR="00F67CAA">
              <w:rPr>
                <w:rFonts w:ascii="Times New Roman" w:hAnsi="Times New Roman" w:cs="Times New Roman"/>
                <w:sz w:val="24"/>
                <w:szCs w:val="24"/>
                <w:lang w:val="kk-KZ"/>
              </w:rPr>
              <w:t>–</w:t>
            </w:r>
            <w:r w:rsidRPr="005C596A">
              <w:rPr>
                <w:rFonts w:ascii="Times New Roman" w:hAnsi="Times New Roman" w:cs="Times New Roman"/>
                <w:sz w:val="24"/>
                <w:szCs w:val="24"/>
                <w:lang w:val="kk-KZ"/>
              </w:rPr>
              <w:t xml:space="preserve"> </w:t>
            </w:r>
            <w:r w:rsidR="00F67CAA" w:rsidRPr="005C596A">
              <w:rPr>
                <w:rFonts w:ascii="Times New Roman" w:hAnsi="Times New Roman" w:cs="Times New Roman"/>
                <w:sz w:val="24"/>
                <w:szCs w:val="24"/>
                <w:lang w:val="kk-KZ"/>
              </w:rPr>
              <w:t xml:space="preserve">Автормен </w:t>
            </w:r>
            <w:r w:rsidR="00D17867" w:rsidRPr="005C596A">
              <w:rPr>
                <w:rFonts w:ascii="Times New Roman" w:hAnsi="Times New Roman" w:cs="Times New Roman"/>
                <w:sz w:val="24"/>
                <w:szCs w:val="24"/>
                <w:lang w:val="kk-KZ"/>
              </w:rPr>
              <w:t>есептелген</w:t>
            </w:r>
          </w:p>
        </w:tc>
      </w:tr>
    </w:tbl>
    <w:p w14:paraId="479D9E8E" w14:textId="77777777" w:rsidR="00250D2F" w:rsidRPr="005C596A" w:rsidRDefault="00250D2F" w:rsidP="004C6655">
      <w:pPr>
        <w:spacing w:after="0" w:line="240" w:lineRule="auto"/>
        <w:ind w:firstLine="567"/>
        <w:jc w:val="both"/>
        <w:rPr>
          <w:rFonts w:ascii="Times New Roman" w:hAnsi="Times New Roman" w:cs="Times New Roman"/>
          <w:sz w:val="28"/>
          <w:szCs w:val="28"/>
        </w:rPr>
      </w:pPr>
    </w:p>
    <w:p w14:paraId="0CB3FE28" w14:textId="1D0F93DF" w:rsidR="00B3304E" w:rsidRPr="00F67CAA" w:rsidRDefault="00B3304E" w:rsidP="00B3304E">
      <w:pPr>
        <w:spacing w:after="0" w:line="240" w:lineRule="auto"/>
        <w:ind w:firstLine="709"/>
        <w:jc w:val="both"/>
        <w:rPr>
          <w:rFonts w:ascii="Times New Roman" w:hAnsi="Times New Roman" w:cs="Times New Roman"/>
          <w:sz w:val="28"/>
          <w:szCs w:val="28"/>
          <w:lang w:val="kk-KZ"/>
        </w:rPr>
      </w:pPr>
      <w:r w:rsidRPr="00F67CAA">
        <w:rPr>
          <w:rFonts w:ascii="Times New Roman" w:hAnsi="Times New Roman" w:cs="Times New Roman"/>
          <w:sz w:val="28"/>
          <w:szCs w:val="28"/>
          <w:lang w:val="kk-KZ"/>
        </w:rPr>
        <w:t>Макроэкономикалық индикаторларға байланысты мерзімі өткен несие берешегін эконометриялық модельдеудің соңғы кезеңі-мерзімі өткен несие берешегінің мәндерін кейіннен болжау үшін уақыт қатарларын құру процесін жақсы сипаттайтын бірқатар регрессиялық қалдықтар үшін авторегрессия және жылжымалы орта ARIMA моделін таңдау [</w:t>
      </w:r>
      <w:r>
        <w:rPr>
          <w:rFonts w:ascii="Times New Roman" w:hAnsi="Times New Roman" w:cs="Times New Roman"/>
          <w:sz w:val="28"/>
          <w:szCs w:val="28"/>
          <w:lang w:val="kk-KZ"/>
        </w:rPr>
        <w:t>64</w:t>
      </w:r>
      <w:r w:rsidRPr="00F67CAA">
        <w:rPr>
          <w:rFonts w:ascii="Times New Roman" w:hAnsi="Times New Roman" w:cs="Times New Roman"/>
          <w:sz w:val="28"/>
          <w:szCs w:val="28"/>
          <w:lang w:val="kk-KZ"/>
        </w:rPr>
        <w:t>].</w:t>
      </w:r>
    </w:p>
    <w:p w14:paraId="54898D54" w14:textId="77777777" w:rsidR="002E2626" w:rsidRPr="004239EC" w:rsidRDefault="002E2626" w:rsidP="00F67CAA">
      <w:pPr>
        <w:spacing w:after="0" w:line="240" w:lineRule="auto"/>
        <w:ind w:firstLine="709"/>
        <w:jc w:val="both"/>
        <w:rPr>
          <w:rFonts w:ascii="Times New Roman" w:hAnsi="Times New Roman" w:cs="Times New Roman"/>
          <w:sz w:val="28"/>
          <w:szCs w:val="28"/>
          <w:lang w:val="kk-KZ"/>
        </w:rPr>
      </w:pPr>
      <w:r w:rsidRPr="00B3304E">
        <w:rPr>
          <w:rFonts w:ascii="Times New Roman" w:hAnsi="Times New Roman" w:cs="Times New Roman"/>
          <w:sz w:val="28"/>
          <w:szCs w:val="28"/>
          <w:lang w:val="kk-KZ"/>
        </w:rPr>
        <w:t xml:space="preserve">Сондықтан, бастапқыда сериялардың стационарлығын бағалау керек, қажет болған жағдайда регрессия қалдықтарының қатарын дәйекті айырмашылықтарды есептеу арқылы стационарлық күйге келтіру керек. </w:t>
      </w:r>
      <w:r w:rsidRPr="004239EC">
        <w:rPr>
          <w:rFonts w:ascii="Times New Roman" w:hAnsi="Times New Roman" w:cs="Times New Roman"/>
          <w:sz w:val="28"/>
          <w:szCs w:val="28"/>
          <w:lang w:val="kk-KZ"/>
        </w:rPr>
        <w:t>Осындай қайта құрулардан кейін, бұрын қарастырылған көп факторлы регрессиялардың қалдықтарының әр стационарлық сериясы үшін ARIMA моделін таңдауға болады.</w:t>
      </w:r>
    </w:p>
    <w:p w14:paraId="1ABE6106" w14:textId="6D285BC0" w:rsidR="001859C7" w:rsidRPr="004239EC" w:rsidRDefault="002E2626" w:rsidP="00F67CAA">
      <w:pPr>
        <w:spacing w:after="0" w:line="240" w:lineRule="auto"/>
        <w:ind w:firstLine="709"/>
        <w:jc w:val="both"/>
        <w:rPr>
          <w:rFonts w:ascii="Times New Roman" w:hAnsi="Times New Roman" w:cs="Times New Roman"/>
          <w:sz w:val="28"/>
          <w:szCs w:val="28"/>
          <w:lang w:val="kk-KZ"/>
        </w:rPr>
      </w:pPr>
      <w:r w:rsidRPr="004239EC">
        <w:rPr>
          <w:rFonts w:ascii="Times New Roman" w:hAnsi="Times New Roman" w:cs="Times New Roman"/>
          <w:sz w:val="28"/>
          <w:szCs w:val="28"/>
          <w:lang w:val="kk-KZ"/>
        </w:rPr>
        <w:t>Модельді түпкілікті таңдау келесі критерийлер бойынша жүргізілуі керек</w:t>
      </w:r>
      <w:r w:rsidR="00B3304E" w:rsidRPr="004239EC">
        <w:rPr>
          <w:rFonts w:ascii="Times New Roman" w:hAnsi="Times New Roman" w:cs="Times New Roman"/>
          <w:sz w:val="28"/>
          <w:szCs w:val="28"/>
          <w:lang w:val="kk-KZ"/>
        </w:rPr>
        <w:t xml:space="preserve"> болады</w:t>
      </w:r>
      <w:r w:rsidRPr="004239EC">
        <w:rPr>
          <w:rFonts w:ascii="Times New Roman" w:hAnsi="Times New Roman" w:cs="Times New Roman"/>
          <w:sz w:val="28"/>
          <w:szCs w:val="28"/>
          <w:lang w:val="kk-KZ"/>
        </w:rPr>
        <w:t xml:space="preserve">: </w:t>
      </w:r>
    </w:p>
    <w:p w14:paraId="476E1FF1" w14:textId="0839A03A" w:rsidR="001859C7" w:rsidRPr="004239EC" w:rsidRDefault="00F67CAA" w:rsidP="00F67C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E2626" w:rsidRPr="004239EC">
        <w:rPr>
          <w:rFonts w:ascii="Times New Roman" w:hAnsi="Times New Roman" w:cs="Times New Roman"/>
          <w:sz w:val="28"/>
          <w:szCs w:val="28"/>
          <w:lang w:val="kk-KZ"/>
        </w:rPr>
        <w:t xml:space="preserve"> модель коэффициенттері нөлден айтарлықтай ерекшеленуі керек; </w:t>
      </w:r>
    </w:p>
    <w:p w14:paraId="3CCD1FF6" w14:textId="00964F98" w:rsidR="001859C7" w:rsidRPr="004239EC" w:rsidRDefault="00F67CAA" w:rsidP="00F67CAA">
      <w:pPr>
        <w:spacing w:after="0" w:line="240" w:lineRule="auto"/>
        <w:ind w:firstLine="709"/>
        <w:jc w:val="both"/>
        <w:rPr>
          <w:rFonts w:ascii="Times New Roman" w:hAnsi="Times New Roman" w:cs="Times New Roman"/>
          <w:sz w:val="28"/>
          <w:szCs w:val="28"/>
          <w:lang w:val="kk-KZ"/>
        </w:rPr>
      </w:pPr>
      <w:r w:rsidRPr="004239EC">
        <w:rPr>
          <w:rFonts w:ascii="Times New Roman" w:hAnsi="Times New Roman" w:cs="Times New Roman"/>
          <w:sz w:val="28"/>
          <w:szCs w:val="28"/>
          <w:lang w:val="kk-KZ"/>
        </w:rPr>
        <w:t>‒</w:t>
      </w:r>
      <w:r w:rsidR="002E2626" w:rsidRPr="004239EC">
        <w:rPr>
          <w:rFonts w:ascii="Times New Roman" w:hAnsi="Times New Roman" w:cs="Times New Roman"/>
          <w:sz w:val="28"/>
          <w:szCs w:val="28"/>
          <w:lang w:val="kk-KZ"/>
        </w:rPr>
        <w:t xml:space="preserve"> модельде қалдық квадраттарының ең аз қосындысы болуы керек. EViews бағдарламалық ортасын қолдана отырып, әр серия үшін модельдердің барлық </w:t>
      </w:r>
      <w:r w:rsidR="002E2626" w:rsidRPr="004239EC">
        <w:rPr>
          <w:rFonts w:ascii="Times New Roman" w:hAnsi="Times New Roman" w:cs="Times New Roman"/>
          <w:sz w:val="28"/>
          <w:szCs w:val="28"/>
          <w:lang w:val="kk-KZ"/>
        </w:rPr>
        <w:lastRenderedPageBreak/>
        <w:t xml:space="preserve">нұсқаларының параметрлерін бағалау және қалдық квадраттарының қосындысын есептеу қажет. </w:t>
      </w:r>
    </w:p>
    <w:p w14:paraId="3BFFAA08" w14:textId="52265EEA" w:rsidR="002E2626" w:rsidRPr="004239EC" w:rsidRDefault="002E2626" w:rsidP="00F67CAA">
      <w:pPr>
        <w:spacing w:after="0" w:line="240" w:lineRule="auto"/>
        <w:ind w:firstLine="709"/>
        <w:jc w:val="both"/>
        <w:rPr>
          <w:rFonts w:ascii="Times New Roman" w:hAnsi="Times New Roman" w:cs="Times New Roman"/>
          <w:sz w:val="28"/>
          <w:szCs w:val="28"/>
          <w:lang w:val="kk-KZ"/>
        </w:rPr>
      </w:pPr>
      <w:r w:rsidRPr="004239EC">
        <w:rPr>
          <w:rFonts w:ascii="Times New Roman" w:hAnsi="Times New Roman" w:cs="Times New Roman"/>
          <w:sz w:val="28"/>
          <w:szCs w:val="28"/>
          <w:lang w:val="kk-KZ"/>
        </w:rPr>
        <w:t xml:space="preserve">Бұрын қарастырылған барлық регрессиялардың ең жақсы ARIMA моделін анықтау нәтижесі </w:t>
      </w:r>
      <w:r w:rsidR="0089547E" w:rsidRPr="005C596A">
        <w:rPr>
          <w:rFonts w:ascii="Times New Roman" w:hAnsi="Times New Roman" w:cs="Times New Roman"/>
          <w:sz w:val="28"/>
          <w:szCs w:val="28"/>
          <w:lang w:val="kk-KZ"/>
        </w:rPr>
        <w:t>2</w:t>
      </w:r>
      <w:r w:rsidR="00B3304E">
        <w:rPr>
          <w:rFonts w:ascii="Times New Roman" w:hAnsi="Times New Roman" w:cs="Times New Roman"/>
          <w:sz w:val="28"/>
          <w:szCs w:val="28"/>
          <w:lang w:val="kk-KZ"/>
        </w:rPr>
        <w:t>4</w:t>
      </w:r>
      <w:r w:rsidRPr="004239EC">
        <w:rPr>
          <w:rFonts w:ascii="Times New Roman" w:hAnsi="Times New Roman" w:cs="Times New Roman"/>
          <w:sz w:val="28"/>
          <w:szCs w:val="28"/>
          <w:lang w:val="kk-KZ"/>
        </w:rPr>
        <w:t>-кестеде көрсетілген.</w:t>
      </w:r>
    </w:p>
    <w:p w14:paraId="362A7434" w14:textId="77777777" w:rsidR="002E2626" w:rsidRPr="004239EC" w:rsidRDefault="002E2626" w:rsidP="004C6655">
      <w:pPr>
        <w:spacing w:after="0" w:line="240" w:lineRule="auto"/>
        <w:ind w:firstLine="709"/>
        <w:jc w:val="both"/>
        <w:rPr>
          <w:rFonts w:ascii="Times New Roman" w:hAnsi="Times New Roman" w:cs="Times New Roman"/>
          <w:sz w:val="28"/>
          <w:szCs w:val="28"/>
          <w:lang w:val="kk-KZ"/>
        </w:rPr>
      </w:pPr>
    </w:p>
    <w:p w14:paraId="65F1A80B" w14:textId="184451B6" w:rsidR="00735E63" w:rsidRDefault="00B67192" w:rsidP="004C66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B3304E">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00F67CAA">
        <w:rPr>
          <w:rFonts w:ascii="Times New Roman" w:hAnsi="Times New Roman" w:cs="Times New Roman"/>
          <w:sz w:val="28"/>
          <w:szCs w:val="28"/>
          <w:lang w:val="kk-KZ"/>
        </w:rPr>
        <w:t>‒</w:t>
      </w:r>
      <w:r w:rsidRPr="004239EC">
        <w:rPr>
          <w:rFonts w:ascii="Times New Roman" w:hAnsi="Times New Roman" w:cs="Times New Roman"/>
          <w:sz w:val="28"/>
          <w:szCs w:val="28"/>
          <w:lang w:val="kk-KZ"/>
        </w:rPr>
        <w:t xml:space="preserve"> </w:t>
      </w:r>
      <w:r>
        <w:rPr>
          <w:rFonts w:ascii="Times New Roman" w:hAnsi="Times New Roman" w:cs="Times New Roman"/>
          <w:sz w:val="28"/>
          <w:szCs w:val="28"/>
          <w:lang w:val="kk-KZ"/>
        </w:rPr>
        <w:t>Р</w:t>
      </w:r>
      <w:r w:rsidR="002E2626" w:rsidRPr="004239EC">
        <w:rPr>
          <w:rFonts w:ascii="Times New Roman" w:hAnsi="Times New Roman" w:cs="Times New Roman"/>
          <w:sz w:val="28"/>
          <w:szCs w:val="28"/>
          <w:lang w:val="kk-KZ"/>
        </w:rPr>
        <w:t>егрессия қатарлары үшін ARIMA модельдерін таңдау</w:t>
      </w:r>
    </w:p>
    <w:p w14:paraId="0F488C69" w14:textId="77777777" w:rsidR="00F67CAA" w:rsidRPr="00F67CAA" w:rsidRDefault="00F67CAA" w:rsidP="004C6655">
      <w:pPr>
        <w:spacing w:after="0" w:line="240" w:lineRule="auto"/>
        <w:jc w:val="both"/>
        <w:rPr>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2925"/>
        <w:gridCol w:w="1447"/>
        <w:gridCol w:w="1443"/>
        <w:gridCol w:w="1215"/>
        <w:gridCol w:w="1368"/>
        <w:gridCol w:w="1230"/>
      </w:tblGrid>
      <w:tr w:rsidR="00753154" w:rsidRPr="005C596A" w14:paraId="1009357B" w14:textId="77777777" w:rsidTr="00F67CAA">
        <w:trPr>
          <w:jc w:val="center"/>
        </w:trPr>
        <w:tc>
          <w:tcPr>
            <w:tcW w:w="2983" w:type="dxa"/>
          </w:tcPr>
          <w:p w14:paraId="66235F77" w14:textId="662117BF" w:rsidR="00753154" w:rsidRPr="005C596A" w:rsidRDefault="00753154" w:rsidP="00F67CAA">
            <w:pPr>
              <w:jc w:val="center"/>
              <w:rPr>
                <w:rFonts w:ascii="Times New Roman" w:hAnsi="Times New Roman" w:cs="Times New Roman"/>
                <w:lang w:val="kk-KZ"/>
              </w:rPr>
            </w:pPr>
            <w:r w:rsidRPr="005C596A">
              <w:rPr>
                <w:rFonts w:ascii="Times New Roman" w:hAnsi="Times New Roman" w:cs="Times New Roman"/>
                <w:lang w:val="kk-KZ"/>
              </w:rPr>
              <w:t>Көрсеткіштер</w:t>
            </w:r>
          </w:p>
        </w:tc>
        <w:tc>
          <w:tcPr>
            <w:tcW w:w="1470" w:type="dxa"/>
          </w:tcPr>
          <w:p w14:paraId="76125835" w14:textId="5AB3FCF5" w:rsidR="00753154" w:rsidRPr="005C596A" w:rsidRDefault="002A275B" w:rsidP="004C6655">
            <w:pPr>
              <w:jc w:val="both"/>
              <w:rPr>
                <w:rFonts w:ascii="Times New Roman" w:hAnsi="Times New Roman" w:cs="Times New Roman"/>
              </w:rPr>
            </w:pPr>
            <w:r w:rsidRPr="002A275B">
              <w:rPr>
                <w:rStyle w:val="ezkurwreuab5ozgtqnkl"/>
                <w:rFonts w:ascii="Times New Roman" w:hAnsi="Times New Roman" w:cs="Times New Roman"/>
                <w:sz w:val="24"/>
                <w:szCs w:val="24"/>
                <w:lang w:val="kk-KZ"/>
              </w:rPr>
              <w:t>Bereke</w:t>
            </w:r>
            <w:r w:rsidRPr="002A275B">
              <w:rPr>
                <w:rFonts w:ascii="Times New Roman" w:hAnsi="Times New Roman" w:cs="Times New Roman"/>
                <w:sz w:val="24"/>
                <w:szCs w:val="24"/>
                <w:lang w:val="kk-KZ"/>
              </w:rPr>
              <w:t xml:space="preserve"> </w:t>
            </w:r>
            <w:r w:rsidRPr="002A275B">
              <w:rPr>
                <w:rStyle w:val="ezkurwreuab5ozgtqnkl"/>
                <w:rFonts w:ascii="Times New Roman" w:hAnsi="Times New Roman" w:cs="Times New Roman"/>
                <w:sz w:val="24"/>
                <w:szCs w:val="24"/>
                <w:lang w:val="kk-KZ"/>
              </w:rPr>
              <w:t>Bank</w:t>
            </w:r>
          </w:p>
        </w:tc>
        <w:tc>
          <w:tcPr>
            <w:tcW w:w="1469" w:type="dxa"/>
          </w:tcPr>
          <w:p w14:paraId="38CEE363" w14:textId="7BA2B657" w:rsidR="00753154" w:rsidRPr="005C596A" w:rsidRDefault="00F66C3B" w:rsidP="004C6655">
            <w:pPr>
              <w:jc w:val="both"/>
              <w:rPr>
                <w:rFonts w:ascii="Times New Roman" w:hAnsi="Times New Roman" w:cs="Times New Roman"/>
              </w:rPr>
            </w:pPr>
            <w:r w:rsidRPr="00F66C3B">
              <w:rPr>
                <w:rFonts w:ascii="Times New Roman" w:hAnsi="Times New Roman" w:cs="Times New Roman"/>
                <w:bCs/>
                <w:sz w:val="24"/>
                <w:szCs w:val="24"/>
                <w:lang w:val="kk-KZ"/>
              </w:rPr>
              <w:t>Kaspi Bank</w:t>
            </w:r>
          </w:p>
        </w:tc>
        <w:tc>
          <w:tcPr>
            <w:tcW w:w="1231" w:type="dxa"/>
          </w:tcPr>
          <w:p w14:paraId="73F629CC" w14:textId="533C5EEE" w:rsidR="00753154" w:rsidRPr="002F1414" w:rsidRDefault="002F1414" w:rsidP="004C6655">
            <w:pPr>
              <w:jc w:val="both"/>
              <w:rPr>
                <w:rFonts w:ascii="Times New Roman" w:hAnsi="Times New Roman" w:cs="Times New Roman"/>
                <w:lang w:val="kk-KZ"/>
              </w:rPr>
            </w:pPr>
            <w:r>
              <w:rPr>
                <w:rFonts w:ascii="Times New Roman" w:hAnsi="Times New Roman" w:cs="Times New Roman"/>
                <w:sz w:val="24"/>
                <w:szCs w:val="24"/>
                <w:lang w:val="kk-KZ"/>
              </w:rPr>
              <w:t>БЦК банк</w:t>
            </w:r>
          </w:p>
        </w:tc>
        <w:tc>
          <w:tcPr>
            <w:tcW w:w="1368" w:type="dxa"/>
          </w:tcPr>
          <w:p w14:paraId="45AE7956" w14:textId="11360D14" w:rsidR="00753154" w:rsidRPr="005C596A" w:rsidRDefault="00753154" w:rsidP="004C6655">
            <w:pPr>
              <w:jc w:val="both"/>
              <w:rPr>
                <w:rFonts w:ascii="Times New Roman" w:hAnsi="Times New Roman" w:cs="Times New Roman"/>
              </w:rPr>
            </w:pPr>
            <w:r w:rsidRPr="005C596A">
              <w:rPr>
                <w:rFonts w:ascii="Times New Roman" w:hAnsi="Times New Roman" w:cs="Times New Roman"/>
                <w:sz w:val="24"/>
                <w:szCs w:val="24"/>
                <w:lang w:val="kk-KZ"/>
              </w:rPr>
              <w:t>Халықбанк</w:t>
            </w:r>
          </w:p>
        </w:tc>
        <w:tc>
          <w:tcPr>
            <w:tcW w:w="1230" w:type="dxa"/>
          </w:tcPr>
          <w:p w14:paraId="5171A664" w14:textId="65B642A3" w:rsidR="00753154" w:rsidRPr="005C596A" w:rsidRDefault="00753154" w:rsidP="004C6655">
            <w:pPr>
              <w:jc w:val="both"/>
              <w:rPr>
                <w:rFonts w:ascii="Times New Roman" w:hAnsi="Times New Roman" w:cs="Times New Roman"/>
              </w:rPr>
            </w:pPr>
            <w:r w:rsidRPr="005C596A">
              <w:rPr>
                <w:rFonts w:ascii="Times New Roman" w:hAnsi="Times New Roman" w:cs="Times New Roman"/>
                <w:bCs/>
                <w:sz w:val="24"/>
                <w:szCs w:val="24"/>
                <w:lang w:val="kk-KZ"/>
              </w:rPr>
              <w:t>ForteBank</w:t>
            </w:r>
          </w:p>
        </w:tc>
      </w:tr>
      <w:tr w:rsidR="00735E63" w:rsidRPr="005C596A" w14:paraId="4FB6F159" w14:textId="77777777" w:rsidTr="00F67CAA">
        <w:trPr>
          <w:jc w:val="center"/>
        </w:trPr>
        <w:tc>
          <w:tcPr>
            <w:tcW w:w="2983" w:type="dxa"/>
          </w:tcPr>
          <w:p w14:paraId="4C55596B" w14:textId="0D73F007" w:rsidR="00735E63" w:rsidRPr="005C596A" w:rsidRDefault="009E5EC0" w:rsidP="004C6655">
            <w:pPr>
              <w:jc w:val="both"/>
              <w:rPr>
                <w:rFonts w:ascii="Times New Roman" w:hAnsi="Times New Roman" w:cs="Times New Roman"/>
              </w:rPr>
            </w:pPr>
            <w:r w:rsidRPr="005C596A">
              <w:rPr>
                <w:rFonts w:ascii="Times New Roman" w:hAnsi="Times New Roman" w:cs="Times New Roman"/>
                <w:lang w:val="kk-KZ"/>
              </w:rPr>
              <w:t>Қарыздың жиынтық көлемі</w:t>
            </w:r>
            <w:r w:rsidR="00735E63" w:rsidRPr="005C596A">
              <w:rPr>
                <w:rFonts w:ascii="Times New Roman" w:hAnsi="Times New Roman" w:cs="Times New Roman"/>
              </w:rPr>
              <w:t xml:space="preserve"> </w:t>
            </w:r>
          </w:p>
        </w:tc>
        <w:tc>
          <w:tcPr>
            <w:tcW w:w="1470" w:type="dxa"/>
            <w:vAlign w:val="center"/>
          </w:tcPr>
          <w:p w14:paraId="01543E62" w14:textId="1F424D4D" w:rsidR="00735E63" w:rsidRPr="005C596A" w:rsidRDefault="00735E63" w:rsidP="00F67CAA">
            <w:pPr>
              <w:jc w:val="center"/>
              <w:rPr>
                <w:rFonts w:ascii="Times New Roman" w:hAnsi="Times New Roman" w:cs="Times New Roman"/>
              </w:rPr>
            </w:pPr>
            <w:r w:rsidRPr="005C596A">
              <w:rPr>
                <w:rFonts w:ascii="Times New Roman" w:hAnsi="Times New Roman" w:cs="Times New Roman"/>
              </w:rPr>
              <w:t>(2;0;2)</w:t>
            </w:r>
          </w:p>
        </w:tc>
        <w:tc>
          <w:tcPr>
            <w:tcW w:w="1469" w:type="dxa"/>
            <w:vAlign w:val="center"/>
          </w:tcPr>
          <w:p w14:paraId="17E9E748" w14:textId="4D9C35A0" w:rsidR="00735E63" w:rsidRPr="005C596A" w:rsidRDefault="00735E63" w:rsidP="00F67CAA">
            <w:pPr>
              <w:jc w:val="center"/>
              <w:rPr>
                <w:rFonts w:ascii="Times New Roman" w:hAnsi="Times New Roman" w:cs="Times New Roman"/>
              </w:rPr>
            </w:pPr>
            <w:r w:rsidRPr="005C596A">
              <w:rPr>
                <w:rFonts w:ascii="Times New Roman" w:hAnsi="Times New Roman" w:cs="Times New Roman"/>
              </w:rPr>
              <w:t>(0;1;2)</w:t>
            </w:r>
          </w:p>
        </w:tc>
        <w:tc>
          <w:tcPr>
            <w:tcW w:w="1231" w:type="dxa"/>
            <w:vAlign w:val="center"/>
          </w:tcPr>
          <w:p w14:paraId="035A790C" w14:textId="7CC20CDE" w:rsidR="00735E63" w:rsidRPr="005C596A" w:rsidRDefault="00735E63" w:rsidP="00F67CAA">
            <w:pPr>
              <w:jc w:val="center"/>
              <w:rPr>
                <w:rFonts w:ascii="Times New Roman" w:hAnsi="Times New Roman" w:cs="Times New Roman"/>
              </w:rPr>
            </w:pPr>
            <w:r w:rsidRPr="005C596A">
              <w:rPr>
                <w:rFonts w:ascii="Times New Roman" w:hAnsi="Times New Roman" w:cs="Times New Roman"/>
              </w:rPr>
              <w:t>(0;1;0)</w:t>
            </w:r>
          </w:p>
        </w:tc>
        <w:tc>
          <w:tcPr>
            <w:tcW w:w="1368" w:type="dxa"/>
            <w:vAlign w:val="center"/>
          </w:tcPr>
          <w:p w14:paraId="40E26FB4" w14:textId="3B74A75F" w:rsidR="00735E63" w:rsidRPr="005C596A" w:rsidRDefault="00735E63" w:rsidP="00F67CAA">
            <w:pPr>
              <w:jc w:val="center"/>
              <w:rPr>
                <w:rFonts w:ascii="Times New Roman" w:hAnsi="Times New Roman" w:cs="Times New Roman"/>
              </w:rPr>
            </w:pPr>
            <w:r w:rsidRPr="005C596A">
              <w:rPr>
                <w:rFonts w:ascii="Times New Roman" w:hAnsi="Times New Roman" w:cs="Times New Roman"/>
              </w:rPr>
              <w:t>(2;1;0)</w:t>
            </w:r>
          </w:p>
        </w:tc>
        <w:tc>
          <w:tcPr>
            <w:tcW w:w="1230" w:type="dxa"/>
            <w:vAlign w:val="center"/>
          </w:tcPr>
          <w:p w14:paraId="49E42046" w14:textId="200B32C7" w:rsidR="00735E63" w:rsidRPr="005C596A" w:rsidRDefault="00735E63" w:rsidP="00F67CAA">
            <w:pPr>
              <w:jc w:val="center"/>
              <w:rPr>
                <w:rFonts w:ascii="Times New Roman" w:hAnsi="Times New Roman" w:cs="Times New Roman"/>
              </w:rPr>
            </w:pPr>
            <w:r w:rsidRPr="005C596A">
              <w:rPr>
                <w:rFonts w:ascii="Times New Roman" w:hAnsi="Times New Roman" w:cs="Times New Roman"/>
              </w:rPr>
              <w:t>(0;2;2)</w:t>
            </w:r>
          </w:p>
        </w:tc>
      </w:tr>
      <w:tr w:rsidR="00735E63" w:rsidRPr="005C596A" w14:paraId="5FEA6424" w14:textId="77777777" w:rsidTr="00F67CAA">
        <w:trPr>
          <w:jc w:val="center"/>
        </w:trPr>
        <w:tc>
          <w:tcPr>
            <w:tcW w:w="2983" w:type="dxa"/>
          </w:tcPr>
          <w:p w14:paraId="3855CDF5" w14:textId="6BDE48DF" w:rsidR="00735E63" w:rsidRPr="005C596A" w:rsidRDefault="009E5EC0" w:rsidP="004C6655">
            <w:pPr>
              <w:jc w:val="both"/>
              <w:rPr>
                <w:rFonts w:ascii="Times New Roman" w:hAnsi="Times New Roman" w:cs="Times New Roman"/>
                <w:lang w:val="kk-KZ"/>
              </w:rPr>
            </w:pPr>
            <w:r w:rsidRPr="005C596A">
              <w:rPr>
                <w:rFonts w:ascii="Times New Roman" w:hAnsi="Times New Roman" w:cs="Times New Roman"/>
                <w:lang w:val="kk-KZ"/>
              </w:rPr>
              <w:t>Заңды тұлғалардың қарыз</w:t>
            </w:r>
            <w:r w:rsidR="00F67CAA">
              <w:rPr>
                <w:rFonts w:ascii="Times New Roman" w:hAnsi="Times New Roman" w:cs="Times New Roman"/>
                <w:lang w:val="kk-KZ"/>
              </w:rPr>
              <w:t xml:space="preserve"> </w:t>
            </w:r>
            <w:r w:rsidRPr="005C596A">
              <w:rPr>
                <w:rFonts w:ascii="Times New Roman" w:hAnsi="Times New Roman" w:cs="Times New Roman"/>
                <w:lang w:val="kk-KZ"/>
              </w:rPr>
              <w:t>дары</w:t>
            </w:r>
          </w:p>
        </w:tc>
        <w:tc>
          <w:tcPr>
            <w:tcW w:w="1470" w:type="dxa"/>
            <w:vAlign w:val="center"/>
          </w:tcPr>
          <w:p w14:paraId="4ECAF5B0" w14:textId="0545B19F" w:rsidR="00735E63" w:rsidRPr="005C596A" w:rsidRDefault="00735E63" w:rsidP="00F67CAA">
            <w:pPr>
              <w:jc w:val="center"/>
              <w:rPr>
                <w:rFonts w:ascii="Times New Roman" w:hAnsi="Times New Roman" w:cs="Times New Roman"/>
              </w:rPr>
            </w:pPr>
            <w:r w:rsidRPr="005C596A">
              <w:rPr>
                <w:rFonts w:ascii="Times New Roman" w:hAnsi="Times New Roman" w:cs="Times New Roman"/>
              </w:rPr>
              <w:t>(2;1;2)</w:t>
            </w:r>
          </w:p>
        </w:tc>
        <w:tc>
          <w:tcPr>
            <w:tcW w:w="1469" w:type="dxa"/>
            <w:vAlign w:val="center"/>
          </w:tcPr>
          <w:p w14:paraId="5B4037EE" w14:textId="5DBBC686" w:rsidR="00735E63" w:rsidRPr="005C596A" w:rsidRDefault="00735E63" w:rsidP="00F67CAA">
            <w:pPr>
              <w:jc w:val="center"/>
              <w:rPr>
                <w:rFonts w:ascii="Times New Roman" w:hAnsi="Times New Roman" w:cs="Times New Roman"/>
              </w:rPr>
            </w:pPr>
            <w:r w:rsidRPr="005C596A">
              <w:rPr>
                <w:rFonts w:ascii="Times New Roman" w:hAnsi="Times New Roman" w:cs="Times New Roman"/>
              </w:rPr>
              <w:t>(0;1;2)</w:t>
            </w:r>
          </w:p>
        </w:tc>
        <w:tc>
          <w:tcPr>
            <w:tcW w:w="1231" w:type="dxa"/>
            <w:vAlign w:val="center"/>
          </w:tcPr>
          <w:p w14:paraId="49AE7AE1" w14:textId="07BBF181" w:rsidR="00735E63" w:rsidRPr="005C596A" w:rsidRDefault="00735E63" w:rsidP="00F67CAA">
            <w:pPr>
              <w:jc w:val="center"/>
              <w:rPr>
                <w:rFonts w:ascii="Times New Roman" w:hAnsi="Times New Roman" w:cs="Times New Roman"/>
              </w:rPr>
            </w:pPr>
            <w:r w:rsidRPr="005C596A">
              <w:rPr>
                <w:rFonts w:ascii="Times New Roman" w:hAnsi="Times New Roman" w:cs="Times New Roman"/>
              </w:rPr>
              <w:t>(0;1;0)</w:t>
            </w:r>
          </w:p>
        </w:tc>
        <w:tc>
          <w:tcPr>
            <w:tcW w:w="1368" w:type="dxa"/>
            <w:vAlign w:val="center"/>
          </w:tcPr>
          <w:p w14:paraId="45ACE646" w14:textId="502C87C7" w:rsidR="00735E63" w:rsidRPr="005C596A" w:rsidRDefault="00735E63" w:rsidP="00F67CAA">
            <w:pPr>
              <w:jc w:val="center"/>
              <w:rPr>
                <w:rFonts w:ascii="Times New Roman" w:hAnsi="Times New Roman" w:cs="Times New Roman"/>
              </w:rPr>
            </w:pPr>
            <w:r w:rsidRPr="005C596A">
              <w:rPr>
                <w:rFonts w:ascii="Times New Roman" w:hAnsi="Times New Roman" w:cs="Times New Roman"/>
              </w:rPr>
              <w:t>(2;1;0)</w:t>
            </w:r>
          </w:p>
        </w:tc>
        <w:tc>
          <w:tcPr>
            <w:tcW w:w="1230" w:type="dxa"/>
            <w:vAlign w:val="center"/>
          </w:tcPr>
          <w:p w14:paraId="150AF1C9" w14:textId="1D818D61" w:rsidR="00735E63" w:rsidRPr="005C596A" w:rsidRDefault="00735E63" w:rsidP="00F67CAA">
            <w:pPr>
              <w:jc w:val="center"/>
              <w:rPr>
                <w:rFonts w:ascii="Times New Roman" w:hAnsi="Times New Roman" w:cs="Times New Roman"/>
              </w:rPr>
            </w:pPr>
            <w:r w:rsidRPr="005C596A">
              <w:rPr>
                <w:rFonts w:ascii="Times New Roman" w:hAnsi="Times New Roman" w:cs="Times New Roman"/>
              </w:rPr>
              <w:t>(0;1;2)</w:t>
            </w:r>
          </w:p>
        </w:tc>
      </w:tr>
      <w:tr w:rsidR="00735E63" w:rsidRPr="005C596A" w14:paraId="4FEE1521" w14:textId="77777777" w:rsidTr="00F67CAA">
        <w:trPr>
          <w:jc w:val="center"/>
        </w:trPr>
        <w:tc>
          <w:tcPr>
            <w:tcW w:w="2983" w:type="dxa"/>
          </w:tcPr>
          <w:p w14:paraId="3E1094CA" w14:textId="499E9636" w:rsidR="00735E63" w:rsidRPr="005C596A" w:rsidRDefault="009E5EC0" w:rsidP="004C6655">
            <w:pPr>
              <w:jc w:val="both"/>
              <w:rPr>
                <w:rFonts w:ascii="Times New Roman" w:hAnsi="Times New Roman" w:cs="Times New Roman"/>
              </w:rPr>
            </w:pPr>
            <w:r w:rsidRPr="005C596A">
              <w:rPr>
                <w:rFonts w:ascii="Times New Roman" w:hAnsi="Times New Roman" w:cs="Times New Roman"/>
                <w:lang w:val="kk-KZ"/>
              </w:rPr>
              <w:t>Жеке тұлғалардың қарыз</w:t>
            </w:r>
            <w:r w:rsidR="00F67CAA">
              <w:rPr>
                <w:rFonts w:ascii="Times New Roman" w:hAnsi="Times New Roman" w:cs="Times New Roman"/>
                <w:lang w:val="kk-KZ"/>
              </w:rPr>
              <w:t xml:space="preserve"> </w:t>
            </w:r>
            <w:r w:rsidRPr="005C596A">
              <w:rPr>
                <w:rFonts w:ascii="Times New Roman" w:hAnsi="Times New Roman" w:cs="Times New Roman"/>
                <w:lang w:val="kk-KZ"/>
              </w:rPr>
              <w:t>дары</w:t>
            </w:r>
          </w:p>
        </w:tc>
        <w:tc>
          <w:tcPr>
            <w:tcW w:w="1470" w:type="dxa"/>
            <w:vAlign w:val="center"/>
          </w:tcPr>
          <w:p w14:paraId="1D28EFD0" w14:textId="5761B3AF" w:rsidR="00735E63" w:rsidRPr="005C596A" w:rsidRDefault="00735E63" w:rsidP="00F67CAA">
            <w:pPr>
              <w:jc w:val="center"/>
              <w:rPr>
                <w:rFonts w:ascii="Times New Roman" w:hAnsi="Times New Roman" w:cs="Times New Roman"/>
              </w:rPr>
            </w:pPr>
            <w:r w:rsidRPr="005C596A">
              <w:rPr>
                <w:rFonts w:ascii="Times New Roman" w:hAnsi="Times New Roman" w:cs="Times New Roman"/>
              </w:rPr>
              <w:t>(0;1;2)</w:t>
            </w:r>
          </w:p>
        </w:tc>
        <w:tc>
          <w:tcPr>
            <w:tcW w:w="1469" w:type="dxa"/>
            <w:vAlign w:val="center"/>
          </w:tcPr>
          <w:p w14:paraId="4684BDA7" w14:textId="5A372AF9" w:rsidR="00735E63" w:rsidRPr="005C596A" w:rsidRDefault="00735E63" w:rsidP="00F67CAA">
            <w:pPr>
              <w:jc w:val="center"/>
              <w:rPr>
                <w:rFonts w:ascii="Times New Roman" w:hAnsi="Times New Roman" w:cs="Times New Roman"/>
              </w:rPr>
            </w:pPr>
            <w:r w:rsidRPr="005C596A">
              <w:rPr>
                <w:rFonts w:ascii="Times New Roman" w:hAnsi="Times New Roman" w:cs="Times New Roman"/>
              </w:rPr>
              <w:t>(1;1;1)</w:t>
            </w:r>
          </w:p>
        </w:tc>
        <w:tc>
          <w:tcPr>
            <w:tcW w:w="1231" w:type="dxa"/>
            <w:vAlign w:val="center"/>
          </w:tcPr>
          <w:p w14:paraId="6D6C8742" w14:textId="1178699A" w:rsidR="00735E63" w:rsidRPr="005C596A" w:rsidRDefault="00735E63" w:rsidP="00F67CAA">
            <w:pPr>
              <w:jc w:val="center"/>
              <w:rPr>
                <w:rFonts w:ascii="Times New Roman" w:hAnsi="Times New Roman" w:cs="Times New Roman"/>
              </w:rPr>
            </w:pPr>
            <w:r w:rsidRPr="005C596A">
              <w:rPr>
                <w:rFonts w:ascii="Times New Roman" w:hAnsi="Times New Roman" w:cs="Times New Roman"/>
              </w:rPr>
              <w:t>(0;1;0)</w:t>
            </w:r>
          </w:p>
        </w:tc>
        <w:tc>
          <w:tcPr>
            <w:tcW w:w="1368" w:type="dxa"/>
            <w:vAlign w:val="center"/>
          </w:tcPr>
          <w:p w14:paraId="778DD5C6" w14:textId="5377F5F0" w:rsidR="00735E63" w:rsidRPr="005C596A" w:rsidRDefault="00735E63" w:rsidP="00F67CAA">
            <w:pPr>
              <w:jc w:val="center"/>
              <w:rPr>
                <w:rFonts w:ascii="Times New Roman" w:hAnsi="Times New Roman" w:cs="Times New Roman"/>
              </w:rPr>
            </w:pPr>
            <w:r w:rsidRPr="005C596A">
              <w:rPr>
                <w:rFonts w:ascii="Times New Roman" w:hAnsi="Times New Roman" w:cs="Times New Roman"/>
              </w:rPr>
              <w:t>(2;1;0)</w:t>
            </w:r>
          </w:p>
        </w:tc>
        <w:tc>
          <w:tcPr>
            <w:tcW w:w="1230" w:type="dxa"/>
            <w:vAlign w:val="center"/>
          </w:tcPr>
          <w:p w14:paraId="174F153A" w14:textId="36321206" w:rsidR="00735E63" w:rsidRPr="005C596A" w:rsidRDefault="00735E63" w:rsidP="00F67CAA">
            <w:pPr>
              <w:jc w:val="center"/>
              <w:rPr>
                <w:rFonts w:ascii="Times New Roman" w:hAnsi="Times New Roman" w:cs="Times New Roman"/>
                <w:lang w:val="kk-KZ"/>
              </w:rPr>
            </w:pPr>
            <w:r w:rsidRPr="005C596A">
              <w:rPr>
                <w:rFonts w:ascii="Times New Roman" w:hAnsi="Times New Roman" w:cs="Times New Roman"/>
              </w:rPr>
              <w:t>(2;1;0</w:t>
            </w:r>
            <w:r w:rsidRPr="005C596A">
              <w:rPr>
                <w:rFonts w:ascii="Times New Roman" w:hAnsi="Times New Roman" w:cs="Times New Roman"/>
                <w:lang w:val="kk-KZ"/>
              </w:rPr>
              <w:t>)</w:t>
            </w:r>
          </w:p>
        </w:tc>
      </w:tr>
      <w:tr w:rsidR="00735E63" w:rsidRPr="005C596A" w14:paraId="4A794D0E" w14:textId="77777777" w:rsidTr="00F67CAA">
        <w:trPr>
          <w:jc w:val="center"/>
        </w:trPr>
        <w:tc>
          <w:tcPr>
            <w:tcW w:w="9751" w:type="dxa"/>
            <w:gridSpan w:val="6"/>
          </w:tcPr>
          <w:p w14:paraId="7BAD82A1" w14:textId="78A291C1" w:rsidR="00735E63" w:rsidRPr="005C596A" w:rsidRDefault="009E5EC0" w:rsidP="00F67CAA">
            <w:pPr>
              <w:ind w:firstLine="658"/>
              <w:jc w:val="both"/>
              <w:rPr>
                <w:rFonts w:ascii="Times New Roman" w:hAnsi="Times New Roman" w:cs="Times New Roman"/>
                <w:lang w:val="kk-KZ"/>
              </w:rPr>
            </w:pPr>
            <w:r w:rsidRPr="005C596A">
              <w:rPr>
                <w:rFonts w:ascii="Times New Roman" w:hAnsi="Times New Roman" w:cs="Times New Roman"/>
                <w:lang w:val="kk-KZ"/>
              </w:rPr>
              <w:t>Ескерт</w:t>
            </w:r>
            <w:r w:rsidR="00F67CAA">
              <w:rPr>
                <w:rFonts w:ascii="Times New Roman" w:hAnsi="Times New Roman" w:cs="Times New Roman"/>
                <w:lang w:val="kk-KZ"/>
              </w:rPr>
              <w:t>у –</w:t>
            </w:r>
            <w:r w:rsidRPr="005C596A">
              <w:rPr>
                <w:rFonts w:ascii="Times New Roman" w:hAnsi="Times New Roman" w:cs="Times New Roman"/>
                <w:lang w:val="kk-KZ"/>
              </w:rPr>
              <w:t xml:space="preserve"> </w:t>
            </w:r>
            <w:r w:rsidR="00F67CAA" w:rsidRPr="005C596A">
              <w:rPr>
                <w:rFonts w:ascii="Times New Roman" w:hAnsi="Times New Roman" w:cs="Times New Roman"/>
                <w:lang w:val="kk-KZ"/>
              </w:rPr>
              <w:t xml:space="preserve">Автормен </w:t>
            </w:r>
            <w:r w:rsidRPr="005C596A">
              <w:rPr>
                <w:rFonts w:ascii="Times New Roman" w:hAnsi="Times New Roman" w:cs="Times New Roman"/>
                <w:lang w:val="kk-KZ"/>
              </w:rPr>
              <w:t>құрастырылған</w:t>
            </w:r>
          </w:p>
        </w:tc>
      </w:tr>
    </w:tbl>
    <w:p w14:paraId="3C22CC7B" w14:textId="77777777" w:rsidR="00F67CAA" w:rsidRDefault="00F67CAA" w:rsidP="004C6655">
      <w:pPr>
        <w:spacing w:after="0" w:line="240" w:lineRule="auto"/>
        <w:ind w:firstLine="709"/>
        <w:jc w:val="both"/>
        <w:rPr>
          <w:rFonts w:ascii="Times New Roman" w:hAnsi="Times New Roman" w:cs="Times New Roman"/>
          <w:sz w:val="28"/>
          <w:szCs w:val="28"/>
          <w:lang w:val="kk-KZ"/>
        </w:rPr>
      </w:pPr>
    </w:p>
    <w:p w14:paraId="033EC5C9" w14:textId="3ABA61DC" w:rsidR="00B24AED" w:rsidRPr="005A02C9" w:rsidRDefault="00B24AED" w:rsidP="00F67CAA">
      <w:pPr>
        <w:spacing w:after="0" w:line="240" w:lineRule="auto"/>
        <w:ind w:firstLine="709"/>
        <w:jc w:val="both"/>
        <w:rPr>
          <w:rFonts w:ascii="Times New Roman" w:hAnsi="Times New Roman" w:cs="Times New Roman"/>
          <w:sz w:val="28"/>
          <w:szCs w:val="28"/>
          <w:lang w:val="kk-KZ"/>
        </w:rPr>
      </w:pPr>
      <w:r w:rsidRPr="00F67CAA">
        <w:rPr>
          <w:rFonts w:ascii="Times New Roman" w:hAnsi="Times New Roman" w:cs="Times New Roman"/>
          <w:sz w:val="28"/>
          <w:szCs w:val="28"/>
          <w:lang w:val="kk-KZ"/>
        </w:rPr>
        <w:t xml:space="preserve">Модельдеу процесінің соңында мысал ретінде </w:t>
      </w:r>
      <w:r w:rsidRPr="005C596A">
        <w:rPr>
          <w:rFonts w:ascii="Times New Roman" w:hAnsi="Times New Roman" w:cs="Times New Roman"/>
          <w:sz w:val="28"/>
          <w:szCs w:val="28"/>
          <w:lang w:val="kk-KZ"/>
        </w:rPr>
        <w:t>Халық банкі</w:t>
      </w:r>
      <w:r w:rsidRPr="00F67CAA">
        <w:rPr>
          <w:rFonts w:ascii="Times New Roman" w:hAnsi="Times New Roman" w:cs="Times New Roman"/>
          <w:sz w:val="28"/>
          <w:szCs w:val="28"/>
          <w:lang w:val="kk-KZ"/>
        </w:rPr>
        <w:t xml:space="preserve"> үшін мерзімі өткен жалпы несиелік берешек санаты бойынша бағаланған параметрлері бар алынған регрессиялық модель келтірілген. </w:t>
      </w:r>
      <w:r w:rsidRPr="005A02C9">
        <w:rPr>
          <w:rFonts w:ascii="Times New Roman" w:hAnsi="Times New Roman" w:cs="Times New Roman"/>
          <w:sz w:val="28"/>
          <w:szCs w:val="28"/>
          <w:lang w:val="kk-KZ"/>
        </w:rPr>
        <w:t xml:space="preserve">Бұл регрессия үшін ең маңызды айнымалылар таңдалғанын атап өткен жөн. </w:t>
      </w:r>
    </w:p>
    <w:p w14:paraId="1A3660CD" w14:textId="1845F8FE" w:rsidR="00B24AED" w:rsidRPr="005A02C9" w:rsidRDefault="00B24AED" w:rsidP="00F67CAA">
      <w:pPr>
        <w:spacing w:after="0" w:line="240" w:lineRule="auto"/>
        <w:ind w:firstLine="709"/>
        <w:jc w:val="both"/>
        <w:rPr>
          <w:rFonts w:ascii="Times New Roman" w:hAnsi="Times New Roman" w:cs="Times New Roman"/>
          <w:sz w:val="28"/>
          <w:szCs w:val="28"/>
          <w:lang w:val="kk-KZ"/>
        </w:rPr>
      </w:pPr>
      <w:r w:rsidRPr="005A02C9">
        <w:rPr>
          <w:rFonts w:ascii="Times New Roman" w:hAnsi="Times New Roman" w:cs="Times New Roman"/>
          <w:sz w:val="28"/>
          <w:szCs w:val="28"/>
          <w:lang w:val="kk-KZ"/>
        </w:rPr>
        <w:t xml:space="preserve">Сонымен қатар, модель гетероскедастиканың болуы үшін тексерілді, сонымен қатар </w:t>
      </w:r>
      <w:r w:rsidR="0089547E" w:rsidRPr="005C596A">
        <w:rPr>
          <w:rFonts w:ascii="Times New Roman" w:hAnsi="Times New Roman" w:cs="Times New Roman"/>
          <w:sz w:val="28"/>
          <w:szCs w:val="28"/>
          <w:lang w:val="kk-KZ"/>
        </w:rPr>
        <w:t>ф</w:t>
      </w:r>
      <w:r w:rsidRPr="005A02C9">
        <w:rPr>
          <w:rFonts w:ascii="Times New Roman" w:hAnsi="Times New Roman" w:cs="Times New Roman"/>
          <w:sz w:val="28"/>
          <w:szCs w:val="28"/>
          <w:lang w:val="kk-KZ"/>
        </w:rPr>
        <w:t xml:space="preserve">ормула (1) түрінде қалдықтардың сериялық корреляциясы тексерілді, </w:t>
      </w:r>
      <w:r w:rsidRPr="005C596A">
        <w:rPr>
          <w:rFonts w:ascii="Times New Roman" w:hAnsi="Times New Roman" w:cs="Times New Roman"/>
          <w:sz w:val="28"/>
          <w:szCs w:val="28"/>
          <w:lang w:val="kk-KZ"/>
        </w:rPr>
        <w:t>Халық банк</w:t>
      </w:r>
      <w:r w:rsidRPr="005A02C9">
        <w:rPr>
          <w:rFonts w:ascii="Times New Roman" w:hAnsi="Times New Roman" w:cs="Times New Roman"/>
          <w:sz w:val="28"/>
          <w:szCs w:val="28"/>
          <w:lang w:val="kk-KZ"/>
        </w:rPr>
        <w:t xml:space="preserve"> үшін қарыздың жиынтық көлемі санаты бойынша мерзімі өткен несие берешегінің сәйкес сәтін көрсететін регрессия теңдеуі ұсынылды.</w:t>
      </w:r>
    </w:p>
    <w:p w14:paraId="332C5578" w14:textId="77777777" w:rsidR="00B24AED" w:rsidRPr="005A02C9" w:rsidRDefault="00B24AED" w:rsidP="004C6655">
      <w:pPr>
        <w:spacing w:after="0" w:line="240" w:lineRule="auto"/>
        <w:ind w:firstLine="709"/>
        <w:jc w:val="both"/>
        <w:rPr>
          <w:rFonts w:ascii="Times New Roman" w:hAnsi="Times New Roman" w:cs="Times New Roman"/>
          <w:sz w:val="28"/>
          <w:szCs w:val="28"/>
          <w:lang w:val="kk-KZ"/>
        </w:rPr>
      </w:pPr>
    </w:p>
    <w:p w14:paraId="46D7A187" w14:textId="77777777" w:rsidR="00B24AED" w:rsidRPr="005C596A" w:rsidRDefault="00B24AED" w:rsidP="00F67CAA">
      <w:pPr>
        <w:spacing w:after="0" w:line="240" w:lineRule="auto"/>
        <w:ind w:firstLine="709"/>
        <w:jc w:val="right"/>
        <w:rPr>
          <w:rFonts w:ascii="Times New Roman" w:hAnsi="Times New Roman" w:cs="Times New Roman"/>
          <w:sz w:val="28"/>
          <w:szCs w:val="28"/>
          <w:lang w:val="en-US"/>
        </w:rPr>
      </w:pPr>
      <w:r w:rsidRPr="005C596A">
        <w:rPr>
          <w:rFonts w:ascii="Times New Roman" w:hAnsi="Times New Roman" w:cs="Times New Roman"/>
          <w:sz w:val="28"/>
          <w:szCs w:val="28"/>
          <w:lang w:val="en-US"/>
        </w:rPr>
        <w:t xml:space="preserve">Olt = -1.20E+0.9 – 1091311*ipp + 3053283*exrate – 445744*income </w:t>
      </w:r>
      <w:r w:rsidRPr="005C596A">
        <w:rPr>
          <w:rFonts w:ascii="Times New Roman" w:hAnsi="Times New Roman" w:cs="Times New Roman"/>
          <w:sz w:val="28"/>
          <w:szCs w:val="28"/>
          <w:lang w:val="kk-KZ"/>
        </w:rPr>
        <w:t xml:space="preserve">    </w:t>
      </w:r>
      <w:r w:rsidRPr="005C596A">
        <w:rPr>
          <w:rFonts w:ascii="Times New Roman" w:hAnsi="Times New Roman" w:cs="Times New Roman"/>
          <w:sz w:val="28"/>
          <w:szCs w:val="28"/>
          <w:lang w:val="en-US"/>
        </w:rPr>
        <w:t>(1)</w:t>
      </w:r>
    </w:p>
    <w:p w14:paraId="397FAE71" w14:textId="77777777" w:rsidR="005038D3" w:rsidRPr="00AA40EA" w:rsidRDefault="005038D3" w:rsidP="004C6655">
      <w:pPr>
        <w:spacing w:after="0" w:line="240" w:lineRule="auto"/>
        <w:ind w:firstLine="709"/>
        <w:jc w:val="both"/>
        <w:rPr>
          <w:rFonts w:ascii="Times New Roman" w:hAnsi="Times New Roman" w:cs="Times New Roman"/>
          <w:sz w:val="28"/>
          <w:szCs w:val="28"/>
          <w:lang w:val="en-US"/>
        </w:rPr>
      </w:pPr>
    </w:p>
    <w:p w14:paraId="6D760719" w14:textId="77777777" w:rsidR="002E2626" w:rsidRPr="00AA40EA" w:rsidRDefault="002E2626" w:rsidP="00F67CAA">
      <w:pPr>
        <w:spacing w:after="0" w:line="240" w:lineRule="auto"/>
        <w:ind w:firstLine="709"/>
        <w:jc w:val="both"/>
        <w:rPr>
          <w:rFonts w:ascii="Times New Roman" w:hAnsi="Times New Roman" w:cs="Times New Roman"/>
          <w:sz w:val="28"/>
          <w:szCs w:val="28"/>
          <w:lang w:val="en-US"/>
        </w:rPr>
      </w:pPr>
      <w:r w:rsidRPr="005C596A">
        <w:rPr>
          <w:rFonts w:ascii="Times New Roman" w:hAnsi="Times New Roman" w:cs="Times New Roman"/>
          <w:sz w:val="28"/>
          <w:szCs w:val="28"/>
        </w:rPr>
        <w:t>Бұл</w:t>
      </w:r>
      <w:r w:rsidRPr="00AA40EA">
        <w:rPr>
          <w:rFonts w:ascii="Times New Roman" w:hAnsi="Times New Roman" w:cs="Times New Roman"/>
          <w:sz w:val="28"/>
          <w:szCs w:val="28"/>
          <w:lang w:val="en-US"/>
        </w:rPr>
        <w:t xml:space="preserve"> </w:t>
      </w:r>
      <w:r w:rsidRPr="005C596A">
        <w:rPr>
          <w:rFonts w:ascii="Times New Roman" w:hAnsi="Times New Roman" w:cs="Times New Roman"/>
          <w:sz w:val="28"/>
          <w:szCs w:val="28"/>
        </w:rPr>
        <w:t>жағдайда</w:t>
      </w:r>
      <w:r w:rsidRPr="00AA40EA">
        <w:rPr>
          <w:rFonts w:ascii="Times New Roman" w:hAnsi="Times New Roman" w:cs="Times New Roman"/>
          <w:sz w:val="28"/>
          <w:szCs w:val="28"/>
          <w:lang w:val="en-US"/>
        </w:rPr>
        <w:t xml:space="preserve"> </w:t>
      </w:r>
      <w:r w:rsidRPr="005C596A">
        <w:rPr>
          <w:rFonts w:ascii="Times New Roman" w:hAnsi="Times New Roman" w:cs="Times New Roman"/>
          <w:sz w:val="28"/>
          <w:szCs w:val="28"/>
        </w:rPr>
        <w:t>авторегрессия</w:t>
      </w:r>
      <w:r w:rsidRPr="00AA40EA">
        <w:rPr>
          <w:rFonts w:ascii="Times New Roman" w:hAnsi="Times New Roman" w:cs="Times New Roman"/>
          <w:sz w:val="28"/>
          <w:szCs w:val="28"/>
          <w:lang w:val="en-US"/>
        </w:rPr>
        <w:t xml:space="preserve"> </w:t>
      </w:r>
      <w:r w:rsidRPr="005C596A">
        <w:rPr>
          <w:rFonts w:ascii="Times New Roman" w:hAnsi="Times New Roman" w:cs="Times New Roman"/>
          <w:sz w:val="28"/>
          <w:szCs w:val="28"/>
        </w:rPr>
        <w:t>және</w:t>
      </w:r>
      <w:r w:rsidRPr="00AA40EA">
        <w:rPr>
          <w:rFonts w:ascii="Times New Roman" w:hAnsi="Times New Roman" w:cs="Times New Roman"/>
          <w:sz w:val="28"/>
          <w:szCs w:val="28"/>
          <w:lang w:val="en-US"/>
        </w:rPr>
        <w:t xml:space="preserve"> </w:t>
      </w:r>
      <w:r w:rsidRPr="005C596A">
        <w:rPr>
          <w:rFonts w:ascii="Times New Roman" w:hAnsi="Times New Roman" w:cs="Times New Roman"/>
          <w:sz w:val="28"/>
          <w:szCs w:val="28"/>
        </w:rPr>
        <w:t>жылжымалы</w:t>
      </w:r>
      <w:r w:rsidRPr="00AA40EA">
        <w:rPr>
          <w:rFonts w:ascii="Times New Roman" w:hAnsi="Times New Roman" w:cs="Times New Roman"/>
          <w:sz w:val="28"/>
          <w:szCs w:val="28"/>
          <w:lang w:val="en-US"/>
        </w:rPr>
        <w:t xml:space="preserve"> </w:t>
      </w:r>
      <w:r w:rsidRPr="005C596A">
        <w:rPr>
          <w:rFonts w:ascii="Times New Roman" w:hAnsi="Times New Roman" w:cs="Times New Roman"/>
          <w:sz w:val="28"/>
          <w:szCs w:val="28"/>
        </w:rPr>
        <w:t>орта</w:t>
      </w:r>
      <w:r w:rsidRPr="00AA40EA">
        <w:rPr>
          <w:rFonts w:ascii="Times New Roman" w:hAnsi="Times New Roman" w:cs="Times New Roman"/>
          <w:sz w:val="28"/>
          <w:szCs w:val="28"/>
          <w:lang w:val="en-US"/>
        </w:rPr>
        <w:t xml:space="preserve"> </w:t>
      </w:r>
      <w:r w:rsidRPr="005C596A">
        <w:rPr>
          <w:rFonts w:ascii="Times New Roman" w:hAnsi="Times New Roman" w:cs="Times New Roman"/>
          <w:sz w:val="28"/>
          <w:szCs w:val="28"/>
        </w:rPr>
        <w:t>моделінің</w:t>
      </w:r>
      <w:r w:rsidRPr="00AA40EA">
        <w:rPr>
          <w:rFonts w:ascii="Times New Roman" w:hAnsi="Times New Roman" w:cs="Times New Roman"/>
          <w:sz w:val="28"/>
          <w:szCs w:val="28"/>
          <w:lang w:val="en-US"/>
        </w:rPr>
        <w:t xml:space="preserve"> </w:t>
      </w:r>
      <w:r w:rsidRPr="005C596A">
        <w:rPr>
          <w:rFonts w:ascii="Times New Roman" w:hAnsi="Times New Roman" w:cs="Times New Roman"/>
          <w:sz w:val="28"/>
          <w:szCs w:val="28"/>
        </w:rPr>
        <w:t>теңдеуі</w:t>
      </w:r>
      <w:r w:rsidRPr="00AA40EA">
        <w:rPr>
          <w:rFonts w:ascii="Times New Roman" w:hAnsi="Times New Roman" w:cs="Times New Roman"/>
          <w:sz w:val="28"/>
          <w:szCs w:val="28"/>
          <w:lang w:val="en-US"/>
        </w:rPr>
        <w:t xml:space="preserve"> </w:t>
      </w:r>
      <w:r w:rsidRPr="005C596A">
        <w:rPr>
          <w:rFonts w:ascii="Times New Roman" w:hAnsi="Times New Roman" w:cs="Times New Roman"/>
          <w:sz w:val="28"/>
          <w:szCs w:val="28"/>
        </w:rPr>
        <w:t>келесідей</w:t>
      </w:r>
      <w:r w:rsidRPr="00AA40EA">
        <w:rPr>
          <w:rFonts w:ascii="Times New Roman" w:hAnsi="Times New Roman" w:cs="Times New Roman"/>
          <w:sz w:val="28"/>
          <w:szCs w:val="28"/>
          <w:lang w:val="en-US"/>
        </w:rPr>
        <w:t>:</w:t>
      </w:r>
    </w:p>
    <w:p w14:paraId="2E2DEAC5" w14:textId="77777777" w:rsidR="007945D6" w:rsidRPr="00AA40EA" w:rsidRDefault="007945D6" w:rsidP="004C6655">
      <w:pPr>
        <w:spacing w:after="0" w:line="240" w:lineRule="auto"/>
        <w:ind w:firstLine="709"/>
        <w:jc w:val="both"/>
        <w:rPr>
          <w:rFonts w:ascii="Times New Roman" w:hAnsi="Times New Roman" w:cs="Times New Roman"/>
          <w:sz w:val="28"/>
          <w:szCs w:val="28"/>
          <w:lang w:val="en-US"/>
        </w:rPr>
      </w:pPr>
    </w:p>
    <w:p w14:paraId="63FB3AFF" w14:textId="55C76636" w:rsidR="002E2626" w:rsidRPr="005C596A" w:rsidRDefault="007945D6" w:rsidP="00F67CAA">
      <w:pPr>
        <w:spacing w:after="0" w:line="240" w:lineRule="auto"/>
        <w:ind w:firstLine="709"/>
        <w:jc w:val="right"/>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          </w:t>
      </w:r>
      <w:r w:rsidR="002E2626" w:rsidRPr="005C596A">
        <w:rPr>
          <w:rFonts w:ascii="Times New Roman" w:hAnsi="Times New Roman" w:cs="Times New Roman"/>
          <w:sz w:val="28"/>
          <w:szCs w:val="28"/>
          <w:lang w:val="kk-KZ"/>
        </w:rPr>
        <w:t>Resid = 2628982 – 0.154726*resid(-1) – 501710*resid</w:t>
      </w:r>
      <w:r w:rsidR="007E7466">
        <w:rPr>
          <w:rFonts w:ascii="Times New Roman" w:hAnsi="Times New Roman" w:cs="Times New Roman"/>
          <w:sz w:val="28"/>
          <w:szCs w:val="28"/>
          <w:lang w:val="kk-KZ"/>
        </w:rPr>
        <w:t xml:space="preserve"> </w:t>
      </w:r>
      <w:r w:rsidR="002E2626" w:rsidRPr="005C596A">
        <w:rPr>
          <w:rFonts w:ascii="Times New Roman" w:hAnsi="Times New Roman" w:cs="Times New Roman"/>
          <w:sz w:val="28"/>
          <w:szCs w:val="28"/>
          <w:lang w:val="kk-KZ"/>
        </w:rPr>
        <w:t xml:space="preserve">(-2) </w:t>
      </w:r>
      <w:r w:rsidRPr="005C596A">
        <w:rPr>
          <w:rFonts w:ascii="Times New Roman" w:hAnsi="Times New Roman" w:cs="Times New Roman"/>
          <w:sz w:val="28"/>
          <w:szCs w:val="28"/>
          <w:lang w:val="kk-KZ"/>
        </w:rPr>
        <w:t xml:space="preserve">          </w:t>
      </w:r>
      <w:r w:rsidR="002E2626" w:rsidRPr="005C596A">
        <w:rPr>
          <w:rFonts w:ascii="Times New Roman" w:hAnsi="Times New Roman" w:cs="Times New Roman"/>
          <w:sz w:val="28"/>
          <w:szCs w:val="28"/>
          <w:lang w:val="kk-KZ"/>
        </w:rPr>
        <w:t>(2)</w:t>
      </w:r>
    </w:p>
    <w:p w14:paraId="38133EA6" w14:textId="77777777" w:rsidR="002E2626" w:rsidRPr="005C596A" w:rsidRDefault="002E2626" w:rsidP="004C6655">
      <w:pPr>
        <w:spacing w:after="0" w:line="240" w:lineRule="auto"/>
        <w:ind w:firstLine="709"/>
        <w:jc w:val="both"/>
        <w:rPr>
          <w:rFonts w:ascii="Times New Roman" w:hAnsi="Times New Roman" w:cs="Times New Roman"/>
          <w:sz w:val="28"/>
          <w:szCs w:val="28"/>
          <w:lang w:val="kk-KZ"/>
        </w:rPr>
      </w:pPr>
    </w:p>
    <w:p w14:paraId="241E37AC" w14:textId="77777777" w:rsidR="00B3304E" w:rsidRDefault="002E2626"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Бұл жағдайда модельдеу процесін аяқталған деп санауға болады. Алайда, банк мекемелерінің мерзімі өткен несиелік берешегінің болжамды мәндерін есептемес бұрын, тағы бір сынақ процедурасын орындау маңызды, соның арқасында модельдеу процесінде макроэкономикалық компонентті қаншалықты ескеруге болатындығын анықтауға болады. Әрі қарай, біз модельдеу нәтижесінде алынған банк мекемелері қарыздарының тиісті санаттарының қалдықтары арасындағы корреляциялық байланыс туралы гипотезаны тексеру туралы сөйлесетін боламыз. </w:t>
      </w:r>
    </w:p>
    <w:p w14:paraId="5557435D" w14:textId="5B995351" w:rsidR="002E2626" w:rsidRPr="005C596A" w:rsidRDefault="002E2626"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Тәуелділікті бағалау нәтижелері мерзімі өткен берешектің алғашқы екі санаты жағдайында-жиынтық берешек пен заңды тұлғалардың берешегі жағдайында-қалдықтар қатарлары арасында тәуелділік жоқ екенін көрсетті.</w:t>
      </w:r>
    </w:p>
    <w:p w14:paraId="0FC0378E" w14:textId="19B5461E" w:rsidR="002E2626" w:rsidRPr="005C596A" w:rsidRDefault="002E2626"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Жеке тұлғалардың мерзімі өткен берешегі (olind) санаты жағдайында қалдықтар қатарлары бір-бірімен тығыз байланысты</w:t>
      </w:r>
      <w:r w:rsidR="0089547E" w:rsidRPr="005C596A">
        <w:rPr>
          <w:rFonts w:ascii="Times New Roman" w:hAnsi="Times New Roman" w:cs="Times New Roman"/>
          <w:sz w:val="28"/>
          <w:szCs w:val="28"/>
          <w:lang w:val="kk-KZ"/>
        </w:rPr>
        <w:t xml:space="preserve"> (2</w:t>
      </w:r>
      <w:r w:rsidR="00B3304E">
        <w:rPr>
          <w:rFonts w:ascii="Times New Roman" w:hAnsi="Times New Roman" w:cs="Times New Roman"/>
          <w:sz w:val="28"/>
          <w:szCs w:val="28"/>
          <w:lang w:val="kk-KZ"/>
        </w:rPr>
        <w:t>5</w:t>
      </w:r>
      <w:r w:rsidR="0089547E" w:rsidRPr="005C596A">
        <w:rPr>
          <w:rFonts w:ascii="Times New Roman" w:hAnsi="Times New Roman" w:cs="Times New Roman"/>
          <w:sz w:val="28"/>
          <w:szCs w:val="28"/>
          <w:lang w:val="kk-KZ"/>
        </w:rPr>
        <w:t>-кесте)</w:t>
      </w:r>
      <w:r w:rsidRPr="005C596A">
        <w:rPr>
          <w:rFonts w:ascii="Times New Roman" w:hAnsi="Times New Roman" w:cs="Times New Roman"/>
          <w:sz w:val="28"/>
          <w:szCs w:val="28"/>
          <w:lang w:val="kk-KZ"/>
        </w:rPr>
        <w:t xml:space="preserve">. </w:t>
      </w:r>
    </w:p>
    <w:p w14:paraId="04DF5D25" w14:textId="1A0AC470" w:rsidR="0089547E" w:rsidRDefault="0089547E" w:rsidP="004C6655">
      <w:pPr>
        <w:spacing w:after="0" w:line="240" w:lineRule="auto"/>
        <w:ind w:firstLine="709"/>
        <w:jc w:val="both"/>
        <w:rPr>
          <w:rFonts w:ascii="Times New Roman" w:hAnsi="Times New Roman" w:cs="Times New Roman"/>
          <w:sz w:val="28"/>
          <w:szCs w:val="28"/>
          <w:lang w:val="kk-KZ"/>
        </w:rPr>
      </w:pPr>
    </w:p>
    <w:p w14:paraId="2A1EB675" w14:textId="77777777" w:rsidR="00444202" w:rsidRDefault="00444202" w:rsidP="004C6655">
      <w:pPr>
        <w:spacing w:after="0" w:line="240" w:lineRule="auto"/>
        <w:ind w:firstLine="709"/>
        <w:jc w:val="both"/>
        <w:rPr>
          <w:rFonts w:ascii="Times New Roman" w:hAnsi="Times New Roman" w:cs="Times New Roman"/>
          <w:sz w:val="28"/>
          <w:szCs w:val="28"/>
          <w:lang w:val="kk-KZ"/>
        </w:rPr>
      </w:pPr>
    </w:p>
    <w:p w14:paraId="1BB47F97" w14:textId="2CFB68CD" w:rsidR="0089547E" w:rsidRDefault="00530833" w:rsidP="004C66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w:t>
      </w:r>
      <w:r w:rsidR="00B3304E">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89547E" w:rsidRPr="005C596A">
        <w:rPr>
          <w:rFonts w:ascii="Times New Roman" w:hAnsi="Times New Roman" w:cs="Times New Roman"/>
          <w:sz w:val="28"/>
          <w:szCs w:val="28"/>
          <w:lang w:val="kk-KZ"/>
        </w:rPr>
        <w:t xml:space="preserve"> Olind санатының қалдық қатарларының корреляциялық матрицасы</w:t>
      </w:r>
    </w:p>
    <w:p w14:paraId="5643EE8C" w14:textId="77777777" w:rsidR="00F67CAA" w:rsidRPr="00F67CAA" w:rsidRDefault="00F67CAA" w:rsidP="004C6655">
      <w:pPr>
        <w:spacing w:after="0" w:line="240" w:lineRule="auto"/>
        <w:jc w:val="both"/>
        <w:rPr>
          <w:rFonts w:ascii="Times New Roman" w:hAnsi="Times New Roman" w:cs="Times New Roman"/>
          <w:sz w:val="16"/>
          <w:szCs w:val="16"/>
          <w:lang w:val="kk-KZ"/>
        </w:rPr>
      </w:pPr>
    </w:p>
    <w:tbl>
      <w:tblPr>
        <w:tblStyle w:val="a7"/>
        <w:tblW w:w="0" w:type="auto"/>
        <w:tblInd w:w="150" w:type="dxa"/>
        <w:tblLook w:val="04A0" w:firstRow="1" w:lastRow="0" w:firstColumn="1" w:lastColumn="0" w:noHBand="0" w:noVBand="1"/>
      </w:tblPr>
      <w:tblGrid>
        <w:gridCol w:w="2023"/>
        <w:gridCol w:w="1502"/>
        <w:gridCol w:w="1502"/>
        <w:gridCol w:w="1396"/>
        <w:gridCol w:w="1535"/>
        <w:gridCol w:w="1520"/>
      </w:tblGrid>
      <w:tr w:rsidR="0089547E" w:rsidRPr="005C596A" w14:paraId="0599E628" w14:textId="77777777" w:rsidTr="00F67CAA">
        <w:tc>
          <w:tcPr>
            <w:tcW w:w="2086" w:type="dxa"/>
          </w:tcPr>
          <w:p w14:paraId="7D2BD825" w14:textId="2EC4719B" w:rsidR="0089547E" w:rsidRPr="005C596A" w:rsidRDefault="00BC6C1C" w:rsidP="00BC6C1C">
            <w:pPr>
              <w:jc w:val="center"/>
              <w:rPr>
                <w:rFonts w:ascii="Times New Roman" w:hAnsi="Times New Roman" w:cs="Times New Roman"/>
                <w:sz w:val="24"/>
                <w:szCs w:val="24"/>
                <w:lang w:val="kk-KZ"/>
              </w:rPr>
            </w:pPr>
            <w:r>
              <w:rPr>
                <w:rFonts w:ascii="Times New Roman" w:hAnsi="Times New Roman" w:cs="Times New Roman"/>
                <w:sz w:val="24"/>
                <w:szCs w:val="24"/>
                <w:lang w:val="kk-KZ"/>
              </w:rPr>
              <w:t>Атау</w:t>
            </w:r>
          </w:p>
        </w:tc>
        <w:tc>
          <w:tcPr>
            <w:tcW w:w="1540" w:type="dxa"/>
          </w:tcPr>
          <w:p w14:paraId="161001D9" w14:textId="3C1BBD01" w:rsidR="0089547E" w:rsidRPr="005C596A" w:rsidRDefault="002F1080" w:rsidP="004C6655">
            <w:pPr>
              <w:jc w:val="both"/>
              <w:rPr>
                <w:rFonts w:ascii="Times New Roman" w:hAnsi="Times New Roman" w:cs="Times New Roman"/>
                <w:sz w:val="24"/>
                <w:szCs w:val="24"/>
              </w:rPr>
            </w:pPr>
            <w:r>
              <w:rPr>
                <w:rFonts w:ascii="Times New Roman" w:hAnsi="Times New Roman" w:cs="Times New Roman"/>
                <w:sz w:val="24"/>
                <w:szCs w:val="24"/>
                <w:lang w:val="en-US"/>
              </w:rPr>
              <w:t xml:space="preserve">Olind_ </w:t>
            </w:r>
            <w:r w:rsidR="0089547E" w:rsidRPr="005C596A">
              <w:rPr>
                <w:rFonts w:ascii="Times New Roman" w:hAnsi="Times New Roman" w:cs="Times New Roman"/>
                <w:sz w:val="24"/>
                <w:szCs w:val="24"/>
                <w:lang w:val="en-US"/>
              </w:rPr>
              <w:t>BER</w:t>
            </w:r>
          </w:p>
        </w:tc>
        <w:tc>
          <w:tcPr>
            <w:tcW w:w="1540" w:type="dxa"/>
          </w:tcPr>
          <w:p w14:paraId="7F23A5CA" w14:textId="77777777" w:rsidR="0089547E" w:rsidRPr="005C596A" w:rsidRDefault="0089547E" w:rsidP="004C6655">
            <w:pPr>
              <w:jc w:val="both"/>
              <w:rPr>
                <w:rFonts w:ascii="Times New Roman" w:hAnsi="Times New Roman" w:cs="Times New Roman"/>
                <w:sz w:val="24"/>
                <w:szCs w:val="24"/>
              </w:rPr>
            </w:pPr>
            <w:r w:rsidRPr="005C596A">
              <w:rPr>
                <w:rFonts w:ascii="Times New Roman" w:hAnsi="Times New Roman" w:cs="Times New Roman"/>
                <w:sz w:val="24"/>
                <w:szCs w:val="24"/>
                <w:lang w:val="en-US"/>
              </w:rPr>
              <w:t>Olind_</w:t>
            </w:r>
            <w:r w:rsidRPr="005C596A">
              <w:t xml:space="preserve"> </w:t>
            </w:r>
            <w:r w:rsidRPr="005C596A">
              <w:rPr>
                <w:rFonts w:ascii="Times New Roman" w:hAnsi="Times New Roman" w:cs="Times New Roman"/>
                <w:sz w:val="24"/>
                <w:szCs w:val="24"/>
                <w:lang w:val="en-US"/>
              </w:rPr>
              <w:t xml:space="preserve">Kaspi </w:t>
            </w:r>
          </w:p>
        </w:tc>
        <w:tc>
          <w:tcPr>
            <w:tcW w:w="1399" w:type="dxa"/>
          </w:tcPr>
          <w:p w14:paraId="159C2CEC" w14:textId="6654247C" w:rsidR="0089547E" w:rsidRPr="002F1080" w:rsidRDefault="0089547E"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lang w:val="en-US"/>
              </w:rPr>
              <w:t>Olind_</w:t>
            </w:r>
            <w:r w:rsidR="002F1080">
              <w:rPr>
                <w:rFonts w:ascii="Times New Roman" w:hAnsi="Times New Roman" w:cs="Times New Roman"/>
                <w:sz w:val="24"/>
                <w:szCs w:val="24"/>
                <w:lang w:val="kk-KZ"/>
              </w:rPr>
              <w:t>ВСК</w:t>
            </w:r>
          </w:p>
        </w:tc>
        <w:tc>
          <w:tcPr>
            <w:tcW w:w="1540" w:type="dxa"/>
          </w:tcPr>
          <w:p w14:paraId="23741B00" w14:textId="77777777" w:rsidR="0089547E" w:rsidRPr="005C596A" w:rsidRDefault="0089547E" w:rsidP="004C6655">
            <w:pPr>
              <w:jc w:val="both"/>
              <w:rPr>
                <w:rFonts w:ascii="Times New Roman" w:hAnsi="Times New Roman" w:cs="Times New Roman"/>
                <w:sz w:val="24"/>
                <w:szCs w:val="24"/>
              </w:rPr>
            </w:pPr>
            <w:r w:rsidRPr="005C596A">
              <w:rPr>
                <w:rFonts w:ascii="Times New Roman" w:hAnsi="Times New Roman" w:cs="Times New Roman"/>
                <w:sz w:val="24"/>
                <w:szCs w:val="24"/>
                <w:lang w:val="en-US"/>
              </w:rPr>
              <w:t>Olind_Halyk</w:t>
            </w:r>
          </w:p>
        </w:tc>
        <w:tc>
          <w:tcPr>
            <w:tcW w:w="1568" w:type="dxa"/>
          </w:tcPr>
          <w:p w14:paraId="383C8A7E" w14:textId="77777777" w:rsidR="0089547E" w:rsidRPr="005C596A" w:rsidRDefault="0089547E" w:rsidP="004C6655">
            <w:pPr>
              <w:jc w:val="both"/>
              <w:rPr>
                <w:rFonts w:ascii="Times New Roman" w:hAnsi="Times New Roman" w:cs="Times New Roman"/>
                <w:sz w:val="24"/>
                <w:szCs w:val="24"/>
              </w:rPr>
            </w:pPr>
            <w:r w:rsidRPr="005C596A">
              <w:rPr>
                <w:rFonts w:ascii="Times New Roman" w:hAnsi="Times New Roman" w:cs="Times New Roman"/>
                <w:sz w:val="24"/>
                <w:szCs w:val="24"/>
                <w:lang w:val="en-US"/>
              </w:rPr>
              <w:t>Olind_</w:t>
            </w:r>
            <w:r w:rsidRPr="005C596A">
              <w:rPr>
                <w:rFonts w:ascii="Times New Roman" w:hAnsi="Times New Roman" w:cs="Times New Roman"/>
                <w:bCs/>
                <w:sz w:val="24"/>
                <w:szCs w:val="24"/>
                <w:lang w:val="kk-KZ"/>
              </w:rPr>
              <w:t xml:space="preserve"> Forte</w:t>
            </w:r>
          </w:p>
        </w:tc>
      </w:tr>
      <w:tr w:rsidR="0089547E" w:rsidRPr="005C596A" w14:paraId="320EA6E4" w14:textId="77777777" w:rsidTr="00F67CAA">
        <w:tc>
          <w:tcPr>
            <w:tcW w:w="2086" w:type="dxa"/>
          </w:tcPr>
          <w:p w14:paraId="7C1F52F6" w14:textId="3D400D07" w:rsidR="0089547E" w:rsidRPr="005C596A" w:rsidRDefault="0089547E" w:rsidP="004C6655">
            <w:pPr>
              <w:jc w:val="both"/>
              <w:rPr>
                <w:rFonts w:ascii="Times New Roman" w:hAnsi="Times New Roman" w:cs="Times New Roman"/>
                <w:sz w:val="24"/>
                <w:szCs w:val="24"/>
              </w:rPr>
            </w:pPr>
            <w:r w:rsidRPr="005C596A">
              <w:rPr>
                <w:rFonts w:ascii="Times New Roman" w:hAnsi="Times New Roman" w:cs="Times New Roman"/>
                <w:sz w:val="24"/>
                <w:szCs w:val="24"/>
                <w:lang w:val="en-US"/>
              </w:rPr>
              <w:t>Olind_ BER</w:t>
            </w:r>
          </w:p>
        </w:tc>
        <w:tc>
          <w:tcPr>
            <w:tcW w:w="1540" w:type="dxa"/>
          </w:tcPr>
          <w:p w14:paraId="58BE9DAE"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1</w:t>
            </w:r>
          </w:p>
        </w:tc>
        <w:tc>
          <w:tcPr>
            <w:tcW w:w="1540" w:type="dxa"/>
          </w:tcPr>
          <w:p w14:paraId="23B3EEDC" w14:textId="77777777" w:rsidR="0089547E" w:rsidRPr="005C596A" w:rsidRDefault="0089547E" w:rsidP="004C6655">
            <w:pPr>
              <w:jc w:val="both"/>
              <w:rPr>
                <w:rFonts w:ascii="Times New Roman" w:hAnsi="Times New Roman" w:cs="Times New Roman"/>
                <w:sz w:val="24"/>
                <w:szCs w:val="24"/>
                <w:lang w:val="en-US"/>
              </w:rPr>
            </w:pPr>
          </w:p>
        </w:tc>
        <w:tc>
          <w:tcPr>
            <w:tcW w:w="1399" w:type="dxa"/>
          </w:tcPr>
          <w:p w14:paraId="48DF2ECF" w14:textId="77777777" w:rsidR="0089547E" w:rsidRPr="005C596A" w:rsidRDefault="0089547E" w:rsidP="004C6655">
            <w:pPr>
              <w:jc w:val="both"/>
              <w:rPr>
                <w:rFonts w:ascii="Times New Roman" w:hAnsi="Times New Roman" w:cs="Times New Roman"/>
                <w:sz w:val="24"/>
                <w:szCs w:val="24"/>
                <w:lang w:val="en-US"/>
              </w:rPr>
            </w:pPr>
          </w:p>
        </w:tc>
        <w:tc>
          <w:tcPr>
            <w:tcW w:w="1540" w:type="dxa"/>
          </w:tcPr>
          <w:p w14:paraId="3513A094" w14:textId="77777777" w:rsidR="0089547E" w:rsidRPr="005C596A" w:rsidRDefault="0089547E" w:rsidP="004C6655">
            <w:pPr>
              <w:jc w:val="both"/>
              <w:rPr>
                <w:rFonts w:ascii="Times New Roman" w:hAnsi="Times New Roman" w:cs="Times New Roman"/>
                <w:sz w:val="24"/>
                <w:szCs w:val="24"/>
                <w:lang w:val="en-US"/>
              </w:rPr>
            </w:pPr>
          </w:p>
        </w:tc>
        <w:tc>
          <w:tcPr>
            <w:tcW w:w="1568" w:type="dxa"/>
          </w:tcPr>
          <w:p w14:paraId="4D041E63" w14:textId="77777777" w:rsidR="0089547E" w:rsidRPr="005C596A" w:rsidRDefault="0089547E" w:rsidP="004C6655">
            <w:pPr>
              <w:jc w:val="both"/>
              <w:rPr>
                <w:rFonts w:ascii="Times New Roman" w:hAnsi="Times New Roman" w:cs="Times New Roman"/>
                <w:sz w:val="24"/>
                <w:szCs w:val="24"/>
                <w:lang w:val="en-US"/>
              </w:rPr>
            </w:pPr>
          </w:p>
        </w:tc>
      </w:tr>
      <w:tr w:rsidR="0089547E" w:rsidRPr="005C596A" w14:paraId="3AF3E34B" w14:textId="77777777" w:rsidTr="00F67CAA">
        <w:tc>
          <w:tcPr>
            <w:tcW w:w="2086" w:type="dxa"/>
          </w:tcPr>
          <w:p w14:paraId="77253405"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Olind_</w:t>
            </w:r>
            <w:r w:rsidRPr="005C596A">
              <w:t xml:space="preserve"> </w:t>
            </w:r>
            <w:r w:rsidRPr="005C596A">
              <w:rPr>
                <w:rFonts w:ascii="Times New Roman" w:hAnsi="Times New Roman" w:cs="Times New Roman"/>
                <w:sz w:val="24"/>
                <w:szCs w:val="24"/>
                <w:lang w:val="en-US"/>
              </w:rPr>
              <w:t xml:space="preserve">Kaspi </w:t>
            </w:r>
          </w:p>
        </w:tc>
        <w:tc>
          <w:tcPr>
            <w:tcW w:w="1540" w:type="dxa"/>
          </w:tcPr>
          <w:p w14:paraId="694990AF"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0.87522</w:t>
            </w:r>
          </w:p>
        </w:tc>
        <w:tc>
          <w:tcPr>
            <w:tcW w:w="1540" w:type="dxa"/>
          </w:tcPr>
          <w:p w14:paraId="464086EE"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1</w:t>
            </w:r>
          </w:p>
        </w:tc>
        <w:tc>
          <w:tcPr>
            <w:tcW w:w="1399" w:type="dxa"/>
          </w:tcPr>
          <w:p w14:paraId="34852DE1" w14:textId="77777777" w:rsidR="0089547E" w:rsidRPr="005C596A" w:rsidRDefault="0089547E" w:rsidP="004C6655">
            <w:pPr>
              <w:jc w:val="both"/>
              <w:rPr>
                <w:rFonts w:ascii="Times New Roman" w:hAnsi="Times New Roman" w:cs="Times New Roman"/>
                <w:sz w:val="24"/>
                <w:szCs w:val="24"/>
                <w:lang w:val="en-US"/>
              </w:rPr>
            </w:pPr>
          </w:p>
        </w:tc>
        <w:tc>
          <w:tcPr>
            <w:tcW w:w="1540" w:type="dxa"/>
          </w:tcPr>
          <w:p w14:paraId="743DED46" w14:textId="77777777" w:rsidR="0089547E" w:rsidRPr="005C596A" w:rsidRDefault="0089547E" w:rsidP="004C6655">
            <w:pPr>
              <w:jc w:val="both"/>
              <w:rPr>
                <w:rFonts w:ascii="Times New Roman" w:hAnsi="Times New Roman" w:cs="Times New Roman"/>
                <w:sz w:val="24"/>
                <w:szCs w:val="24"/>
                <w:lang w:val="en-US"/>
              </w:rPr>
            </w:pPr>
          </w:p>
        </w:tc>
        <w:tc>
          <w:tcPr>
            <w:tcW w:w="1568" w:type="dxa"/>
          </w:tcPr>
          <w:p w14:paraId="06C47CC9" w14:textId="77777777" w:rsidR="0089547E" w:rsidRPr="005C596A" w:rsidRDefault="0089547E" w:rsidP="004C6655">
            <w:pPr>
              <w:jc w:val="both"/>
              <w:rPr>
                <w:rFonts w:ascii="Times New Roman" w:hAnsi="Times New Roman" w:cs="Times New Roman"/>
                <w:sz w:val="24"/>
                <w:szCs w:val="24"/>
                <w:lang w:val="en-US"/>
              </w:rPr>
            </w:pPr>
          </w:p>
        </w:tc>
      </w:tr>
      <w:tr w:rsidR="0089547E" w:rsidRPr="005C596A" w14:paraId="74122123" w14:textId="77777777" w:rsidTr="00F67CAA">
        <w:tc>
          <w:tcPr>
            <w:tcW w:w="2086" w:type="dxa"/>
          </w:tcPr>
          <w:p w14:paraId="37ED7A98" w14:textId="72C3E736" w:rsidR="0089547E" w:rsidRPr="00BC6C1C" w:rsidRDefault="0089547E" w:rsidP="004C6655">
            <w:pPr>
              <w:rPr>
                <w:rFonts w:ascii="Times New Roman" w:hAnsi="Times New Roman" w:cs="Times New Roman"/>
                <w:sz w:val="24"/>
                <w:szCs w:val="24"/>
                <w:lang w:val="kk-KZ"/>
              </w:rPr>
            </w:pPr>
            <w:r w:rsidRPr="005C596A">
              <w:rPr>
                <w:rFonts w:ascii="Times New Roman" w:hAnsi="Times New Roman" w:cs="Times New Roman"/>
                <w:sz w:val="24"/>
                <w:szCs w:val="24"/>
                <w:lang w:val="en-US"/>
              </w:rPr>
              <w:t>Olind_</w:t>
            </w:r>
            <w:r w:rsidR="00BC6C1C">
              <w:rPr>
                <w:rFonts w:ascii="Times New Roman" w:hAnsi="Times New Roman" w:cs="Times New Roman"/>
                <w:sz w:val="24"/>
                <w:szCs w:val="24"/>
                <w:lang w:val="kk-KZ"/>
              </w:rPr>
              <w:t>ВС</w:t>
            </w:r>
          </w:p>
        </w:tc>
        <w:tc>
          <w:tcPr>
            <w:tcW w:w="1540" w:type="dxa"/>
          </w:tcPr>
          <w:p w14:paraId="2C84D90F"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0.70775</w:t>
            </w:r>
          </w:p>
        </w:tc>
        <w:tc>
          <w:tcPr>
            <w:tcW w:w="1540" w:type="dxa"/>
          </w:tcPr>
          <w:p w14:paraId="7F87E4FE"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0.68612</w:t>
            </w:r>
          </w:p>
        </w:tc>
        <w:tc>
          <w:tcPr>
            <w:tcW w:w="1399" w:type="dxa"/>
          </w:tcPr>
          <w:p w14:paraId="1B68EE98"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1</w:t>
            </w:r>
          </w:p>
        </w:tc>
        <w:tc>
          <w:tcPr>
            <w:tcW w:w="1540" w:type="dxa"/>
          </w:tcPr>
          <w:p w14:paraId="2395FCAF" w14:textId="77777777" w:rsidR="0089547E" w:rsidRPr="005C596A" w:rsidRDefault="0089547E" w:rsidP="004C6655">
            <w:pPr>
              <w:jc w:val="both"/>
              <w:rPr>
                <w:rFonts w:ascii="Times New Roman" w:hAnsi="Times New Roman" w:cs="Times New Roman"/>
                <w:sz w:val="24"/>
                <w:szCs w:val="24"/>
                <w:lang w:val="en-US"/>
              </w:rPr>
            </w:pPr>
          </w:p>
        </w:tc>
        <w:tc>
          <w:tcPr>
            <w:tcW w:w="1568" w:type="dxa"/>
          </w:tcPr>
          <w:p w14:paraId="4C0B99A5" w14:textId="77777777" w:rsidR="0089547E" w:rsidRPr="005C596A" w:rsidRDefault="0089547E" w:rsidP="004C6655">
            <w:pPr>
              <w:jc w:val="both"/>
              <w:rPr>
                <w:rFonts w:ascii="Times New Roman" w:hAnsi="Times New Roman" w:cs="Times New Roman"/>
                <w:sz w:val="24"/>
                <w:szCs w:val="24"/>
                <w:lang w:val="en-US"/>
              </w:rPr>
            </w:pPr>
          </w:p>
        </w:tc>
      </w:tr>
      <w:tr w:rsidR="0089547E" w:rsidRPr="005C596A" w14:paraId="60F202CE" w14:textId="77777777" w:rsidTr="00F67CAA">
        <w:tc>
          <w:tcPr>
            <w:tcW w:w="2086" w:type="dxa"/>
          </w:tcPr>
          <w:p w14:paraId="768E1F84" w14:textId="77777777" w:rsidR="0089547E" w:rsidRPr="005C596A" w:rsidRDefault="0089547E" w:rsidP="004C6655">
            <w:pPr>
              <w:ind w:firstLine="29"/>
              <w:rPr>
                <w:rFonts w:ascii="Times New Roman" w:hAnsi="Times New Roman" w:cs="Times New Roman"/>
                <w:sz w:val="24"/>
                <w:szCs w:val="24"/>
                <w:lang w:val="en-US"/>
              </w:rPr>
            </w:pPr>
            <w:r w:rsidRPr="005C596A">
              <w:rPr>
                <w:rFonts w:ascii="Times New Roman" w:hAnsi="Times New Roman" w:cs="Times New Roman"/>
                <w:sz w:val="24"/>
                <w:szCs w:val="24"/>
                <w:lang w:val="en-US"/>
              </w:rPr>
              <w:t>Olind_ Halyk</w:t>
            </w:r>
          </w:p>
        </w:tc>
        <w:tc>
          <w:tcPr>
            <w:tcW w:w="1540" w:type="dxa"/>
          </w:tcPr>
          <w:p w14:paraId="455C090F"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0.88319</w:t>
            </w:r>
          </w:p>
        </w:tc>
        <w:tc>
          <w:tcPr>
            <w:tcW w:w="1540" w:type="dxa"/>
          </w:tcPr>
          <w:p w14:paraId="76D452E5"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0.92859</w:t>
            </w:r>
          </w:p>
        </w:tc>
        <w:tc>
          <w:tcPr>
            <w:tcW w:w="1399" w:type="dxa"/>
          </w:tcPr>
          <w:p w14:paraId="4A7D2236"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0.68198</w:t>
            </w:r>
          </w:p>
        </w:tc>
        <w:tc>
          <w:tcPr>
            <w:tcW w:w="1540" w:type="dxa"/>
          </w:tcPr>
          <w:p w14:paraId="3D9657BF"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1</w:t>
            </w:r>
          </w:p>
        </w:tc>
        <w:tc>
          <w:tcPr>
            <w:tcW w:w="1568" w:type="dxa"/>
          </w:tcPr>
          <w:p w14:paraId="4BB103F7" w14:textId="77777777" w:rsidR="0089547E" w:rsidRPr="005C596A" w:rsidRDefault="0089547E" w:rsidP="004C6655">
            <w:pPr>
              <w:jc w:val="both"/>
              <w:rPr>
                <w:rFonts w:ascii="Times New Roman" w:hAnsi="Times New Roman" w:cs="Times New Roman"/>
                <w:sz w:val="24"/>
                <w:szCs w:val="24"/>
                <w:lang w:val="en-US"/>
              </w:rPr>
            </w:pPr>
          </w:p>
        </w:tc>
      </w:tr>
      <w:tr w:rsidR="0089547E" w:rsidRPr="005C596A" w14:paraId="564551FB" w14:textId="77777777" w:rsidTr="00F67CAA">
        <w:trPr>
          <w:trHeight w:val="371"/>
        </w:trPr>
        <w:tc>
          <w:tcPr>
            <w:tcW w:w="2086" w:type="dxa"/>
          </w:tcPr>
          <w:p w14:paraId="3F627E24" w14:textId="04AEE4D5" w:rsidR="0089547E" w:rsidRPr="005C596A" w:rsidRDefault="0089547E" w:rsidP="004C6655">
            <w:pPr>
              <w:ind w:firstLine="29"/>
              <w:rPr>
                <w:rFonts w:ascii="Times New Roman" w:hAnsi="Times New Roman" w:cs="Times New Roman"/>
                <w:sz w:val="24"/>
                <w:szCs w:val="24"/>
                <w:lang w:val="en-US"/>
              </w:rPr>
            </w:pPr>
            <w:r w:rsidRPr="005C596A">
              <w:rPr>
                <w:rFonts w:ascii="Times New Roman" w:hAnsi="Times New Roman" w:cs="Times New Roman"/>
                <w:sz w:val="24"/>
                <w:szCs w:val="24"/>
                <w:lang w:val="en-US"/>
              </w:rPr>
              <w:t>Olind_</w:t>
            </w:r>
            <w:r w:rsidRPr="005C596A">
              <w:rPr>
                <w:rFonts w:ascii="Times New Roman" w:hAnsi="Times New Roman" w:cs="Times New Roman"/>
                <w:bCs/>
                <w:sz w:val="24"/>
                <w:szCs w:val="24"/>
                <w:lang w:val="kk-KZ"/>
              </w:rPr>
              <w:t xml:space="preserve"> Forte</w:t>
            </w:r>
          </w:p>
        </w:tc>
        <w:tc>
          <w:tcPr>
            <w:tcW w:w="1540" w:type="dxa"/>
          </w:tcPr>
          <w:p w14:paraId="408DF4BC"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0.26042</w:t>
            </w:r>
          </w:p>
        </w:tc>
        <w:tc>
          <w:tcPr>
            <w:tcW w:w="1540" w:type="dxa"/>
          </w:tcPr>
          <w:p w14:paraId="20F298FB"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0.28827</w:t>
            </w:r>
          </w:p>
        </w:tc>
        <w:tc>
          <w:tcPr>
            <w:tcW w:w="1399" w:type="dxa"/>
          </w:tcPr>
          <w:p w14:paraId="15E39001"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0.45335</w:t>
            </w:r>
          </w:p>
        </w:tc>
        <w:tc>
          <w:tcPr>
            <w:tcW w:w="1540" w:type="dxa"/>
          </w:tcPr>
          <w:p w14:paraId="7B6B27D9" w14:textId="6089F7BA" w:rsidR="0089547E" w:rsidRPr="00BC6C1C" w:rsidRDefault="0089547E"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lang w:val="en-US"/>
              </w:rPr>
              <w:t>0.27204</w:t>
            </w:r>
          </w:p>
        </w:tc>
        <w:tc>
          <w:tcPr>
            <w:tcW w:w="1568" w:type="dxa"/>
          </w:tcPr>
          <w:p w14:paraId="58E4A2C5" w14:textId="77777777" w:rsidR="0089547E" w:rsidRPr="005C596A" w:rsidRDefault="0089547E" w:rsidP="004C6655">
            <w:pPr>
              <w:jc w:val="both"/>
              <w:rPr>
                <w:rFonts w:ascii="Times New Roman" w:hAnsi="Times New Roman" w:cs="Times New Roman"/>
                <w:sz w:val="24"/>
                <w:szCs w:val="24"/>
                <w:lang w:val="en-US"/>
              </w:rPr>
            </w:pPr>
            <w:r w:rsidRPr="005C596A">
              <w:rPr>
                <w:rFonts w:ascii="Times New Roman" w:hAnsi="Times New Roman" w:cs="Times New Roman"/>
                <w:sz w:val="24"/>
                <w:szCs w:val="24"/>
                <w:lang w:val="en-US"/>
              </w:rPr>
              <w:t>1</w:t>
            </w:r>
          </w:p>
        </w:tc>
      </w:tr>
      <w:tr w:rsidR="0089547E" w:rsidRPr="005C596A" w14:paraId="435C5D31" w14:textId="77777777" w:rsidTr="00F67CAA">
        <w:tc>
          <w:tcPr>
            <w:tcW w:w="9673" w:type="dxa"/>
            <w:gridSpan w:val="6"/>
          </w:tcPr>
          <w:p w14:paraId="5017FD47" w14:textId="55ABC173" w:rsidR="0089547E" w:rsidRPr="005C596A" w:rsidRDefault="0089547E" w:rsidP="00BC6C1C">
            <w:pPr>
              <w:ind w:firstLine="559"/>
              <w:jc w:val="both"/>
              <w:rPr>
                <w:rFonts w:ascii="Times New Roman" w:hAnsi="Times New Roman" w:cs="Times New Roman"/>
                <w:sz w:val="24"/>
                <w:szCs w:val="24"/>
                <w:lang w:val="en-US"/>
              </w:rPr>
            </w:pPr>
            <w:r w:rsidRPr="005C596A">
              <w:rPr>
                <w:rFonts w:ascii="Times New Roman" w:hAnsi="Times New Roman" w:cs="Times New Roman"/>
                <w:sz w:val="24"/>
                <w:szCs w:val="24"/>
                <w:lang w:val="kk-KZ"/>
              </w:rPr>
              <w:t>Ескерт</w:t>
            </w:r>
            <w:r w:rsidR="00BC6C1C">
              <w:rPr>
                <w:rFonts w:ascii="Times New Roman" w:hAnsi="Times New Roman" w:cs="Times New Roman"/>
                <w:sz w:val="24"/>
                <w:szCs w:val="24"/>
                <w:lang w:val="kk-KZ"/>
              </w:rPr>
              <w:t>у</w:t>
            </w:r>
            <w:r w:rsidRPr="005C596A">
              <w:rPr>
                <w:rFonts w:ascii="Times New Roman" w:hAnsi="Times New Roman" w:cs="Times New Roman"/>
                <w:sz w:val="24"/>
                <w:szCs w:val="24"/>
                <w:lang w:val="kk-KZ"/>
              </w:rPr>
              <w:t xml:space="preserve"> </w:t>
            </w:r>
            <w:r w:rsidR="00BC6C1C">
              <w:rPr>
                <w:rFonts w:ascii="Times New Roman" w:hAnsi="Times New Roman" w:cs="Times New Roman"/>
                <w:sz w:val="24"/>
                <w:szCs w:val="24"/>
                <w:lang w:val="kk-KZ"/>
              </w:rPr>
              <w:t>–</w:t>
            </w:r>
            <w:r w:rsidRPr="005C596A">
              <w:rPr>
                <w:rFonts w:ascii="Times New Roman" w:hAnsi="Times New Roman" w:cs="Times New Roman"/>
                <w:sz w:val="24"/>
                <w:szCs w:val="24"/>
                <w:lang w:val="kk-KZ"/>
              </w:rPr>
              <w:t xml:space="preserve"> </w:t>
            </w:r>
            <w:r w:rsidR="00BC6C1C" w:rsidRPr="005C596A">
              <w:rPr>
                <w:rFonts w:ascii="Times New Roman" w:hAnsi="Times New Roman" w:cs="Times New Roman"/>
                <w:sz w:val="24"/>
                <w:szCs w:val="24"/>
                <w:lang w:val="kk-KZ"/>
              </w:rPr>
              <w:t xml:space="preserve">Автормен </w:t>
            </w:r>
            <w:r w:rsidRPr="005C596A">
              <w:rPr>
                <w:rFonts w:ascii="Times New Roman" w:hAnsi="Times New Roman" w:cs="Times New Roman"/>
                <w:sz w:val="24"/>
                <w:szCs w:val="24"/>
                <w:lang w:val="kk-KZ"/>
              </w:rPr>
              <w:t>есептелген</w:t>
            </w:r>
          </w:p>
        </w:tc>
      </w:tr>
    </w:tbl>
    <w:p w14:paraId="39293C5C" w14:textId="77777777" w:rsidR="00BC6C1C" w:rsidRDefault="00BC6C1C" w:rsidP="004C6655">
      <w:pPr>
        <w:spacing w:after="0" w:line="240" w:lineRule="auto"/>
        <w:ind w:firstLine="709"/>
        <w:jc w:val="both"/>
        <w:rPr>
          <w:rFonts w:ascii="Times New Roman" w:hAnsi="Times New Roman" w:cs="Times New Roman"/>
          <w:sz w:val="28"/>
          <w:szCs w:val="28"/>
          <w:lang w:val="kk-KZ"/>
        </w:rPr>
      </w:pPr>
    </w:p>
    <w:p w14:paraId="025BDEE1" w14:textId="515489B3" w:rsidR="00B3304E" w:rsidRPr="005C596A" w:rsidRDefault="00B3304E" w:rsidP="00B3304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БЦК</w:t>
      </w:r>
      <w:r w:rsidRPr="005C596A">
        <w:rPr>
          <w:rFonts w:ascii="Times New Roman" w:hAnsi="Times New Roman" w:cs="Times New Roman"/>
          <w:sz w:val="28"/>
          <w:szCs w:val="28"/>
          <w:lang w:val="kk-KZ"/>
        </w:rPr>
        <w:t xml:space="preserve"> үшін мерзімі өткен несие берешегінің қалдықтары қалдықтардың қалған қатарларымен нашар байланысты-барлық коэффициенттер нөлден аз ерекшеленеді. Алынған нәтиже жеке тұлғаларға несие беру үшін </w:t>
      </w:r>
      <w:r>
        <w:rPr>
          <w:rFonts w:ascii="Times New Roman" w:hAnsi="Times New Roman" w:cs="Times New Roman"/>
          <w:sz w:val="28"/>
          <w:szCs w:val="28"/>
          <w:lang w:val="kk-KZ"/>
        </w:rPr>
        <w:t>БЦК</w:t>
      </w:r>
      <w:r w:rsidRPr="005C596A">
        <w:rPr>
          <w:rFonts w:ascii="Times New Roman" w:hAnsi="Times New Roman" w:cs="Times New Roman"/>
          <w:sz w:val="28"/>
          <w:szCs w:val="28"/>
          <w:lang w:val="kk-KZ"/>
        </w:rPr>
        <w:t xml:space="preserve"> қызметінің ауқымы заңды тұлғаларға несие беру көлемінен едәуір төмен екендігінің нәтижесі болып табылады.</w:t>
      </w:r>
    </w:p>
    <w:p w14:paraId="2E5BF518" w14:textId="77777777" w:rsidR="00B3304E" w:rsidRDefault="002E2626" w:rsidP="00BC6C1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Бұл эконометриялық модельдеудің мақсаты мерзімі өткен несиелік қарызды жабу үшін банктік резервтік капиталды болжау екенін еске салу маңызды. Ол үшін несиелер бойынша мерзімі өткен берешектің ретроспективті болжамын құру қажет.</w:t>
      </w:r>
      <w:r w:rsidR="00530833">
        <w:rPr>
          <w:rFonts w:ascii="Times New Roman" w:hAnsi="Times New Roman" w:cs="Times New Roman"/>
          <w:sz w:val="28"/>
          <w:szCs w:val="28"/>
          <w:lang w:val="kk-KZ"/>
        </w:rPr>
        <w:t xml:space="preserve"> </w:t>
      </w:r>
    </w:p>
    <w:p w14:paraId="32141F5D" w14:textId="630E1582" w:rsidR="00B3304E" w:rsidRDefault="0089547E" w:rsidP="00BC6C1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Барлық жағдайларда, </w:t>
      </w:r>
      <w:r w:rsidRPr="005C596A">
        <w:rPr>
          <w:rFonts w:ascii="Times New Roman" w:hAnsi="Times New Roman" w:cs="Times New Roman"/>
          <w:bCs/>
          <w:sz w:val="28"/>
          <w:szCs w:val="28"/>
          <w:lang w:val="kk-KZ"/>
        </w:rPr>
        <w:t>ForteBank</w:t>
      </w:r>
      <w:r w:rsidRPr="005C596A">
        <w:rPr>
          <w:rFonts w:ascii="Times New Roman" w:hAnsi="Times New Roman" w:cs="Times New Roman"/>
          <w:sz w:val="28"/>
          <w:szCs w:val="28"/>
          <w:lang w:val="kk-KZ"/>
        </w:rPr>
        <w:t xml:space="preserve"> үшін жалпы несиелік қарыздар мен заңды тұлғалардың қарыздарын қоспағанда, сенім аралығының 95% жоғарғы шегі мерзімі өткен несие берешегінің нақты мәндерінен асып түседі. </w:t>
      </w:r>
      <w:r w:rsidRPr="005C596A">
        <w:rPr>
          <w:rFonts w:ascii="Times New Roman" w:hAnsi="Times New Roman" w:cs="Times New Roman"/>
          <w:bCs/>
          <w:sz w:val="28"/>
          <w:szCs w:val="28"/>
          <w:lang w:val="kk-KZ"/>
        </w:rPr>
        <w:t>ForteBank</w:t>
      </w:r>
      <w:r w:rsidRPr="005C596A">
        <w:rPr>
          <w:rFonts w:ascii="Times New Roman" w:hAnsi="Times New Roman" w:cs="Times New Roman"/>
          <w:sz w:val="28"/>
          <w:szCs w:val="28"/>
          <w:lang w:val="kk-KZ"/>
        </w:rPr>
        <w:t xml:space="preserve"> жағдайында </w:t>
      </w:r>
      <w:r w:rsidR="00B3304E">
        <w:rPr>
          <w:rFonts w:ascii="Times New Roman" w:hAnsi="Times New Roman" w:cs="Times New Roman"/>
          <w:sz w:val="28"/>
          <w:szCs w:val="28"/>
          <w:lang w:val="kk-KZ"/>
        </w:rPr>
        <w:t xml:space="preserve">несиелердің </w:t>
      </w:r>
      <w:r w:rsidRPr="005C596A">
        <w:rPr>
          <w:rFonts w:ascii="Times New Roman" w:hAnsi="Times New Roman" w:cs="Times New Roman"/>
          <w:sz w:val="28"/>
          <w:szCs w:val="28"/>
          <w:lang w:val="kk-KZ"/>
        </w:rPr>
        <w:t>нашар сапасы 20</w:t>
      </w:r>
      <w:r w:rsidR="00700121">
        <w:rPr>
          <w:rFonts w:ascii="Times New Roman" w:hAnsi="Times New Roman" w:cs="Times New Roman"/>
          <w:sz w:val="28"/>
          <w:szCs w:val="28"/>
          <w:lang w:val="kk-KZ"/>
        </w:rPr>
        <w:t>23</w:t>
      </w:r>
      <w:r w:rsidRPr="005C596A">
        <w:rPr>
          <w:rFonts w:ascii="Times New Roman" w:hAnsi="Times New Roman" w:cs="Times New Roman"/>
          <w:sz w:val="28"/>
          <w:szCs w:val="28"/>
          <w:lang w:val="kk-KZ"/>
        </w:rPr>
        <w:t xml:space="preserve"> жылғы мерзімі өткен берешектің нақты мәндерінің күрт артуымен түсіндіріледі. </w:t>
      </w:r>
    </w:p>
    <w:p w14:paraId="75A24AAB" w14:textId="36569162" w:rsidR="0089547E" w:rsidRPr="005C596A" w:rsidRDefault="0089547E" w:rsidP="00BC6C1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Алынған нәтижелердің тиімділігін, сондай-ақ ықтимал шығындарға резервтің қолданыстағы және ұсынылған мөлшерін салыстырмалы талдау арқылы ықтимал несиелік шығындарға резервтік жүйені қалыптастырудың ұсынылған тәсілінің ұтымдылығын бағалауға болады.</w:t>
      </w:r>
    </w:p>
    <w:p w14:paraId="19E3423C" w14:textId="7DC8C84C" w:rsidR="00B3304E" w:rsidRDefault="002E2626" w:rsidP="00BC6C1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EViews бағдарламалық ортасында </w:t>
      </w:r>
      <w:r w:rsidR="004F2D04" w:rsidRPr="005C596A">
        <w:rPr>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берешектің нүктелік мәндері екі сағат </w:t>
      </w:r>
      <w:r w:rsidR="007D0D22" w:rsidRPr="005C596A">
        <w:rPr>
          <w:rFonts w:ascii="Times New Roman" w:hAnsi="Times New Roman" w:cs="Times New Roman"/>
          <w:sz w:val="28"/>
          <w:szCs w:val="28"/>
          <w:lang w:val="kk-KZ"/>
        </w:rPr>
        <w:t>а</w:t>
      </w:r>
      <w:r w:rsidRPr="005C596A">
        <w:rPr>
          <w:rFonts w:ascii="Times New Roman" w:hAnsi="Times New Roman" w:cs="Times New Roman"/>
          <w:sz w:val="28"/>
          <w:szCs w:val="28"/>
          <w:lang w:val="kk-KZ"/>
        </w:rPr>
        <w:t xml:space="preserve">лға есептелген, </w:t>
      </w:r>
      <w:r w:rsidR="004E2AA5">
        <w:rPr>
          <w:rFonts w:ascii="Times New Roman" w:hAnsi="Times New Roman" w:cs="Times New Roman"/>
          <w:sz w:val="28"/>
          <w:szCs w:val="28"/>
          <w:lang w:val="kk-KZ"/>
        </w:rPr>
        <w:t>бағалау</w:t>
      </w:r>
      <w:r w:rsidRPr="005C596A">
        <w:rPr>
          <w:rFonts w:ascii="Times New Roman" w:hAnsi="Times New Roman" w:cs="Times New Roman"/>
          <w:sz w:val="28"/>
          <w:szCs w:val="28"/>
          <w:lang w:val="kk-KZ"/>
        </w:rPr>
        <w:t xml:space="preserve"> қатесі есептелген және олардың негізінде мерзімі өткен берешектің аралық </w:t>
      </w:r>
      <w:r w:rsidR="004E2AA5">
        <w:rPr>
          <w:rFonts w:ascii="Times New Roman" w:hAnsi="Times New Roman" w:cs="Times New Roman"/>
          <w:sz w:val="28"/>
          <w:szCs w:val="28"/>
          <w:lang w:val="kk-KZ"/>
        </w:rPr>
        <w:t>көлемі</w:t>
      </w:r>
      <w:r w:rsidRPr="005C596A">
        <w:rPr>
          <w:rFonts w:ascii="Times New Roman" w:hAnsi="Times New Roman" w:cs="Times New Roman"/>
          <w:sz w:val="28"/>
          <w:szCs w:val="28"/>
          <w:lang w:val="kk-KZ"/>
        </w:rPr>
        <w:t xml:space="preserve"> </w:t>
      </w:r>
      <w:r w:rsidR="004E2AA5">
        <w:rPr>
          <w:rFonts w:ascii="Times New Roman" w:hAnsi="Times New Roman" w:cs="Times New Roman"/>
          <w:sz w:val="28"/>
          <w:szCs w:val="28"/>
          <w:lang w:val="kk-KZ"/>
        </w:rPr>
        <w:t>анықталған</w:t>
      </w:r>
      <w:r w:rsidRPr="005C596A">
        <w:rPr>
          <w:rFonts w:ascii="Times New Roman" w:hAnsi="Times New Roman" w:cs="Times New Roman"/>
          <w:sz w:val="28"/>
          <w:szCs w:val="28"/>
          <w:lang w:val="kk-KZ"/>
        </w:rPr>
        <w:t xml:space="preserve">. </w:t>
      </w:r>
    </w:p>
    <w:p w14:paraId="534EDD0A" w14:textId="7534BBDF" w:rsidR="002E2626" w:rsidRDefault="002E2626" w:rsidP="00BC6C1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Ықтимал шығындарға арналған резервтің ұсынылатын мөлшері ретінде 95% сенімділік интервалының жоғарғы шекарасы таңдалды. </w:t>
      </w:r>
      <w:r w:rsidR="004E2AA5">
        <w:rPr>
          <w:rFonts w:ascii="Times New Roman" w:hAnsi="Times New Roman" w:cs="Times New Roman"/>
          <w:sz w:val="28"/>
          <w:szCs w:val="28"/>
          <w:lang w:val="kk-KZ"/>
        </w:rPr>
        <w:t>Бағалау</w:t>
      </w:r>
      <w:r w:rsidRPr="005C596A">
        <w:rPr>
          <w:rFonts w:ascii="Times New Roman" w:hAnsi="Times New Roman" w:cs="Times New Roman"/>
          <w:sz w:val="28"/>
          <w:szCs w:val="28"/>
          <w:lang w:val="kk-KZ"/>
        </w:rPr>
        <w:t xml:space="preserve"> нәтижелері </w:t>
      </w:r>
      <w:r w:rsidR="0089547E" w:rsidRPr="005C596A">
        <w:rPr>
          <w:rFonts w:ascii="Times New Roman" w:hAnsi="Times New Roman" w:cs="Times New Roman"/>
          <w:sz w:val="28"/>
          <w:szCs w:val="28"/>
          <w:lang w:val="kk-KZ"/>
        </w:rPr>
        <w:t>2</w:t>
      </w:r>
      <w:r w:rsidR="00B3304E">
        <w:rPr>
          <w:rFonts w:ascii="Times New Roman" w:hAnsi="Times New Roman" w:cs="Times New Roman"/>
          <w:sz w:val="28"/>
          <w:szCs w:val="28"/>
          <w:lang w:val="kk-KZ"/>
        </w:rPr>
        <w:t>6</w:t>
      </w:r>
      <w:r w:rsidRPr="005C596A">
        <w:rPr>
          <w:rFonts w:ascii="Times New Roman" w:hAnsi="Times New Roman" w:cs="Times New Roman"/>
          <w:sz w:val="28"/>
          <w:szCs w:val="28"/>
          <w:lang w:val="kk-KZ"/>
        </w:rPr>
        <w:t>-кестеде келтірілген.</w:t>
      </w:r>
    </w:p>
    <w:p w14:paraId="6EBC3C30" w14:textId="77777777" w:rsidR="0089547E" w:rsidRPr="005C596A" w:rsidRDefault="0089547E" w:rsidP="004C6655">
      <w:pPr>
        <w:spacing w:after="0" w:line="240" w:lineRule="auto"/>
        <w:ind w:firstLine="709"/>
        <w:jc w:val="both"/>
        <w:rPr>
          <w:rFonts w:ascii="Times New Roman" w:hAnsi="Times New Roman" w:cs="Times New Roman"/>
          <w:sz w:val="28"/>
          <w:szCs w:val="28"/>
          <w:lang w:val="kk-KZ"/>
        </w:rPr>
      </w:pPr>
    </w:p>
    <w:p w14:paraId="2A5A8F69" w14:textId="4EAF0843" w:rsidR="001859C7" w:rsidRDefault="00530833" w:rsidP="004C66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B3304E">
        <w:rPr>
          <w:rFonts w:ascii="Times New Roman" w:hAnsi="Times New Roman" w:cs="Times New Roman"/>
          <w:sz w:val="28"/>
          <w:szCs w:val="28"/>
          <w:lang w:val="kk-KZ"/>
        </w:rPr>
        <w:t>6</w:t>
      </w:r>
      <w:r w:rsidR="001859C7" w:rsidRPr="005C596A">
        <w:rPr>
          <w:rFonts w:ascii="Times New Roman" w:hAnsi="Times New Roman" w:cs="Times New Roman"/>
          <w:sz w:val="28"/>
          <w:szCs w:val="28"/>
          <w:lang w:val="kk-KZ"/>
        </w:rPr>
        <w:t xml:space="preserve"> </w:t>
      </w:r>
      <w:r w:rsidR="00E61835">
        <w:rPr>
          <w:rFonts w:ascii="Times New Roman" w:hAnsi="Times New Roman" w:cs="Times New Roman"/>
          <w:sz w:val="28"/>
          <w:szCs w:val="28"/>
          <w:lang w:val="kk-KZ"/>
        </w:rPr>
        <w:t>- Несиелер</w:t>
      </w:r>
      <w:r w:rsidR="001859C7" w:rsidRPr="005C596A">
        <w:rPr>
          <w:rFonts w:ascii="Times New Roman" w:hAnsi="Times New Roman" w:cs="Times New Roman"/>
          <w:sz w:val="28"/>
          <w:szCs w:val="28"/>
          <w:lang w:val="kk-KZ"/>
        </w:rPr>
        <w:t xml:space="preserve"> бойынша ықтимал шығындарға арналған резервті қалыптастыру тиімділігінің салыстырмалы талдауы</w:t>
      </w:r>
    </w:p>
    <w:p w14:paraId="3EF94F47" w14:textId="77777777" w:rsidR="00BC6C1C" w:rsidRPr="00BC6C1C" w:rsidRDefault="00BC6C1C" w:rsidP="004C6655">
      <w:pPr>
        <w:spacing w:after="0" w:line="240" w:lineRule="auto"/>
        <w:jc w:val="both"/>
        <w:rPr>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1403"/>
        <w:gridCol w:w="1711"/>
        <w:gridCol w:w="1843"/>
        <w:gridCol w:w="2268"/>
        <w:gridCol w:w="2403"/>
      </w:tblGrid>
      <w:tr w:rsidR="001859C7" w:rsidRPr="00681276" w14:paraId="1F2913D4" w14:textId="77777777" w:rsidTr="00BC6C1C">
        <w:trPr>
          <w:jc w:val="center"/>
        </w:trPr>
        <w:tc>
          <w:tcPr>
            <w:tcW w:w="3114" w:type="dxa"/>
            <w:gridSpan w:val="2"/>
            <w:vAlign w:val="center"/>
          </w:tcPr>
          <w:p w14:paraId="6F3C7A38" w14:textId="77777777" w:rsidR="001859C7" w:rsidRPr="005C596A" w:rsidRDefault="001859C7" w:rsidP="00BC6C1C">
            <w:pPr>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Банктің атауы</w:t>
            </w:r>
          </w:p>
        </w:tc>
        <w:tc>
          <w:tcPr>
            <w:tcW w:w="1843" w:type="dxa"/>
            <w:vAlign w:val="center"/>
          </w:tcPr>
          <w:p w14:paraId="2152AA5A" w14:textId="77777777" w:rsidR="001859C7" w:rsidRPr="005C596A" w:rsidRDefault="001859C7" w:rsidP="00BC6C1C">
            <w:pPr>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Мерзімі өткен қарыздың нақты мәні</w:t>
            </w:r>
          </w:p>
        </w:tc>
        <w:tc>
          <w:tcPr>
            <w:tcW w:w="2268" w:type="dxa"/>
            <w:vAlign w:val="center"/>
          </w:tcPr>
          <w:p w14:paraId="7B5DF085" w14:textId="77777777" w:rsidR="001859C7" w:rsidRPr="005C596A" w:rsidRDefault="001859C7" w:rsidP="00BC6C1C">
            <w:pPr>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Несие бойынша мүмкін болар залалға қатысты қолданылатын резерв мөлшері</w:t>
            </w:r>
          </w:p>
        </w:tc>
        <w:tc>
          <w:tcPr>
            <w:tcW w:w="2403" w:type="dxa"/>
            <w:vAlign w:val="center"/>
          </w:tcPr>
          <w:p w14:paraId="5DE11680" w14:textId="6AE81C4E" w:rsidR="00700121" w:rsidRPr="005C596A" w:rsidRDefault="001859C7" w:rsidP="00BC6C1C">
            <w:pPr>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Несие бойынша мүмкін болар залалға қатысты ұсынылатын резверв мөлшері</w:t>
            </w:r>
          </w:p>
        </w:tc>
      </w:tr>
      <w:tr w:rsidR="001859C7" w:rsidRPr="005C596A" w14:paraId="35C5728B" w14:textId="77777777" w:rsidTr="00BC6C1C">
        <w:trPr>
          <w:jc w:val="center"/>
        </w:trPr>
        <w:tc>
          <w:tcPr>
            <w:tcW w:w="1403" w:type="dxa"/>
            <w:vMerge w:val="restart"/>
          </w:tcPr>
          <w:p w14:paraId="05EA7201" w14:textId="3B2FB188" w:rsidR="001859C7" w:rsidRPr="005C596A" w:rsidRDefault="002A275B" w:rsidP="004C6655">
            <w:pPr>
              <w:jc w:val="both"/>
              <w:rPr>
                <w:rFonts w:ascii="Times New Roman" w:hAnsi="Times New Roman" w:cs="Times New Roman"/>
                <w:sz w:val="24"/>
                <w:szCs w:val="24"/>
                <w:lang w:val="kk-KZ"/>
              </w:rPr>
            </w:pPr>
            <w:r w:rsidRPr="002A275B">
              <w:rPr>
                <w:rStyle w:val="ezkurwreuab5ozgtqnkl"/>
                <w:rFonts w:ascii="Times New Roman" w:hAnsi="Times New Roman" w:cs="Times New Roman"/>
                <w:sz w:val="24"/>
                <w:szCs w:val="24"/>
                <w:lang w:val="kk-KZ"/>
              </w:rPr>
              <w:t>Bereke</w:t>
            </w:r>
            <w:r w:rsidRPr="002A275B">
              <w:rPr>
                <w:rFonts w:ascii="Times New Roman" w:hAnsi="Times New Roman" w:cs="Times New Roman"/>
                <w:sz w:val="24"/>
                <w:szCs w:val="24"/>
                <w:lang w:val="kk-KZ"/>
              </w:rPr>
              <w:t xml:space="preserve"> </w:t>
            </w:r>
            <w:r w:rsidRPr="002A275B">
              <w:rPr>
                <w:rStyle w:val="ezkurwreuab5ozgtqnkl"/>
                <w:rFonts w:ascii="Times New Roman" w:hAnsi="Times New Roman" w:cs="Times New Roman"/>
                <w:sz w:val="24"/>
                <w:szCs w:val="24"/>
                <w:lang w:val="kk-KZ"/>
              </w:rPr>
              <w:t>Bank</w:t>
            </w:r>
          </w:p>
        </w:tc>
        <w:tc>
          <w:tcPr>
            <w:tcW w:w="1711" w:type="dxa"/>
          </w:tcPr>
          <w:p w14:paraId="0E243681" w14:textId="77777777" w:rsidR="001859C7" w:rsidRPr="005C596A" w:rsidRDefault="001859C7"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Маусым</w:t>
            </w:r>
            <w:r w:rsidRPr="005C596A">
              <w:rPr>
                <w:rFonts w:ascii="Times New Roman" w:hAnsi="Times New Roman" w:cs="Times New Roman"/>
                <w:sz w:val="24"/>
                <w:szCs w:val="24"/>
              </w:rPr>
              <w:t xml:space="preserve"> 20</w:t>
            </w:r>
            <w:r w:rsidRPr="005C596A">
              <w:rPr>
                <w:rFonts w:ascii="Times New Roman" w:hAnsi="Times New Roman" w:cs="Times New Roman"/>
                <w:sz w:val="24"/>
                <w:szCs w:val="24"/>
                <w:lang w:val="kk-KZ"/>
              </w:rPr>
              <w:t>21</w:t>
            </w:r>
          </w:p>
        </w:tc>
        <w:tc>
          <w:tcPr>
            <w:tcW w:w="1843" w:type="dxa"/>
          </w:tcPr>
          <w:p w14:paraId="1E4BB7CD"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29 011 341</w:t>
            </w:r>
          </w:p>
        </w:tc>
        <w:tc>
          <w:tcPr>
            <w:tcW w:w="2268" w:type="dxa"/>
          </w:tcPr>
          <w:p w14:paraId="59D6EB25"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72 145 825</w:t>
            </w:r>
          </w:p>
        </w:tc>
        <w:tc>
          <w:tcPr>
            <w:tcW w:w="2403" w:type="dxa"/>
          </w:tcPr>
          <w:p w14:paraId="2507C2B5"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40 626 065</w:t>
            </w:r>
          </w:p>
        </w:tc>
      </w:tr>
      <w:tr w:rsidR="001859C7" w:rsidRPr="005C596A" w14:paraId="539B186D" w14:textId="77777777" w:rsidTr="00BC6C1C">
        <w:trPr>
          <w:jc w:val="center"/>
        </w:trPr>
        <w:tc>
          <w:tcPr>
            <w:tcW w:w="1403" w:type="dxa"/>
            <w:vMerge/>
          </w:tcPr>
          <w:p w14:paraId="72C821B3" w14:textId="77777777" w:rsidR="001859C7" w:rsidRPr="005C596A" w:rsidRDefault="001859C7" w:rsidP="004C6655">
            <w:pPr>
              <w:jc w:val="both"/>
              <w:rPr>
                <w:rFonts w:ascii="Times New Roman" w:hAnsi="Times New Roman" w:cs="Times New Roman"/>
                <w:sz w:val="24"/>
                <w:szCs w:val="24"/>
              </w:rPr>
            </w:pPr>
          </w:p>
        </w:tc>
        <w:tc>
          <w:tcPr>
            <w:tcW w:w="1711" w:type="dxa"/>
          </w:tcPr>
          <w:p w14:paraId="02C1BCC1" w14:textId="77777777" w:rsidR="001859C7" w:rsidRPr="005C596A" w:rsidRDefault="001859C7"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Шілде</w:t>
            </w:r>
            <w:r w:rsidRPr="005C596A">
              <w:rPr>
                <w:rFonts w:ascii="Times New Roman" w:hAnsi="Times New Roman" w:cs="Times New Roman"/>
                <w:sz w:val="24"/>
                <w:szCs w:val="24"/>
              </w:rPr>
              <w:t xml:space="preserve"> 20</w:t>
            </w:r>
            <w:r w:rsidRPr="005C596A">
              <w:rPr>
                <w:rFonts w:ascii="Times New Roman" w:hAnsi="Times New Roman" w:cs="Times New Roman"/>
                <w:sz w:val="24"/>
                <w:szCs w:val="24"/>
                <w:lang w:val="kk-KZ"/>
              </w:rPr>
              <w:t>21</w:t>
            </w:r>
          </w:p>
        </w:tc>
        <w:tc>
          <w:tcPr>
            <w:tcW w:w="1843" w:type="dxa"/>
          </w:tcPr>
          <w:p w14:paraId="5D72DACE"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32 405 901</w:t>
            </w:r>
          </w:p>
        </w:tc>
        <w:tc>
          <w:tcPr>
            <w:tcW w:w="2268" w:type="dxa"/>
          </w:tcPr>
          <w:p w14:paraId="1A40EE80"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74 607 453</w:t>
            </w:r>
          </w:p>
        </w:tc>
        <w:tc>
          <w:tcPr>
            <w:tcW w:w="2403" w:type="dxa"/>
          </w:tcPr>
          <w:p w14:paraId="480A70ED"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44 974 617</w:t>
            </w:r>
          </w:p>
        </w:tc>
      </w:tr>
      <w:tr w:rsidR="001859C7" w:rsidRPr="005C596A" w14:paraId="4F360014" w14:textId="77777777" w:rsidTr="00BC6C1C">
        <w:trPr>
          <w:jc w:val="center"/>
        </w:trPr>
        <w:tc>
          <w:tcPr>
            <w:tcW w:w="1403" w:type="dxa"/>
            <w:vMerge w:val="restart"/>
          </w:tcPr>
          <w:p w14:paraId="0004EFC2" w14:textId="100F5284" w:rsidR="001859C7" w:rsidRPr="005C596A" w:rsidRDefault="002F1080" w:rsidP="004C6655">
            <w:pPr>
              <w:jc w:val="both"/>
              <w:rPr>
                <w:rFonts w:ascii="Times New Roman" w:hAnsi="Times New Roman" w:cs="Times New Roman"/>
                <w:sz w:val="24"/>
                <w:szCs w:val="24"/>
                <w:lang w:val="kk-KZ"/>
              </w:rPr>
            </w:pPr>
            <w:r w:rsidRPr="00F66C3B">
              <w:rPr>
                <w:rFonts w:ascii="Times New Roman" w:hAnsi="Times New Roman" w:cs="Times New Roman"/>
                <w:bCs/>
                <w:sz w:val="24"/>
                <w:szCs w:val="24"/>
                <w:lang w:val="kk-KZ"/>
              </w:rPr>
              <w:t>Kaspi Bank</w:t>
            </w:r>
          </w:p>
        </w:tc>
        <w:tc>
          <w:tcPr>
            <w:tcW w:w="1711" w:type="dxa"/>
          </w:tcPr>
          <w:p w14:paraId="586E9701" w14:textId="77777777" w:rsidR="001859C7" w:rsidRPr="005C596A" w:rsidRDefault="001859C7"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Маусым</w:t>
            </w:r>
            <w:r w:rsidRPr="005C596A">
              <w:rPr>
                <w:rFonts w:ascii="Times New Roman" w:hAnsi="Times New Roman" w:cs="Times New Roman"/>
                <w:sz w:val="24"/>
                <w:szCs w:val="24"/>
              </w:rPr>
              <w:t xml:space="preserve"> 20</w:t>
            </w:r>
            <w:r w:rsidRPr="005C596A">
              <w:rPr>
                <w:rFonts w:ascii="Times New Roman" w:hAnsi="Times New Roman" w:cs="Times New Roman"/>
                <w:sz w:val="24"/>
                <w:szCs w:val="24"/>
                <w:lang w:val="kk-KZ"/>
              </w:rPr>
              <w:t>21</w:t>
            </w:r>
          </w:p>
        </w:tc>
        <w:tc>
          <w:tcPr>
            <w:tcW w:w="1843" w:type="dxa"/>
          </w:tcPr>
          <w:p w14:paraId="25A3DDAE"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8 455 676</w:t>
            </w:r>
          </w:p>
        </w:tc>
        <w:tc>
          <w:tcPr>
            <w:tcW w:w="2268" w:type="dxa"/>
          </w:tcPr>
          <w:p w14:paraId="1A7C1529"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57 765 257</w:t>
            </w:r>
          </w:p>
        </w:tc>
        <w:tc>
          <w:tcPr>
            <w:tcW w:w="2403" w:type="dxa"/>
          </w:tcPr>
          <w:p w14:paraId="25447B2C"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11 296 007</w:t>
            </w:r>
          </w:p>
        </w:tc>
      </w:tr>
      <w:tr w:rsidR="001859C7" w:rsidRPr="005C596A" w14:paraId="7A006917" w14:textId="77777777" w:rsidTr="00BC6C1C">
        <w:trPr>
          <w:jc w:val="center"/>
        </w:trPr>
        <w:tc>
          <w:tcPr>
            <w:tcW w:w="1403" w:type="dxa"/>
            <w:vMerge/>
          </w:tcPr>
          <w:p w14:paraId="65ADE8D6" w14:textId="77777777" w:rsidR="001859C7" w:rsidRPr="005C596A" w:rsidRDefault="001859C7" w:rsidP="004C6655">
            <w:pPr>
              <w:jc w:val="both"/>
              <w:rPr>
                <w:rFonts w:ascii="Times New Roman" w:hAnsi="Times New Roman" w:cs="Times New Roman"/>
                <w:sz w:val="24"/>
                <w:szCs w:val="24"/>
              </w:rPr>
            </w:pPr>
          </w:p>
        </w:tc>
        <w:tc>
          <w:tcPr>
            <w:tcW w:w="1711" w:type="dxa"/>
          </w:tcPr>
          <w:p w14:paraId="5BCA5752" w14:textId="77777777" w:rsidR="001859C7" w:rsidRPr="005C596A" w:rsidRDefault="001859C7"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Шілде</w:t>
            </w:r>
            <w:r w:rsidRPr="005C596A">
              <w:rPr>
                <w:rFonts w:ascii="Times New Roman" w:hAnsi="Times New Roman" w:cs="Times New Roman"/>
                <w:sz w:val="24"/>
                <w:szCs w:val="24"/>
              </w:rPr>
              <w:t xml:space="preserve"> 20</w:t>
            </w:r>
            <w:r w:rsidRPr="005C596A">
              <w:rPr>
                <w:rFonts w:ascii="Times New Roman" w:hAnsi="Times New Roman" w:cs="Times New Roman"/>
                <w:sz w:val="24"/>
                <w:szCs w:val="24"/>
                <w:lang w:val="kk-KZ"/>
              </w:rPr>
              <w:t>21</w:t>
            </w:r>
          </w:p>
        </w:tc>
        <w:tc>
          <w:tcPr>
            <w:tcW w:w="1843" w:type="dxa"/>
          </w:tcPr>
          <w:p w14:paraId="7C84CF1C"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8 543 332</w:t>
            </w:r>
          </w:p>
        </w:tc>
        <w:tc>
          <w:tcPr>
            <w:tcW w:w="2268" w:type="dxa"/>
          </w:tcPr>
          <w:p w14:paraId="0E0A5BB6"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57 707 294</w:t>
            </w:r>
          </w:p>
        </w:tc>
        <w:tc>
          <w:tcPr>
            <w:tcW w:w="2403" w:type="dxa"/>
          </w:tcPr>
          <w:p w14:paraId="3E6D1661"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12 744 780</w:t>
            </w:r>
          </w:p>
        </w:tc>
      </w:tr>
      <w:tr w:rsidR="001859C7" w:rsidRPr="005C596A" w14:paraId="3FBA3B4C" w14:textId="77777777" w:rsidTr="00BC6C1C">
        <w:trPr>
          <w:jc w:val="center"/>
        </w:trPr>
        <w:tc>
          <w:tcPr>
            <w:tcW w:w="1403" w:type="dxa"/>
            <w:vMerge w:val="restart"/>
          </w:tcPr>
          <w:p w14:paraId="7CCCA019" w14:textId="48083DDF" w:rsidR="001859C7" w:rsidRPr="005C596A" w:rsidRDefault="002F1080" w:rsidP="004C6655">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БЦК</w:t>
            </w:r>
          </w:p>
        </w:tc>
        <w:tc>
          <w:tcPr>
            <w:tcW w:w="1711" w:type="dxa"/>
          </w:tcPr>
          <w:p w14:paraId="5126CBF4" w14:textId="77777777" w:rsidR="001859C7" w:rsidRPr="005C596A" w:rsidRDefault="001859C7"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Маусым</w:t>
            </w:r>
            <w:r w:rsidRPr="005C596A">
              <w:rPr>
                <w:rFonts w:ascii="Times New Roman" w:hAnsi="Times New Roman" w:cs="Times New Roman"/>
                <w:sz w:val="24"/>
                <w:szCs w:val="24"/>
              </w:rPr>
              <w:t xml:space="preserve"> 20</w:t>
            </w:r>
            <w:r w:rsidRPr="005C596A">
              <w:rPr>
                <w:rFonts w:ascii="Times New Roman" w:hAnsi="Times New Roman" w:cs="Times New Roman"/>
                <w:sz w:val="24"/>
                <w:szCs w:val="24"/>
                <w:lang w:val="kk-KZ"/>
              </w:rPr>
              <w:t>21</w:t>
            </w:r>
          </w:p>
        </w:tc>
        <w:tc>
          <w:tcPr>
            <w:tcW w:w="1843" w:type="dxa"/>
          </w:tcPr>
          <w:p w14:paraId="586B26A2"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107 664 565</w:t>
            </w:r>
          </w:p>
        </w:tc>
        <w:tc>
          <w:tcPr>
            <w:tcW w:w="2268" w:type="dxa"/>
          </w:tcPr>
          <w:p w14:paraId="21B5EA46"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120 782 409</w:t>
            </w:r>
          </w:p>
        </w:tc>
        <w:tc>
          <w:tcPr>
            <w:tcW w:w="2403" w:type="dxa"/>
          </w:tcPr>
          <w:p w14:paraId="5AE9359A"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112 447 540</w:t>
            </w:r>
          </w:p>
        </w:tc>
      </w:tr>
      <w:tr w:rsidR="001859C7" w:rsidRPr="005C596A" w14:paraId="6FFB43BE" w14:textId="77777777" w:rsidTr="00BC6C1C">
        <w:trPr>
          <w:jc w:val="center"/>
        </w:trPr>
        <w:tc>
          <w:tcPr>
            <w:tcW w:w="1403" w:type="dxa"/>
            <w:vMerge/>
          </w:tcPr>
          <w:p w14:paraId="6681B118" w14:textId="77777777" w:rsidR="001859C7" w:rsidRPr="005C596A" w:rsidRDefault="001859C7" w:rsidP="004C6655">
            <w:pPr>
              <w:jc w:val="both"/>
              <w:rPr>
                <w:rFonts w:ascii="Times New Roman" w:hAnsi="Times New Roman" w:cs="Times New Roman"/>
                <w:sz w:val="24"/>
                <w:szCs w:val="24"/>
              </w:rPr>
            </w:pPr>
          </w:p>
        </w:tc>
        <w:tc>
          <w:tcPr>
            <w:tcW w:w="1711" w:type="dxa"/>
          </w:tcPr>
          <w:p w14:paraId="1873C16F" w14:textId="77777777" w:rsidR="001859C7" w:rsidRPr="005C596A" w:rsidRDefault="001859C7"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Шілде</w:t>
            </w:r>
            <w:r w:rsidRPr="005C596A">
              <w:rPr>
                <w:rFonts w:ascii="Times New Roman" w:hAnsi="Times New Roman" w:cs="Times New Roman"/>
                <w:sz w:val="24"/>
                <w:szCs w:val="24"/>
              </w:rPr>
              <w:t xml:space="preserve"> 20</w:t>
            </w:r>
            <w:r w:rsidRPr="005C596A">
              <w:rPr>
                <w:rFonts w:ascii="Times New Roman" w:hAnsi="Times New Roman" w:cs="Times New Roman"/>
                <w:sz w:val="24"/>
                <w:szCs w:val="24"/>
                <w:lang w:val="kk-KZ"/>
              </w:rPr>
              <w:t>21</w:t>
            </w:r>
          </w:p>
        </w:tc>
        <w:tc>
          <w:tcPr>
            <w:tcW w:w="1843" w:type="dxa"/>
          </w:tcPr>
          <w:p w14:paraId="2BD07F64"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106 136 271</w:t>
            </w:r>
          </w:p>
        </w:tc>
        <w:tc>
          <w:tcPr>
            <w:tcW w:w="2268" w:type="dxa"/>
          </w:tcPr>
          <w:p w14:paraId="78B3DE6A"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119 386 706</w:t>
            </w:r>
          </w:p>
        </w:tc>
        <w:tc>
          <w:tcPr>
            <w:tcW w:w="2403" w:type="dxa"/>
          </w:tcPr>
          <w:p w14:paraId="27688677"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111 598 324</w:t>
            </w:r>
          </w:p>
        </w:tc>
      </w:tr>
      <w:tr w:rsidR="001859C7" w:rsidRPr="005C596A" w14:paraId="07F20ACD" w14:textId="77777777" w:rsidTr="00BC6C1C">
        <w:trPr>
          <w:jc w:val="center"/>
        </w:trPr>
        <w:tc>
          <w:tcPr>
            <w:tcW w:w="1403" w:type="dxa"/>
            <w:vMerge w:val="restart"/>
          </w:tcPr>
          <w:p w14:paraId="1562B8ED" w14:textId="77777777" w:rsidR="001859C7" w:rsidRPr="005C596A" w:rsidRDefault="001859C7"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Халық банк</w:t>
            </w:r>
          </w:p>
        </w:tc>
        <w:tc>
          <w:tcPr>
            <w:tcW w:w="1711" w:type="dxa"/>
          </w:tcPr>
          <w:p w14:paraId="075D1AF7" w14:textId="77777777" w:rsidR="001859C7" w:rsidRPr="005C596A" w:rsidRDefault="001859C7"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rPr>
              <w:t>Июнь 20</w:t>
            </w:r>
            <w:r w:rsidRPr="005C596A">
              <w:rPr>
                <w:rFonts w:ascii="Times New Roman" w:hAnsi="Times New Roman" w:cs="Times New Roman"/>
                <w:sz w:val="24"/>
                <w:szCs w:val="24"/>
                <w:lang w:val="kk-KZ"/>
              </w:rPr>
              <w:t>21</w:t>
            </w:r>
          </w:p>
        </w:tc>
        <w:tc>
          <w:tcPr>
            <w:tcW w:w="1843" w:type="dxa"/>
          </w:tcPr>
          <w:p w14:paraId="19E0386B"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299 984 696</w:t>
            </w:r>
          </w:p>
        </w:tc>
        <w:tc>
          <w:tcPr>
            <w:tcW w:w="2268" w:type="dxa"/>
          </w:tcPr>
          <w:p w14:paraId="49E12DAC"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572 419 415</w:t>
            </w:r>
          </w:p>
        </w:tc>
        <w:tc>
          <w:tcPr>
            <w:tcW w:w="2403" w:type="dxa"/>
          </w:tcPr>
          <w:p w14:paraId="5EA2004A"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328 495 580</w:t>
            </w:r>
          </w:p>
        </w:tc>
      </w:tr>
      <w:tr w:rsidR="001859C7" w:rsidRPr="005C596A" w14:paraId="55A86044" w14:textId="77777777" w:rsidTr="00BC6C1C">
        <w:trPr>
          <w:jc w:val="center"/>
        </w:trPr>
        <w:tc>
          <w:tcPr>
            <w:tcW w:w="1403" w:type="dxa"/>
            <w:vMerge/>
          </w:tcPr>
          <w:p w14:paraId="6B950DDF" w14:textId="77777777" w:rsidR="001859C7" w:rsidRPr="005C596A" w:rsidRDefault="001859C7" w:rsidP="004C6655">
            <w:pPr>
              <w:jc w:val="both"/>
              <w:rPr>
                <w:rFonts w:ascii="Times New Roman" w:hAnsi="Times New Roman" w:cs="Times New Roman"/>
                <w:sz w:val="24"/>
                <w:szCs w:val="24"/>
              </w:rPr>
            </w:pPr>
          </w:p>
        </w:tc>
        <w:tc>
          <w:tcPr>
            <w:tcW w:w="1711" w:type="dxa"/>
          </w:tcPr>
          <w:p w14:paraId="50421514" w14:textId="77777777" w:rsidR="001859C7" w:rsidRPr="005C596A" w:rsidRDefault="001859C7"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rPr>
              <w:t>Июль 20</w:t>
            </w:r>
            <w:r w:rsidRPr="005C596A">
              <w:rPr>
                <w:rFonts w:ascii="Times New Roman" w:hAnsi="Times New Roman" w:cs="Times New Roman"/>
                <w:sz w:val="24"/>
                <w:szCs w:val="24"/>
                <w:lang w:val="kk-KZ"/>
              </w:rPr>
              <w:t>21</w:t>
            </w:r>
          </w:p>
        </w:tc>
        <w:tc>
          <w:tcPr>
            <w:tcW w:w="1843" w:type="dxa"/>
          </w:tcPr>
          <w:p w14:paraId="122F7DDB"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296 797 279</w:t>
            </w:r>
          </w:p>
        </w:tc>
        <w:tc>
          <w:tcPr>
            <w:tcW w:w="2268" w:type="dxa"/>
          </w:tcPr>
          <w:p w14:paraId="42FBE904"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595 874 410</w:t>
            </w:r>
          </w:p>
        </w:tc>
        <w:tc>
          <w:tcPr>
            <w:tcW w:w="2403" w:type="dxa"/>
          </w:tcPr>
          <w:p w14:paraId="5527099B"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338 658 348</w:t>
            </w:r>
          </w:p>
        </w:tc>
      </w:tr>
      <w:tr w:rsidR="001859C7" w:rsidRPr="005C596A" w14:paraId="0E4EE553" w14:textId="77777777" w:rsidTr="00BC6C1C">
        <w:trPr>
          <w:jc w:val="center"/>
        </w:trPr>
        <w:tc>
          <w:tcPr>
            <w:tcW w:w="9628" w:type="dxa"/>
            <w:gridSpan w:val="5"/>
          </w:tcPr>
          <w:p w14:paraId="3781EC31" w14:textId="1EFF30A1" w:rsidR="001859C7" w:rsidRPr="005C596A" w:rsidRDefault="001859C7" w:rsidP="00BC6C1C">
            <w:pPr>
              <w:ind w:firstLine="709"/>
              <w:jc w:val="both"/>
              <w:rPr>
                <w:rFonts w:ascii="Times New Roman" w:hAnsi="Times New Roman" w:cs="Times New Roman"/>
                <w:sz w:val="24"/>
                <w:szCs w:val="24"/>
              </w:rPr>
            </w:pPr>
            <w:r w:rsidRPr="005C596A">
              <w:rPr>
                <w:rFonts w:ascii="Times New Roman" w:hAnsi="Times New Roman" w:cs="Times New Roman"/>
                <w:sz w:val="24"/>
                <w:szCs w:val="24"/>
                <w:lang w:val="kk-KZ"/>
              </w:rPr>
              <w:t>Ескерт</w:t>
            </w:r>
            <w:r w:rsidR="00BC6C1C">
              <w:rPr>
                <w:rFonts w:ascii="Times New Roman" w:hAnsi="Times New Roman" w:cs="Times New Roman"/>
                <w:sz w:val="24"/>
                <w:szCs w:val="24"/>
                <w:lang w:val="kk-KZ"/>
              </w:rPr>
              <w:t>у</w:t>
            </w:r>
            <w:r w:rsidRPr="005C596A">
              <w:rPr>
                <w:rFonts w:ascii="Times New Roman" w:hAnsi="Times New Roman" w:cs="Times New Roman"/>
                <w:sz w:val="24"/>
                <w:szCs w:val="24"/>
                <w:lang w:val="kk-KZ"/>
              </w:rPr>
              <w:t xml:space="preserve"> –</w:t>
            </w:r>
            <w:r w:rsidR="00BC6C1C">
              <w:rPr>
                <w:rFonts w:ascii="Times New Roman" w:hAnsi="Times New Roman" w:cs="Times New Roman"/>
                <w:sz w:val="24"/>
                <w:szCs w:val="24"/>
                <w:lang w:val="kk-KZ"/>
              </w:rPr>
              <w:t xml:space="preserve"> </w:t>
            </w:r>
            <w:r w:rsidR="00BC6C1C" w:rsidRPr="005C596A">
              <w:rPr>
                <w:rFonts w:ascii="Times New Roman" w:hAnsi="Times New Roman" w:cs="Times New Roman"/>
                <w:sz w:val="24"/>
                <w:szCs w:val="24"/>
                <w:lang w:val="kk-KZ"/>
              </w:rPr>
              <w:t xml:space="preserve">Автормен </w:t>
            </w:r>
            <w:r w:rsidRPr="005C596A">
              <w:rPr>
                <w:rFonts w:ascii="Times New Roman" w:hAnsi="Times New Roman" w:cs="Times New Roman"/>
                <w:sz w:val="24"/>
                <w:szCs w:val="24"/>
                <w:lang w:val="kk-KZ"/>
              </w:rPr>
              <w:t>құрастырылған</w:t>
            </w:r>
          </w:p>
        </w:tc>
      </w:tr>
    </w:tbl>
    <w:p w14:paraId="058A5CEC" w14:textId="77777777" w:rsidR="003420D8" w:rsidRDefault="003420D8" w:rsidP="004C6655">
      <w:pPr>
        <w:spacing w:after="0" w:line="240" w:lineRule="auto"/>
        <w:ind w:firstLine="709"/>
        <w:jc w:val="both"/>
        <w:rPr>
          <w:rFonts w:ascii="Times New Roman" w:hAnsi="Times New Roman" w:cs="Times New Roman"/>
          <w:sz w:val="28"/>
          <w:szCs w:val="28"/>
        </w:rPr>
      </w:pPr>
    </w:p>
    <w:p w14:paraId="7B58AF94" w14:textId="77777777" w:rsidR="00B3304E" w:rsidRDefault="002E2626" w:rsidP="00BC6C1C">
      <w:pPr>
        <w:spacing w:after="0" w:line="240" w:lineRule="auto"/>
        <w:ind w:firstLine="709"/>
        <w:jc w:val="both"/>
        <w:rPr>
          <w:rFonts w:ascii="Times New Roman" w:hAnsi="Times New Roman" w:cs="Times New Roman"/>
          <w:sz w:val="28"/>
          <w:szCs w:val="28"/>
        </w:rPr>
      </w:pPr>
      <w:r w:rsidRPr="005C596A">
        <w:rPr>
          <w:rFonts w:ascii="Times New Roman" w:hAnsi="Times New Roman" w:cs="Times New Roman"/>
          <w:sz w:val="28"/>
          <w:szCs w:val="28"/>
        </w:rPr>
        <w:t xml:space="preserve">Банк жүйесінің мерзімі өткен несие берешегінің пайда болуының себептік байланысын елемеуі мүмкін шығындарға қажетті мөлшерді анықтаудың тиімсіз саясатын жүзеге асыру нәтижесінде пайда болатын қосымша шығындарға әкеледі, бұл белгілі бір мағынада банк жүйесінің объектісін ақша қоймасына айналдырады. Резервтік қорға қажетті аударымдардан тыс </w:t>
      </w:r>
      <w:r w:rsidR="004F2D04" w:rsidRPr="005C596A">
        <w:rPr>
          <w:rFonts w:ascii="Times New Roman" w:hAnsi="Times New Roman" w:cs="Times New Roman"/>
          <w:sz w:val="28"/>
          <w:szCs w:val="28"/>
        </w:rPr>
        <w:t>несиелік</w:t>
      </w:r>
      <w:r w:rsidRPr="005C596A">
        <w:rPr>
          <w:rFonts w:ascii="Times New Roman" w:hAnsi="Times New Roman" w:cs="Times New Roman"/>
          <w:sz w:val="28"/>
          <w:szCs w:val="28"/>
        </w:rPr>
        <w:t xml:space="preserve"> тәуекелді болдырмау банктік қызметтің ұтымсыздығын қамтамасыз етеді, оның басты мақсаты пайда табу болып табылады. </w:t>
      </w:r>
    </w:p>
    <w:p w14:paraId="522D4931" w14:textId="5945D912" w:rsidR="002E2626" w:rsidRPr="003420D8" w:rsidRDefault="002E2626" w:rsidP="00BC6C1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rPr>
        <w:t>Сонымен қатар, ықтимал шығындарға резервтің қолданыстағы және ұсынылған мөлшерін салыстырмалы талдау көмегімен резервтік қорға қосымша аударымдардың салдарынан орналастырудың тиімді мөлшерлемесі төмендейді.</w:t>
      </w:r>
      <w:r w:rsidR="003420D8">
        <w:rPr>
          <w:rFonts w:ascii="Times New Roman" w:hAnsi="Times New Roman" w:cs="Times New Roman"/>
          <w:sz w:val="28"/>
          <w:szCs w:val="28"/>
          <w:lang w:val="kk-KZ"/>
        </w:rPr>
        <w:t xml:space="preserve"> </w:t>
      </w:r>
      <w:r w:rsidRPr="003420D8">
        <w:rPr>
          <w:rFonts w:ascii="Times New Roman" w:hAnsi="Times New Roman" w:cs="Times New Roman"/>
          <w:sz w:val="28"/>
          <w:szCs w:val="28"/>
          <w:lang w:val="kk-KZ"/>
        </w:rPr>
        <w:t xml:space="preserve">Сонымен қатар, тиімді орналастыру мөлшерлемесі несиелер бойынша резервтік қорға қосымша аударымдардың салдарынан төмендейді, бұл өз кезегінде банктік портфельдің болашақ кірістілігінің белгісіздігімен байланысты негізгі пайыздық тәуекелді тудырады </w:t>
      </w:r>
      <w:r w:rsidR="001859C7" w:rsidRPr="005C596A">
        <w:rPr>
          <w:rFonts w:ascii="Times New Roman" w:hAnsi="Times New Roman" w:cs="Times New Roman"/>
          <w:sz w:val="28"/>
          <w:szCs w:val="28"/>
          <w:lang w:val="kk-KZ"/>
        </w:rPr>
        <w:t xml:space="preserve"> </w:t>
      </w:r>
      <w:r w:rsidRPr="003420D8">
        <w:rPr>
          <w:rFonts w:ascii="Times New Roman" w:hAnsi="Times New Roman" w:cs="Times New Roman"/>
          <w:sz w:val="28"/>
          <w:szCs w:val="28"/>
          <w:lang w:val="kk-KZ"/>
        </w:rPr>
        <w:t>-</w:t>
      </w:r>
      <w:r w:rsidR="001859C7" w:rsidRPr="005C596A">
        <w:rPr>
          <w:rFonts w:ascii="Times New Roman" w:hAnsi="Times New Roman" w:cs="Times New Roman"/>
          <w:sz w:val="28"/>
          <w:szCs w:val="28"/>
          <w:lang w:val="kk-KZ"/>
        </w:rPr>
        <w:t xml:space="preserve"> </w:t>
      </w:r>
      <w:r w:rsidRPr="003420D8">
        <w:rPr>
          <w:rFonts w:ascii="Times New Roman" w:hAnsi="Times New Roman" w:cs="Times New Roman"/>
          <w:sz w:val="28"/>
          <w:szCs w:val="28"/>
          <w:lang w:val="kk-KZ"/>
        </w:rPr>
        <w:t xml:space="preserve">маржа, демек, </w:t>
      </w:r>
      <w:r w:rsidR="001859C7" w:rsidRPr="005C596A">
        <w:rPr>
          <w:rFonts w:ascii="Times New Roman" w:hAnsi="Times New Roman" w:cs="Times New Roman"/>
          <w:sz w:val="28"/>
          <w:szCs w:val="28"/>
          <w:lang w:val="kk-KZ"/>
        </w:rPr>
        <w:t xml:space="preserve">банктің </w:t>
      </w:r>
      <w:r w:rsidRPr="003420D8">
        <w:rPr>
          <w:rFonts w:ascii="Times New Roman" w:hAnsi="Times New Roman" w:cs="Times New Roman"/>
          <w:sz w:val="28"/>
          <w:szCs w:val="28"/>
          <w:lang w:val="kk-KZ"/>
        </w:rPr>
        <w:t>кірістілігі төмендейді.</w:t>
      </w:r>
    </w:p>
    <w:p w14:paraId="6CC19C9B" w14:textId="1D143C98" w:rsidR="0089547E" w:rsidRPr="005C596A" w:rsidRDefault="0089547E" w:rsidP="00BC6C1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Төмендегі </w:t>
      </w:r>
      <w:r w:rsidR="00B3304E">
        <w:rPr>
          <w:rFonts w:ascii="Times New Roman" w:hAnsi="Times New Roman" w:cs="Times New Roman"/>
          <w:sz w:val="28"/>
          <w:szCs w:val="28"/>
          <w:lang w:val="kk-KZ"/>
        </w:rPr>
        <w:t>27</w:t>
      </w:r>
      <w:r w:rsidRPr="005C596A">
        <w:rPr>
          <w:rFonts w:ascii="Times New Roman" w:hAnsi="Times New Roman" w:cs="Times New Roman"/>
          <w:sz w:val="28"/>
          <w:szCs w:val="28"/>
          <w:lang w:val="kk-KZ"/>
        </w:rPr>
        <w:t xml:space="preserve">-кестеде жалпы мерзімі өткен несиелік берешек санаты бойынша тиімділікті салыстырмалы талдау нәтижелері келтірілген. </w:t>
      </w:r>
    </w:p>
    <w:p w14:paraId="2536E477" w14:textId="77777777" w:rsidR="006C0FE8" w:rsidRDefault="006C0FE8" w:rsidP="004C6655">
      <w:pPr>
        <w:spacing w:after="0" w:line="240" w:lineRule="auto"/>
        <w:ind w:firstLine="709"/>
        <w:jc w:val="both"/>
        <w:rPr>
          <w:rFonts w:ascii="Times New Roman" w:hAnsi="Times New Roman" w:cs="Times New Roman"/>
          <w:sz w:val="28"/>
          <w:szCs w:val="28"/>
          <w:lang w:val="kk-KZ"/>
        </w:rPr>
      </w:pPr>
    </w:p>
    <w:p w14:paraId="57A14498" w14:textId="4DEBE758" w:rsidR="001859C7" w:rsidRDefault="00530833" w:rsidP="004C66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B3304E">
        <w:rPr>
          <w:rFonts w:ascii="Times New Roman" w:hAnsi="Times New Roman" w:cs="Times New Roman"/>
          <w:sz w:val="28"/>
          <w:szCs w:val="28"/>
          <w:lang w:val="kk-KZ"/>
        </w:rPr>
        <w:t>27</w:t>
      </w:r>
      <w:r>
        <w:rPr>
          <w:rFonts w:ascii="Times New Roman" w:hAnsi="Times New Roman" w:cs="Times New Roman"/>
          <w:sz w:val="28"/>
          <w:szCs w:val="28"/>
          <w:lang w:val="kk-KZ"/>
        </w:rPr>
        <w:t xml:space="preserve"> </w:t>
      </w:r>
      <w:r w:rsidR="00BC6C1C">
        <w:rPr>
          <w:rFonts w:ascii="Times New Roman" w:hAnsi="Times New Roman" w:cs="Times New Roman"/>
          <w:sz w:val="28"/>
          <w:szCs w:val="28"/>
          <w:lang w:val="kk-KZ"/>
        </w:rPr>
        <w:t>‒</w:t>
      </w:r>
      <w:r w:rsidR="001859C7" w:rsidRPr="005C596A">
        <w:rPr>
          <w:rFonts w:ascii="Times New Roman" w:hAnsi="Times New Roman" w:cs="Times New Roman"/>
          <w:sz w:val="28"/>
          <w:szCs w:val="28"/>
          <w:lang w:val="kk-KZ"/>
        </w:rPr>
        <w:t xml:space="preserve"> </w:t>
      </w:r>
      <w:r w:rsidR="00791991" w:rsidRPr="005C596A">
        <w:rPr>
          <w:rFonts w:ascii="Times New Roman" w:hAnsi="Times New Roman" w:cs="Times New Roman"/>
          <w:sz w:val="28"/>
          <w:szCs w:val="28"/>
          <w:lang w:val="kk-KZ"/>
        </w:rPr>
        <w:t>Несиелер</w:t>
      </w:r>
      <w:r w:rsidR="001859C7" w:rsidRPr="005C596A">
        <w:rPr>
          <w:rFonts w:ascii="Times New Roman" w:hAnsi="Times New Roman" w:cs="Times New Roman"/>
          <w:sz w:val="28"/>
          <w:szCs w:val="28"/>
          <w:lang w:val="kk-KZ"/>
        </w:rPr>
        <w:t xml:space="preserve"> бойынша ықтимал шығындарға резервтік аударымдарды қалыптастыру тиімділігін бағалау</w:t>
      </w:r>
    </w:p>
    <w:p w14:paraId="57552012" w14:textId="77777777" w:rsidR="00BC6C1C" w:rsidRPr="00BC6C1C" w:rsidRDefault="00BC6C1C" w:rsidP="004C6655">
      <w:pPr>
        <w:spacing w:after="0" w:line="240" w:lineRule="auto"/>
        <w:jc w:val="both"/>
        <w:rPr>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1403"/>
        <w:gridCol w:w="2048"/>
        <w:gridCol w:w="1647"/>
        <w:gridCol w:w="2127"/>
        <w:gridCol w:w="2403"/>
      </w:tblGrid>
      <w:tr w:rsidR="001859C7" w:rsidRPr="00681276" w14:paraId="51244C8B" w14:textId="77777777" w:rsidTr="00BC6C1C">
        <w:trPr>
          <w:jc w:val="center"/>
        </w:trPr>
        <w:tc>
          <w:tcPr>
            <w:tcW w:w="3451" w:type="dxa"/>
            <w:gridSpan w:val="2"/>
            <w:vAlign w:val="center"/>
          </w:tcPr>
          <w:p w14:paraId="60D17307" w14:textId="77777777" w:rsidR="001859C7" w:rsidRPr="005C596A" w:rsidRDefault="001859C7" w:rsidP="00BC6C1C">
            <w:pPr>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Банктің атауы</w:t>
            </w:r>
          </w:p>
        </w:tc>
        <w:tc>
          <w:tcPr>
            <w:tcW w:w="1647" w:type="dxa"/>
            <w:vAlign w:val="center"/>
          </w:tcPr>
          <w:p w14:paraId="5E36BE64" w14:textId="77777777" w:rsidR="001859C7" w:rsidRPr="005C596A" w:rsidRDefault="001859C7" w:rsidP="00BC6C1C">
            <w:pPr>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Берілген несиелердің жиынтық портфелі</w:t>
            </w:r>
          </w:p>
        </w:tc>
        <w:tc>
          <w:tcPr>
            <w:tcW w:w="2127" w:type="dxa"/>
            <w:vAlign w:val="center"/>
          </w:tcPr>
          <w:p w14:paraId="7532DCEA" w14:textId="29F34D4D" w:rsidR="001859C7" w:rsidRPr="005C596A" w:rsidRDefault="001859C7" w:rsidP="00BC6C1C">
            <w:pPr>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Берілген несие</w:t>
            </w:r>
            <w:r w:rsidR="00BC6C1C">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лердің жиынтық портфеліне қатысты қолда</w:t>
            </w:r>
            <w:r w:rsidR="00BC6C1C">
              <w:rPr>
                <w:rFonts w:ascii="Times New Roman" w:hAnsi="Times New Roman" w:cs="Times New Roman"/>
                <w:sz w:val="24"/>
                <w:szCs w:val="24"/>
                <w:lang w:val="kk-KZ"/>
              </w:rPr>
              <w:t xml:space="preserve"> </w:t>
            </w:r>
            <w:r w:rsidRPr="005C596A">
              <w:rPr>
                <w:rFonts w:ascii="Times New Roman" w:hAnsi="Times New Roman" w:cs="Times New Roman"/>
                <w:sz w:val="24"/>
                <w:szCs w:val="24"/>
                <w:lang w:val="kk-KZ"/>
              </w:rPr>
              <w:t>нылатын резверв мөлшері,  %-бен</w:t>
            </w:r>
          </w:p>
        </w:tc>
        <w:tc>
          <w:tcPr>
            <w:tcW w:w="2403" w:type="dxa"/>
            <w:vAlign w:val="center"/>
          </w:tcPr>
          <w:p w14:paraId="3B51EE00" w14:textId="12FF5A34" w:rsidR="001859C7" w:rsidRPr="005C596A" w:rsidRDefault="001859C7" w:rsidP="00BC6C1C">
            <w:pPr>
              <w:jc w:val="center"/>
              <w:rPr>
                <w:rFonts w:ascii="Times New Roman" w:hAnsi="Times New Roman" w:cs="Times New Roman"/>
                <w:sz w:val="24"/>
                <w:szCs w:val="24"/>
                <w:lang w:val="kk-KZ"/>
              </w:rPr>
            </w:pPr>
            <w:r w:rsidRPr="005C596A">
              <w:rPr>
                <w:rFonts w:ascii="Times New Roman" w:hAnsi="Times New Roman" w:cs="Times New Roman"/>
                <w:sz w:val="24"/>
                <w:szCs w:val="24"/>
                <w:lang w:val="kk-KZ"/>
              </w:rPr>
              <w:t xml:space="preserve">Берілген несиелердің жиынтық портфеліне қатысты ұсынылатын резверв мөлшері, </w:t>
            </w:r>
            <w:r w:rsidR="00BC6C1C">
              <w:rPr>
                <w:rFonts w:ascii="Times New Roman" w:hAnsi="Times New Roman" w:cs="Times New Roman"/>
                <w:sz w:val="24"/>
                <w:szCs w:val="24"/>
                <w:lang w:val="kk-KZ"/>
              </w:rPr>
              <w:t>%</w:t>
            </w:r>
            <w:r w:rsidRPr="005C596A">
              <w:rPr>
                <w:rFonts w:ascii="Times New Roman" w:hAnsi="Times New Roman" w:cs="Times New Roman"/>
                <w:sz w:val="24"/>
                <w:szCs w:val="24"/>
                <w:lang w:val="kk-KZ"/>
              </w:rPr>
              <w:t>-бен</w:t>
            </w:r>
          </w:p>
        </w:tc>
      </w:tr>
      <w:tr w:rsidR="001859C7" w:rsidRPr="005C596A" w14:paraId="43ABCDA6" w14:textId="77777777" w:rsidTr="00BC6C1C">
        <w:trPr>
          <w:jc w:val="center"/>
        </w:trPr>
        <w:tc>
          <w:tcPr>
            <w:tcW w:w="1403" w:type="dxa"/>
            <w:vMerge w:val="restart"/>
          </w:tcPr>
          <w:p w14:paraId="78994277" w14:textId="27C35B6F" w:rsidR="001859C7" w:rsidRPr="002A275B" w:rsidRDefault="002A275B" w:rsidP="004C6655">
            <w:pPr>
              <w:jc w:val="both"/>
              <w:rPr>
                <w:rFonts w:ascii="Times New Roman" w:hAnsi="Times New Roman" w:cs="Times New Roman"/>
                <w:sz w:val="24"/>
                <w:szCs w:val="24"/>
                <w:lang w:val="kk-KZ"/>
              </w:rPr>
            </w:pPr>
            <w:r w:rsidRPr="002A275B">
              <w:rPr>
                <w:rStyle w:val="ezkurwreuab5ozgtqnkl"/>
                <w:rFonts w:ascii="Times New Roman" w:hAnsi="Times New Roman" w:cs="Times New Roman"/>
                <w:sz w:val="24"/>
                <w:szCs w:val="24"/>
                <w:lang w:val="kk-KZ"/>
              </w:rPr>
              <w:t>Bereke</w:t>
            </w:r>
            <w:r w:rsidRPr="002A275B">
              <w:rPr>
                <w:rFonts w:ascii="Times New Roman" w:hAnsi="Times New Roman" w:cs="Times New Roman"/>
                <w:sz w:val="24"/>
                <w:szCs w:val="24"/>
                <w:lang w:val="kk-KZ"/>
              </w:rPr>
              <w:t xml:space="preserve"> </w:t>
            </w:r>
            <w:r w:rsidRPr="002A275B">
              <w:rPr>
                <w:rStyle w:val="ezkurwreuab5ozgtqnkl"/>
                <w:rFonts w:ascii="Times New Roman" w:hAnsi="Times New Roman" w:cs="Times New Roman"/>
                <w:sz w:val="24"/>
                <w:szCs w:val="24"/>
                <w:lang w:val="kk-KZ"/>
              </w:rPr>
              <w:t>Bank</w:t>
            </w:r>
          </w:p>
        </w:tc>
        <w:tc>
          <w:tcPr>
            <w:tcW w:w="2048" w:type="dxa"/>
          </w:tcPr>
          <w:p w14:paraId="2A97C47F" w14:textId="45332331"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Маусым</w:t>
            </w:r>
            <w:r w:rsidRPr="005C596A">
              <w:rPr>
                <w:rFonts w:ascii="Times New Roman" w:hAnsi="Times New Roman" w:cs="Times New Roman"/>
                <w:sz w:val="24"/>
                <w:szCs w:val="24"/>
              </w:rPr>
              <w:t xml:space="preserve"> 20</w:t>
            </w:r>
            <w:r w:rsidR="00700121">
              <w:rPr>
                <w:rFonts w:ascii="Times New Roman" w:hAnsi="Times New Roman" w:cs="Times New Roman"/>
                <w:sz w:val="24"/>
                <w:szCs w:val="24"/>
                <w:lang w:val="kk-KZ"/>
              </w:rPr>
              <w:t>23</w:t>
            </w:r>
          </w:p>
        </w:tc>
        <w:tc>
          <w:tcPr>
            <w:tcW w:w="1647" w:type="dxa"/>
          </w:tcPr>
          <w:p w14:paraId="1B59F9F5"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687 090</w:t>
            </w:r>
            <w:r w:rsidRPr="005C596A">
              <w:rPr>
                <w:rFonts w:ascii="Times New Roman" w:hAnsi="Times New Roman" w:cs="Times New Roman"/>
                <w:sz w:val="24"/>
                <w:szCs w:val="24"/>
                <w:lang w:val="kk-KZ"/>
              </w:rPr>
              <w:t> </w:t>
            </w:r>
            <w:r w:rsidRPr="005C596A">
              <w:rPr>
                <w:rFonts w:ascii="Times New Roman" w:hAnsi="Times New Roman" w:cs="Times New Roman"/>
                <w:sz w:val="24"/>
                <w:szCs w:val="24"/>
              </w:rPr>
              <w:t>527</w:t>
            </w:r>
          </w:p>
        </w:tc>
        <w:tc>
          <w:tcPr>
            <w:tcW w:w="2127" w:type="dxa"/>
          </w:tcPr>
          <w:p w14:paraId="65D6D9DC" w14:textId="77777777"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10,5</w:t>
            </w:r>
          </w:p>
        </w:tc>
        <w:tc>
          <w:tcPr>
            <w:tcW w:w="2403" w:type="dxa"/>
          </w:tcPr>
          <w:p w14:paraId="7E70AD0D" w14:textId="77777777"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5,9</w:t>
            </w:r>
          </w:p>
        </w:tc>
      </w:tr>
      <w:tr w:rsidR="001859C7" w:rsidRPr="005C596A" w14:paraId="395BB5A6" w14:textId="77777777" w:rsidTr="00BC6C1C">
        <w:trPr>
          <w:jc w:val="center"/>
        </w:trPr>
        <w:tc>
          <w:tcPr>
            <w:tcW w:w="1403" w:type="dxa"/>
            <w:vMerge/>
          </w:tcPr>
          <w:p w14:paraId="30FD31F2" w14:textId="77777777" w:rsidR="001859C7" w:rsidRPr="005C596A" w:rsidRDefault="001859C7" w:rsidP="004C6655">
            <w:pPr>
              <w:jc w:val="both"/>
              <w:rPr>
                <w:rFonts w:ascii="Times New Roman" w:hAnsi="Times New Roman" w:cs="Times New Roman"/>
                <w:sz w:val="24"/>
                <w:szCs w:val="24"/>
              </w:rPr>
            </w:pPr>
          </w:p>
        </w:tc>
        <w:tc>
          <w:tcPr>
            <w:tcW w:w="2048" w:type="dxa"/>
          </w:tcPr>
          <w:p w14:paraId="7C71E62E" w14:textId="7504E45F"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Шілде</w:t>
            </w:r>
            <w:r w:rsidRPr="005C596A">
              <w:rPr>
                <w:rFonts w:ascii="Times New Roman" w:hAnsi="Times New Roman" w:cs="Times New Roman"/>
                <w:sz w:val="24"/>
                <w:szCs w:val="24"/>
              </w:rPr>
              <w:t xml:space="preserve"> 20</w:t>
            </w:r>
            <w:r w:rsidR="00700121">
              <w:rPr>
                <w:rFonts w:ascii="Times New Roman" w:hAnsi="Times New Roman" w:cs="Times New Roman"/>
                <w:sz w:val="24"/>
                <w:szCs w:val="24"/>
                <w:lang w:val="kk-KZ"/>
              </w:rPr>
              <w:t>23</w:t>
            </w:r>
          </w:p>
        </w:tc>
        <w:tc>
          <w:tcPr>
            <w:tcW w:w="1647" w:type="dxa"/>
          </w:tcPr>
          <w:p w14:paraId="389867AD"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662 671 235</w:t>
            </w:r>
          </w:p>
        </w:tc>
        <w:tc>
          <w:tcPr>
            <w:tcW w:w="2127" w:type="dxa"/>
          </w:tcPr>
          <w:p w14:paraId="49CE2027" w14:textId="16100B35"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11,3</w:t>
            </w:r>
          </w:p>
        </w:tc>
        <w:tc>
          <w:tcPr>
            <w:tcW w:w="2403" w:type="dxa"/>
          </w:tcPr>
          <w:p w14:paraId="03B45CE0" w14:textId="77777777"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6,8</w:t>
            </w:r>
          </w:p>
        </w:tc>
      </w:tr>
      <w:tr w:rsidR="001859C7" w:rsidRPr="005C596A" w14:paraId="23EA7792" w14:textId="77777777" w:rsidTr="00BC6C1C">
        <w:trPr>
          <w:jc w:val="center"/>
        </w:trPr>
        <w:tc>
          <w:tcPr>
            <w:tcW w:w="1403" w:type="dxa"/>
            <w:vMerge w:val="restart"/>
          </w:tcPr>
          <w:p w14:paraId="0E546498" w14:textId="562A113B" w:rsidR="001859C7" w:rsidRPr="005C596A" w:rsidRDefault="002F1080" w:rsidP="004C6655">
            <w:pPr>
              <w:jc w:val="both"/>
              <w:rPr>
                <w:rFonts w:ascii="Times New Roman" w:hAnsi="Times New Roman" w:cs="Times New Roman"/>
                <w:sz w:val="24"/>
                <w:szCs w:val="24"/>
                <w:lang w:val="kk-KZ"/>
              </w:rPr>
            </w:pPr>
            <w:r w:rsidRPr="00F66C3B">
              <w:rPr>
                <w:rFonts w:ascii="Times New Roman" w:hAnsi="Times New Roman" w:cs="Times New Roman"/>
                <w:bCs/>
                <w:sz w:val="24"/>
                <w:szCs w:val="24"/>
                <w:lang w:val="kk-KZ"/>
              </w:rPr>
              <w:t>Kas</w:t>
            </w:r>
            <w:r w:rsidR="00530833">
              <w:rPr>
                <w:rFonts w:ascii="Times New Roman" w:hAnsi="Times New Roman" w:cs="Times New Roman"/>
                <w:bCs/>
                <w:sz w:val="24"/>
                <w:szCs w:val="24"/>
                <w:lang w:val="kk-KZ"/>
              </w:rPr>
              <w:t>pi</w:t>
            </w:r>
            <w:r w:rsidR="00530833">
              <w:rPr>
                <w:rFonts w:ascii="Times New Roman" w:hAnsi="Times New Roman" w:cs="Times New Roman"/>
                <w:bCs/>
                <w:sz w:val="24"/>
                <w:szCs w:val="24"/>
                <w:lang w:val="en-US"/>
              </w:rPr>
              <w:t xml:space="preserve"> b</w:t>
            </w:r>
            <w:r w:rsidRPr="00F66C3B">
              <w:rPr>
                <w:rFonts w:ascii="Times New Roman" w:hAnsi="Times New Roman" w:cs="Times New Roman"/>
                <w:bCs/>
                <w:sz w:val="24"/>
                <w:szCs w:val="24"/>
                <w:lang w:val="kk-KZ"/>
              </w:rPr>
              <w:t>ank</w:t>
            </w:r>
          </w:p>
        </w:tc>
        <w:tc>
          <w:tcPr>
            <w:tcW w:w="2048" w:type="dxa"/>
          </w:tcPr>
          <w:p w14:paraId="56A3D30A" w14:textId="60ACAA92"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Маусым</w:t>
            </w:r>
            <w:r w:rsidRPr="005C596A">
              <w:rPr>
                <w:rFonts w:ascii="Times New Roman" w:hAnsi="Times New Roman" w:cs="Times New Roman"/>
                <w:sz w:val="24"/>
                <w:szCs w:val="24"/>
              </w:rPr>
              <w:t xml:space="preserve"> 20</w:t>
            </w:r>
            <w:r w:rsidR="00700121">
              <w:rPr>
                <w:rFonts w:ascii="Times New Roman" w:hAnsi="Times New Roman" w:cs="Times New Roman"/>
                <w:sz w:val="24"/>
                <w:szCs w:val="24"/>
                <w:lang w:val="kk-KZ"/>
              </w:rPr>
              <w:t>23</w:t>
            </w:r>
          </w:p>
        </w:tc>
        <w:tc>
          <w:tcPr>
            <w:tcW w:w="1647" w:type="dxa"/>
          </w:tcPr>
          <w:p w14:paraId="65E40CD5"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1 250 321 953</w:t>
            </w:r>
          </w:p>
        </w:tc>
        <w:tc>
          <w:tcPr>
            <w:tcW w:w="2127" w:type="dxa"/>
          </w:tcPr>
          <w:p w14:paraId="78CD3E49" w14:textId="008AA0F6"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4,6</w:t>
            </w:r>
          </w:p>
        </w:tc>
        <w:tc>
          <w:tcPr>
            <w:tcW w:w="2403" w:type="dxa"/>
          </w:tcPr>
          <w:p w14:paraId="74DB80D6" w14:textId="77777777"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0,9</w:t>
            </w:r>
          </w:p>
        </w:tc>
      </w:tr>
      <w:tr w:rsidR="001859C7" w:rsidRPr="005C596A" w14:paraId="018095D3" w14:textId="77777777" w:rsidTr="00BC6C1C">
        <w:trPr>
          <w:jc w:val="center"/>
        </w:trPr>
        <w:tc>
          <w:tcPr>
            <w:tcW w:w="1403" w:type="dxa"/>
            <w:vMerge/>
          </w:tcPr>
          <w:p w14:paraId="74F9F02E" w14:textId="77777777" w:rsidR="001859C7" w:rsidRPr="005C596A" w:rsidRDefault="001859C7" w:rsidP="004C6655">
            <w:pPr>
              <w:jc w:val="both"/>
              <w:rPr>
                <w:rFonts w:ascii="Times New Roman" w:hAnsi="Times New Roman" w:cs="Times New Roman"/>
                <w:sz w:val="24"/>
                <w:szCs w:val="24"/>
              </w:rPr>
            </w:pPr>
          </w:p>
        </w:tc>
        <w:tc>
          <w:tcPr>
            <w:tcW w:w="2048" w:type="dxa"/>
          </w:tcPr>
          <w:p w14:paraId="3380143D" w14:textId="3CCB1738"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Шілде</w:t>
            </w:r>
            <w:r w:rsidRPr="005C596A">
              <w:rPr>
                <w:rFonts w:ascii="Times New Roman" w:hAnsi="Times New Roman" w:cs="Times New Roman"/>
                <w:sz w:val="24"/>
                <w:szCs w:val="24"/>
              </w:rPr>
              <w:t xml:space="preserve"> 20</w:t>
            </w:r>
            <w:r w:rsidR="00700121">
              <w:rPr>
                <w:rFonts w:ascii="Times New Roman" w:hAnsi="Times New Roman" w:cs="Times New Roman"/>
                <w:sz w:val="24"/>
                <w:szCs w:val="24"/>
                <w:lang w:val="kk-KZ"/>
              </w:rPr>
              <w:t>23</w:t>
            </w:r>
          </w:p>
        </w:tc>
        <w:tc>
          <w:tcPr>
            <w:tcW w:w="1647" w:type="dxa"/>
          </w:tcPr>
          <w:p w14:paraId="539547FE"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1 315 836 346</w:t>
            </w:r>
          </w:p>
        </w:tc>
        <w:tc>
          <w:tcPr>
            <w:tcW w:w="2127" w:type="dxa"/>
          </w:tcPr>
          <w:p w14:paraId="20F7C154" w14:textId="614DB364"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4,4</w:t>
            </w:r>
          </w:p>
        </w:tc>
        <w:tc>
          <w:tcPr>
            <w:tcW w:w="2403" w:type="dxa"/>
          </w:tcPr>
          <w:p w14:paraId="5BC07620" w14:textId="77777777"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1,0</w:t>
            </w:r>
          </w:p>
        </w:tc>
      </w:tr>
      <w:tr w:rsidR="001859C7" w:rsidRPr="005C596A" w14:paraId="207B63BC" w14:textId="77777777" w:rsidTr="00BC6C1C">
        <w:trPr>
          <w:jc w:val="center"/>
        </w:trPr>
        <w:tc>
          <w:tcPr>
            <w:tcW w:w="1403" w:type="dxa"/>
            <w:vMerge w:val="restart"/>
          </w:tcPr>
          <w:p w14:paraId="3D007E38" w14:textId="3DF47F02" w:rsidR="001859C7" w:rsidRPr="005C596A" w:rsidRDefault="002F1414" w:rsidP="004C6655">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БЦК </w:t>
            </w:r>
          </w:p>
        </w:tc>
        <w:tc>
          <w:tcPr>
            <w:tcW w:w="2048" w:type="dxa"/>
          </w:tcPr>
          <w:p w14:paraId="56F6F785" w14:textId="5BE01494"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Маусым</w:t>
            </w:r>
            <w:r w:rsidRPr="005C596A">
              <w:rPr>
                <w:rFonts w:ascii="Times New Roman" w:hAnsi="Times New Roman" w:cs="Times New Roman"/>
                <w:sz w:val="24"/>
                <w:szCs w:val="24"/>
              </w:rPr>
              <w:t xml:space="preserve"> 20</w:t>
            </w:r>
            <w:r w:rsidR="00700121">
              <w:rPr>
                <w:rFonts w:ascii="Times New Roman" w:hAnsi="Times New Roman" w:cs="Times New Roman"/>
                <w:sz w:val="24"/>
                <w:szCs w:val="24"/>
                <w:lang w:val="kk-KZ"/>
              </w:rPr>
              <w:t>23</w:t>
            </w:r>
          </w:p>
        </w:tc>
        <w:tc>
          <w:tcPr>
            <w:tcW w:w="1647" w:type="dxa"/>
          </w:tcPr>
          <w:p w14:paraId="5B829211"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2 203 368 699</w:t>
            </w:r>
          </w:p>
        </w:tc>
        <w:tc>
          <w:tcPr>
            <w:tcW w:w="2127" w:type="dxa"/>
          </w:tcPr>
          <w:p w14:paraId="3B2A6D78" w14:textId="7CE7DBBE"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5,5</w:t>
            </w:r>
          </w:p>
        </w:tc>
        <w:tc>
          <w:tcPr>
            <w:tcW w:w="2403" w:type="dxa"/>
          </w:tcPr>
          <w:p w14:paraId="65B65F85" w14:textId="77777777"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5,1</w:t>
            </w:r>
          </w:p>
        </w:tc>
      </w:tr>
      <w:tr w:rsidR="001859C7" w:rsidRPr="005C596A" w14:paraId="26BE8A30" w14:textId="77777777" w:rsidTr="00BC6C1C">
        <w:trPr>
          <w:jc w:val="center"/>
        </w:trPr>
        <w:tc>
          <w:tcPr>
            <w:tcW w:w="1403" w:type="dxa"/>
            <w:vMerge/>
          </w:tcPr>
          <w:p w14:paraId="38ADE4C9" w14:textId="77777777" w:rsidR="001859C7" w:rsidRPr="005C596A" w:rsidRDefault="001859C7" w:rsidP="004C6655">
            <w:pPr>
              <w:jc w:val="both"/>
              <w:rPr>
                <w:rFonts w:ascii="Times New Roman" w:hAnsi="Times New Roman" w:cs="Times New Roman"/>
                <w:sz w:val="24"/>
                <w:szCs w:val="24"/>
              </w:rPr>
            </w:pPr>
          </w:p>
        </w:tc>
        <w:tc>
          <w:tcPr>
            <w:tcW w:w="2048" w:type="dxa"/>
          </w:tcPr>
          <w:p w14:paraId="022EC36C" w14:textId="2709334F"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Шілде</w:t>
            </w:r>
            <w:r w:rsidRPr="005C596A">
              <w:rPr>
                <w:rFonts w:ascii="Times New Roman" w:hAnsi="Times New Roman" w:cs="Times New Roman"/>
                <w:sz w:val="24"/>
                <w:szCs w:val="24"/>
              </w:rPr>
              <w:t xml:space="preserve"> 20</w:t>
            </w:r>
            <w:r w:rsidR="00700121">
              <w:rPr>
                <w:rFonts w:ascii="Times New Roman" w:hAnsi="Times New Roman" w:cs="Times New Roman"/>
                <w:sz w:val="24"/>
                <w:szCs w:val="24"/>
                <w:lang w:val="kk-KZ"/>
              </w:rPr>
              <w:t>23</w:t>
            </w:r>
          </w:p>
        </w:tc>
        <w:tc>
          <w:tcPr>
            <w:tcW w:w="1647" w:type="dxa"/>
          </w:tcPr>
          <w:p w14:paraId="570BB5E3"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2 197 807 117</w:t>
            </w:r>
          </w:p>
        </w:tc>
        <w:tc>
          <w:tcPr>
            <w:tcW w:w="2127" w:type="dxa"/>
          </w:tcPr>
          <w:p w14:paraId="774DB362" w14:textId="65E5FA36"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5,4</w:t>
            </w:r>
          </w:p>
        </w:tc>
        <w:tc>
          <w:tcPr>
            <w:tcW w:w="2403" w:type="dxa"/>
          </w:tcPr>
          <w:p w14:paraId="7AE7B959" w14:textId="77777777"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5,1</w:t>
            </w:r>
          </w:p>
        </w:tc>
      </w:tr>
      <w:tr w:rsidR="001859C7" w:rsidRPr="005C596A" w14:paraId="7F3222A3" w14:textId="77777777" w:rsidTr="00BC6C1C">
        <w:trPr>
          <w:jc w:val="center"/>
        </w:trPr>
        <w:tc>
          <w:tcPr>
            <w:tcW w:w="1403" w:type="dxa"/>
            <w:vMerge w:val="restart"/>
          </w:tcPr>
          <w:p w14:paraId="76C81AD7" w14:textId="77777777" w:rsidR="001859C7" w:rsidRPr="005C596A" w:rsidRDefault="001859C7" w:rsidP="004C6655">
            <w:pPr>
              <w:jc w:val="both"/>
              <w:rPr>
                <w:rFonts w:ascii="Times New Roman" w:hAnsi="Times New Roman" w:cs="Times New Roman"/>
                <w:sz w:val="24"/>
                <w:szCs w:val="24"/>
                <w:lang w:val="kk-KZ"/>
              </w:rPr>
            </w:pPr>
            <w:r w:rsidRPr="005C596A">
              <w:rPr>
                <w:rFonts w:ascii="Times New Roman" w:hAnsi="Times New Roman" w:cs="Times New Roman"/>
                <w:sz w:val="24"/>
                <w:szCs w:val="24"/>
                <w:lang w:val="kk-KZ"/>
              </w:rPr>
              <w:t>Халық банк</w:t>
            </w:r>
          </w:p>
        </w:tc>
        <w:tc>
          <w:tcPr>
            <w:tcW w:w="2048" w:type="dxa"/>
          </w:tcPr>
          <w:p w14:paraId="75BAAE47" w14:textId="238D3143"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Маусым</w:t>
            </w:r>
            <w:r w:rsidRPr="005C596A">
              <w:rPr>
                <w:rFonts w:ascii="Times New Roman" w:hAnsi="Times New Roman" w:cs="Times New Roman"/>
                <w:sz w:val="24"/>
                <w:szCs w:val="24"/>
              </w:rPr>
              <w:t xml:space="preserve"> 20</w:t>
            </w:r>
            <w:r w:rsidR="00700121">
              <w:rPr>
                <w:rFonts w:ascii="Times New Roman" w:hAnsi="Times New Roman" w:cs="Times New Roman"/>
                <w:sz w:val="24"/>
                <w:szCs w:val="24"/>
                <w:lang w:val="kk-KZ"/>
              </w:rPr>
              <w:t>23</w:t>
            </w:r>
          </w:p>
        </w:tc>
        <w:tc>
          <w:tcPr>
            <w:tcW w:w="1647" w:type="dxa"/>
          </w:tcPr>
          <w:p w14:paraId="15BCC385"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6 647 563 751</w:t>
            </w:r>
          </w:p>
        </w:tc>
        <w:tc>
          <w:tcPr>
            <w:tcW w:w="2127" w:type="dxa"/>
          </w:tcPr>
          <w:p w14:paraId="05A5842F" w14:textId="42BCE2ED"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8,6</w:t>
            </w:r>
          </w:p>
        </w:tc>
        <w:tc>
          <w:tcPr>
            <w:tcW w:w="2403" w:type="dxa"/>
          </w:tcPr>
          <w:p w14:paraId="39CCC1C3" w14:textId="77777777"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4,9</w:t>
            </w:r>
          </w:p>
        </w:tc>
      </w:tr>
      <w:tr w:rsidR="001859C7" w:rsidRPr="005C596A" w14:paraId="23C2755D" w14:textId="77777777" w:rsidTr="00BC6C1C">
        <w:trPr>
          <w:jc w:val="center"/>
        </w:trPr>
        <w:tc>
          <w:tcPr>
            <w:tcW w:w="1403" w:type="dxa"/>
            <w:vMerge/>
          </w:tcPr>
          <w:p w14:paraId="4167CE63" w14:textId="77777777" w:rsidR="001859C7" w:rsidRPr="005C596A" w:rsidRDefault="001859C7" w:rsidP="004C6655">
            <w:pPr>
              <w:jc w:val="both"/>
              <w:rPr>
                <w:rFonts w:ascii="Times New Roman" w:hAnsi="Times New Roman" w:cs="Times New Roman"/>
                <w:sz w:val="24"/>
                <w:szCs w:val="24"/>
              </w:rPr>
            </w:pPr>
          </w:p>
        </w:tc>
        <w:tc>
          <w:tcPr>
            <w:tcW w:w="2048" w:type="dxa"/>
          </w:tcPr>
          <w:p w14:paraId="46657984" w14:textId="3838AC48"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lang w:val="kk-KZ"/>
              </w:rPr>
              <w:t>Шілде</w:t>
            </w:r>
            <w:r w:rsidRPr="005C596A">
              <w:rPr>
                <w:rFonts w:ascii="Times New Roman" w:hAnsi="Times New Roman" w:cs="Times New Roman"/>
                <w:sz w:val="24"/>
                <w:szCs w:val="24"/>
              </w:rPr>
              <w:t xml:space="preserve"> 20</w:t>
            </w:r>
            <w:r w:rsidR="00700121">
              <w:rPr>
                <w:rFonts w:ascii="Times New Roman" w:hAnsi="Times New Roman" w:cs="Times New Roman"/>
                <w:sz w:val="24"/>
                <w:szCs w:val="24"/>
                <w:lang w:val="kk-KZ"/>
              </w:rPr>
              <w:t>23</w:t>
            </w:r>
          </w:p>
        </w:tc>
        <w:tc>
          <w:tcPr>
            <w:tcW w:w="1647" w:type="dxa"/>
          </w:tcPr>
          <w:p w14:paraId="3DF396B8" w14:textId="77777777" w:rsidR="001859C7" w:rsidRPr="005C596A" w:rsidRDefault="001859C7" w:rsidP="004C6655">
            <w:pPr>
              <w:jc w:val="both"/>
              <w:rPr>
                <w:rFonts w:ascii="Times New Roman" w:hAnsi="Times New Roman" w:cs="Times New Roman"/>
                <w:sz w:val="24"/>
                <w:szCs w:val="24"/>
              </w:rPr>
            </w:pPr>
            <w:r w:rsidRPr="005C596A">
              <w:rPr>
                <w:rFonts w:ascii="Times New Roman" w:hAnsi="Times New Roman" w:cs="Times New Roman"/>
                <w:sz w:val="24"/>
                <w:szCs w:val="24"/>
              </w:rPr>
              <w:t>6 806 391 478</w:t>
            </w:r>
          </w:p>
        </w:tc>
        <w:tc>
          <w:tcPr>
            <w:tcW w:w="2127" w:type="dxa"/>
          </w:tcPr>
          <w:p w14:paraId="44E9DB8C" w14:textId="635A7ADB"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8,8</w:t>
            </w:r>
          </w:p>
        </w:tc>
        <w:tc>
          <w:tcPr>
            <w:tcW w:w="2403" w:type="dxa"/>
          </w:tcPr>
          <w:p w14:paraId="5A98675E" w14:textId="77777777" w:rsidR="001859C7" w:rsidRPr="005C596A" w:rsidRDefault="001859C7" w:rsidP="00BC6C1C">
            <w:pPr>
              <w:jc w:val="center"/>
              <w:rPr>
                <w:rFonts w:ascii="Times New Roman" w:hAnsi="Times New Roman" w:cs="Times New Roman"/>
                <w:sz w:val="24"/>
                <w:szCs w:val="24"/>
              </w:rPr>
            </w:pPr>
            <w:r w:rsidRPr="005C596A">
              <w:rPr>
                <w:rFonts w:ascii="Times New Roman" w:hAnsi="Times New Roman" w:cs="Times New Roman"/>
                <w:sz w:val="24"/>
                <w:szCs w:val="24"/>
              </w:rPr>
              <w:t>5,0</w:t>
            </w:r>
          </w:p>
        </w:tc>
      </w:tr>
      <w:tr w:rsidR="001859C7" w:rsidRPr="005C596A" w14:paraId="5B2F6008" w14:textId="77777777" w:rsidTr="00BC6C1C">
        <w:trPr>
          <w:jc w:val="center"/>
        </w:trPr>
        <w:tc>
          <w:tcPr>
            <w:tcW w:w="9628" w:type="dxa"/>
            <w:gridSpan w:val="5"/>
          </w:tcPr>
          <w:p w14:paraId="761D400E" w14:textId="30F504B5" w:rsidR="001859C7" w:rsidRPr="005C596A" w:rsidRDefault="001859C7" w:rsidP="00BC6C1C">
            <w:pPr>
              <w:ind w:firstLine="596"/>
              <w:jc w:val="both"/>
              <w:rPr>
                <w:rFonts w:ascii="Times New Roman" w:hAnsi="Times New Roman" w:cs="Times New Roman"/>
                <w:sz w:val="24"/>
                <w:szCs w:val="24"/>
              </w:rPr>
            </w:pPr>
            <w:r w:rsidRPr="005C596A">
              <w:rPr>
                <w:rFonts w:ascii="Times New Roman" w:hAnsi="Times New Roman" w:cs="Times New Roman"/>
                <w:sz w:val="24"/>
                <w:szCs w:val="24"/>
                <w:lang w:val="kk-KZ"/>
              </w:rPr>
              <w:t>Ескерт</w:t>
            </w:r>
            <w:r w:rsidR="00BC6C1C">
              <w:rPr>
                <w:rFonts w:ascii="Times New Roman" w:hAnsi="Times New Roman" w:cs="Times New Roman"/>
                <w:sz w:val="24"/>
                <w:szCs w:val="24"/>
                <w:lang w:val="kk-KZ"/>
              </w:rPr>
              <w:t>у</w:t>
            </w:r>
            <w:r w:rsidRPr="005C596A">
              <w:rPr>
                <w:rFonts w:ascii="Times New Roman" w:hAnsi="Times New Roman" w:cs="Times New Roman"/>
                <w:sz w:val="24"/>
                <w:szCs w:val="24"/>
                <w:lang w:val="kk-KZ"/>
              </w:rPr>
              <w:t xml:space="preserve"> –</w:t>
            </w:r>
            <w:r w:rsidR="00EE02D7" w:rsidRPr="005C596A">
              <w:rPr>
                <w:rFonts w:ascii="Times New Roman" w:hAnsi="Times New Roman" w:cs="Times New Roman"/>
                <w:sz w:val="24"/>
                <w:szCs w:val="24"/>
                <w:lang w:val="kk-KZ"/>
              </w:rPr>
              <w:t xml:space="preserve"> </w:t>
            </w:r>
            <w:r w:rsidR="00BC6C1C" w:rsidRPr="005C596A">
              <w:rPr>
                <w:rFonts w:ascii="Times New Roman" w:hAnsi="Times New Roman" w:cs="Times New Roman"/>
                <w:sz w:val="24"/>
                <w:szCs w:val="24"/>
                <w:lang w:val="kk-KZ"/>
              </w:rPr>
              <w:t xml:space="preserve">Автормен </w:t>
            </w:r>
            <w:r w:rsidR="00791991" w:rsidRPr="005C596A">
              <w:rPr>
                <w:rFonts w:ascii="Times New Roman" w:hAnsi="Times New Roman" w:cs="Times New Roman"/>
                <w:sz w:val="24"/>
                <w:szCs w:val="24"/>
                <w:lang w:val="kk-KZ"/>
              </w:rPr>
              <w:t>есептелген</w:t>
            </w:r>
          </w:p>
        </w:tc>
      </w:tr>
    </w:tbl>
    <w:p w14:paraId="21281ED1" w14:textId="77777777" w:rsidR="00BC6C1C" w:rsidRDefault="00BC6C1C" w:rsidP="004C6655">
      <w:pPr>
        <w:spacing w:after="0" w:line="240" w:lineRule="auto"/>
        <w:ind w:firstLine="709"/>
        <w:jc w:val="both"/>
        <w:rPr>
          <w:rFonts w:ascii="Times New Roman" w:hAnsi="Times New Roman" w:cs="Times New Roman"/>
          <w:sz w:val="28"/>
          <w:szCs w:val="28"/>
          <w:lang w:val="kk-KZ"/>
        </w:rPr>
      </w:pPr>
    </w:p>
    <w:p w14:paraId="4C0D1C62" w14:textId="77777777" w:rsidR="00530833" w:rsidRPr="005C596A" w:rsidRDefault="00530833" w:rsidP="00BC6C1C">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Көптеген жағдайларда несие шығындарын жабуға арналған резервтік қорға аударымдардың нақты мәні мерзімі өткен несие берешегінің қазіргі мөлшерінен едәуір асып түсетінін байқауға болады. </w:t>
      </w:r>
    </w:p>
    <w:p w14:paraId="16E54DE6" w14:textId="77777777" w:rsidR="00E27B38" w:rsidRDefault="00BC6C1C" w:rsidP="00BC6C1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B3304E">
        <w:rPr>
          <w:rFonts w:ascii="Times New Roman" w:hAnsi="Times New Roman" w:cs="Times New Roman"/>
          <w:sz w:val="28"/>
          <w:szCs w:val="28"/>
          <w:lang w:val="kk-KZ"/>
        </w:rPr>
        <w:t>7</w:t>
      </w:r>
      <w:r>
        <w:rPr>
          <w:rFonts w:ascii="Times New Roman" w:hAnsi="Times New Roman" w:cs="Times New Roman"/>
          <w:sz w:val="28"/>
          <w:szCs w:val="28"/>
          <w:lang w:val="kk-KZ"/>
        </w:rPr>
        <w:t>-кестеде</w:t>
      </w:r>
      <w:r w:rsidRPr="00530833">
        <w:rPr>
          <w:rFonts w:ascii="Times New Roman" w:hAnsi="Times New Roman" w:cs="Times New Roman"/>
          <w:sz w:val="28"/>
          <w:szCs w:val="28"/>
          <w:lang w:val="kk-KZ"/>
        </w:rPr>
        <w:t xml:space="preserve"> </w:t>
      </w:r>
      <w:r w:rsidR="002E2626" w:rsidRPr="00530833">
        <w:rPr>
          <w:rFonts w:ascii="Times New Roman" w:hAnsi="Times New Roman" w:cs="Times New Roman"/>
          <w:sz w:val="28"/>
          <w:szCs w:val="28"/>
          <w:lang w:val="kk-KZ"/>
        </w:rPr>
        <w:t xml:space="preserve">ықтимал шығындарға резервті қалыптастырудың қаралған екі тәсілі үшін берілген </w:t>
      </w:r>
      <w:r w:rsidR="002A692E">
        <w:rPr>
          <w:rFonts w:ascii="Times New Roman" w:hAnsi="Times New Roman" w:cs="Times New Roman"/>
          <w:sz w:val="28"/>
          <w:szCs w:val="28"/>
          <w:lang w:val="kk-KZ"/>
        </w:rPr>
        <w:t>несиелердің</w:t>
      </w:r>
      <w:r w:rsidR="002E2626" w:rsidRPr="00530833">
        <w:rPr>
          <w:rFonts w:ascii="Times New Roman" w:hAnsi="Times New Roman" w:cs="Times New Roman"/>
          <w:sz w:val="28"/>
          <w:szCs w:val="28"/>
          <w:lang w:val="kk-KZ"/>
        </w:rPr>
        <w:t xml:space="preserve"> тиісті көлеміне резервтік аударымдардың пайыздық арақатынасының нәтижелері келтірілген. </w:t>
      </w:r>
      <w:r w:rsidR="002E2626" w:rsidRPr="000D7090">
        <w:rPr>
          <w:rFonts w:ascii="Times New Roman" w:hAnsi="Times New Roman" w:cs="Times New Roman"/>
          <w:sz w:val="28"/>
          <w:szCs w:val="28"/>
          <w:lang w:val="kk-KZ"/>
        </w:rPr>
        <w:t xml:space="preserve">Бұл нәтижелер </w:t>
      </w:r>
      <w:r w:rsidR="002E2626" w:rsidRPr="000D7090">
        <w:rPr>
          <w:rFonts w:ascii="Times New Roman" w:hAnsi="Times New Roman" w:cs="Times New Roman"/>
          <w:sz w:val="28"/>
          <w:szCs w:val="28"/>
          <w:lang w:val="kk-KZ"/>
        </w:rPr>
        <w:lastRenderedPageBreak/>
        <w:t xml:space="preserve">қолданыстағы тәсілдің тиімсіздігін және резервтік аударымдар жүйесіне ұсынылған әдіснаманың ұтымдылығын тағы бір рет көрсетеді. </w:t>
      </w:r>
    </w:p>
    <w:p w14:paraId="2E5DC135" w14:textId="1112BCE5" w:rsidR="002E2626" w:rsidRPr="000D7090" w:rsidRDefault="002E2626" w:rsidP="00BC6C1C">
      <w:pPr>
        <w:spacing w:after="0" w:line="240" w:lineRule="auto"/>
        <w:ind w:firstLine="709"/>
        <w:jc w:val="both"/>
        <w:rPr>
          <w:rFonts w:ascii="Times New Roman" w:hAnsi="Times New Roman" w:cs="Times New Roman"/>
          <w:sz w:val="28"/>
          <w:szCs w:val="28"/>
          <w:lang w:val="kk-KZ"/>
        </w:rPr>
      </w:pPr>
      <w:r w:rsidRPr="000D7090">
        <w:rPr>
          <w:rFonts w:ascii="Times New Roman" w:hAnsi="Times New Roman" w:cs="Times New Roman"/>
          <w:sz w:val="28"/>
          <w:szCs w:val="28"/>
          <w:lang w:val="kk-KZ"/>
        </w:rPr>
        <w:t>Осылайша, тиісті шығындарды жабу үшін резервтік шегерімдердің тиімді мөлшерін анықтау үшін мерзімі өткен несиелік берешектің көп өлшемді регрессиялық модельдерін қолдану келесі нәтижені анықтады.</w:t>
      </w:r>
    </w:p>
    <w:p w14:paraId="5DC9D103" w14:textId="77777777" w:rsidR="002E2626" w:rsidRPr="000D7090" w:rsidRDefault="002E2626" w:rsidP="00BC6C1C">
      <w:pPr>
        <w:spacing w:after="0" w:line="240" w:lineRule="auto"/>
        <w:ind w:firstLine="709"/>
        <w:jc w:val="both"/>
        <w:rPr>
          <w:rFonts w:ascii="Times New Roman" w:hAnsi="Times New Roman" w:cs="Times New Roman"/>
          <w:sz w:val="28"/>
          <w:szCs w:val="28"/>
          <w:lang w:val="kk-KZ"/>
        </w:rPr>
      </w:pPr>
      <w:r w:rsidRPr="000D7090">
        <w:rPr>
          <w:rFonts w:ascii="Times New Roman" w:hAnsi="Times New Roman" w:cs="Times New Roman"/>
          <w:sz w:val="28"/>
          <w:szCs w:val="28"/>
          <w:lang w:val="kk-KZ"/>
        </w:rPr>
        <w:t>Біріншіден, тиісті эконометриялық модельдер негізінде мерзімі өткен несие берешегінің нақты мәндерінен асатын несие шығындарының көлемін ретроспективті болжаудың тиімді мәндері алынды.</w:t>
      </w:r>
    </w:p>
    <w:p w14:paraId="6AF19283" w14:textId="681E9DFC" w:rsidR="001859C7" w:rsidRPr="000D7090" w:rsidRDefault="00E27B38"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Екіншіден</w:t>
      </w:r>
      <w:r w:rsidR="002E2626" w:rsidRPr="000D7090">
        <w:rPr>
          <w:rFonts w:ascii="Times New Roman" w:hAnsi="Times New Roman" w:cs="Times New Roman"/>
          <w:sz w:val="28"/>
          <w:szCs w:val="28"/>
          <w:lang w:val="kk-KZ"/>
        </w:rPr>
        <w:t xml:space="preserve">, сенімділік интервалының 95% жоғарғы шегі ретінде таңдалған тиісті шығындарға резервтік аударымдардың ұсынылатын мөлшері көп жағдайда </w:t>
      </w:r>
      <w:r w:rsidR="001859C7" w:rsidRPr="005C596A">
        <w:rPr>
          <w:rFonts w:ascii="Times New Roman" w:hAnsi="Times New Roman" w:cs="Times New Roman"/>
          <w:sz w:val="28"/>
          <w:szCs w:val="28"/>
          <w:lang w:val="kk-KZ"/>
        </w:rPr>
        <w:t>м</w:t>
      </w:r>
      <w:r w:rsidR="002E2626" w:rsidRPr="000D7090">
        <w:rPr>
          <w:rFonts w:ascii="Times New Roman" w:hAnsi="Times New Roman" w:cs="Times New Roman"/>
          <w:sz w:val="28"/>
          <w:szCs w:val="28"/>
          <w:lang w:val="kk-KZ"/>
        </w:rPr>
        <w:t xml:space="preserve">ерзімі өткен несие берешегін жабу үшін резервтік аударымдардың нақты мәндерінен едәуір аз болды. </w:t>
      </w:r>
    </w:p>
    <w:p w14:paraId="5CEE33B1" w14:textId="199CC144" w:rsidR="001859C7" w:rsidRPr="000D7090" w:rsidRDefault="00E27B38" w:rsidP="004C66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Үшіншіден, ы</w:t>
      </w:r>
      <w:r w:rsidR="002E2626" w:rsidRPr="000D7090">
        <w:rPr>
          <w:rFonts w:ascii="Times New Roman" w:hAnsi="Times New Roman" w:cs="Times New Roman"/>
          <w:sz w:val="28"/>
          <w:szCs w:val="28"/>
          <w:lang w:val="kk-KZ"/>
        </w:rPr>
        <w:t xml:space="preserve">қтимал несиелік шығындарға арналған банк резервін анықтаудың ұсынылған балама әдісінің артықшылығы несиелік тәуекелді тиісті сандық бағалау үшін тиімді құралдарды ұсыну және банктік қаражатты ұтымды орналастыру арқылы оның алдын алу болып табылады. </w:t>
      </w:r>
    </w:p>
    <w:p w14:paraId="7BE9E8C6" w14:textId="56D8746B" w:rsidR="001859C7" w:rsidRPr="000D7090" w:rsidRDefault="00791991" w:rsidP="004C6655">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Қорыта айтқанда</w:t>
      </w:r>
      <w:r w:rsidR="002E2626" w:rsidRPr="000D7090">
        <w:rPr>
          <w:rFonts w:ascii="Times New Roman" w:hAnsi="Times New Roman" w:cs="Times New Roman"/>
          <w:sz w:val="28"/>
          <w:szCs w:val="28"/>
          <w:lang w:val="kk-KZ"/>
        </w:rPr>
        <w:t xml:space="preserve">, банкті стратегиялық басқару шеңберіндегі іс-әрекеттің тиімділігі мен ұтымдылығын біріктіретін тиісті әдістеме банк мекемесінің тұрақтылығын қамтамасыз етеді. Мерзімі өткен несие берешегін жабу үшін банктік резервті анықтаудың мұндай әдісі банктік тәуекелдерді басқару жүйесінде несиелік тәуекелді бағалаудың мүмкін сандық әдістерінің бірі ретінде қолданыла алатындығын атап өткен жөн. </w:t>
      </w:r>
    </w:p>
    <w:p w14:paraId="22645A3A" w14:textId="5793FE65" w:rsidR="002E2626" w:rsidRPr="000D7090" w:rsidRDefault="002E2626" w:rsidP="004C6655">
      <w:pPr>
        <w:spacing w:after="0" w:line="240" w:lineRule="auto"/>
        <w:ind w:firstLine="709"/>
        <w:jc w:val="both"/>
        <w:rPr>
          <w:rFonts w:ascii="Times New Roman" w:hAnsi="Times New Roman" w:cs="Times New Roman"/>
          <w:sz w:val="28"/>
          <w:szCs w:val="28"/>
          <w:lang w:val="kk-KZ"/>
        </w:rPr>
      </w:pPr>
      <w:r w:rsidRPr="000D7090">
        <w:rPr>
          <w:rFonts w:ascii="Times New Roman" w:hAnsi="Times New Roman" w:cs="Times New Roman"/>
          <w:sz w:val="28"/>
          <w:szCs w:val="28"/>
          <w:lang w:val="kk-KZ"/>
        </w:rPr>
        <w:t>Зерттеу нәтижелері сонымен қатар банктік несиелеу саласындағы дағдарыстық оқиғалардың туындау ықтималдығын бірлескен бөлудің копулярлық функцияларын құруға негіз бола алады.</w:t>
      </w:r>
    </w:p>
    <w:p w14:paraId="245D457E" w14:textId="77777777" w:rsidR="007D0D22" w:rsidRPr="000D7090" w:rsidRDefault="007D0D22" w:rsidP="004C6655">
      <w:pPr>
        <w:spacing w:after="0" w:line="240" w:lineRule="auto"/>
        <w:ind w:firstLine="709"/>
        <w:jc w:val="both"/>
        <w:rPr>
          <w:lang w:val="kk-KZ"/>
        </w:rPr>
      </w:pPr>
    </w:p>
    <w:p w14:paraId="0B980540" w14:textId="77777777" w:rsidR="002F1080" w:rsidRDefault="002F1080" w:rsidP="004C6655">
      <w:pPr>
        <w:spacing w:after="0" w:line="240" w:lineRule="auto"/>
        <w:ind w:firstLine="709"/>
        <w:jc w:val="center"/>
        <w:rPr>
          <w:rFonts w:ascii="Times New Roman" w:hAnsi="Times New Roman" w:cs="Times New Roman"/>
          <w:b/>
          <w:bCs/>
          <w:sz w:val="28"/>
          <w:szCs w:val="28"/>
          <w:lang w:val="kk-KZ"/>
        </w:rPr>
      </w:pPr>
    </w:p>
    <w:p w14:paraId="7871C61F" w14:textId="77777777" w:rsidR="002F1080" w:rsidRDefault="002F1080" w:rsidP="004C6655">
      <w:pPr>
        <w:spacing w:after="0" w:line="240" w:lineRule="auto"/>
        <w:ind w:firstLine="709"/>
        <w:jc w:val="center"/>
        <w:rPr>
          <w:rFonts w:ascii="Times New Roman" w:hAnsi="Times New Roman" w:cs="Times New Roman"/>
          <w:b/>
          <w:bCs/>
          <w:sz w:val="28"/>
          <w:szCs w:val="28"/>
          <w:lang w:val="kk-KZ"/>
        </w:rPr>
      </w:pPr>
    </w:p>
    <w:p w14:paraId="3DBE9FA9" w14:textId="77777777" w:rsidR="002F1080" w:rsidRDefault="002F1080" w:rsidP="004C6655">
      <w:pPr>
        <w:spacing w:after="0" w:line="240" w:lineRule="auto"/>
        <w:ind w:firstLine="709"/>
        <w:jc w:val="center"/>
        <w:rPr>
          <w:rFonts w:ascii="Times New Roman" w:hAnsi="Times New Roman" w:cs="Times New Roman"/>
          <w:b/>
          <w:bCs/>
          <w:sz w:val="28"/>
          <w:szCs w:val="28"/>
          <w:lang w:val="kk-KZ"/>
        </w:rPr>
      </w:pPr>
    </w:p>
    <w:p w14:paraId="54D466C7" w14:textId="3D682C77" w:rsidR="002F1080" w:rsidRDefault="002F1080" w:rsidP="004C6655">
      <w:pPr>
        <w:spacing w:after="0" w:line="240" w:lineRule="auto"/>
        <w:ind w:firstLine="709"/>
        <w:jc w:val="center"/>
        <w:rPr>
          <w:rFonts w:ascii="Times New Roman" w:hAnsi="Times New Roman" w:cs="Times New Roman"/>
          <w:b/>
          <w:bCs/>
          <w:sz w:val="28"/>
          <w:szCs w:val="28"/>
          <w:lang w:val="kk-KZ"/>
        </w:rPr>
      </w:pPr>
    </w:p>
    <w:p w14:paraId="607E94D0" w14:textId="22B98CBA" w:rsidR="00530833" w:rsidRDefault="00530833" w:rsidP="004C6655">
      <w:pPr>
        <w:spacing w:after="0" w:line="240" w:lineRule="auto"/>
        <w:ind w:firstLine="709"/>
        <w:jc w:val="center"/>
        <w:rPr>
          <w:rFonts w:ascii="Times New Roman" w:hAnsi="Times New Roman" w:cs="Times New Roman"/>
          <w:b/>
          <w:bCs/>
          <w:sz w:val="28"/>
          <w:szCs w:val="28"/>
          <w:lang w:val="kk-KZ"/>
        </w:rPr>
      </w:pPr>
    </w:p>
    <w:p w14:paraId="435879E9" w14:textId="42ADA111" w:rsidR="00530833" w:rsidRDefault="00530833" w:rsidP="004C6655">
      <w:pPr>
        <w:spacing w:after="0" w:line="240" w:lineRule="auto"/>
        <w:ind w:firstLine="709"/>
        <w:jc w:val="center"/>
        <w:rPr>
          <w:rFonts w:ascii="Times New Roman" w:hAnsi="Times New Roman" w:cs="Times New Roman"/>
          <w:b/>
          <w:bCs/>
          <w:sz w:val="28"/>
          <w:szCs w:val="28"/>
          <w:lang w:val="kk-KZ"/>
        </w:rPr>
      </w:pPr>
    </w:p>
    <w:p w14:paraId="1A08E1E5" w14:textId="2EFF3581" w:rsidR="00E27B38" w:rsidRDefault="00E27B38" w:rsidP="004C6655">
      <w:pPr>
        <w:spacing w:after="0" w:line="240" w:lineRule="auto"/>
        <w:ind w:firstLine="709"/>
        <w:jc w:val="center"/>
        <w:rPr>
          <w:rFonts w:ascii="Times New Roman" w:hAnsi="Times New Roman" w:cs="Times New Roman"/>
          <w:b/>
          <w:bCs/>
          <w:sz w:val="28"/>
          <w:szCs w:val="28"/>
          <w:lang w:val="kk-KZ"/>
        </w:rPr>
      </w:pPr>
    </w:p>
    <w:p w14:paraId="0FB47147" w14:textId="11FA4A47" w:rsidR="00062449" w:rsidRDefault="00062449" w:rsidP="004C6655">
      <w:pPr>
        <w:spacing w:after="0" w:line="240" w:lineRule="auto"/>
        <w:ind w:firstLine="709"/>
        <w:jc w:val="center"/>
        <w:rPr>
          <w:rFonts w:ascii="Times New Roman" w:hAnsi="Times New Roman" w:cs="Times New Roman"/>
          <w:b/>
          <w:bCs/>
          <w:sz w:val="28"/>
          <w:szCs w:val="28"/>
          <w:lang w:val="kk-KZ"/>
        </w:rPr>
      </w:pPr>
    </w:p>
    <w:p w14:paraId="4A00537E" w14:textId="628C79E0" w:rsidR="00062449" w:rsidRDefault="00062449" w:rsidP="004C6655">
      <w:pPr>
        <w:spacing w:after="0" w:line="240" w:lineRule="auto"/>
        <w:ind w:firstLine="709"/>
        <w:jc w:val="center"/>
        <w:rPr>
          <w:rFonts w:ascii="Times New Roman" w:hAnsi="Times New Roman" w:cs="Times New Roman"/>
          <w:b/>
          <w:bCs/>
          <w:sz w:val="28"/>
          <w:szCs w:val="28"/>
          <w:lang w:val="kk-KZ"/>
        </w:rPr>
      </w:pPr>
    </w:p>
    <w:p w14:paraId="422C708C" w14:textId="74A03EBD" w:rsidR="00062449" w:rsidRDefault="00062449" w:rsidP="004C6655">
      <w:pPr>
        <w:spacing w:after="0" w:line="240" w:lineRule="auto"/>
        <w:ind w:firstLine="709"/>
        <w:jc w:val="center"/>
        <w:rPr>
          <w:rFonts w:ascii="Times New Roman" w:hAnsi="Times New Roman" w:cs="Times New Roman"/>
          <w:b/>
          <w:bCs/>
          <w:sz w:val="28"/>
          <w:szCs w:val="28"/>
          <w:lang w:val="kk-KZ"/>
        </w:rPr>
      </w:pPr>
    </w:p>
    <w:p w14:paraId="4293DC02" w14:textId="5712B068" w:rsidR="00062449" w:rsidRDefault="00062449" w:rsidP="004C6655">
      <w:pPr>
        <w:spacing w:after="0" w:line="240" w:lineRule="auto"/>
        <w:ind w:firstLine="709"/>
        <w:jc w:val="center"/>
        <w:rPr>
          <w:rFonts w:ascii="Times New Roman" w:hAnsi="Times New Roman" w:cs="Times New Roman"/>
          <w:b/>
          <w:bCs/>
          <w:sz w:val="28"/>
          <w:szCs w:val="28"/>
          <w:lang w:val="kk-KZ"/>
        </w:rPr>
      </w:pPr>
    </w:p>
    <w:p w14:paraId="0306750E" w14:textId="50F5F0AF" w:rsidR="00444202" w:rsidRDefault="00444202" w:rsidP="004C6655">
      <w:pPr>
        <w:spacing w:after="0" w:line="240" w:lineRule="auto"/>
        <w:ind w:firstLine="709"/>
        <w:jc w:val="center"/>
        <w:rPr>
          <w:rFonts w:ascii="Times New Roman" w:hAnsi="Times New Roman" w:cs="Times New Roman"/>
          <w:b/>
          <w:bCs/>
          <w:sz w:val="28"/>
          <w:szCs w:val="28"/>
          <w:lang w:val="kk-KZ"/>
        </w:rPr>
      </w:pPr>
    </w:p>
    <w:p w14:paraId="061F577F" w14:textId="399FB674" w:rsidR="00444202" w:rsidRDefault="00444202" w:rsidP="004C6655">
      <w:pPr>
        <w:spacing w:after="0" w:line="240" w:lineRule="auto"/>
        <w:ind w:firstLine="709"/>
        <w:jc w:val="center"/>
        <w:rPr>
          <w:rFonts w:ascii="Times New Roman" w:hAnsi="Times New Roman" w:cs="Times New Roman"/>
          <w:b/>
          <w:bCs/>
          <w:sz w:val="28"/>
          <w:szCs w:val="28"/>
          <w:lang w:val="kk-KZ"/>
        </w:rPr>
      </w:pPr>
    </w:p>
    <w:p w14:paraId="3F275050" w14:textId="55C4FEFF" w:rsidR="00444202" w:rsidRDefault="00444202" w:rsidP="004C6655">
      <w:pPr>
        <w:spacing w:after="0" w:line="240" w:lineRule="auto"/>
        <w:ind w:firstLine="709"/>
        <w:jc w:val="center"/>
        <w:rPr>
          <w:rFonts w:ascii="Times New Roman" w:hAnsi="Times New Roman" w:cs="Times New Roman"/>
          <w:b/>
          <w:bCs/>
          <w:sz w:val="28"/>
          <w:szCs w:val="28"/>
          <w:lang w:val="kk-KZ"/>
        </w:rPr>
      </w:pPr>
    </w:p>
    <w:p w14:paraId="017772CE" w14:textId="3EA34F45" w:rsidR="00444202" w:rsidRDefault="00444202" w:rsidP="004C6655">
      <w:pPr>
        <w:spacing w:after="0" w:line="240" w:lineRule="auto"/>
        <w:ind w:firstLine="709"/>
        <w:jc w:val="center"/>
        <w:rPr>
          <w:rFonts w:ascii="Times New Roman" w:hAnsi="Times New Roman" w:cs="Times New Roman"/>
          <w:b/>
          <w:bCs/>
          <w:sz w:val="28"/>
          <w:szCs w:val="28"/>
          <w:lang w:val="kk-KZ"/>
        </w:rPr>
      </w:pPr>
    </w:p>
    <w:p w14:paraId="1A24F0A5" w14:textId="1AA71DC3" w:rsidR="00444202" w:rsidRDefault="00444202" w:rsidP="004C6655">
      <w:pPr>
        <w:spacing w:after="0" w:line="240" w:lineRule="auto"/>
        <w:ind w:firstLine="709"/>
        <w:jc w:val="center"/>
        <w:rPr>
          <w:rFonts w:ascii="Times New Roman" w:hAnsi="Times New Roman" w:cs="Times New Roman"/>
          <w:b/>
          <w:bCs/>
          <w:sz w:val="28"/>
          <w:szCs w:val="28"/>
          <w:lang w:val="kk-KZ"/>
        </w:rPr>
      </w:pPr>
    </w:p>
    <w:p w14:paraId="182D728C" w14:textId="77777777" w:rsidR="00444202" w:rsidRDefault="00444202" w:rsidP="004C6655">
      <w:pPr>
        <w:spacing w:after="0" w:line="240" w:lineRule="auto"/>
        <w:ind w:firstLine="709"/>
        <w:jc w:val="center"/>
        <w:rPr>
          <w:rFonts w:ascii="Times New Roman" w:hAnsi="Times New Roman" w:cs="Times New Roman"/>
          <w:b/>
          <w:bCs/>
          <w:sz w:val="28"/>
          <w:szCs w:val="28"/>
          <w:lang w:val="kk-KZ"/>
        </w:rPr>
      </w:pPr>
    </w:p>
    <w:p w14:paraId="40F2BDF6" w14:textId="77777777" w:rsidR="00062449" w:rsidRDefault="00062449" w:rsidP="004C6655">
      <w:pPr>
        <w:spacing w:after="0" w:line="240" w:lineRule="auto"/>
        <w:ind w:firstLine="709"/>
        <w:jc w:val="center"/>
        <w:rPr>
          <w:rFonts w:ascii="Times New Roman" w:hAnsi="Times New Roman" w:cs="Times New Roman"/>
          <w:b/>
          <w:bCs/>
          <w:sz w:val="28"/>
          <w:szCs w:val="28"/>
          <w:lang w:val="kk-KZ"/>
        </w:rPr>
      </w:pPr>
    </w:p>
    <w:p w14:paraId="5A013151" w14:textId="41A7CE92" w:rsidR="00E27B38" w:rsidRDefault="00E27B38" w:rsidP="004C6655">
      <w:pPr>
        <w:spacing w:after="0" w:line="240" w:lineRule="auto"/>
        <w:ind w:firstLine="709"/>
        <w:jc w:val="center"/>
        <w:rPr>
          <w:rFonts w:ascii="Times New Roman" w:hAnsi="Times New Roman" w:cs="Times New Roman"/>
          <w:b/>
          <w:bCs/>
          <w:sz w:val="28"/>
          <w:szCs w:val="28"/>
          <w:lang w:val="kk-KZ"/>
        </w:rPr>
      </w:pPr>
    </w:p>
    <w:p w14:paraId="0657D6AB" w14:textId="1D9DF614" w:rsidR="00107AFE" w:rsidRPr="005C596A" w:rsidRDefault="00107AFE" w:rsidP="005038D3">
      <w:pPr>
        <w:spacing w:after="0" w:line="240" w:lineRule="auto"/>
        <w:jc w:val="center"/>
        <w:rPr>
          <w:rFonts w:ascii="Times New Roman" w:hAnsi="Times New Roman" w:cs="Times New Roman"/>
          <w:b/>
          <w:bCs/>
          <w:sz w:val="28"/>
          <w:szCs w:val="28"/>
          <w:lang w:val="kk-KZ"/>
        </w:rPr>
      </w:pPr>
      <w:r w:rsidRPr="005C596A">
        <w:rPr>
          <w:rFonts w:ascii="Times New Roman" w:hAnsi="Times New Roman" w:cs="Times New Roman"/>
          <w:b/>
          <w:bCs/>
          <w:sz w:val="28"/>
          <w:szCs w:val="28"/>
          <w:lang w:val="kk-KZ"/>
        </w:rPr>
        <w:lastRenderedPageBreak/>
        <w:t>ҚОРЫТЫНДЫ</w:t>
      </w:r>
    </w:p>
    <w:p w14:paraId="5915168E" w14:textId="77777777" w:rsidR="00DD127C" w:rsidRPr="005C596A" w:rsidRDefault="00DD127C" w:rsidP="004C6655">
      <w:pPr>
        <w:spacing w:after="0" w:line="240" w:lineRule="auto"/>
        <w:ind w:firstLine="709"/>
        <w:jc w:val="center"/>
        <w:rPr>
          <w:rFonts w:ascii="Times New Roman" w:hAnsi="Times New Roman" w:cs="Times New Roman"/>
          <w:b/>
          <w:bCs/>
          <w:sz w:val="28"/>
          <w:szCs w:val="28"/>
          <w:lang w:val="kk-KZ"/>
        </w:rPr>
      </w:pPr>
    </w:p>
    <w:p w14:paraId="703B9BE4" w14:textId="0C16CB48" w:rsidR="00DD127C" w:rsidRPr="005C596A" w:rsidRDefault="00DD127C"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Диссертацияда жүргізілген зерттеу қазақстандық банк секторының тұрақты дамуы үшін банк несиелерінің сапасы маңызды екенін көрсетті және проблемалық несие деңгейі белгілі бір шекті мәндерден асып кетуі өте маңызды. Отандық банк секторындағы мерзімі өткен берешектің өсуі қаржы дағдарысы басталғаннан кейін қайта құрылымдалған алғашқы несиелердің мерзімі аяқталатын кезең басталғанына қарамастан, оны дағдарыстан шығару және одан әрі дамыту жолындағы өзекті проблемалардың бірі болып қалуда. Мөлшерленген макроэкономикалық саясатпен қатар, байқалған экономикалық тұрақсыздық кезеңінде банктердің несиелік портфелінің сапасын қамтамасыз етуде әртүрлі институттар, атап айтқанда, коллекторлық агенттіктер мен </w:t>
      </w:r>
      <w:r w:rsidR="004F2D04" w:rsidRPr="005C596A">
        <w:rPr>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бюролары маңызды рөл атқара бастады, бірақ бұл ретте банк пен клиенттердің өзара тиімді іскерлік қатынастарын қалпына келтіруге мүмкіндік беретін проблемалық несиелерді басқарудың тиімді тетігін қалыптастыру да маңызды мәнге ие.</w:t>
      </w:r>
    </w:p>
    <w:p w14:paraId="39D87589" w14:textId="77777777" w:rsidR="00DD127C" w:rsidRPr="005C596A" w:rsidRDefault="00DD127C"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Проблемалық несиелерді басқарудың заманауй тетігі әзірленбегендіктен, шетелдің оң тәжірибесін зерделеу және оны отандық банктік тәжірибеге икемдеу де өзекті болып қала береді. </w:t>
      </w:r>
    </w:p>
    <w:p w14:paraId="4021DE6A" w14:textId="081F34FF" w:rsidR="00DD127C" w:rsidRPr="005C596A" w:rsidRDefault="00DD127C"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ҚР екінші деңгейдегі банктердің проблемалық несиелерді басқарудың тиімді тетігін қалыптастырудың қазіргі заманғы үрдістерін зерттеу мынадай бірқатар тұжырымдар жасауға мүмкіндік берді.</w:t>
      </w:r>
    </w:p>
    <w:p w14:paraId="6E5E5395" w14:textId="77777777" w:rsidR="00DD127C" w:rsidRPr="005C596A" w:rsidRDefault="00DD127C"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Диссертациялық зерттеудің негізгі тұжырымдарын, ережелері мен ұсынымдарын теориялық, әдіснамалық және практикалық мәселелердің логикалық өзара байланысты үш тобына бөлуге болады:</w:t>
      </w:r>
    </w:p>
    <w:p w14:paraId="196F648E" w14:textId="1C69B763" w:rsidR="00107AFE" w:rsidRPr="005C596A" w:rsidRDefault="00107AFE" w:rsidP="005038D3">
      <w:pPr>
        <w:spacing w:after="0" w:line="240" w:lineRule="auto"/>
        <w:ind w:firstLine="709"/>
        <w:jc w:val="both"/>
        <w:rPr>
          <w:rFonts w:ascii="Times New Roman" w:hAnsi="Times New Roman" w:cs="Times New Roman"/>
          <w:sz w:val="28"/>
          <w:szCs w:val="28"/>
          <w:lang w:val="kk-KZ"/>
        </w:rPr>
      </w:pPr>
      <w:r w:rsidRPr="00BC6C1C">
        <w:rPr>
          <w:rFonts w:ascii="Times New Roman" w:hAnsi="Times New Roman" w:cs="Times New Roman"/>
          <w:i/>
          <w:sz w:val="28"/>
          <w:szCs w:val="28"/>
          <w:lang w:val="kk-KZ"/>
        </w:rPr>
        <w:t>Мәселелердің бірінші тобы</w:t>
      </w:r>
      <w:r w:rsidRPr="005C596A">
        <w:rPr>
          <w:rFonts w:ascii="Times New Roman" w:hAnsi="Times New Roman" w:cs="Times New Roman"/>
          <w:sz w:val="28"/>
          <w:szCs w:val="28"/>
          <w:lang w:val="kk-KZ"/>
        </w:rPr>
        <w:t xml:space="preserve"> аясында диссертация коммерциялық банктегі проблемалық несиелерді басқарудың ұйымдастырушылық және әдіснамалық негіздерін қарастырады және банктер қолданатын проблемалық несиелерді басқару құралдарының мазмұнын ашады.</w:t>
      </w:r>
    </w:p>
    <w:p w14:paraId="1801251A" w14:textId="77777777" w:rsidR="00107AFE" w:rsidRPr="005C596A" w:rsidRDefault="00107AFE"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Бұл ұстаным әр түрлі елдердің Банктік қадағалау органдарының несие беру мәселелерін бағалауда басым болады, олар проблемалық дәрежені мерзімі өткен қарыз алу мерзімінің ұзақтығымен байланыстырады. Кейбір елдерде, атап айтқанда, АҚШ-та несиелерді проблемалық деп жіктеу мерзімі өткен сәттен бастап 90 күн өткеннен кейін ғана жүзеге асырылады. Басқа елдерде бұл мерзім Хорватиядағыдай 30 күнге дейін қысқартылды. Португалияда несиелер несие бойынша төлемді өткізіп алғаннан кейін проблемалық несиелер қатарына жатады. </w:t>
      </w:r>
    </w:p>
    <w:p w14:paraId="72D31185" w14:textId="707EE66B" w:rsidR="00107AFE" w:rsidRPr="005C596A" w:rsidRDefault="00107AFE"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Жалпы біздің ойымызша бұл жерде проблемалық несие мәселесін кеңінен түсіну қажет. Проблемалық несиені түсінуге қатысты қолданыстағы тәсілдердің әртүрлілігі банк ғылымы мен тәжірибесіндегі тәуекелдердің деңгейі мен олардың банк қызметі үшін салдары туралы идеялардың айырмашылығын көрсетеді. Осы тәсілдерді біріктіретін ең жалпы сипаттама бұл банктер мен банктік қадағалау органдарының қарыз алушының несиелік міндеттемелерін орындауына қатысты алаңдаушылығы, ал "проблемалық несие" бағалауымен </w:t>
      </w:r>
      <w:r w:rsidRPr="005C596A">
        <w:rPr>
          <w:rFonts w:ascii="Times New Roman" w:hAnsi="Times New Roman" w:cs="Times New Roman"/>
          <w:sz w:val="28"/>
          <w:szCs w:val="28"/>
          <w:lang w:val="kk-KZ"/>
        </w:rPr>
        <w:lastRenderedPageBreak/>
        <w:t>көрсетілген алаңдаушылық қандай да бір жолмен несие мәмілесін жүзеге асыру перспективаларына қатысты.</w:t>
      </w:r>
    </w:p>
    <w:p w14:paraId="56FE4A25" w14:textId="721893AD" w:rsidR="00B8442B" w:rsidRPr="005C596A" w:rsidRDefault="00B8442B"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Проблемалық несиелердің мазмұнынан кейін банктік несиелер бойынша проблемалық несиелерді басқару мәселелері зерттеу тақырыбына айналды. Экономикалық әдебиеттегі қазіргі көзқарастарға шолу проблемалық </w:t>
      </w:r>
      <w:r w:rsidR="00EF3D7B">
        <w:rPr>
          <w:rFonts w:ascii="Times New Roman" w:hAnsi="Times New Roman" w:cs="Times New Roman"/>
          <w:sz w:val="28"/>
          <w:szCs w:val="28"/>
          <w:lang w:val="kk-KZ"/>
        </w:rPr>
        <w:t>несиені</w:t>
      </w:r>
      <w:r w:rsidRPr="005C596A">
        <w:rPr>
          <w:rFonts w:ascii="Times New Roman" w:hAnsi="Times New Roman" w:cs="Times New Roman"/>
          <w:sz w:val="28"/>
          <w:szCs w:val="28"/>
          <w:lang w:val="kk-KZ"/>
        </w:rPr>
        <w:t xml:space="preserve"> басқаруды қарастыру кезінде дефолт оқиғалары басталған кезде проблемалық несиені басқарудың нақты құралдарына дәстүрлі түрде назар аударылатындығын көрсетті.</w:t>
      </w:r>
    </w:p>
    <w:p w14:paraId="746F481A" w14:textId="77DEC487" w:rsidR="00B8442B" w:rsidRPr="005C596A" w:rsidRDefault="00B8442B"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Алайда, бұл тәсіл толық емес. Біріншіден, банктің проблемалық </w:t>
      </w:r>
      <w:r w:rsidR="00830376" w:rsidRPr="005C596A">
        <w:rPr>
          <w:rFonts w:ascii="Times New Roman" w:hAnsi="Times New Roman" w:cs="Times New Roman"/>
          <w:sz w:val="28"/>
          <w:szCs w:val="28"/>
          <w:lang w:val="kk-KZ"/>
        </w:rPr>
        <w:t xml:space="preserve">несиені </w:t>
      </w:r>
      <w:r w:rsidRPr="005C596A">
        <w:rPr>
          <w:rFonts w:ascii="Times New Roman" w:hAnsi="Times New Roman" w:cs="Times New Roman"/>
          <w:sz w:val="28"/>
          <w:szCs w:val="28"/>
          <w:lang w:val="kk-KZ"/>
        </w:rPr>
        <w:t xml:space="preserve">басқару процесі жеке несиеге тән шығындарды анықтау, жою және реттеу процесіне ғана байланысты емес, сонымен бірге тәуекелдерді қабылдау бойынша стратегиялық нұсқаулар берілген және несиелік шығындарды бағалау және оларды жою бойынша әдістемелік және ұйымдастырушылық тәсілдер ұсынылатын </w:t>
      </w:r>
      <w:r w:rsidR="00830376" w:rsidRPr="005C596A">
        <w:rPr>
          <w:rFonts w:ascii="Times New Roman" w:hAnsi="Times New Roman" w:cs="Times New Roman"/>
          <w:sz w:val="28"/>
          <w:szCs w:val="28"/>
          <w:lang w:val="kk-KZ"/>
        </w:rPr>
        <w:t>б</w:t>
      </w:r>
      <w:r w:rsidRPr="005C596A">
        <w:rPr>
          <w:rFonts w:ascii="Times New Roman" w:hAnsi="Times New Roman" w:cs="Times New Roman"/>
          <w:sz w:val="28"/>
          <w:szCs w:val="28"/>
          <w:lang w:val="kk-KZ"/>
        </w:rPr>
        <w:t>анктің бүкіл несие портфелі деңгейінде шығындарды басқаруды қамтиды.</w:t>
      </w:r>
    </w:p>
    <w:p w14:paraId="6C2E0567" w14:textId="374416BB" w:rsidR="00B8442B" w:rsidRPr="005C596A" w:rsidRDefault="00B8442B"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Екіншіден, </w:t>
      </w:r>
      <w:r w:rsidR="00EF3D7B">
        <w:rPr>
          <w:rFonts w:ascii="Times New Roman" w:hAnsi="Times New Roman" w:cs="Times New Roman"/>
          <w:sz w:val="28"/>
          <w:szCs w:val="28"/>
          <w:lang w:val="kk-KZ"/>
        </w:rPr>
        <w:t xml:space="preserve">несиелік </w:t>
      </w:r>
      <w:r w:rsidRPr="005C596A">
        <w:rPr>
          <w:rFonts w:ascii="Times New Roman" w:hAnsi="Times New Roman" w:cs="Times New Roman"/>
          <w:sz w:val="28"/>
          <w:szCs w:val="28"/>
          <w:lang w:val="kk-KZ"/>
        </w:rPr>
        <w:t xml:space="preserve">тәуекелдерді бағалауда және проблемалық несиелер портфельдері бойынша берешекті реттеудің қолданылатын құралдарында ерекшеліктер бар, бұл проблемалық </w:t>
      </w:r>
      <w:r w:rsidR="00830376" w:rsidRPr="005C596A">
        <w:rPr>
          <w:rFonts w:ascii="Times New Roman" w:hAnsi="Times New Roman" w:cs="Times New Roman"/>
          <w:sz w:val="28"/>
          <w:szCs w:val="28"/>
          <w:lang w:val="kk-KZ"/>
        </w:rPr>
        <w:t>несиелерді</w:t>
      </w:r>
      <w:r w:rsidRPr="005C596A">
        <w:rPr>
          <w:rFonts w:ascii="Times New Roman" w:hAnsi="Times New Roman" w:cs="Times New Roman"/>
          <w:sz w:val="28"/>
          <w:szCs w:val="28"/>
          <w:lang w:val="kk-KZ"/>
        </w:rPr>
        <w:t xml:space="preserve"> портфельді басқару бойынша банктің өзіндік жұмысын болжайды.</w:t>
      </w:r>
    </w:p>
    <w:p w14:paraId="6476A016" w14:textId="47CA056C" w:rsidR="00B8442B" w:rsidRPr="005C596A" w:rsidRDefault="00B8442B"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Диссертацияда жоғарыда айтылғандарды ескере отырып, проблемалық қарызды басқаруды</w:t>
      </w:r>
      <w:r w:rsidR="00830376" w:rsidRPr="005C596A">
        <w:rPr>
          <w:rFonts w:ascii="Times New Roman" w:hAnsi="Times New Roman" w:cs="Times New Roman"/>
          <w:sz w:val="28"/>
          <w:szCs w:val="28"/>
          <w:lang w:val="kk-KZ"/>
        </w:rPr>
        <w:t>ң</w:t>
      </w:r>
      <w:r w:rsidR="00E22465" w:rsidRPr="005C596A">
        <w:rPr>
          <w:rFonts w:ascii="Times New Roman" w:hAnsi="Times New Roman" w:cs="Times New Roman"/>
          <w:sz w:val="28"/>
          <w:szCs w:val="28"/>
          <w:lang w:val="kk-KZ"/>
        </w:rPr>
        <w:t xml:space="preserve"> жүйесінің</w:t>
      </w:r>
      <w:r w:rsidR="00830376" w:rsidRPr="005C596A">
        <w:rPr>
          <w:rFonts w:ascii="Times New Roman" w:hAnsi="Times New Roman" w:cs="Times New Roman"/>
          <w:sz w:val="28"/>
          <w:szCs w:val="28"/>
          <w:lang w:val="kk-KZ"/>
        </w:rPr>
        <w:t xml:space="preserve"> әдістемелік негіздемесін</w:t>
      </w:r>
      <w:r w:rsidRPr="005C596A">
        <w:rPr>
          <w:rFonts w:ascii="Times New Roman" w:hAnsi="Times New Roman" w:cs="Times New Roman"/>
          <w:sz w:val="28"/>
          <w:szCs w:val="28"/>
          <w:lang w:val="kk-KZ"/>
        </w:rPr>
        <w:t xml:space="preserve"> қарастыруды ұсынды, оның аясында проблемаларды басқару тұтастай алғанда банктің несиелік портфелі деңгейінде, проблемалық несиелердің нақты портфелі деңгейінде және жеке проблемалық несие деңгейінде жүзеге асырылады. </w:t>
      </w:r>
    </w:p>
    <w:p w14:paraId="285B7DCC" w14:textId="77777777" w:rsidR="00EF3D7B" w:rsidRDefault="00B8442B"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Проблемалық </w:t>
      </w:r>
      <w:r w:rsidR="00EF3D7B">
        <w:rPr>
          <w:rFonts w:ascii="Times New Roman" w:hAnsi="Times New Roman" w:cs="Times New Roman"/>
          <w:sz w:val="28"/>
          <w:szCs w:val="28"/>
          <w:lang w:val="kk-KZ"/>
        </w:rPr>
        <w:t>несиелерді</w:t>
      </w:r>
      <w:r w:rsidRPr="005C596A">
        <w:rPr>
          <w:rFonts w:ascii="Times New Roman" w:hAnsi="Times New Roman" w:cs="Times New Roman"/>
          <w:sz w:val="28"/>
          <w:szCs w:val="28"/>
          <w:lang w:val="kk-KZ"/>
        </w:rPr>
        <w:t xml:space="preserve"> жеке несиелер деңгейінде басқару мәселелерін терең зерттеу мақсатында диссертацияда оның заңды, несиелік және қаржылық компоненттерін бөліп көрсете отырып, жүзеге асырылатын жұмыстың мазмұнын ашатын тәсіл жасалды. </w:t>
      </w:r>
    </w:p>
    <w:p w14:paraId="016BE931" w14:textId="16C89727" w:rsidR="00107AFE" w:rsidRPr="005C596A" w:rsidRDefault="00B8442B"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Ұсынылған тәсіл дәстүрлі процестік тәсілдің шектеулілігін алып тастай отырып және пайдаланылатын құралдар шеңберіне қарыз алушылардың </w:t>
      </w:r>
      <w:r w:rsidR="00532681" w:rsidRPr="005C596A">
        <w:rPr>
          <w:rFonts w:ascii="Times New Roman" w:hAnsi="Times New Roman" w:cs="Times New Roman"/>
          <w:sz w:val="28"/>
          <w:szCs w:val="28"/>
          <w:lang w:val="kk-KZ"/>
        </w:rPr>
        <w:t>несиелер</w:t>
      </w:r>
      <w:r w:rsidRPr="005C596A">
        <w:rPr>
          <w:rFonts w:ascii="Times New Roman" w:hAnsi="Times New Roman" w:cs="Times New Roman"/>
          <w:sz w:val="28"/>
          <w:szCs w:val="28"/>
          <w:lang w:val="kk-KZ"/>
        </w:rPr>
        <w:t xml:space="preserve"> бойынша міндеттемелерді орындамауына байланысты банктің қаржылық проблемаларын реттеудің ерекше құралдарын қоса алғанда, жеке қарыздарды басқару жүйесін құру қағидаттары туралы түсініктерді дамытады және толықтырады.</w:t>
      </w:r>
    </w:p>
    <w:p w14:paraId="39464A86" w14:textId="77777777" w:rsidR="005C596A" w:rsidRPr="005C596A" w:rsidRDefault="005C596A"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Диссертациялық зерттеуде көтерілген </w:t>
      </w:r>
      <w:r w:rsidRPr="00BC6C1C">
        <w:rPr>
          <w:rFonts w:ascii="Times New Roman" w:hAnsi="Times New Roman" w:cs="Times New Roman"/>
          <w:i/>
          <w:sz w:val="28"/>
          <w:szCs w:val="28"/>
          <w:lang w:val="kk-KZ"/>
        </w:rPr>
        <w:t>мәселелердің екінші тобы</w:t>
      </w:r>
      <w:r w:rsidRPr="005C596A">
        <w:rPr>
          <w:rFonts w:ascii="Times New Roman" w:hAnsi="Times New Roman" w:cs="Times New Roman"/>
          <w:sz w:val="28"/>
          <w:szCs w:val="28"/>
          <w:lang w:val="kk-KZ"/>
        </w:rPr>
        <w:t xml:space="preserve"> банктік несиелердің бұлыңғырлығы мен оларды банкте басқару деңгейін бағалауды әдістемелік қамтамасыз ету мәселелерін зерттеумен байланысты. </w:t>
      </w:r>
    </w:p>
    <w:p w14:paraId="58A5D11E" w14:textId="6B8953FC" w:rsidR="005C596A" w:rsidRPr="005C596A" w:rsidRDefault="005C596A" w:rsidP="005038D3">
      <w:pPr>
        <w:spacing w:after="0" w:line="240" w:lineRule="auto"/>
        <w:ind w:firstLine="709"/>
        <w:jc w:val="both"/>
        <w:rPr>
          <w:rFonts w:ascii="Times New Roman" w:hAnsi="Times New Roman" w:cs="Times New Roman"/>
          <w:sz w:val="28"/>
          <w:szCs w:val="28"/>
          <w:lang w:val="kk-KZ"/>
        </w:rPr>
      </w:pPr>
      <w:r w:rsidRPr="005C596A">
        <w:rPr>
          <w:rFonts w:ascii="Times New Roman" w:eastAsia="Batang" w:hAnsi="Times New Roman" w:cs="Times New Roman"/>
          <w:sz w:val="28"/>
          <w:szCs w:val="28"/>
          <w:lang w:val="kk-KZ" w:eastAsia="ko-KR"/>
        </w:rPr>
        <w:t xml:space="preserve">Соңғы жылдары банктердің несие портфелінің сапасы айтарлықтай өзгерді. </w:t>
      </w:r>
      <w:r w:rsidRPr="005C596A">
        <w:rPr>
          <w:rFonts w:ascii="Times New Roman" w:hAnsi="Times New Roman" w:cs="Times New Roman"/>
          <w:sz w:val="28"/>
          <w:szCs w:val="28"/>
          <w:lang w:val="kk-KZ"/>
        </w:rPr>
        <w:t>2024 жылдың 1 қаңтарына берілген мәліметке сүйенсек, 90 күнен астам мерзімі өткен берешегі бар қарыздар 863,8 млрд теңгені құрайды. Бұл көрсеткіш 2020 жылдың 1 қаңтарымен салыстырғанда 336,2 млрд</w:t>
      </w:r>
      <w:r w:rsidR="00BC6C1C">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теңгеге немесе 28,0% азайған. Бірақ та соңғы 3 жылдағы динамикаға мән берсек, 2024 жылдың басындағы көрсеткіш 863,8 млрд</w:t>
      </w:r>
      <w:r w:rsidR="00BC6C1C">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 бұл 2022 жылдағы 668,8 млрд</w:t>
      </w:r>
      <w:r w:rsidR="004C6B56">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теңгемен салыстырғанда 195 млрд</w:t>
      </w:r>
      <w:r w:rsidR="00BC6C1C">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теңгеге немесе 29,2% өсіп отыр. Бұл әрине көңіл </w:t>
      </w:r>
      <w:r w:rsidRPr="005C596A">
        <w:rPr>
          <w:rFonts w:ascii="Times New Roman" w:hAnsi="Times New Roman" w:cs="Times New Roman"/>
          <w:sz w:val="28"/>
          <w:szCs w:val="28"/>
          <w:lang w:val="kk-KZ"/>
        </w:rPr>
        <w:lastRenderedPageBreak/>
        <w:t xml:space="preserve">аударуды және онымен уақытылы жұмыс жасауды қажет ететін маңызды көрсеткішті сипаттайды. </w:t>
      </w:r>
    </w:p>
    <w:p w14:paraId="6C544EF4" w14:textId="0E67D03B" w:rsidR="005C596A" w:rsidRPr="005C596A" w:rsidRDefault="005C596A" w:rsidP="005038D3">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2024 жылдың 1 қаңтарына берілен мәліметтер бойынша е</w:t>
      </w:r>
      <w:r w:rsidRPr="005C596A">
        <w:rPr>
          <w:rStyle w:val="ezkurwreuab5ozgtqnkl"/>
          <w:rFonts w:ascii="Times New Roman" w:hAnsi="Times New Roman" w:cs="Times New Roman"/>
          <w:sz w:val="28"/>
          <w:szCs w:val="28"/>
          <w:lang w:val="kk-KZ"/>
        </w:rPr>
        <w:t>кінші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деңгейдегі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бөлінісінде</w:t>
      </w:r>
      <w:r w:rsidRPr="005C596A">
        <w:rPr>
          <w:rFonts w:ascii="Times New Roman" w:hAnsi="Times New Roman" w:cs="Times New Roman"/>
          <w:sz w:val="28"/>
          <w:szCs w:val="28"/>
          <w:lang w:val="kk-KZ"/>
        </w:rPr>
        <w:t xml:space="preserve"> жұмыс </w:t>
      </w:r>
      <w:r w:rsidRPr="005C596A">
        <w:rPr>
          <w:rStyle w:val="ezkurwreuab5ozgtqnkl"/>
          <w:rFonts w:ascii="Times New Roman" w:hAnsi="Times New Roman" w:cs="Times New Roman"/>
          <w:sz w:val="28"/>
          <w:szCs w:val="28"/>
          <w:lang w:val="kk-KZ"/>
        </w:rPr>
        <w:t>істемейтін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қарыздардың</w:t>
      </w:r>
      <w:r w:rsidRPr="005C596A">
        <w:rPr>
          <w:rFonts w:ascii="Times New Roman" w:hAnsi="Times New Roman" w:cs="Times New Roman"/>
          <w:sz w:val="28"/>
          <w:szCs w:val="28"/>
          <w:lang w:val="kk-KZ"/>
        </w:rPr>
        <w:t xml:space="preserve"> ең </w:t>
      </w:r>
      <w:r w:rsidRPr="005C596A">
        <w:rPr>
          <w:rStyle w:val="ezkurwreuab5ozgtqnkl"/>
          <w:rFonts w:ascii="Times New Roman" w:hAnsi="Times New Roman" w:cs="Times New Roman"/>
          <w:sz w:val="28"/>
          <w:szCs w:val="28"/>
          <w:lang w:val="kk-KZ"/>
        </w:rPr>
        <w:t>көп</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көлемі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"Kaspi</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Bank"</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АҚ-ға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тиесілі - 211</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млрд</w:t>
      </w:r>
      <w:r w:rsidR="004C6B56">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немесе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портфелінің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4,7%.</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Бұдан</w:t>
      </w:r>
      <w:r w:rsidRPr="005C596A">
        <w:rPr>
          <w:rFonts w:ascii="Times New Roman" w:hAnsi="Times New Roman" w:cs="Times New Roman"/>
          <w:sz w:val="28"/>
          <w:szCs w:val="28"/>
          <w:lang w:val="kk-KZ"/>
        </w:rPr>
        <w:t xml:space="preserve"> әрі </w:t>
      </w:r>
      <w:r w:rsidRPr="005C596A">
        <w:rPr>
          <w:rStyle w:val="ezkurwreuab5ozgtqnkl"/>
          <w:rFonts w:ascii="Times New Roman" w:hAnsi="Times New Roman" w:cs="Times New Roman"/>
          <w:sz w:val="28"/>
          <w:szCs w:val="28"/>
          <w:lang w:val="kk-KZ"/>
        </w:rPr>
        <w:t>NPL</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ірі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көлемдері:</w:t>
      </w:r>
      <w:r w:rsidRPr="005C596A">
        <w:rPr>
          <w:rFonts w:ascii="Times New Roman" w:hAnsi="Times New Roman" w:cs="Times New Roman"/>
          <w:sz w:val="28"/>
          <w:szCs w:val="28"/>
          <w:lang w:val="kk-KZ"/>
        </w:rPr>
        <w:t xml:space="preserve"> </w:t>
      </w:r>
    </w:p>
    <w:p w14:paraId="7965C56C" w14:textId="035749DA" w:rsidR="005C596A" w:rsidRPr="005C596A" w:rsidRDefault="00BC6C1C" w:rsidP="005038D3">
      <w:pPr>
        <w:tabs>
          <w:tab w:val="left" w:pos="709"/>
          <w:tab w:val="left" w:pos="851"/>
          <w:tab w:val="left" w:pos="993"/>
        </w:tabs>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1.</w:t>
      </w:r>
      <w:r w:rsidR="005C596A" w:rsidRPr="005C596A">
        <w:rPr>
          <w:rFonts w:ascii="Times New Roman" w:hAnsi="Times New Roman" w:cs="Times New Roman"/>
          <w:sz w:val="28"/>
          <w:szCs w:val="28"/>
          <w:lang w:val="kk-KZ"/>
        </w:rPr>
        <w:t xml:space="preserve"> "Қазақстан </w:t>
      </w:r>
      <w:r w:rsidR="005C596A" w:rsidRPr="005C596A">
        <w:rPr>
          <w:rStyle w:val="ezkurwreuab5ozgtqnkl"/>
          <w:rFonts w:ascii="Times New Roman" w:hAnsi="Times New Roman" w:cs="Times New Roman"/>
          <w:sz w:val="28"/>
          <w:szCs w:val="28"/>
          <w:lang w:val="kk-KZ"/>
        </w:rPr>
        <w:t>Халық</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банкі"</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АҚ</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197</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млрд</w:t>
      </w:r>
      <w:r>
        <w:rPr>
          <w:rStyle w:val="ezkurwreuab5ozgtqnkl"/>
          <w:rFonts w:ascii="Times New Roman" w:hAnsi="Times New Roman" w:cs="Times New Roman"/>
          <w:sz w:val="28"/>
          <w:szCs w:val="28"/>
          <w:lang w:val="kk-KZ"/>
        </w:rPr>
        <w:t>.</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теңге</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(несие</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портфелінің</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2,1%)</w:t>
      </w:r>
      <w:r>
        <w:rPr>
          <w:rStyle w:val="ezkurwreuab5ozgtqnkl"/>
          <w:rFonts w:ascii="Times New Roman" w:hAnsi="Times New Roman" w:cs="Times New Roman"/>
          <w:sz w:val="28"/>
          <w:szCs w:val="28"/>
          <w:lang w:val="kk-KZ"/>
        </w:rPr>
        <w:t>.</w:t>
      </w:r>
    </w:p>
    <w:p w14:paraId="5053B7E5" w14:textId="2A594371" w:rsidR="005C596A" w:rsidRPr="005C596A" w:rsidRDefault="00BC6C1C" w:rsidP="005038D3">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2.</w:t>
      </w:r>
      <w:r w:rsidR="005C596A" w:rsidRPr="005C596A">
        <w:rPr>
          <w:rFonts w:ascii="Times New Roman" w:hAnsi="Times New Roman" w:cs="Times New Roman"/>
          <w:sz w:val="28"/>
          <w:szCs w:val="28"/>
          <w:lang w:val="kk-KZ"/>
        </w:rPr>
        <w:t xml:space="preserve"> " </w:t>
      </w:r>
      <w:r w:rsidR="005C596A" w:rsidRPr="005C596A">
        <w:rPr>
          <w:rStyle w:val="ezkurwreuab5ozgtqnkl"/>
          <w:rFonts w:ascii="Times New Roman" w:hAnsi="Times New Roman" w:cs="Times New Roman"/>
          <w:sz w:val="28"/>
          <w:szCs w:val="28"/>
          <w:lang w:val="kk-KZ"/>
        </w:rPr>
        <w:t>Jusan</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Bank"</w:t>
      </w:r>
      <w:r w:rsidR="005C596A" w:rsidRPr="005C596A">
        <w:rPr>
          <w:rFonts w:ascii="Times New Roman" w:hAnsi="Times New Roman" w:cs="Times New Roman"/>
          <w:sz w:val="28"/>
          <w:szCs w:val="28"/>
          <w:lang w:val="kk-KZ"/>
        </w:rPr>
        <w:t xml:space="preserve"> АҚ </w:t>
      </w:r>
      <w:r w:rsidR="005C596A" w:rsidRPr="005C596A">
        <w:rPr>
          <w:rStyle w:val="ezkurwreuab5ozgtqnkl"/>
          <w:rFonts w:ascii="Times New Roman" w:hAnsi="Times New Roman" w:cs="Times New Roman"/>
          <w:sz w:val="28"/>
          <w:szCs w:val="28"/>
          <w:lang w:val="kk-KZ"/>
        </w:rPr>
        <w:t>–</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108</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млрд</w:t>
      </w:r>
      <w:r>
        <w:rPr>
          <w:rStyle w:val="ezkurwreuab5ozgtqnkl"/>
          <w:rFonts w:ascii="Times New Roman" w:hAnsi="Times New Roman" w:cs="Times New Roman"/>
          <w:sz w:val="28"/>
          <w:szCs w:val="28"/>
          <w:lang w:val="kk-KZ"/>
        </w:rPr>
        <w:t>.</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теңге</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(несие</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портфелінің</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8,7%)</w:t>
      </w:r>
      <w:r>
        <w:rPr>
          <w:rStyle w:val="ezkurwreuab5ozgtqnkl"/>
          <w:rFonts w:ascii="Times New Roman" w:hAnsi="Times New Roman" w:cs="Times New Roman"/>
          <w:sz w:val="28"/>
          <w:szCs w:val="28"/>
          <w:lang w:val="kk-KZ"/>
        </w:rPr>
        <w:t>.</w:t>
      </w:r>
      <w:r w:rsidR="005C596A" w:rsidRPr="005C596A">
        <w:rPr>
          <w:rFonts w:ascii="Times New Roman" w:hAnsi="Times New Roman" w:cs="Times New Roman"/>
          <w:sz w:val="28"/>
          <w:szCs w:val="28"/>
          <w:lang w:val="kk-KZ"/>
        </w:rPr>
        <w:t xml:space="preserve"> </w:t>
      </w:r>
    </w:p>
    <w:p w14:paraId="36C2A92E" w14:textId="3D7D19E5" w:rsidR="005C596A" w:rsidRPr="005C596A" w:rsidRDefault="00BC6C1C" w:rsidP="005038D3">
      <w:pPr>
        <w:tabs>
          <w:tab w:val="left" w:pos="709"/>
          <w:tab w:val="left" w:pos="851"/>
          <w:tab w:val="left" w:pos="993"/>
        </w:tabs>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3.</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Bereke</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Bank"</w:t>
      </w:r>
      <w:r w:rsidR="005C596A" w:rsidRPr="005C596A">
        <w:rPr>
          <w:rFonts w:ascii="Times New Roman" w:hAnsi="Times New Roman" w:cs="Times New Roman"/>
          <w:sz w:val="28"/>
          <w:szCs w:val="28"/>
          <w:lang w:val="kk-KZ"/>
        </w:rPr>
        <w:t xml:space="preserve"> АҚ </w:t>
      </w:r>
      <w:r w:rsidR="005C596A" w:rsidRPr="005C596A">
        <w:rPr>
          <w:rStyle w:val="ezkurwreuab5ozgtqnkl"/>
          <w:rFonts w:ascii="Times New Roman" w:hAnsi="Times New Roman" w:cs="Times New Roman"/>
          <w:sz w:val="28"/>
          <w:szCs w:val="28"/>
          <w:lang w:val="kk-KZ"/>
        </w:rPr>
        <w:t>–</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79</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млрд</w:t>
      </w:r>
      <w:r>
        <w:rPr>
          <w:rStyle w:val="ezkurwreuab5ozgtqnkl"/>
          <w:rFonts w:ascii="Times New Roman" w:hAnsi="Times New Roman" w:cs="Times New Roman"/>
          <w:sz w:val="28"/>
          <w:szCs w:val="28"/>
          <w:lang w:val="kk-KZ"/>
        </w:rPr>
        <w:t>.</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теңге</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(5,3%)</w:t>
      </w:r>
      <w:r>
        <w:rPr>
          <w:rStyle w:val="ezkurwreuab5ozgtqnkl"/>
          <w:rFonts w:ascii="Times New Roman" w:hAnsi="Times New Roman" w:cs="Times New Roman"/>
          <w:sz w:val="28"/>
          <w:szCs w:val="28"/>
          <w:lang w:val="kk-KZ"/>
        </w:rPr>
        <w:t>.</w:t>
      </w:r>
    </w:p>
    <w:p w14:paraId="64E10D25" w14:textId="46B8D3A3" w:rsidR="005C596A" w:rsidRPr="005C596A" w:rsidRDefault="00BC6C1C" w:rsidP="005038D3">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"Еуразиялық</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банк"</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АҚ</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61</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млрд</w:t>
      </w:r>
      <w:r>
        <w:rPr>
          <w:rStyle w:val="ezkurwreuab5ozgtqnkl"/>
          <w:rFonts w:ascii="Times New Roman" w:hAnsi="Times New Roman" w:cs="Times New Roman"/>
          <w:sz w:val="28"/>
          <w:szCs w:val="28"/>
          <w:lang w:val="kk-KZ"/>
        </w:rPr>
        <w:t>.</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теңге</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(несие</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портфелінен</w:t>
      </w:r>
      <w:r w:rsidR="005C596A" w:rsidRPr="005C596A">
        <w:rPr>
          <w:rFonts w:ascii="Times New Roman" w:hAnsi="Times New Roman" w:cs="Times New Roman"/>
          <w:sz w:val="28"/>
          <w:szCs w:val="28"/>
          <w:lang w:val="kk-KZ"/>
        </w:rPr>
        <w:t xml:space="preserve"> </w:t>
      </w:r>
      <w:r w:rsidR="002A275B">
        <w:rPr>
          <w:rStyle w:val="ezkurwreuab5ozgtqnkl"/>
          <w:rFonts w:ascii="Times New Roman" w:hAnsi="Times New Roman" w:cs="Times New Roman"/>
          <w:sz w:val="28"/>
          <w:szCs w:val="28"/>
          <w:lang w:val="kk-KZ"/>
        </w:rPr>
        <w:t>4,2%).</w:t>
      </w:r>
    </w:p>
    <w:p w14:paraId="28C23091" w14:textId="3B9BEAD5" w:rsidR="005C596A" w:rsidRPr="005C596A" w:rsidRDefault="005C596A"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Халықаралық қаржылық есептің стандартына (</w:t>
      </w:r>
      <w:r w:rsidRPr="005C596A">
        <w:rPr>
          <w:rStyle w:val="ezkurwreuab5ozgtqnkl"/>
          <w:rFonts w:ascii="Times New Roman" w:hAnsi="Times New Roman" w:cs="Times New Roman"/>
          <w:sz w:val="28"/>
          <w:szCs w:val="28"/>
          <w:lang w:val="kk-KZ"/>
        </w:rPr>
        <w:t>ХҚЕС) сәйкес</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қалыптастырылған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секторының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портфелі</w:t>
      </w:r>
      <w:r w:rsidRPr="005C596A">
        <w:rPr>
          <w:rFonts w:ascii="Times New Roman" w:hAnsi="Times New Roman" w:cs="Times New Roman"/>
          <w:sz w:val="28"/>
          <w:szCs w:val="28"/>
          <w:lang w:val="kk-KZ"/>
        </w:rPr>
        <w:t xml:space="preserve"> бойынша </w:t>
      </w:r>
      <w:r w:rsidRPr="005C596A">
        <w:rPr>
          <w:rStyle w:val="ezkurwreuab5ozgtqnkl"/>
          <w:rFonts w:ascii="Times New Roman" w:hAnsi="Times New Roman" w:cs="Times New Roman"/>
          <w:sz w:val="28"/>
          <w:szCs w:val="28"/>
          <w:lang w:val="kk-KZ"/>
        </w:rPr>
        <w:t>провизиялар</w:t>
      </w:r>
      <w:r w:rsidRPr="005C596A">
        <w:rPr>
          <w:rFonts w:ascii="Times New Roman" w:hAnsi="Times New Roman" w:cs="Times New Roman"/>
          <w:sz w:val="28"/>
          <w:szCs w:val="28"/>
          <w:lang w:val="kk-KZ"/>
        </w:rPr>
        <w:t xml:space="preserve"> 1.01.2023 жылға </w:t>
      </w:r>
      <w:r w:rsidRPr="005C596A">
        <w:rPr>
          <w:rStyle w:val="ezkurwreuab5ozgtqnkl"/>
          <w:rFonts w:ascii="Times New Roman" w:hAnsi="Times New Roman" w:cs="Times New Roman"/>
          <w:sz w:val="28"/>
          <w:szCs w:val="28"/>
          <w:lang w:val="kk-KZ"/>
        </w:rPr>
        <w:t>1</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639,2</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млрд</w:t>
      </w:r>
      <w:r w:rsidR="00BC6C1C">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теңгені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немесе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жиынтық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портфельдің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6,8%</w:t>
      </w:r>
      <w:r w:rsidRPr="005C596A">
        <w:rPr>
          <w:rFonts w:ascii="Times New Roman" w:hAnsi="Times New Roman" w:cs="Times New Roman"/>
          <w:sz w:val="28"/>
          <w:szCs w:val="28"/>
          <w:lang w:val="kk-KZ"/>
        </w:rPr>
        <w:t>-құрады</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Осы уақытқа мерзімі өткен </w:t>
      </w:r>
      <w:r w:rsidRPr="005C596A">
        <w:rPr>
          <w:rStyle w:val="ezkurwreuab5ozgtqnkl"/>
          <w:rFonts w:ascii="Times New Roman" w:hAnsi="Times New Roman" w:cs="Times New Roman"/>
          <w:sz w:val="28"/>
          <w:szCs w:val="28"/>
          <w:lang w:val="kk-KZ"/>
        </w:rPr>
        <w:t>берешегі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күннен</w:t>
      </w:r>
      <w:r w:rsidRPr="005C596A">
        <w:rPr>
          <w:rFonts w:ascii="Times New Roman" w:hAnsi="Times New Roman" w:cs="Times New Roman"/>
          <w:sz w:val="28"/>
          <w:szCs w:val="28"/>
          <w:lang w:val="kk-KZ"/>
        </w:rPr>
        <w:t xml:space="preserve"> асатын </w:t>
      </w:r>
      <w:r w:rsidRPr="005C596A">
        <w:rPr>
          <w:rStyle w:val="ezkurwreuab5ozgtqnkl"/>
          <w:rFonts w:ascii="Times New Roman" w:hAnsi="Times New Roman" w:cs="Times New Roman"/>
          <w:sz w:val="28"/>
          <w:szCs w:val="28"/>
          <w:lang w:val="kk-KZ"/>
        </w:rPr>
        <w:t>несиелерді провизиялармен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жабу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деңгейі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76,9%</w:t>
      </w:r>
      <w:r w:rsidRPr="005C596A">
        <w:rPr>
          <w:rFonts w:ascii="Times New Roman" w:hAnsi="Times New Roman" w:cs="Times New Roman"/>
          <w:sz w:val="28"/>
          <w:szCs w:val="28"/>
          <w:lang w:val="kk-KZ"/>
        </w:rPr>
        <w:t xml:space="preserve"> - 7 құрады </w:t>
      </w:r>
      <w:r w:rsidRPr="005C596A">
        <w:rPr>
          <w:rStyle w:val="ezkurwreuab5ozgtqnkl"/>
          <w:rFonts w:ascii="Times New Roman" w:hAnsi="Times New Roman" w:cs="Times New Roman"/>
          <w:sz w:val="28"/>
          <w:szCs w:val="28"/>
          <w:lang w:val="kk-KZ"/>
        </w:rPr>
        <w:t>(01.01.2022</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w:t>
      </w:r>
      <w:r w:rsidRPr="005C596A">
        <w:rPr>
          <w:rFonts w:ascii="Times New Roman" w:hAnsi="Times New Roman" w:cs="Times New Roman"/>
          <w:sz w:val="28"/>
          <w:szCs w:val="28"/>
          <w:lang w:val="kk-KZ"/>
        </w:rPr>
        <w:t xml:space="preserve">. – </w:t>
      </w:r>
      <w:r w:rsidRPr="005C596A">
        <w:rPr>
          <w:rStyle w:val="ezkurwreuab5ozgtqnkl"/>
          <w:rFonts w:ascii="Times New Roman" w:hAnsi="Times New Roman" w:cs="Times New Roman"/>
          <w:sz w:val="28"/>
          <w:szCs w:val="28"/>
          <w:lang w:val="kk-KZ"/>
        </w:rPr>
        <w:t>73,9%)</w:t>
      </w:r>
    </w:p>
    <w:p w14:paraId="3CCDE246" w14:textId="1EA10292" w:rsidR="005C596A" w:rsidRPr="005C596A" w:rsidRDefault="005C596A"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sz w:val="28"/>
          <w:szCs w:val="28"/>
          <w:lang w:val="kk-KZ"/>
        </w:rPr>
        <w:t>Б</w:t>
      </w:r>
      <w:r w:rsidRPr="005C596A">
        <w:rPr>
          <w:rFonts w:ascii="Times New Roman" w:hAnsi="Times New Roman" w:cs="Times New Roman"/>
          <w:sz w:val="28"/>
          <w:szCs w:val="28"/>
          <w:lang w:val="kk-KZ"/>
        </w:rPr>
        <w:t>анктік сектордағы провизияларда соңғы жылдары біршама төмендеулер бар екенін көрсетті, яғни 2020 жылдың басында 962 млрлд теңгені құраса, 4 жыл ішінде 306 млрд</w:t>
      </w:r>
      <w:r w:rsidR="00BC6C1C">
        <w:rPr>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теңгеге дейін азайып 2024 жылдың  басына провизиялар көлемі де 656 млрд. теңгеге жетіп, </w:t>
      </w:r>
      <w:r w:rsidRPr="005C596A">
        <w:rPr>
          <w:rStyle w:val="ezkurwreuab5ozgtqnkl"/>
          <w:rFonts w:ascii="Times New Roman" w:hAnsi="Times New Roman" w:cs="Times New Roman"/>
          <w:sz w:val="28"/>
          <w:szCs w:val="28"/>
          <w:lang w:val="kk-KZ"/>
        </w:rPr>
        <w:t>ХҚЕС-ке сәйкес</w:t>
      </w:r>
      <w:r w:rsidRPr="005C596A">
        <w:rPr>
          <w:rFonts w:ascii="Times New Roman" w:hAnsi="Times New Roman" w:cs="Times New Roman"/>
          <w:sz w:val="28"/>
          <w:szCs w:val="28"/>
          <w:lang w:val="kk-KZ"/>
        </w:rPr>
        <w:t xml:space="preserve"> NPL-дің провизиялармен жабу коэффициенті 75,9% құрап отыр. Ал 01.01.2023 жылға мерзімі өткен </w:t>
      </w:r>
      <w:r w:rsidRPr="005C596A">
        <w:rPr>
          <w:rStyle w:val="ezkurwreuab5ozgtqnkl"/>
          <w:rFonts w:ascii="Times New Roman" w:hAnsi="Times New Roman" w:cs="Times New Roman"/>
          <w:sz w:val="28"/>
          <w:szCs w:val="28"/>
          <w:lang w:val="kk-KZ"/>
        </w:rPr>
        <w:t>берешегі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90</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күннен</w:t>
      </w:r>
      <w:r w:rsidRPr="005C596A">
        <w:rPr>
          <w:rFonts w:ascii="Times New Roman" w:hAnsi="Times New Roman" w:cs="Times New Roman"/>
          <w:sz w:val="28"/>
          <w:szCs w:val="28"/>
          <w:lang w:val="kk-KZ"/>
        </w:rPr>
        <w:t xml:space="preserve"> асатын </w:t>
      </w:r>
      <w:r w:rsidRPr="005C596A">
        <w:rPr>
          <w:rStyle w:val="ezkurwreuab5ozgtqnkl"/>
          <w:rFonts w:ascii="Times New Roman" w:hAnsi="Times New Roman" w:cs="Times New Roman"/>
          <w:sz w:val="28"/>
          <w:szCs w:val="28"/>
          <w:lang w:val="kk-KZ"/>
        </w:rPr>
        <w:t>несиелерді провизиялармен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жабу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деңгейі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76,9%</w:t>
      </w:r>
      <w:r w:rsidRPr="005C596A">
        <w:rPr>
          <w:rFonts w:ascii="Times New Roman" w:hAnsi="Times New Roman" w:cs="Times New Roman"/>
          <w:sz w:val="28"/>
          <w:szCs w:val="28"/>
          <w:lang w:val="kk-KZ"/>
        </w:rPr>
        <w:t>-ды құраған.</w:t>
      </w:r>
    </w:p>
    <w:p w14:paraId="43B4847B" w14:textId="77777777" w:rsidR="005C596A" w:rsidRPr="005C596A" w:rsidRDefault="005C596A" w:rsidP="005038D3">
      <w:pPr>
        <w:tabs>
          <w:tab w:val="left" w:pos="993"/>
        </w:tabs>
        <w:spacing w:after="0" w:line="240" w:lineRule="auto"/>
        <w:ind w:firstLine="709"/>
        <w:jc w:val="both"/>
        <w:rPr>
          <w:rStyle w:val="ezkurwreuab5ozgtqnkl"/>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Банктер</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проблемалық</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несиелердің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үлесін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үш</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жолмен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төмендете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алады:</w:t>
      </w:r>
    </w:p>
    <w:p w14:paraId="7F4B4583" w14:textId="03251D44" w:rsidR="005C596A" w:rsidRPr="005C596A" w:rsidRDefault="00BC6C1C" w:rsidP="005038D3">
      <w:pPr>
        <w:tabs>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1.</w:t>
      </w:r>
      <w:r w:rsidR="005C596A" w:rsidRPr="005C596A">
        <w:rPr>
          <w:rFonts w:ascii="Times New Roman" w:hAnsi="Times New Roman" w:cs="Times New Roman"/>
          <w:sz w:val="28"/>
          <w:szCs w:val="28"/>
          <w:lang w:val="kk-KZ"/>
        </w:rPr>
        <w:t xml:space="preserve"> Қайта </w:t>
      </w:r>
      <w:r w:rsidR="005C596A" w:rsidRPr="005C596A">
        <w:rPr>
          <w:rStyle w:val="ezkurwreuab5ozgtqnkl"/>
          <w:rFonts w:ascii="Times New Roman" w:hAnsi="Times New Roman" w:cs="Times New Roman"/>
          <w:sz w:val="28"/>
          <w:szCs w:val="28"/>
          <w:lang w:val="kk-KZ"/>
        </w:rPr>
        <w:t>құрылымдауды</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қамтамасыз</w:t>
      </w:r>
      <w:r w:rsidR="005C596A" w:rsidRPr="005C596A">
        <w:rPr>
          <w:rFonts w:ascii="Times New Roman" w:hAnsi="Times New Roman" w:cs="Times New Roman"/>
          <w:sz w:val="28"/>
          <w:szCs w:val="28"/>
          <w:lang w:val="kk-KZ"/>
        </w:rPr>
        <w:t xml:space="preserve"> ету</w:t>
      </w:r>
      <w:r w:rsidR="005C596A" w:rsidRPr="005C596A">
        <w:rPr>
          <w:rStyle w:val="ezkurwreuab5ozgtqnkl"/>
          <w:rFonts w:ascii="Times New Roman" w:hAnsi="Times New Roman" w:cs="Times New Roman"/>
          <w:sz w:val="28"/>
          <w:szCs w:val="28"/>
          <w:lang w:val="kk-KZ"/>
        </w:rPr>
        <w:t>.</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Бұл</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борышкерге</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несие</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берудің</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жұмсақ</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шарттарын</w:t>
      </w:r>
      <w:r w:rsidR="005C596A" w:rsidRPr="005C596A">
        <w:rPr>
          <w:rFonts w:ascii="Times New Roman" w:hAnsi="Times New Roman" w:cs="Times New Roman"/>
          <w:sz w:val="28"/>
          <w:szCs w:val="28"/>
          <w:lang w:val="kk-KZ"/>
        </w:rPr>
        <w:t xml:space="preserve"> беру арқылы оны </w:t>
      </w:r>
      <w:r w:rsidR="005C596A" w:rsidRPr="005C596A">
        <w:rPr>
          <w:rStyle w:val="ezkurwreuab5ozgtqnkl"/>
          <w:rFonts w:ascii="Times New Roman" w:hAnsi="Times New Roman" w:cs="Times New Roman"/>
          <w:sz w:val="28"/>
          <w:szCs w:val="28"/>
          <w:lang w:val="kk-KZ"/>
        </w:rPr>
        <w:t>сауықтыруға</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мүмкіндік</w:t>
      </w:r>
      <w:r w:rsidR="005C596A" w:rsidRPr="005C596A">
        <w:rPr>
          <w:rFonts w:ascii="Times New Roman" w:hAnsi="Times New Roman" w:cs="Times New Roman"/>
          <w:sz w:val="28"/>
          <w:szCs w:val="28"/>
          <w:lang w:val="kk-KZ"/>
        </w:rPr>
        <w:t xml:space="preserve"> береді</w:t>
      </w:r>
      <w:r w:rsidR="005C596A" w:rsidRPr="005C596A">
        <w:rPr>
          <w:rStyle w:val="ezkurwreuab5ozgtqnkl"/>
          <w:rFonts w:ascii="Times New Roman" w:hAnsi="Times New Roman" w:cs="Times New Roman"/>
          <w:sz w:val="28"/>
          <w:szCs w:val="28"/>
          <w:lang w:val="kk-KZ"/>
        </w:rPr>
        <w:t>.</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Несие</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3</w:t>
      </w:r>
      <w:r w:rsidR="005C596A" w:rsidRPr="005C596A">
        <w:rPr>
          <w:rFonts w:ascii="Times New Roman" w:hAnsi="Times New Roman" w:cs="Times New Roman"/>
          <w:sz w:val="28"/>
          <w:szCs w:val="28"/>
          <w:lang w:val="kk-KZ"/>
        </w:rPr>
        <w:t>-</w:t>
      </w:r>
      <w:r w:rsidR="00EF3D7B">
        <w:rPr>
          <w:rStyle w:val="ezkurwreuab5ozgtqnkl"/>
          <w:rFonts w:ascii="Times New Roman" w:hAnsi="Times New Roman" w:cs="Times New Roman"/>
          <w:sz w:val="28"/>
          <w:szCs w:val="28"/>
          <w:lang w:val="kk-KZ"/>
        </w:rPr>
        <w:t>саитыда</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біраз</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уақыт</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қалады,</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бірақ</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NPL</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90+</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санатынан</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шығарылады.</w:t>
      </w:r>
      <w:r w:rsidR="005C596A" w:rsidRPr="005C596A">
        <w:rPr>
          <w:rFonts w:ascii="Times New Roman" w:hAnsi="Times New Roman" w:cs="Times New Roman"/>
          <w:sz w:val="28"/>
          <w:szCs w:val="28"/>
          <w:lang w:val="kk-KZ"/>
        </w:rPr>
        <w:t xml:space="preserve"> </w:t>
      </w:r>
    </w:p>
    <w:p w14:paraId="05B6A2D6" w14:textId="5CAD2A38" w:rsidR="005C596A" w:rsidRPr="005C596A" w:rsidRDefault="00BC6C1C" w:rsidP="005038D3">
      <w:pPr>
        <w:tabs>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2.</w:t>
      </w:r>
      <w:r w:rsidR="005C596A" w:rsidRPr="005C596A">
        <w:rPr>
          <w:rStyle w:val="ezkurwreuab5ozgtqnkl"/>
          <w:rFonts w:ascii="Times New Roman" w:hAnsi="Times New Roman" w:cs="Times New Roman"/>
          <w:sz w:val="28"/>
          <w:szCs w:val="28"/>
          <w:lang w:val="kk-KZ"/>
        </w:rPr>
        <w:t xml:space="preserve"> Қарызды</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баланс</w:t>
      </w:r>
      <w:r w:rsidR="005C596A" w:rsidRPr="005C596A">
        <w:rPr>
          <w:rFonts w:ascii="Times New Roman" w:hAnsi="Times New Roman" w:cs="Times New Roman"/>
          <w:sz w:val="28"/>
          <w:szCs w:val="28"/>
          <w:lang w:val="kk-KZ"/>
        </w:rPr>
        <w:t xml:space="preserve"> тыс шығару</w:t>
      </w:r>
      <w:r w:rsidR="005C596A" w:rsidRPr="005C596A">
        <w:rPr>
          <w:rStyle w:val="ezkurwreuab5ozgtqnkl"/>
          <w:rFonts w:ascii="Times New Roman" w:hAnsi="Times New Roman" w:cs="Times New Roman"/>
          <w:sz w:val="28"/>
          <w:szCs w:val="28"/>
          <w:lang w:val="kk-KZ"/>
        </w:rPr>
        <w:t>.</w:t>
      </w:r>
      <w:r w:rsidR="005C596A" w:rsidRPr="005C596A">
        <w:rPr>
          <w:rFonts w:ascii="Times New Roman" w:hAnsi="Times New Roman" w:cs="Times New Roman"/>
          <w:sz w:val="28"/>
          <w:szCs w:val="28"/>
          <w:lang w:val="kk-KZ"/>
        </w:rPr>
        <w:t xml:space="preserve"> </w:t>
      </w:r>
    </w:p>
    <w:p w14:paraId="4A91A31D" w14:textId="0BC37391" w:rsidR="005C596A" w:rsidRPr="005C596A" w:rsidRDefault="00BC6C1C" w:rsidP="005038D3">
      <w:pPr>
        <w:tabs>
          <w:tab w:val="left" w:pos="993"/>
        </w:tabs>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3.</w:t>
      </w:r>
      <w:r w:rsidR="005C596A" w:rsidRPr="005C596A">
        <w:rPr>
          <w:rStyle w:val="ezkurwreuab5ozgtqnkl"/>
          <w:rFonts w:ascii="Times New Roman" w:hAnsi="Times New Roman" w:cs="Times New Roman"/>
          <w:sz w:val="28"/>
          <w:szCs w:val="28"/>
          <w:lang w:val="kk-KZ"/>
        </w:rPr>
        <w:t xml:space="preserve"> Қарызды</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коллекторлық</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компанияға</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немесе</w:t>
      </w:r>
      <w:r w:rsidR="005C596A" w:rsidRPr="005C596A">
        <w:rPr>
          <w:rFonts w:ascii="Times New Roman" w:hAnsi="Times New Roman" w:cs="Times New Roman"/>
          <w:sz w:val="28"/>
          <w:szCs w:val="28"/>
          <w:lang w:val="kk-KZ"/>
        </w:rPr>
        <w:t xml:space="preserve"> қайта </w:t>
      </w:r>
      <w:r w:rsidR="005C596A" w:rsidRPr="005C596A">
        <w:rPr>
          <w:rStyle w:val="ezkurwreuab5ozgtqnkl"/>
          <w:rFonts w:ascii="Times New Roman" w:hAnsi="Times New Roman" w:cs="Times New Roman"/>
          <w:sz w:val="28"/>
          <w:szCs w:val="28"/>
          <w:lang w:val="kk-KZ"/>
        </w:rPr>
        <w:t>қаржыландыру мақсатында</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басқа</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банкке</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жеңілдікпен</w:t>
      </w:r>
      <w:r w:rsidR="005C596A" w:rsidRPr="005C596A">
        <w:rPr>
          <w:rFonts w:ascii="Times New Roman" w:hAnsi="Times New Roman" w:cs="Times New Roman"/>
          <w:sz w:val="28"/>
          <w:szCs w:val="28"/>
          <w:lang w:val="kk-KZ"/>
        </w:rPr>
        <w:t xml:space="preserve"> </w:t>
      </w:r>
      <w:r w:rsidR="005C596A" w:rsidRPr="005C596A">
        <w:rPr>
          <w:rStyle w:val="ezkurwreuab5ozgtqnkl"/>
          <w:rFonts w:ascii="Times New Roman" w:hAnsi="Times New Roman" w:cs="Times New Roman"/>
          <w:sz w:val="28"/>
          <w:szCs w:val="28"/>
          <w:lang w:val="kk-KZ"/>
        </w:rPr>
        <w:t>сату.</w:t>
      </w:r>
      <w:r w:rsidR="005C596A" w:rsidRPr="005C596A">
        <w:rPr>
          <w:rFonts w:ascii="Times New Roman" w:hAnsi="Times New Roman" w:cs="Times New Roman"/>
          <w:sz w:val="28"/>
          <w:szCs w:val="28"/>
          <w:lang w:val="kk-KZ"/>
        </w:rPr>
        <w:t xml:space="preserve"> </w:t>
      </w:r>
    </w:p>
    <w:p w14:paraId="502B724A" w14:textId="77777777" w:rsidR="005C596A" w:rsidRPr="005C596A" w:rsidRDefault="005C596A" w:rsidP="005038D3">
      <w:pPr>
        <w:tabs>
          <w:tab w:val="left" w:pos="993"/>
        </w:tabs>
        <w:spacing w:after="0" w:line="240" w:lineRule="auto"/>
        <w:ind w:firstLine="709"/>
        <w:jc w:val="both"/>
        <w:rPr>
          <w:rFonts w:ascii="Times New Roman" w:hAnsi="Times New Roman" w:cs="Times New Roman"/>
          <w:sz w:val="28"/>
          <w:szCs w:val="28"/>
          <w:lang w:val="kk-KZ"/>
        </w:rPr>
      </w:pPr>
      <w:r w:rsidRPr="005C596A">
        <w:rPr>
          <w:rStyle w:val="ezkurwreuab5ozgtqnkl"/>
          <w:rFonts w:ascii="Times New Roman" w:hAnsi="Times New Roman" w:cs="Times New Roman"/>
          <w:sz w:val="28"/>
          <w:szCs w:val="28"/>
          <w:lang w:val="kk-KZ"/>
        </w:rPr>
        <w:t>Екінші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үшінші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нұсқа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несие</w:t>
      </w:r>
      <w:r w:rsidRPr="005C596A">
        <w:rPr>
          <w:rFonts w:ascii="Times New Roman" w:hAnsi="Times New Roman" w:cs="Times New Roman"/>
          <w:sz w:val="28"/>
          <w:szCs w:val="28"/>
          <w:lang w:val="kk-KZ"/>
        </w:rPr>
        <w:t xml:space="preserve"> бойынша </w:t>
      </w:r>
      <w:r w:rsidRPr="005C596A">
        <w:rPr>
          <w:rStyle w:val="ezkurwreuab5ozgtqnkl"/>
          <w:rFonts w:ascii="Times New Roman" w:hAnsi="Times New Roman" w:cs="Times New Roman"/>
          <w:sz w:val="28"/>
          <w:szCs w:val="28"/>
          <w:lang w:val="kk-KZ"/>
        </w:rPr>
        <w:t>шығынды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мойындауға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әкеледі,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ал</w:t>
      </w:r>
      <w:r w:rsidRPr="005C596A">
        <w:rPr>
          <w:rFonts w:ascii="Times New Roman" w:hAnsi="Times New Roman" w:cs="Times New Roman"/>
          <w:sz w:val="28"/>
          <w:szCs w:val="28"/>
          <w:lang w:val="kk-KZ"/>
        </w:rPr>
        <w:t xml:space="preserve"> қайта </w:t>
      </w:r>
      <w:r w:rsidRPr="005C596A">
        <w:rPr>
          <w:rStyle w:val="ezkurwreuab5ozgtqnkl"/>
          <w:rFonts w:ascii="Times New Roman" w:hAnsi="Times New Roman" w:cs="Times New Roman"/>
          <w:sz w:val="28"/>
          <w:szCs w:val="28"/>
          <w:lang w:val="kk-KZ"/>
        </w:rPr>
        <w:t>құрылымдау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әрдайым</w:t>
      </w:r>
      <w:r w:rsidRPr="005C596A">
        <w:rPr>
          <w:rFonts w:ascii="Times New Roman" w:hAnsi="Times New Roman" w:cs="Times New Roman"/>
          <w:sz w:val="28"/>
          <w:szCs w:val="28"/>
          <w:lang w:val="kk-KZ"/>
        </w:rPr>
        <w:t xml:space="preserve"> мүмкін бола бермейді</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Нәтижесінде өтеу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кестесін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бір-екі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жылға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ауыстыра</w:t>
      </w:r>
      <w:r w:rsidRPr="005C596A">
        <w:rPr>
          <w:rFonts w:ascii="Times New Roman" w:hAnsi="Times New Roman" w:cs="Times New Roman"/>
          <w:sz w:val="28"/>
          <w:szCs w:val="28"/>
          <w:lang w:val="kk-KZ"/>
        </w:rPr>
        <w:t xml:space="preserve"> аласыз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жеңілдік</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кезеңі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берілген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кезде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пайыздарды</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есептеуді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жалғастыра</w:t>
      </w:r>
      <w:r w:rsidRPr="005C596A">
        <w:rPr>
          <w:rFonts w:ascii="Times New Roman" w:hAnsi="Times New Roman" w:cs="Times New Roman"/>
          <w:sz w:val="28"/>
          <w:szCs w:val="28"/>
          <w:lang w:val="kk-KZ"/>
        </w:rPr>
        <w:t xml:space="preserve"> аласыз</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Сондықтан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көптеген</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банктер</w:t>
      </w:r>
      <w:r w:rsidRPr="005C596A">
        <w:rPr>
          <w:rFonts w:ascii="Times New Roman" w:hAnsi="Times New Roman" w:cs="Times New Roman"/>
          <w:sz w:val="28"/>
          <w:szCs w:val="28"/>
          <w:lang w:val="kk-KZ"/>
        </w:rPr>
        <w:t xml:space="preserve"> қайта </w:t>
      </w:r>
      <w:r w:rsidRPr="005C596A">
        <w:rPr>
          <w:rStyle w:val="ezkurwreuab5ozgtqnkl"/>
          <w:rFonts w:ascii="Times New Roman" w:hAnsi="Times New Roman" w:cs="Times New Roman"/>
          <w:sz w:val="28"/>
          <w:szCs w:val="28"/>
          <w:lang w:val="kk-KZ"/>
        </w:rPr>
        <w:t>құрылымдауға</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жүгінеді</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және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әлі</w:t>
      </w:r>
      <w:r w:rsidRPr="005C596A">
        <w:rPr>
          <w:rFonts w:ascii="Times New Roman" w:hAnsi="Times New Roman" w:cs="Times New Roman"/>
          <w:sz w:val="28"/>
          <w:szCs w:val="28"/>
          <w:lang w:val="kk-KZ"/>
        </w:rPr>
        <w:t xml:space="preserve"> де жүгінуде</w:t>
      </w:r>
      <w:r w:rsidRPr="005C596A">
        <w:rPr>
          <w:rStyle w:val="ezkurwreuab5ozgtqnkl"/>
          <w:rFonts w:ascii="Times New Roman" w:hAnsi="Times New Roman" w:cs="Times New Roman"/>
          <w:sz w:val="28"/>
          <w:szCs w:val="28"/>
          <w:lang w:val="kk-KZ"/>
        </w:rPr>
        <w:t>,</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соның</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ішінде</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NPL</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90+</w:t>
      </w:r>
      <w:r w:rsidRPr="005C596A">
        <w:rPr>
          <w:rFonts w:ascii="Times New Roman" w:hAnsi="Times New Roman" w:cs="Times New Roman"/>
          <w:sz w:val="28"/>
          <w:szCs w:val="28"/>
          <w:lang w:val="kk-KZ"/>
        </w:rPr>
        <w:t xml:space="preserve">деңгейін </w:t>
      </w:r>
      <w:r w:rsidRPr="005C596A">
        <w:rPr>
          <w:rStyle w:val="ezkurwreuab5ozgtqnkl"/>
          <w:rFonts w:ascii="Times New Roman" w:hAnsi="Times New Roman" w:cs="Times New Roman"/>
          <w:sz w:val="28"/>
          <w:szCs w:val="28"/>
          <w:lang w:val="kk-KZ"/>
        </w:rPr>
        <w:t>төмендету</w:t>
      </w:r>
      <w:r w:rsidRPr="005C596A">
        <w:rPr>
          <w:rFonts w:ascii="Times New Roman" w:hAnsi="Times New Roman" w:cs="Times New Roman"/>
          <w:sz w:val="28"/>
          <w:szCs w:val="28"/>
          <w:lang w:val="kk-KZ"/>
        </w:rPr>
        <w:t xml:space="preserve"> </w:t>
      </w:r>
      <w:r w:rsidRPr="005C596A">
        <w:rPr>
          <w:rStyle w:val="ezkurwreuab5ozgtqnkl"/>
          <w:rFonts w:ascii="Times New Roman" w:hAnsi="Times New Roman" w:cs="Times New Roman"/>
          <w:sz w:val="28"/>
          <w:szCs w:val="28"/>
          <w:lang w:val="kk-KZ"/>
        </w:rPr>
        <w:t>үшін.</w:t>
      </w:r>
    </w:p>
    <w:p w14:paraId="29AB0260" w14:textId="77777777" w:rsidR="005C596A" w:rsidRPr="005C596A" w:rsidRDefault="005C596A" w:rsidP="005038D3">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Банк секторындағы жұмыс істемейтін қарыздар көлемін төмендету мақсатында қаржы реттеушісі банктер үшін проблемалық активтердің деңгейін төмендету жөніндегі жеке іс-шаралар жоспарларын әзірлеуді қоса алғанда, бірқатар тиісті шаралар қабылдады.</w:t>
      </w:r>
    </w:p>
    <w:p w14:paraId="26AF2537" w14:textId="77777777" w:rsidR="00945D50" w:rsidRPr="005C596A" w:rsidRDefault="00945D50" w:rsidP="005038D3">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Осы бағытта</w:t>
      </w:r>
      <w:r w:rsidR="00E22465" w:rsidRPr="005C596A">
        <w:rPr>
          <w:rFonts w:ascii="Times New Roman" w:hAnsi="Times New Roman" w:cs="Times New Roman"/>
          <w:sz w:val="28"/>
          <w:szCs w:val="28"/>
          <w:lang w:val="kk-KZ"/>
        </w:rPr>
        <w:t xml:space="preserve"> 2020 жылы ҚР Қаржы нарығын реттеу және дамыту агенттігі құрамына "Проблемалық несиелер қоры" АҚ (ПНҚ) өкілдері енген Стресті активтер нарығын дамыту жөніндегі жұмыс тобын құруға бастамашылық жасады. </w:t>
      </w:r>
    </w:p>
    <w:p w14:paraId="1537580B" w14:textId="28336DD9" w:rsidR="00E22465" w:rsidRPr="005C596A" w:rsidRDefault="00E22465" w:rsidP="005038D3">
      <w:pPr>
        <w:tabs>
          <w:tab w:val="left" w:pos="993"/>
        </w:tabs>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ПНҚ, жұмыс істемейтін активтер нарығындағы ең ірі ойыншы ретінде, NPL ұлттық нарығының инфрақұрылымын құруға және стресс активтерін басқаруға негізделген шетелдік компанияларға бағытталған бірқатар бастамаларды ұсынды.</w:t>
      </w:r>
    </w:p>
    <w:p w14:paraId="15614BD2" w14:textId="77777777" w:rsidR="00EF3D7B" w:rsidRDefault="00945D50" w:rsidP="005038D3">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lastRenderedPageBreak/>
        <w:t>Қордың бағдарламалары б</w:t>
      </w:r>
      <w:r w:rsidR="00E22465" w:rsidRPr="005C596A">
        <w:rPr>
          <w:sz w:val="28"/>
          <w:szCs w:val="28"/>
          <w:lang w:val="kk-KZ"/>
        </w:rPr>
        <w:t xml:space="preserve">анк секторын сауықтыруда елеулі рөл атқарды, оны іске асыру шеңберінде жүйе құраушы банк – "Казкоммерцбанк" АҚ Қордың бұрын банк болып табылған ұйымнан 2,6 трлн. нәтижесінде " БТА Банкі "АҚ алынған қаражатты "Казкоммерцбанк" АҚ алдындағы міндеттемелерін өтеуге жіберді. </w:t>
      </w:r>
    </w:p>
    <w:p w14:paraId="28539B13" w14:textId="4068F3E4" w:rsidR="00E22465" w:rsidRPr="005C596A" w:rsidRDefault="00E22465" w:rsidP="005038D3">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Есепті кезеңде активтерді сатып алу бойынша жүзеге асырылған мәмілелер, сондай-ақ өткен кезеңдерде жасалған мәмілелер нәтижесінде Қор талап ету құқықтары түріндегі "БТА Банкі" АҚ-ның және ұйымдардағы акциялар / қатысу үлестері, өзге де мүлік түріндегі, "Цеснабанк" АҚ-ның және "Астана Банкі" АҚ-ның талап ету құқықтары түріндегі активтерін қамтитын активтер портфелін басқарады.</w:t>
      </w:r>
    </w:p>
    <w:p w14:paraId="42172706" w14:textId="6CDB374A" w:rsidR="00945D50" w:rsidRDefault="00945D50" w:rsidP="005038D3">
      <w:pPr>
        <w:pStyle w:val="a5"/>
        <w:shd w:val="clear" w:color="auto" w:fill="FFFFFF"/>
        <w:spacing w:before="0" w:beforeAutospacing="0" w:after="0" w:afterAutospacing="0"/>
        <w:ind w:firstLine="709"/>
        <w:jc w:val="both"/>
        <w:rPr>
          <w:sz w:val="28"/>
          <w:szCs w:val="28"/>
          <w:lang w:val="kk-KZ"/>
        </w:rPr>
      </w:pPr>
      <w:r w:rsidRPr="005C596A">
        <w:rPr>
          <w:sz w:val="28"/>
          <w:szCs w:val="28"/>
          <w:lang w:val="kk-KZ"/>
        </w:rPr>
        <w:t xml:space="preserve">Бірақ та </w:t>
      </w:r>
      <w:r w:rsidR="00D60C44" w:rsidRPr="005C596A">
        <w:rPr>
          <w:sz w:val="28"/>
          <w:szCs w:val="28"/>
          <w:lang w:val="kk-KZ"/>
        </w:rPr>
        <w:t>қ</w:t>
      </w:r>
      <w:r w:rsidRPr="005C596A">
        <w:rPr>
          <w:sz w:val="28"/>
          <w:szCs w:val="28"/>
          <w:lang w:val="kk-KZ"/>
        </w:rPr>
        <w:t xml:space="preserve">ор қаражаттары арқылы банк секторын сауықтыру шаралары жеткіліксіз болып табылады. </w:t>
      </w:r>
    </w:p>
    <w:p w14:paraId="7B103918" w14:textId="77777777" w:rsidR="00EF3D7B" w:rsidRDefault="00945D50"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Сондықтан да д</w:t>
      </w:r>
      <w:r w:rsidR="00830376" w:rsidRPr="005C596A">
        <w:rPr>
          <w:rFonts w:ascii="Times New Roman" w:hAnsi="Times New Roman" w:cs="Times New Roman"/>
          <w:sz w:val="28"/>
          <w:szCs w:val="28"/>
          <w:lang w:val="kk-KZ"/>
        </w:rPr>
        <w:t xml:space="preserve">иссертацияда зерттелген </w:t>
      </w:r>
      <w:r w:rsidR="00830376" w:rsidRPr="005C596A">
        <w:rPr>
          <w:rFonts w:ascii="Times New Roman" w:hAnsi="Times New Roman" w:cs="Times New Roman"/>
          <w:b/>
          <w:sz w:val="28"/>
          <w:szCs w:val="28"/>
          <w:lang w:val="kk-KZ"/>
        </w:rPr>
        <w:t>мәселелердің үшінші тобы</w:t>
      </w:r>
      <w:r w:rsidR="00830376" w:rsidRPr="005C596A">
        <w:rPr>
          <w:rFonts w:ascii="Times New Roman" w:hAnsi="Times New Roman" w:cs="Times New Roman"/>
          <w:sz w:val="28"/>
          <w:szCs w:val="28"/>
          <w:lang w:val="kk-KZ"/>
        </w:rPr>
        <w:t xml:space="preserve"> проблемалық </w:t>
      </w:r>
      <w:r w:rsidR="00EF3D7B">
        <w:rPr>
          <w:rFonts w:ascii="Times New Roman" w:hAnsi="Times New Roman" w:cs="Times New Roman"/>
          <w:sz w:val="28"/>
          <w:szCs w:val="28"/>
          <w:lang w:val="kk-KZ"/>
        </w:rPr>
        <w:t>несиелерді</w:t>
      </w:r>
      <w:r w:rsidR="00830376" w:rsidRPr="005C596A">
        <w:rPr>
          <w:rFonts w:ascii="Times New Roman" w:hAnsi="Times New Roman" w:cs="Times New Roman"/>
          <w:sz w:val="28"/>
          <w:szCs w:val="28"/>
          <w:lang w:val="kk-KZ"/>
        </w:rPr>
        <w:t xml:space="preserve"> басқару бойынша банктің жұмысын жақсартумен байланысты</w:t>
      </w:r>
      <w:r w:rsidRPr="005C596A">
        <w:rPr>
          <w:rFonts w:ascii="Times New Roman" w:hAnsi="Times New Roman" w:cs="Times New Roman"/>
          <w:sz w:val="28"/>
          <w:szCs w:val="28"/>
          <w:lang w:val="kk-KZ"/>
        </w:rPr>
        <w:t xml:space="preserve"> ұсыныстар қарастырылды</w:t>
      </w:r>
      <w:r w:rsidR="00830376" w:rsidRPr="005C596A">
        <w:rPr>
          <w:rFonts w:ascii="Times New Roman" w:hAnsi="Times New Roman" w:cs="Times New Roman"/>
          <w:sz w:val="28"/>
          <w:szCs w:val="28"/>
          <w:lang w:val="kk-KZ"/>
        </w:rPr>
        <w:t xml:space="preserve">. </w:t>
      </w:r>
    </w:p>
    <w:p w14:paraId="47517C62" w14:textId="7AD5E71D" w:rsidR="00F37B80" w:rsidRPr="005C596A" w:rsidRDefault="00830376"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 xml:space="preserve">Жұмыста қазіргі жағдайда банктерге несие бойынша проблемалық қарызды азайту мәселелері несие ұйымдарының өздері де, экономика мен банк саласын мемлекеттік басқару органдары тарапынан да жүйелі шаралар қабылдауды талап етеді деген қорытынды жасалды. </w:t>
      </w:r>
    </w:p>
    <w:p w14:paraId="5A33230E" w14:textId="7CF13A58" w:rsidR="00EF3387" w:rsidRPr="005C596A" w:rsidRDefault="00945D50" w:rsidP="005038D3">
      <w:pPr>
        <w:spacing w:after="0" w:line="240" w:lineRule="auto"/>
        <w:ind w:firstLine="709"/>
        <w:jc w:val="both"/>
        <w:rPr>
          <w:rFonts w:ascii="Times New Roman" w:hAnsi="Times New Roman" w:cs="Times New Roman"/>
          <w:sz w:val="28"/>
          <w:szCs w:val="28"/>
          <w:lang w:val="kk-KZ"/>
        </w:rPr>
      </w:pPr>
      <w:r w:rsidRPr="005C596A">
        <w:rPr>
          <w:rFonts w:ascii="Times New Roman" w:hAnsi="Times New Roman" w:cs="Times New Roman"/>
          <w:sz w:val="28"/>
          <w:szCs w:val="28"/>
          <w:lang w:val="kk-KZ"/>
        </w:rPr>
        <w:t>Осы ұсыныстар ішіндегі е</w:t>
      </w:r>
      <w:r w:rsidR="00F37B80" w:rsidRPr="005C596A">
        <w:rPr>
          <w:rFonts w:ascii="Times New Roman" w:hAnsi="Times New Roman" w:cs="Times New Roman"/>
          <w:sz w:val="28"/>
          <w:szCs w:val="28"/>
          <w:lang w:val="kk-KZ"/>
        </w:rPr>
        <w:t>ң басытысы диссертациялық жұмыста банк жүйесінің тұрақты жұмыс істеуін қамтамасыз етудегі маңызды проблемалардың бірі банктердің балансын төлем мерзімі 90 күннен асып кеткен қарыздардан тазарту үшін тиі</w:t>
      </w:r>
      <w:r w:rsidRPr="005C596A">
        <w:rPr>
          <w:rFonts w:ascii="Times New Roman" w:hAnsi="Times New Roman" w:cs="Times New Roman"/>
          <w:sz w:val="28"/>
          <w:szCs w:val="28"/>
          <w:lang w:val="kk-KZ"/>
        </w:rPr>
        <w:t xml:space="preserve">мді шаралар. </w:t>
      </w:r>
    </w:p>
    <w:p w14:paraId="18BDE298" w14:textId="151C2E2B" w:rsidR="00945D50" w:rsidRPr="005C596A" w:rsidRDefault="00945D50" w:rsidP="005038D3">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5C596A">
        <w:rPr>
          <w:rFonts w:ascii="Times New Roman" w:hAnsi="Times New Roman" w:cs="Times New Roman"/>
          <w:bCs/>
          <w:sz w:val="28"/>
          <w:szCs w:val="28"/>
          <w:lang w:val="kk-KZ"/>
        </w:rPr>
        <w:t>Контрциклдық саясат шараларын пайдаланудың ұсынылатын моделдері банктерді шоғырландыруға және олардың баланстарын проблемалық несиелерден тазартуға ықпал етуі тиіс:</w:t>
      </w:r>
    </w:p>
    <w:p w14:paraId="47AA91FF" w14:textId="5AD9166A" w:rsidR="00945D50" w:rsidRPr="005C596A" w:rsidRDefault="00BC6C1C" w:rsidP="005038D3">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945D50" w:rsidRPr="005C596A">
        <w:rPr>
          <w:rFonts w:ascii="Times New Roman" w:hAnsi="Times New Roman" w:cs="Times New Roman"/>
          <w:bCs/>
          <w:sz w:val="28"/>
          <w:szCs w:val="28"/>
          <w:lang w:val="kk-KZ"/>
        </w:rPr>
        <w:t xml:space="preserve"> біріншіден, АҚШ немесе ЕО үлгісі бойынша жүйе құрушы банктің мәртебесін заңды түрде бекіту қажет. Мұндай мәртебені бекіту критерийі </w:t>
      </w:r>
      <w:r w:rsidR="00D60C44" w:rsidRPr="005C596A">
        <w:rPr>
          <w:rFonts w:ascii="Times New Roman" w:hAnsi="Times New Roman" w:cs="Times New Roman"/>
          <w:bCs/>
          <w:sz w:val="28"/>
          <w:szCs w:val="28"/>
          <w:lang w:val="kk-KZ"/>
        </w:rPr>
        <w:t xml:space="preserve">ҚР-ғы </w:t>
      </w:r>
      <w:r w:rsidR="00945D50" w:rsidRPr="005C596A">
        <w:rPr>
          <w:rFonts w:ascii="Times New Roman" w:hAnsi="Times New Roman" w:cs="Times New Roman"/>
          <w:bCs/>
          <w:sz w:val="28"/>
          <w:szCs w:val="28"/>
          <w:lang w:val="kk-KZ"/>
        </w:rPr>
        <w:t xml:space="preserve">ЕДБ-дегі активтердің немесе </w:t>
      </w:r>
      <w:r w:rsidR="00532681" w:rsidRPr="005C596A">
        <w:rPr>
          <w:rFonts w:ascii="Times New Roman" w:hAnsi="Times New Roman" w:cs="Times New Roman"/>
          <w:bCs/>
          <w:sz w:val="28"/>
          <w:szCs w:val="28"/>
          <w:lang w:val="kk-KZ"/>
        </w:rPr>
        <w:t>несиелер</w:t>
      </w:r>
      <w:r w:rsidR="00945D50" w:rsidRPr="005C596A">
        <w:rPr>
          <w:rFonts w:ascii="Times New Roman" w:hAnsi="Times New Roman" w:cs="Times New Roman"/>
          <w:bCs/>
          <w:sz w:val="28"/>
          <w:szCs w:val="28"/>
          <w:lang w:val="kk-KZ"/>
        </w:rPr>
        <w:t xml:space="preserve">дің үлесі бойынша 15% болуы мүмкін. Қазақстан үшін мұндай мәртебеге 2-3 </w:t>
      </w:r>
      <w:r w:rsidR="00EF3D7B">
        <w:rPr>
          <w:rFonts w:ascii="Times New Roman" w:hAnsi="Times New Roman" w:cs="Times New Roman"/>
          <w:bCs/>
          <w:sz w:val="28"/>
          <w:szCs w:val="28"/>
          <w:lang w:val="kk-KZ"/>
        </w:rPr>
        <w:t>б</w:t>
      </w:r>
      <w:r w:rsidR="00945D50" w:rsidRPr="005C596A">
        <w:rPr>
          <w:rFonts w:ascii="Times New Roman" w:hAnsi="Times New Roman" w:cs="Times New Roman"/>
          <w:bCs/>
          <w:sz w:val="28"/>
          <w:szCs w:val="28"/>
          <w:lang w:val="kk-KZ"/>
        </w:rPr>
        <w:t>анктің (мүмкіндігінше қазақстандық акционерлік капиталмен) ие болуы оңтайлы болар еді</w:t>
      </w:r>
      <w:r>
        <w:rPr>
          <w:rFonts w:ascii="Times New Roman" w:hAnsi="Times New Roman" w:cs="Times New Roman"/>
          <w:bCs/>
          <w:sz w:val="28"/>
          <w:szCs w:val="28"/>
          <w:lang w:val="kk-KZ"/>
        </w:rPr>
        <w:t>;</w:t>
      </w:r>
    </w:p>
    <w:p w14:paraId="75AFC6FD" w14:textId="22140668" w:rsidR="00945D50" w:rsidRPr="005C596A" w:rsidRDefault="00BC6C1C" w:rsidP="005038D3">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945D50" w:rsidRPr="005C596A">
        <w:rPr>
          <w:rFonts w:ascii="Times New Roman" w:hAnsi="Times New Roman" w:cs="Times New Roman"/>
          <w:bCs/>
          <w:sz w:val="28"/>
          <w:szCs w:val="28"/>
          <w:lang w:val="kk-KZ"/>
        </w:rPr>
        <w:t xml:space="preserve"> екіншіден, банк жүйесін қалпына келтіру кезеңінде (5 жыл) жүйе құраушы банкке реттеушілік талаптар бөлігінде жеңілдіктер (капиталдың жеткіліктілігі бойынша талаптарды 10%-дан 8%-ға дейін төмендету, ең төменгі резервтік талаптар немесе депозиттерге кепілдік беру қорына аудару нормалары) қолданылуы тиіс</w:t>
      </w:r>
      <w:r>
        <w:rPr>
          <w:rFonts w:ascii="Times New Roman" w:hAnsi="Times New Roman" w:cs="Times New Roman"/>
          <w:bCs/>
          <w:sz w:val="28"/>
          <w:szCs w:val="28"/>
          <w:lang w:val="kk-KZ"/>
        </w:rPr>
        <w:t>;</w:t>
      </w:r>
    </w:p>
    <w:p w14:paraId="7371D291" w14:textId="517BAB78" w:rsidR="00945D50" w:rsidRPr="005C596A" w:rsidRDefault="00BC6C1C" w:rsidP="005038D3">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945D50" w:rsidRPr="005C596A">
        <w:rPr>
          <w:rFonts w:ascii="Times New Roman" w:hAnsi="Times New Roman" w:cs="Times New Roman"/>
          <w:bCs/>
          <w:sz w:val="28"/>
          <w:szCs w:val="28"/>
          <w:lang w:val="kk-KZ"/>
        </w:rPr>
        <w:t xml:space="preserve"> үшіншіден, жүйе құраушы банктердің мәртебесін "too big to fail" тұжырымдамасы шеңберінде іс жүзінде бар ірі банктерге заңды түрде бекіту ұсынылады. Мәртебені заңдық тұрғыдан бекіту банктердің рейтингтерін елдік деңгейге дейін жақсартуға алып келеді, неғұрлым төмен құны бойынша жаңа инвестициялар тартуға мүмкіндік береді</w:t>
      </w:r>
      <w:r>
        <w:rPr>
          <w:rFonts w:ascii="Times New Roman" w:hAnsi="Times New Roman" w:cs="Times New Roman"/>
          <w:bCs/>
          <w:sz w:val="28"/>
          <w:szCs w:val="28"/>
          <w:lang w:val="kk-KZ"/>
        </w:rPr>
        <w:t>;</w:t>
      </w:r>
    </w:p>
    <w:p w14:paraId="70A7EBD9" w14:textId="6410A5F6" w:rsidR="00945D50" w:rsidRPr="005C596A" w:rsidRDefault="00BC6C1C" w:rsidP="005038D3">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945D50" w:rsidRPr="005C596A">
        <w:rPr>
          <w:rFonts w:ascii="Times New Roman" w:hAnsi="Times New Roman" w:cs="Times New Roman"/>
          <w:bCs/>
          <w:sz w:val="28"/>
          <w:szCs w:val="28"/>
          <w:lang w:val="kk-KZ"/>
        </w:rPr>
        <w:t xml:space="preserve"> </w:t>
      </w:r>
      <w:r w:rsidR="007845F6" w:rsidRPr="005C596A">
        <w:rPr>
          <w:rFonts w:ascii="Times New Roman" w:hAnsi="Times New Roman" w:cs="Times New Roman"/>
          <w:bCs/>
          <w:sz w:val="28"/>
          <w:szCs w:val="28"/>
          <w:lang w:val="kk-KZ"/>
        </w:rPr>
        <w:t>төртіншіден, і</w:t>
      </w:r>
      <w:r w:rsidR="00945D50" w:rsidRPr="005C596A">
        <w:rPr>
          <w:rFonts w:ascii="Times New Roman" w:hAnsi="Times New Roman" w:cs="Times New Roman"/>
          <w:bCs/>
          <w:sz w:val="28"/>
          <w:szCs w:val="28"/>
          <w:lang w:val="kk-KZ"/>
        </w:rPr>
        <w:t>рі жүйе құраушы банктер үшін реттеуші талаптар бөлігінде жеңілдіктердің болуы нарықты шоғырландыруға түрткі болады</w:t>
      </w:r>
      <w:r>
        <w:rPr>
          <w:rFonts w:ascii="Times New Roman" w:hAnsi="Times New Roman" w:cs="Times New Roman"/>
          <w:bCs/>
          <w:sz w:val="28"/>
          <w:szCs w:val="28"/>
          <w:lang w:val="kk-KZ"/>
        </w:rPr>
        <w:t>;</w:t>
      </w:r>
    </w:p>
    <w:p w14:paraId="750FE8AD" w14:textId="16480126" w:rsidR="00945D50" w:rsidRDefault="00BC6C1C" w:rsidP="005038D3">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w:t>
      </w:r>
      <w:r w:rsidR="007845F6" w:rsidRPr="005C596A">
        <w:rPr>
          <w:rFonts w:ascii="Times New Roman" w:hAnsi="Times New Roman" w:cs="Times New Roman"/>
          <w:bCs/>
          <w:sz w:val="28"/>
          <w:szCs w:val="28"/>
          <w:lang w:val="kk-KZ"/>
        </w:rPr>
        <w:t xml:space="preserve"> бесіншіден, ж</w:t>
      </w:r>
      <w:r w:rsidR="00945D50" w:rsidRPr="005C596A">
        <w:rPr>
          <w:rFonts w:ascii="Times New Roman" w:hAnsi="Times New Roman" w:cs="Times New Roman"/>
          <w:bCs/>
          <w:sz w:val="28"/>
          <w:szCs w:val="28"/>
          <w:lang w:val="kk-KZ"/>
        </w:rPr>
        <w:t xml:space="preserve">үйе құраушы банктердің инвестицияларына және шығындарды төмендетуге көбірек мүмкіндіктері болады, бұл </w:t>
      </w:r>
      <w:r w:rsidR="007845F6" w:rsidRPr="005C596A">
        <w:rPr>
          <w:rFonts w:ascii="Times New Roman" w:hAnsi="Times New Roman" w:cs="Times New Roman"/>
          <w:bCs/>
          <w:sz w:val="28"/>
          <w:szCs w:val="28"/>
          <w:lang w:val="kk-KZ"/>
        </w:rPr>
        <w:t xml:space="preserve">несиелер </w:t>
      </w:r>
      <w:r w:rsidR="00945D50" w:rsidRPr="005C596A">
        <w:rPr>
          <w:rFonts w:ascii="Times New Roman" w:hAnsi="Times New Roman" w:cs="Times New Roman"/>
          <w:bCs/>
          <w:sz w:val="28"/>
          <w:szCs w:val="28"/>
          <w:lang w:val="kk-KZ"/>
        </w:rPr>
        <w:t>бойынша мөлшерлемелердің төмендеуіне алып келуге және банк жүйесін неғұрлы</w:t>
      </w:r>
      <w:r w:rsidR="00FD3184">
        <w:rPr>
          <w:rFonts w:ascii="Times New Roman" w:hAnsi="Times New Roman" w:cs="Times New Roman"/>
          <w:bCs/>
          <w:sz w:val="28"/>
          <w:szCs w:val="28"/>
          <w:lang w:val="kk-KZ"/>
        </w:rPr>
        <w:t>м бәсекеге қабілетті етуге тиіс;</w:t>
      </w:r>
    </w:p>
    <w:p w14:paraId="176AD5D8" w14:textId="6DBBBED5" w:rsidR="00FD3184" w:rsidRPr="005C596A" w:rsidRDefault="00BC6C1C" w:rsidP="005038D3">
      <w:pPr>
        <w:autoSpaceDE w:val="0"/>
        <w:autoSpaceDN w:val="0"/>
        <w:adjustRightInd w:val="0"/>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D3184">
        <w:rPr>
          <w:rFonts w:ascii="Times New Roman" w:hAnsi="Times New Roman" w:cs="Times New Roman"/>
          <w:bCs/>
          <w:sz w:val="28"/>
          <w:szCs w:val="28"/>
          <w:lang w:val="kk-KZ"/>
        </w:rPr>
        <w:t xml:space="preserve"> алтыншыдан, шетелдік тәжірибе көрсеткендей отандық банктердің проблемалық несиелерін басқарудың тиімді тетіктерінің біріне берешек қарыздарды секьюритизациядауды енгізу. Ол туралы диссертацияның 3 бөлімінде тереңірек жазылған</w:t>
      </w:r>
      <w:r>
        <w:rPr>
          <w:rFonts w:ascii="Times New Roman" w:hAnsi="Times New Roman" w:cs="Times New Roman"/>
          <w:bCs/>
          <w:sz w:val="28"/>
          <w:szCs w:val="28"/>
          <w:lang w:val="kk-KZ"/>
        </w:rPr>
        <w:t>.</w:t>
      </w:r>
    </w:p>
    <w:p w14:paraId="5A7BB8C1" w14:textId="77777777" w:rsidR="00EF3387" w:rsidRPr="005C596A" w:rsidRDefault="00EF3387" w:rsidP="005038D3">
      <w:pPr>
        <w:spacing w:after="0" w:line="240" w:lineRule="auto"/>
        <w:ind w:firstLine="709"/>
        <w:jc w:val="both"/>
        <w:rPr>
          <w:rFonts w:ascii="Times New Roman" w:hAnsi="Times New Roman" w:cs="Times New Roman"/>
          <w:sz w:val="28"/>
          <w:szCs w:val="28"/>
          <w:lang w:val="kk-KZ"/>
        </w:rPr>
      </w:pPr>
    </w:p>
    <w:p w14:paraId="4A7B4085" w14:textId="399D127E" w:rsidR="006C2017" w:rsidRPr="005C596A" w:rsidRDefault="006C2017" w:rsidP="004C6655">
      <w:pPr>
        <w:tabs>
          <w:tab w:val="left" w:pos="2070"/>
        </w:tabs>
        <w:spacing w:after="0" w:line="240" w:lineRule="auto"/>
        <w:ind w:firstLine="709"/>
        <w:rPr>
          <w:rFonts w:ascii="Times New Roman" w:hAnsi="Times New Roman" w:cs="Times New Roman"/>
          <w:sz w:val="28"/>
          <w:szCs w:val="28"/>
          <w:lang w:val="kk-KZ"/>
        </w:rPr>
      </w:pPr>
    </w:p>
    <w:p w14:paraId="59DB38B9" w14:textId="0FC44092"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76EDDC9B" w14:textId="0CB92B25"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36B8EBB4" w14:textId="587CB1F1"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42C34E81" w14:textId="13669B42"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625EF0F1" w14:textId="4D66925E"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730A09A5" w14:textId="6048101D"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479F0BF7" w14:textId="6E92C387"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0F6400DD" w14:textId="1F022029"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2F9898D1" w14:textId="709F7FDE"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31F96DD9" w14:textId="2BBDF483"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315A0CFF" w14:textId="0F4BDA6F" w:rsidR="005C596A" w:rsidRDefault="005C596A" w:rsidP="004C6655">
      <w:pPr>
        <w:tabs>
          <w:tab w:val="left" w:pos="2070"/>
        </w:tabs>
        <w:spacing w:after="0" w:line="240" w:lineRule="auto"/>
        <w:rPr>
          <w:rFonts w:ascii="Times New Roman" w:hAnsi="Times New Roman" w:cs="Times New Roman"/>
          <w:sz w:val="28"/>
          <w:szCs w:val="28"/>
          <w:lang w:val="kk-KZ"/>
        </w:rPr>
      </w:pPr>
    </w:p>
    <w:p w14:paraId="5CEEA7B6"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4AA4D359"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304CDC31"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0FA81BFF"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3F46B118"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1604CD0C"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513B0B57"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612EFB78"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627215E4"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4DBEA9DD"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26875B8D"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31D00904"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14F69B4C"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53B078F7" w14:textId="77777777" w:rsidR="005038D3" w:rsidRDefault="005038D3" w:rsidP="004C6655">
      <w:pPr>
        <w:tabs>
          <w:tab w:val="left" w:pos="2070"/>
        </w:tabs>
        <w:spacing w:after="0" w:line="240" w:lineRule="auto"/>
        <w:rPr>
          <w:rFonts w:ascii="Times New Roman" w:hAnsi="Times New Roman" w:cs="Times New Roman"/>
          <w:sz w:val="28"/>
          <w:szCs w:val="28"/>
          <w:lang w:val="kk-KZ"/>
        </w:rPr>
      </w:pPr>
    </w:p>
    <w:p w14:paraId="341D8B13" w14:textId="77777777" w:rsidR="005038D3" w:rsidRPr="005C596A" w:rsidRDefault="005038D3" w:rsidP="004C6655">
      <w:pPr>
        <w:tabs>
          <w:tab w:val="left" w:pos="2070"/>
        </w:tabs>
        <w:spacing w:after="0" w:line="240" w:lineRule="auto"/>
        <w:rPr>
          <w:rFonts w:ascii="Times New Roman" w:hAnsi="Times New Roman" w:cs="Times New Roman"/>
          <w:sz w:val="28"/>
          <w:szCs w:val="28"/>
          <w:lang w:val="kk-KZ"/>
        </w:rPr>
      </w:pPr>
    </w:p>
    <w:p w14:paraId="6C078D31" w14:textId="3612765C"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7D538767" w14:textId="5550CE6F"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180C52FD" w14:textId="335C4F59"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775CE4F7" w14:textId="6CC8AC69" w:rsidR="005C596A" w:rsidRDefault="005C596A" w:rsidP="004C6655">
      <w:pPr>
        <w:tabs>
          <w:tab w:val="left" w:pos="2070"/>
        </w:tabs>
        <w:spacing w:after="0" w:line="240" w:lineRule="auto"/>
        <w:rPr>
          <w:rFonts w:ascii="Times New Roman" w:hAnsi="Times New Roman" w:cs="Times New Roman"/>
          <w:sz w:val="28"/>
          <w:szCs w:val="28"/>
          <w:lang w:val="kk-KZ"/>
        </w:rPr>
      </w:pPr>
    </w:p>
    <w:p w14:paraId="698B32CD" w14:textId="752B00A6" w:rsidR="00062449" w:rsidRDefault="00062449" w:rsidP="004C6655">
      <w:pPr>
        <w:tabs>
          <w:tab w:val="left" w:pos="2070"/>
        </w:tabs>
        <w:spacing w:after="0" w:line="240" w:lineRule="auto"/>
        <w:rPr>
          <w:rFonts w:ascii="Times New Roman" w:hAnsi="Times New Roman" w:cs="Times New Roman"/>
          <w:sz w:val="28"/>
          <w:szCs w:val="28"/>
          <w:lang w:val="kk-KZ"/>
        </w:rPr>
      </w:pPr>
    </w:p>
    <w:p w14:paraId="0DC4D2B9" w14:textId="1805127A" w:rsidR="00062449" w:rsidRDefault="00062449" w:rsidP="004C6655">
      <w:pPr>
        <w:tabs>
          <w:tab w:val="left" w:pos="2070"/>
        </w:tabs>
        <w:spacing w:after="0" w:line="240" w:lineRule="auto"/>
        <w:rPr>
          <w:rFonts w:ascii="Times New Roman" w:hAnsi="Times New Roman" w:cs="Times New Roman"/>
          <w:sz w:val="28"/>
          <w:szCs w:val="28"/>
          <w:lang w:val="kk-KZ"/>
        </w:rPr>
      </w:pPr>
    </w:p>
    <w:p w14:paraId="15A29981" w14:textId="791D3029" w:rsidR="00062449" w:rsidRDefault="00062449" w:rsidP="004C6655">
      <w:pPr>
        <w:tabs>
          <w:tab w:val="left" w:pos="2070"/>
        </w:tabs>
        <w:spacing w:after="0" w:line="240" w:lineRule="auto"/>
        <w:rPr>
          <w:rFonts w:ascii="Times New Roman" w:hAnsi="Times New Roman" w:cs="Times New Roman"/>
          <w:sz w:val="28"/>
          <w:szCs w:val="28"/>
          <w:lang w:val="kk-KZ"/>
        </w:rPr>
      </w:pPr>
    </w:p>
    <w:p w14:paraId="6FCD7B05" w14:textId="77777777" w:rsidR="00062449" w:rsidRPr="005C596A" w:rsidRDefault="00062449" w:rsidP="004C6655">
      <w:pPr>
        <w:tabs>
          <w:tab w:val="left" w:pos="2070"/>
        </w:tabs>
        <w:spacing w:after="0" w:line="240" w:lineRule="auto"/>
        <w:rPr>
          <w:rFonts w:ascii="Times New Roman" w:hAnsi="Times New Roman" w:cs="Times New Roman"/>
          <w:sz w:val="28"/>
          <w:szCs w:val="28"/>
          <w:lang w:val="kk-KZ"/>
        </w:rPr>
      </w:pPr>
    </w:p>
    <w:p w14:paraId="72F7B06E" w14:textId="0C01DE97" w:rsidR="005C596A" w:rsidRPr="005C596A" w:rsidRDefault="005C596A" w:rsidP="004C6655">
      <w:pPr>
        <w:tabs>
          <w:tab w:val="left" w:pos="2070"/>
        </w:tabs>
        <w:spacing w:after="0" w:line="240" w:lineRule="auto"/>
        <w:rPr>
          <w:rFonts w:ascii="Times New Roman" w:hAnsi="Times New Roman" w:cs="Times New Roman"/>
          <w:sz w:val="28"/>
          <w:szCs w:val="28"/>
          <w:lang w:val="kk-KZ"/>
        </w:rPr>
      </w:pPr>
    </w:p>
    <w:p w14:paraId="69556253" w14:textId="77777777" w:rsidR="00D06EC2" w:rsidRDefault="00D06EC2" w:rsidP="00D06EC2">
      <w:pPr>
        <w:tabs>
          <w:tab w:val="left" w:pos="1134"/>
        </w:tabs>
        <w:spacing w:after="0" w:line="240" w:lineRule="auto"/>
        <w:ind w:firstLine="709"/>
        <w:jc w:val="center"/>
        <w:rPr>
          <w:rFonts w:ascii="Times New Roman" w:hAnsi="Times New Roman" w:cs="Times New Roman"/>
          <w:b/>
          <w:bCs/>
          <w:caps/>
          <w:sz w:val="28"/>
          <w:szCs w:val="28"/>
          <w:lang w:val="kk-KZ"/>
        </w:rPr>
      </w:pPr>
      <w:r w:rsidRPr="00B2288D">
        <w:rPr>
          <w:rFonts w:ascii="Times New Roman" w:hAnsi="Times New Roman" w:cs="Times New Roman"/>
          <w:b/>
          <w:bCs/>
          <w:caps/>
          <w:sz w:val="28"/>
          <w:szCs w:val="28"/>
          <w:lang w:val="kk-KZ"/>
        </w:rPr>
        <w:lastRenderedPageBreak/>
        <w:t>Пайдаланылған әдебиеттер тізімі</w:t>
      </w:r>
    </w:p>
    <w:p w14:paraId="0BA9E857" w14:textId="77777777" w:rsidR="00D06EC2" w:rsidRDefault="00D06EC2" w:rsidP="00D06EC2">
      <w:pPr>
        <w:tabs>
          <w:tab w:val="left" w:pos="1134"/>
        </w:tabs>
        <w:spacing w:after="0" w:line="240" w:lineRule="auto"/>
        <w:ind w:firstLine="709"/>
        <w:jc w:val="center"/>
        <w:rPr>
          <w:rFonts w:ascii="Times New Roman" w:hAnsi="Times New Roman" w:cs="Times New Roman"/>
          <w:b/>
          <w:bCs/>
          <w:caps/>
          <w:sz w:val="28"/>
          <w:szCs w:val="28"/>
          <w:lang w:val="kk-KZ"/>
        </w:rPr>
      </w:pPr>
    </w:p>
    <w:p w14:paraId="10431173" w14:textId="77777777" w:rsidR="00D06EC2" w:rsidRPr="0085045A" w:rsidRDefault="00D06EC2" w:rsidP="00D06EC2">
      <w:pPr>
        <w:pStyle w:val="a3"/>
        <w:numPr>
          <w:ilvl w:val="0"/>
          <w:numId w:val="37"/>
        </w:numPr>
        <w:tabs>
          <w:tab w:val="left" w:pos="1134"/>
        </w:tabs>
        <w:spacing w:after="0" w:line="240" w:lineRule="auto"/>
        <w:ind w:left="0" w:firstLine="709"/>
        <w:jc w:val="both"/>
        <w:rPr>
          <w:rStyle w:val="ezkurwreuab5ozgtqnkl"/>
          <w:rFonts w:ascii="Times New Roman" w:hAnsi="Times New Roman" w:cs="Times New Roman"/>
          <w:sz w:val="28"/>
          <w:szCs w:val="28"/>
          <w:lang w:val="kk-KZ"/>
        </w:rPr>
      </w:pPr>
      <w:r w:rsidRPr="005F5C88">
        <w:rPr>
          <w:rFonts w:ascii="Times New Roman" w:hAnsi="Times New Roman" w:cs="Times New Roman"/>
          <w:sz w:val="28"/>
          <w:szCs w:val="28"/>
          <w:lang w:val="kk-KZ"/>
        </w:rPr>
        <w:t>Bank Bailouts and Fiscal Contingent Liabilities</w:t>
      </w:r>
      <w:r>
        <w:rPr>
          <w:rFonts w:ascii="Times New Roman" w:hAnsi="Times New Roman" w:cs="Times New Roman"/>
          <w:sz w:val="28"/>
          <w:szCs w:val="28"/>
          <w:lang w:val="kk-KZ"/>
        </w:rPr>
        <w:t xml:space="preserve"> /</w:t>
      </w:r>
      <w:r w:rsidRPr="005F5C88">
        <w:rPr>
          <w:rFonts w:ascii="Times New Roman" w:hAnsi="Times New Roman" w:cs="Times New Roman"/>
          <w:sz w:val="28"/>
          <w:szCs w:val="28"/>
          <w:lang w:val="kk-KZ"/>
        </w:rPr>
        <w:t xml:space="preserve"> World Bank (2023)</w:t>
      </w:r>
      <w:r>
        <w:rPr>
          <w:rFonts w:ascii="Times New Roman" w:hAnsi="Times New Roman" w:cs="Times New Roman"/>
          <w:sz w:val="28"/>
          <w:szCs w:val="28"/>
          <w:lang w:val="kk-KZ"/>
        </w:rPr>
        <w:t xml:space="preserve"> //</w:t>
      </w:r>
      <w:r w:rsidRPr="005F5C88">
        <w:rPr>
          <w:rFonts w:ascii="Times New Roman" w:hAnsi="Times New Roman" w:cs="Times New Roman"/>
          <w:sz w:val="28"/>
          <w:szCs w:val="28"/>
          <w:lang w:val="kk-KZ"/>
        </w:rPr>
        <w:t xml:space="preserve"> </w:t>
      </w:r>
      <w:r w:rsidRPr="0085045A">
        <w:rPr>
          <w:rFonts w:ascii="Times New Roman" w:hAnsi="Times New Roman" w:cs="Times New Roman"/>
          <w:sz w:val="28"/>
          <w:szCs w:val="28"/>
          <w:lang w:val="kk-KZ"/>
        </w:rPr>
        <w:t>worldbank.org. 10.11.2024.</w:t>
      </w:r>
    </w:p>
    <w:p w14:paraId="780112F5"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kk-KZ"/>
        </w:rPr>
        <w:t xml:space="preserve">Қазақстан Республикасының Ұлттық Банкінің 2010-2019 жж. есептік материалдары // </w:t>
      </w:r>
      <w:hyperlink r:id="rId24" w:history="1">
        <w:r w:rsidRPr="009D214C">
          <w:rPr>
            <w:rStyle w:val="a8"/>
            <w:rFonts w:ascii="Times New Roman" w:hAnsi="Times New Roman" w:cs="Times New Roman"/>
            <w:color w:val="auto"/>
            <w:sz w:val="28"/>
            <w:szCs w:val="28"/>
            <w:u w:val="none"/>
            <w:lang w:val="kk-KZ"/>
          </w:rPr>
          <w:t>www.nationalbank.kz/?docid=146&amp;switch=kazakh</w:t>
        </w:r>
      </w:hyperlink>
      <w:r w:rsidRPr="009D214C">
        <w:rPr>
          <w:rFonts w:ascii="Times New Roman" w:hAnsi="Times New Roman" w:cs="Times New Roman"/>
          <w:sz w:val="28"/>
          <w:szCs w:val="28"/>
          <w:lang w:val="kk-KZ"/>
        </w:rPr>
        <w:t>.</w:t>
      </w:r>
      <w:r w:rsidRPr="0085045A">
        <w:rPr>
          <w:rFonts w:ascii="Times New Roman" w:hAnsi="Times New Roman" w:cs="Times New Roman"/>
          <w:sz w:val="28"/>
          <w:szCs w:val="28"/>
          <w:lang w:val="kk-KZ"/>
        </w:rPr>
        <w:t xml:space="preserve"> 10.11.2024. </w:t>
      </w:r>
    </w:p>
    <w:p w14:paraId="5C414B52"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sz w:val="28"/>
          <w:szCs w:val="28"/>
        </w:rPr>
        <w:t>Голубева А.В., Бондарь А.П., Федоров И.А.</w:t>
      </w:r>
      <w:r w:rsidRPr="0085045A">
        <w:rPr>
          <w:rFonts w:ascii="Times New Roman" w:hAnsi="Times New Roman" w:cs="Times New Roman"/>
          <w:sz w:val="28"/>
          <w:szCs w:val="28"/>
          <w:lang w:val="kk-KZ"/>
        </w:rPr>
        <w:t xml:space="preserve"> </w:t>
      </w:r>
      <w:r w:rsidRPr="0085045A">
        <w:rPr>
          <w:rFonts w:ascii="Times New Roman" w:hAnsi="Times New Roman" w:cs="Times New Roman"/>
          <w:sz w:val="28"/>
          <w:szCs w:val="28"/>
        </w:rPr>
        <w:t>К вопросу о сущности проблемных кредитов // Ученые записки Крымского инженерно-педагогического университета. - 2016. - №2(52). - С. 48-52.</w:t>
      </w:r>
    </w:p>
    <w:p w14:paraId="4FF36E9E"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sz w:val="28"/>
          <w:szCs w:val="28"/>
        </w:rPr>
        <w:t>Синки Дж. Ф. Финансовый менеджмент в коммерческом банке и в индустрии финансовых услуг / с англ. – М., 2017. – 1018 с.</w:t>
      </w:r>
    </w:p>
    <w:p w14:paraId="48E77778"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rPr>
        <w:t>Роуз Питер С. Банковский менеджмент: представление финансовых услуг</w:t>
      </w:r>
      <w:r w:rsidRPr="0085045A">
        <w:rPr>
          <w:rFonts w:ascii="Times New Roman" w:hAnsi="Times New Roman" w:cs="Times New Roman"/>
          <w:sz w:val="28"/>
          <w:szCs w:val="28"/>
          <w:lang w:val="kk-KZ"/>
        </w:rPr>
        <w:t xml:space="preserve"> / пер. с англ.</w:t>
      </w:r>
      <w:r w:rsidRPr="0085045A">
        <w:rPr>
          <w:rFonts w:ascii="Times New Roman" w:hAnsi="Times New Roman" w:cs="Times New Roman"/>
          <w:sz w:val="28"/>
          <w:szCs w:val="28"/>
        </w:rPr>
        <w:t xml:space="preserve"> –</w:t>
      </w:r>
      <w:r w:rsidRPr="0085045A">
        <w:rPr>
          <w:rFonts w:ascii="Times New Roman" w:hAnsi="Times New Roman" w:cs="Times New Roman"/>
          <w:sz w:val="28"/>
          <w:szCs w:val="28"/>
          <w:lang w:val="kk-KZ"/>
        </w:rPr>
        <w:t xml:space="preserve"> М., </w:t>
      </w:r>
      <w:r w:rsidRPr="0085045A">
        <w:rPr>
          <w:rFonts w:ascii="Times New Roman" w:hAnsi="Times New Roman" w:cs="Times New Roman"/>
          <w:sz w:val="28"/>
          <w:szCs w:val="28"/>
        </w:rPr>
        <w:t>1995</w:t>
      </w:r>
      <w:r w:rsidRPr="0085045A">
        <w:rPr>
          <w:rFonts w:ascii="Times New Roman" w:hAnsi="Times New Roman" w:cs="Times New Roman"/>
          <w:sz w:val="28"/>
          <w:szCs w:val="28"/>
          <w:lang w:val="kk-KZ"/>
        </w:rPr>
        <w:t>. – 743 с.</w:t>
      </w:r>
    </w:p>
    <w:p w14:paraId="72DF08CA"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rPr>
        <w:t>Банковский менеджмент</w:t>
      </w:r>
      <w:r w:rsidRPr="0085045A">
        <w:rPr>
          <w:rFonts w:ascii="Times New Roman" w:hAnsi="Times New Roman" w:cs="Times New Roman"/>
          <w:sz w:val="28"/>
          <w:szCs w:val="28"/>
          <w:lang w:val="kk-KZ"/>
        </w:rPr>
        <w:t xml:space="preserve"> </w:t>
      </w:r>
      <w:r w:rsidRPr="0085045A">
        <w:rPr>
          <w:rFonts w:ascii="Times New Roman" w:hAnsi="Times New Roman" w:cs="Times New Roman"/>
          <w:sz w:val="28"/>
          <w:szCs w:val="28"/>
        </w:rPr>
        <w:t>/ под ред. О.И. Лаврушина. – М.: КноРус, 2016. – 554 с.</w:t>
      </w:r>
    </w:p>
    <w:p w14:paraId="7161112F"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sz w:val="28"/>
          <w:szCs w:val="28"/>
        </w:rPr>
        <w:t>Сейткасимов Г.С. Банковское дело: учеб. – Астана, 2017. – 528 с.</w:t>
      </w:r>
    </w:p>
    <w:p w14:paraId="33DD362E"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shd w:val="clear" w:color="auto" w:fill="FFFFFF"/>
        </w:rPr>
        <w:t>Мақыш</w:t>
      </w:r>
      <w:r w:rsidRPr="0085045A">
        <w:rPr>
          <w:rFonts w:ascii="Times New Roman" w:hAnsi="Times New Roman" w:cs="Times New Roman"/>
          <w:sz w:val="28"/>
          <w:szCs w:val="28"/>
          <w:shd w:val="clear" w:color="auto" w:fill="FFFFFF"/>
          <w:lang w:val="kk-KZ"/>
        </w:rPr>
        <w:t xml:space="preserve"> С.Б.</w:t>
      </w:r>
      <w:r w:rsidRPr="0085045A">
        <w:rPr>
          <w:rFonts w:ascii="Times New Roman" w:hAnsi="Times New Roman" w:cs="Times New Roman"/>
          <w:sz w:val="28"/>
          <w:szCs w:val="28"/>
          <w:shd w:val="clear" w:color="auto" w:fill="FFFFFF"/>
        </w:rPr>
        <w:t xml:space="preserve"> Банк ісі: оқул</w:t>
      </w:r>
      <w:r w:rsidRPr="0085045A">
        <w:rPr>
          <w:rFonts w:ascii="Times New Roman" w:hAnsi="Times New Roman" w:cs="Times New Roman"/>
          <w:sz w:val="28"/>
          <w:szCs w:val="28"/>
          <w:shd w:val="clear" w:color="auto" w:fill="FFFFFF"/>
          <w:lang w:val="kk-KZ"/>
        </w:rPr>
        <w:t>.</w:t>
      </w:r>
      <w:r w:rsidRPr="0085045A">
        <w:rPr>
          <w:rFonts w:ascii="Times New Roman" w:hAnsi="Times New Roman" w:cs="Times New Roman"/>
          <w:sz w:val="28"/>
          <w:szCs w:val="28"/>
          <w:shd w:val="clear" w:color="auto" w:fill="FFFFFF"/>
        </w:rPr>
        <w:t xml:space="preserve"> – Алматы: Жетi жарғы, 2009. – 552</w:t>
      </w:r>
      <w:r w:rsidRPr="0085045A">
        <w:rPr>
          <w:rFonts w:ascii="Times New Roman" w:hAnsi="Times New Roman" w:cs="Times New Roman"/>
          <w:sz w:val="28"/>
          <w:szCs w:val="28"/>
          <w:shd w:val="clear" w:color="auto" w:fill="FFFFFF"/>
          <w:lang w:val="kk-KZ"/>
        </w:rPr>
        <w:t xml:space="preserve"> б.</w:t>
      </w:r>
    </w:p>
    <w:p w14:paraId="48745129"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rPr>
        <w:t>Александров А.Ю. Сущность системы управления проблемными активами // Роль финансово-кредитной системы в реализации приоритетных задач развития экономики: матер</w:t>
      </w:r>
      <w:r w:rsidRPr="0085045A">
        <w:rPr>
          <w:rFonts w:ascii="Times New Roman" w:hAnsi="Times New Roman" w:cs="Times New Roman"/>
          <w:sz w:val="28"/>
          <w:szCs w:val="28"/>
          <w:lang w:val="kk-KZ"/>
        </w:rPr>
        <w:t>.</w:t>
      </w:r>
      <w:r w:rsidRPr="0085045A">
        <w:rPr>
          <w:rFonts w:ascii="Times New Roman" w:hAnsi="Times New Roman" w:cs="Times New Roman"/>
          <w:sz w:val="28"/>
          <w:szCs w:val="28"/>
        </w:rPr>
        <w:t xml:space="preserve"> 1-й междунар</w:t>
      </w:r>
      <w:r w:rsidRPr="0085045A">
        <w:rPr>
          <w:rFonts w:ascii="Times New Roman" w:hAnsi="Times New Roman" w:cs="Times New Roman"/>
          <w:sz w:val="28"/>
          <w:szCs w:val="28"/>
          <w:lang w:val="kk-KZ"/>
        </w:rPr>
        <w:t>.</w:t>
      </w:r>
      <w:r w:rsidRPr="0085045A">
        <w:rPr>
          <w:rFonts w:ascii="Times New Roman" w:hAnsi="Times New Roman" w:cs="Times New Roman"/>
          <w:sz w:val="28"/>
          <w:szCs w:val="28"/>
        </w:rPr>
        <w:t xml:space="preserve"> конф</w:t>
      </w:r>
      <w:r w:rsidRPr="0085045A">
        <w:rPr>
          <w:rFonts w:ascii="Times New Roman" w:hAnsi="Times New Roman" w:cs="Times New Roman"/>
          <w:sz w:val="28"/>
          <w:szCs w:val="28"/>
          <w:lang w:val="kk-KZ"/>
        </w:rPr>
        <w:t>.</w:t>
      </w:r>
      <w:r w:rsidRPr="0085045A">
        <w:rPr>
          <w:rFonts w:ascii="Times New Roman" w:hAnsi="Times New Roman" w:cs="Times New Roman"/>
          <w:sz w:val="28"/>
          <w:szCs w:val="28"/>
        </w:rPr>
        <w:t xml:space="preserve"> </w:t>
      </w:r>
      <w:r w:rsidRPr="0085045A">
        <w:rPr>
          <w:rFonts w:ascii="Times New Roman" w:hAnsi="Times New Roman" w:cs="Times New Roman"/>
          <w:sz w:val="28"/>
          <w:szCs w:val="28"/>
          <w:lang w:val="kk-KZ"/>
        </w:rPr>
        <w:t xml:space="preserve">– </w:t>
      </w:r>
      <w:r w:rsidRPr="0085045A">
        <w:rPr>
          <w:rFonts w:ascii="Times New Roman" w:hAnsi="Times New Roman" w:cs="Times New Roman"/>
          <w:sz w:val="28"/>
          <w:szCs w:val="28"/>
        </w:rPr>
        <w:t>М</w:t>
      </w:r>
      <w:r w:rsidRPr="0085045A">
        <w:rPr>
          <w:rFonts w:ascii="Times New Roman" w:hAnsi="Times New Roman" w:cs="Times New Roman"/>
          <w:sz w:val="28"/>
          <w:szCs w:val="28"/>
          <w:lang w:val="kk-KZ"/>
        </w:rPr>
        <w:t>.,</w:t>
      </w:r>
      <w:r w:rsidRPr="0085045A">
        <w:rPr>
          <w:rFonts w:ascii="Times New Roman" w:hAnsi="Times New Roman" w:cs="Times New Roman"/>
          <w:sz w:val="28"/>
          <w:szCs w:val="28"/>
        </w:rPr>
        <w:t xml:space="preserve"> 2008. – С. 78-80.</w:t>
      </w:r>
    </w:p>
    <w:p w14:paraId="315A728E"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rPr>
        <w:t>Вулфел Ч.Дж. Энциклопедия банковского дела и финансов</w:t>
      </w:r>
      <w:r w:rsidRPr="0085045A">
        <w:rPr>
          <w:rFonts w:ascii="Times New Roman" w:hAnsi="Times New Roman" w:cs="Times New Roman"/>
          <w:sz w:val="28"/>
          <w:szCs w:val="28"/>
          <w:lang w:val="kk-KZ"/>
        </w:rPr>
        <w:t>:</w:t>
      </w:r>
      <w:r w:rsidRPr="0085045A">
        <w:rPr>
          <w:rFonts w:ascii="Times New Roman" w:hAnsi="Times New Roman" w:cs="Times New Roman"/>
          <w:sz w:val="28"/>
          <w:szCs w:val="28"/>
          <w:shd w:val="clear" w:color="auto" w:fill="FFFFFF"/>
        </w:rPr>
        <w:t xml:space="preserve"> энциклоп. </w:t>
      </w:r>
      <w:r w:rsidRPr="0085045A">
        <w:rPr>
          <w:rFonts w:ascii="Times New Roman" w:hAnsi="Times New Roman" w:cs="Times New Roman"/>
          <w:sz w:val="28"/>
          <w:szCs w:val="28"/>
          <w:shd w:val="clear" w:color="auto" w:fill="FFFFFF"/>
          <w:lang w:val="kk-KZ"/>
        </w:rPr>
        <w:t>/</w:t>
      </w:r>
      <w:r w:rsidRPr="0085045A">
        <w:rPr>
          <w:rFonts w:ascii="Times New Roman" w:hAnsi="Times New Roman" w:cs="Times New Roman"/>
          <w:sz w:val="28"/>
          <w:szCs w:val="28"/>
          <w:shd w:val="clear" w:color="auto" w:fill="FFFFFF"/>
        </w:rPr>
        <w:t xml:space="preserve"> пер. с англ. </w:t>
      </w:r>
      <w:r w:rsidRPr="0085045A">
        <w:rPr>
          <w:rFonts w:ascii="Times New Roman" w:hAnsi="Times New Roman" w:cs="Times New Roman"/>
          <w:sz w:val="28"/>
          <w:szCs w:val="28"/>
          <w:shd w:val="clear" w:color="auto" w:fill="FFFFFF"/>
          <w:lang w:val="kk-KZ"/>
        </w:rPr>
        <w:t xml:space="preserve">– </w:t>
      </w:r>
      <w:r w:rsidRPr="0085045A">
        <w:rPr>
          <w:rFonts w:ascii="Times New Roman" w:hAnsi="Times New Roman" w:cs="Times New Roman"/>
          <w:sz w:val="28"/>
          <w:szCs w:val="28"/>
          <w:shd w:val="clear" w:color="auto" w:fill="FFFFFF"/>
        </w:rPr>
        <w:t>М., 2000. – 1030 с.</w:t>
      </w:r>
    </w:p>
    <w:p w14:paraId="75E97132" w14:textId="77777777" w:rsidR="00D06EC2" w:rsidRPr="0085045A" w:rsidRDefault="00D06EC2" w:rsidP="00D06EC2">
      <w:pPr>
        <w:pStyle w:val="a3"/>
        <w:numPr>
          <w:ilvl w:val="0"/>
          <w:numId w:val="3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85045A">
        <w:rPr>
          <w:rFonts w:ascii="Times New Roman" w:hAnsi="Times New Roman" w:cs="Times New Roman"/>
          <w:sz w:val="28"/>
          <w:szCs w:val="28"/>
          <w:lang w:val="en-US"/>
        </w:rPr>
        <w:t xml:space="preserve">International Monetary Fund </w:t>
      </w:r>
      <w:r w:rsidRPr="0085045A">
        <w:rPr>
          <w:rFonts w:ascii="Times New Roman" w:hAnsi="Times New Roman" w:cs="Times New Roman"/>
          <w:sz w:val="28"/>
          <w:szCs w:val="28"/>
          <w:lang w:val="kk-KZ"/>
        </w:rPr>
        <w:t>//</w:t>
      </w:r>
      <w:r w:rsidRPr="0085045A">
        <w:rPr>
          <w:rFonts w:ascii="Times New Roman" w:hAnsi="Times New Roman" w:cs="Times New Roman"/>
          <w:sz w:val="28"/>
          <w:szCs w:val="28"/>
          <w:lang w:val="en-US"/>
        </w:rPr>
        <w:t>http://www/imf/org/external. 02.09.20</w:t>
      </w:r>
      <w:r w:rsidRPr="0085045A">
        <w:rPr>
          <w:rFonts w:ascii="Times New Roman" w:hAnsi="Times New Roman" w:cs="Times New Roman"/>
          <w:sz w:val="28"/>
          <w:szCs w:val="28"/>
          <w:lang w:val="kk-KZ"/>
        </w:rPr>
        <w:t>19</w:t>
      </w:r>
      <w:r w:rsidRPr="0085045A">
        <w:rPr>
          <w:rFonts w:ascii="Times New Roman" w:hAnsi="Times New Roman" w:cs="Times New Roman"/>
          <w:sz w:val="28"/>
          <w:szCs w:val="28"/>
          <w:lang w:val="en-US"/>
        </w:rPr>
        <w:t>.</w:t>
      </w:r>
    </w:p>
    <w:p w14:paraId="17A89389" w14:textId="77777777" w:rsidR="00D06EC2" w:rsidRPr="009D214C" w:rsidRDefault="00D06EC2" w:rsidP="00D06EC2">
      <w:pPr>
        <w:pStyle w:val="a3"/>
        <w:numPr>
          <w:ilvl w:val="0"/>
          <w:numId w:val="37"/>
        </w:numPr>
        <w:tabs>
          <w:tab w:val="left" w:pos="567"/>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85045A">
        <w:rPr>
          <w:rFonts w:ascii="Times New Roman" w:hAnsi="Times New Roman" w:cs="Times New Roman"/>
          <w:sz w:val="28"/>
          <w:szCs w:val="28"/>
          <w:lang w:val="en-US"/>
        </w:rPr>
        <w:t>Guidelines</w:t>
      </w:r>
      <w:r w:rsidRPr="0085045A">
        <w:rPr>
          <w:rFonts w:ascii="Times New Roman" w:hAnsi="Times New Roman" w:cs="Times New Roman"/>
          <w:sz w:val="28"/>
          <w:szCs w:val="28"/>
          <w:lang w:val="kk-KZ"/>
        </w:rPr>
        <w:t>:</w:t>
      </w:r>
      <w:r w:rsidRPr="0085045A">
        <w:rPr>
          <w:rFonts w:ascii="Times New Roman" w:hAnsi="Times New Roman" w:cs="Times New Roman"/>
          <w:sz w:val="28"/>
          <w:szCs w:val="28"/>
          <w:lang w:val="en-US"/>
        </w:rPr>
        <w:t xml:space="preserve"> Prudential treatment of problem assets – definitions of non-</w:t>
      </w:r>
      <w:r w:rsidRPr="009D214C">
        <w:rPr>
          <w:rFonts w:ascii="Times New Roman" w:hAnsi="Times New Roman" w:cs="Times New Roman"/>
          <w:sz w:val="28"/>
          <w:szCs w:val="28"/>
          <w:lang w:val="en-US"/>
        </w:rPr>
        <w:t>performing exposures and forbearance</w:t>
      </w:r>
      <w:r w:rsidRPr="009D214C">
        <w:rPr>
          <w:rFonts w:ascii="Times New Roman" w:hAnsi="Times New Roman" w:cs="Times New Roman"/>
          <w:sz w:val="28"/>
          <w:szCs w:val="28"/>
          <w:lang w:val="kk-KZ"/>
        </w:rPr>
        <w:t xml:space="preserve"> / Bank for International Settlements //</w:t>
      </w:r>
      <w:r w:rsidRPr="009D214C">
        <w:rPr>
          <w:rFonts w:ascii="Times New Roman" w:hAnsi="Times New Roman" w:cs="Times New Roman"/>
          <w:sz w:val="28"/>
          <w:szCs w:val="28"/>
          <w:lang w:val="en-US"/>
        </w:rPr>
        <w:t xml:space="preserve"> </w:t>
      </w:r>
      <w:hyperlink r:id="rId25" w:history="1">
        <w:r w:rsidRPr="009D214C">
          <w:rPr>
            <w:rStyle w:val="a8"/>
            <w:rFonts w:ascii="Times New Roman" w:hAnsi="Times New Roman" w:cs="Times New Roman"/>
            <w:color w:val="auto"/>
            <w:sz w:val="28"/>
            <w:szCs w:val="28"/>
            <w:u w:val="none"/>
            <w:lang w:val="en-US"/>
          </w:rPr>
          <w:t>https://www.fsb.org/2017/04/prudential-treatment-of-problem-assets</w:t>
        </w:r>
      </w:hyperlink>
      <w:r w:rsidRPr="009D214C">
        <w:rPr>
          <w:rFonts w:ascii="Times New Roman" w:hAnsi="Times New Roman" w:cs="Times New Roman"/>
          <w:sz w:val="28"/>
          <w:szCs w:val="28"/>
          <w:lang w:val="en-US"/>
        </w:rPr>
        <w:t>. 01.07.2024.</w:t>
      </w:r>
    </w:p>
    <w:p w14:paraId="3930B8B9" w14:textId="77777777" w:rsidR="00D06EC2" w:rsidRPr="009D214C"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9D214C">
        <w:rPr>
          <w:rFonts w:ascii="Times New Roman" w:hAnsi="Times New Roman" w:cs="Times New Roman"/>
          <w:sz w:val="28"/>
          <w:szCs w:val="28"/>
        </w:rPr>
        <w:t xml:space="preserve">Базельский комитет по банковскому контролю </w:t>
      </w:r>
      <w:r w:rsidRPr="009D214C">
        <w:rPr>
          <w:rFonts w:ascii="Times New Roman" w:hAnsi="Times New Roman" w:cs="Times New Roman"/>
          <w:sz w:val="28"/>
          <w:szCs w:val="28"/>
          <w:lang w:val="kk-KZ"/>
        </w:rPr>
        <w:t>//</w:t>
      </w:r>
      <w:r w:rsidRPr="009D214C">
        <w:rPr>
          <w:rFonts w:ascii="Times New Roman" w:hAnsi="Times New Roman" w:cs="Times New Roman"/>
          <w:sz w:val="28"/>
          <w:szCs w:val="28"/>
        </w:rPr>
        <w:t xml:space="preserve"> </w:t>
      </w:r>
      <w:hyperlink r:id="rId26" w:history="1">
        <w:r w:rsidRPr="009D214C">
          <w:rPr>
            <w:rStyle w:val="a8"/>
            <w:rFonts w:ascii="Times New Roman" w:hAnsi="Times New Roman" w:cs="Times New Roman"/>
            <w:color w:val="auto"/>
            <w:sz w:val="28"/>
            <w:szCs w:val="28"/>
            <w:u w:val="none"/>
          </w:rPr>
          <w:t>https://www.bis.org/bcbs/index.htm</w:t>
        </w:r>
      </w:hyperlink>
      <w:r w:rsidRPr="009D214C">
        <w:rPr>
          <w:rStyle w:val="a8"/>
          <w:rFonts w:ascii="Times New Roman" w:hAnsi="Times New Roman" w:cs="Times New Roman"/>
          <w:color w:val="auto"/>
          <w:sz w:val="28"/>
          <w:szCs w:val="28"/>
          <w:u w:val="none"/>
          <w:lang w:val="kk-KZ"/>
        </w:rPr>
        <w:t>.</w:t>
      </w:r>
      <w:r w:rsidRPr="009D214C">
        <w:rPr>
          <w:rFonts w:ascii="Times New Roman" w:hAnsi="Times New Roman" w:cs="Times New Roman"/>
          <w:sz w:val="28"/>
          <w:szCs w:val="28"/>
        </w:rPr>
        <w:t xml:space="preserve"> </w:t>
      </w:r>
      <w:r w:rsidRPr="009D214C">
        <w:rPr>
          <w:rFonts w:ascii="Times New Roman" w:hAnsi="Times New Roman" w:cs="Times New Roman"/>
          <w:sz w:val="28"/>
          <w:szCs w:val="28"/>
          <w:lang w:val="kk-KZ"/>
        </w:rPr>
        <w:t>01.</w:t>
      </w:r>
      <w:r w:rsidRPr="009D214C">
        <w:rPr>
          <w:rFonts w:ascii="Times New Roman" w:hAnsi="Times New Roman" w:cs="Times New Roman"/>
          <w:sz w:val="28"/>
          <w:szCs w:val="28"/>
        </w:rPr>
        <w:t>07.2024</w:t>
      </w:r>
      <w:r w:rsidRPr="009D214C">
        <w:rPr>
          <w:rFonts w:ascii="Times New Roman" w:hAnsi="Times New Roman" w:cs="Times New Roman"/>
          <w:sz w:val="28"/>
          <w:szCs w:val="28"/>
          <w:lang w:val="kk-KZ"/>
        </w:rPr>
        <w:t>.</w:t>
      </w:r>
    </w:p>
    <w:p w14:paraId="1D2B75C3" w14:textId="77777777" w:rsidR="00D06EC2" w:rsidRPr="009D214C"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9D214C">
        <w:rPr>
          <w:rFonts w:ascii="Times New Roman" w:hAnsi="Times New Roman" w:cs="Times New Roman"/>
          <w:sz w:val="28"/>
          <w:szCs w:val="28"/>
        </w:rPr>
        <w:t>Международный валютный фонд</w:t>
      </w:r>
      <w:r w:rsidRPr="009D214C">
        <w:rPr>
          <w:rFonts w:ascii="Times New Roman" w:hAnsi="Times New Roman" w:cs="Times New Roman"/>
          <w:sz w:val="28"/>
          <w:szCs w:val="28"/>
          <w:lang w:val="kk-KZ"/>
        </w:rPr>
        <w:t xml:space="preserve"> //</w:t>
      </w:r>
      <w:r w:rsidRPr="009D214C">
        <w:rPr>
          <w:rFonts w:ascii="Times New Roman" w:hAnsi="Times New Roman" w:cs="Times New Roman"/>
          <w:sz w:val="28"/>
          <w:szCs w:val="28"/>
        </w:rPr>
        <w:t xml:space="preserve"> </w:t>
      </w:r>
      <w:hyperlink r:id="rId27" w:history="1">
        <w:r w:rsidRPr="009D214C">
          <w:rPr>
            <w:rStyle w:val="a8"/>
            <w:rFonts w:ascii="Times New Roman" w:hAnsi="Times New Roman" w:cs="Times New Roman"/>
            <w:color w:val="auto"/>
            <w:sz w:val="28"/>
            <w:szCs w:val="28"/>
            <w:u w:val="none"/>
            <w:lang w:val="en-US"/>
          </w:rPr>
          <w:t>https</w:t>
        </w:r>
        <w:r w:rsidRPr="009D214C">
          <w:rPr>
            <w:rStyle w:val="a8"/>
            <w:rFonts w:ascii="Times New Roman" w:hAnsi="Times New Roman" w:cs="Times New Roman"/>
            <w:color w:val="auto"/>
            <w:sz w:val="28"/>
            <w:szCs w:val="28"/>
            <w:u w:val="none"/>
          </w:rPr>
          <w:t>://</w:t>
        </w:r>
        <w:r w:rsidRPr="009D214C">
          <w:rPr>
            <w:rStyle w:val="a8"/>
            <w:rFonts w:ascii="Times New Roman" w:hAnsi="Times New Roman" w:cs="Times New Roman"/>
            <w:color w:val="auto"/>
            <w:sz w:val="28"/>
            <w:szCs w:val="28"/>
            <w:u w:val="none"/>
            <w:lang w:val="en-US"/>
          </w:rPr>
          <w:t>www</w:t>
        </w:r>
        <w:r w:rsidRPr="009D214C">
          <w:rPr>
            <w:rStyle w:val="a8"/>
            <w:rFonts w:ascii="Times New Roman" w:hAnsi="Times New Roman" w:cs="Times New Roman"/>
            <w:color w:val="auto"/>
            <w:sz w:val="28"/>
            <w:szCs w:val="28"/>
            <w:u w:val="none"/>
          </w:rPr>
          <w:t>.</w:t>
        </w:r>
        <w:r w:rsidRPr="009D214C">
          <w:rPr>
            <w:rStyle w:val="a8"/>
            <w:rFonts w:ascii="Times New Roman" w:hAnsi="Times New Roman" w:cs="Times New Roman"/>
            <w:color w:val="auto"/>
            <w:sz w:val="28"/>
            <w:szCs w:val="28"/>
            <w:u w:val="none"/>
            <w:lang w:val="en-US"/>
          </w:rPr>
          <w:t>imf</w:t>
        </w:r>
        <w:r w:rsidRPr="009D214C">
          <w:rPr>
            <w:rStyle w:val="a8"/>
            <w:rFonts w:ascii="Times New Roman" w:hAnsi="Times New Roman" w:cs="Times New Roman"/>
            <w:color w:val="auto"/>
            <w:sz w:val="28"/>
            <w:szCs w:val="28"/>
            <w:u w:val="none"/>
          </w:rPr>
          <w:t>.</w:t>
        </w:r>
        <w:r w:rsidRPr="009D214C">
          <w:rPr>
            <w:rStyle w:val="a8"/>
            <w:rFonts w:ascii="Times New Roman" w:hAnsi="Times New Roman" w:cs="Times New Roman"/>
            <w:color w:val="auto"/>
            <w:sz w:val="28"/>
            <w:szCs w:val="28"/>
            <w:u w:val="none"/>
            <w:lang w:val="en-US"/>
          </w:rPr>
          <w:t>org</w:t>
        </w:r>
        <w:r w:rsidRPr="009D214C">
          <w:rPr>
            <w:rStyle w:val="a8"/>
            <w:rFonts w:ascii="Times New Roman" w:hAnsi="Times New Roman" w:cs="Times New Roman"/>
            <w:color w:val="auto"/>
            <w:sz w:val="28"/>
            <w:szCs w:val="28"/>
            <w:u w:val="none"/>
            <w:lang w:val="kk-KZ"/>
          </w:rPr>
          <w:t>.</w:t>
        </w:r>
      </w:hyperlink>
      <w:r w:rsidRPr="009D214C">
        <w:rPr>
          <w:rFonts w:ascii="Times New Roman" w:hAnsi="Times New Roman" w:cs="Times New Roman"/>
          <w:sz w:val="28"/>
          <w:szCs w:val="28"/>
        </w:rPr>
        <w:t xml:space="preserve"> 07.2024</w:t>
      </w:r>
      <w:r w:rsidRPr="009D214C">
        <w:rPr>
          <w:rFonts w:ascii="Times New Roman" w:hAnsi="Times New Roman" w:cs="Times New Roman"/>
          <w:sz w:val="28"/>
          <w:szCs w:val="28"/>
          <w:lang w:val="kk-KZ"/>
        </w:rPr>
        <w:t>.</w:t>
      </w:r>
    </w:p>
    <w:p w14:paraId="27518A8A"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en-US"/>
        </w:rPr>
        <w:t>The Treatment of Nonperforming loans, Clarification and Elaboration of Issues Raised by the December 2004 Meeting of the Advisory Expert Group of the Intersecretariat Working Group on National Accounts: Issue Paper Prepared for the July 2005 Meeting of the Advisory / Expert Group on National Accounts. – Washington, 2005. – 15 p.</w:t>
      </w:r>
    </w:p>
    <w:p w14:paraId="7E3C9BA8"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rPr>
        <w:t>Путихин Ю.Е. и др. Глобализирующаяся экономика в условиях финансовой нестабильности: монография. – СПб., 2017. – 205 с.</w:t>
      </w:r>
    </w:p>
    <w:p w14:paraId="762C7FD4" w14:textId="77777777" w:rsidR="00D06EC2" w:rsidRPr="0085045A" w:rsidRDefault="00D06EC2" w:rsidP="00D06EC2">
      <w:pPr>
        <w:pStyle w:val="a3"/>
        <w:widowControl w:val="0"/>
        <w:numPr>
          <w:ilvl w:val="0"/>
          <w:numId w:val="37"/>
        </w:numPr>
        <w:tabs>
          <w:tab w:val="left" w:pos="709"/>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85045A">
        <w:rPr>
          <w:rFonts w:ascii="Times New Roman" w:eastAsia="Times New Roman" w:hAnsi="Times New Roman" w:cs="Times New Roman"/>
          <w:sz w:val="28"/>
          <w:szCs w:val="28"/>
          <w:lang w:eastAsia="ru-RU"/>
        </w:rPr>
        <w:t xml:space="preserve">Лыкова Н.М. Развитие методов управления проблемными </w:t>
      </w:r>
      <w:r w:rsidRPr="0085045A">
        <w:rPr>
          <w:rFonts w:ascii="Times New Roman" w:eastAsia="Times New Roman" w:hAnsi="Times New Roman" w:cs="Times New Roman"/>
          <w:sz w:val="28"/>
          <w:szCs w:val="28"/>
          <w:lang w:val="kk-KZ" w:eastAsia="ru-RU"/>
        </w:rPr>
        <w:t>кредит</w:t>
      </w:r>
      <w:r w:rsidRPr="0085045A">
        <w:rPr>
          <w:rFonts w:ascii="Times New Roman" w:eastAsia="Times New Roman" w:hAnsi="Times New Roman" w:cs="Times New Roman"/>
          <w:sz w:val="28"/>
          <w:szCs w:val="28"/>
          <w:lang w:eastAsia="ru-RU"/>
        </w:rPr>
        <w:t xml:space="preserve">ами в коммерческом банке: дис. ... канд. эконом. наук: 08.00.10.– М., 2013. – 283 с. </w:t>
      </w:r>
    </w:p>
    <w:p w14:paraId="2430D557" w14:textId="77777777" w:rsidR="00D06EC2" w:rsidRPr="0085045A" w:rsidRDefault="00D06EC2" w:rsidP="00D06EC2">
      <w:pPr>
        <w:pStyle w:val="a3"/>
        <w:widowControl w:val="0"/>
        <w:numPr>
          <w:ilvl w:val="0"/>
          <w:numId w:val="37"/>
        </w:numPr>
        <w:tabs>
          <w:tab w:val="left" w:pos="709"/>
          <w:tab w:val="left" w:pos="1134"/>
        </w:tabs>
        <w:spacing w:after="0" w:line="240" w:lineRule="auto"/>
        <w:ind w:left="0" w:firstLine="709"/>
        <w:jc w:val="both"/>
        <w:rPr>
          <w:rStyle w:val="a8"/>
          <w:rFonts w:ascii="Times New Roman" w:eastAsia="Times New Roman" w:hAnsi="Times New Roman" w:cs="Times New Roman"/>
          <w:color w:val="auto"/>
          <w:sz w:val="28"/>
          <w:szCs w:val="28"/>
          <w:u w:val="none"/>
          <w:lang w:val="kk-KZ" w:eastAsia="ru-RU"/>
        </w:rPr>
      </w:pPr>
      <w:r w:rsidRPr="009D214C">
        <w:rPr>
          <w:rFonts w:ascii="Times New Roman" w:eastAsia="Times New Roman" w:hAnsi="Times New Roman" w:cs="Times New Roman"/>
          <w:sz w:val="28"/>
          <w:szCs w:val="28"/>
          <w:lang w:val="kk-KZ" w:eastAsia="ru-RU"/>
        </w:rPr>
        <w:t>Давыдов В.А. Методы и инструменты урегулирования проблемной задолженности несиеных организаций: автореф</w:t>
      </w:r>
      <w:r w:rsidRPr="009D214C">
        <w:rPr>
          <w:rFonts w:ascii="Times New Roman" w:eastAsia="Times New Roman" w:hAnsi="Times New Roman" w:cs="Times New Roman"/>
          <w:sz w:val="28"/>
          <w:szCs w:val="28"/>
          <w:lang w:eastAsia="ru-RU"/>
        </w:rPr>
        <w:t xml:space="preserve">. … канд. эконом. наук: 08.00.10. </w:t>
      </w:r>
      <w:r w:rsidRPr="0085045A">
        <w:rPr>
          <w:rFonts w:ascii="Times New Roman" w:eastAsia="Times New Roman" w:hAnsi="Times New Roman" w:cs="Times New Roman"/>
          <w:sz w:val="28"/>
          <w:szCs w:val="28"/>
          <w:lang w:eastAsia="ru-RU"/>
        </w:rPr>
        <w:t xml:space="preserve">– </w:t>
      </w:r>
      <w:r w:rsidRPr="0085045A">
        <w:rPr>
          <w:rFonts w:ascii="Times New Roman" w:eastAsia="Times New Roman" w:hAnsi="Times New Roman" w:cs="Times New Roman"/>
          <w:sz w:val="28"/>
          <w:szCs w:val="28"/>
          <w:lang w:val="kk-KZ" w:eastAsia="ru-RU"/>
        </w:rPr>
        <w:t>СПб.,</w:t>
      </w:r>
      <w:r w:rsidRPr="0085045A">
        <w:rPr>
          <w:rFonts w:ascii="Times New Roman" w:eastAsia="Times New Roman" w:hAnsi="Times New Roman" w:cs="Times New Roman"/>
          <w:sz w:val="28"/>
          <w:szCs w:val="28"/>
          <w:lang w:eastAsia="ru-RU"/>
        </w:rPr>
        <w:t xml:space="preserve"> 2017. – 22 с.</w:t>
      </w:r>
    </w:p>
    <w:p w14:paraId="00751EAF"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rPr>
        <w:t xml:space="preserve">Посная Е.А., Колесников А.М. Значение модели экономического капитала в оценке капитала банка // Научный журнал НИУ ИТМО. – 2018. – №1. – С. 113-118. </w:t>
      </w:r>
      <w:r w:rsidRPr="0085045A">
        <w:rPr>
          <w:rFonts w:ascii="Times New Roman" w:hAnsi="Times New Roman" w:cs="Times New Roman"/>
          <w:sz w:val="28"/>
          <w:szCs w:val="28"/>
          <w:lang w:val="kk-KZ"/>
        </w:rPr>
        <w:t xml:space="preserve"> </w:t>
      </w:r>
    </w:p>
    <w:p w14:paraId="2826DC45" w14:textId="77777777" w:rsidR="00D06EC2" w:rsidRPr="0085045A" w:rsidRDefault="00D06EC2" w:rsidP="00D06EC2">
      <w:pPr>
        <w:pStyle w:val="Default"/>
        <w:numPr>
          <w:ilvl w:val="0"/>
          <w:numId w:val="37"/>
        </w:numPr>
        <w:tabs>
          <w:tab w:val="left" w:pos="1134"/>
        </w:tabs>
        <w:ind w:left="0" w:firstLine="709"/>
        <w:jc w:val="both"/>
        <w:rPr>
          <w:rFonts w:ascii="Times New Roman" w:hAnsi="Times New Roman" w:cs="Times New Roman"/>
          <w:color w:val="auto"/>
          <w:sz w:val="28"/>
          <w:szCs w:val="28"/>
        </w:rPr>
      </w:pPr>
      <w:r w:rsidRPr="0085045A">
        <w:rPr>
          <w:rFonts w:ascii="Times New Roman" w:hAnsi="Times New Roman" w:cs="Times New Roman"/>
          <w:color w:val="auto"/>
          <w:sz w:val="28"/>
          <w:szCs w:val="28"/>
        </w:rPr>
        <w:lastRenderedPageBreak/>
        <w:t>Гребеник, Т.В. Управление качеством кредитного портфеля коммерческого банка в период посткризисного развития: автореф. ... канд. эконом. наук: 08.00.10. – М., 2014. – 28 с.</w:t>
      </w:r>
    </w:p>
    <w:p w14:paraId="75DCFB7C"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rPr>
        <w:t xml:space="preserve">Тавасиев А.М. и др. Банковское </w:t>
      </w:r>
      <w:r w:rsidRPr="0085045A">
        <w:rPr>
          <w:rFonts w:ascii="Times New Roman" w:hAnsi="Times New Roman" w:cs="Times New Roman"/>
          <w:sz w:val="28"/>
          <w:szCs w:val="28"/>
          <w:lang w:val="kk-KZ"/>
        </w:rPr>
        <w:t>кредит</w:t>
      </w:r>
      <w:r w:rsidRPr="0085045A">
        <w:rPr>
          <w:rFonts w:ascii="Times New Roman" w:hAnsi="Times New Roman" w:cs="Times New Roman"/>
          <w:sz w:val="28"/>
          <w:szCs w:val="28"/>
        </w:rPr>
        <w:t>ование. – Изд. 2-е, перер. – М., 2018. – 366 с.</w:t>
      </w:r>
    </w:p>
    <w:p w14:paraId="39A8C722"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rPr>
        <w:t xml:space="preserve">Коробова Г.Г., Кодзоева Ф.Х. Организация банковского контроля за проблемными </w:t>
      </w:r>
      <w:r w:rsidRPr="0085045A">
        <w:rPr>
          <w:rFonts w:ascii="Times New Roman" w:hAnsi="Times New Roman" w:cs="Times New Roman"/>
          <w:sz w:val="28"/>
          <w:szCs w:val="28"/>
          <w:lang w:val="kk-KZ"/>
        </w:rPr>
        <w:t>кредитам</w:t>
      </w:r>
      <w:r w:rsidRPr="0085045A">
        <w:rPr>
          <w:rFonts w:ascii="Times New Roman" w:hAnsi="Times New Roman" w:cs="Times New Roman"/>
          <w:sz w:val="28"/>
          <w:szCs w:val="28"/>
        </w:rPr>
        <w:t>ми // Вестник Ростовского государственного экономического университета. – 2014. – №4.– С. 171-175.</w:t>
      </w:r>
    </w:p>
    <w:p w14:paraId="1AEC47FC" w14:textId="77777777" w:rsidR="00D06EC2" w:rsidRPr="002F1080" w:rsidRDefault="00D06EC2" w:rsidP="00D06EC2">
      <w:pPr>
        <w:pStyle w:val="a3"/>
        <w:numPr>
          <w:ilvl w:val="0"/>
          <w:numId w:val="37"/>
        </w:numPr>
        <w:tabs>
          <w:tab w:val="left" w:pos="993"/>
          <w:tab w:val="left" w:pos="1134"/>
        </w:tabs>
        <w:spacing w:after="0" w:line="240" w:lineRule="auto"/>
        <w:ind w:left="0" w:firstLine="709"/>
        <w:jc w:val="both"/>
        <w:rPr>
          <w:sz w:val="28"/>
          <w:szCs w:val="28"/>
          <w:lang w:val="en-US"/>
        </w:rPr>
      </w:pPr>
      <w:r>
        <w:rPr>
          <w:rFonts w:ascii="Times New Roman" w:hAnsi="Times New Roman" w:cs="Times New Roman"/>
          <w:bCs/>
          <w:sz w:val="28"/>
          <w:szCs w:val="28"/>
          <w:lang w:val="kk-KZ"/>
        </w:rPr>
        <w:t xml:space="preserve"> </w:t>
      </w:r>
      <w:r w:rsidRPr="002F1080">
        <w:rPr>
          <w:rFonts w:ascii="Times New Roman" w:hAnsi="Times New Roman" w:cs="Times New Roman"/>
          <w:bCs/>
          <w:sz w:val="28"/>
          <w:szCs w:val="28"/>
        </w:rPr>
        <w:t>К</w:t>
      </w:r>
      <w:r w:rsidRPr="002F1080">
        <w:rPr>
          <w:rFonts w:ascii="Times New Roman" w:hAnsi="Times New Roman" w:cs="Times New Roman"/>
          <w:bCs/>
          <w:sz w:val="28"/>
          <w:szCs w:val="28"/>
          <w:lang w:val="en-US"/>
        </w:rPr>
        <w:t>alamkas Rakhimzhanova</w:t>
      </w:r>
      <w:r w:rsidRPr="002F1080">
        <w:rPr>
          <w:rFonts w:ascii="Times New Roman" w:hAnsi="Times New Roman" w:cs="Times New Roman"/>
          <w:bCs/>
          <w:sz w:val="28"/>
          <w:szCs w:val="28"/>
          <w:lang w:val="kk-KZ"/>
        </w:rPr>
        <w:t>,</w:t>
      </w:r>
      <w:r w:rsidRPr="002F1080">
        <w:rPr>
          <w:rFonts w:ascii="Times New Roman" w:hAnsi="Times New Roman"/>
          <w:sz w:val="28"/>
          <w:szCs w:val="28"/>
          <w:lang w:val="en-US"/>
        </w:rPr>
        <w:t xml:space="preserve"> S</w:t>
      </w:r>
      <w:r w:rsidRPr="002F1080">
        <w:rPr>
          <w:rFonts w:ascii="Times New Roman" w:hAnsi="Times New Roman"/>
          <w:sz w:val="28"/>
          <w:szCs w:val="28"/>
          <w:lang w:val="kk-KZ"/>
        </w:rPr>
        <w:t>.</w:t>
      </w:r>
      <w:r w:rsidRPr="002F1080">
        <w:rPr>
          <w:rFonts w:ascii="Times New Roman" w:hAnsi="Times New Roman"/>
          <w:sz w:val="28"/>
          <w:szCs w:val="28"/>
          <w:lang w:val="en-US"/>
        </w:rPr>
        <w:t>B</w:t>
      </w:r>
      <w:r w:rsidRPr="002F1080">
        <w:rPr>
          <w:rFonts w:ascii="Times New Roman" w:hAnsi="Times New Roman"/>
          <w:sz w:val="28"/>
          <w:szCs w:val="28"/>
          <w:lang w:val="kk-KZ"/>
        </w:rPr>
        <w:t>.</w:t>
      </w:r>
      <w:r w:rsidRPr="002F1080">
        <w:rPr>
          <w:rFonts w:ascii="Times New Roman" w:hAnsi="Times New Roman"/>
          <w:sz w:val="28"/>
          <w:szCs w:val="28"/>
          <w:lang w:val="en-US"/>
        </w:rPr>
        <w:t>Makysh</w:t>
      </w:r>
      <w:r w:rsidRPr="002F1080">
        <w:rPr>
          <w:rFonts w:ascii="Times New Roman" w:hAnsi="Times New Roman"/>
          <w:sz w:val="28"/>
          <w:szCs w:val="28"/>
          <w:lang w:val="kk-KZ"/>
        </w:rPr>
        <w:t xml:space="preserve"> Analysis of the current state of problem loans in second-tier banks. </w:t>
      </w:r>
      <w:r w:rsidRPr="002F1080">
        <w:rPr>
          <w:rFonts w:ascii="Times New Roman" w:hAnsi="Times New Roman"/>
          <w:sz w:val="28"/>
          <w:szCs w:val="28"/>
          <w:lang w:val="en-US"/>
        </w:rPr>
        <w:t>Economic Series of the bulletin of the L.N. Gumilyov ENU</w:t>
      </w:r>
      <w:r w:rsidRPr="002F1080">
        <w:rPr>
          <w:rFonts w:ascii="Times New Roman" w:hAnsi="Times New Roman"/>
          <w:sz w:val="28"/>
          <w:szCs w:val="28"/>
          <w:lang w:val="kk-KZ"/>
        </w:rPr>
        <w:t>. №4- 2020. ISSN (Print) 2079-620Х,pp.158-166.</w:t>
      </w:r>
    </w:p>
    <w:p w14:paraId="75923FD9" w14:textId="77777777" w:rsidR="00D06EC2" w:rsidRPr="002F1080" w:rsidRDefault="00D06EC2" w:rsidP="00D06EC2">
      <w:pPr>
        <w:pStyle w:val="a3"/>
        <w:numPr>
          <w:ilvl w:val="0"/>
          <w:numId w:val="37"/>
        </w:numPr>
        <w:tabs>
          <w:tab w:val="left" w:pos="993"/>
          <w:tab w:val="left" w:pos="1134"/>
        </w:tabs>
        <w:autoSpaceDE w:val="0"/>
        <w:autoSpaceDN w:val="0"/>
        <w:adjustRightInd w:val="0"/>
        <w:spacing w:after="0" w:line="240" w:lineRule="auto"/>
        <w:ind w:left="0" w:firstLine="709"/>
        <w:jc w:val="both"/>
        <w:rPr>
          <w:sz w:val="28"/>
          <w:szCs w:val="28"/>
        </w:rPr>
      </w:pPr>
      <w:r>
        <w:rPr>
          <w:rFonts w:ascii="Times New Roman" w:hAnsi="Times New Roman" w:cs="Times New Roman"/>
          <w:bCs/>
          <w:sz w:val="28"/>
          <w:szCs w:val="28"/>
          <w:lang w:val="kk-KZ"/>
        </w:rPr>
        <w:t xml:space="preserve"> </w:t>
      </w:r>
      <w:r w:rsidRPr="002F1080">
        <w:rPr>
          <w:rFonts w:ascii="Times New Roman" w:hAnsi="Times New Roman" w:cs="Times New Roman"/>
          <w:bCs/>
          <w:sz w:val="28"/>
          <w:szCs w:val="28"/>
        </w:rPr>
        <w:t>К</w:t>
      </w:r>
      <w:r w:rsidRPr="002F1080">
        <w:rPr>
          <w:rFonts w:ascii="Times New Roman" w:hAnsi="Times New Roman" w:cs="Times New Roman"/>
          <w:bCs/>
          <w:sz w:val="28"/>
          <w:szCs w:val="28"/>
          <w:lang w:val="en-US"/>
        </w:rPr>
        <w:t>alamkas Rakhimzhanova</w:t>
      </w:r>
      <w:r w:rsidRPr="002F1080">
        <w:rPr>
          <w:rFonts w:ascii="Times New Roman" w:hAnsi="Times New Roman"/>
          <w:sz w:val="28"/>
          <w:szCs w:val="28"/>
          <w:lang w:val="en-US"/>
        </w:rPr>
        <w:t xml:space="preserve"> </w:t>
      </w:r>
      <w:r w:rsidRPr="002F1080">
        <w:rPr>
          <w:rFonts w:ascii="Times New Roman" w:hAnsi="Times New Roman"/>
          <w:sz w:val="28"/>
          <w:szCs w:val="28"/>
          <w:lang w:val="kk-KZ"/>
        </w:rPr>
        <w:t xml:space="preserve">, </w:t>
      </w:r>
      <w:r w:rsidRPr="002F1080">
        <w:rPr>
          <w:rFonts w:ascii="Times New Roman" w:hAnsi="Times New Roman"/>
          <w:color w:val="000000"/>
          <w:sz w:val="28"/>
          <w:szCs w:val="28"/>
          <w:lang w:val="kk-KZ"/>
        </w:rPr>
        <w:t xml:space="preserve">Zhorabaуeva G.K. Aliуeva B.M. </w:t>
      </w:r>
      <w:r w:rsidRPr="002F1080">
        <w:rPr>
          <w:rFonts w:ascii="Times New Roman" w:hAnsi="Times New Roman"/>
          <w:bCs/>
          <w:color w:val="000000"/>
          <w:sz w:val="28"/>
          <w:szCs w:val="28"/>
          <w:lang w:val="en-US"/>
        </w:rPr>
        <w:t>Analysis of the current state of the loan portfolio of commercial banks</w:t>
      </w:r>
      <w:r w:rsidRPr="002F1080">
        <w:rPr>
          <w:rFonts w:ascii="Times New Roman" w:hAnsi="Times New Roman"/>
          <w:bCs/>
          <w:color w:val="000000"/>
          <w:sz w:val="28"/>
          <w:szCs w:val="28"/>
          <w:lang w:val="kk-KZ"/>
        </w:rPr>
        <w:t xml:space="preserve">. </w:t>
      </w:r>
      <w:r w:rsidRPr="002F1080">
        <w:rPr>
          <w:rFonts w:ascii="Times New Roman" w:hAnsi="Times New Roman"/>
          <w:sz w:val="28"/>
          <w:szCs w:val="28"/>
          <w:lang w:val="en-US"/>
        </w:rPr>
        <w:t>Economic Series of the bulletin of the L.N. Gumilyov ENU</w:t>
      </w:r>
      <w:r w:rsidRPr="002F1080">
        <w:rPr>
          <w:rFonts w:ascii="Times New Roman" w:hAnsi="Times New Roman"/>
          <w:sz w:val="28"/>
          <w:szCs w:val="28"/>
          <w:lang w:val="kk-KZ"/>
        </w:rPr>
        <w:t>. №3- 2022. ISSN (Print) 2789-</w:t>
      </w:r>
      <w:r w:rsidRPr="002F1080">
        <w:rPr>
          <w:rFonts w:ascii="Times New Roman" w:hAnsi="Times New Roman"/>
          <w:sz w:val="28"/>
          <w:szCs w:val="28"/>
        </w:rPr>
        <w:t>4320</w:t>
      </w:r>
      <w:r w:rsidRPr="002F1080">
        <w:rPr>
          <w:rFonts w:ascii="Times New Roman" w:hAnsi="Times New Roman"/>
          <w:sz w:val="28"/>
          <w:szCs w:val="28"/>
          <w:lang w:val="kk-KZ"/>
        </w:rPr>
        <w:t>,pp.198-</w:t>
      </w:r>
      <w:r w:rsidRPr="002F1080">
        <w:rPr>
          <w:rFonts w:ascii="Times New Roman" w:hAnsi="Times New Roman"/>
          <w:sz w:val="28"/>
          <w:szCs w:val="28"/>
        </w:rPr>
        <w:t>20</w:t>
      </w:r>
      <w:r w:rsidRPr="002F1080">
        <w:rPr>
          <w:rFonts w:ascii="Times New Roman" w:hAnsi="Times New Roman"/>
          <w:sz w:val="28"/>
          <w:szCs w:val="28"/>
          <w:lang w:val="kk-KZ"/>
        </w:rPr>
        <w:t>6.</w:t>
      </w:r>
    </w:p>
    <w:p w14:paraId="06A8559B"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kk-KZ"/>
        </w:rPr>
        <w:t>Рахимжанова К.К., Мақыш С.Б. Проблемалық несиелерді басқару жүйесі // Л.Н. Гумилев атындағы ЕҰУ Хабаршы. – 2020. – №2. – Б. 135-146.</w:t>
      </w:r>
    </w:p>
    <w:p w14:paraId="02E8D2D6"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sz w:val="28"/>
          <w:szCs w:val="28"/>
        </w:rPr>
        <w:t xml:space="preserve">Лыкова Н.М. Подходы к классификации проблемных кредитов и методы управления ими в коммерческом банке // Банковские услуги. – 2010. – №11. – С. </w:t>
      </w:r>
      <w:r w:rsidRPr="0085045A">
        <w:rPr>
          <w:rFonts w:ascii="Times New Roman" w:hAnsi="Times New Roman" w:cs="Times New Roman"/>
          <w:sz w:val="28"/>
          <w:szCs w:val="28"/>
          <w:lang w:val="kk-KZ"/>
        </w:rPr>
        <w:t>34-38</w:t>
      </w:r>
      <w:r w:rsidRPr="0085045A">
        <w:rPr>
          <w:rFonts w:ascii="Times New Roman" w:hAnsi="Times New Roman" w:cs="Times New Roman"/>
          <w:sz w:val="28"/>
          <w:szCs w:val="28"/>
        </w:rPr>
        <w:t xml:space="preserve">. </w:t>
      </w:r>
    </w:p>
    <w:p w14:paraId="38ECFFB5"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iCs/>
          <w:sz w:val="28"/>
          <w:szCs w:val="28"/>
        </w:rPr>
        <w:t>Зелик О.Е.</w:t>
      </w:r>
      <w:r w:rsidRPr="0085045A">
        <w:rPr>
          <w:rFonts w:ascii="Times New Roman" w:hAnsi="Times New Roman" w:cs="Times New Roman"/>
          <w:i/>
          <w:iCs/>
          <w:sz w:val="28"/>
          <w:szCs w:val="28"/>
        </w:rPr>
        <w:t xml:space="preserve"> </w:t>
      </w:r>
      <w:r w:rsidRPr="0085045A">
        <w:rPr>
          <w:rFonts w:ascii="Times New Roman" w:hAnsi="Times New Roman" w:cs="Times New Roman"/>
          <w:sz w:val="28"/>
          <w:szCs w:val="28"/>
        </w:rPr>
        <w:t xml:space="preserve">Практика управления проблемными кредитами в зарубежных странах // Инновационные модели развития кооперативного сектора экономики: матер. науч.-практ. конф. профес.-преподав. состава. –Волгоград, 2015. – С. 69-73. </w:t>
      </w:r>
    </w:p>
    <w:p w14:paraId="771AA3C9"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sz w:val="28"/>
          <w:szCs w:val="28"/>
        </w:rPr>
        <w:t>Юсупова О.А. Управление проблемными кредитами в портфеле коммерческого банка // Инновационная экономика и общество. – 2016. – №2(12). – С. 81-88.</w:t>
      </w:r>
    </w:p>
    <w:p w14:paraId="540A4F7A" w14:textId="77777777" w:rsidR="00D06EC2" w:rsidRPr="00B8351F" w:rsidRDefault="00D06EC2" w:rsidP="00D06EC2">
      <w:pPr>
        <w:pStyle w:val="a3"/>
        <w:numPr>
          <w:ilvl w:val="0"/>
          <w:numId w:val="37"/>
        </w:numPr>
        <w:tabs>
          <w:tab w:val="left" w:pos="993"/>
          <w:tab w:val="left" w:pos="1134"/>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 </w:t>
      </w:r>
      <w:r w:rsidRPr="00B8351F">
        <w:rPr>
          <w:rFonts w:ascii="Times New Roman" w:hAnsi="Times New Roman"/>
          <w:sz w:val="28"/>
          <w:szCs w:val="28"/>
          <w:lang w:val="kk-KZ"/>
        </w:rPr>
        <w:t xml:space="preserve">Қазақстан </w:t>
      </w:r>
      <w:r w:rsidRPr="00B8351F">
        <w:rPr>
          <w:rFonts w:ascii="Times New Roman" w:hAnsi="Times New Roman"/>
          <w:sz w:val="28"/>
          <w:szCs w:val="28"/>
        </w:rPr>
        <w:t>Республикасындағы проблемалы несиелерді басқару мәселесі</w:t>
      </w:r>
      <w:r w:rsidRPr="00B8351F">
        <w:rPr>
          <w:rFonts w:ascii="Times New Roman" w:hAnsi="Times New Roman"/>
          <w:sz w:val="28"/>
          <w:szCs w:val="28"/>
          <w:lang w:val="kk-KZ"/>
        </w:rPr>
        <w:t xml:space="preserve">. </w:t>
      </w:r>
      <w:r w:rsidRPr="00B8351F">
        <w:rPr>
          <w:rFonts w:ascii="Times New Roman" w:hAnsi="Times New Roman" w:cs="Times New Roman"/>
          <w:sz w:val="28"/>
          <w:szCs w:val="28"/>
        </w:rPr>
        <w:t>Сборник научных трудов. XXVІІ Международная  научно  конференция студентов и молодых ученных «Наука и высшая образование»   Класичний приватний Университет. -</w:t>
      </w:r>
      <w:r w:rsidRPr="00B8351F">
        <w:rPr>
          <w:rFonts w:ascii="Times New Roman" w:hAnsi="Times New Roman" w:cs="Times New Roman"/>
          <w:sz w:val="28"/>
          <w:szCs w:val="28"/>
          <w:lang w:val="kk-KZ"/>
        </w:rPr>
        <w:t xml:space="preserve"> </w:t>
      </w:r>
      <w:r w:rsidRPr="00B8351F">
        <w:rPr>
          <w:rFonts w:ascii="Times New Roman" w:hAnsi="Times New Roman" w:cs="Times New Roman"/>
          <w:sz w:val="28"/>
          <w:szCs w:val="28"/>
        </w:rPr>
        <w:t>г. Запорожье, Серия №3321 25 ноября, 2018 г. стр.40-41</w:t>
      </w:r>
      <w:r w:rsidRPr="00B8351F">
        <w:rPr>
          <w:rFonts w:ascii="Times New Roman" w:hAnsi="Times New Roman" w:cs="Times New Roman"/>
          <w:sz w:val="28"/>
          <w:szCs w:val="28"/>
          <w:lang w:val="kk-KZ"/>
        </w:rPr>
        <w:t xml:space="preserve"> </w:t>
      </w:r>
      <w:r w:rsidRPr="00B8351F">
        <w:rPr>
          <w:rFonts w:ascii="Times New Roman" w:hAnsi="Times New Roman"/>
          <w:sz w:val="28"/>
          <w:szCs w:val="28"/>
          <w:lang w:val="kk-KZ"/>
        </w:rPr>
        <w:t>(Украина)</w:t>
      </w:r>
    </w:p>
    <w:p w14:paraId="2A97E618"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iCs/>
          <w:sz w:val="28"/>
          <w:szCs w:val="28"/>
          <w:lang w:val="en-US"/>
        </w:rPr>
        <w:t>Bank nonperforming loans to total gross loans (%) / The World Bank // http://data.worldbank.org/indicator/FB.AST.NPER.ZS. 20.05.2023.</w:t>
      </w:r>
    </w:p>
    <w:p w14:paraId="2062FA57"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sz w:val="28"/>
          <w:szCs w:val="28"/>
        </w:rPr>
        <w:t xml:space="preserve">Международный стандарт финансовой отчетности (IFRS) 9 // </w:t>
      </w:r>
      <w:hyperlink r:id="rId28" w:history="1">
        <w:r w:rsidRPr="0085045A">
          <w:rPr>
            <w:rStyle w:val="a8"/>
            <w:rFonts w:ascii="Times New Roman" w:hAnsi="Times New Roman" w:cs="Times New Roman"/>
            <w:color w:val="auto"/>
            <w:sz w:val="28"/>
            <w:szCs w:val="28"/>
            <w:u w:val="none"/>
          </w:rPr>
          <w:t>https://online.zakon.kz/Document/?doc_id=31026893</w:t>
        </w:r>
      </w:hyperlink>
      <w:r w:rsidRPr="0085045A">
        <w:rPr>
          <w:rStyle w:val="a8"/>
          <w:rFonts w:ascii="Times New Roman" w:hAnsi="Times New Roman" w:cs="Times New Roman"/>
          <w:color w:val="auto"/>
          <w:sz w:val="28"/>
          <w:szCs w:val="28"/>
          <w:u w:val="none"/>
        </w:rPr>
        <w:t>.</w:t>
      </w:r>
      <w:r w:rsidRPr="0085045A">
        <w:rPr>
          <w:rFonts w:ascii="Times New Roman" w:hAnsi="Times New Roman" w:cs="Times New Roman"/>
          <w:sz w:val="28"/>
          <w:szCs w:val="28"/>
        </w:rPr>
        <w:t xml:space="preserve"> 04.07.2024.</w:t>
      </w:r>
      <w:r w:rsidRPr="0085045A">
        <w:rPr>
          <w:rFonts w:ascii="Times New Roman" w:hAnsi="Times New Roman" w:cs="Times New Roman"/>
          <w:sz w:val="28"/>
          <w:szCs w:val="28"/>
          <w:lang w:val="kk-KZ"/>
        </w:rPr>
        <w:t xml:space="preserve"> </w:t>
      </w:r>
    </w:p>
    <w:p w14:paraId="102AAA5C"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rPr>
        <w:t>Отчет по рискам Европейской службы банковского надзора // http://www.eba.europa.eu/risk-analysis-and-data/risk-dashboard. 04.07.2024.</w:t>
      </w:r>
    </w:p>
    <w:p w14:paraId="4FD63B3A"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kk-KZ"/>
        </w:rPr>
        <w:t>Report of the European Bank board on NPL. Progress achieved and upcoming tasks</w:t>
      </w:r>
      <w:r w:rsidRPr="0085045A">
        <w:rPr>
          <w:rFonts w:ascii="Times New Roman" w:hAnsi="Times New Roman" w:cs="Times New Roman"/>
          <w:sz w:val="28"/>
          <w:szCs w:val="28"/>
          <w:lang w:val="en-US"/>
        </w:rPr>
        <w:t xml:space="preserve"> // </w:t>
      </w:r>
      <w:hyperlink r:id="rId29" w:history="1">
        <w:r w:rsidRPr="0085045A">
          <w:rPr>
            <w:rStyle w:val="a8"/>
            <w:rFonts w:ascii="Times New Roman" w:hAnsi="Times New Roman" w:cs="Times New Roman"/>
            <w:color w:val="auto"/>
            <w:sz w:val="28"/>
            <w:szCs w:val="28"/>
            <w:u w:val="none"/>
            <w:lang w:val="en-US"/>
          </w:rPr>
          <w:t>https://finance.ec.europa.eu/banking/non-performing</w:t>
        </w:r>
      </w:hyperlink>
      <w:r w:rsidRPr="0085045A">
        <w:rPr>
          <w:rFonts w:ascii="Times New Roman" w:hAnsi="Times New Roman" w:cs="Times New Roman"/>
          <w:sz w:val="28"/>
          <w:szCs w:val="28"/>
          <w:lang w:val="en-US"/>
        </w:rPr>
        <w:t>. 04.07.2024.</w:t>
      </w:r>
    </w:p>
    <w:p w14:paraId="68AAF590"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en-US"/>
        </w:rPr>
        <w:t>All Countries and Economies / The World Bank // http://data.worldbank.org/indicator/FB.AST.NPER.ZS. 20.05.201</w:t>
      </w:r>
      <w:r w:rsidRPr="0085045A">
        <w:rPr>
          <w:rFonts w:ascii="Times New Roman" w:hAnsi="Times New Roman" w:cs="Times New Roman"/>
          <w:sz w:val="28"/>
          <w:szCs w:val="28"/>
          <w:lang w:val="kk-KZ"/>
        </w:rPr>
        <w:t>9.</w:t>
      </w:r>
    </w:p>
    <w:p w14:paraId="019B78D2"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en-US"/>
        </w:rPr>
        <w:t>Council conclusions on Action plan to tackle non-performing loans in Europe</w:t>
      </w:r>
      <w:r w:rsidRPr="0085045A">
        <w:rPr>
          <w:rFonts w:ascii="Times New Roman" w:hAnsi="Times New Roman" w:cs="Times New Roman"/>
          <w:sz w:val="28"/>
          <w:szCs w:val="28"/>
          <w:lang w:val="kk-KZ"/>
        </w:rPr>
        <w:t>, July 11, 2017 // https://www.europeansources.info/record. 10.07.2024.</w:t>
      </w:r>
    </w:p>
    <w:p w14:paraId="4476CC28" w14:textId="33DEC2D0" w:rsidR="00D06EC2" w:rsidRPr="0085045A" w:rsidRDefault="000C2DBA"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lang w:val="kk-KZ"/>
        </w:rPr>
      </w:pPr>
      <w:hyperlink r:id="rId30" w:history="1">
        <w:r w:rsidR="00D06EC2" w:rsidRPr="0085045A">
          <w:rPr>
            <w:rStyle w:val="a8"/>
            <w:rFonts w:ascii="Times New Roman" w:hAnsi="Times New Roman" w:cs="Times New Roman"/>
            <w:color w:val="auto"/>
            <w:sz w:val="28"/>
            <w:szCs w:val="28"/>
            <w:u w:val="none"/>
            <w:lang w:val="en-US"/>
          </w:rPr>
          <w:t xml:space="preserve">San Marino fa maxi pulizia di Npl, in campo Jp Morgan e Banca Guber // https://giornalesm.com/san-marino-fa-maxi-pulizia-di-npl-in-campo-jp. </w:t>
        </w:r>
      </w:hyperlink>
      <w:r w:rsidR="00D06EC2" w:rsidRPr="00062449">
        <w:rPr>
          <w:rFonts w:ascii="Times New Roman" w:hAnsi="Times New Roman" w:cs="Times New Roman"/>
          <w:sz w:val="28"/>
          <w:szCs w:val="28"/>
          <w:lang w:val="en-US"/>
        </w:rPr>
        <w:t>10.07.2024.</w:t>
      </w:r>
    </w:p>
    <w:p w14:paraId="1C82F965" w14:textId="77777777" w:rsidR="00D06EC2" w:rsidRPr="0085045A" w:rsidRDefault="00D06EC2" w:rsidP="00D06EC2">
      <w:pPr>
        <w:pStyle w:val="a3"/>
        <w:numPr>
          <w:ilvl w:val="0"/>
          <w:numId w:val="37"/>
        </w:numPr>
        <w:tabs>
          <w:tab w:val="left" w:pos="1134"/>
        </w:tabs>
        <w:spacing w:after="0" w:line="240" w:lineRule="auto"/>
        <w:ind w:left="0" w:firstLine="709"/>
        <w:jc w:val="both"/>
        <w:rPr>
          <w:rStyle w:val="ezkurwreuab5ozgtqnkl"/>
          <w:rFonts w:ascii="Times New Roman" w:hAnsi="Times New Roman" w:cs="Times New Roman"/>
          <w:sz w:val="28"/>
          <w:szCs w:val="28"/>
          <w:lang w:val="kk-KZ"/>
        </w:rPr>
      </w:pPr>
      <w:r w:rsidRPr="0085045A">
        <w:rPr>
          <w:rFonts w:ascii="Times New Roman" w:hAnsi="Times New Roman" w:cs="Times New Roman"/>
          <w:sz w:val="28"/>
          <w:szCs w:val="28"/>
          <w:lang w:val="kk-KZ"/>
        </w:rPr>
        <w:lastRenderedPageBreak/>
        <w:t xml:space="preserve">Greece Non-Performing Loans // </w:t>
      </w:r>
      <w:hyperlink r:id="rId31" w:history="1">
        <w:r w:rsidRPr="0085045A">
          <w:rPr>
            <w:rStyle w:val="a8"/>
            <w:rFonts w:ascii="Times New Roman" w:hAnsi="Times New Roman" w:cs="Times New Roman"/>
            <w:color w:val="auto"/>
            <w:sz w:val="28"/>
            <w:szCs w:val="28"/>
            <w:u w:val="none"/>
            <w:lang w:val="kk-KZ"/>
          </w:rPr>
          <w:t>https://www.ceicdata.com/en</w:t>
        </w:r>
      </w:hyperlink>
      <w:r w:rsidRPr="0085045A">
        <w:rPr>
          <w:rFonts w:ascii="Times New Roman" w:hAnsi="Times New Roman" w:cs="Times New Roman"/>
          <w:sz w:val="28"/>
          <w:szCs w:val="28"/>
          <w:lang w:val="kk-KZ"/>
        </w:rPr>
        <w:t>. 10.07.2024.</w:t>
      </w:r>
    </w:p>
    <w:p w14:paraId="67A654FB"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kk-KZ"/>
        </w:rPr>
        <w:t xml:space="preserve">Сyprus Non-Performing Loans // </w:t>
      </w:r>
      <w:hyperlink r:id="rId32" w:history="1">
        <w:r w:rsidRPr="0085045A">
          <w:rPr>
            <w:rStyle w:val="a8"/>
            <w:rFonts w:ascii="Times New Roman" w:hAnsi="Times New Roman" w:cs="Times New Roman"/>
            <w:color w:val="auto"/>
            <w:sz w:val="28"/>
            <w:szCs w:val="28"/>
            <w:u w:val="none"/>
            <w:lang w:val="kk-KZ" w:eastAsia="ru-RU"/>
          </w:rPr>
          <w:t>https://cyprus-mail.com.</w:t>
        </w:r>
      </w:hyperlink>
      <w:r w:rsidRPr="0085045A">
        <w:rPr>
          <w:rStyle w:val="a8"/>
          <w:rFonts w:ascii="Times New Roman" w:hAnsi="Times New Roman" w:cs="Times New Roman"/>
          <w:color w:val="auto"/>
          <w:sz w:val="28"/>
          <w:szCs w:val="28"/>
          <w:u w:val="none"/>
          <w:lang w:val="kk-KZ" w:eastAsia="ru-RU"/>
        </w:rPr>
        <w:t xml:space="preserve"> 10.07.2024.</w:t>
      </w:r>
    </w:p>
    <w:p w14:paraId="73171159"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kk-KZ"/>
        </w:rPr>
        <w:t xml:space="preserve">Estonia Non-Performing Loans // </w:t>
      </w:r>
      <w:hyperlink r:id="rId33" w:history="1">
        <w:r w:rsidRPr="0085045A">
          <w:rPr>
            <w:rStyle w:val="a8"/>
            <w:rFonts w:ascii="Times New Roman" w:hAnsi="Times New Roman" w:cs="Times New Roman"/>
            <w:color w:val="auto"/>
            <w:sz w:val="28"/>
            <w:szCs w:val="28"/>
            <w:u w:val="none"/>
            <w:lang w:val="kk-KZ"/>
          </w:rPr>
          <w:t>https://www.ceicdata.com</w:t>
        </w:r>
      </w:hyperlink>
      <w:r w:rsidRPr="0085045A">
        <w:rPr>
          <w:rFonts w:ascii="Times New Roman" w:hAnsi="Times New Roman" w:cs="Times New Roman"/>
          <w:sz w:val="28"/>
          <w:szCs w:val="28"/>
          <w:lang w:val="kk-KZ"/>
        </w:rPr>
        <w:t>. 10.07.2024.</w:t>
      </w:r>
    </w:p>
    <w:p w14:paraId="57018050"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kk-KZ"/>
        </w:rPr>
        <w:t xml:space="preserve">Доля неработающих кредитов в украинских банках в 2023 году сократилась но несущественно // </w:t>
      </w:r>
      <w:hyperlink r:id="rId34" w:history="1">
        <w:r w:rsidRPr="0085045A">
          <w:rPr>
            <w:rStyle w:val="a8"/>
            <w:rFonts w:ascii="Times New Roman" w:hAnsi="Times New Roman" w:cs="Times New Roman"/>
            <w:color w:val="auto"/>
            <w:sz w:val="28"/>
            <w:szCs w:val="28"/>
            <w:u w:val="none"/>
            <w:lang w:val="kk-KZ"/>
          </w:rPr>
          <w:t>https://epravda.com.ua/rus/news</w:t>
        </w:r>
      </w:hyperlink>
      <w:r w:rsidRPr="0085045A">
        <w:rPr>
          <w:rFonts w:ascii="Times New Roman" w:hAnsi="Times New Roman" w:cs="Times New Roman"/>
          <w:sz w:val="28"/>
          <w:szCs w:val="28"/>
          <w:lang w:val="kk-KZ"/>
        </w:rPr>
        <w:t>. 10.07.2024.</w:t>
      </w:r>
    </w:p>
    <w:p w14:paraId="6FA45600"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en-US"/>
        </w:rPr>
        <w:t xml:space="preserve">AMCO’s annual reports, amco.it Non-performing Loans – New risks and policies? // </w:t>
      </w:r>
      <w:hyperlink r:id="rId35" w:history="1">
        <w:r w:rsidRPr="0085045A">
          <w:rPr>
            <w:rStyle w:val="a8"/>
            <w:rFonts w:ascii="Times New Roman" w:hAnsi="Times New Roman" w:cs="Times New Roman"/>
            <w:color w:val="auto"/>
            <w:sz w:val="28"/>
            <w:szCs w:val="28"/>
            <w:u w:val="none"/>
            <w:lang w:val="kk-KZ"/>
          </w:rPr>
          <w:t>https://fpl.kz/wp-content/uploads/2025/02/italy-experience.</w:t>
        </w:r>
      </w:hyperlink>
      <w:r w:rsidRPr="0085045A">
        <w:rPr>
          <w:rStyle w:val="a8"/>
          <w:rFonts w:ascii="Times New Roman" w:hAnsi="Times New Roman" w:cs="Times New Roman"/>
          <w:color w:val="auto"/>
          <w:sz w:val="28"/>
          <w:szCs w:val="28"/>
          <w:u w:val="none"/>
          <w:lang w:val="kk-KZ"/>
        </w:rPr>
        <w:t xml:space="preserve"> 10.10.2024.</w:t>
      </w:r>
    </w:p>
    <w:p w14:paraId="0E842F25"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lang w:val="kk-KZ"/>
        </w:rPr>
      </w:pPr>
      <w:r w:rsidRPr="0085045A">
        <w:rPr>
          <w:rStyle w:val="ezkurwreuab5ozgtqnkl"/>
          <w:rFonts w:ascii="Times New Roman" w:hAnsi="Times New Roman" w:cs="Times New Roman"/>
          <w:sz w:val="28"/>
          <w:szCs w:val="28"/>
          <w:lang w:val="en-US"/>
        </w:rPr>
        <w:t>European Bank Board Risk</w:t>
      </w:r>
      <w:r w:rsidRPr="0085045A">
        <w:rPr>
          <w:rFonts w:ascii="Times New Roman" w:hAnsi="Times New Roman" w:cs="Times New Roman"/>
          <w:sz w:val="28"/>
          <w:szCs w:val="28"/>
          <w:lang w:val="en-US"/>
        </w:rPr>
        <w:t xml:space="preserve"> </w:t>
      </w:r>
      <w:r w:rsidRPr="0085045A">
        <w:rPr>
          <w:rStyle w:val="ezkurwreuab5ozgtqnkl"/>
          <w:rFonts w:ascii="Times New Roman" w:hAnsi="Times New Roman" w:cs="Times New Roman"/>
          <w:sz w:val="28"/>
          <w:szCs w:val="28"/>
          <w:lang w:val="en-US"/>
        </w:rPr>
        <w:t>Dashboard //</w:t>
      </w:r>
      <w:r w:rsidRPr="0085045A">
        <w:rPr>
          <w:rStyle w:val="ezkurwreuab5ozgtqnkl"/>
          <w:rFonts w:ascii="Times New Roman" w:hAnsi="Times New Roman" w:cs="Times New Roman"/>
          <w:sz w:val="28"/>
          <w:szCs w:val="28"/>
          <w:lang w:val="kk-KZ"/>
        </w:rPr>
        <w:t xml:space="preserve"> </w:t>
      </w:r>
      <w:hyperlink r:id="rId36" w:history="1">
        <w:r w:rsidRPr="0085045A">
          <w:rPr>
            <w:rStyle w:val="a8"/>
            <w:rFonts w:ascii="Times New Roman" w:hAnsi="Times New Roman" w:cs="Times New Roman"/>
            <w:color w:val="auto"/>
            <w:sz w:val="28"/>
            <w:szCs w:val="28"/>
            <w:u w:val="none"/>
            <w:lang w:val="kk-KZ"/>
          </w:rPr>
          <w:t>https://www.eba.europa.eu/risk-and-data-analysis/risk-analysis/risk-monitoring/risk-dashboard</w:t>
        </w:r>
      </w:hyperlink>
      <w:r w:rsidRPr="0085045A">
        <w:rPr>
          <w:rStyle w:val="ezkurwreuab5ozgtqnkl"/>
          <w:rFonts w:ascii="Times New Roman" w:hAnsi="Times New Roman" w:cs="Times New Roman"/>
          <w:sz w:val="28"/>
          <w:szCs w:val="28"/>
          <w:lang w:val="kk-KZ"/>
        </w:rPr>
        <w:t>. 10.07.2024.</w:t>
      </w:r>
    </w:p>
    <w:p w14:paraId="00115CB6" w14:textId="77777777" w:rsidR="00D06EC2" w:rsidRPr="0085045A" w:rsidRDefault="00D06EC2" w:rsidP="00D06EC2">
      <w:pPr>
        <w:pStyle w:val="a3"/>
        <w:numPr>
          <w:ilvl w:val="0"/>
          <w:numId w:val="37"/>
        </w:numPr>
        <w:tabs>
          <w:tab w:val="left" w:pos="1134"/>
        </w:tabs>
        <w:spacing w:after="0" w:line="240" w:lineRule="auto"/>
        <w:ind w:left="0" w:firstLine="709"/>
        <w:jc w:val="both"/>
        <w:rPr>
          <w:rStyle w:val="ezkurwreuab5ozgtqnkl"/>
          <w:rFonts w:ascii="Times New Roman" w:hAnsi="Times New Roman" w:cs="Times New Roman"/>
          <w:sz w:val="28"/>
          <w:szCs w:val="28"/>
          <w:lang w:val="en-US"/>
        </w:rPr>
      </w:pPr>
      <w:r w:rsidRPr="0085045A">
        <w:rPr>
          <w:rStyle w:val="ezkurwreuab5ozgtqnkl"/>
          <w:rFonts w:ascii="Times New Roman" w:hAnsi="Times New Roman" w:cs="Times New Roman"/>
          <w:sz w:val="28"/>
          <w:szCs w:val="28"/>
          <w:lang w:val="en-US"/>
        </w:rPr>
        <w:t>Spain</w:t>
      </w:r>
      <w:r w:rsidRPr="0085045A">
        <w:rPr>
          <w:rFonts w:ascii="Times New Roman" w:hAnsi="Times New Roman" w:cs="Times New Roman"/>
          <w:sz w:val="28"/>
          <w:szCs w:val="28"/>
          <w:lang w:val="en-US"/>
        </w:rPr>
        <w:t xml:space="preserve"> </w:t>
      </w:r>
      <w:r w:rsidRPr="0085045A">
        <w:rPr>
          <w:rStyle w:val="ezkurwreuab5ozgtqnkl"/>
          <w:rFonts w:ascii="Times New Roman" w:hAnsi="Times New Roman" w:cs="Times New Roman"/>
          <w:sz w:val="28"/>
          <w:szCs w:val="28"/>
          <w:lang w:val="en-US"/>
        </w:rPr>
        <w:t>Is Not Performing A Loan System //</w:t>
      </w:r>
      <w:r w:rsidRPr="0085045A">
        <w:rPr>
          <w:rFonts w:ascii="Times New Roman" w:hAnsi="Times New Roman" w:cs="Times New Roman"/>
          <w:sz w:val="28"/>
          <w:szCs w:val="28"/>
          <w:lang w:val="en-US"/>
        </w:rPr>
        <w:t xml:space="preserve"> </w:t>
      </w:r>
      <w:hyperlink w:history="1">
        <w:r w:rsidRPr="0085045A">
          <w:rPr>
            <w:rStyle w:val="a8"/>
            <w:rFonts w:ascii="Times New Roman" w:hAnsi="Times New Roman" w:cs="Times New Roman"/>
            <w:color w:val="auto"/>
            <w:sz w:val="28"/>
            <w:szCs w:val="28"/>
            <w:u w:val="none"/>
            <w:lang w:val="en-US"/>
          </w:rPr>
          <w:t>https://www.ceicdata.com /en/indicator/spain/non-performing-loans-ratio</w:t>
        </w:r>
      </w:hyperlink>
      <w:r w:rsidRPr="0085045A">
        <w:rPr>
          <w:rStyle w:val="a8"/>
          <w:rFonts w:ascii="Times New Roman" w:hAnsi="Times New Roman" w:cs="Times New Roman"/>
          <w:color w:val="auto"/>
          <w:sz w:val="28"/>
          <w:szCs w:val="28"/>
          <w:u w:val="none"/>
          <w:lang w:val="en-US"/>
        </w:rPr>
        <w:t>. 10.10.2024.</w:t>
      </w:r>
    </w:p>
    <w:p w14:paraId="351E636C"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lang w:val="en-US"/>
        </w:rPr>
      </w:pPr>
      <w:r w:rsidRPr="0085045A">
        <w:rPr>
          <w:rStyle w:val="ezkurwreuab5ozgtqnkl"/>
          <w:rFonts w:ascii="Times New Roman" w:hAnsi="Times New Roman" w:cs="Times New Roman"/>
          <w:sz w:val="28"/>
          <w:szCs w:val="28"/>
          <w:lang w:val="en-US"/>
        </w:rPr>
        <w:t>Ireland</w:t>
      </w:r>
      <w:r w:rsidRPr="0085045A">
        <w:rPr>
          <w:rFonts w:ascii="Times New Roman" w:hAnsi="Times New Roman" w:cs="Times New Roman"/>
          <w:sz w:val="28"/>
          <w:szCs w:val="28"/>
          <w:lang w:val="en-US"/>
        </w:rPr>
        <w:t xml:space="preserve"> </w:t>
      </w:r>
      <w:r w:rsidRPr="0085045A">
        <w:rPr>
          <w:rStyle w:val="ezkurwreuab5ozgtqnkl"/>
          <w:rFonts w:ascii="Times New Roman" w:hAnsi="Times New Roman" w:cs="Times New Roman"/>
          <w:sz w:val="28"/>
          <w:szCs w:val="28"/>
          <w:lang w:val="en-US"/>
        </w:rPr>
        <w:t>Is</w:t>
      </w:r>
      <w:r w:rsidRPr="0085045A">
        <w:rPr>
          <w:rFonts w:ascii="Times New Roman" w:hAnsi="Times New Roman" w:cs="Times New Roman"/>
          <w:sz w:val="28"/>
          <w:szCs w:val="28"/>
          <w:lang w:val="en-US"/>
        </w:rPr>
        <w:t xml:space="preserve"> </w:t>
      </w:r>
      <w:r w:rsidRPr="0085045A">
        <w:rPr>
          <w:rStyle w:val="ezkurwreuab5ozgtqnkl"/>
          <w:rFonts w:ascii="Times New Roman" w:hAnsi="Times New Roman" w:cs="Times New Roman"/>
          <w:sz w:val="28"/>
          <w:szCs w:val="28"/>
          <w:lang w:val="en-US"/>
        </w:rPr>
        <w:t>Not Performing</w:t>
      </w:r>
      <w:r w:rsidRPr="0085045A">
        <w:rPr>
          <w:rFonts w:ascii="Times New Roman" w:hAnsi="Times New Roman" w:cs="Times New Roman"/>
          <w:sz w:val="28"/>
          <w:szCs w:val="28"/>
          <w:lang w:val="en-US"/>
        </w:rPr>
        <w:t xml:space="preserve"> </w:t>
      </w:r>
      <w:r w:rsidRPr="0085045A">
        <w:rPr>
          <w:rStyle w:val="ezkurwreuab5ozgtqnkl"/>
          <w:rFonts w:ascii="Times New Roman" w:hAnsi="Times New Roman" w:cs="Times New Roman"/>
          <w:sz w:val="28"/>
          <w:szCs w:val="28"/>
          <w:lang w:val="en-US"/>
        </w:rPr>
        <w:t xml:space="preserve">A Loan System // </w:t>
      </w:r>
      <w:hyperlink r:id="rId37" w:history="1">
        <w:r w:rsidRPr="0085045A">
          <w:rPr>
            <w:rStyle w:val="a8"/>
            <w:rFonts w:ascii="Times New Roman" w:hAnsi="Times New Roman" w:cs="Times New Roman"/>
            <w:color w:val="auto"/>
            <w:sz w:val="28"/>
            <w:szCs w:val="28"/>
            <w:u w:val="none"/>
            <w:lang w:val="en-US"/>
          </w:rPr>
          <w:t>https://www.ceicdata.com</w:t>
        </w:r>
      </w:hyperlink>
      <w:r w:rsidRPr="0085045A">
        <w:rPr>
          <w:rStyle w:val="ezkurwreuab5ozgtqnkl"/>
          <w:rFonts w:ascii="Times New Roman" w:hAnsi="Times New Roman" w:cs="Times New Roman"/>
          <w:sz w:val="28"/>
          <w:szCs w:val="28"/>
          <w:lang w:val="en-US"/>
        </w:rPr>
        <w:t xml:space="preserve"> /en/indicator/ireland/non-performing-loans-ratio. 10.10.2024.</w:t>
      </w:r>
    </w:p>
    <w:p w14:paraId="69D8EDA4"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kk-KZ"/>
        </w:rPr>
        <w:t xml:space="preserve">«Проблемалық несиелер қоры» Акционерлік қоғамы // </w:t>
      </w:r>
      <w:hyperlink r:id="rId38" w:history="1">
        <w:r w:rsidRPr="0085045A">
          <w:rPr>
            <w:rStyle w:val="a8"/>
            <w:rFonts w:ascii="Times New Roman" w:hAnsi="Times New Roman" w:cs="Times New Roman"/>
            <w:color w:val="auto"/>
            <w:sz w:val="28"/>
            <w:szCs w:val="28"/>
            <w:u w:val="none"/>
            <w:lang w:val="kk-KZ"/>
          </w:rPr>
          <w:t>https://fpl.kz/language/ru/international-exp-ru/?lang=ru</w:t>
        </w:r>
      </w:hyperlink>
      <w:r w:rsidRPr="0085045A">
        <w:rPr>
          <w:rFonts w:ascii="Times New Roman" w:hAnsi="Times New Roman" w:cs="Times New Roman"/>
          <w:sz w:val="28"/>
          <w:szCs w:val="28"/>
          <w:lang w:val="kk-KZ"/>
        </w:rPr>
        <w:t>. 10.10.2024.</w:t>
      </w:r>
    </w:p>
    <w:p w14:paraId="42219807"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en-US"/>
        </w:rPr>
        <w:t xml:space="preserve">Management of Non-Performing Loans in </w:t>
      </w:r>
      <w:r w:rsidRPr="0085045A">
        <w:rPr>
          <w:rFonts w:ascii="Times New Roman" w:hAnsi="Times New Roman" w:cs="Times New Roman"/>
          <w:sz w:val="28"/>
          <w:szCs w:val="28"/>
          <w:shd w:val="clear" w:color="auto" w:fill="FFFFFF"/>
          <w:lang w:val="en-US"/>
        </w:rPr>
        <w:t>China</w:t>
      </w:r>
      <w:r w:rsidRPr="0085045A">
        <w:rPr>
          <w:rFonts w:ascii="Times New Roman" w:hAnsi="Times New Roman" w:cs="Times New Roman"/>
          <w:sz w:val="28"/>
          <w:szCs w:val="28"/>
          <w:lang w:val="en-US"/>
        </w:rPr>
        <w:t>. Analysis and Recommendations 201</w:t>
      </w:r>
      <w:r w:rsidRPr="0085045A">
        <w:rPr>
          <w:rFonts w:ascii="Times New Roman" w:hAnsi="Times New Roman" w:cs="Times New Roman"/>
          <w:sz w:val="28"/>
          <w:szCs w:val="28"/>
          <w:lang w:val="kk-KZ"/>
        </w:rPr>
        <w:t>8 //</w:t>
      </w:r>
      <w:r w:rsidRPr="0085045A">
        <w:rPr>
          <w:rFonts w:ascii="Times New Roman" w:hAnsi="Times New Roman" w:cs="Times New Roman"/>
          <w:sz w:val="28"/>
          <w:szCs w:val="28"/>
          <w:lang w:val="en-US"/>
        </w:rPr>
        <w:t xml:space="preserve"> </w:t>
      </w:r>
      <w:hyperlink r:id="rId39" w:history="1">
        <w:r w:rsidRPr="0085045A">
          <w:rPr>
            <w:rStyle w:val="a8"/>
            <w:rFonts w:ascii="Times New Roman" w:hAnsi="Times New Roman" w:cs="Times New Roman"/>
            <w:color w:val="auto"/>
            <w:sz w:val="28"/>
            <w:szCs w:val="28"/>
            <w:u w:val="none"/>
            <w:lang w:val="en-US"/>
          </w:rPr>
          <w:t>http://eprc.ge/admin/editor/uploads</w:t>
        </w:r>
      </w:hyperlink>
      <w:r w:rsidRPr="0085045A">
        <w:rPr>
          <w:rFonts w:ascii="Times New Roman" w:hAnsi="Times New Roman" w:cs="Times New Roman"/>
          <w:sz w:val="28"/>
          <w:szCs w:val="28"/>
          <w:lang w:val="kk-KZ"/>
        </w:rPr>
        <w:t xml:space="preserve">. </w:t>
      </w:r>
      <w:r w:rsidRPr="0085045A">
        <w:rPr>
          <w:rFonts w:ascii="Times New Roman" w:hAnsi="Times New Roman" w:cs="Times New Roman"/>
          <w:sz w:val="28"/>
          <w:szCs w:val="28"/>
          <w:lang w:val="en-US"/>
        </w:rPr>
        <w:t>20.05.201</w:t>
      </w:r>
      <w:r w:rsidRPr="0085045A">
        <w:rPr>
          <w:rFonts w:ascii="Times New Roman" w:hAnsi="Times New Roman" w:cs="Times New Roman"/>
          <w:sz w:val="28"/>
          <w:szCs w:val="28"/>
          <w:lang w:val="kk-KZ"/>
        </w:rPr>
        <w:t>9</w:t>
      </w:r>
      <w:r w:rsidRPr="0085045A">
        <w:rPr>
          <w:rFonts w:ascii="Times New Roman" w:hAnsi="Times New Roman" w:cs="Times New Roman"/>
          <w:sz w:val="28"/>
          <w:szCs w:val="28"/>
          <w:lang w:val="en-US"/>
        </w:rPr>
        <w:t>.</w:t>
      </w:r>
    </w:p>
    <w:p w14:paraId="1DD20A27" w14:textId="77777777" w:rsidR="00D06EC2" w:rsidRPr="0085045A" w:rsidRDefault="00D06EC2" w:rsidP="00D06EC2">
      <w:pPr>
        <w:pStyle w:val="a3"/>
        <w:numPr>
          <w:ilvl w:val="0"/>
          <w:numId w:val="37"/>
        </w:numPr>
        <w:tabs>
          <w:tab w:val="left" w:pos="567"/>
          <w:tab w:val="left" w:pos="709"/>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rPr>
        <w:t>Кованев А.А. Современные аспекты управления проблемной здолженностью по ссудам банков // Вестник СГСЭУ</w:t>
      </w:r>
      <w:r w:rsidRPr="0085045A">
        <w:rPr>
          <w:rFonts w:ascii="Times New Roman" w:hAnsi="Times New Roman" w:cs="Times New Roman"/>
          <w:sz w:val="28"/>
          <w:szCs w:val="28"/>
          <w:lang w:val="kk-KZ"/>
        </w:rPr>
        <w:t xml:space="preserve">. </w:t>
      </w:r>
      <w:r w:rsidRPr="0085045A">
        <w:rPr>
          <w:rFonts w:ascii="Times New Roman" w:hAnsi="Times New Roman" w:cs="Times New Roman"/>
          <w:sz w:val="28"/>
          <w:szCs w:val="28"/>
        </w:rPr>
        <w:t>- 2097.</w:t>
      </w:r>
      <w:r w:rsidRPr="0085045A">
        <w:rPr>
          <w:rFonts w:ascii="Times New Roman" w:hAnsi="Times New Roman" w:cs="Times New Roman"/>
          <w:sz w:val="28"/>
          <w:szCs w:val="28"/>
          <w:lang w:val="kk-KZ"/>
        </w:rPr>
        <w:t xml:space="preserve"> </w:t>
      </w:r>
      <w:r w:rsidRPr="0085045A">
        <w:rPr>
          <w:rFonts w:ascii="Times New Roman" w:hAnsi="Times New Roman" w:cs="Times New Roman"/>
          <w:sz w:val="28"/>
          <w:szCs w:val="28"/>
        </w:rPr>
        <w:t>- №10</w:t>
      </w:r>
      <w:r w:rsidRPr="0085045A">
        <w:rPr>
          <w:rFonts w:ascii="Times New Roman" w:hAnsi="Times New Roman" w:cs="Times New Roman"/>
          <w:sz w:val="28"/>
          <w:szCs w:val="28"/>
          <w:lang w:val="kk-KZ"/>
        </w:rPr>
        <w:t>.</w:t>
      </w:r>
      <w:r w:rsidRPr="0085045A">
        <w:rPr>
          <w:rFonts w:ascii="Times New Roman" w:hAnsi="Times New Roman" w:cs="Times New Roman"/>
          <w:sz w:val="28"/>
          <w:szCs w:val="28"/>
        </w:rPr>
        <w:t xml:space="preserve"> - С. 170-172. </w:t>
      </w:r>
    </w:p>
    <w:p w14:paraId="1DDC4A32" w14:textId="77777777" w:rsidR="00D06EC2" w:rsidRPr="0085045A" w:rsidRDefault="00D06EC2" w:rsidP="00D06EC2">
      <w:pPr>
        <w:pStyle w:val="a3"/>
        <w:numPr>
          <w:ilvl w:val="0"/>
          <w:numId w:val="37"/>
        </w:numPr>
        <w:tabs>
          <w:tab w:val="left" w:pos="1134"/>
        </w:tabs>
        <w:spacing w:after="0" w:line="240" w:lineRule="auto"/>
        <w:ind w:left="0" w:firstLine="709"/>
        <w:jc w:val="both"/>
        <w:rPr>
          <w:rStyle w:val="a8"/>
          <w:rFonts w:ascii="Times New Roman" w:hAnsi="Times New Roman" w:cs="Times New Roman"/>
          <w:color w:val="auto"/>
          <w:sz w:val="28"/>
          <w:szCs w:val="28"/>
          <w:u w:val="none"/>
        </w:rPr>
      </w:pPr>
      <w:r w:rsidRPr="0085045A">
        <w:rPr>
          <w:rFonts w:ascii="Times New Roman" w:hAnsi="Times New Roman" w:cs="Times New Roman"/>
          <w:sz w:val="28"/>
          <w:szCs w:val="28"/>
        </w:rPr>
        <w:t xml:space="preserve">Статистическая бюллетень Национального Банка Республики Казахстан – 2024 // </w:t>
      </w:r>
      <w:hyperlink r:id="rId40" w:history="1">
        <w:r w:rsidRPr="0085045A">
          <w:rPr>
            <w:rStyle w:val="a8"/>
            <w:rFonts w:ascii="Times New Roman" w:hAnsi="Times New Roman" w:cs="Times New Roman"/>
            <w:color w:val="auto"/>
            <w:sz w:val="28"/>
            <w:szCs w:val="28"/>
            <w:u w:val="none"/>
          </w:rPr>
          <w:t>https://nationalbank.kz/ru/news</w:t>
        </w:r>
        <w:r w:rsidRPr="0085045A">
          <w:rPr>
            <w:rStyle w:val="a8"/>
            <w:rFonts w:ascii="Times New Roman" w:hAnsi="Times New Roman" w:cs="Times New Roman"/>
            <w:color w:val="auto"/>
            <w:sz w:val="28"/>
            <w:szCs w:val="28"/>
            <w:u w:val="none"/>
            <w:lang w:val="kk-KZ"/>
          </w:rPr>
          <w:t>.</w:t>
        </w:r>
      </w:hyperlink>
      <w:r w:rsidRPr="0085045A">
        <w:rPr>
          <w:rFonts w:ascii="Times New Roman" w:hAnsi="Times New Roman" w:cs="Times New Roman"/>
          <w:sz w:val="28"/>
          <w:szCs w:val="28"/>
        </w:rPr>
        <w:t xml:space="preserve"> </w:t>
      </w:r>
      <w:r w:rsidRPr="0085045A">
        <w:rPr>
          <w:rFonts w:ascii="Times New Roman" w:hAnsi="Times New Roman" w:cs="Times New Roman"/>
          <w:sz w:val="28"/>
          <w:szCs w:val="28"/>
          <w:lang w:val="kk-KZ"/>
        </w:rPr>
        <w:t>07.</w:t>
      </w:r>
      <w:r w:rsidRPr="0085045A">
        <w:rPr>
          <w:rFonts w:ascii="Times New Roman" w:hAnsi="Times New Roman" w:cs="Times New Roman"/>
          <w:sz w:val="28"/>
          <w:szCs w:val="28"/>
        </w:rPr>
        <w:t>07.2024</w:t>
      </w:r>
      <w:r w:rsidRPr="0085045A">
        <w:rPr>
          <w:rFonts w:ascii="Times New Roman" w:hAnsi="Times New Roman" w:cs="Times New Roman"/>
          <w:sz w:val="28"/>
          <w:szCs w:val="28"/>
          <w:lang w:val="kk-KZ"/>
        </w:rPr>
        <w:t>.</w:t>
      </w:r>
    </w:p>
    <w:p w14:paraId="27171358"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b/>
          <w:sz w:val="28"/>
          <w:szCs w:val="28"/>
          <w:lang w:val="kk-KZ"/>
        </w:rPr>
      </w:pPr>
      <w:r w:rsidRPr="0085045A">
        <w:rPr>
          <w:rFonts w:ascii="Times New Roman" w:hAnsi="Times New Roman" w:cs="Times New Roman"/>
          <w:sz w:val="28"/>
          <w:szCs w:val="28"/>
        </w:rPr>
        <w:t xml:space="preserve">Порядок передачи задолженности на досудебные взыскание и урегулирование или уступки права (требования) // </w:t>
      </w:r>
      <w:hyperlink r:id="rId41" w:history="1">
        <w:r w:rsidRPr="0085045A">
          <w:rPr>
            <w:rStyle w:val="a8"/>
            <w:rFonts w:ascii="Times New Roman" w:hAnsi="Times New Roman" w:cs="Times New Roman"/>
            <w:color w:val="auto"/>
            <w:sz w:val="28"/>
            <w:szCs w:val="28"/>
            <w:u w:val="none"/>
          </w:rPr>
          <w:t>https://www.gov.kz/memleket/entities/ardfm/press/news/details</w:t>
        </w:r>
        <w:r w:rsidRPr="0085045A">
          <w:rPr>
            <w:rStyle w:val="a8"/>
            <w:rFonts w:ascii="Times New Roman" w:hAnsi="Times New Roman" w:cs="Times New Roman"/>
            <w:color w:val="auto"/>
            <w:sz w:val="28"/>
            <w:szCs w:val="28"/>
            <w:u w:val="none"/>
            <w:lang w:val="kk-KZ"/>
          </w:rPr>
          <w:t>.</w:t>
        </w:r>
      </w:hyperlink>
      <w:r w:rsidRPr="0085045A">
        <w:rPr>
          <w:rFonts w:ascii="Times New Roman" w:hAnsi="Times New Roman" w:cs="Times New Roman"/>
          <w:sz w:val="28"/>
          <w:szCs w:val="28"/>
        </w:rPr>
        <w:t xml:space="preserve"> </w:t>
      </w:r>
      <w:r w:rsidRPr="0085045A">
        <w:rPr>
          <w:rFonts w:ascii="Times New Roman" w:hAnsi="Times New Roman" w:cs="Times New Roman"/>
          <w:sz w:val="28"/>
          <w:szCs w:val="28"/>
          <w:lang w:val="kk-KZ"/>
        </w:rPr>
        <w:t>07.</w:t>
      </w:r>
      <w:r w:rsidRPr="0085045A">
        <w:rPr>
          <w:rFonts w:ascii="Times New Roman" w:hAnsi="Times New Roman" w:cs="Times New Roman"/>
          <w:sz w:val="28"/>
          <w:szCs w:val="28"/>
        </w:rPr>
        <w:t>07.2024</w:t>
      </w:r>
      <w:r w:rsidRPr="0085045A">
        <w:rPr>
          <w:rFonts w:ascii="Times New Roman" w:hAnsi="Times New Roman" w:cs="Times New Roman"/>
          <w:sz w:val="28"/>
          <w:szCs w:val="28"/>
          <w:lang w:val="kk-KZ"/>
        </w:rPr>
        <w:t>.</w:t>
      </w:r>
    </w:p>
    <w:p w14:paraId="3B4DCCC5"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sz w:val="28"/>
          <w:szCs w:val="28"/>
        </w:rPr>
        <w:t xml:space="preserve">Первое кредитное бюро в Республике Казахстан. – 2024 // </w:t>
      </w:r>
      <w:hyperlink r:id="rId42" w:history="1">
        <w:r w:rsidRPr="0085045A">
          <w:rPr>
            <w:rStyle w:val="a8"/>
            <w:rFonts w:ascii="Times New Roman" w:hAnsi="Times New Roman" w:cs="Times New Roman"/>
            <w:color w:val="auto"/>
            <w:sz w:val="28"/>
            <w:szCs w:val="28"/>
            <w:u w:val="none"/>
          </w:rPr>
          <w:t>https://www.1cb.kz</w:t>
        </w:r>
      </w:hyperlink>
      <w:r w:rsidRPr="0085045A">
        <w:rPr>
          <w:rStyle w:val="a8"/>
          <w:rFonts w:ascii="Times New Roman" w:hAnsi="Times New Roman" w:cs="Times New Roman"/>
          <w:color w:val="auto"/>
          <w:sz w:val="28"/>
          <w:szCs w:val="28"/>
          <w:u w:val="none"/>
        </w:rPr>
        <w:t>.</w:t>
      </w:r>
      <w:r w:rsidRPr="0085045A">
        <w:rPr>
          <w:rFonts w:ascii="Times New Roman" w:hAnsi="Times New Roman" w:cs="Times New Roman"/>
          <w:sz w:val="28"/>
          <w:szCs w:val="28"/>
        </w:rPr>
        <w:t xml:space="preserve"> 07.07.2024.</w:t>
      </w:r>
    </w:p>
    <w:p w14:paraId="32B56514"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sz w:val="28"/>
          <w:szCs w:val="28"/>
        </w:rPr>
        <w:t xml:space="preserve">Финансовая отчетность АО «Народный банк Казахстана» за 2020-2023 годы // </w:t>
      </w:r>
      <w:hyperlink r:id="rId43" w:history="1">
        <w:r w:rsidRPr="0085045A">
          <w:rPr>
            <w:rStyle w:val="a8"/>
            <w:rFonts w:ascii="Times New Roman" w:hAnsi="Times New Roman" w:cs="Times New Roman"/>
            <w:color w:val="auto"/>
            <w:sz w:val="28"/>
            <w:szCs w:val="28"/>
            <w:u w:val="none"/>
            <w:lang w:val="en-US"/>
          </w:rPr>
          <w:t>https</w:t>
        </w:r>
        <w:r w:rsidRPr="0085045A">
          <w:rPr>
            <w:rStyle w:val="a8"/>
            <w:rFonts w:ascii="Times New Roman" w:hAnsi="Times New Roman" w:cs="Times New Roman"/>
            <w:color w:val="auto"/>
            <w:sz w:val="28"/>
            <w:szCs w:val="28"/>
            <w:u w:val="none"/>
          </w:rPr>
          <w:t>://</w:t>
        </w:r>
        <w:r w:rsidRPr="0085045A">
          <w:rPr>
            <w:rStyle w:val="a8"/>
            <w:rFonts w:ascii="Times New Roman" w:hAnsi="Times New Roman" w:cs="Times New Roman"/>
            <w:color w:val="auto"/>
            <w:sz w:val="28"/>
            <w:szCs w:val="28"/>
            <w:u w:val="none"/>
            <w:lang w:val="en-US"/>
          </w:rPr>
          <w:t>halykbank</w:t>
        </w:r>
        <w:r w:rsidRPr="0085045A">
          <w:rPr>
            <w:rStyle w:val="a8"/>
            <w:rFonts w:ascii="Times New Roman" w:hAnsi="Times New Roman" w:cs="Times New Roman"/>
            <w:color w:val="auto"/>
            <w:sz w:val="28"/>
            <w:szCs w:val="28"/>
            <w:u w:val="none"/>
          </w:rPr>
          <w:t>.</w:t>
        </w:r>
        <w:r w:rsidRPr="0085045A">
          <w:rPr>
            <w:rStyle w:val="a8"/>
            <w:rFonts w:ascii="Times New Roman" w:hAnsi="Times New Roman" w:cs="Times New Roman"/>
            <w:color w:val="auto"/>
            <w:sz w:val="28"/>
            <w:szCs w:val="28"/>
            <w:u w:val="none"/>
            <w:lang w:val="en-US"/>
          </w:rPr>
          <w:t>kz</w:t>
        </w:r>
        <w:r w:rsidRPr="0085045A">
          <w:rPr>
            <w:rStyle w:val="a8"/>
            <w:rFonts w:ascii="Times New Roman" w:hAnsi="Times New Roman" w:cs="Times New Roman"/>
            <w:color w:val="auto"/>
            <w:sz w:val="28"/>
            <w:szCs w:val="28"/>
            <w:u w:val="none"/>
          </w:rPr>
          <w:t>/</w:t>
        </w:r>
        <w:r w:rsidRPr="0085045A">
          <w:rPr>
            <w:rStyle w:val="a8"/>
            <w:rFonts w:ascii="Times New Roman" w:hAnsi="Times New Roman" w:cs="Times New Roman"/>
            <w:color w:val="auto"/>
            <w:sz w:val="28"/>
            <w:szCs w:val="28"/>
            <w:u w:val="none"/>
            <w:lang w:val="en-US"/>
          </w:rPr>
          <w:t>about</w:t>
        </w:r>
        <w:r w:rsidRPr="0085045A">
          <w:rPr>
            <w:rStyle w:val="a8"/>
            <w:rFonts w:ascii="Times New Roman" w:hAnsi="Times New Roman" w:cs="Times New Roman"/>
            <w:color w:val="auto"/>
            <w:sz w:val="28"/>
            <w:szCs w:val="28"/>
            <w:u w:val="none"/>
          </w:rPr>
          <w:t>-</w:t>
        </w:r>
        <w:r w:rsidRPr="0085045A">
          <w:rPr>
            <w:rStyle w:val="a8"/>
            <w:rFonts w:ascii="Times New Roman" w:hAnsi="Times New Roman" w:cs="Times New Roman"/>
            <w:color w:val="auto"/>
            <w:sz w:val="28"/>
            <w:szCs w:val="28"/>
            <w:u w:val="none"/>
            <w:lang w:val="en-US"/>
          </w:rPr>
          <w:t>bank</w:t>
        </w:r>
        <w:r w:rsidRPr="0085045A">
          <w:rPr>
            <w:rStyle w:val="a8"/>
            <w:rFonts w:ascii="Times New Roman" w:hAnsi="Times New Roman" w:cs="Times New Roman"/>
            <w:color w:val="auto"/>
            <w:sz w:val="28"/>
            <w:szCs w:val="28"/>
            <w:u w:val="none"/>
          </w:rPr>
          <w:t>/</w:t>
        </w:r>
        <w:r w:rsidRPr="0085045A">
          <w:rPr>
            <w:rStyle w:val="a8"/>
            <w:rFonts w:ascii="Times New Roman" w:hAnsi="Times New Roman" w:cs="Times New Roman"/>
            <w:color w:val="auto"/>
            <w:sz w:val="28"/>
            <w:szCs w:val="28"/>
            <w:u w:val="none"/>
            <w:lang w:val="en-US"/>
          </w:rPr>
          <w:t>investoram</w:t>
        </w:r>
      </w:hyperlink>
      <w:r w:rsidRPr="0085045A">
        <w:rPr>
          <w:rStyle w:val="a8"/>
          <w:rFonts w:ascii="Times New Roman" w:hAnsi="Times New Roman" w:cs="Times New Roman"/>
          <w:color w:val="auto"/>
          <w:sz w:val="28"/>
          <w:szCs w:val="28"/>
          <w:u w:val="none"/>
        </w:rPr>
        <w:t>.</w:t>
      </w:r>
      <w:r w:rsidRPr="0085045A">
        <w:rPr>
          <w:rFonts w:ascii="Times New Roman" w:hAnsi="Times New Roman" w:cs="Times New Roman"/>
          <w:sz w:val="28"/>
          <w:szCs w:val="28"/>
        </w:rPr>
        <w:t xml:space="preserve"> 07.07.2024.</w:t>
      </w:r>
    </w:p>
    <w:p w14:paraId="73F37CFD"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sz w:val="28"/>
          <w:szCs w:val="28"/>
        </w:rPr>
        <w:t>Финансовая отчетность АО «</w:t>
      </w:r>
      <w:r w:rsidRPr="0085045A">
        <w:rPr>
          <w:rFonts w:ascii="Times New Roman" w:hAnsi="Times New Roman" w:cs="Times New Roman"/>
          <w:sz w:val="28"/>
          <w:szCs w:val="28"/>
          <w:lang w:val="en-US"/>
        </w:rPr>
        <w:t>Kaspi</w:t>
      </w:r>
      <w:r w:rsidRPr="0085045A">
        <w:rPr>
          <w:rFonts w:ascii="Times New Roman" w:hAnsi="Times New Roman" w:cs="Times New Roman"/>
          <w:sz w:val="28"/>
          <w:szCs w:val="28"/>
        </w:rPr>
        <w:t xml:space="preserve"> </w:t>
      </w:r>
      <w:r w:rsidRPr="0085045A">
        <w:rPr>
          <w:rFonts w:ascii="Times New Roman" w:hAnsi="Times New Roman" w:cs="Times New Roman"/>
          <w:sz w:val="28"/>
          <w:szCs w:val="28"/>
          <w:lang w:val="en-US"/>
        </w:rPr>
        <w:t>Bank</w:t>
      </w:r>
      <w:r w:rsidRPr="0085045A">
        <w:rPr>
          <w:rFonts w:ascii="Times New Roman" w:hAnsi="Times New Roman" w:cs="Times New Roman"/>
          <w:sz w:val="28"/>
          <w:szCs w:val="28"/>
        </w:rPr>
        <w:t xml:space="preserve">» за 2020-2023 годы // </w:t>
      </w:r>
      <w:hyperlink r:id="rId44" w:anchor="g3y2023" w:history="1">
        <w:r w:rsidRPr="0085045A">
          <w:rPr>
            <w:rStyle w:val="a8"/>
            <w:rFonts w:ascii="Times New Roman" w:hAnsi="Times New Roman" w:cs="Times New Roman"/>
            <w:color w:val="auto"/>
            <w:sz w:val="28"/>
            <w:szCs w:val="28"/>
            <w:u w:val="none"/>
          </w:rPr>
          <w:t>https://kase.kz/ru/issuers/CSBN/#g3y2023</w:t>
        </w:r>
      </w:hyperlink>
      <w:r w:rsidRPr="0085045A">
        <w:rPr>
          <w:rStyle w:val="a8"/>
          <w:rFonts w:ascii="Times New Roman" w:hAnsi="Times New Roman" w:cs="Times New Roman"/>
          <w:color w:val="auto"/>
          <w:sz w:val="28"/>
          <w:szCs w:val="28"/>
          <w:u w:val="none"/>
        </w:rPr>
        <w:t>.</w:t>
      </w:r>
      <w:r w:rsidRPr="0085045A">
        <w:rPr>
          <w:rFonts w:ascii="Times New Roman" w:hAnsi="Times New Roman" w:cs="Times New Roman"/>
          <w:sz w:val="28"/>
          <w:szCs w:val="28"/>
        </w:rPr>
        <w:t xml:space="preserve"> 07.07.2024.</w:t>
      </w:r>
    </w:p>
    <w:p w14:paraId="5F0EF61C"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sz w:val="28"/>
          <w:szCs w:val="28"/>
        </w:rPr>
        <w:t>Финансовая отчетность АО «</w:t>
      </w:r>
      <w:r w:rsidRPr="0085045A">
        <w:rPr>
          <w:rFonts w:ascii="Times New Roman" w:hAnsi="Times New Roman" w:cs="Times New Roman"/>
          <w:sz w:val="28"/>
          <w:szCs w:val="28"/>
          <w:lang w:val="en-US"/>
        </w:rPr>
        <w:t>First</w:t>
      </w:r>
      <w:r w:rsidRPr="0085045A">
        <w:rPr>
          <w:rFonts w:ascii="Times New Roman" w:hAnsi="Times New Roman" w:cs="Times New Roman"/>
          <w:sz w:val="28"/>
          <w:szCs w:val="28"/>
        </w:rPr>
        <w:t xml:space="preserve"> </w:t>
      </w:r>
      <w:r w:rsidRPr="0085045A">
        <w:rPr>
          <w:rFonts w:ascii="Times New Roman" w:hAnsi="Times New Roman" w:cs="Times New Roman"/>
          <w:sz w:val="28"/>
          <w:szCs w:val="28"/>
          <w:lang w:val="en-US"/>
        </w:rPr>
        <w:t>Heartland</w:t>
      </w:r>
      <w:r w:rsidRPr="0085045A">
        <w:rPr>
          <w:rFonts w:ascii="Times New Roman" w:hAnsi="Times New Roman" w:cs="Times New Roman"/>
          <w:sz w:val="28"/>
          <w:szCs w:val="28"/>
        </w:rPr>
        <w:t xml:space="preserve"> </w:t>
      </w:r>
      <w:r w:rsidRPr="0085045A">
        <w:rPr>
          <w:rFonts w:ascii="Times New Roman" w:hAnsi="Times New Roman" w:cs="Times New Roman"/>
          <w:sz w:val="28"/>
          <w:szCs w:val="28"/>
          <w:lang w:val="en-US"/>
        </w:rPr>
        <w:t>Jusan</w:t>
      </w:r>
      <w:r w:rsidRPr="0085045A">
        <w:rPr>
          <w:rFonts w:ascii="Times New Roman" w:hAnsi="Times New Roman" w:cs="Times New Roman"/>
          <w:sz w:val="28"/>
          <w:szCs w:val="28"/>
        </w:rPr>
        <w:t xml:space="preserve"> </w:t>
      </w:r>
      <w:r w:rsidRPr="0085045A">
        <w:rPr>
          <w:rFonts w:ascii="Times New Roman" w:hAnsi="Times New Roman" w:cs="Times New Roman"/>
          <w:sz w:val="28"/>
          <w:szCs w:val="28"/>
          <w:lang w:val="en-US"/>
        </w:rPr>
        <w:t>Bank</w:t>
      </w:r>
      <w:r w:rsidRPr="0085045A">
        <w:rPr>
          <w:rFonts w:ascii="Times New Roman" w:hAnsi="Times New Roman" w:cs="Times New Roman"/>
          <w:sz w:val="28"/>
          <w:szCs w:val="28"/>
        </w:rPr>
        <w:t xml:space="preserve">» за 2020-2023 годы // </w:t>
      </w:r>
      <w:hyperlink r:id="rId45" w:anchor="g3y2024" w:history="1">
        <w:r w:rsidRPr="0085045A">
          <w:rPr>
            <w:rStyle w:val="a8"/>
            <w:rFonts w:ascii="Times New Roman" w:hAnsi="Times New Roman" w:cs="Times New Roman"/>
            <w:color w:val="auto"/>
            <w:sz w:val="28"/>
            <w:szCs w:val="28"/>
            <w:u w:val="none"/>
          </w:rPr>
          <w:t>https://kase.kz/ru/issuers/TSBN/#g3y2024</w:t>
        </w:r>
      </w:hyperlink>
      <w:r w:rsidRPr="0085045A">
        <w:rPr>
          <w:rStyle w:val="a8"/>
          <w:rFonts w:ascii="Times New Roman" w:hAnsi="Times New Roman" w:cs="Times New Roman"/>
          <w:color w:val="auto"/>
          <w:sz w:val="28"/>
          <w:szCs w:val="28"/>
          <w:u w:val="none"/>
        </w:rPr>
        <w:t>.</w:t>
      </w:r>
      <w:r w:rsidRPr="0085045A">
        <w:rPr>
          <w:rFonts w:ascii="Times New Roman" w:hAnsi="Times New Roman" w:cs="Times New Roman"/>
          <w:sz w:val="28"/>
          <w:szCs w:val="28"/>
        </w:rPr>
        <w:t xml:space="preserve"> 07.07.2024.</w:t>
      </w:r>
    </w:p>
    <w:p w14:paraId="5C048848"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sz w:val="28"/>
          <w:szCs w:val="28"/>
        </w:rPr>
        <w:t>Финансовая отчетность АО «</w:t>
      </w:r>
      <w:r w:rsidRPr="0085045A">
        <w:rPr>
          <w:rFonts w:ascii="Times New Roman" w:hAnsi="Times New Roman" w:cs="Times New Roman"/>
          <w:sz w:val="28"/>
          <w:szCs w:val="28"/>
          <w:lang w:val="en-US"/>
        </w:rPr>
        <w:t>Bereke</w:t>
      </w:r>
      <w:r w:rsidRPr="0085045A">
        <w:rPr>
          <w:rFonts w:ascii="Times New Roman" w:hAnsi="Times New Roman" w:cs="Times New Roman"/>
          <w:sz w:val="28"/>
          <w:szCs w:val="28"/>
        </w:rPr>
        <w:t xml:space="preserve"> </w:t>
      </w:r>
      <w:r w:rsidRPr="0085045A">
        <w:rPr>
          <w:rFonts w:ascii="Times New Roman" w:hAnsi="Times New Roman" w:cs="Times New Roman"/>
          <w:sz w:val="28"/>
          <w:szCs w:val="28"/>
          <w:lang w:val="en-US"/>
        </w:rPr>
        <w:t>Bank</w:t>
      </w:r>
      <w:r w:rsidRPr="0085045A">
        <w:rPr>
          <w:rFonts w:ascii="Times New Roman" w:hAnsi="Times New Roman" w:cs="Times New Roman"/>
          <w:sz w:val="28"/>
          <w:szCs w:val="28"/>
        </w:rPr>
        <w:t xml:space="preserve">» за 2020-2023 годы // </w:t>
      </w:r>
      <w:hyperlink r:id="rId46" w:history="1">
        <w:r w:rsidRPr="0085045A">
          <w:rPr>
            <w:rStyle w:val="a8"/>
            <w:rFonts w:ascii="Times New Roman" w:hAnsi="Times New Roman" w:cs="Times New Roman"/>
            <w:color w:val="auto"/>
            <w:sz w:val="28"/>
            <w:szCs w:val="28"/>
            <w:u w:val="none"/>
          </w:rPr>
          <w:t>https://kase.kz/ru/issuers/BERK/</w:t>
        </w:r>
      </w:hyperlink>
      <w:r w:rsidRPr="0085045A">
        <w:rPr>
          <w:rStyle w:val="a8"/>
          <w:rFonts w:ascii="Times New Roman" w:hAnsi="Times New Roman" w:cs="Times New Roman"/>
          <w:color w:val="auto"/>
          <w:sz w:val="28"/>
          <w:szCs w:val="28"/>
          <w:u w:val="none"/>
        </w:rPr>
        <w:t>.</w:t>
      </w:r>
      <w:r w:rsidRPr="0085045A">
        <w:rPr>
          <w:rFonts w:ascii="Times New Roman" w:hAnsi="Times New Roman" w:cs="Times New Roman"/>
          <w:sz w:val="28"/>
          <w:szCs w:val="28"/>
        </w:rPr>
        <w:t xml:space="preserve"> 07.7.2024.</w:t>
      </w:r>
    </w:p>
    <w:p w14:paraId="34ED1284"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sz w:val="28"/>
          <w:szCs w:val="28"/>
        </w:rPr>
        <w:t xml:space="preserve">Финансовая отчетность АО «Евразийский банк» за 2020-2023 годы // </w:t>
      </w:r>
      <w:hyperlink r:id="rId47" w:history="1">
        <w:r w:rsidRPr="0085045A">
          <w:rPr>
            <w:rStyle w:val="a8"/>
            <w:rFonts w:ascii="Times New Roman" w:hAnsi="Times New Roman" w:cs="Times New Roman"/>
            <w:color w:val="auto"/>
            <w:sz w:val="28"/>
            <w:szCs w:val="28"/>
            <w:u w:val="none"/>
          </w:rPr>
          <w:t>https://eubank.kz/about/for-investors/</w:t>
        </w:r>
      </w:hyperlink>
      <w:r w:rsidRPr="0085045A">
        <w:rPr>
          <w:rStyle w:val="a8"/>
          <w:rFonts w:ascii="Times New Roman" w:hAnsi="Times New Roman" w:cs="Times New Roman"/>
          <w:color w:val="auto"/>
          <w:sz w:val="28"/>
          <w:szCs w:val="28"/>
          <w:u w:val="none"/>
        </w:rPr>
        <w:t>.</w:t>
      </w:r>
      <w:r w:rsidRPr="0085045A">
        <w:rPr>
          <w:rFonts w:ascii="Times New Roman" w:hAnsi="Times New Roman" w:cs="Times New Roman"/>
          <w:sz w:val="28"/>
          <w:szCs w:val="28"/>
        </w:rPr>
        <w:t xml:space="preserve"> 07.07.2024.</w:t>
      </w:r>
    </w:p>
    <w:p w14:paraId="05EC1C10" w14:textId="77777777" w:rsidR="00D06EC2" w:rsidRPr="0085045A" w:rsidRDefault="00D06EC2" w:rsidP="00D06EC2">
      <w:pPr>
        <w:pStyle w:val="a3"/>
        <w:numPr>
          <w:ilvl w:val="0"/>
          <w:numId w:val="37"/>
        </w:numPr>
        <w:tabs>
          <w:tab w:val="left" w:pos="709"/>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kk-KZ"/>
        </w:rPr>
        <w:t>Рахимжанова К.К</w:t>
      </w:r>
      <w:r w:rsidRPr="0085045A">
        <w:rPr>
          <w:rFonts w:ascii="Times New Roman" w:hAnsi="Times New Roman" w:cs="Times New Roman"/>
          <w:sz w:val="28"/>
          <w:szCs w:val="28"/>
        </w:rPr>
        <w:t>.</w:t>
      </w:r>
      <w:r w:rsidRPr="0085045A">
        <w:rPr>
          <w:rFonts w:ascii="Times New Roman" w:hAnsi="Times New Roman" w:cs="Times New Roman"/>
          <w:sz w:val="28"/>
          <w:szCs w:val="28"/>
          <w:lang w:val="kk-KZ"/>
        </w:rPr>
        <w:t xml:space="preserve">, Мақыш С.Б., Керимкулова Д.Д. </w:t>
      </w:r>
      <w:r w:rsidRPr="0085045A">
        <w:rPr>
          <w:rStyle w:val="ezkurwreuab5ozgtqnkl"/>
          <w:rFonts w:ascii="Times New Roman" w:hAnsi="Times New Roman" w:cs="Times New Roman"/>
          <w:sz w:val="28"/>
          <w:szCs w:val="28"/>
          <w:lang w:val="kk-KZ"/>
        </w:rPr>
        <w:t>Қазақстан Республикасындағы екінші</w:t>
      </w:r>
      <w:r w:rsidRPr="0085045A">
        <w:rPr>
          <w:rFonts w:ascii="Times New Roman" w:hAnsi="Times New Roman" w:cs="Times New Roman"/>
          <w:sz w:val="28"/>
          <w:szCs w:val="28"/>
          <w:lang w:val="kk-KZ"/>
        </w:rPr>
        <w:t xml:space="preserve"> </w:t>
      </w:r>
      <w:r w:rsidRPr="0085045A">
        <w:rPr>
          <w:rStyle w:val="ezkurwreuab5ozgtqnkl"/>
          <w:rFonts w:ascii="Times New Roman" w:hAnsi="Times New Roman" w:cs="Times New Roman"/>
          <w:sz w:val="28"/>
          <w:szCs w:val="28"/>
          <w:lang w:val="kk-KZ"/>
        </w:rPr>
        <w:t>деңгейдегі</w:t>
      </w:r>
      <w:r w:rsidRPr="0085045A">
        <w:rPr>
          <w:rFonts w:ascii="Times New Roman" w:hAnsi="Times New Roman" w:cs="Times New Roman"/>
          <w:sz w:val="28"/>
          <w:szCs w:val="28"/>
          <w:lang w:val="kk-KZ"/>
        </w:rPr>
        <w:t xml:space="preserve"> </w:t>
      </w:r>
      <w:r w:rsidRPr="0085045A">
        <w:rPr>
          <w:rStyle w:val="ezkurwreuab5ozgtqnkl"/>
          <w:rFonts w:ascii="Times New Roman" w:hAnsi="Times New Roman" w:cs="Times New Roman"/>
          <w:sz w:val="28"/>
          <w:szCs w:val="28"/>
          <w:lang w:val="kk-KZ"/>
        </w:rPr>
        <w:t>банктердің</w:t>
      </w:r>
      <w:r w:rsidRPr="0085045A">
        <w:rPr>
          <w:rFonts w:ascii="Times New Roman" w:hAnsi="Times New Roman" w:cs="Times New Roman"/>
          <w:sz w:val="28"/>
          <w:szCs w:val="28"/>
          <w:lang w:val="kk-KZ"/>
        </w:rPr>
        <w:t xml:space="preserve"> </w:t>
      </w:r>
      <w:r w:rsidRPr="0085045A">
        <w:rPr>
          <w:rStyle w:val="ezkurwreuab5ozgtqnkl"/>
          <w:rFonts w:ascii="Times New Roman" w:hAnsi="Times New Roman" w:cs="Times New Roman"/>
          <w:sz w:val="28"/>
          <w:szCs w:val="28"/>
          <w:lang w:val="kk-KZ"/>
        </w:rPr>
        <w:t>проблемалық</w:t>
      </w:r>
      <w:r w:rsidRPr="0085045A">
        <w:rPr>
          <w:rFonts w:ascii="Times New Roman" w:hAnsi="Times New Roman" w:cs="Times New Roman"/>
          <w:sz w:val="28"/>
          <w:szCs w:val="28"/>
          <w:lang w:val="kk-KZ"/>
        </w:rPr>
        <w:t xml:space="preserve"> </w:t>
      </w:r>
      <w:r w:rsidRPr="0085045A">
        <w:rPr>
          <w:rStyle w:val="ezkurwreuab5ozgtqnkl"/>
          <w:rFonts w:ascii="Times New Roman" w:hAnsi="Times New Roman" w:cs="Times New Roman"/>
          <w:sz w:val="28"/>
          <w:szCs w:val="28"/>
          <w:lang w:val="kk-KZ"/>
        </w:rPr>
        <w:t>несиелері</w:t>
      </w:r>
      <w:r w:rsidRPr="0085045A">
        <w:rPr>
          <w:rFonts w:ascii="Times New Roman" w:hAnsi="Times New Roman" w:cs="Times New Roman"/>
          <w:sz w:val="28"/>
          <w:szCs w:val="28"/>
          <w:lang w:val="kk-KZ"/>
        </w:rPr>
        <w:t xml:space="preserve"> </w:t>
      </w:r>
      <w:r w:rsidRPr="0085045A">
        <w:rPr>
          <w:rStyle w:val="ezkurwreuab5ozgtqnkl"/>
          <w:rFonts w:ascii="Times New Roman" w:hAnsi="Times New Roman" w:cs="Times New Roman"/>
          <w:sz w:val="28"/>
          <w:szCs w:val="28"/>
          <w:lang w:val="kk-KZ"/>
        </w:rPr>
        <w:t>және</w:t>
      </w:r>
      <w:r w:rsidRPr="0085045A">
        <w:rPr>
          <w:rFonts w:ascii="Times New Roman" w:hAnsi="Times New Roman" w:cs="Times New Roman"/>
          <w:sz w:val="28"/>
          <w:szCs w:val="28"/>
          <w:lang w:val="kk-KZ"/>
        </w:rPr>
        <w:t xml:space="preserve"> </w:t>
      </w:r>
      <w:r w:rsidRPr="0085045A">
        <w:rPr>
          <w:rStyle w:val="ezkurwreuab5ozgtqnkl"/>
          <w:rFonts w:ascii="Times New Roman" w:hAnsi="Times New Roman" w:cs="Times New Roman"/>
          <w:sz w:val="28"/>
          <w:szCs w:val="28"/>
          <w:lang w:val="kk-KZ"/>
        </w:rPr>
        <w:t>оларды</w:t>
      </w:r>
      <w:r w:rsidRPr="0085045A">
        <w:rPr>
          <w:rFonts w:ascii="Times New Roman" w:hAnsi="Times New Roman" w:cs="Times New Roman"/>
          <w:sz w:val="28"/>
          <w:szCs w:val="28"/>
          <w:lang w:val="kk-KZ"/>
        </w:rPr>
        <w:t xml:space="preserve"> </w:t>
      </w:r>
      <w:r w:rsidRPr="0085045A">
        <w:rPr>
          <w:rStyle w:val="ezkurwreuab5ozgtqnkl"/>
          <w:rFonts w:ascii="Times New Roman" w:hAnsi="Times New Roman" w:cs="Times New Roman"/>
          <w:sz w:val="28"/>
          <w:szCs w:val="28"/>
          <w:lang w:val="kk-KZ"/>
        </w:rPr>
        <w:t>басқару әдістері // Вестник ЕНУ им. Л.Н. Гумилева</w:t>
      </w:r>
      <w:r w:rsidRPr="0085045A">
        <w:rPr>
          <w:rStyle w:val="ezkurwreuab5ozgtqnkl"/>
          <w:rFonts w:ascii="Times New Roman" w:hAnsi="Times New Roman" w:cs="Times New Roman"/>
          <w:sz w:val="28"/>
          <w:szCs w:val="28"/>
        </w:rPr>
        <w:t xml:space="preserve">. – 2024. – </w:t>
      </w:r>
      <w:r w:rsidRPr="0085045A">
        <w:rPr>
          <w:rFonts w:ascii="Times New Roman" w:hAnsi="Times New Roman" w:cs="Times New Roman"/>
          <w:sz w:val="28"/>
          <w:szCs w:val="28"/>
          <w:lang w:val="kk-KZ"/>
        </w:rPr>
        <w:t xml:space="preserve">№3. </w:t>
      </w:r>
      <w:r w:rsidRPr="0085045A">
        <w:rPr>
          <w:rFonts w:ascii="Times New Roman" w:hAnsi="Times New Roman" w:cs="Times New Roman"/>
          <w:sz w:val="28"/>
          <w:szCs w:val="28"/>
        </w:rPr>
        <w:t xml:space="preserve">– </w:t>
      </w:r>
      <w:r w:rsidRPr="0085045A">
        <w:rPr>
          <w:rFonts w:ascii="Times New Roman" w:hAnsi="Times New Roman" w:cs="Times New Roman"/>
          <w:sz w:val="28"/>
          <w:szCs w:val="28"/>
          <w:lang w:val="en-US"/>
        </w:rPr>
        <w:t>C</w:t>
      </w:r>
      <w:r w:rsidRPr="0085045A">
        <w:rPr>
          <w:rFonts w:ascii="Times New Roman" w:hAnsi="Times New Roman" w:cs="Times New Roman"/>
          <w:sz w:val="28"/>
          <w:szCs w:val="28"/>
        </w:rPr>
        <w:t>.</w:t>
      </w:r>
      <w:r w:rsidRPr="0085045A">
        <w:rPr>
          <w:rFonts w:ascii="Times New Roman" w:hAnsi="Times New Roman" w:cs="Times New Roman"/>
          <w:sz w:val="28"/>
          <w:szCs w:val="28"/>
          <w:lang w:val="en-US"/>
        </w:rPr>
        <w:t> </w:t>
      </w:r>
      <w:r w:rsidRPr="0085045A">
        <w:rPr>
          <w:rFonts w:ascii="Times New Roman" w:hAnsi="Times New Roman" w:cs="Times New Roman"/>
          <w:sz w:val="28"/>
          <w:szCs w:val="28"/>
        </w:rPr>
        <w:t>297-314.</w:t>
      </w:r>
    </w:p>
    <w:p w14:paraId="4DFD3793"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rPr>
      </w:pPr>
      <w:r w:rsidRPr="0085045A">
        <w:rPr>
          <w:rFonts w:ascii="Times New Roman" w:hAnsi="Times New Roman" w:cs="Times New Roman"/>
          <w:sz w:val="28"/>
          <w:szCs w:val="28"/>
        </w:rPr>
        <w:t xml:space="preserve">Постановление Правления Национального Банка. Об одобрении Программы повышения финансовой устойчивости банковского сектора Республики Казахстан: утв. 30 июня 2017 года, №129 // </w:t>
      </w:r>
      <w:hyperlink r:id="rId48" w:history="1">
        <w:r w:rsidRPr="0085045A">
          <w:rPr>
            <w:rStyle w:val="a8"/>
            <w:rFonts w:ascii="Times New Roman" w:hAnsi="Times New Roman" w:cs="Times New Roman"/>
            <w:color w:val="auto"/>
            <w:sz w:val="28"/>
            <w:szCs w:val="28"/>
            <w:u w:val="none"/>
          </w:rPr>
          <w:t>https://online.zakon.kz/Document/?doc_id=35619394</w:t>
        </w:r>
      </w:hyperlink>
      <w:r w:rsidRPr="0085045A">
        <w:rPr>
          <w:rStyle w:val="a8"/>
          <w:rFonts w:ascii="Times New Roman" w:hAnsi="Times New Roman" w:cs="Times New Roman"/>
          <w:color w:val="auto"/>
          <w:sz w:val="28"/>
          <w:szCs w:val="28"/>
          <w:u w:val="none"/>
        </w:rPr>
        <w:t>.</w:t>
      </w:r>
      <w:r w:rsidRPr="0085045A">
        <w:rPr>
          <w:rFonts w:ascii="Times New Roman" w:hAnsi="Times New Roman" w:cs="Times New Roman"/>
          <w:sz w:val="28"/>
          <w:szCs w:val="28"/>
        </w:rPr>
        <w:t xml:space="preserve"> 07.07.2024.</w:t>
      </w:r>
    </w:p>
    <w:p w14:paraId="0649F13A" w14:textId="77777777" w:rsidR="00D06EC2" w:rsidRPr="0085045A" w:rsidRDefault="00D06EC2" w:rsidP="00D06EC2">
      <w:pPr>
        <w:pStyle w:val="a3"/>
        <w:numPr>
          <w:ilvl w:val="0"/>
          <w:numId w:val="37"/>
        </w:numPr>
        <w:tabs>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kk-KZ"/>
        </w:rPr>
        <w:lastRenderedPageBreak/>
        <w:t xml:space="preserve">Рахимжанова К.К. Қазақстан Республикасындағы екінші деңгейлі банктердің проблемалық несиелері және олармен жұмыс // Сб. тр. </w:t>
      </w:r>
      <w:r w:rsidRPr="0085045A">
        <w:rPr>
          <w:rFonts w:ascii="Times New Roman" w:hAnsi="Times New Roman" w:cs="Times New Roman"/>
          <w:sz w:val="28"/>
          <w:szCs w:val="28"/>
        </w:rPr>
        <w:t>междунар. науч.-практ. конф., посв. 25-лет. национ. валюты Республики Казахстан</w:t>
      </w:r>
      <w:r w:rsidRPr="0085045A">
        <w:rPr>
          <w:rFonts w:ascii="Times New Roman" w:hAnsi="Times New Roman" w:cs="Times New Roman"/>
          <w:sz w:val="28"/>
          <w:szCs w:val="28"/>
          <w:lang w:val="kk-KZ"/>
        </w:rPr>
        <w:t xml:space="preserve"> «Модернизация Экономики Казахстана – фактор стабильности финансвой системы государство и национальной валюты». – Астана, 2018. – С. </w:t>
      </w:r>
      <w:r w:rsidRPr="0085045A">
        <w:rPr>
          <w:rFonts w:ascii="Times New Roman" w:hAnsi="Times New Roman" w:cs="Times New Roman"/>
          <w:sz w:val="28"/>
          <w:szCs w:val="28"/>
        </w:rPr>
        <w:t xml:space="preserve">173-176. </w:t>
      </w:r>
    </w:p>
    <w:p w14:paraId="5DB7E3FC" w14:textId="77777777" w:rsidR="00D06EC2" w:rsidRPr="0085045A" w:rsidRDefault="00D06EC2" w:rsidP="00D06EC2">
      <w:pPr>
        <w:pStyle w:val="a3"/>
        <w:numPr>
          <w:ilvl w:val="0"/>
          <w:numId w:val="37"/>
        </w:numPr>
        <w:tabs>
          <w:tab w:val="left" w:pos="709"/>
          <w:tab w:val="left" w:pos="1134"/>
        </w:tabs>
        <w:spacing w:after="0" w:line="240" w:lineRule="auto"/>
        <w:ind w:left="0" w:firstLine="709"/>
        <w:jc w:val="both"/>
        <w:rPr>
          <w:rStyle w:val="a8"/>
          <w:rFonts w:ascii="Times New Roman" w:hAnsi="Times New Roman" w:cs="Times New Roman"/>
          <w:color w:val="auto"/>
          <w:sz w:val="28"/>
          <w:szCs w:val="28"/>
          <w:u w:val="none"/>
          <w:lang w:val="kk-KZ"/>
        </w:rPr>
      </w:pPr>
      <w:r w:rsidRPr="0085045A">
        <w:rPr>
          <w:rFonts w:ascii="Times New Roman" w:hAnsi="Times New Roman" w:cs="Times New Roman"/>
          <w:sz w:val="28"/>
          <w:szCs w:val="28"/>
          <w:lang w:val="kk-KZ"/>
        </w:rPr>
        <w:t>Елімізде проблемалық несилер қорының жұмысын оңтайландыру // https://</w:t>
      </w:r>
      <w:hyperlink r:id="rId49" w:history="1">
        <w:r w:rsidRPr="0085045A">
          <w:rPr>
            <w:rStyle w:val="a8"/>
            <w:rFonts w:ascii="Times New Roman" w:hAnsi="Times New Roman" w:cs="Times New Roman"/>
            <w:color w:val="auto"/>
            <w:sz w:val="28"/>
            <w:szCs w:val="28"/>
            <w:u w:val="none"/>
            <w:lang w:val="kk-KZ"/>
          </w:rPr>
          <w:t>http://lenta.inform.kz/ru/</w:t>
        </w:r>
      </w:hyperlink>
      <w:r w:rsidRPr="0085045A">
        <w:rPr>
          <w:rStyle w:val="a8"/>
          <w:rFonts w:ascii="Times New Roman" w:hAnsi="Times New Roman" w:cs="Times New Roman"/>
          <w:color w:val="auto"/>
          <w:sz w:val="28"/>
          <w:szCs w:val="28"/>
          <w:u w:val="none"/>
          <w:lang w:val="kk-KZ"/>
        </w:rPr>
        <w:t>. 17.01.2019.</w:t>
      </w:r>
    </w:p>
    <w:p w14:paraId="72B210F0" w14:textId="77777777" w:rsidR="00D06EC2" w:rsidRPr="0085045A" w:rsidRDefault="00D06EC2" w:rsidP="00D06EC2">
      <w:pPr>
        <w:pStyle w:val="a3"/>
        <w:numPr>
          <w:ilvl w:val="0"/>
          <w:numId w:val="37"/>
        </w:numPr>
        <w:tabs>
          <w:tab w:val="left" w:pos="567"/>
          <w:tab w:val="left" w:pos="709"/>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kk-KZ"/>
        </w:rPr>
        <w:t xml:space="preserve">Қазақстан Республикасы Ұлттық Банкі басқармасының Қаулысы. Екінші деңгейдегі банктер есептілігінің тізбесін, нысандарын, мерзімдерін және ұсыну қағидаларын бекіту туралы: 2020 жылдың 21 сәуіресі, №54 бекітілген // </w:t>
      </w:r>
      <w:hyperlink r:id="rId50" w:history="1">
        <w:r w:rsidRPr="0085045A">
          <w:rPr>
            <w:rStyle w:val="a8"/>
            <w:rFonts w:ascii="Times New Roman" w:hAnsi="Times New Roman" w:cs="Times New Roman"/>
            <w:color w:val="auto"/>
            <w:sz w:val="28"/>
            <w:szCs w:val="28"/>
            <w:u w:val="none"/>
            <w:lang w:val="kk-KZ"/>
          </w:rPr>
          <w:t>https://adilet.zan.kz/kaz/docs/V2000020474</w:t>
        </w:r>
      </w:hyperlink>
      <w:r w:rsidRPr="0085045A">
        <w:rPr>
          <w:rFonts w:ascii="Times New Roman" w:hAnsi="Times New Roman" w:cs="Times New Roman"/>
          <w:sz w:val="28"/>
          <w:szCs w:val="28"/>
          <w:lang w:val="kk-KZ"/>
        </w:rPr>
        <w:t>. 10.11.2024.</w:t>
      </w:r>
    </w:p>
    <w:p w14:paraId="3440B196" w14:textId="77777777" w:rsidR="00D06EC2" w:rsidRPr="00B8351F" w:rsidRDefault="00D06EC2" w:rsidP="00D06EC2">
      <w:pPr>
        <w:pStyle w:val="a3"/>
        <w:numPr>
          <w:ilvl w:val="0"/>
          <w:numId w:val="37"/>
        </w:numPr>
        <w:tabs>
          <w:tab w:val="left" w:pos="993"/>
          <w:tab w:val="left" w:pos="1134"/>
          <w:tab w:val="left" w:pos="1276"/>
        </w:tabs>
        <w:spacing w:after="0" w:line="240" w:lineRule="auto"/>
        <w:ind w:left="0" w:firstLine="709"/>
        <w:jc w:val="both"/>
        <w:rPr>
          <w:rFonts w:ascii="Times New Roman" w:hAnsi="Times New Roman"/>
          <w:sz w:val="28"/>
          <w:szCs w:val="28"/>
          <w:lang w:val="kk-KZ"/>
        </w:rPr>
      </w:pPr>
      <w:r w:rsidRPr="00B8351F">
        <w:rPr>
          <w:rFonts w:ascii="Times New Roman" w:hAnsi="Times New Roman"/>
          <w:sz w:val="28"/>
          <w:szCs w:val="28"/>
          <w:lang w:val="kk-KZ"/>
        </w:rPr>
        <w:t xml:space="preserve">Роль фонда проблемных кредитов в Республике Казахстан. </w:t>
      </w:r>
      <w:r w:rsidRPr="00B8351F">
        <w:rPr>
          <w:rFonts w:ascii="Times New Roman" w:hAnsi="Times New Roman"/>
          <w:sz w:val="28"/>
          <w:szCs w:val="28"/>
        </w:rPr>
        <w:t>Сборник научных трудов</w:t>
      </w:r>
      <w:r w:rsidRPr="00B8351F">
        <w:rPr>
          <w:rFonts w:ascii="Times New Roman" w:hAnsi="Times New Roman"/>
          <w:sz w:val="28"/>
          <w:szCs w:val="28"/>
          <w:lang w:val="kk-KZ"/>
        </w:rPr>
        <w:t>. VI Международная научно-практическая конференция «Актуальные проблемы и перспективы развития экономики в условиях глобальной нестабильности». Кременчугский национальный университет им. Михаила Остроградского 28-29 ноября 2018 г. Стр.111-114 ISSN 2307-6291(Украина)</w:t>
      </w:r>
    </w:p>
    <w:p w14:paraId="30E99EA3" w14:textId="77777777" w:rsidR="00D06EC2" w:rsidRPr="0085045A" w:rsidRDefault="00D06EC2" w:rsidP="00D06EC2">
      <w:pPr>
        <w:pStyle w:val="a3"/>
        <w:numPr>
          <w:ilvl w:val="0"/>
          <w:numId w:val="37"/>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kk-KZ"/>
        </w:rPr>
        <w:t xml:space="preserve">«Проблемалық несиелер қоры» Акционерлік қоғамының 2014-2018 жылдық қаржылық есебі // </w:t>
      </w:r>
      <w:hyperlink r:id="rId51" w:history="1">
        <w:r w:rsidRPr="0085045A">
          <w:rPr>
            <w:rStyle w:val="a8"/>
            <w:rFonts w:ascii="Times New Roman" w:hAnsi="Times New Roman" w:cs="Times New Roman"/>
            <w:color w:val="auto"/>
            <w:sz w:val="28"/>
            <w:szCs w:val="28"/>
            <w:u w:val="none"/>
            <w:lang w:val="kk-KZ"/>
          </w:rPr>
          <w:t>https://fpl.kz/language/ru/international-exp</w:t>
        </w:r>
      </w:hyperlink>
      <w:r w:rsidRPr="0085045A">
        <w:rPr>
          <w:rFonts w:ascii="Times New Roman" w:hAnsi="Times New Roman" w:cs="Times New Roman"/>
          <w:sz w:val="28"/>
          <w:szCs w:val="28"/>
          <w:lang w:val="kk-KZ"/>
        </w:rPr>
        <w:t>. 10.10.2024.</w:t>
      </w:r>
    </w:p>
    <w:p w14:paraId="0D779036" w14:textId="77777777" w:rsidR="00D06EC2" w:rsidRPr="0085045A" w:rsidRDefault="00D06EC2" w:rsidP="00D06EC2">
      <w:pPr>
        <w:pStyle w:val="a3"/>
        <w:numPr>
          <w:ilvl w:val="0"/>
          <w:numId w:val="37"/>
        </w:numPr>
        <w:tabs>
          <w:tab w:val="left" w:pos="567"/>
          <w:tab w:val="left" w:pos="709"/>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rPr>
        <w:t>Проблема неуспешных и невозвратных кредитов</w:t>
      </w:r>
      <w:r w:rsidRPr="0085045A">
        <w:rPr>
          <w:rFonts w:ascii="Times New Roman" w:hAnsi="Times New Roman" w:cs="Times New Roman"/>
          <w:sz w:val="28"/>
          <w:szCs w:val="28"/>
          <w:lang w:val="kk-KZ"/>
        </w:rPr>
        <w:t xml:space="preserve"> / </w:t>
      </w:r>
      <w:r w:rsidRPr="0085045A">
        <w:rPr>
          <w:rFonts w:ascii="Times New Roman" w:hAnsi="Times New Roman" w:cs="Times New Roman"/>
          <w:sz w:val="28"/>
          <w:szCs w:val="28"/>
        </w:rPr>
        <w:t>Ассоциация банков Республики Казахстан</w:t>
      </w:r>
      <w:r w:rsidRPr="0085045A">
        <w:rPr>
          <w:rFonts w:ascii="Times New Roman" w:hAnsi="Times New Roman" w:cs="Times New Roman"/>
          <w:sz w:val="28"/>
          <w:szCs w:val="28"/>
          <w:lang w:val="kk-KZ"/>
        </w:rPr>
        <w:t xml:space="preserve"> //</w:t>
      </w:r>
      <w:r w:rsidRPr="0085045A">
        <w:rPr>
          <w:rFonts w:ascii="Times New Roman" w:hAnsi="Times New Roman" w:cs="Times New Roman"/>
          <w:sz w:val="28"/>
          <w:szCs w:val="28"/>
        </w:rPr>
        <w:t xml:space="preserve"> Банки Казахстана</w:t>
      </w:r>
      <w:r w:rsidRPr="0085045A">
        <w:rPr>
          <w:rFonts w:ascii="Times New Roman" w:hAnsi="Times New Roman" w:cs="Times New Roman"/>
          <w:sz w:val="28"/>
          <w:szCs w:val="28"/>
          <w:lang w:val="kk-KZ"/>
        </w:rPr>
        <w:t xml:space="preserve">. – 2018. – </w:t>
      </w:r>
      <w:r w:rsidRPr="0085045A">
        <w:rPr>
          <w:rFonts w:ascii="Times New Roman" w:hAnsi="Times New Roman" w:cs="Times New Roman"/>
          <w:sz w:val="28"/>
          <w:szCs w:val="28"/>
        </w:rPr>
        <w:t xml:space="preserve">№5(251). </w:t>
      </w:r>
      <w:r w:rsidRPr="0085045A">
        <w:rPr>
          <w:rFonts w:ascii="Times New Roman" w:hAnsi="Times New Roman" w:cs="Times New Roman"/>
          <w:sz w:val="28"/>
          <w:szCs w:val="28"/>
          <w:lang w:val="kk-KZ"/>
        </w:rPr>
        <w:t xml:space="preserve">– </w:t>
      </w:r>
      <w:r w:rsidRPr="0085045A">
        <w:rPr>
          <w:rFonts w:ascii="Times New Roman" w:hAnsi="Times New Roman" w:cs="Times New Roman"/>
          <w:sz w:val="28"/>
          <w:szCs w:val="28"/>
        </w:rPr>
        <w:t>С.</w:t>
      </w:r>
      <w:r w:rsidRPr="0085045A">
        <w:rPr>
          <w:rFonts w:ascii="Times New Roman" w:hAnsi="Times New Roman" w:cs="Times New Roman"/>
          <w:sz w:val="28"/>
          <w:szCs w:val="28"/>
          <w:lang w:val="kk-KZ"/>
        </w:rPr>
        <w:t xml:space="preserve"> </w:t>
      </w:r>
      <w:r w:rsidRPr="0085045A">
        <w:rPr>
          <w:rFonts w:ascii="Times New Roman" w:hAnsi="Times New Roman" w:cs="Times New Roman"/>
          <w:sz w:val="28"/>
          <w:szCs w:val="28"/>
        </w:rPr>
        <w:t>45-56.</w:t>
      </w:r>
    </w:p>
    <w:p w14:paraId="3EE4158C" w14:textId="77777777" w:rsidR="00D06EC2" w:rsidRPr="0085045A" w:rsidRDefault="00D06EC2" w:rsidP="00D06EC2">
      <w:pPr>
        <w:pStyle w:val="a3"/>
        <w:numPr>
          <w:ilvl w:val="0"/>
          <w:numId w:val="37"/>
        </w:numPr>
        <w:tabs>
          <w:tab w:val="left" w:pos="567"/>
          <w:tab w:val="left" w:pos="709"/>
          <w:tab w:val="left" w:pos="1134"/>
        </w:tabs>
        <w:spacing w:after="0" w:line="240" w:lineRule="auto"/>
        <w:ind w:left="0" w:firstLine="709"/>
        <w:jc w:val="both"/>
        <w:rPr>
          <w:rFonts w:ascii="Times New Roman" w:hAnsi="Times New Roman" w:cs="Times New Roman"/>
          <w:sz w:val="28"/>
          <w:szCs w:val="28"/>
          <w:lang w:val="kk-KZ"/>
        </w:rPr>
      </w:pPr>
      <w:r w:rsidRPr="0085045A">
        <w:rPr>
          <w:rFonts w:ascii="Times New Roman" w:hAnsi="Times New Roman" w:cs="Times New Roman"/>
          <w:sz w:val="28"/>
          <w:szCs w:val="28"/>
          <w:lang w:val="kk-KZ"/>
        </w:rPr>
        <w:t>Freedman D.A. Statistical Models: Theory and Practice. – Cambridge, 2009. – 456 p.</w:t>
      </w:r>
    </w:p>
    <w:p w14:paraId="4F1B82F6" w14:textId="77777777" w:rsidR="00D06EC2" w:rsidRPr="0085045A" w:rsidRDefault="00D06EC2" w:rsidP="00D06EC2">
      <w:pPr>
        <w:pStyle w:val="a3"/>
        <w:numPr>
          <w:ilvl w:val="0"/>
          <w:numId w:val="37"/>
        </w:numPr>
        <w:tabs>
          <w:tab w:val="left" w:pos="567"/>
          <w:tab w:val="left" w:pos="709"/>
          <w:tab w:val="left" w:pos="1134"/>
        </w:tabs>
        <w:spacing w:after="0" w:line="240" w:lineRule="auto"/>
        <w:ind w:left="0" w:firstLine="709"/>
        <w:jc w:val="both"/>
        <w:rPr>
          <w:rFonts w:ascii="Times New Roman" w:hAnsi="Times New Roman" w:cs="Times New Roman"/>
          <w:sz w:val="28"/>
          <w:szCs w:val="28"/>
          <w:lang w:val="en-US"/>
        </w:rPr>
      </w:pPr>
      <w:r w:rsidRPr="0085045A">
        <w:rPr>
          <w:rFonts w:ascii="Times New Roman" w:hAnsi="Times New Roman" w:cs="Times New Roman"/>
          <w:sz w:val="28"/>
          <w:szCs w:val="28"/>
          <w:lang w:val="kk-KZ"/>
        </w:rPr>
        <w:t xml:space="preserve">Berry W.D. Multiple Regression in Practice // </w:t>
      </w:r>
      <w:r w:rsidRPr="0085045A">
        <w:rPr>
          <w:rFonts w:ascii="Times New Roman" w:hAnsi="Times New Roman" w:cs="Times New Roman"/>
          <w:sz w:val="28"/>
          <w:szCs w:val="28"/>
          <w:lang w:val="en-US"/>
        </w:rPr>
        <w:t xml:space="preserve">In book: </w:t>
      </w:r>
      <w:r w:rsidRPr="0085045A">
        <w:rPr>
          <w:rFonts w:ascii="Times New Roman" w:hAnsi="Times New Roman" w:cs="Times New Roman"/>
          <w:sz w:val="28"/>
          <w:szCs w:val="28"/>
          <w:lang w:val="kk-KZ"/>
        </w:rPr>
        <w:t xml:space="preserve">Regression Analysis. </w:t>
      </w:r>
      <w:r w:rsidRPr="0085045A">
        <w:rPr>
          <w:rFonts w:ascii="Times New Roman" w:hAnsi="Times New Roman" w:cs="Times New Roman"/>
          <w:sz w:val="28"/>
          <w:szCs w:val="28"/>
          <w:lang w:val="en-US"/>
        </w:rPr>
        <w:t>International Handbooks of Quantitative Applications in the Social Sciences. – London, 2001. – Vol. 2. – P. 159-243.</w:t>
      </w:r>
    </w:p>
    <w:p w14:paraId="6D7BEECE" w14:textId="77777777" w:rsidR="00D06EC2" w:rsidRPr="00B8351F" w:rsidRDefault="00D06EC2" w:rsidP="00D06EC2">
      <w:pPr>
        <w:pStyle w:val="2"/>
        <w:numPr>
          <w:ilvl w:val="0"/>
          <w:numId w:val="37"/>
        </w:numPr>
        <w:tabs>
          <w:tab w:val="left" w:pos="993"/>
          <w:tab w:val="left" w:pos="1134"/>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noProof/>
          <w:sz w:val="28"/>
          <w:szCs w:val="28"/>
          <w:lang w:val="kk-KZ"/>
        </w:rPr>
        <w:t xml:space="preserve"> </w:t>
      </w:r>
      <w:r w:rsidRPr="00B8351F">
        <w:rPr>
          <w:rFonts w:ascii="Times New Roman" w:hAnsi="Times New Roman"/>
          <w:noProof/>
          <w:sz w:val="28"/>
          <w:szCs w:val="28"/>
          <w:lang w:val="kk-KZ"/>
        </w:rPr>
        <w:t>Проблемалық несиелерді басқару жүйесін құру тәсілдемелері.</w:t>
      </w:r>
      <w:r w:rsidRPr="00B8351F">
        <w:rPr>
          <w:rFonts w:ascii="Times New Roman" w:hAnsi="Times New Roman"/>
          <w:sz w:val="28"/>
          <w:szCs w:val="28"/>
          <w:lang w:val="kk-KZ"/>
        </w:rPr>
        <w:t xml:space="preserve"> «Қазіргі жастардың ғылыми әлеуеті» атты халықаралық ғылыми-тәжірибелік конференциясының материалдар жинағы. «Bilim Innovations Group» </w:t>
      </w:r>
      <w:r w:rsidRPr="00B8351F">
        <w:rPr>
          <w:rFonts w:ascii="Times New Roman" w:hAnsi="Times New Roman"/>
          <w:sz w:val="28"/>
          <w:szCs w:val="28"/>
          <w:lang w:val="uk-UA"/>
        </w:rPr>
        <w:t>14</w:t>
      </w:r>
      <w:r w:rsidRPr="00B8351F">
        <w:rPr>
          <w:rFonts w:ascii="Times New Roman" w:hAnsi="Times New Roman"/>
          <w:sz w:val="28"/>
          <w:szCs w:val="28"/>
          <w:lang w:val="kk-KZ"/>
        </w:rPr>
        <w:t>-15  мамыр Нұр –Сұлтан 2020ж. 150-153б  ISBN 978-601-332-747-1</w:t>
      </w:r>
    </w:p>
    <w:p w14:paraId="46855410" w14:textId="77777777" w:rsidR="00D06EC2" w:rsidRPr="00353937" w:rsidRDefault="00D06EC2" w:rsidP="00D06EC2">
      <w:pPr>
        <w:pStyle w:val="2"/>
        <w:numPr>
          <w:ilvl w:val="0"/>
          <w:numId w:val="37"/>
        </w:numPr>
        <w:tabs>
          <w:tab w:val="left" w:pos="993"/>
          <w:tab w:val="left" w:pos="1134"/>
          <w:tab w:val="left" w:pos="1276"/>
        </w:tabs>
        <w:autoSpaceDE w:val="0"/>
        <w:autoSpaceDN w:val="0"/>
        <w:adjustRightInd w:val="0"/>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 </w:t>
      </w:r>
      <w:r w:rsidRPr="00353937">
        <w:rPr>
          <w:rFonts w:ascii="Times New Roman" w:hAnsi="Times New Roman"/>
          <w:sz w:val="28"/>
          <w:szCs w:val="28"/>
          <w:lang w:val="kk-KZ"/>
        </w:rPr>
        <w:t>Қазақстандық банктердің несиелік портфельдерінің сапасын оңтайландыру. ҚР ҰҒА Академигі, экономика ғылымдарының докторы, профессор Сейтқасымов Ғабдығапар Сағитұлының еске алуға арналған</w:t>
      </w:r>
      <w:r>
        <w:rPr>
          <w:rFonts w:ascii="Times New Roman" w:hAnsi="Times New Roman"/>
          <w:sz w:val="28"/>
          <w:szCs w:val="28"/>
          <w:lang w:val="kk-KZ"/>
        </w:rPr>
        <w:t xml:space="preserve"> </w:t>
      </w:r>
      <w:r w:rsidRPr="00353937">
        <w:rPr>
          <w:rFonts w:ascii="Times New Roman" w:hAnsi="Times New Roman"/>
          <w:sz w:val="28"/>
          <w:szCs w:val="28"/>
          <w:lang w:val="kk-KZ"/>
        </w:rPr>
        <w:t>«СЕЙТҚАСЫМОВ ОҚУЛАРЫ – 2021»</w:t>
      </w:r>
      <w:r w:rsidRPr="00353937">
        <w:rPr>
          <w:rFonts w:ascii="Times New Roman" w:hAnsi="Times New Roman"/>
          <w:lang w:val="kk-KZ"/>
        </w:rPr>
        <w:t xml:space="preserve"> </w:t>
      </w:r>
      <w:r w:rsidRPr="00353937">
        <w:rPr>
          <w:rFonts w:ascii="Times New Roman" w:hAnsi="Times New Roman"/>
          <w:sz w:val="28"/>
          <w:szCs w:val="28"/>
          <w:lang w:val="kk-KZ"/>
        </w:rPr>
        <w:t>Халықаралық ғылыми-тжірибелік конференциясының материалдары.Нур- Султан, 2021. 93-97 бет. ISBN 978-601-7528-86-7</w:t>
      </w:r>
    </w:p>
    <w:p w14:paraId="03F6D424" w14:textId="77777777" w:rsidR="00D06EC2" w:rsidRPr="0085045A" w:rsidRDefault="00D06EC2" w:rsidP="00D06EC2">
      <w:pPr>
        <w:pStyle w:val="a3"/>
        <w:widowControl w:val="0"/>
        <w:tabs>
          <w:tab w:val="left" w:pos="709"/>
          <w:tab w:val="left" w:pos="1134"/>
        </w:tabs>
        <w:spacing w:after="0" w:line="240" w:lineRule="auto"/>
        <w:ind w:left="0" w:firstLine="709"/>
        <w:jc w:val="both"/>
        <w:rPr>
          <w:rStyle w:val="a8"/>
          <w:rFonts w:ascii="Times New Roman" w:eastAsia="Times New Roman" w:hAnsi="Times New Roman" w:cs="Times New Roman"/>
          <w:color w:val="auto"/>
          <w:sz w:val="28"/>
          <w:szCs w:val="28"/>
          <w:u w:val="none"/>
          <w:lang w:val="kk-KZ" w:eastAsia="ru-RU"/>
        </w:rPr>
      </w:pPr>
    </w:p>
    <w:p w14:paraId="3B223751" w14:textId="77777777" w:rsidR="00D06EC2" w:rsidRDefault="00D06EC2" w:rsidP="004C6655">
      <w:pPr>
        <w:tabs>
          <w:tab w:val="left" w:pos="1134"/>
        </w:tabs>
        <w:spacing w:after="0" w:line="240" w:lineRule="auto"/>
        <w:jc w:val="center"/>
        <w:rPr>
          <w:rFonts w:ascii="Times New Roman" w:hAnsi="Times New Roman" w:cs="Times New Roman"/>
          <w:b/>
          <w:bCs/>
          <w:caps/>
          <w:sz w:val="28"/>
          <w:szCs w:val="28"/>
          <w:lang w:val="kk-KZ"/>
        </w:rPr>
      </w:pPr>
    </w:p>
    <w:p w14:paraId="34DDA524" w14:textId="77777777" w:rsidR="004E2AA5" w:rsidRDefault="004E2AA5" w:rsidP="004C6655">
      <w:pPr>
        <w:tabs>
          <w:tab w:val="left" w:pos="1134"/>
          <w:tab w:val="left" w:pos="2070"/>
        </w:tabs>
        <w:spacing w:after="0" w:line="240" w:lineRule="auto"/>
        <w:ind w:firstLine="709"/>
        <w:rPr>
          <w:rFonts w:ascii="Times New Roman" w:hAnsi="Times New Roman" w:cs="Times New Roman"/>
          <w:sz w:val="28"/>
          <w:szCs w:val="28"/>
          <w:lang w:val="kk-KZ"/>
        </w:rPr>
      </w:pPr>
    </w:p>
    <w:p w14:paraId="6F241D6B" w14:textId="4444A8D2" w:rsidR="00FB639B" w:rsidRDefault="00FB639B" w:rsidP="004C6655">
      <w:pPr>
        <w:tabs>
          <w:tab w:val="left" w:pos="1134"/>
          <w:tab w:val="left" w:pos="2070"/>
        </w:tabs>
        <w:spacing w:after="0" w:line="240" w:lineRule="auto"/>
        <w:ind w:firstLine="709"/>
        <w:rPr>
          <w:rFonts w:ascii="Times New Roman" w:hAnsi="Times New Roman" w:cs="Times New Roman"/>
          <w:sz w:val="28"/>
          <w:szCs w:val="28"/>
          <w:lang w:val="kk-KZ"/>
        </w:rPr>
      </w:pPr>
    </w:p>
    <w:p w14:paraId="476583E3" w14:textId="77777777" w:rsidR="00AA40EA" w:rsidRDefault="00AA40EA" w:rsidP="004C6655">
      <w:pPr>
        <w:tabs>
          <w:tab w:val="left" w:pos="1134"/>
          <w:tab w:val="left" w:pos="2070"/>
        </w:tabs>
        <w:spacing w:after="0" w:line="240" w:lineRule="auto"/>
        <w:ind w:firstLine="709"/>
        <w:rPr>
          <w:rFonts w:ascii="Times New Roman" w:hAnsi="Times New Roman" w:cs="Times New Roman"/>
          <w:sz w:val="28"/>
          <w:szCs w:val="28"/>
          <w:lang w:val="kk-KZ"/>
        </w:rPr>
      </w:pPr>
    </w:p>
    <w:p w14:paraId="44AA24AB" w14:textId="77777777" w:rsidR="00FA1A1C" w:rsidRPr="00A542CA" w:rsidRDefault="00FA1A1C" w:rsidP="004C6655">
      <w:pPr>
        <w:tabs>
          <w:tab w:val="left" w:pos="1134"/>
          <w:tab w:val="left" w:pos="2070"/>
        </w:tabs>
        <w:spacing w:after="0" w:line="240" w:lineRule="auto"/>
        <w:ind w:firstLine="709"/>
        <w:rPr>
          <w:rFonts w:ascii="Times New Roman" w:hAnsi="Times New Roman" w:cs="Times New Roman"/>
          <w:sz w:val="28"/>
          <w:szCs w:val="28"/>
        </w:rPr>
      </w:pPr>
    </w:p>
    <w:p w14:paraId="5D5BF142" w14:textId="77777777" w:rsidR="0085045A" w:rsidRPr="00A542CA" w:rsidRDefault="0085045A" w:rsidP="004C6655">
      <w:pPr>
        <w:tabs>
          <w:tab w:val="left" w:pos="1134"/>
          <w:tab w:val="left" w:pos="2070"/>
        </w:tabs>
        <w:spacing w:after="0" w:line="240" w:lineRule="auto"/>
        <w:ind w:firstLine="709"/>
        <w:rPr>
          <w:rFonts w:ascii="Times New Roman" w:hAnsi="Times New Roman" w:cs="Times New Roman"/>
          <w:sz w:val="28"/>
          <w:szCs w:val="28"/>
        </w:rPr>
      </w:pPr>
    </w:p>
    <w:p w14:paraId="2B4363B2" w14:textId="77777777" w:rsidR="0085045A" w:rsidRPr="00A542CA" w:rsidRDefault="0085045A" w:rsidP="004C6655">
      <w:pPr>
        <w:tabs>
          <w:tab w:val="left" w:pos="1134"/>
          <w:tab w:val="left" w:pos="2070"/>
        </w:tabs>
        <w:spacing w:after="0" w:line="240" w:lineRule="auto"/>
        <w:ind w:firstLine="709"/>
        <w:rPr>
          <w:rFonts w:ascii="Times New Roman" w:hAnsi="Times New Roman" w:cs="Times New Roman"/>
          <w:sz w:val="28"/>
          <w:szCs w:val="28"/>
        </w:rPr>
      </w:pPr>
    </w:p>
    <w:p w14:paraId="1C817E73" w14:textId="77777777" w:rsidR="00AA40EA" w:rsidRDefault="00AA40EA" w:rsidP="004C6655">
      <w:pPr>
        <w:tabs>
          <w:tab w:val="left" w:pos="1134"/>
          <w:tab w:val="left" w:pos="2070"/>
        </w:tabs>
        <w:spacing w:after="0" w:line="240" w:lineRule="auto"/>
        <w:ind w:firstLine="709"/>
        <w:rPr>
          <w:rFonts w:ascii="Times New Roman" w:hAnsi="Times New Roman" w:cs="Times New Roman"/>
          <w:sz w:val="28"/>
          <w:szCs w:val="28"/>
          <w:lang w:val="kk-KZ"/>
        </w:rPr>
      </w:pPr>
    </w:p>
    <w:p w14:paraId="255A622A" w14:textId="77777777" w:rsidR="00B8351F" w:rsidRPr="00505042" w:rsidRDefault="00B8351F" w:rsidP="004C6655">
      <w:pPr>
        <w:spacing w:after="0" w:line="240" w:lineRule="auto"/>
        <w:jc w:val="center"/>
        <w:rPr>
          <w:rFonts w:ascii="Times New Roman" w:hAnsi="Times New Roman" w:cs="Times New Roman"/>
          <w:b/>
          <w:sz w:val="28"/>
          <w:szCs w:val="28"/>
          <w:lang w:val="kk-KZ"/>
        </w:rPr>
      </w:pPr>
      <w:r w:rsidRPr="00505042">
        <w:rPr>
          <w:rFonts w:ascii="Times New Roman" w:hAnsi="Times New Roman" w:cs="Times New Roman"/>
          <w:b/>
          <w:sz w:val="28"/>
          <w:szCs w:val="28"/>
          <w:lang w:val="kk-KZ"/>
        </w:rPr>
        <w:lastRenderedPageBreak/>
        <w:t>ҚОСЫМША А</w:t>
      </w:r>
    </w:p>
    <w:p w14:paraId="1774A46D" w14:textId="77777777" w:rsidR="00B8351F" w:rsidRPr="00B2288D" w:rsidRDefault="00B8351F" w:rsidP="004C6655">
      <w:pPr>
        <w:spacing w:after="0" w:line="240" w:lineRule="auto"/>
        <w:ind w:firstLine="709"/>
        <w:jc w:val="center"/>
        <w:rPr>
          <w:rFonts w:ascii="Times New Roman" w:hAnsi="Times New Roman" w:cs="Times New Roman"/>
          <w:sz w:val="28"/>
          <w:szCs w:val="28"/>
          <w:lang w:val="kk-KZ"/>
        </w:rPr>
      </w:pPr>
    </w:p>
    <w:p w14:paraId="70D4A1CB" w14:textId="36AD6BDD" w:rsidR="00B8351F" w:rsidRDefault="00B8351F" w:rsidP="004C6655">
      <w:pPr>
        <w:spacing w:after="0" w:line="240" w:lineRule="auto"/>
        <w:jc w:val="center"/>
        <w:rPr>
          <w:rFonts w:ascii="Times New Roman" w:hAnsi="Times New Roman" w:cs="Times New Roman"/>
          <w:sz w:val="28"/>
          <w:szCs w:val="28"/>
          <w:lang w:val="kk-KZ"/>
        </w:rPr>
      </w:pPr>
      <w:r w:rsidRPr="00B2288D">
        <w:rPr>
          <w:rFonts w:ascii="Times New Roman" w:hAnsi="Times New Roman" w:cs="Times New Roman"/>
          <w:sz w:val="28"/>
          <w:szCs w:val="28"/>
          <w:lang w:val="kk-KZ"/>
        </w:rPr>
        <w:t>Енгізу акті</w:t>
      </w:r>
      <w:r w:rsidR="00AA40EA">
        <w:rPr>
          <w:rFonts w:ascii="Times New Roman" w:hAnsi="Times New Roman" w:cs="Times New Roman"/>
          <w:sz w:val="28"/>
          <w:szCs w:val="28"/>
          <w:lang w:val="kk-KZ"/>
        </w:rPr>
        <w:t>лер</w:t>
      </w:r>
      <w:r w:rsidRPr="00B2288D">
        <w:rPr>
          <w:rFonts w:ascii="Times New Roman" w:hAnsi="Times New Roman" w:cs="Times New Roman"/>
          <w:sz w:val="28"/>
          <w:szCs w:val="28"/>
          <w:lang w:val="kk-KZ"/>
        </w:rPr>
        <w:t>і</w:t>
      </w:r>
    </w:p>
    <w:p w14:paraId="48846415" w14:textId="7861E14E" w:rsidR="00B8351F" w:rsidRDefault="00B8351F" w:rsidP="004C6655">
      <w:pPr>
        <w:spacing w:after="0" w:line="240" w:lineRule="auto"/>
        <w:jc w:val="center"/>
        <w:rPr>
          <w:rFonts w:ascii="Times New Roman" w:hAnsi="Times New Roman" w:cs="Times New Roman"/>
          <w:sz w:val="28"/>
          <w:szCs w:val="28"/>
          <w:lang w:val="kk-KZ"/>
        </w:rPr>
      </w:pPr>
    </w:p>
    <w:p w14:paraId="5E0D6838" w14:textId="1C71A4DB" w:rsidR="00B8351F" w:rsidRDefault="00FB639B" w:rsidP="004C6655">
      <w:pPr>
        <w:spacing w:after="0" w:line="240" w:lineRule="auto"/>
        <w:jc w:val="center"/>
        <w:rPr>
          <w:rFonts w:ascii="Times New Roman" w:hAnsi="Times New Roman" w:cs="Times New Roman"/>
          <w:sz w:val="28"/>
          <w:szCs w:val="28"/>
          <w:lang w:val="kk-KZ"/>
        </w:rPr>
      </w:pPr>
      <w:r w:rsidRPr="00B8351F">
        <w:rPr>
          <w:rFonts w:ascii="Times New Roman" w:hAnsi="Times New Roman" w:cs="Times New Roman"/>
          <w:sz w:val="28"/>
          <w:szCs w:val="28"/>
          <w:lang w:val="kk-KZ"/>
        </w:rPr>
        <w:object w:dxaOrig="7152" w:dyaOrig="10104" w14:anchorId="343BC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615pt" o:ole="">
            <v:imagedata r:id="rId52" o:title=""/>
          </v:shape>
          <o:OLEObject Type="Embed" ProgID="AcroExch.Document.DC" ShapeID="_x0000_i1025" DrawAspect="Content" ObjectID="_1808747294" r:id="rId53"/>
        </w:object>
      </w:r>
    </w:p>
    <w:p w14:paraId="5D9317A7" w14:textId="0F0B8121" w:rsidR="002A275B" w:rsidRDefault="002A275B" w:rsidP="004C6655">
      <w:pPr>
        <w:spacing w:after="0" w:line="240" w:lineRule="auto"/>
        <w:jc w:val="center"/>
        <w:rPr>
          <w:rFonts w:ascii="Times New Roman" w:hAnsi="Times New Roman" w:cs="Times New Roman"/>
          <w:sz w:val="28"/>
          <w:szCs w:val="28"/>
          <w:lang w:val="kk-KZ"/>
        </w:rPr>
      </w:pPr>
    </w:p>
    <w:p w14:paraId="79B498A4" w14:textId="369B7D80" w:rsidR="002A275B" w:rsidRDefault="002A275B" w:rsidP="004C6655">
      <w:pPr>
        <w:spacing w:after="0" w:line="240" w:lineRule="auto"/>
        <w:jc w:val="center"/>
        <w:rPr>
          <w:rFonts w:ascii="Times New Roman" w:hAnsi="Times New Roman" w:cs="Times New Roman"/>
          <w:sz w:val="28"/>
          <w:szCs w:val="28"/>
          <w:lang w:val="kk-KZ"/>
        </w:rPr>
      </w:pPr>
    </w:p>
    <w:p w14:paraId="062A6607" w14:textId="6792825F" w:rsidR="002A275B" w:rsidRPr="00B2288D" w:rsidRDefault="00FB639B" w:rsidP="004C6655">
      <w:pPr>
        <w:spacing w:after="0" w:line="240" w:lineRule="auto"/>
        <w:jc w:val="center"/>
        <w:rPr>
          <w:rFonts w:ascii="Times New Roman" w:hAnsi="Times New Roman" w:cs="Times New Roman"/>
          <w:sz w:val="28"/>
          <w:szCs w:val="28"/>
          <w:lang w:val="kk-KZ"/>
        </w:rPr>
      </w:pPr>
      <w:r w:rsidRPr="002A275B">
        <w:rPr>
          <w:rFonts w:ascii="Times New Roman" w:hAnsi="Times New Roman" w:cs="Times New Roman"/>
          <w:sz w:val="28"/>
          <w:szCs w:val="28"/>
          <w:lang w:val="kk-KZ"/>
        </w:rPr>
        <w:object w:dxaOrig="7152" w:dyaOrig="10104" w14:anchorId="4E807E83">
          <v:shape id="_x0000_i1026" type="#_x0000_t75" style="width:437.25pt;height:618pt" o:ole="">
            <v:imagedata r:id="rId54" o:title=""/>
          </v:shape>
          <o:OLEObject Type="Embed" ProgID="AcroExch.Document.DC" ShapeID="_x0000_i1026" DrawAspect="Content" ObjectID="_1808747295" r:id="rId55"/>
        </w:object>
      </w:r>
    </w:p>
    <w:p w14:paraId="2E367977" w14:textId="77777777" w:rsidR="006C2017" w:rsidRPr="005C596A" w:rsidRDefault="006C2017" w:rsidP="004C6655">
      <w:pPr>
        <w:tabs>
          <w:tab w:val="left" w:pos="2070"/>
        </w:tabs>
        <w:spacing w:after="0" w:line="240" w:lineRule="auto"/>
        <w:rPr>
          <w:rFonts w:ascii="Times New Roman" w:hAnsi="Times New Roman" w:cs="Times New Roman"/>
          <w:sz w:val="28"/>
          <w:szCs w:val="28"/>
          <w:lang w:val="kk-KZ"/>
        </w:rPr>
      </w:pPr>
    </w:p>
    <w:sectPr w:rsidR="006C2017" w:rsidRPr="005C596A" w:rsidSect="00F22C43">
      <w:footerReference w:type="default" r:id="rId56"/>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4E472" w14:textId="77777777" w:rsidR="000C2DBA" w:rsidRDefault="000C2DBA" w:rsidP="000D5DE5">
      <w:pPr>
        <w:spacing w:after="0" w:line="240" w:lineRule="auto"/>
      </w:pPr>
      <w:r>
        <w:separator/>
      </w:r>
    </w:p>
  </w:endnote>
  <w:endnote w:type="continuationSeparator" w:id="0">
    <w:p w14:paraId="6C216C7E" w14:textId="77777777" w:rsidR="000C2DBA" w:rsidRDefault="000C2DBA" w:rsidP="000D5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utiger LT CYR 45 Light">
    <w:altName w:val="Calibri"/>
    <w:panose1 w:val="00000000000000000000"/>
    <w:charset w:val="CC"/>
    <w:family w:val="swiss"/>
    <w:notTrueType/>
    <w:pitch w:val="default"/>
    <w:sig w:usb0="00000203"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WarnockPro-Regular">
    <w:altName w:val="Cambria"/>
    <w:panose1 w:val="00000000000000000000"/>
    <w:charset w:val="CC"/>
    <w:family w:val="roman"/>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325592"/>
      <w:docPartObj>
        <w:docPartGallery w:val="Page Numbers (Bottom of Page)"/>
        <w:docPartUnique/>
      </w:docPartObj>
    </w:sdtPr>
    <w:sdtEndPr/>
    <w:sdtContent>
      <w:p w14:paraId="47149A5F" w14:textId="7210F6BE" w:rsidR="00062449" w:rsidRDefault="00062449" w:rsidP="004C6655">
        <w:pPr>
          <w:pStyle w:val="ad"/>
          <w:jc w:val="center"/>
        </w:pPr>
        <w:r>
          <w:fldChar w:fldCharType="begin"/>
        </w:r>
        <w:r>
          <w:instrText>PAGE   \* MERGEFORMAT</w:instrText>
        </w:r>
        <w:r>
          <w:fldChar w:fldCharType="separate"/>
        </w:r>
        <w:r w:rsidR="00681276">
          <w:rPr>
            <w:noProof/>
          </w:rPr>
          <w:t>117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F7878" w14:textId="77777777" w:rsidR="000C2DBA" w:rsidRDefault="000C2DBA" w:rsidP="000D5DE5">
      <w:pPr>
        <w:spacing w:after="0" w:line="240" w:lineRule="auto"/>
      </w:pPr>
      <w:r>
        <w:separator/>
      </w:r>
    </w:p>
  </w:footnote>
  <w:footnote w:type="continuationSeparator" w:id="0">
    <w:p w14:paraId="224D0181" w14:textId="77777777" w:rsidR="000C2DBA" w:rsidRDefault="000C2DBA" w:rsidP="000D5D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2419C"/>
    <w:multiLevelType w:val="hybridMultilevel"/>
    <w:tmpl w:val="493C10D0"/>
    <w:lvl w:ilvl="0" w:tplc="9656FD3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60D46FE"/>
    <w:multiLevelType w:val="multilevel"/>
    <w:tmpl w:val="37FE5588"/>
    <w:lvl w:ilvl="0">
      <w:start w:val="1"/>
      <w:numFmt w:val="decimal"/>
      <w:lvlText w:val="%1."/>
      <w:lvlJc w:val="left"/>
      <w:pPr>
        <w:ind w:left="720" w:hanging="360"/>
      </w:pPr>
      <w:rPr>
        <w:b w:val="0"/>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06AC21DD"/>
    <w:multiLevelType w:val="hybridMultilevel"/>
    <w:tmpl w:val="52107FC0"/>
    <w:lvl w:ilvl="0" w:tplc="543CF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96219EE"/>
    <w:multiLevelType w:val="hybridMultilevel"/>
    <w:tmpl w:val="110E851E"/>
    <w:lvl w:ilvl="0" w:tplc="3F34FA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6421098"/>
    <w:multiLevelType w:val="multilevel"/>
    <w:tmpl w:val="84F2D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AB5B88"/>
    <w:multiLevelType w:val="hybridMultilevel"/>
    <w:tmpl w:val="BDCCC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0C78E8"/>
    <w:multiLevelType w:val="hybridMultilevel"/>
    <w:tmpl w:val="6FC08104"/>
    <w:lvl w:ilvl="0" w:tplc="0419000F">
      <w:start w:val="1"/>
      <w:numFmt w:val="decimal"/>
      <w:lvlText w:val="%1."/>
      <w:lvlJc w:val="left"/>
      <w:pPr>
        <w:ind w:left="786" w:hanging="360"/>
      </w:pPr>
      <w:rPr>
        <w:rFonts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7" w15:restartNumberingAfterBreak="0">
    <w:nsid w:val="2C880B4D"/>
    <w:multiLevelType w:val="hybridMultilevel"/>
    <w:tmpl w:val="FD0EAD0E"/>
    <w:lvl w:ilvl="0" w:tplc="881E6CE0">
      <w:start w:val="1"/>
      <w:numFmt w:val="decimal"/>
      <w:lvlText w:val="%1"/>
      <w:lvlJc w:val="left"/>
      <w:pPr>
        <w:ind w:left="928"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42756C"/>
    <w:multiLevelType w:val="hybridMultilevel"/>
    <w:tmpl w:val="23D8611C"/>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2FF2235B"/>
    <w:multiLevelType w:val="hybridMultilevel"/>
    <w:tmpl w:val="02A0F9E0"/>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0" w15:restartNumberingAfterBreak="0">
    <w:nsid w:val="2FFF046A"/>
    <w:multiLevelType w:val="hybridMultilevel"/>
    <w:tmpl w:val="1346D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867806"/>
    <w:multiLevelType w:val="multilevel"/>
    <w:tmpl w:val="5248E788"/>
    <w:lvl w:ilvl="0">
      <w:start w:val="1"/>
      <w:numFmt w:val="decimal"/>
      <w:lvlText w:val="%1."/>
      <w:lvlJc w:val="left"/>
      <w:pPr>
        <w:ind w:left="1068" w:hanging="360"/>
      </w:pPr>
      <w:rPr>
        <w:rFonts w:hint="default"/>
      </w:rPr>
    </w:lvl>
    <w:lvl w:ilvl="1">
      <w:start w:val="1"/>
      <w:numFmt w:val="decimal"/>
      <w:isLgl/>
      <w:lvlText w:val="%1.%2"/>
      <w:lvlJc w:val="left"/>
      <w:pPr>
        <w:ind w:left="1189" w:hanging="48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12" w15:restartNumberingAfterBreak="0">
    <w:nsid w:val="33CB297F"/>
    <w:multiLevelType w:val="hybridMultilevel"/>
    <w:tmpl w:val="D4C653AC"/>
    <w:lvl w:ilvl="0" w:tplc="277C335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6CB42E4"/>
    <w:multiLevelType w:val="hybridMultilevel"/>
    <w:tmpl w:val="E93E7F88"/>
    <w:lvl w:ilvl="0" w:tplc="1BB2FE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4A6024"/>
    <w:multiLevelType w:val="hybridMultilevel"/>
    <w:tmpl w:val="409635E6"/>
    <w:lvl w:ilvl="0" w:tplc="0419000F">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80378C7"/>
    <w:multiLevelType w:val="hybridMultilevel"/>
    <w:tmpl w:val="8A9ACCD4"/>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392B734C"/>
    <w:multiLevelType w:val="hybridMultilevel"/>
    <w:tmpl w:val="4336EAF4"/>
    <w:lvl w:ilvl="0" w:tplc="33440950">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9F65C3B"/>
    <w:multiLevelType w:val="hybridMultilevel"/>
    <w:tmpl w:val="39500400"/>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3D8A07DC"/>
    <w:multiLevelType w:val="hybridMultilevel"/>
    <w:tmpl w:val="74C8B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3D7CAA"/>
    <w:multiLevelType w:val="hybridMultilevel"/>
    <w:tmpl w:val="FB6279AA"/>
    <w:lvl w:ilvl="0" w:tplc="DB888BB4">
      <w:start w:val="2"/>
      <w:numFmt w:val="bullet"/>
      <w:lvlText w:val="-"/>
      <w:lvlJc w:val="left"/>
      <w:pPr>
        <w:ind w:left="720" w:hanging="360"/>
      </w:pPr>
      <w:rPr>
        <w:rFonts w:ascii="Times New Roman" w:eastAsiaTheme="minorHAnsi" w:hAnsi="Times New Roman" w:cs="Times New Roman" w:hint="default"/>
        <w:b w:val="0"/>
        <w:color w:val="15151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F62325"/>
    <w:multiLevelType w:val="hybridMultilevel"/>
    <w:tmpl w:val="02606C52"/>
    <w:lvl w:ilvl="0" w:tplc="93AE21B8">
      <w:start w:val="1"/>
      <w:numFmt w:val="decimal"/>
      <w:lvlText w:val="%1."/>
      <w:lvlJc w:val="left"/>
      <w:pPr>
        <w:ind w:left="972" w:hanging="360"/>
      </w:pPr>
      <w:rPr>
        <w:rFonts w:hint="default"/>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21" w15:restartNumberingAfterBreak="0">
    <w:nsid w:val="47177FD6"/>
    <w:multiLevelType w:val="hybridMultilevel"/>
    <w:tmpl w:val="9EF23DF0"/>
    <w:lvl w:ilvl="0" w:tplc="9DD0AC3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861762E"/>
    <w:multiLevelType w:val="hybridMultilevel"/>
    <w:tmpl w:val="9772906A"/>
    <w:lvl w:ilvl="0" w:tplc="3330367C">
      <w:start w:val="1"/>
      <w:numFmt w:val="decimal"/>
      <w:lvlText w:val="%1)"/>
      <w:lvlJc w:val="left"/>
      <w:pPr>
        <w:ind w:left="1149" w:hanging="360"/>
      </w:pPr>
      <w:rPr>
        <w:rFonts w:hint="default"/>
      </w:rPr>
    </w:lvl>
    <w:lvl w:ilvl="1" w:tplc="04190019" w:tentative="1">
      <w:start w:val="1"/>
      <w:numFmt w:val="lowerLetter"/>
      <w:lvlText w:val="%2."/>
      <w:lvlJc w:val="left"/>
      <w:pPr>
        <w:ind w:left="1869" w:hanging="360"/>
      </w:pPr>
    </w:lvl>
    <w:lvl w:ilvl="2" w:tplc="0419001B" w:tentative="1">
      <w:start w:val="1"/>
      <w:numFmt w:val="lowerRoman"/>
      <w:lvlText w:val="%3."/>
      <w:lvlJc w:val="right"/>
      <w:pPr>
        <w:ind w:left="2589" w:hanging="180"/>
      </w:pPr>
    </w:lvl>
    <w:lvl w:ilvl="3" w:tplc="0419000F" w:tentative="1">
      <w:start w:val="1"/>
      <w:numFmt w:val="decimal"/>
      <w:lvlText w:val="%4."/>
      <w:lvlJc w:val="left"/>
      <w:pPr>
        <w:ind w:left="3309" w:hanging="360"/>
      </w:pPr>
    </w:lvl>
    <w:lvl w:ilvl="4" w:tplc="04190019" w:tentative="1">
      <w:start w:val="1"/>
      <w:numFmt w:val="lowerLetter"/>
      <w:lvlText w:val="%5."/>
      <w:lvlJc w:val="left"/>
      <w:pPr>
        <w:ind w:left="4029" w:hanging="360"/>
      </w:pPr>
    </w:lvl>
    <w:lvl w:ilvl="5" w:tplc="0419001B" w:tentative="1">
      <w:start w:val="1"/>
      <w:numFmt w:val="lowerRoman"/>
      <w:lvlText w:val="%6."/>
      <w:lvlJc w:val="right"/>
      <w:pPr>
        <w:ind w:left="4749" w:hanging="180"/>
      </w:pPr>
    </w:lvl>
    <w:lvl w:ilvl="6" w:tplc="0419000F" w:tentative="1">
      <w:start w:val="1"/>
      <w:numFmt w:val="decimal"/>
      <w:lvlText w:val="%7."/>
      <w:lvlJc w:val="left"/>
      <w:pPr>
        <w:ind w:left="5469" w:hanging="360"/>
      </w:pPr>
    </w:lvl>
    <w:lvl w:ilvl="7" w:tplc="04190019" w:tentative="1">
      <w:start w:val="1"/>
      <w:numFmt w:val="lowerLetter"/>
      <w:lvlText w:val="%8."/>
      <w:lvlJc w:val="left"/>
      <w:pPr>
        <w:ind w:left="6189" w:hanging="360"/>
      </w:pPr>
    </w:lvl>
    <w:lvl w:ilvl="8" w:tplc="0419001B" w:tentative="1">
      <w:start w:val="1"/>
      <w:numFmt w:val="lowerRoman"/>
      <w:lvlText w:val="%9."/>
      <w:lvlJc w:val="right"/>
      <w:pPr>
        <w:ind w:left="6909" w:hanging="180"/>
      </w:pPr>
    </w:lvl>
  </w:abstractNum>
  <w:abstractNum w:abstractNumId="23" w15:restartNumberingAfterBreak="0">
    <w:nsid w:val="4C4662D4"/>
    <w:multiLevelType w:val="hybridMultilevel"/>
    <w:tmpl w:val="50984E68"/>
    <w:lvl w:ilvl="0" w:tplc="0419000F">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FE9519F"/>
    <w:multiLevelType w:val="hybridMultilevel"/>
    <w:tmpl w:val="6534DD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FFD6A3E"/>
    <w:multiLevelType w:val="hybridMultilevel"/>
    <w:tmpl w:val="48A2F124"/>
    <w:lvl w:ilvl="0" w:tplc="2C0E8B7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0395046"/>
    <w:multiLevelType w:val="hybridMultilevel"/>
    <w:tmpl w:val="959CFDF4"/>
    <w:lvl w:ilvl="0" w:tplc="5144FA5E">
      <w:numFmt w:val="bullet"/>
      <w:lvlText w:val="-"/>
      <w:lvlJc w:val="left"/>
      <w:pPr>
        <w:ind w:left="720" w:hanging="360"/>
      </w:pPr>
      <w:rPr>
        <w:rFonts w:ascii="Times New Roman" w:eastAsiaTheme="minorHAnsi" w:hAnsi="Times New Roman" w:cs="Times New Roman" w:hint="default"/>
        <w:color w:val="1F1F1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3E518A"/>
    <w:multiLevelType w:val="hybridMultilevel"/>
    <w:tmpl w:val="29BA52E2"/>
    <w:lvl w:ilvl="0" w:tplc="2822E89A">
      <w:start w:val="1"/>
      <w:numFmt w:val="decimal"/>
      <w:lvlText w:val="%1"/>
      <w:lvlJc w:val="left"/>
      <w:pPr>
        <w:ind w:left="785"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6C557E"/>
    <w:multiLevelType w:val="hybridMultilevel"/>
    <w:tmpl w:val="7696E3CE"/>
    <w:lvl w:ilvl="0" w:tplc="0D549820">
      <w:start w:val="201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837C80"/>
    <w:multiLevelType w:val="hybridMultilevel"/>
    <w:tmpl w:val="0596C11A"/>
    <w:lvl w:ilvl="0" w:tplc="0419000F">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CD234F0"/>
    <w:multiLevelType w:val="hybridMultilevel"/>
    <w:tmpl w:val="5490A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F01502"/>
    <w:multiLevelType w:val="hybridMultilevel"/>
    <w:tmpl w:val="DFAA3540"/>
    <w:lvl w:ilvl="0" w:tplc="2E24AAB8">
      <w:start w:val="1"/>
      <w:numFmt w:val="decimal"/>
      <w:lvlText w:val="%1)"/>
      <w:lvlJc w:val="left"/>
      <w:pPr>
        <w:ind w:left="5038" w:hanging="360"/>
      </w:pPr>
      <w:rPr>
        <w:rFonts w:cs="Times New Roman"/>
      </w:rPr>
    </w:lvl>
    <w:lvl w:ilvl="1" w:tplc="04190019">
      <w:start w:val="1"/>
      <w:numFmt w:val="lowerLetter"/>
      <w:lvlText w:val="%2."/>
      <w:lvlJc w:val="left"/>
      <w:pPr>
        <w:ind w:left="5758" w:hanging="360"/>
      </w:pPr>
      <w:rPr>
        <w:rFonts w:cs="Times New Roman"/>
      </w:rPr>
    </w:lvl>
    <w:lvl w:ilvl="2" w:tplc="0419001B">
      <w:start w:val="1"/>
      <w:numFmt w:val="lowerRoman"/>
      <w:lvlText w:val="%3."/>
      <w:lvlJc w:val="right"/>
      <w:pPr>
        <w:ind w:left="6478" w:hanging="180"/>
      </w:pPr>
      <w:rPr>
        <w:rFonts w:cs="Times New Roman"/>
      </w:rPr>
    </w:lvl>
    <w:lvl w:ilvl="3" w:tplc="0419000F">
      <w:start w:val="1"/>
      <w:numFmt w:val="decimal"/>
      <w:lvlText w:val="%4."/>
      <w:lvlJc w:val="left"/>
      <w:pPr>
        <w:ind w:left="7198" w:hanging="360"/>
      </w:pPr>
      <w:rPr>
        <w:rFonts w:cs="Times New Roman"/>
      </w:rPr>
    </w:lvl>
    <w:lvl w:ilvl="4" w:tplc="04190019">
      <w:start w:val="1"/>
      <w:numFmt w:val="lowerLetter"/>
      <w:lvlText w:val="%5."/>
      <w:lvlJc w:val="left"/>
      <w:pPr>
        <w:ind w:left="7918" w:hanging="360"/>
      </w:pPr>
      <w:rPr>
        <w:rFonts w:cs="Times New Roman"/>
      </w:rPr>
    </w:lvl>
    <w:lvl w:ilvl="5" w:tplc="0419001B">
      <w:start w:val="1"/>
      <w:numFmt w:val="lowerRoman"/>
      <w:lvlText w:val="%6."/>
      <w:lvlJc w:val="right"/>
      <w:pPr>
        <w:ind w:left="8638" w:hanging="180"/>
      </w:pPr>
      <w:rPr>
        <w:rFonts w:cs="Times New Roman"/>
      </w:rPr>
    </w:lvl>
    <w:lvl w:ilvl="6" w:tplc="0419000F">
      <w:start w:val="1"/>
      <w:numFmt w:val="decimal"/>
      <w:lvlText w:val="%7."/>
      <w:lvlJc w:val="left"/>
      <w:pPr>
        <w:ind w:left="9358" w:hanging="360"/>
      </w:pPr>
      <w:rPr>
        <w:rFonts w:cs="Times New Roman"/>
      </w:rPr>
    </w:lvl>
    <w:lvl w:ilvl="7" w:tplc="04190019">
      <w:start w:val="1"/>
      <w:numFmt w:val="lowerLetter"/>
      <w:lvlText w:val="%8."/>
      <w:lvlJc w:val="left"/>
      <w:pPr>
        <w:ind w:left="10078" w:hanging="360"/>
      </w:pPr>
      <w:rPr>
        <w:rFonts w:cs="Times New Roman"/>
      </w:rPr>
    </w:lvl>
    <w:lvl w:ilvl="8" w:tplc="0419001B">
      <w:start w:val="1"/>
      <w:numFmt w:val="lowerRoman"/>
      <w:lvlText w:val="%9."/>
      <w:lvlJc w:val="right"/>
      <w:pPr>
        <w:ind w:left="10798" w:hanging="180"/>
      </w:pPr>
      <w:rPr>
        <w:rFonts w:cs="Times New Roman"/>
      </w:rPr>
    </w:lvl>
  </w:abstractNum>
  <w:abstractNum w:abstractNumId="32" w15:restartNumberingAfterBreak="0">
    <w:nsid w:val="5ECB53C5"/>
    <w:multiLevelType w:val="hybridMultilevel"/>
    <w:tmpl w:val="F29287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60526ADE"/>
    <w:multiLevelType w:val="multilevel"/>
    <w:tmpl w:val="11427AA0"/>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612F1C4A"/>
    <w:multiLevelType w:val="hybridMultilevel"/>
    <w:tmpl w:val="6C14AA70"/>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15:restartNumberingAfterBreak="0">
    <w:nsid w:val="63917824"/>
    <w:multiLevelType w:val="hybridMultilevel"/>
    <w:tmpl w:val="8F52B6F6"/>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5AA7878"/>
    <w:multiLevelType w:val="hybridMultilevel"/>
    <w:tmpl w:val="0F72CD7E"/>
    <w:lvl w:ilvl="0" w:tplc="F35A8CAA">
      <w:start w:val="1"/>
      <w:numFmt w:val="decimal"/>
      <w:lvlText w:val="%1."/>
      <w:lvlJc w:val="left"/>
      <w:pPr>
        <w:ind w:left="1035" w:hanging="360"/>
      </w:pPr>
      <w:rPr>
        <w:rFonts w:hint="default"/>
        <w:sz w:val="28"/>
        <w:szCs w:val="28"/>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37" w15:restartNumberingAfterBreak="0">
    <w:nsid w:val="65E54125"/>
    <w:multiLevelType w:val="hybridMultilevel"/>
    <w:tmpl w:val="459CF308"/>
    <w:lvl w:ilvl="0" w:tplc="0419000F">
      <w:start w:val="1"/>
      <w:numFmt w:val="decimal"/>
      <w:lvlText w:val="%1."/>
      <w:lvlJc w:val="left"/>
      <w:pPr>
        <w:ind w:left="786" w:hanging="360"/>
      </w:pPr>
      <w:rPr>
        <w:rFonts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38" w15:restartNumberingAfterBreak="0">
    <w:nsid w:val="682A6E38"/>
    <w:multiLevelType w:val="hybridMultilevel"/>
    <w:tmpl w:val="5A5CDF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AD2047"/>
    <w:multiLevelType w:val="hybridMultilevel"/>
    <w:tmpl w:val="F438B3D6"/>
    <w:lvl w:ilvl="0" w:tplc="0419000F">
      <w:start w:val="1"/>
      <w:numFmt w:val="decimal"/>
      <w:lvlText w:val="%1."/>
      <w:lvlJc w:val="left"/>
      <w:pPr>
        <w:ind w:left="142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0AA7AFD"/>
    <w:multiLevelType w:val="multilevel"/>
    <w:tmpl w:val="35043860"/>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1047DD4"/>
    <w:multiLevelType w:val="hybridMultilevel"/>
    <w:tmpl w:val="EC7AB02E"/>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15:restartNumberingAfterBreak="0">
    <w:nsid w:val="71756CF1"/>
    <w:multiLevelType w:val="multilevel"/>
    <w:tmpl w:val="66BA7A3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54409D2"/>
    <w:multiLevelType w:val="hybridMultilevel"/>
    <w:tmpl w:val="F438B3D6"/>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8331D81"/>
    <w:multiLevelType w:val="hybridMultilevel"/>
    <w:tmpl w:val="5A2CBD80"/>
    <w:lvl w:ilvl="0" w:tplc="867603BA">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B4F639C"/>
    <w:multiLevelType w:val="hybridMultilevel"/>
    <w:tmpl w:val="4492E96E"/>
    <w:lvl w:ilvl="0" w:tplc="BE402644">
      <w:start w:val="38"/>
      <w:numFmt w:val="bullet"/>
      <w:lvlText w:val="-"/>
      <w:lvlJc w:val="left"/>
      <w:pPr>
        <w:ind w:left="1035" w:hanging="360"/>
      </w:pPr>
      <w:rPr>
        <w:rFonts w:ascii="Calibri" w:eastAsia="Calibri" w:hAnsi="Calibri" w:cs="Calibri" w:hint="default"/>
        <w:sz w:val="22"/>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46" w15:restartNumberingAfterBreak="0">
    <w:nsid w:val="7DA74F3D"/>
    <w:multiLevelType w:val="hybridMultilevel"/>
    <w:tmpl w:val="26981D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42"/>
  </w:num>
  <w:num w:numId="3">
    <w:abstractNumId w:val="1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37"/>
  </w:num>
  <w:num w:numId="8">
    <w:abstractNumId w:val="0"/>
  </w:num>
  <w:num w:numId="9">
    <w:abstractNumId w:val="2"/>
  </w:num>
  <w:num w:numId="10">
    <w:abstractNumId w:val="34"/>
  </w:num>
  <w:num w:numId="11">
    <w:abstractNumId w:val="40"/>
  </w:num>
  <w:num w:numId="12">
    <w:abstractNumId w:val="20"/>
  </w:num>
  <w:num w:numId="13">
    <w:abstractNumId w:val="32"/>
  </w:num>
  <w:num w:numId="14">
    <w:abstractNumId w:val="4"/>
  </w:num>
  <w:num w:numId="15">
    <w:abstractNumId w:val="25"/>
  </w:num>
  <w:num w:numId="16">
    <w:abstractNumId w:val="35"/>
  </w:num>
  <w:num w:numId="17">
    <w:abstractNumId w:val="22"/>
  </w:num>
  <w:num w:numId="18">
    <w:abstractNumId w:val="13"/>
  </w:num>
  <w:num w:numId="19">
    <w:abstractNumId w:val="39"/>
  </w:num>
  <w:num w:numId="20">
    <w:abstractNumId w:val="43"/>
  </w:num>
  <w:num w:numId="21">
    <w:abstractNumId w:val="8"/>
  </w:num>
  <w:num w:numId="22">
    <w:abstractNumId w:val="33"/>
  </w:num>
  <w:num w:numId="23">
    <w:abstractNumId w:val="21"/>
  </w:num>
  <w:num w:numId="24">
    <w:abstractNumId w:val="28"/>
  </w:num>
  <w:num w:numId="25">
    <w:abstractNumId w:val="45"/>
  </w:num>
  <w:num w:numId="26">
    <w:abstractNumId w:val="27"/>
  </w:num>
  <w:num w:numId="27">
    <w:abstractNumId w:val="19"/>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num>
  <w:num w:numId="30">
    <w:abstractNumId w:val="9"/>
  </w:num>
  <w:num w:numId="31">
    <w:abstractNumId w:val="38"/>
  </w:num>
  <w:num w:numId="32">
    <w:abstractNumId w:val="16"/>
  </w:num>
  <w:num w:numId="33">
    <w:abstractNumId w:val="24"/>
  </w:num>
  <w:num w:numId="34">
    <w:abstractNumId w:val="30"/>
  </w:num>
  <w:num w:numId="35">
    <w:abstractNumId w:val="26"/>
  </w:num>
  <w:num w:numId="36">
    <w:abstractNumId w:val="18"/>
  </w:num>
  <w:num w:numId="37">
    <w:abstractNumId w:val="7"/>
  </w:num>
  <w:num w:numId="38">
    <w:abstractNumId w:val="12"/>
  </w:num>
  <w:num w:numId="39">
    <w:abstractNumId w:val="6"/>
  </w:num>
  <w:num w:numId="40">
    <w:abstractNumId w:val="36"/>
  </w:num>
  <w:num w:numId="41">
    <w:abstractNumId w:val="17"/>
  </w:num>
  <w:num w:numId="42">
    <w:abstractNumId w:val="15"/>
  </w:num>
  <w:num w:numId="43">
    <w:abstractNumId w:val="41"/>
  </w:num>
  <w:num w:numId="44">
    <w:abstractNumId w:val="23"/>
  </w:num>
  <w:num w:numId="45">
    <w:abstractNumId w:val="29"/>
  </w:num>
  <w:num w:numId="46">
    <w:abstractNumId w:val="14"/>
  </w:num>
  <w:num w:numId="4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FD2"/>
    <w:rsid w:val="00000670"/>
    <w:rsid w:val="0000148F"/>
    <w:rsid w:val="00006CE6"/>
    <w:rsid w:val="000071A1"/>
    <w:rsid w:val="0000736C"/>
    <w:rsid w:val="00010B1D"/>
    <w:rsid w:val="00011AFC"/>
    <w:rsid w:val="000206BC"/>
    <w:rsid w:val="00021659"/>
    <w:rsid w:val="000217A5"/>
    <w:rsid w:val="00022142"/>
    <w:rsid w:val="00023AA0"/>
    <w:rsid w:val="00025170"/>
    <w:rsid w:val="0003143C"/>
    <w:rsid w:val="0003577D"/>
    <w:rsid w:val="00037D36"/>
    <w:rsid w:val="000421C6"/>
    <w:rsid w:val="000436EA"/>
    <w:rsid w:val="00043B49"/>
    <w:rsid w:val="00045FB9"/>
    <w:rsid w:val="00046F91"/>
    <w:rsid w:val="00047D22"/>
    <w:rsid w:val="000525E3"/>
    <w:rsid w:val="0005742D"/>
    <w:rsid w:val="00060136"/>
    <w:rsid w:val="00062449"/>
    <w:rsid w:val="00062608"/>
    <w:rsid w:val="0006452E"/>
    <w:rsid w:val="00064C18"/>
    <w:rsid w:val="00064D14"/>
    <w:rsid w:val="00065770"/>
    <w:rsid w:val="00071634"/>
    <w:rsid w:val="00074CCF"/>
    <w:rsid w:val="00075CA3"/>
    <w:rsid w:val="00082E1E"/>
    <w:rsid w:val="0008360E"/>
    <w:rsid w:val="00086AEA"/>
    <w:rsid w:val="00091AB4"/>
    <w:rsid w:val="00092CD8"/>
    <w:rsid w:val="00095409"/>
    <w:rsid w:val="000972D4"/>
    <w:rsid w:val="00097498"/>
    <w:rsid w:val="00097BCE"/>
    <w:rsid w:val="000A132F"/>
    <w:rsid w:val="000A280F"/>
    <w:rsid w:val="000A36AB"/>
    <w:rsid w:val="000A5A1D"/>
    <w:rsid w:val="000B040D"/>
    <w:rsid w:val="000B1FFE"/>
    <w:rsid w:val="000B3A3E"/>
    <w:rsid w:val="000B47EF"/>
    <w:rsid w:val="000B5A8D"/>
    <w:rsid w:val="000C1CF9"/>
    <w:rsid w:val="000C278B"/>
    <w:rsid w:val="000C2DBA"/>
    <w:rsid w:val="000C4AFE"/>
    <w:rsid w:val="000C4E4D"/>
    <w:rsid w:val="000C5A05"/>
    <w:rsid w:val="000D244A"/>
    <w:rsid w:val="000D4784"/>
    <w:rsid w:val="000D5DE5"/>
    <w:rsid w:val="000D6A35"/>
    <w:rsid w:val="000D7090"/>
    <w:rsid w:val="000D763B"/>
    <w:rsid w:val="000D7C95"/>
    <w:rsid w:val="000E278B"/>
    <w:rsid w:val="000E2B74"/>
    <w:rsid w:val="000E6655"/>
    <w:rsid w:val="000E683A"/>
    <w:rsid w:val="000E69CA"/>
    <w:rsid w:val="000E7FF6"/>
    <w:rsid w:val="000F3BF3"/>
    <w:rsid w:val="000F72A8"/>
    <w:rsid w:val="000F76F4"/>
    <w:rsid w:val="0010011A"/>
    <w:rsid w:val="00107AFE"/>
    <w:rsid w:val="0011104A"/>
    <w:rsid w:val="00111D29"/>
    <w:rsid w:val="00112A7D"/>
    <w:rsid w:val="0011495B"/>
    <w:rsid w:val="00114E1C"/>
    <w:rsid w:val="001205F3"/>
    <w:rsid w:val="00122968"/>
    <w:rsid w:val="00124D0A"/>
    <w:rsid w:val="00127A58"/>
    <w:rsid w:val="00131B67"/>
    <w:rsid w:val="00132BF0"/>
    <w:rsid w:val="00135A93"/>
    <w:rsid w:val="00142F5D"/>
    <w:rsid w:val="00146C4A"/>
    <w:rsid w:val="00147616"/>
    <w:rsid w:val="0015106F"/>
    <w:rsid w:val="00153142"/>
    <w:rsid w:val="001533E8"/>
    <w:rsid w:val="00155E61"/>
    <w:rsid w:val="00156CE8"/>
    <w:rsid w:val="00157F68"/>
    <w:rsid w:val="00163B9E"/>
    <w:rsid w:val="001710E5"/>
    <w:rsid w:val="0017165C"/>
    <w:rsid w:val="0017425D"/>
    <w:rsid w:val="0018451A"/>
    <w:rsid w:val="001859C7"/>
    <w:rsid w:val="00187BFA"/>
    <w:rsid w:val="001914E9"/>
    <w:rsid w:val="001916FF"/>
    <w:rsid w:val="00191BD3"/>
    <w:rsid w:val="00193689"/>
    <w:rsid w:val="001949D9"/>
    <w:rsid w:val="001949E4"/>
    <w:rsid w:val="00194CD3"/>
    <w:rsid w:val="00197706"/>
    <w:rsid w:val="001978B8"/>
    <w:rsid w:val="001A3E42"/>
    <w:rsid w:val="001A406C"/>
    <w:rsid w:val="001A5A11"/>
    <w:rsid w:val="001A6352"/>
    <w:rsid w:val="001A6C3C"/>
    <w:rsid w:val="001A7201"/>
    <w:rsid w:val="001B19AA"/>
    <w:rsid w:val="001B4866"/>
    <w:rsid w:val="001B5BAB"/>
    <w:rsid w:val="001C34F6"/>
    <w:rsid w:val="001C4B1F"/>
    <w:rsid w:val="001D790D"/>
    <w:rsid w:val="001E512A"/>
    <w:rsid w:val="001E752A"/>
    <w:rsid w:val="001F02DD"/>
    <w:rsid w:val="001F2BC7"/>
    <w:rsid w:val="001F3AED"/>
    <w:rsid w:val="001F4806"/>
    <w:rsid w:val="001F666F"/>
    <w:rsid w:val="001F69DA"/>
    <w:rsid w:val="0020115C"/>
    <w:rsid w:val="002059A0"/>
    <w:rsid w:val="00206408"/>
    <w:rsid w:val="0021034C"/>
    <w:rsid w:val="00210CDD"/>
    <w:rsid w:val="00212740"/>
    <w:rsid w:val="00213D58"/>
    <w:rsid w:val="002145F9"/>
    <w:rsid w:val="0021562E"/>
    <w:rsid w:val="00217868"/>
    <w:rsid w:val="00220378"/>
    <w:rsid w:val="0022108C"/>
    <w:rsid w:val="00223A2F"/>
    <w:rsid w:val="00223F8A"/>
    <w:rsid w:val="00232937"/>
    <w:rsid w:val="00232A94"/>
    <w:rsid w:val="00234930"/>
    <w:rsid w:val="00241977"/>
    <w:rsid w:val="00243B8E"/>
    <w:rsid w:val="00244270"/>
    <w:rsid w:val="00244FB2"/>
    <w:rsid w:val="00250D2F"/>
    <w:rsid w:val="00250D5A"/>
    <w:rsid w:val="0025100A"/>
    <w:rsid w:val="0025142C"/>
    <w:rsid w:val="00256153"/>
    <w:rsid w:val="002610F9"/>
    <w:rsid w:val="002650A6"/>
    <w:rsid w:val="002652BF"/>
    <w:rsid w:val="002668E5"/>
    <w:rsid w:val="00266E69"/>
    <w:rsid w:val="00267195"/>
    <w:rsid w:val="002733A2"/>
    <w:rsid w:val="00274780"/>
    <w:rsid w:val="00275170"/>
    <w:rsid w:val="002760B8"/>
    <w:rsid w:val="00276E74"/>
    <w:rsid w:val="00276E79"/>
    <w:rsid w:val="00280838"/>
    <w:rsid w:val="00281B9F"/>
    <w:rsid w:val="002823B1"/>
    <w:rsid w:val="0028562D"/>
    <w:rsid w:val="00286850"/>
    <w:rsid w:val="00294DBB"/>
    <w:rsid w:val="00295AB2"/>
    <w:rsid w:val="002968A8"/>
    <w:rsid w:val="002A275B"/>
    <w:rsid w:val="002A5527"/>
    <w:rsid w:val="002A64DB"/>
    <w:rsid w:val="002A692E"/>
    <w:rsid w:val="002A6E49"/>
    <w:rsid w:val="002A7F45"/>
    <w:rsid w:val="002B7430"/>
    <w:rsid w:val="002C3A65"/>
    <w:rsid w:val="002C4802"/>
    <w:rsid w:val="002C6C62"/>
    <w:rsid w:val="002D1118"/>
    <w:rsid w:val="002D35DC"/>
    <w:rsid w:val="002D4459"/>
    <w:rsid w:val="002D491C"/>
    <w:rsid w:val="002E1C75"/>
    <w:rsid w:val="002E2626"/>
    <w:rsid w:val="002E7B2F"/>
    <w:rsid w:val="002F1080"/>
    <w:rsid w:val="002F1414"/>
    <w:rsid w:val="00300DF1"/>
    <w:rsid w:val="003022DA"/>
    <w:rsid w:val="00303962"/>
    <w:rsid w:val="0030439C"/>
    <w:rsid w:val="003058EC"/>
    <w:rsid w:val="00306F87"/>
    <w:rsid w:val="00307AE9"/>
    <w:rsid w:val="00310E21"/>
    <w:rsid w:val="00311058"/>
    <w:rsid w:val="003121B6"/>
    <w:rsid w:val="00313049"/>
    <w:rsid w:val="003134FA"/>
    <w:rsid w:val="00313561"/>
    <w:rsid w:val="00317BF6"/>
    <w:rsid w:val="003209EE"/>
    <w:rsid w:val="003274E4"/>
    <w:rsid w:val="00330B17"/>
    <w:rsid w:val="0033146A"/>
    <w:rsid w:val="00332B4D"/>
    <w:rsid w:val="00333CDE"/>
    <w:rsid w:val="00333EC8"/>
    <w:rsid w:val="00337A6A"/>
    <w:rsid w:val="003403ED"/>
    <w:rsid w:val="003407DA"/>
    <w:rsid w:val="00340A94"/>
    <w:rsid w:val="003420D8"/>
    <w:rsid w:val="003440A7"/>
    <w:rsid w:val="00344191"/>
    <w:rsid w:val="003506A9"/>
    <w:rsid w:val="0035115F"/>
    <w:rsid w:val="00352093"/>
    <w:rsid w:val="00352E4F"/>
    <w:rsid w:val="00356D56"/>
    <w:rsid w:val="003634F6"/>
    <w:rsid w:val="00363931"/>
    <w:rsid w:val="00365BD0"/>
    <w:rsid w:val="00370B31"/>
    <w:rsid w:val="0037148E"/>
    <w:rsid w:val="00376EB5"/>
    <w:rsid w:val="003800DE"/>
    <w:rsid w:val="00380FE7"/>
    <w:rsid w:val="003819A4"/>
    <w:rsid w:val="00384BF1"/>
    <w:rsid w:val="003869B4"/>
    <w:rsid w:val="003875DE"/>
    <w:rsid w:val="00391F09"/>
    <w:rsid w:val="00392DBE"/>
    <w:rsid w:val="003A1A3F"/>
    <w:rsid w:val="003A1B46"/>
    <w:rsid w:val="003A200E"/>
    <w:rsid w:val="003A297B"/>
    <w:rsid w:val="003A2E65"/>
    <w:rsid w:val="003A42A1"/>
    <w:rsid w:val="003A67D8"/>
    <w:rsid w:val="003B336F"/>
    <w:rsid w:val="003B4B60"/>
    <w:rsid w:val="003B7418"/>
    <w:rsid w:val="003C5614"/>
    <w:rsid w:val="003C7609"/>
    <w:rsid w:val="003C7A5F"/>
    <w:rsid w:val="003D087A"/>
    <w:rsid w:val="003D2469"/>
    <w:rsid w:val="003D31BE"/>
    <w:rsid w:val="003D36F2"/>
    <w:rsid w:val="003D44F4"/>
    <w:rsid w:val="003D7161"/>
    <w:rsid w:val="003E7223"/>
    <w:rsid w:val="003E7C35"/>
    <w:rsid w:val="003F1859"/>
    <w:rsid w:val="003F1B78"/>
    <w:rsid w:val="003F4C2D"/>
    <w:rsid w:val="003F6F7C"/>
    <w:rsid w:val="004006E9"/>
    <w:rsid w:val="00402778"/>
    <w:rsid w:val="00403421"/>
    <w:rsid w:val="00404F10"/>
    <w:rsid w:val="00406BA8"/>
    <w:rsid w:val="00406BB8"/>
    <w:rsid w:val="00411E0D"/>
    <w:rsid w:val="004149C6"/>
    <w:rsid w:val="00415ACB"/>
    <w:rsid w:val="004239EC"/>
    <w:rsid w:val="0042427A"/>
    <w:rsid w:val="0042548A"/>
    <w:rsid w:val="004260E2"/>
    <w:rsid w:val="0043212C"/>
    <w:rsid w:val="0043249C"/>
    <w:rsid w:val="004345A9"/>
    <w:rsid w:val="004375F5"/>
    <w:rsid w:val="00437B55"/>
    <w:rsid w:val="00440A8C"/>
    <w:rsid w:val="004428A6"/>
    <w:rsid w:val="00444202"/>
    <w:rsid w:val="00451287"/>
    <w:rsid w:val="004520EF"/>
    <w:rsid w:val="00452481"/>
    <w:rsid w:val="00452596"/>
    <w:rsid w:val="00454847"/>
    <w:rsid w:val="004573B7"/>
    <w:rsid w:val="00461BB0"/>
    <w:rsid w:val="0047056D"/>
    <w:rsid w:val="00473B96"/>
    <w:rsid w:val="00473D20"/>
    <w:rsid w:val="00476A78"/>
    <w:rsid w:val="00477220"/>
    <w:rsid w:val="00481825"/>
    <w:rsid w:val="004822FC"/>
    <w:rsid w:val="00482791"/>
    <w:rsid w:val="00484024"/>
    <w:rsid w:val="00485124"/>
    <w:rsid w:val="0048710C"/>
    <w:rsid w:val="00490F04"/>
    <w:rsid w:val="00492468"/>
    <w:rsid w:val="00492826"/>
    <w:rsid w:val="00494CE4"/>
    <w:rsid w:val="004950B2"/>
    <w:rsid w:val="004950C9"/>
    <w:rsid w:val="00495A56"/>
    <w:rsid w:val="004A0C73"/>
    <w:rsid w:val="004A1DCE"/>
    <w:rsid w:val="004A3926"/>
    <w:rsid w:val="004A6D6D"/>
    <w:rsid w:val="004B4FD2"/>
    <w:rsid w:val="004B6DC6"/>
    <w:rsid w:val="004C0A5D"/>
    <w:rsid w:val="004C5080"/>
    <w:rsid w:val="004C6106"/>
    <w:rsid w:val="004C6655"/>
    <w:rsid w:val="004C6B56"/>
    <w:rsid w:val="004D0722"/>
    <w:rsid w:val="004D144F"/>
    <w:rsid w:val="004D51CE"/>
    <w:rsid w:val="004E2AA5"/>
    <w:rsid w:val="004E4469"/>
    <w:rsid w:val="004E7B86"/>
    <w:rsid w:val="004F0148"/>
    <w:rsid w:val="004F05C3"/>
    <w:rsid w:val="004F1E8B"/>
    <w:rsid w:val="004F2D04"/>
    <w:rsid w:val="004F4223"/>
    <w:rsid w:val="004F5FB9"/>
    <w:rsid w:val="00500968"/>
    <w:rsid w:val="00501D95"/>
    <w:rsid w:val="00503847"/>
    <w:rsid w:val="005038D3"/>
    <w:rsid w:val="00505F9D"/>
    <w:rsid w:val="00506A06"/>
    <w:rsid w:val="005070BE"/>
    <w:rsid w:val="00512688"/>
    <w:rsid w:val="00514397"/>
    <w:rsid w:val="005155A0"/>
    <w:rsid w:val="005179B2"/>
    <w:rsid w:val="005210B2"/>
    <w:rsid w:val="00522050"/>
    <w:rsid w:val="0052211D"/>
    <w:rsid w:val="0052241A"/>
    <w:rsid w:val="00530833"/>
    <w:rsid w:val="00530EFE"/>
    <w:rsid w:val="00530F06"/>
    <w:rsid w:val="005318D2"/>
    <w:rsid w:val="00531C34"/>
    <w:rsid w:val="00532681"/>
    <w:rsid w:val="00534619"/>
    <w:rsid w:val="00540377"/>
    <w:rsid w:val="00541053"/>
    <w:rsid w:val="00542910"/>
    <w:rsid w:val="0054506E"/>
    <w:rsid w:val="00546174"/>
    <w:rsid w:val="005509A5"/>
    <w:rsid w:val="005509D2"/>
    <w:rsid w:val="00550A95"/>
    <w:rsid w:val="00553CC4"/>
    <w:rsid w:val="0055799E"/>
    <w:rsid w:val="00560235"/>
    <w:rsid w:val="00563C5B"/>
    <w:rsid w:val="00566DFF"/>
    <w:rsid w:val="00581347"/>
    <w:rsid w:val="00582164"/>
    <w:rsid w:val="0058618B"/>
    <w:rsid w:val="00586815"/>
    <w:rsid w:val="00587481"/>
    <w:rsid w:val="00587ED6"/>
    <w:rsid w:val="0059392C"/>
    <w:rsid w:val="00593B84"/>
    <w:rsid w:val="0059445A"/>
    <w:rsid w:val="00594DD0"/>
    <w:rsid w:val="00595781"/>
    <w:rsid w:val="00597FF0"/>
    <w:rsid w:val="005A02C9"/>
    <w:rsid w:val="005A34AB"/>
    <w:rsid w:val="005A51C0"/>
    <w:rsid w:val="005A55DA"/>
    <w:rsid w:val="005B1E18"/>
    <w:rsid w:val="005B3337"/>
    <w:rsid w:val="005B63F4"/>
    <w:rsid w:val="005B764C"/>
    <w:rsid w:val="005B76ED"/>
    <w:rsid w:val="005C0004"/>
    <w:rsid w:val="005C3A66"/>
    <w:rsid w:val="005C3EB3"/>
    <w:rsid w:val="005C596A"/>
    <w:rsid w:val="005C6521"/>
    <w:rsid w:val="005C67B6"/>
    <w:rsid w:val="005C6DF5"/>
    <w:rsid w:val="005D0423"/>
    <w:rsid w:val="005D5E62"/>
    <w:rsid w:val="005E176F"/>
    <w:rsid w:val="005E23C1"/>
    <w:rsid w:val="005E48A4"/>
    <w:rsid w:val="005E74E6"/>
    <w:rsid w:val="005E7CAD"/>
    <w:rsid w:val="005F0A10"/>
    <w:rsid w:val="005F5C88"/>
    <w:rsid w:val="006063F1"/>
    <w:rsid w:val="00610BFD"/>
    <w:rsid w:val="0061124C"/>
    <w:rsid w:val="0061254C"/>
    <w:rsid w:val="0061291D"/>
    <w:rsid w:val="00614663"/>
    <w:rsid w:val="00617860"/>
    <w:rsid w:val="00621FCC"/>
    <w:rsid w:val="00622CA5"/>
    <w:rsid w:val="00625BD6"/>
    <w:rsid w:val="00626325"/>
    <w:rsid w:val="00630E55"/>
    <w:rsid w:val="00632147"/>
    <w:rsid w:val="00634AC1"/>
    <w:rsid w:val="00634E93"/>
    <w:rsid w:val="00635D55"/>
    <w:rsid w:val="00640B60"/>
    <w:rsid w:val="00642BC7"/>
    <w:rsid w:val="00642ED7"/>
    <w:rsid w:val="00643D77"/>
    <w:rsid w:val="00650CB5"/>
    <w:rsid w:val="00653B26"/>
    <w:rsid w:val="00657BDA"/>
    <w:rsid w:val="00657C66"/>
    <w:rsid w:val="006605AC"/>
    <w:rsid w:val="00660C0E"/>
    <w:rsid w:val="0066468F"/>
    <w:rsid w:val="00664787"/>
    <w:rsid w:val="00665062"/>
    <w:rsid w:val="00665C4C"/>
    <w:rsid w:val="00670B9D"/>
    <w:rsid w:val="00674F5F"/>
    <w:rsid w:val="00675FEF"/>
    <w:rsid w:val="0067660C"/>
    <w:rsid w:val="00680153"/>
    <w:rsid w:val="00681276"/>
    <w:rsid w:val="00681705"/>
    <w:rsid w:val="00682E5C"/>
    <w:rsid w:val="006852E1"/>
    <w:rsid w:val="006856D8"/>
    <w:rsid w:val="00693C7C"/>
    <w:rsid w:val="00695CFB"/>
    <w:rsid w:val="0069640E"/>
    <w:rsid w:val="006A0B8A"/>
    <w:rsid w:val="006A2E8F"/>
    <w:rsid w:val="006A31C2"/>
    <w:rsid w:val="006A514A"/>
    <w:rsid w:val="006A5F25"/>
    <w:rsid w:val="006A78FD"/>
    <w:rsid w:val="006B003F"/>
    <w:rsid w:val="006B03E5"/>
    <w:rsid w:val="006B0F78"/>
    <w:rsid w:val="006B732B"/>
    <w:rsid w:val="006C0FE8"/>
    <w:rsid w:val="006C2017"/>
    <w:rsid w:val="006C35B8"/>
    <w:rsid w:val="006C59E9"/>
    <w:rsid w:val="006D1152"/>
    <w:rsid w:val="006D5352"/>
    <w:rsid w:val="006D54B7"/>
    <w:rsid w:val="006E092C"/>
    <w:rsid w:val="006E33CA"/>
    <w:rsid w:val="006E5ADD"/>
    <w:rsid w:val="006E5B49"/>
    <w:rsid w:val="006F2E78"/>
    <w:rsid w:val="006F3C0A"/>
    <w:rsid w:val="006F4963"/>
    <w:rsid w:val="006F5808"/>
    <w:rsid w:val="006F7448"/>
    <w:rsid w:val="00700121"/>
    <w:rsid w:val="0070026B"/>
    <w:rsid w:val="00701650"/>
    <w:rsid w:val="007022BA"/>
    <w:rsid w:val="00703F2B"/>
    <w:rsid w:val="007049BD"/>
    <w:rsid w:val="00714377"/>
    <w:rsid w:val="00714BD3"/>
    <w:rsid w:val="007173F4"/>
    <w:rsid w:val="00717C35"/>
    <w:rsid w:val="00722B27"/>
    <w:rsid w:val="00722F24"/>
    <w:rsid w:val="007236E0"/>
    <w:rsid w:val="007240C0"/>
    <w:rsid w:val="0072791E"/>
    <w:rsid w:val="00730238"/>
    <w:rsid w:val="00732D3A"/>
    <w:rsid w:val="00734090"/>
    <w:rsid w:val="00735E63"/>
    <w:rsid w:val="00742593"/>
    <w:rsid w:val="007503DA"/>
    <w:rsid w:val="007512C0"/>
    <w:rsid w:val="0075130A"/>
    <w:rsid w:val="0075258F"/>
    <w:rsid w:val="00753154"/>
    <w:rsid w:val="0075731F"/>
    <w:rsid w:val="007614CF"/>
    <w:rsid w:val="00761B2F"/>
    <w:rsid w:val="00765C7B"/>
    <w:rsid w:val="00774C3B"/>
    <w:rsid w:val="00775F18"/>
    <w:rsid w:val="00776112"/>
    <w:rsid w:val="00783319"/>
    <w:rsid w:val="00783EE3"/>
    <w:rsid w:val="007845F6"/>
    <w:rsid w:val="007853CA"/>
    <w:rsid w:val="00791569"/>
    <w:rsid w:val="00791991"/>
    <w:rsid w:val="00793FB5"/>
    <w:rsid w:val="007945D6"/>
    <w:rsid w:val="00795C0E"/>
    <w:rsid w:val="007961F1"/>
    <w:rsid w:val="007974F1"/>
    <w:rsid w:val="007A05B8"/>
    <w:rsid w:val="007A3AB8"/>
    <w:rsid w:val="007B0FEF"/>
    <w:rsid w:val="007B3F52"/>
    <w:rsid w:val="007B418F"/>
    <w:rsid w:val="007B7880"/>
    <w:rsid w:val="007C03A9"/>
    <w:rsid w:val="007C1524"/>
    <w:rsid w:val="007C50F5"/>
    <w:rsid w:val="007D0D22"/>
    <w:rsid w:val="007D15BC"/>
    <w:rsid w:val="007D209A"/>
    <w:rsid w:val="007D4613"/>
    <w:rsid w:val="007D4790"/>
    <w:rsid w:val="007D74B4"/>
    <w:rsid w:val="007E040E"/>
    <w:rsid w:val="007E49AB"/>
    <w:rsid w:val="007E72E0"/>
    <w:rsid w:val="007E7466"/>
    <w:rsid w:val="007E7B20"/>
    <w:rsid w:val="007F1F8B"/>
    <w:rsid w:val="007F2196"/>
    <w:rsid w:val="007F2B07"/>
    <w:rsid w:val="007F4A75"/>
    <w:rsid w:val="007F50C9"/>
    <w:rsid w:val="007F7674"/>
    <w:rsid w:val="00805880"/>
    <w:rsid w:val="00805CB4"/>
    <w:rsid w:val="00807F22"/>
    <w:rsid w:val="008275AC"/>
    <w:rsid w:val="00827F73"/>
    <w:rsid w:val="00830376"/>
    <w:rsid w:val="00830ED0"/>
    <w:rsid w:val="00833D3A"/>
    <w:rsid w:val="00835C89"/>
    <w:rsid w:val="00843C63"/>
    <w:rsid w:val="00845B9F"/>
    <w:rsid w:val="008471E0"/>
    <w:rsid w:val="0085045A"/>
    <w:rsid w:val="00852D7C"/>
    <w:rsid w:val="00852E6B"/>
    <w:rsid w:val="00860C81"/>
    <w:rsid w:val="00861E98"/>
    <w:rsid w:val="008620F4"/>
    <w:rsid w:val="00865283"/>
    <w:rsid w:val="00865BFF"/>
    <w:rsid w:val="00870248"/>
    <w:rsid w:val="00872C78"/>
    <w:rsid w:val="0087310D"/>
    <w:rsid w:val="0087344E"/>
    <w:rsid w:val="00882CD6"/>
    <w:rsid w:val="00885166"/>
    <w:rsid w:val="00890AC1"/>
    <w:rsid w:val="00893FAF"/>
    <w:rsid w:val="008944DB"/>
    <w:rsid w:val="0089547E"/>
    <w:rsid w:val="00895F4A"/>
    <w:rsid w:val="008A6F8B"/>
    <w:rsid w:val="008B0115"/>
    <w:rsid w:val="008B4062"/>
    <w:rsid w:val="008B5953"/>
    <w:rsid w:val="008B5BB8"/>
    <w:rsid w:val="008B5C94"/>
    <w:rsid w:val="008C30A4"/>
    <w:rsid w:val="008C390F"/>
    <w:rsid w:val="008C3C77"/>
    <w:rsid w:val="008C7221"/>
    <w:rsid w:val="008C7B84"/>
    <w:rsid w:val="008D14EB"/>
    <w:rsid w:val="008D50E9"/>
    <w:rsid w:val="008D6FE3"/>
    <w:rsid w:val="008E11BB"/>
    <w:rsid w:val="008E1980"/>
    <w:rsid w:val="008E27E2"/>
    <w:rsid w:val="008E5111"/>
    <w:rsid w:val="008F62F3"/>
    <w:rsid w:val="008F6ED5"/>
    <w:rsid w:val="00906496"/>
    <w:rsid w:val="00907767"/>
    <w:rsid w:val="009109B5"/>
    <w:rsid w:val="00910E8E"/>
    <w:rsid w:val="009148D4"/>
    <w:rsid w:val="00916B20"/>
    <w:rsid w:val="00920E7F"/>
    <w:rsid w:val="00922E06"/>
    <w:rsid w:val="00925A3E"/>
    <w:rsid w:val="00926F2C"/>
    <w:rsid w:val="00930439"/>
    <w:rsid w:val="009346EA"/>
    <w:rsid w:val="00935E6C"/>
    <w:rsid w:val="0094092B"/>
    <w:rsid w:val="00941FBA"/>
    <w:rsid w:val="0094213C"/>
    <w:rsid w:val="00943FAA"/>
    <w:rsid w:val="00944A5A"/>
    <w:rsid w:val="00945008"/>
    <w:rsid w:val="00945D50"/>
    <w:rsid w:val="0095026E"/>
    <w:rsid w:val="009520CE"/>
    <w:rsid w:val="0095367B"/>
    <w:rsid w:val="00955488"/>
    <w:rsid w:val="00961026"/>
    <w:rsid w:val="00963709"/>
    <w:rsid w:val="009649D1"/>
    <w:rsid w:val="00964F67"/>
    <w:rsid w:val="00967AB7"/>
    <w:rsid w:val="0097024D"/>
    <w:rsid w:val="00970619"/>
    <w:rsid w:val="00970E95"/>
    <w:rsid w:val="0097217C"/>
    <w:rsid w:val="0097239D"/>
    <w:rsid w:val="00972FB8"/>
    <w:rsid w:val="0097645E"/>
    <w:rsid w:val="00980262"/>
    <w:rsid w:val="0098315C"/>
    <w:rsid w:val="0098490F"/>
    <w:rsid w:val="009863B4"/>
    <w:rsid w:val="00991AA0"/>
    <w:rsid w:val="00991B6F"/>
    <w:rsid w:val="0099237B"/>
    <w:rsid w:val="00994C2C"/>
    <w:rsid w:val="009A7994"/>
    <w:rsid w:val="009B032B"/>
    <w:rsid w:val="009B2E22"/>
    <w:rsid w:val="009B622D"/>
    <w:rsid w:val="009C6FB2"/>
    <w:rsid w:val="009D1036"/>
    <w:rsid w:val="009D2572"/>
    <w:rsid w:val="009D308D"/>
    <w:rsid w:val="009D56DF"/>
    <w:rsid w:val="009E06A1"/>
    <w:rsid w:val="009E106E"/>
    <w:rsid w:val="009E2D75"/>
    <w:rsid w:val="009E5EC0"/>
    <w:rsid w:val="009F2057"/>
    <w:rsid w:val="009F2EC0"/>
    <w:rsid w:val="009F6DA0"/>
    <w:rsid w:val="00A023AA"/>
    <w:rsid w:val="00A02DC7"/>
    <w:rsid w:val="00A03470"/>
    <w:rsid w:val="00A03E03"/>
    <w:rsid w:val="00A06574"/>
    <w:rsid w:val="00A10AC1"/>
    <w:rsid w:val="00A13261"/>
    <w:rsid w:val="00A13CCC"/>
    <w:rsid w:val="00A14180"/>
    <w:rsid w:val="00A15ED5"/>
    <w:rsid w:val="00A1644F"/>
    <w:rsid w:val="00A308D4"/>
    <w:rsid w:val="00A365FC"/>
    <w:rsid w:val="00A405C6"/>
    <w:rsid w:val="00A41B45"/>
    <w:rsid w:val="00A466A8"/>
    <w:rsid w:val="00A542CA"/>
    <w:rsid w:val="00A5524A"/>
    <w:rsid w:val="00A60C56"/>
    <w:rsid w:val="00A6241A"/>
    <w:rsid w:val="00A7055B"/>
    <w:rsid w:val="00A71F7F"/>
    <w:rsid w:val="00A731CD"/>
    <w:rsid w:val="00A7327C"/>
    <w:rsid w:val="00A7412C"/>
    <w:rsid w:val="00A746BA"/>
    <w:rsid w:val="00A805A0"/>
    <w:rsid w:val="00A814D6"/>
    <w:rsid w:val="00A83328"/>
    <w:rsid w:val="00A841D2"/>
    <w:rsid w:val="00A84BF1"/>
    <w:rsid w:val="00A86AC6"/>
    <w:rsid w:val="00A90328"/>
    <w:rsid w:val="00A91E33"/>
    <w:rsid w:val="00A93086"/>
    <w:rsid w:val="00A95801"/>
    <w:rsid w:val="00A95F7C"/>
    <w:rsid w:val="00A9756A"/>
    <w:rsid w:val="00A9768B"/>
    <w:rsid w:val="00AA062B"/>
    <w:rsid w:val="00AA0B6E"/>
    <w:rsid w:val="00AA13CC"/>
    <w:rsid w:val="00AA1E46"/>
    <w:rsid w:val="00AA377A"/>
    <w:rsid w:val="00AA3A5F"/>
    <w:rsid w:val="00AA40EA"/>
    <w:rsid w:val="00AA67AC"/>
    <w:rsid w:val="00AA77FE"/>
    <w:rsid w:val="00AB1B61"/>
    <w:rsid w:val="00AB2DD6"/>
    <w:rsid w:val="00AB4918"/>
    <w:rsid w:val="00AB5A32"/>
    <w:rsid w:val="00AB5A45"/>
    <w:rsid w:val="00AB5ED7"/>
    <w:rsid w:val="00AB66C7"/>
    <w:rsid w:val="00AB7B4B"/>
    <w:rsid w:val="00AC1B3C"/>
    <w:rsid w:val="00AC278A"/>
    <w:rsid w:val="00AC4A47"/>
    <w:rsid w:val="00AC7218"/>
    <w:rsid w:val="00AD0329"/>
    <w:rsid w:val="00AD0959"/>
    <w:rsid w:val="00AD3DB7"/>
    <w:rsid w:val="00AD5CB7"/>
    <w:rsid w:val="00AD75E2"/>
    <w:rsid w:val="00AE36C7"/>
    <w:rsid w:val="00AF0A99"/>
    <w:rsid w:val="00AF2833"/>
    <w:rsid w:val="00AF4107"/>
    <w:rsid w:val="00AF4AC9"/>
    <w:rsid w:val="00AF5598"/>
    <w:rsid w:val="00AF5F9C"/>
    <w:rsid w:val="00B070A7"/>
    <w:rsid w:val="00B070BB"/>
    <w:rsid w:val="00B1042F"/>
    <w:rsid w:val="00B1104D"/>
    <w:rsid w:val="00B14786"/>
    <w:rsid w:val="00B1655D"/>
    <w:rsid w:val="00B1790E"/>
    <w:rsid w:val="00B17E29"/>
    <w:rsid w:val="00B21045"/>
    <w:rsid w:val="00B215DE"/>
    <w:rsid w:val="00B216E5"/>
    <w:rsid w:val="00B21DB4"/>
    <w:rsid w:val="00B2455A"/>
    <w:rsid w:val="00B24AED"/>
    <w:rsid w:val="00B24B28"/>
    <w:rsid w:val="00B252C2"/>
    <w:rsid w:val="00B25D04"/>
    <w:rsid w:val="00B26525"/>
    <w:rsid w:val="00B3304E"/>
    <w:rsid w:val="00B3710D"/>
    <w:rsid w:val="00B41860"/>
    <w:rsid w:val="00B421A9"/>
    <w:rsid w:val="00B44AB6"/>
    <w:rsid w:val="00B44EE9"/>
    <w:rsid w:val="00B50C1A"/>
    <w:rsid w:val="00B51801"/>
    <w:rsid w:val="00B57500"/>
    <w:rsid w:val="00B57CF4"/>
    <w:rsid w:val="00B6546E"/>
    <w:rsid w:val="00B6706A"/>
    <w:rsid w:val="00B67192"/>
    <w:rsid w:val="00B70586"/>
    <w:rsid w:val="00B712C3"/>
    <w:rsid w:val="00B71E7D"/>
    <w:rsid w:val="00B81F13"/>
    <w:rsid w:val="00B81F58"/>
    <w:rsid w:val="00B8351F"/>
    <w:rsid w:val="00B8442B"/>
    <w:rsid w:val="00B85B77"/>
    <w:rsid w:val="00BA2E18"/>
    <w:rsid w:val="00BB3B61"/>
    <w:rsid w:val="00BB41FA"/>
    <w:rsid w:val="00BB5BED"/>
    <w:rsid w:val="00BC171C"/>
    <w:rsid w:val="00BC25B7"/>
    <w:rsid w:val="00BC2A4D"/>
    <w:rsid w:val="00BC4546"/>
    <w:rsid w:val="00BC6C1C"/>
    <w:rsid w:val="00BD1596"/>
    <w:rsid w:val="00BE46F5"/>
    <w:rsid w:val="00BE57B9"/>
    <w:rsid w:val="00BE5F3E"/>
    <w:rsid w:val="00BE7A88"/>
    <w:rsid w:val="00BF0CD5"/>
    <w:rsid w:val="00BF16E9"/>
    <w:rsid w:val="00BF1AA7"/>
    <w:rsid w:val="00C107B1"/>
    <w:rsid w:val="00C121CF"/>
    <w:rsid w:val="00C13759"/>
    <w:rsid w:val="00C13893"/>
    <w:rsid w:val="00C14390"/>
    <w:rsid w:val="00C14950"/>
    <w:rsid w:val="00C163B3"/>
    <w:rsid w:val="00C16EE6"/>
    <w:rsid w:val="00C1740C"/>
    <w:rsid w:val="00C20685"/>
    <w:rsid w:val="00C22579"/>
    <w:rsid w:val="00C25C26"/>
    <w:rsid w:val="00C26183"/>
    <w:rsid w:val="00C30101"/>
    <w:rsid w:val="00C30651"/>
    <w:rsid w:val="00C337F1"/>
    <w:rsid w:val="00C34D09"/>
    <w:rsid w:val="00C419AA"/>
    <w:rsid w:val="00C50D0E"/>
    <w:rsid w:val="00C56CAF"/>
    <w:rsid w:val="00C57ABA"/>
    <w:rsid w:val="00C61635"/>
    <w:rsid w:val="00C624E1"/>
    <w:rsid w:val="00C644FD"/>
    <w:rsid w:val="00C65DD6"/>
    <w:rsid w:val="00C708AA"/>
    <w:rsid w:val="00C73D35"/>
    <w:rsid w:val="00C7720B"/>
    <w:rsid w:val="00C801F1"/>
    <w:rsid w:val="00C853B1"/>
    <w:rsid w:val="00C85D8F"/>
    <w:rsid w:val="00C85E2D"/>
    <w:rsid w:val="00C87B0C"/>
    <w:rsid w:val="00C915A5"/>
    <w:rsid w:val="00C92158"/>
    <w:rsid w:val="00C92D71"/>
    <w:rsid w:val="00C94C79"/>
    <w:rsid w:val="00C96609"/>
    <w:rsid w:val="00CA02CD"/>
    <w:rsid w:val="00CA1798"/>
    <w:rsid w:val="00CA5CED"/>
    <w:rsid w:val="00CA7B20"/>
    <w:rsid w:val="00CB2499"/>
    <w:rsid w:val="00CB7762"/>
    <w:rsid w:val="00CC0284"/>
    <w:rsid w:val="00CC35BA"/>
    <w:rsid w:val="00CC3726"/>
    <w:rsid w:val="00CC6C53"/>
    <w:rsid w:val="00CD54F9"/>
    <w:rsid w:val="00CD603E"/>
    <w:rsid w:val="00CD66AE"/>
    <w:rsid w:val="00CE12BD"/>
    <w:rsid w:val="00CE6EFE"/>
    <w:rsid w:val="00CE7156"/>
    <w:rsid w:val="00CF0397"/>
    <w:rsid w:val="00CF2C1A"/>
    <w:rsid w:val="00CF531C"/>
    <w:rsid w:val="00CF729C"/>
    <w:rsid w:val="00CF7FCF"/>
    <w:rsid w:val="00D0067B"/>
    <w:rsid w:val="00D02C19"/>
    <w:rsid w:val="00D02C1F"/>
    <w:rsid w:val="00D03E26"/>
    <w:rsid w:val="00D06EC2"/>
    <w:rsid w:val="00D1135A"/>
    <w:rsid w:val="00D13F1D"/>
    <w:rsid w:val="00D162E1"/>
    <w:rsid w:val="00D1772B"/>
    <w:rsid w:val="00D17867"/>
    <w:rsid w:val="00D27286"/>
    <w:rsid w:val="00D30714"/>
    <w:rsid w:val="00D309A4"/>
    <w:rsid w:val="00D3176A"/>
    <w:rsid w:val="00D320E0"/>
    <w:rsid w:val="00D413D9"/>
    <w:rsid w:val="00D4237F"/>
    <w:rsid w:val="00D44AD3"/>
    <w:rsid w:val="00D5039C"/>
    <w:rsid w:val="00D525DE"/>
    <w:rsid w:val="00D54647"/>
    <w:rsid w:val="00D54EA1"/>
    <w:rsid w:val="00D567D2"/>
    <w:rsid w:val="00D57750"/>
    <w:rsid w:val="00D60C44"/>
    <w:rsid w:val="00D65798"/>
    <w:rsid w:val="00D66001"/>
    <w:rsid w:val="00D709E5"/>
    <w:rsid w:val="00D70B9B"/>
    <w:rsid w:val="00D73224"/>
    <w:rsid w:val="00D74057"/>
    <w:rsid w:val="00D74506"/>
    <w:rsid w:val="00D7734C"/>
    <w:rsid w:val="00D81ECF"/>
    <w:rsid w:val="00D839A7"/>
    <w:rsid w:val="00D83AED"/>
    <w:rsid w:val="00D85A26"/>
    <w:rsid w:val="00D8630D"/>
    <w:rsid w:val="00D86E5F"/>
    <w:rsid w:val="00D8722D"/>
    <w:rsid w:val="00D87384"/>
    <w:rsid w:val="00D90155"/>
    <w:rsid w:val="00D912A1"/>
    <w:rsid w:val="00D95B76"/>
    <w:rsid w:val="00D95E40"/>
    <w:rsid w:val="00D97CDE"/>
    <w:rsid w:val="00DA414B"/>
    <w:rsid w:val="00DA54B3"/>
    <w:rsid w:val="00DB1559"/>
    <w:rsid w:val="00DB1870"/>
    <w:rsid w:val="00DB5389"/>
    <w:rsid w:val="00DB53CE"/>
    <w:rsid w:val="00DB61F1"/>
    <w:rsid w:val="00DD0A15"/>
    <w:rsid w:val="00DD127C"/>
    <w:rsid w:val="00DD1DAE"/>
    <w:rsid w:val="00DD3570"/>
    <w:rsid w:val="00DD35EA"/>
    <w:rsid w:val="00DD6579"/>
    <w:rsid w:val="00DD6BCC"/>
    <w:rsid w:val="00DE03FC"/>
    <w:rsid w:val="00DE1226"/>
    <w:rsid w:val="00DE2446"/>
    <w:rsid w:val="00DF3BB3"/>
    <w:rsid w:val="00DF7B6C"/>
    <w:rsid w:val="00DF7D1E"/>
    <w:rsid w:val="00E02079"/>
    <w:rsid w:val="00E03FB5"/>
    <w:rsid w:val="00E0674F"/>
    <w:rsid w:val="00E06D60"/>
    <w:rsid w:val="00E07BAD"/>
    <w:rsid w:val="00E14D3F"/>
    <w:rsid w:val="00E157AD"/>
    <w:rsid w:val="00E20896"/>
    <w:rsid w:val="00E21ADB"/>
    <w:rsid w:val="00E22465"/>
    <w:rsid w:val="00E24F57"/>
    <w:rsid w:val="00E265DC"/>
    <w:rsid w:val="00E27615"/>
    <w:rsid w:val="00E27B38"/>
    <w:rsid w:val="00E308B0"/>
    <w:rsid w:val="00E30DE7"/>
    <w:rsid w:val="00E337EE"/>
    <w:rsid w:val="00E34944"/>
    <w:rsid w:val="00E405C4"/>
    <w:rsid w:val="00E4101B"/>
    <w:rsid w:val="00E42BD8"/>
    <w:rsid w:val="00E42D0E"/>
    <w:rsid w:val="00E443BE"/>
    <w:rsid w:val="00E50E31"/>
    <w:rsid w:val="00E544E5"/>
    <w:rsid w:val="00E550AD"/>
    <w:rsid w:val="00E56D20"/>
    <w:rsid w:val="00E603ED"/>
    <w:rsid w:val="00E6044A"/>
    <w:rsid w:val="00E60903"/>
    <w:rsid w:val="00E61835"/>
    <w:rsid w:val="00E72003"/>
    <w:rsid w:val="00E72B13"/>
    <w:rsid w:val="00E74919"/>
    <w:rsid w:val="00E74CE5"/>
    <w:rsid w:val="00E761AD"/>
    <w:rsid w:val="00E816FA"/>
    <w:rsid w:val="00E81796"/>
    <w:rsid w:val="00E87734"/>
    <w:rsid w:val="00E93733"/>
    <w:rsid w:val="00E9616B"/>
    <w:rsid w:val="00EA0BFD"/>
    <w:rsid w:val="00EA2893"/>
    <w:rsid w:val="00EA31F5"/>
    <w:rsid w:val="00EA5DA7"/>
    <w:rsid w:val="00EA61F3"/>
    <w:rsid w:val="00EB06C7"/>
    <w:rsid w:val="00EB0E84"/>
    <w:rsid w:val="00EB2E9A"/>
    <w:rsid w:val="00EB2F7D"/>
    <w:rsid w:val="00EB4140"/>
    <w:rsid w:val="00EB4416"/>
    <w:rsid w:val="00EB4E46"/>
    <w:rsid w:val="00EC3E2E"/>
    <w:rsid w:val="00EC59E8"/>
    <w:rsid w:val="00EC6D3A"/>
    <w:rsid w:val="00ED114B"/>
    <w:rsid w:val="00ED187D"/>
    <w:rsid w:val="00ED1F0C"/>
    <w:rsid w:val="00ED2797"/>
    <w:rsid w:val="00ED2EE7"/>
    <w:rsid w:val="00ED398A"/>
    <w:rsid w:val="00ED7B32"/>
    <w:rsid w:val="00EE02D7"/>
    <w:rsid w:val="00EE4EDF"/>
    <w:rsid w:val="00EE6BEF"/>
    <w:rsid w:val="00EF0821"/>
    <w:rsid w:val="00EF3387"/>
    <w:rsid w:val="00EF3D7B"/>
    <w:rsid w:val="00EF686C"/>
    <w:rsid w:val="00EF6DBD"/>
    <w:rsid w:val="00F017C7"/>
    <w:rsid w:val="00F029A3"/>
    <w:rsid w:val="00F03C89"/>
    <w:rsid w:val="00F11670"/>
    <w:rsid w:val="00F132E5"/>
    <w:rsid w:val="00F2283F"/>
    <w:rsid w:val="00F22C43"/>
    <w:rsid w:val="00F260FB"/>
    <w:rsid w:val="00F261A9"/>
    <w:rsid w:val="00F310AC"/>
    <w:rsid w:val="00F315C5"/>
    <w:rsid w:val="00F33BC1"/>
    <w:rsid w:val="00F3478D"/>
    <w:rsid w:val="00F37B80"/>
    <w:rsid w:val="00F404CC"/>
    <w:rsid w:val="00F41BE1"/>
    <w:rsid w:val="00F47434"/>
    <w:rsid w:val="00F523B3"/>
    <w:rsid w:val="00F528F5"/>
    <w:rsid w:val="00F53A16"/>
    <w:rsid w:val="00F5585B"/>
    <w:rsid w:val="00F56E6A"/>
    <w:rsid w:val="00F6508A"/>
    <w:rsid w:val="00F66B95"/>
    <w:rsid w:val="00F66C3B"/>
    <w:rsid w:val="00F67CAA"/>
    <w:rsid w:val="00F72091"/>
    <w:rsid w:val="00F7278D"/>
    <w:rsid w:val="00F773C3"/>
    <w:rsid w:val="00F7790F"/>
    <w:rsid w:val="00F825D5"/>
    <w:rsid w:val="00F851A3"/>
    <w:rsid w:val="00F87B6B"/>
    <w:rsid w:val="00F92C6A"/>
    <w:rsid w:val="00FA0B83"/>
    <w:rsid w:val="00FA1A1C"/>
    <w:rsid w:val="00FA209B"/>
    <w:rsid w:val="00FA20B6"/>
    <w:rsid w:val="00FA3C0E"/>
    <w:rsid w:val="00FA4678"/>
    <w:rsid w:val="00FA57B8"/>
    <w:rsid w:val="00FA7D24"/>
    <w:rsid w:val="00FB4F0F"/>
    <w:rsid w:val="00FB5145"/>
    <w:rsid w:val="00FB5B90"/>
    <w:rsid w:val="00FB639B"/>
    <w:rsid w:val="00FC3087"/>
    <w:rsid w:val="00FC5A63"/>
    <w:rsid w:val="00FC65DE"/>
    <w:rsid w:val="00FC7841"/>
    <w:rsid w:val="00FD3184"/>
    <w:rsid w:val="00FD583C"/>
    <w:rsid w:val="00FD6FC6"/>
    <w:rsid w:val="00FD718A"/>
    <w:rsid w:val="00FE0029"/>
    <w:rsid w:val="00FE00A6"/>
    <w:rsid w:val="00FE4916"/>
    <w:rsid w:val="00FE6964"/>
    <w:rsid w:val="00FE76A6"/>
    <w:rsid w:val="00FF4B52"/>
    <w:rsid w:val="00FF558C"/>
    <w:rsid w:val="00FF61D3"/>
    <w:rsid w:val="00FF73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F50A8"/>
  <w15:docId w15:val="{137E64D8-4588-41CF-84C6-647B52315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57C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References,NUMBERED PARAGRAPH,List Paragraph 1,Bullets,List_Paragraph,Multilevel para_II,List Paragraph1,Akapit z listą BS,List Paragraph (numbered (a)),IBL List Paragraph,List Paragraph nowy,Bullet1,Heading1,Elenco Normale,Абзац,ПАРАГРАФ"/>
    <w:basedOn w:val="a"/>
    <w:link w:val="a4"/>
    <w:uiPriority w:val="34"/>
    <w:qFormat/>
    <w:rsid w:val="00A13261"/>
    <w:pPr>
      <w:ind w:left="720"/>
      <w:contextualSpacing/>
    </w:pPr>
  </w:style>
  <w:style w:type="paragraph" w:styleId="a5">
    <w:name w:val="Normal (Web)"/>
    <w:basedOn w:val="a"/>
    <w:uiPriority w:val="99"/>
    <w:unhideWhenUsed/>
    <w:rsid w:val="00531C3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531C34"/>
    <w:rPr>
      <w:b/>
      <w:bCs/>
    </w:rPr>
  </w:style>
  <w:style w:type="paragraph" w:customStyle="1" w:styleId="justifyfull">
    <w:name w:val="justifyfull"/>
    <w:basedOn w:val="a"/>
    <w:rsid w:val="00531C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63452">
    <w:name w:val="rvps3_63452"/>
    <w:basedOn w:val="a"/>
    <w:rsid w:val="00531C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863452">
    <w:name w:val="rvts8_63452"/>
    <w:basedOn w:val="a0"/>
    <w:rsid w:val="00531C34"/>
  </w:style>
  <w:style w:type="character" w:customStyle="1" w:styleId="rvts663452">
    <w:name w:val="rvts6_63452"/>
    <w:basedOn w:val="a0"/>
    <w:rsid w:val="00531C34"/>
  </w:style>
  <w:style w:type="paragraph" w:styleId="HTML">
    <w:name w:val="HTML Preformatted"/>
    <w:basedOn w:val="a"/>
    <w:link w:val="HTML0"/>
    <w:uiPriority w:val="99"/>
    <w:semiHidden/>
    <w:unhideWhenUsed/>
    <w:rsid w:val="00827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27F73"/>
    <w:rPr>
      <w:rFonts w:ascii="Courier New" w:eastAsia="Times New Roman" w:hAnsi="Courier New" w:cs="Courier New"/>
      <w:sz w:val="20"/>
      <w:szCs w:val="20"/>
      <w:lang w:eastAsia="ru-RU"/>
    </w:rPr>
  </w:style>
  <w:style w:type="table" w:styleId="a7">
    <w:name w:val="Table Grid"/>
    <w:basedOn w:val="a1"/>
    <w:uiPriority w:val="39"/>
    <w:rsid w:val="008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845B9F"/>
    <w:rPr>
      <w:color w:val="0000FF" w:themeColor="hyperlink"/>
      <w:u w:val="single"/>
    </w:rPr>
  </w:style>
  <w:style w:type="paragraph" w:styleId="a9">
    <w:name w:val="Balloon Text"/>
    <w:basedOn w:val="a"/>
    <w:link w:val="aa"/>
    <w:uiPriority w:val="99"/>
    <w:semiHidden/>
    <w:unhideWhenUsed/>
    <w:rsid w:val="009F6DA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6DA0"/>
    <w:rPr>
      <w:rFonts w:ascii="Tahoma" w:hAnsi="Tahoma" w:cs="Tahoma"/>
      <w:sz w:val="16"/>
      <w:szCs w:val="16"/>
    </w:rPr>
  </w:style>
  <w:style w:type="paragraph" w:styleId="ab">
    <w:name w:val="header"/>
    <w:basedOn w:val="a"/>
    <w:link w:val="ac"/>
    <w:uiPriority w:val="99"/>
    <w:unhideWhenUsed/>
    <w:rsid w:val="000D5DE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D5DE5"/>
  </w:style>
  <w:style w:type="paragraph" w:styleId="ad">
    <w:name w:val="footer"/>
    <w:basedOn w:val="a"/>
    <w:link w:val="ae"/>
    <w:uiPriority w:val="99"/>
    <w:unhideWhenUsed/>
    <w:rsid w:val="000D5DE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D5DE5"/>
  </w:style>
  <w:style w:type="character" w:styleId="af">
    <w:name w:val="FollowedHyperlink"/>
    <w:basedOn w:val="a0"/>
    <w:uiPriority w:val="99"/>
    <w:semiHidden/>
    <w:unhideWhenUsed/>
    <w:rsid w:val="008F6ED5"/>
    <w:rPr>
      <w:color w:val="800080" w:themeColor="followedHyperlink"/>
      <w:u w:val="single"/>
    </w:rPr>
  </w:style>
  <w:style w:type="character" w:customStyle="1" w:styleId="tlid-translation">
    <w:name w:val="tlid-translation"/>
    <w:basedOn w:val="a0"/>
    <w:rsid w:val="00EF3387"/>
  </w:style>
  <w:style w:type="paragraph" w:styleId="af0">
    <w:name w:val="No Spacing"/>
    <w:uiPriority w:val="1"/>
    <w:qFormat/>
    <w:rsid w:val="00657C66"/>
    <w:pPr>
      <w:spacing w:after="0" w:line="240" w:lineRule="auto"/>
    </w:pPr>
  </w:style>
  <w:style w:type="character" w:customStyle="1" w:styleId="10">
    <w:name w:val="Заголовок 1 Знак"/>
    <w:basedOn w:val="a0"/>
    <w:link w:val="1"/>
    <w:uiPriority w:val="9"/>
    <w:rsid w:val="00657C66"/>
    <w:rPr>
      <w:rFonts w:asciiTheme="majorHAnsi" w:eastAsiaTheme="majorEastAsia" w:hAnsiTheme="majorHAnsi" w:cstheme="majorBidi"/>
      <w:b/>
      <w:bCs/>
      <w:color w:val="365F91" w:themeColor="accent1" w:themeShade="BF"/>
      <w:sz w:val="28"/>
      <w:szCs w:val="28"/>
    </w:rPr>
  </w:style>
  <w:style w:type="character" w:customStyle="1" w:styleId="s1">
    <w:name w:val="s1"/>
    <w:basedOn w:val="a0"/>
    <w:rsid w:val="00657C66"/>
  </w:style>
  <w:style w:type="character" w:customStyle="1" w:styleId="s0">
    <w:name w:val="s0"/>
    <w:basedOn w:val="a0"/>
    <w:rsid w:val="00657C66"/>
  </w:style>
  <w:style w:type="paragraph" w:customStyle="1" w:styleId="Pa5">
    <w:name w:val="Pa5"/>
    <w:basedOn w:val="a"/>
    <w:next w:val="a"/>
    <w:uiPriority w:val="99"/>
    <w:rsid w:val="00437B55"/>
    <w:pPr>
      <w:autoSpaceDE w:val="0"/>
      <w:autoSpaceDN w:val="0"/>
      <w:adjustRightInd w:val="0"/>
      <w:spacing w:after="0" w:line="211" w:lineRule="atLeast"/>
    </w:pPr>
    <w:rPr>
      <w:rFonts w:ascii="Frutiger LT CYR 45 Light" w:hAnsi="Frutiger LT CYR 45 Light"/>
      <w:sz w:val="24"/>
      <w:szCs w:val="24"/>
    </w:rPr>
  </w:style>
  <w:style w:type="paragraph" w:customStyle="1" w:styleId="Default">
    <w:name w:val="Default"/>
    <w:rsid w:val="00DD35EA"/>
    <w:pPr>
      <w:autoSpaceDE w:val="0"/>
      <w:autoSpaceDN w:val="0"/>
      <w:adjustRightInd w:val="0"/>
      <w:spacing w:after="0" w:line="240" w:lineRule="auto"/>
    </w:pPr>
    <w:rPr>
      <w:rFonts w:ascii="Franklin Gothic Book" w:hAnsi="Franklin Gothic Book" w:cs="Franklin Gothic Book"/>
      <w:color w:val="000000"/>
      <w:sz w:val="24"/>
      <w:szCs w:val="24"/>
    </w:rPr>
  </w:style>
  <w:style w:type="character" w:customStyle="1" w:styleId="11">
    <w:name w:val="Неразрешенное упоминание1"/>
    <w:basedOn w:val="a0"/>
    <w:uiPriority w:val="99"/>
    <w:semiHidden/>
    <w:unhideWhenUsed/>
    <w:rsid w:val="00EF686C"/>
    <w:rPr>
      <w:color w:val="605E5C"/>
      <w:shd w:val="clear" w:color="auto" w:fill="E1DFDD"/>
    </w:rPr>
  </w:style>
  <w:style w:type="character" w:customStyle="1" w:styleId="FontStyle14">
    <w:name w:val="Font Style14"/>
    <w:basedOn w:val="a0"/>
    <w:rsid w:val="009109B5"/>
    <w:rPr>
      <w:rFonts w:ascii="Trebuchet MS" w:hAnsi="Trebuchet MS" w:cs="Trebuchet MS"/>
      <w:sz w:val="16"/>
      <w:szCs w:val="16"/>
    </w:rPr>
  </w:style>
  <w:style w:type="paragraph" w:customStyle="1" w:styleId="show">
    <w:name w:val="show"/>
    <w:basedOn w:val="a"/>
    <w:rsid w:val="000251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kurwreuab5ozgtqnkl">
    <w:name w:val="ezkurwreuab5ozgtqnkl"/>
    <w:basedOn w:val="a0"/>
    <w:rsid w:val="00025170"/>
  </w:style>
  <w:style w:type="paragraph" w:styleId="af1">
    <w:name w:val="annotation text"/>
    <w:basedOn w:val="a"/>
    <w:link w:val="af2"/>
    <w:uiPriority w:val="99"/>
    <w:semiHidden/>
    <w:unhideWhenUsed/>
    <w:rsid w:val="00025170"/>
    <w:pPr>
      <w:spacing w:line="240" w:lineRule="auto"/>
    </w:pPr>
    <w:rPr>
      <w:sz w:val="24"/>
      <w:szCs w:val="24"/>
    </w:rPr>
  </w:style>
  <w:style w:type="character" w:customStyle="1" w:styleId="af2">
    <w:name w:val="Текст примечания Знак"/>
    <w:basedOn w:val="a0"/>
    <w:link w:val="af1"/>
    <w:uiPriority w:val="99"/>
    <w:semiHidden/>
    <w:rsid w:val="00025170"/>
    <w:rPr>
      <w:sz w:val="24"/>
      <w:szCs w:val="24"/>
    </w:rPr>
  </w:style>
  <w:style w:type="paragraph" w:customStyle="1" w:styleId="af3">
    <w:basedOn w:val="a"/>
    <w:next w:val="a5"/>
    <w:uiPriority w:val="99"/>
    <w:rsid w:val="00D60C44"/>
    <w:pPr>
      <w:spacing w:before="100" w:after="100" w:line="240" w:lineRule="auto"/>
    </w:pPr>
    <w:rPr>
      <w:rFonts w:ascii="Times New Roman" w:eastAsia="Times New Roman" w:hAnsi="Times New Roman" w:cs="Times New Roman"/>
      <w:sz w:val="24"/>
      <w:szCs w:val="24"/>
      <w:lang w:eastAsia="ru-RU"/>
    </w:rPr>
  </w:style>
  <w:style w:type="character" w:customStyle="1" w:styleId="a4">
    <w:name w:val="Абзац списка Знак"/>
    <w:aliases w:val="References Знак,NUMBERED PARAGRAPH Знак,List Paragraph 1 Знак,Bullets Знак,List_Paragraph Знак,Multilevel para_II Знак,List Paragraph1 Знак,Akapit z listą BS Знак,List Paragraph (numbered (a)) Знак,IBL List Paragraph Знак,Bullet1 Знак"/>
    <w:basedOn w:val="a0"/>
    <w:link w:val="a3"/>
    <w:qFormat/>
    <w:rsid w:val="00DB1870"/>
  </w:style>
  <w:style w:type="paragraph" w:styleId="af4">
    <w:name w:val="Block Text"/>
    <w:basedOn w:val="a"/>
    <w:rsid w:val="00CD603E"/>
    <w:pPr>
      <w:spacing w:after="0" w:line="240" w:lineRule="auto"/>
      <w:ind w:left="-567" w:right="-99" w:firstLine="567"/>
      <w:jc w:val="both"/>
    </w:pPr>
    <w:rPr>
      <w:rFonts w:ascii="Times New Roman" w:eastAsia="Times New Roman" w:hAnsi="Times New Roman" w:cs="Times New Roman"/>
      <w:sz w:val="28"/>
      <w:szCs w:val="28"/>
      <w:lang w:eastAsia="ru-RU"/>
    </w:rPr>
  </w:style>
  <w:style w:type="paragraph" w:styleId="2">
    <w:name w:val="Body Text Indent 2"/>
    <w:basedOn w:val="a"/>
    <w:link w:val="20"/>
    <w:uiPriority w:val="99"/>
    <w:unhideWhenUsed/>
    <w:rsid w:val="002F1080"/>
    <w:pPr>
      <w:spacing w:after="120" w:line="480" w:lineRule="auto"/>
      <w:ind w:left="283"/>
    </w:pPr>
    <w:rPr>
      <w:lang w:val="en-US"/>
    </w:rPr>
  </w:style>
  <w:style w:type="character" w:customStyle="1" w:styleId="20">
    <w:name w:val="Основной текст с отступом 2 Знак"/>
    <w:basedOn w:val="a0"/>
    <w:link w:val="2"/>
    <w:uiPriority w:val="99"/>
    <w:rsid w:val="002F108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59050">
      <w:bodyDiv w:val="1"/>
      <w:marLeft w:val="0"/>
      <w:marRight w:val="0"/>
      <w:marTop w:val="0"/>
      <w:marBottom w:val="0"/>
      <w:divBdr>
        <w:top w:val="none" w:sz="0" w:space="0" w:color="auto"/>
        <w:left w:val="none" w:sz="0" w:space="0" w:color="auto"/>
        <w:bottom w:val="none" w:sz="0" w:space="0" w:color="auto"/>
        <w:right w:val="none" w:sz="0" w:space="0" w:color="auto"/>
      </w:divBdr>
      <w:divsChild>
        <w:div w:id="629944141">
          <w:marLeft w:val="0"/>
          <w:marRight w:val="0"/>
          <w:marTop w:val="0"/>
          <w:marBottom w:val="0"/>
          <w:divBdr>
            <w:top w:val="none" w:sz="0" w:space="0" w:color="auto"/>
            <w:left w:val="none" w:sz="0" w:space="0" w:color="auto"/>
            <w:bottom w:val="none" w:sz="0" w:space="0" w:color="auto"/>
            <w:right w:val="none" w:sz="0" w:space="0" w:color="auto"/>
          </w:divBdr>
        </w:div>
      </w:divsChild>
    </w:div>
    <w:div w:id="138502818">
      <w:bodyDiv w:val="1"/>
      <w:marLeft w:val="0"/>
      <w:marRight w:val="0"/>
      <w:marTop w:val="0"/>
      <w:marBottom w:val="0"/>
      <w:divBdr>
        <w:top w:val="none" w:sz="0" w:space="0" w:color="auto"/>
        <w:left w:val="none" w:sz="0" w:space="0" w:color="auto"/>
        <w:bottom w:val="none" w:sz="0" w:space="0" w:color="auto"/>
        <w:right w:val="none" w:sz="0" w:space="0" w:color="auto"/>
      </w:divBdr>
      <w:divsChild>
        <w:div w:id="1649554630">
          <w:marLeft w:val="0"/>
          <w:marRight w:val="0"/>
          <w:marTop w:val="0"/>
          <w:marBottom w:val="0"/>
          <w:divBdr>
            <w:top w:val="none" w:sz="0" w:space="0" w:color="auto"/>
            <w:left w:val="none" w:sz="0" w:space="0" w:color="auto"/>
            <w:bottom w:val="none" w:sz="0" w:space="0" w:color="auto"/>
            <w:right w:val="none" w:sz="0" w:space="0" w:color="auto"/>
          </w:divBdr>
        </w:div>
      </w:divsChild>
    </w:div>
    <w:div w:id="320502493">
      <w:bodyDiv w:val="1"/>
      <w:marLeft w:val="0"/>
      <w:marRight w:val="0"/>
      <w:marTop w:val="0"/>
      <w:marBottom w:val="0"/>
      <w:divBdr>
        <w:top w:val="none" w:sz="0" w:space="0" w:color="auto"/>
        <w:left w:val="none" w:sz="0" w:space="0" w:color="auto"/>
        <w:bottom w:val="none" w:sz="0" w:space="0" w:color="auto"/>
        <w:right w:val="none" w:sz="0" w:space="0" w:color="auto"/>
      </w:divBdr>
      <w:divsChild>
        <w:div w:id="255016572">
          <w:marLeft w:val="0"/>
          <w:marRight w:val="0"/>
          <w:marTop w:val="0"/>
          <w:marBottom w:val="0"/>
          <w:divBdr>
            <w:top w:val="none" w:sz="0" w:space="0" w:color="auto"/>
            <w:left w:val="none" w:sz="0" w:space="0" w:color="auto"/>
            <w:bottom w:val="none" w:sz="0" w:space="0" w:color="auto"/>
            <w:right w:val="none" w:sz="0" w:space="0" w:color="auto"/>
          </w:divBdr>
        </w:div>
      </w:divsChild>
    </w:div>
    <w:div w:id="429202239">
      <w:bodyDiv w:val="1"/>
      <w:marLeft w:val="0"/>
      <w:marRight w:val="0"/>
      <w:marTop w:val="0"/>
      <w:marBottom w:val="0"/>
      <w:divBdr>
        <w:top w:val="none" w:sz="0" w:space="0" w:color="auto"/>
        <w:left w:val="none" w:sz="0" w:space="0" w:color="auto"/>
        <w:bottom w:val="none" w:sz="0" w:space="0" w:color="auto"/>
        <w:right w:val="none" w:sz="0" w:space="0" w:color="auto"/>
      </w:divBdr>
    </w:div>
    <w:div w:id="455374693">
      <w:bodyDiv w:val="1"/>
      <w:marLeft w:val="0"/>
      <w:marRight w:val="0"/>
      <w:marTop w:val="0"/>
      <w:marBottom w:val="0"/>
      <w:divBdr>
        <w:top w:val="none" w:sz="0" w:space="0" w:color="auto"/>
        <w:left w:val="none" w:sz="0" w:space="0" w:color="auto"/>
        <w:bottom w:val="none" w:sz="0" w:space="0" w:color="auto"/>
        <w:right w:val="none" w:sz="0" w:space="0" w:color="auto"/>
      </w:divBdr>
    </w:div>
    <w:div w:id="597830439">
      <w:bodyDiv w:val="1"/>
      <w:marLeft w:val="0"/>
      <w:marRight w:val="0"/>
      <w:marTop w:val="0"/>
      <w:marBottom w:val="0"/>
      <w:divBdr>
        <w:top w:val="none" w:sz="0" w:space="0" w:color="auto"/>
        <w:left w:val="none" w:sz="0" w:space="0" w:color="auto"/>
        <w:bottom w:val="none" w:sz="0" w:space="0" w:color="auto"/>
        <w:right w:val="none" w:sz="0" w:space="0" w:color="auto"/>
      </w:divBdr>
    </w:div>
    <w:div w:id="624627391">
      <w:bodyDiv w:val="1"/>
      <w:marLeft w:val="0"/>
      <w:marRight w:val="0"/>
      <w:marTop w:val="0"/>
      <w:marBottom w:val="0"/>
      <w:divBdr>
        <w:top w:val="none" w:sz="0" w:space="0" w:color="auto"/>
        <w:left w:val="none" w:sz="0" w:space="0" w:color="auto"/>
        <w:bottom w:val="none" w:sz="0" w:space="0" w:color="auto"/>
        <w:right w:val="none" w:sz="0" w:space="0" w:color="auto"/>
      </w:divBdr>
    </w:div>
    <w:div w:id="686949758">
      <w:bodyDiv w:val="1"/>
      <w:marLeft w:val="0"/>
      <w:marRight w:val="0"/>
      <w:marTop w:val="0"/>
      <w:marBottom w:val="0"/>
      <w:divBdr>
        <w:top w:val="none" w:sz="0" w:space="0" w:color="auto"/>
        <w:left w:val="none" w:sz="0" w:space="0" w:color="auto"/>
        <w:bottom w:val="none" w:sz="0" w:space="0" w:color="auto"/>
        <w:right w:val="none" w:sz="0" w:space="0" w:color="auto"/>
      </w:divBdr>
      <w:divsChild>
        <w:div w:id="746029048">
          <w:marLeft w:val="0"/>
          <w:marRight w:val="0"/>
          <w:marTop w:val="0"/>
          <w:marBottom w:val="0"/>
          <w:divBdr>
            <w:top w:val="none" w:sz="0" w:space="0" w:color="auto"/>
            <w:left w:val="none" w:sz="0" w:space="0" w:color="auto"/>
            <w:bottom w:val="none" w:sz="0" w:space="0" w:color="auto"/>
            <w:right w:val="none" w:sz="0" w:space="0" w:color="auto"/>
          </w:divBdr>
        </w:div>
      </w:divsChild>
    </w:div>
    <w:div w:id="762070009">
      <w:bodyDiv w:val="1"/>
      <w:marLeft w:val="0"/>
      <w:marRight w:val="0"/>
      <w:marTop w:val="0"/>
      <w:marBottom w:val="0"/>
      <w:divBdr>
        <w:top w:val="none" w:sz="0" w:space="0" w:color="auto"/>
        <w:left w:val="none" w:sz="0" w:space="0" w:color="auto"/>
        <w:bottom w:val="none" w:sz="0" w:space="0" w:color="auto"/>
        <w:right w:val="none" w:sz="0" w:space="0" w:color="auto"/>
      </w:divBdr>
    </w:div>
    <w:div w:id="835532565">
      <w:bodyDiv w:val="1"/>
      <w:marLeft w:val="0"/>
      <w:marRight w:val="0"/>
      <w:marTop w:val="0"/>
      <w:marBottom w:val="0"/>
      <w:divBdr>
        <w:top w:val="none" w:sz="0" w:space="0" w:color="auto"/>
        <w:left w:val="none" w:sz="0" w:space="0" w:color="auto"/>
        <w:bottom w:val="none" w:sz="0" w:space="0" w:color="auto"/>
        <w:right w:val="none" w:sz="0" w:space="0" w:color="auto"/>
      </w:divBdr>
    </w:div>
    <w:div w:id="909392035">
      <w:bodyDiv w:val="1"/>
      <w:marLeft w:val="0"/>
      <w:marRight w:val="0"/>
      <w:marTop w:val="0"/>
      <w:marBottom w:val="0"/>
      <w:divBdr>
        <w:top w:val="none" w:sz="0" w:space="0" w:color="auto"/>
        <w:left w:val="none" w:sz="0" w:space="0" w:color="auto"/>
        <w:bottom w:val="none" w:sz="0" w:space="0" w:color="auto"/>
        <w:right w:val="none" w:sz="0" w:space="0" w:color="auto"/>
      </w:divBdr>
      <w:divsChild>
        <w:div w:id="134416199">
          <w:marLeft w:val="0"/>
          <w:marRight w:val="0"/>
          <w:marTop w:val="0"/>
          <w:marBottom w:val="0"/>
          <w:divBdr>
            <w:top w:val="none" w:sz="0" w:space="0" w:color="auto"/>
            <w:left w:val="none" w:sz="0" w:space="0" w:color="auto"/>
            <w:bottom w:val="none" w:sz="0" w:space="0" w:color="auto"/>
            <w:right w:val="none" w:sz="0" w:space="0" w:color="auto"/>
          </w:divBdr>
        </w:div>
        <w:div w:id="632060611">
          <w:marLeft w:val="0"/>
          <w:marRight w:val="0"/>
          <w:marTop w:val="0"/>
          <w:marBottom w:val="0"/>
          <w:divBdr>
            <w:top w:val="none" w:sz="0" w:space="0" w:color="auto"/>
            <w:left w:val="none" w:sz="0" w:space="0" w:color="auto"/>
            <w:bottom w:val="none" w:sz="0" w:space="0" w:color="auto"/>
            <w:right w:val="none" w:sz="0" w:space="0" w:color="auto"/>
          </w:divBdr>
        </w:div>
        <w:div w:id="1211383457">
          <w:marLeft w:val="0"/>
          <w:marRight w:val="0"/>
          <w:marTop w:val="0"/>
          <w:marBottom w:val="0"/>
          <w:divBdr>
            <w:top w:val="none" w:sz="0" w:space="0" w:color="auto"/>
            <w:left w:val="none" w:sz="0" w:space="0" w:color="auto"/>
            <w:bottom w:val="none" w:sz="0" w:space="0" w:color="auto"/>
            <w:right w:val="none" w:sz="0" w:space="0" w:color="auto"/>
          </w:divBdr>
        </w:div>
        <w:div w:id="1360202615">
          <w:marLeft w:val="0"/>
          <w:marRight w:val="0"/>
          <w:marTop w:val="0"/>
          <w:marBottom w:val="0"/>
          <w:divBdr>
            <w:top w:val="none" w:sz="0" w:space="0" w:color="auto"/>
            <w:left w:val="none" w:sz="0" w:space="0" w:color="auto"/>
            <w:bottom w:val="none" w:sz="0" w:space="0" w:color="auto"/>
            <w:right w:val="none" w:sz="0" w:space="0" w:color="auto"/>
          </w:divBdr>
        </w:div>
        <w:div w:id="1893882469">
          <w:marLeft w:val="0"/>
          <w:marRight w:val="0"/>
          <w:marTop w:val="0"/>
          <w:marBottom w:val="0"/>
          <w:divBdr>
            <w:top w:val="none" w:sz="0" w:space="0" w:color="auto"/>
            <w:left w:val="none" w:sz="0" w:space="0" w:color="auto"/>
            <w:bottom w:val="none" w:sz="0" w:space="0" w:color="auto"/>
            <w:right w:val="none" w:sz="0" w:space="0" w:color="auto"/>
          </w:divBdr>
        </w:div>
        <w:div w:id="1948266947">
          <w:marLeft w:val="0"/>
          <w:marRight w:val="0"/>
          <w:marTop w:val="0"/>
          <w:marBottom w:val="0"/>
          <w:divBdr>
            <w:top w:val="none" w:sz="0" w:space="0" w:color="auto"/>
            <w:left w:val="none" w:sz="0" w:space="0" w:color="auto"/>
            <w:bottom w:val="none" w:sz="0" w:space="0" w:color="auto"/>
            <w:right w:val="none" w:sz="0" w:space="0" w:color="auto"/>
          </w:divBdr>
        </w:div>
        <w:div w:id="736897125">
          <w:marLeft w:val="0"/>
          <w:marRight w:val="0"/>
          <w:marTop w:val="0"/>
          <w:marBottom w:val="0"/>
          <w:divBdr>
            <w:top w:val="none" w:sz="0" w:space="0" w:color="auto"/>
            <w:left w:val="none" w:sz="0" w:space="0" w:color="auto"/>
            <w:bottom w:val="none" w:sz="0" w:space="0" w:color="auto"/>
            <w:right w:val="none" w:sz="0" w:space="0" w:color="auto"/>
          </w:divBdr>
        </w:div>
        <w:div w:id="1269629421">
          <w:marLeft w:val="0"/>
          <w:marRight w:val="0"/>
          <w:marTop w:val="0"/>
          <w:marBottom w:val="0"/>
          <w:divBdr>
            <w:top w:val="none" w:sz="0" w:space="0" w:color="auto"/>
            <w:left w:val="none" w:sz="0" w:space="0" w:color="auto"/>
            <w:bottom w:val="none" w:sz="0" w:space="0" w:color="auto"/>
            <w:right w:val="none" w:sz="0" w:space="0" w:color="auto"/>
          </w:divBdr>
        </w:div>
        <w:div w:id="1709792262">
          <w:marLeft w:val="0"/>
          <w:marRight w:val="0"/>
          <w:marTop w:val="0"/>
          <w:marBottom w:val="0"/>
          <w:divBdr>
            <w:top w:val="none" w:sz="0" w:space="0" w:color="auto"/>
            <w:left w:val="none" w:sz="0" w:space="0" w:color="auto"/>
            <w:bottom w:val="none" w:sz="0" w:space="0" w:color="auto"/>
            <w:right w:val="none" w:sz="0" w:space="0" w:color="auto"/>
          </w:divBdr>
        </w:div>
        <w:div w:id="1848446876">
          <w:marLeft w:val="0"/>
          <w:marRight w:val="0"/>
          <w:marTop w:val="0"/>
          <w:marBottom w:val="0"/>
          <w:divBdr>
            <w:top w:val="none" w:sz="0" w:space="0" w:color="auto"/>
            <w:left w:val="none" w:sz="0" w:space="0" w:color="auto"/>
            <w:bottom w:val="none" w:sz="0" w:space="0" w:color="auto"/>
            <w:right w:val="none" w:sz="0" w:space="0" w:color="auto"/>
          </w:divBdr>
        </w:div>
        <w:div w:id="1476680561">
          <w:marLeft w:val="0"/>
          <w:marRight w:val="0"/>
          <w:marTop w:val="0"/>
          <w:marBottom w:val="0"/>
          <w:divBdr>
            <w:top w:val="none" w:sz="0" w:space="0" w:color="auto"/>
            <w:left w:val="none" w:sz="0" w:space="0" w:color="auto"/>
            <w:bottom w:val="none" w:sz="0" w:space="0" w:color="auto"/>
            <w:right w:val="none" w:sz="0" w:space="0" w:color="auto"/>
          </w:divBdr>
        </w:div>
        <w:div w:id="879240725">
          <w:marLeft w:val="0"/>
          <w:marRight w:val="0"/>
          <w:marTop w:val="0"/>
          <w:marBottom w:val="0"/>
          <w:divBdr>
            <w:top w:val="none" w:sz="0" w:space="0" w:color="auto"/>
            <w:left w:val="none" w:sz="0" w:space="0" w:color="auto"/>
            <w:bottom w:val="none" w:sz="0" w:space="0" w:color="auto"/>
            <w:right w:val="none" w:sz="0" w:space="0" w:color="auto"/>
          </w:divBdr>
        </w:div>
        <w:div w:id="168756273">
          <w:marLeft w:val="0"/>
          <w:marRight w:val="0"/>
          <w:marTop w:val="0"/>
          <w:marBottom w:val="0"/>
          <w:divBdr>
            <w:top w:val="none" w:sz="0" w:space="0" w:color="auto"/>
            <w:left w:val="none" w:sz="0" w:space="0" w:color="auto"/>
            <w:bottom w:val="none" w:sz="0" w:space="0" w:color="auto"/>
            <w:right w:val="none" w:sz="0" w:space="0" w:color="auto"/>
          </w:divBdr>
        </w:div>
        <w:div w:id="1480533722">
          <w:marLeft w:val="0"/>
          <w:marRight w:val="0"/>
          <w:marTop w:val="0"/>
          <w:marBottom w:val="0"/>
          <w:divBdr>
            <w:top w:val="none" w:sz="0" w:space="0" w:color="auto"/>
            <w:left w:val="none" w:sz="0" w:space="0" w:color="auto"/>
            <w:bottom w:val="none" w:sz="0" w:space="0" w:color="auto"/>
            <w:right w:val="none" w:sz="0" w:space="0" w:color="auto"/>
          </w:divBdr>
        </w:div>
        <w:div w:id="203567663">
          <w:marLeft w:val="0"/>
          <w:marRight w:val="0"/>
          <w:marTop w:val="0"/>
          <w:marBottom w:val="0"/>
          <w:divBdr>
            <w:top w:val="none" w:sz="0" w:space="0" w:color="auto"/>
            <w:left w:val="none" w:sz="0" w:space="0" w:color="auto"/>
            <w:bottom w:val="none" w:sz="0" w:space="0" w:color="auto"/>
            <w:right w:val="none" w:sz="0" w:space="0" w:color="auto"/>
          </w:divBdr>
        </w:div>
        <w:div w:id="1305815247">
          <w:marLeft w:val="0"/>
          <w:marRight w:val="0"/>
          <w:marTop w:val="0"/>
          <w:marBottom w:val="0"/>
          <w:divBdr>
            <w:top w:val="none" w:sz="0" w:space="0" w:color="auto"/>
            <w:left w:val="none" w:sz="0" w:space="0" w:color="auto"/>
            <w:bottom w:val="none" w:sz="0" w:space="0" w:color="auto"/>
            <w:right w:val="none" w:sz="0" w:space="0" w:color="auto"/>
          </w:divBdr>
        </w:div>
        <w:div w:id="456728363">
          <w:marLeft w:val="0"/>
          <w:marRight w:val="0"/>
          <w:marTop w:val="0"/>
          <w:marBottom w:val="0"/>
          <w:divBdr>
            <w:top w:val="none" w:sz="0" w:space="0" w:color="auto"/>
            <w:left w:val="none" w:sz="0" w:space="0" w:color="auto"/>
            <w:bottom w:val="none" w:sz="0" w:space="0" w:color="auto"/>
            <w:right w:val="none" w:sz="0" w:space="0" w:color="auto"/>
          </w:divBdr>
        </w:div>
        <w:div w:id="950011358">
          <w:marLeft w:val="0"/>
          <w:marRight w:val="0"/>
          <w:marTop w:val="0"/>
          <w:marBottom w:val="0"/>
          <w:divBdr>
            <w:top w:val="none" w:sz="0" w:space="0" w:color="auto"/>
            <w:left w:val="none" w:sz="0" w:space="0" w:color="auto"/>
            <w:bottom w:val="none" w:sz="0" w:space="0" w:color="auto"/>
            <w:right w:val="none" w:sz="0" w:space="0" w:color="auto"/>
          </w:divBdr>
        </w:div>
        <w:div w:id="253519338">
          <w:marLeft w:val="0"/>
          <w:marRight w:val="0"/>
          <w:marTop w:val="0"/>
          <w:marBottom w:val="0"/>
          <w:divBdr>
            <w:top w:val="none" w:sz="0" w:space="0" w:color="auto"/>
            <w:left w:val="none" w:sz="0" w:space="0" w:color="auto"/>
            <w:bottom w:val="none" w:sz="0" w:space="0" w:color="auto"/>
            <w:right w:val="none" w:sz="0" w:space="0" w:color="auto"/>
          </w:divBdr>
        </w:div>
        <w:div w:id="2044330192">
          <w:marLeft w:val="0"/>
          <w:marRight w:val="0"/>
          <w:marTop w:val="0"/>
          <w:marBottom w:val="0"/>
          <w:divBdr>
            <w:top w:val="none" w:sz="0" w:space="0" w:color="auto"/>
            <w:left w:val="none" w:sz="0" w:space="0" w:color="auto"/>
            <w:bottom w:val="none" w:sz="0" w:space="0" w:color="auto"/>
            <w:right w:val="none" w:sz="0" w:space="0" w:color="auto"/>
          </w:divBdr>
        </w:div>
        <w:div w:id="1134176122">
          <w:marLeft w:val="0"/>
          <w:marRight w:val="0"/>
          <w:marTop w:val="0"/>
          <w:marBottom w:val="0"/>
          <w:divBdr>
            <w:top w:val="none" w:sz="0" w:space="0" w:color="auto"/>
            <w:left w:val="none" w:sz="0" w:space="0" w:color="auto"/>
            <w:bottom w:val="none" w:sz="0" w:space="0" w:color="auto"/>
            <w:right w:val="none" w:sz="0" w:space="0" w:color="auto"/>
          </w:divBdr>
        </w:div>
        <w:div w:id="1969583222">
          <w:marLeft w:val="0"/>
          <w:marRight w:val="0"/>
          <w:marTop w:val="0"/>
          <w:marBottom w:val="0"/>
          <w:divBdr>
            <w:top w:val="none" w:sz="0" w:space="0" w:color="auto"/>
            <w:left w:val="none" w:sz="0" w:space="0" w:color="auto"/>
            <w:bottom w:val="none" w:sz="0" w:space="0" w:color="auto"/>
            <w:right w:val="none" w:sz="0" w:space="0" w:color="auto"/>
          </w:divBdr>
        </w:div>
        <w:div w:id="2059665885">
          <w:marLeft w:val="0"/>
          <w:marRight w:val="0"/>
          <w:marTop w:val="0"/>
          <w:marBottom w:val="0"/>
          <w:divBdr>
            <w:top w:val="none" w:sz="0" w:space="0" w:color="auto"/>
            <w:left w:val="none" w:sz="0" w:space="0" w:color="auto"/>
            <w:bottom w:val="none" w:sz="0" w:space="0" w:color="auto"/>
            <w:right w:val="none" w:sz="0" w:space="0" w:color="auto"/>
          </w:divBdr>
        </w:div>
        <w:div w:id="1976837326">
          <w:marLeft w:val="0"/>
          <w:marRight w:val="0"/>
          <w:marTop w:val="0"/>
          <w:marBottom w:val="0"/>
          <w:divBdr>
            <w:top w:val="none" w:sz="0" w:space="0" w:color="auto"/>
            <w:left w:val="none" w:sz="0" w:space="0" w:color="auto"/>
            <w:bottom w:val="none" w:sz="0" w:space="0" w:color="auto"/>
            <w:right w:val="none" w:sz="0" w:space="0" w:color="auto"/>
          </w:divBdr>
        </w:div>
        <w:div w:id="264074309">
          <w:marLeft w:val="0"/>
          <w:marRight w:val="0"/>
          <w:marTop w:val="0"/>
          <w:marBottom w:val="0"/>
          <w:divBdr>
            <w:top w:val="none" w:sz="0" w:space="0" w:color="auto"/>
            <w:left w:val="none" w:sz="0" w:space="0" w:color="auto"/>
            <w:bottom w:val="none" w:sz="0" w:space="0" w:color="auto"/>
            <w:right w:val="none" w:sz="0" w:space="0" w:color="auto"/>
          </w:divBdr>
        </w:div>
        <w:div w:id="764307144">
          <w:marLeft w:val="0"/>
          <w:marRight w:val="0"/>
          <w:marTop w:val="0"/>
          <w:marBottom w:val="0"/>
          <w:divBdr>
            <w:top w:val="none" w:sz="0" w:space="0" w:color="auto"/>
            <w:left w:val="none" w:sz="0" w:space="0" w:color="auto"/>
            <w:bottom w:val="none" w:sz="0" w:space="0" w:color="auto"/>
            <w:right w:val="none" w:sz="0" w:space="0" w:color="auto"/>
          </w:divBdr>
        </w:div>
        <w:div w:id="855189364">
          <w:marLeft w:val="0"/>
          <w:marRight w:val="0"/>
          <w:marTop w:val="0"/>
          <w:marBottom w:val="0"/>
          <w:divBdr>
            <w:top w:val="none" w:sz="0" w:space="0" w:color="auto"/>
            <w:left w:val="none" w:sz="0" w:space="0" w:color="auto"/>
            <w:bottom w:val="none" w:sz="0" w:space="0" w:color="auto"/>
            <w:right w:val="none" w:sz="0" w:space="0" w:color="auto"/>
          </w:divBdr>
        </w:div>
        <w:div w:id="533466527">
          <w:marLeft w:val="0"/>
          <w:marRight w:val="0"/>
          <w:marTop w:val="0"/>
          <w:marBottom w:val="0"/>
          <w:divBdr>
            <w:top w:val="none" w:sz="0" w:space="0" w:color="auto"/>
            <w:left w:val="none" w:sz="0" w:space="0" w:color="auto"/>
            <w:bottom w:val="none" w:sz="0" w:space="0" w:color="auto"/>
            <w:right w:val="none" w:sz="0" w:space="0" w:color="auto"/>
          </w:divBdr>
        </w:div>
        <w:div w:id="717049196">
          <w:marLeft w:val="0"/>
          <w:marRight w:val="0"/>
          <w:marTop w:val="0"/>
          <w:marBottom w:val="0"/>
          <w:divBdr>
            <w:top w:val="none" w:sz="0" w:space="0" w:color="auto"/>
            <w:left w:val="none" w:sz="0" w:space="0" w:color="auto"/>
            <w:bottom w:val="none" w:sz="0" w:space="0" w:color="auto"/>
            <w:right w:val="none" w:sz="0" w:space="0" w:color="auto"/>
          </w:divBdr>
        </w:div>
        <w:div w:id="1052004375">
          <w:marLeft w:val="0"/>
          <w:marRight w:val="0"/>
          <w:marTop w:val="0"/>
          <w:marBottom w:val="0"/>
          <w:divBdr>
            <w:top w:val="none" w:sz="0" w:space="0" w:color="auto"/>
            <w:left w:val="none" w:sz="0" w:space="0" w:color="auto"/>
            <w:bottom w:val="none" w:sz="0" w:space="0" w:color="auto"/>
            <w:right w:val="none" w:sz="0" w:space="0" w:color="auto"/>
          </w:divBdr>
        </w:div>
        <w:div w:id="439692247">
          <w:marLeft w:val="0"/>
          <w:marRight w:val="0"/>
          <w:marTop w:val="0"/>
          <w:marBottom w:val="0"/>
          <w:divBdr>
            <w:top w:val="none" w:sz="0" w:space="0" w:color="auto"/>
            <w:left w:val="none" w:sz="0" w:space="0" w:color="auto"/>
            <w:bottom w:val="none" w:sz="0" w:space="0" w:color="auto"/>
            <w:right w:val="none" w:sz="0" w:space="0" w:color="auto"/>
          </w:divBdr>
        </w:div>
        <w:div w:id="1934050447">
          <w:marLeft w:val="0"/>
          <w:marRight w:val="0"/>
          <w:marTop w:val="0"/>
          <w:marBottom w:val="0"/>
          <w:divBdr>
            <w:top w:val="none" w:sz="0" w:space="0" w:color="auto"/>
            <w:left w:val="none" w:sz="0" w:space="0" w:color="auto"/>
            <w:bottom w:val="none" w:sz="0" w:space="0" w:color="auto"/>
            <w:right w:val="none" w:sz="0" w:space="0" w:color="auto"/>
          </w:divBdr>
        </w:div>
        <w:div w:id="1059137081">
          <w:marLeft w:val="0"/>
          <w:marRight w:val="0"/>
          <w:marTop w:val="0"/>
          <w:marBottom w:val="0"/>
          <w:divBdr>
            <w:top w:val="none" w:sz="0" w:space="0" w:color="auto"/>
            <w:left w:val="none" w:sz="0" w:space="0" w:color="auto"/>
            <w:bottom w:val="none" w:sz="0" w:space="0" w:color="auto"/>
            <w:right w:val="none" w:sz="0" w:space="0" w:color="auto"/>
          </w:divBdr>
        </w:div>
        <w:div w:id="1786078181">
          <w:marLeft w:val="0"/>
          <w:marRight w:val="0"/>
          <w:marTop w:val="0"/>
          <w:marBottom w:val="0"/>
          <w:divBdr>
            <w:top w:val="none" w:sz="0" w:space="0" w:color="auto"/>
            <w:left w:val="none" w:sz="0" w:space="0" w:color="auto"/>
            <w:bottom w:val="none" w:sz="0" w:space="0" w:color="auto"/>
            <w:right w:val="none" w:sz="0" w:space="0" w:color="auto"/>
          </w:divBdr>
        </w:div>
        <w:div w:id="1924294343">
          <w:marLeft w:val="0"/>
          <w:marRight w:val="0"/>
          <w:marTop w:val="0"/>
          <w:marBottom w:val="0"/>
          <w:divBdr>
            <w:top w:val="none" w:sz="0" w:space="0" w:color="auto"/>
            <w:left w:val="none" w:sz="0" w:space="0" w:color="auto"/>
            <w:bottom w:val="none" w:sz="0" w:space="0" w:color="auto"/>
            <w:right w:val="none" w:sz="0" w:space="0" w:color="auto"/>
          </w:divBdr>
        </w:div>
        <w:div w:id="2029478869">
          <w:marLeft w:val="0"/>
          <w:marRight w:val="0"/>
          <w:marTop w:val="0"/>
          <w:marBottom w:val="0"/>
          <w:divBdr>
            <w:top w:val="none" w:sz="0" w:space="0" w:color="auto"/>
            <w:left w:val="none" w:sz="0" w:space="0" w:color="auto"/>
            <w:bottom w:val="none" w:sz="0" w:space="0" w:color="auto"/>
            <w:right w:val="none" w:sz="0" w:space="0" w:color="auto"/>
          </w:divBdr>
        </w:div>
        <w:div w:id="96604202">
          <w:marLeft w:val="0"/>
          <w:marRight w:val="0"/>
          <w:marTop w:val="0"/>
          <w:marBottom w:val="0"/>
          <w:divBdr>
            <w:top w:val="none" w:sz="0" w:space="0" w:color="auto"/>
            <w:left w:val="none" w:sz="0" w:space="0" w:color="auto"/>
            <w:bottom w:val="none" w:sz="0" w:space="0" w:color="auto"/>
            <w:right w:val="none" w:sz="0" w:space="0" w:color="auto"/>
          </w:divBdr>
        </w:div>
      </w:divsChild>
    </w:div>
    <w:div w:id="925580305">
      <w:bodyDiv w:val="1"/>
      <w:marLeft w:val="0"/>
      <w:marRight w:val="0"/>
      <w:marTop w:val="0"/>
      <w:marBottom w:val="0"/>
      <w:divBdr>
        <w:top w:val="none" w:sz="0" w:space="0" w:color="auto"/>
        <w:left w:val="none" w:sz="0" w:space="0" w:color="auto"/>
        <w:bottom w:val="none" w:sz="0" w:space="0" w:color="auto"/>
        <w:right w:val="none" w:sz="0" w:space="0" w:color="auto"/>
      </w:divBdr>
      <w:divsChild>
        <w:div w:id="1793086892">
          <w:marLeft w:val="0"/>
          <w:marRight w:val="0"/>
          <w:marTop w:val="0"/>
          <w:marBottom w:val="0"/>
          <w:divBdr>
            <w:top w:val="none" w:sz="0" w:space="0" w:color="auto"/>
            <w:left w:val="none" w:sz="0" w:space="0" w:color="auto"/>
            <w:bottom w:val="none" w:sz="0" w:space="0" w:color="auto"/>
            <w:right w:val="none" w:sz="0" w:space="0" w:color="auto"/>
          </w:divBdr>
        </w:div>
      </w:divsChild>
    </w:div>
    <w:div w:id="949357735">
      <w:bodyDiv w:val="1"/>
      <w:marLeft w:val="0"/>
      <w:marRight w:val="0"/>
      <w:marTop w:val="0"/>
      <w:marBottom w:val="0"/>
      <w:divBdr>
        <w:top w:val="none" w:sz="0" w:space="0" w:color="auto"/>
        <w:left w:val="none" w:sz="0" w:space="0" w:color="auto"/>
        <w:bottom w:val="none" w:sz="0" w:space="0" w:color="auto"/>
        <w:right w:val="none" w:sz="0" w:space="0" w:color="auto"/>
      </w:divBdr>
      <w:divsChild>
        <w:div w:id="655113423">
          <w:marLeft w:val="0"/>
          <w:marRight w:val="0"/>
          <w:marTop w:val="0"/>
          <w:marBottom w:val="0"/>
          <w:divBdr>
            <w:top w:val="none" w:sz="0" w:space="0" w:color="auto"/>
            <w:left w:val="none" w:sz="0" w:space="0" w:color="auto"/>
            <w:bottom w:val="none" w:sz="0" w:space="0" w:color="auto"/>
            <w:right w:val="none" w:sz="0" w:space="0" w:color="auto"/>
          </w:divBdr>
        </w:div>
      </w:divsChild>
    </w:div>
    <w:div w:id="1023172132">
      <w:bodyDiv w:val="1"/>
      <w:marLeft w:val="0"/>
      <w:marRight w:val="0"/>
      <w:marTop w:val="0"/>
      <w:marBottom w:val="0"/>
      <w:divBdr>
        <w:top w:val="none" w:sz="0" w:space="0" w:color="auto"/>
        <w:left w:val="none" w:sz="0" w:space="0" w:color="auto"/>
        <w:bottom w:val="none" w:sz="0" w:space="0" w:color="auto"/>
        <w:right w:val="none" w:sz="0" w:space="0" w:color="auto"/>
      </w:divBdr>
    </w:div>
    <w:div w:id="1163424676">
      <w:bodyDiv w:val="1"/>
      <w:marLeft w:val="0"/>
      <w:marRight w:val="0"/>
      <w:marTop w:val="0"/>
      <w:marBottom w:val="0"/>
      <w:divBdr>
        <w:top w:val="none" w:sz="0" w:space="0" w:color="auto"/>
        <w:left w:val="none" w:sz="0" w:space="0" w:color="auto"/>
        <w:bottom w:val="none" w:sz="0" w:space="0" w:color="auto"/>
        <w:right w:val="none" w:sz="0" w:space="0" w:color="auto"/>
      </w:divBdr>
    </w:div>
    <w:div w:id="1215043778">
      <w:bodyDiv w:val="1"/>
      <w:marLeft w:val="0"/>
      <w:marRight w:val="0"/>
      <w:marTop w:val="0"/>
      <w:marBottom w:val="0"/>
      <w:divBdr>
        <w:top w:val="none" w:sz="0" w:space="0" w:color="auto"/>
        <w:left w:val="none" w:sz="0" w:space="0" w:color="auto"/>
        <w:bottom w:val="none" w:sz="0" w:space="0" w:color="auto"/>
        <w:right w:val="none" w:sz="0" w:space="0" w:color="auto"/>
      </w:divBdr>
    </w:div>
    <w:div w:id="1316111175">
      <w:bodyDiv w:val="1"/>
      <w:marLeft w:val="0"/>
      <w:marRight w:val="0"/>
      <w:marTop w:val="0"/>
      <w:marBottom w:val="0"/>
      <w:divBdr>
        <w:top w:val="none" w:sz="0" w:space="0" w:color="auto"/>
        <w:left w:val="none" w:sz="0" w:space="0" w:color="auto"/>
        <w:bottom w:val="none" w:sz="0" w:space="0" w:color="auto"/>
        <w:right w:val="none" w:sz="0" w:space="0" w:color="auto"/>
      </w:divBdr>
      <w:divsChild>
        <w:div w:id="1450588529">
          <w:marLeft w:val="0"/>
          <w:marRight w:val="0"/>
          <w:marTop w:val="0"/>
          <w:marBottom w:val="0"/>
          <w:divBdr>
            <w:top w:val="none" w:sz="0" w:space="0" w:color="auto"/>
            <w:left w:val="none" w:sz="0" w:space="0" w:color="auto"/>
            <w:bottom w:val="none" w:sz="0" w:space="0" w:color="auto"/>
            <w:right w:val="none" w:sz="0" w:space="0" w:color="auto"/>
          </w:divBdr>
        </w:div>
      </w:divsChild>
    </w:div>
    <w:div w:id="1367875110">
      <w:bodyDiv w:val="1"/>
      <w:marLeft w:val="0"/>
      <w:marRight w:val="0"/>
      <w:marTop w:val="0"/>
      <w:marBottom w:val="0"/>
      <w:divBdr>
        <w:top w:val="none" w:sz="0" w:space="0" w:color="auto"/>
        <w:left w:val="none" w:sz="0" w:space="0" w:color="auto"/>
        <w:bottom w:val="none" w:sz="0" w:space="0" w:color="auto"/>
        <w:right w:val="none" w:sz="0" w:space="0" w:color="auto"/>
      </w:divBdr>
    </w:div>
    <w:div w:id="1418284877">
      <w:bodyDiv w:val="1"/>
      <w:marLeft w:val="0"/>
      <w:marRight w:val="0"/>
      <w:marTop w:val="0"/>
      <w:marBottom w:val="0"/>
      <w:divBdr>
        <w:top w:val="none" w:sz="0" w:space="0" w:color="auto"/>
        <w:left w:val="none" w:sz="0" w:space="0" w:color="auto"/>
        <w:bottom w:val="none" w:sz="0" w:space="0" w:color="auto"/>
        <w:right w:val="none" w:sz="0" w:space="0" w:color="auto"/>
      </w:divBdr>
    </w:div>
    <w:div w:id="1443068852">
      <w:bodyDiv w:val="1"/>
      <w:marLeft w:val="0"/>
      <w:marRight w:val="0"/>
      <w:marTop w:val="0"/>
      <w:marBottom w:val="0"/>
      <w:divBdr>
        <w:top w:val="none" w:sz="0" w:space="0" w:color="auto"/>
        <w:left w:val="none" w:sz="0" w:space="0" w:color="auto"/>
        <w:bottom w:val="none" w:sz="0" w:space="0" w:color="auto"/>
        <w:right w:val="none" w:sz="0" w:space="0" w:color="auto"/>
      </w:divBdr>
    </w:div>
    <w:div w:id="1476219965">
      <w:bodyDiv w:val="1"/>
      <w:marLeft w:val="0"/>
      <w:marRight w:val="0"/>
      <w:marTop w:val="0"/>
      <w:marBottom w:val="0"/>
      <w:divBdr>
        <w:top w:val="none" w:sz="0" w:space="0" w:color="auto"/>
        <w:left w:val="none" w:sz="0" w:space="0" w:color="auto"/>
        <w:bottom w:val="none" w:sz="0" w:space="0" w:color="auto"/>
        <w:right w:val="none" w:sz="0" w:space="0" w:color="auto"/>
      </w:divBdr>
    </w:div>
    <w:div w:id="1527983779">
      <w:bodyDiv w:val="1"/>
      <w:marLeft w:val="0"/>
      <w:marRight w:val="0"/>
      <w:marTop w:val="0"/>
      <w:marBottom w:val="0"/>
      <w:divBdr>
        <w:top w:val="none" w:sz="0" w:space="0" w:color="auto"/>
        <w:left w:val="none" w:sz="0" w:space="0" w:color="auto"/>
        <w:bottom w:val="none" w:sz="0" w:space="0" w:color="auto"/>
        <w:right w:val="none" w:sz="0" w:space="0" w:color="auto"/>
      </w:divBdr>
    </w:div>
    <w:div w:id="1583492562">
      <w:bodyDiv w:val="1"/>
      <w:marLeft w:val="0"/>
      <w:marRight w:val="0"/>
      <w:marTop w:val="0"/>
      <w:marBottom w:val="0"/>
      <w:divBdr>
        <w:top w:val="none" w:sz="0" w:space="0" w:color="auto"/>
        <w:left w:val="none" w:sz="0" w:space="0" w:color="auto"/>
        <w:bottom w:val="none" w:sz="0" w:space="0" w:color="auto"/>
        <w:right w:val="none" w:sz="0" w:space="0" w:color="auto"/>
      </w:divBdr>
    </w:div>
    <w:div w:id="1775436959">
      <w:bodyDiv w:val="1"/>
      <w:marLeft w:val="0"/>
      <w:marRight w:val="0"/>
      <w:marTop w:val="0"/>
      <w:marBottom w:val="0"/>
      <w:divBdr>
        <w:top w:val="none" w:sz="0" w:space="0" w:color="auto"/>
        <w:left w:val="none" w:sz="0" w:space="0" w:color="auto"/>
        <w:bottom w:val="none" w:sz="0" w:space="0" w:color="auto"/>
        <w:right w:val="none" w:sz="0" w:space="0" w:color="auto"/>
      </w:divBdr>
    </w:div>
    <w:div w:id="1789274416">
      <w:bodyDiv w:val="1"/>
      <w:marLeft w:val="0"/>
      <w:marRight w:val="0"/>
      <w:marTop w:val="0"/>
      <w:marBottom w:val="0"/>
      <w:divBdr>
        <w:top w:val="none" w:sz="0" w:space="0" w:color="auto"/>
        <w:left w:val="none" w:sz="0" w:space="0" w:color="auto"/>
        <w:bottom w:val="none" w:sz="0" w:space="0" w:color="auto"/>
        <w:right w:val="none" w:sz="0" w:space="0" w:color="auto"/>
      </w:divBdr>
      <w:divsChild>
        <w:div w:id="1680808972">
          <w:marLeft w:val="0"/>
          <w:marRight w:val="0"/>
          <w:marTop w:val="0"/>
          <w:marBottom w:val="0"/>
          <w:divBdr>
            <w:top w:val="none" w:sz="0" w:space="0" w:color="auto"/>
            <w:left w:val="none" w:sz="0" w:space="0" w:color="auto"/>
            <w:bottom w:val="none" w:sz="0" w:space="0" w:color="auto"/>
            <w:right w:val="none" w:sz="0" w:space="0" w:color="auto"/>
          </w:divBdr>
        </w:div>
      </w:divsChild>
    </w:div>
    <w:div w:id="198542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s://www.bis.org/bcbs/index.htm" TargetMode="External"/><Relationship Id="rId39" Type="http://schemas.openxmlformats.org/officeDocument/2006/relationships/hyperlink" Target="http://eprc.ge/admin/editor/uploads" TargetMode="External"/><Relationship Id="rId21" Type="http://schemas.openxmlformats.org/officeDocument/2006/relationships/chart" Target="charts/chart14.xml"/><Relationship Id="rId34" Type="http://schemas.openxmlformats.org/officeDocument/2006/relationships/hyperlink" Target="https://epravda.com.ua/rus/news" TargetMode="External"/><Relationship Id="rId42" Type="http://schemas.openxmlformats.org/officeDocument/2006/relationships/hyperlink" Target="https://www.1cb.kz" TargetMode="External"/><Relationship Id="rId47" Type="http://schemas.openxmlformats.org/officeDocument/2006/relationships/hyperlink" Target="https://eubank.kz/about/for-investors/" TargetMode="External"/><Relationship Id="rId50" Type="http://schemas.openxmlformats.org/officeDocument/2006/relationships/hyperlink" Target="https://adilet.zan.kz/kaz/docs/V2000020474" TargetMode="External"/><Relationship Id="rId55" Type="http://schemas.openxmlformats.org/officeDocument/2006/relationships/oleObject" Target="embeddings/oleObject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hyperlink" Target="https://finance.ec.europa.eu/banking/non-performing" TargetMode="External"/><Relationship Id="rId11" Type="http://schemas.openxmlformats.org/officeDocument/2006/relationships/chart" Target="charts/chart4.xml"/><Relationship Id="rId24" Type="http://schemas.openxmlformats.org/officeDocument/2006/relationships/hyperlink" Target="http://www.nationalbank.kz/?docid=146&amp;switch=kazakh" TargetMode="External"/><Relationship Id="rId32" Type="http://schemas.openxmlformats.org/officeDocument/2006/relationships/hyperlink" Target="https://cyprus-mail.com." TargetMode="External"/><Relationship Id="rId37" Type="http://schemas.openxmlformats.org/officeDocument/2006/relationships/hyperlink" Target="https://www.ceicdata.com" TargetMode="External"/><Relationship Id="rId40" Type="http://schemas.openxmlformats.org/officeDocument/2006/relationships/hyperlink" Target="https://nationalbank.kz/ru/news." TargetMode="External"/><Relationship Id="rId45" Type="http://schemas.openxmlformats.org/officeDocument/2006/relationships/hyperlink" Target="https://kase.kz/ru/issuers/TSBN/" TargetMode="External"/><Relationship Id="rId53" Type="http://schemas.openxmlformats.org/officeDocument/2006/relationships/oleObject" Target="embeddings/oleObject1.bin"/><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yperlink" Target="https://www.imf.org." TargetMode="External"/><Relationship Id="rId30" Type="http://schemas.openxmlformats.org/officeDocument/2006/relationships/hyperlink" Target="file:///C:\Users\User\Downloads\San%20Marino%20fa%20maxi%20pulizia%20di%20Npl,%20in%20campo%20Jp%20Morgan%20e%20Banca%20Guber%20\%20https:\giornalesm.com\san-marino-fa-maxi-pulizia-di-npl-in-campo-jp" TargetMode="External"/><Relationship Id="rId35" Type="http://schemas.openxmlformats.org/officeDocument/2006/relationships/hyperlink" Target="https://fpl.kz/wp-content/uploads/2025/02/italy-experience." TargetMode="External"/><Relationship Id="rId43" Type="http://schemas.openxmlformats.org/officeDocument/2006/relationships/hyperlink" Target="https://halykbank.kz/about-bank/investoram" TargetMode="External"/><Relationship Id="rId48" Type="http://schemas.openxmlformats.org/officeDocument/2006/relationships/hyperlink" Target="https://online.zakon.kz/Document/?doc_id=35619394" TargetMode="External"/><Relationship Id="rId56"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hyperlink" Target="https://fpl.kz/language/ru/international-exp"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www.fsb.org/2017/04/prudential-treatment-of-problem-assets" TargetMode="External"/><Relationship Id="rId33" Type="http://schemas.openxmlformats.org/officeDocument/2006/relationships/hyperlink" Target="https://www.ceicdata.com" TargetMode="External"/><Relationship Id="rId38" Type="http://schemas.openxmlformats.org/officeDocument/2006/relationships/hyperlink" Target="https://fpl.kz/language/ru/international-exp-ru/?lang=ru" TargetMode="External"/><Relationship Id="rId46" Type="http://schemas.openxmlformats.org/officeDocument/2006/relationships/hyperlink" Target="https://kase.kz/ru/issuers/BERK/" TargetMode="External"/><Relationship Id="rId20" Type="http://schemas.openxmlformats.org/officeDocument/2006/relationships/chart" Target="charts/chart13.xml"/><Relationship Id="rId41" Type="http://schemas.openxmlformats.org/officeDocument/2006/relationships/hyperlink" Target="https://www.gov.kz/memleket/entities/ardfm/press/news/details." TargetMode="External"/><Relationship Id="rId54"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yperlink" Target="https://online.zakon.kz/Document/?doc_id=31026893" TargetMode="External"/><Relationship Id="rId36" Type="http://schemas.openxmlformats.org/officeDocument/2006/relationships/hyperlink" Target="https://www.eba.europa.eu/risk-and-data-analysis/risk-analysis/risk-monitoring/risk-dashboard" TargetMode="External"/><Relationship Id="rId49" Type="http://schemas.openxmlformats.org/officeDocument/2006/relationships/hyperlink" Target="http://lenta.inform.kz/ru/" TargetMode="External"/><Relationship Id="rId57" Type="http://schemas.openxmlformats.org/officeDocument/2006/relationships/fontTable" Target="fontTable.xml"/><Relationship Id="rId10" Type="http://schemas.openxmlformats.org/officeDocument/2006/relationships/chart" Target="charts/chart3.xml"/><Relationship Id="rId31" Type="http://schemas.openxmlformats.org/officeDocument/2006/relationships/hyperlink" Target="https://www.ceicdata.com/en" TargetMode="External"/><Relationship Id="rId44" Type="http://schemas.openxmlformats.org/officeDocument/2006/relationships/hyperlink" Target="https://kase.kz/ru/issuers/CSBN/" TargetMode="External"/><Relationship Id="rId52"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075;&#1088;&#1072;&#1092;&#1080;&#1082;%201-2%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1088;&#1072;&#1089;&#1095;&#1077;&#1090;&#1099;%20&#1089;&#1090;&#1072;&#1090;&#1100;&#1103;-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1044;&#1080;&#1089;&#1089;&#1077;&#1088;%20&#1087;&#1088;&#1086;&#1073;%20&#1082;&#1088;&#1077;&#1076;&#1080;&#1090;\&#1088;&#1072;&#1089;&#1095;&#1077;&#1090;&#1099;%20-&#1084;&#1072;&#1082;&#1072;&#1083;&#1072;%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esktop\&#1044;&#1080;&#1089;&#1089;&#1077;&#1088;%20&#1087;&#1088;&#1086;&#1073;%20&#1082;&#1088;&#1077;&#1076;&#1080;&#1090;\&#1050;&#1072;&#1083;&#1072;&#1084;&#1082;&#1072;&#1089;%20&#1085;&#1086;&#1074;&#1072;&#1103;%20&#1087;&#1072;&#1087;&#1082;&#1072;\&#1088;&#1072;&#1089;&#1095;&#1077;&#1090;&#1099;%20-&#1084;&#1072;&#1082;&#1072;&#1083;&#1072;%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Desktop\&#1044;&#1080;&#1089;&#1089;&#1077;&#1088;%20&#1087;&#1088;&#1086;&#1073;%20&#1082;&#1088;&#1077;&#1076;&#1080;&#1090;\&#1088;&#1072;&#1089;&#1095;&#1077;&#1090;&#1099;%20-&#1084;&#1072;&#1082;&#1072;&#1083;&#1072;%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824.7\Desktop\&#1044;&#1080;&#1089;&#1089;%20&#1050;&#1072;&#1084;&#1072;\&#1075;&#1088;&#1072;&#1092;&#1080;&#1082;%201-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824.7\Desktop\&#1044;&#1080;&#1089;&#1089;%20&#1050;&#1072;&#1084;&#1072;\&#1075;&#1088;&#1072;&#1092;&#1080;&#1082;%201-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824.7\Desktop\&#1044;&#1080;&#1089;&#1089;%20&#1050;&#1072;&#1084;&#1072;\&#1075;&#1088;&#1072;&#1092;&#1080;&#1082;%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75;&#1088;&#1072;&#1092;&#1080;&#1082;%2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75;&#1088;&#1072;&#1092;&#1080;&#1082;%20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ownloads\&#1075;&#1088;&#1072;&#1092;&#1080;&#1082;%201-2%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75;&#1088;&#1072;&#1092;&#1080;&#1082;%201-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824.7\Desktop\&#1044;&#1080;&#1089;&#1089;%20&#1050;&#1072;&#1084;&#1072;\&#1075;&#1088;&#1072;&#1092;&#1080;&#1082;%201-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1044;&#1080;&#1089;&#1089;&#1077;&#1088;%20&#1087;&#1088;&#1086;&#1073;%20&#1082;&#1088;&#1077;&#1076;&#1080;&#1090;\&#1075;&#1088;&#1072;&#1092;&#1080;&#1082;%201-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1044;&#1080;&#1089;&#1089;&#1077;&#1088;%20&#1087;&#1088;&#1086;&#1073;%20&#1082;&#1088;&#1077;&#1076;&#1080;&#1090;\&#1075;&#1088;&#1072;&#1092;&#1080;&#1082;%201-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1044;&#1080;&#1089;&#1089;&#1077;&#1088;%20&#1087;&#1088;&#1086;&#1073;%20&#1082;&#1088;&#1077;&#1076;&#1080;&#1090;\&#1075;&#1088;&#1072;&#1092;&#1080;&#1082;%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'[график 1-2 (1).xlsx]Лист1'!$B$1</c:f>
              <c:strCache>
                <c:ptCount val="1"/>
                <c:pt idx="0">
                  <c:v>2018ж</c:v>
                </c:pt>
              </c:strCache>
            </c:strRef>
          </c:tx>
          <c:spPr>
            <a:ln w="28575" cap="rnd">
              <a:solidFill>
                <a:schemeClr val="accent1"/>
              </a:solidFill>
              <a:round/>
            </a:ln>
            <a:effectLst/>
          </c:spPr>
          <c:marker>
            <c:symbol val="none"/>
          </c:marker>
          <c:dLbls>
            <c:dLbl>
              <c:idx val="0"/>
              <c:layout>
                <c:manualLayout>
                  <c:x val="0"/>
                  <c:y val="-2.5031289111389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FD-4BAE-8AD4-A34B233CA39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 1-2 (1).xlsx]Лист1'!$A$2:$A$5</c:f>
              <c:strCache>
                <c:ptCount val="4"/>
                <c:pt idx="0">
                  <c:v>Сан-Марино</c:v>
                </c:pt>
                <c:pt idx="1">
                  <c:v>Украина</c:v>
                </c:pt>
                <c:pt idx="2">
                  <c:v>Греция</c:v>
                </c:pt>
                <c:pt idx="3">
                  <c:v>Кипр</c:v>
                </c:pt>
              </c:strCache>
            </c:strRef>
          </c:cat>
          <c:val>
            <c:numRef>
              <c:f>'[график 1-2 (1).xlsx]Лист1'!$B$2:$B$5</c:f>
              <c:numCache>
                <c:formatCode>0.00%</c:formatCode>
                <c:ptCount val="4"/>
                <c:pt idx="0">
                  <c:v>0.5302</c:v>
                </c:pt>
                <c:pt idx="1">
                  <c:v>0.52849999999999997</c:v>
                </c:pt>
                <c:pt idx="2">
                  <c:v>0.4199</c:v>
                </c:pt>
                <c:pt idx="3">
                  <c:v>0.19520000000000001</c:v>
                </c:pt>
              </c:numCache>
            </c:numRef>
          </c:val>
          <c:smooth val="0"/>
          <c:extLst>
            <c:ext xmlns:c16="http://schemas.microsoft.com/office/drawing/2014/chart" uri="{C3380CC4-5D6E-409C-BE32-E72D297353CC}">
              <c16:uniqueId val="{00000001-0DFD-4BAE-8AD4-A34B233CA39C}"/>
            </c:ext>
          </c:extLst>
        </c:ser>
        <c:ser>
          <c:idx val="1"/>
          <c:order val="1"/>
          <c:tx>
            <c:strRef>
              <c:f>'[график 1-2 (1).xlsx]Лист1'!$C$1</c:f>
              <c:strCache>
                <c:ptCount val="1"/>
                <c:pt idx="0">
                  <c:v>2024ж</c:v>
                </c:pt>
              </c:strCache>
            </c:strRef>
          </c:tx>
          <c:spPr>
            <a:ln w="28575" cap="rnd">
              <a:solidFill>
                <a:schemeClr val="accent2"/>
              </a:solidFill>
              <a:round/>
            </a:ln>
            <a:effectLst/>
          </c:spPr>
          <c:marker>
            <c:symbol val="none"/>
          </c:marker>
          <c:dLbls>
            <c:dLbl>
              <c:idx val="2"/>
              <c:layout>
                <c:manualLayout>
                  <c:x val="0"/>
                  <c:y val="-3.3375052148518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FD-4BAE-8AD4-A34B233CA39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 1-2 (1).xlsx]Лист1'!$A$2:$A$5</c:f>
              <c:strCache>
                <c:ptCount val="4"/>
                <c:pt idx="0">
                  <c:v>Сан-Марино</c:v>
                </c:pt>
                <c:pt idx="1">
                  <c:v>Украина</c:v>
                </c:pt>
                <c:pt idx="2">
                  <c:v>Греция</c:v>
                </c:pt>
                <c:pt idx="3">
                  <c:v>Кипр</c:v>
                </c:pt>
              </c:strCache>
            </c:strRef>
          </c:cat>
          <c:val>
            <c:numRef>
              <c:f>'[график 1-2 (1).xlsx]Лист1'!$C$2:$C$5</c:f>
              <c:numCache>
                <c:formatCode>0.00%</c:formatCode>
                <c:ptCount val="4"/>
                <c:pt idx="0" formatCode="0%">
                  <c:v>0.23</c:v>
                </c:pt>
                <c:pt idx="1">
                  <c:v>0.34699999999999998</c:v>
                </c:pt>
                <c:pt idx="2" formatCode="0%">
                  <c:v>0.15</c:v>
                </c:pt>
                <c:pt idx="3">
                  <c:v>8.3000000000000004E-2</c:v>
                </c:pt>
              </c:numCache>
            </c:numRef>
          </c:val>
          <c:smooth val="0"/>
          <c:extLst>
            <c:ext xmlns:c16="http://schemas.microsoft.com/office/drawing/2014/chart" uri="{C3380CC4-5D6E-409C-BE32-E72D297353CC}">
              <c16:uniqueId val="{00000003-0DFD-4BAE-8AD4-A34B233CA39C}"/>
            </c:ext>
          </c:extLst>
        </c:ser>
        <c:dLbls>
          <c:showLegendKey val="0"/>
          <c:showVal val="0"/>
          <c:showCatName val="0"/>
          <c:showSerName val="0"/>
          <c:showPercent val="0"/>
          <c:showBubbleSize val="0"/>
        </c:dLbls>
        <c:smooth val="0"/>
        <c:axId val="228524416"/>
        <c:axId val="228525952"/>
      </c:lineChart>
      <c:catAx>
        <c:axId val="22852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8525952"/>
        <c:crosses val="autoZero"/>
        <c:auto val="1"/>
        <c:lblAlgn val="ctr"/>
        <c:lblOffset val="100"/>
        <c:noMultiLvlLbl val="0"/>
      </c:catAx>
      <c:valAx>
        <c:axId val="228525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22852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8.3005249343832029E-3"/>
                  <c:y val="8.25803441236501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E3-4A26-9E6C-352E7BFB6A1F}"/>
                </c:ext>
              </c:extLst>
            </c:dLbl>
            <c:dLbl>
              <c:idx val="4"/>
              <c:layout>
                <c:manualLayout>
                  <c:x val="-2.136752136752176E-3"/>
                  <c:y val="-8.88888888888888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E3-4A26-9E6C-352E7BFB6A1F}"/>
                </c:ext>
              </c:extLst>
            </c:dLbl>
            <c:dLbl>
              <c:idx val="5"/>
              <c:layout>
                <c:manualLayout>
                  <c:x val="-3.8043414707509419E-17"/>
                  <c:y val="1.078167115902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E3-4A26-9E6C-352E7BFB6A1F}"/>
                </c:ext>
              </c:extLst>
            </c:dLbl>
            <c:dLbl>
              <c:idx val="6"/>
              <c:layout>
                <c:manualLayout>
                  <c:x val="0"/>
                  <c:y val="-1.07816711590297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E3-4A26-9E6C-352E7BFB6A1F}"/>
                </c:ext>
              </c:extLst>
            </c:dLbl>
            <c:dLbl>
              <c:idx val="9"/>
              <c:layout>
                <c:manualLayout>
                  <c:x val="1.2635573711557792E-2"/>
                  <c:y val="-8.0381839062570026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7.6806817417053627E-2"/>
                      <c:h val="4.1371828521434811E-2"/>
                    </c:manualLayout>
                  </c15:layout>
                </c:ext>
                <c:ext xmlns:c16="http://schemas.microsoft.com/office/drawing/2014/chart" uri="{C3380CC4-5D6E-409C-BE32-E72D297353CC}">
                  <c16:uniqueId val="{00000004-BCE3-4A26-9E6C-352E7BFB6A1F}"/>
                </c:ext>
              </c:extLst>
            </c:dLbl>
            <c:dLbl>
              <c:idx val="10"/>
              <c:layout>
                <c:manualLayout>
                  <c:x val="-4.1502386387218025E-3"/>
                  <c:y val="-1.078167115902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E3-4A26-9E6C-352E7BFB6A1F}"/>
                </c:ext>
              </c:extLst>
            </c:dLbl>
            <c:dLbl>
              <c:idx val="11"/>
              <c:layout>
                <c:manualLayout>
                  <c:x val="4.1502386387217262E-3"/>
                  <c:y val="1.0781671159029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E3-4A26-9E6C-352E7BFB6A1F}"/>
                </c:ext>
              </c:extLst>
            </c:dLbl>
            <c:dLbl>
              <c:idx val="12"/>
              <c:layout>
                <c:manualLayout>
                  <c:x val="-7.6086829415018839E-17"/>
                  <c:y val="-1.79694519317162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E3-4A26-9E6C-352E7BFB6A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Лист1!$A$3:$A$22</c:f>
              <c:strCache>
                <c:ptCount val="20"/>
                <c:pt idx="0">
                  <c:v>Абай</c:v>
                </c:pt>
                <c:pt idx="1">
                  <c:v>Ақмола</c:v>
                </c:pt>
                <c:pt idx="2">
                  <c:v>Ақтөбе</c:v>
                </c:pt>
                <c:pt idx="3">
                  <c:v>Алматы</c:v>
                </c:pt>
                <c:pt idx="4">
                  <c:v>Атырау</c:v>
                </c:pt>
                <c:pt idx="5">
                  <c:v>Шығыс-Қазақстан</c:v>
                </c:pt>
                <c:pt idx="6">
                  <c:v>Жамбыл</c:v>
                </c:pt>
                <c:pt idx="7">
                  <c:v>Жетысу</c:v>
                </c:pt>
                <c:pt idx="8">
                  <c:v>Батыс-Қазақстан</c:v>
                </c:pt>
                <c:pt idx="9">
                  <c:v>Қарағанды</c:v>
                </c:pt>
                <c:pt idx="10">
                  <c:v>Қостанай</c:v>
                </c:pt>
                <c:pt idx="11">
                  <c:v>Қызылорда</c:v>
                </c:pt>
                <c:pt idx="12">
                  <c:v>Маңғыстау</c:v>
                </c:pt>
                <c:pt idx="13">
                  <c:v>Павлодар</c:v>
                </c:pt>
                <c:pt idx="14">
                  <c:v>Солтүстік-Қазақстан</c:v>
                </c:pt>
                <c:pt idx="15">
                  <c:v>Түркістан</c:v>
                </c:pt>
                <c:pt idx="16">
                  <c:v>Ұлытау</c:v>
                </c:pt>
                <c:pt idx="17">
                  <c:v> Алматы қ.</c:v>
                </c:pt>
                <c:pt idx="18">
                  <c:v>Астана қ.</c:v>
                </c:pt>
                <c:pt idx="19">
                  <c:v>Шымкент </c:v>
                </c:pt>
              </c:strCache>
            </c:strRef>
          </c:cat>
          <c:val>
            <c:numRef>
              <c:f>Лист1!$B$3:$B$22</c:f>
              <c:numCache>
                <c:formatCode>#,##0</c:formatCode>
                <c:ptCount val="20"/>
                <c:pt idx="0">
                  <c:v>8275.4702097800018</c:v>
                </c:pt>
                <c:pt idx="1">
                  <c:v>11725.543094239998</c:v>
                </c:pt>
                <c:pt idx="2">
                  <c:v>24057.460232350004</c:v>
                </c:pt>
                <c:pt idx="3">
                  <c:v>8708.6737792599979</c:v>
                </c:pt>
                <c:pt idx="4">
                  <c:v>20086.14259385</c:v>
                </c:pt>
                <c:pt idx="5">
                  <c:v>17006.788246790005</c:v>
                </c:pt>
                <c:pt idx="6">
                  <c:v>21451.268139860003</c:v>
                </c:pt>
                <c:pt idx="7">
                  <c:v>14289.683064909997</c:v>
                </c:pt>
                <c:pt idx="8">
                  <c:v>28170.973148660003</c:v>
                </c:pt>
                <c:pt idx="9">
                  <c:v>29943.119765460007</c:v>
                </c:pt>
                <c:pt idx="10">
                  <c:v>12305.231005719997</c:v>
                </c:pt>
                <c:pt idx="11">
                  <c:v>16338.473584910002</c:v>
                </c:pt>
                <c:pt idx="12">
                  <c:v>18193.765176939996</c:v>
                </c:pt>
                <c:pt idx="13">
                  <c:v>15612.400250590003</c:v>
                </c:pt>
                <c:pt idx="14">
                  <c:v>6073.8939681799984</c:v>
                </c:pt>
                <c:pt idx="15">
                  <c:v>15784.560634930001</c:v>
                </c:pt>
                <c:pt idx="16">
                  <c:v>4169.9765256999999</c:v>
                </c:pt>
                <c:pt idx="17">
                  <c:v>284995.64639255992</c:v>
                </c:pt>
                <c:pt idx="18">
                  <c:v>112644.23731310997</c:v>
                </c:pt>
                <c:pt idx="19">
                  <c:v>43561.959687310045</c:v>
                </c:pt>
              </c:numCache>
            </c:numRef>
          </c:val>
          <c:extLst>
            <c:ext xmlns:c16="http://schemas.microsoft.com/office/drawing/2014/chart" uri="{C3380CC4-5D6E-409C-BE32-E72D297353CC}">
              <c16:uniqueId val="{00000008-BCE3-4A26-9E6C-352E7BFB6A1F}"/>
            </c:ext>
          </c:extLst>
        </c:ser>
        <c:dLbls>
          <c:dLblPos val="outEnd"/>
          <c:showLegendKey val="0"/>
          <c:showVal val="1"/>
          <c:showCatName val="0"/>
          <c:showSerName val="0"/>
          <c:showPercent val="0"/>
          <c:showBubbleSize val="0"/>
        </c:dLbls>
        <c:gapWidth val="100"/>
        <c:overlap val="-24"/>
        <c:axId val="250442496"/>
        <c:axId val="250444032"/>
      </c:barChart>
      <c:catAx>
        <c:axId val="250442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0444032"/>
        <c:crosses val="autoZero"/>
        <c:auto val="1"/>
        <c:lblAlgn val="ctr"/>
        <c:lblOffset val="100"/>
        <c:noMultiLvlLbl val="0"/>
      </c:catAx>
      <c:valAx>
        <c:axId val="25044403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044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Лист1!$A$941</c:f>
              <c:strCache>
                <c:ptCount val="1"/>
                <c:pt idx="0">
                  <c:v>ХҚЕС бойынша мерзімі өткен займдар (1 және одан жоғары күндер) млрд, теңгемен</c:v>
                </c:pt>
              </c:strCache>
            </c:strRef>
          </c:tx>
          <c:spPr>
            <a:solidFill>
              <a:schemeClr val="accent1"/>
            </a:solidFill>
            <a:ln>
              <a:solidFill>
                <a:srgbClr val="FF0000"/>
              </a:solidFill>
            </a:ln>
            <a:effectLst/>
          </c:spPr>
          <c:invertIfNegative val="0"/>
          <c:dLbls>
            <c:dLbl>
              <c:idx val="0"/>
              <c:layout>
                <c:manualLayout>
                  <c:x val="-1.6666666666666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78-4AA7-96D2-3E17A254827D}"/>
                </c:ext>
              </c:extLst>
            </c:dLbl>
            <c:dLbl>
              <c:idx val="1"/>
              <c:layout>
                <c:manualLayout>
                  <c:x val="-4.166666666666672E-2"/>
                  <c:y val="-6.51996740016300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78-4AA7-96D2-3E17A254827D}"/>
                </c:ext>
              </c:extLst>
            </c:dLbl>
            <c:spPr>
              <a:noFill/>
              <a:ln>
                <a:noFill/>
              </a:ln>
              <a:effectLst/>
            </c:spPr>
            <c:txPr>
              <a:bodyPr rot="0" spcFirstLastPara="1" vertOverflow="ellipsis" vert="horz" wrap="square" lIns="38100" tIns="19050" rIns="38100" bIns="19050" anchor="ctr" anchorCtr="1">
                <a:spAutoFit/>
              </a:bodyPr>
              <a:lstStyle/>
              <a:p>
                <a:pPr>
                  <a:defRPr sz="1000" b="0"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Лист1!$B$940:$G$940</c:f>
              <c:numCache>
                <c:formatCode>m/d/yyyy</c:formatCode>
                <c:ptCount val="6"/>
                <c:pt idx="0">
                  <c:v>43466</c:v>
                </c:pt>
                <c:pt idx="1">
                  <c:v>43831</c:v>
                </c:pt>
                <c:pt idx="2">
                  <c:v>44197</c:v>
                </c:pt>
                <c:pt idx="3">
                  <c:v>44562</c:v>
                </c:pt>
                <c:pt idx="4">
                  <c:v>44927</c:v>
                </c:pt>
                <c:pt idx="5">
                  <c:v>45292</c:v>
                </c:pt>
              </c:numCache>
            </c:numRef>
          </c:cat>
          <c:val>
            <c:numRef>
              <c:f>Лист1!$B$941:$G$941</c:f>
              <c:numCache>
                <c:formatCode>General</c:formatCode>
                <c:ptCount val="6"/>
                <c:pt idx="0">
                  <c:v>957</c:v>
                </c:pt>
                <c:pt idx="1">
                  <c:v>1161</c:v>
                </c:pt>
                <c:pt idx="2">
                  <c:v>996</c:v>
                </c:pt>
                <c:pt idx="3">
                  <c:v>620</c:v>
                </c:pt>
                <c:pt idx="4">
                  <c:v>756</c:v>
                </c:pt>
                <c:pt idx="5">
                  <c:v>864</c:v>
                </c:pt>
              </c:numCache>
            </c:numRef>
          </c:val>
          <c:extLst>
            <c:ext xmlns:c16="http://schemas.microsoft.com/office/drawing/2014/chart" uri="{C3380CC4-5D6E-409C-BE32-E72D297353CC}">
              <c16:uniqueId val="{00000002-BB78-4AA7-96D2-3E17A254827D}"/>
            </c:ext>
          </c:extLst>
        </c:ser>
        <c:ser>
          <c:idx val="1"/>
          <c:order val="1"/>
          <c:tx>
            <c:strRef>
              <c:f>Лист1!$A$942</c:f>
              <c:strCache>
                <c:ptCount val="1"/>
                <c:pt idx="0">
                  <c:v>ХҚЕС бойынша NPL (90+), млрд теңгемен</c:v>
                </c:pt>
              </c:strCache>
            </c:strRef>
          </c:tx>
          <c:spPr>
            <a:solidFill>
              <a:schemeClr val="accent2"/>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Лист1!$B$940:$G$940</c:f>
              <c:numCache>
                <c:formatCode>m/d/yyyy</c:formatCode>
                <c:ptCount val="6"/>
                <c:pt idx="0">
                  <c:v>43466</c:v>
                </c:pt>
                <c:pt idx="1">
                  <c:v>43831</c:v>
                </c:pt>
                <c:pt idx="2">
                  <c:v>44197</c:v>
                </c:pt>
                <c:pt idx="3">
                  <c:v>44562</c:v>
                </c:pt>
                <c:pt idx="4">
                  <c:v>44927</c:v>
                </c:pt>
                <c:pt idx="5">
                  <c:v>45292</c:v>
                </c:pt>
              </c:numCache>
            </c:numRef>
          </c:cat>
          <c:val>
            <c:numRef>
              <c:f>Лист1!$B$942:$G$942</c:f>
              <c:numCache>
                <c:formatCode>General</c:formatCode>
                <c:ptCount val="6"/>
                <c:pt idx="0">
                  <c:v>763</c:v>
                </c:pt>
                <c:pt idx="1">
                  <c:v>962</c:v>
                </c:pt>
                <c:pt idx="2">
                  <c:v>841</c:v>
                </c:pt>
                <c:pt idx="3">
                  <c:v>494</c:v>
                </c:pt>
                <c:pt idx="4">
                  <c:v>626</c:v>
                </c:pt>
                <c:pt idx="5">
                  <c:v>656</c:v>
                </c:pt>
              </c:numCache>
            </c:numRef>
          </c:val>
          <c:extLst>
            <c:ext xmlns:c16="http://schemas.microsoft.com/office/drawing/2014/chart" uri="{C3380CC4-5D6E-409C-BE32-E72D297353CC}">
              <c16:uniqueId val="{00000003-BB78-4AA7-96D2-3E17A254827D}"/>
            </c:ext>
          </c:extLst>
        </c:ser>
        <c:dLbls>
          <c:showLegendKey val="0"/>
          <c:showVal val="0"/>
          <c:showCatName val="0"/>
          <c:showSerName val="0"/>
          <c:showPercent val="0"/>
          <c:showBubbleSize val="0"/>
        </c:dLbls>
        <c:gapWidth val="150"/>
        <c:axId val="250902400"/>
        <c:axId val="250903936"/>
      </c:barChart>
      <c:lineChart>
        <c:grouping val="stacked"/>
        <c:varyColors val="0"/>
        <c:ser>
          <c:idx val="2"/>
          <c:order val="2"/>
          <c:tx>
            <c:strRef>
              <c:f>Лист1!$A$943</c:f>
              <c:strCache>
                <c:ptCount val="1"/>
                <c:pt idx="0">
                  <c:v>Провизиялармен жабылған мерзімі өткен займдар</c:v>
                </c:pt>
              </c:strCache>
            </c:strRef>
          </c:tx>
          <c:spPr>
            <a:ln w="28575" cap="rnd">
              <a:solidFill>
                <a:schemeClr val="bg1">
                  <a:lumMod val="50000"/>
                </a:schemeClr>
              </a:solidFill>
              <a:round/>
            </a:ln>
            <a:effectLst/>
          </c:spPr>
          <c:marker>
            <c:symbol val="circle"/>
            <c:size val="5"/>
            <c:spPr>
              <a:solidFill>
                <a:schemeClr val="accent3"/>
              </a:solidFill>
              <a:ln w="9525">
                <a:solidFill>
                  <a:schemeClr val="accent3"/>
                </a:solidFill>
              </a:ln>
              <a:effectLst/>
            </c:spPr>
          </c:marker>
          <c:dLbls>
            <c:dLbl>
              <c:idx val="0"/>
              <c:layout>
                <c:manualLayout>
                  <c:x val="2.2222222222222195E-2"/>
                  <c:y val="3.25998370008149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78-4AA7-96D2-3E17A254827D}"/>
                </c:ext>
              </c:extLst>
            </c:dLbl>
            <c:dLbl>
              <c:idx val="1"/>
              <c:layout>
                <c:manualLayout>
                  <c:x val="2.0442930153321975E-2"/>
                  <c:y val="-2.3354580677415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78-4AA7-96D2-3E17A254827D}"/>
                </c:ext>
              </c:extLst>
            </c:dLbl>
            <c:dLbl>
              <c:idx val="2"/>
              <c:layout>
                <c:manualLayout>
                  <c:x val="2.3220700478879579E-2"/>
                  <c:y val="-1.955977725006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78-4AA7-96D2-3E17A254827D}"/>
                </c:ext>
              </c:extLst>
            </c:dLbl>
            <c:dLbl>
              <c:idx val="3"/>
              <c:layout>
                <c:manualLayout>
                  <c:x val="3.1554011455552637E-2"/>
                  <c:y val="2.1966143120998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78-4AA7-96D2-3E17A254827D}"/>
                </c:ext>
              </c:extLst>
            </c:dLbl>
            <c:dLbl>
              <c:idx val="4"/>
              <c:layout>
                <c:manualLayout>
                  <c:x val="2.3480932004453448E-2"/>
                  <c:y val="-2.6079795581107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78-4AA7-96D2-3E17A254827D}"/>
                </c:ext>
              </c:extLst>
            </c:dLbl>
            <c:dLbl>
              <c:idx val="5"/>
              <c:layout>
                <c:manualLayout>
                  <c:x val="1.6666666666666666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1444444444444439E-2"/>
                      <c:h val="3.5811049291210234E-2"/>
                    </c:manualLayout>
                  </c15:layout>
                </c:ext>
                <c:ext xmlns:c16="http://schemas.microsoft.com/office/drawing/2014/chart" uri="{C3380CC4-5D6E-409C-BE32-E72D297353CC}">
                  <c16:uniqueId val="{00000009-BB78-4AA7-96D2-3E17A25482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Лист1!$B$940:$G$940</c:f>
              <c:numCache>
                <c:formatCode>m/d/yyyy</c:formatCode>
                <c:ptCount val="6"/>
                <c:pt idx="0">
                  <c:v>43466</c:v>
                </c:pt>
                <c:pt idx="1">
                  <c:v>43831</c:v>
                </c:pt>
                <c:pt idx="2">
                  <c:v>44197</c:v>
                </c:pt>
                <c:pt idx="3">
                  <c:v>44562</c:v>
                </c:pt>
                <c:pt idx="4">
                  <c:v>44927</c:v>
                </c:pt>
                <c:pt idx="5">
                  <c:v>45292</c:v>
                </c:pt>
              </c:numCache>
            </c:numRef>
          </c:cat>
          <c:val>
            <c:numRef>
              <c:f>Лист1!$B$943:$G$943</c:f>
              <c:numCache>
                <c:formatCode>0.00%</c:formatCode>
                <c:ptCount val="6"/>
                <c:pt idx="0" formatCode="0%">
                  <c:v>0.48</c:v>
                </c:pt>
                <c:pt idx="1">
                  <c:v>0.64300000000000002</c:v>
                </c:pt>
                <c:pt idx="2">
                  <c:v>0.65200000000000002</c:v>
                </c:pt>
                <c:pt idx="3">
                  <c:v>0.58299999999999996</c:v>
                </c:pt>
                <c:pt idx="4">
                  <c:v>0.56100000000000005</c:v>
                </c:pt>
                <c:pt idx="5">
                  <c:v>0.54200000000000004</c:v>
                </c:pt>
              </c:numCache>
            </c:numRef>
          </c:val>
          <c:smooth val="0"/>
          <c:extLst>
            <c:ext xmlns:c16="http://schemas.microsoft.com/office/drawing/2014/chart" uri="{C3380CC4-5D6E-409C-BE32-E72D297353CC}">
              <c16:uniqueId val="{0000000A-BB78-4AA7-96D2-3E17A254827D}"/>
            </c:ext>
          </c:extLst>
        </c:ser>
        <c:ser>
          <c:idx val="3"/>
          <c:order val="3"/>
          <c:tx>
            <c:strRef>
              <c:f>Лист1!$A$944</c:f>
              <c:strCache>
                <c:ptCount val="1"/>
                <c:pt idx="0">
                  <c:v>Провизиялармен жабылған  NPL (90+)</c:v>
                </c:pt>
              </c:strCache>
            </c:strRef>
          </c:tx>
          <c:spPr>
            <a:ln w="28575" cap="rnd">
              <a:solidFill>
                <a:srgbClr val="C00000"/>
              </a:solidFill>
              <a:round/>
            </a:ln>
            <a:effectLst/>
          </c:spPr>
          <c:marker>
            <c:symbol val="circle"/>
            <c:size val="5"/>
            <c:spPr>
              <a:solidFill>
                <a:schemeClr val="accent4"/>
              </a:solidFill>
              <a:ln w="9525">
                <a:solidFill>
                  <a:schemeClr val="accent4"/>
                </a:solidFill>
              </a:ln>
              <a:effectLst/>
            </c:spPr>
          </c:marker>
          <c:dLbls>
            <c:dLbl>
              <c:idx val="0"/>
              <c:layout>
                <c:manualLayout>
                  <c:x val="0"/>
                  <c:y val="9.77995110024449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78-4AA7-96D2-3E17A254827D}"/>
                </c:ext>
              </c:extLst>
            </c:dLbl>
            <c:dLbl>
              <c:idx val="1"/>
              <c:layout>
                <c:manualLayout>
                  <c:x val="-5.5555555555555558E-3"/>
                  <c:y val="-2.2819885900570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78-4AA7-96D2-3E17A254827D}"/>
                </c:ext>
              </c:extLst>
            </c:dLbl>
            <c:dLbl>
              <c:idx val="2"/>
              <c:layout>
                <c:manualLayout>
                  <c:x val="0"/>
                  <c:y val="-9.77995110024449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B78-4AA7-96D2-3E17A254827D}"/>
                </c:ext>
              </c:extLst>
            </c:dLbl>
            <c:dLbl>
              <c:idx val="3"/>
              <c:layout>
                <c:manualLayout>
                  <c:x val="5.5555555555555558E-3"/>
                  <c:y val="3.9119804400977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B78-4AA7-96D2-3E17A254827D}"/>
                </c:ext>
              </c:extLst>
            </c:dLbl>
            <c:dLbl>
              <c:idx val="4"/>
              <c:layout>
                <c:manualLayout>
                  <c:x val="-1.0185067526415994E-16"/>
                  <c:y val="-2.6079869600651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B78-4AA7-96D2-3E17A25482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Лист1!$B$940:$G$940</c:f>
              <c:numCache>
                <c:formatCode>m/d/yyyy</c:formatCode>
                <c:ptCount val="6"/>
                <c:pt idx="0">
                  <c:v>43466</c:v>
                </c:pt>
                <c:pt idx="1">
                  <c:v>43831</c:v>
                </c:pt>
                <c:pt idx="2">
                  <c:v>44197</c:v>
                </c:pt>
                <c:pt idx="3">
                  <c:v>44562</c:v>
                </c:pt>
                <c:pt idx="4">
                  <c:v>44927</c:v>
                </c:pt>
                <c:pt idx="5">
                  <c:v>45292</c:v>
                </c:pt>
              </c:numCache>
            </c:numRef>
          </c:cat>
          <c:val>
            <c:numRef>
              <c:f>Лист1!$B$944:$G$944</c:f>
              <c:numCache>
                <c:formatCode>0.00%</c:formatCode>
                <c:ptCount val="6"/>
                <c:pt idx="0">
                  <c:v>0.751</c:v>
                </c:pt>
                <c:pt idx="1">
                  <c:v>0.80200000000000005</c:v>
                </c:pt>
                <c:pt idx="2">
                  <c:v>0.77700000000000002</c:v>
                </c:pt>
                <c:pt idx="3">
                  <c:v>0.73899999999999999</c:v>
                </c:pt>
                <c:pt idx="4">
                  <c:v>0.76900000000000002</c:v>
                </c:pt>
                <c:pt idx="5">
                  <c:v>0.75900000000000001</c:v>
                </c:pt>
              </c:numCache>
            </c:numRef>
          </c:val>
          <c:smooth val="0"/>
          <c:extLst>
            <c:ext xmlns:c16="http://schemas.microsoft.com/office/drawing/2014/chart" uri="{C3380CC4-5D6E-409C-BE32-E72D297353CC}">
              <c16:uniqueId val="{00000010-BB78-4AA7-96D2-3E17A254827D}"/>
            </c:ext>
          </c:extLst>
        </c:ser>
        <c:dLbls>
          <c:showLegendKey val="0"/>
          <c:showVal val="0"/>
          <c:showCatName val="0"/>
          <c:showSerName val="0"/>
          <c:showPercent val="0"/>
          <c:showBubbleSize val="0"/>
        </c:dLbls>
        <c:marker val="1"/>
        <c:smooth val="0"/>
        <c:axId val="251026048"/>
        <c:axId val="251024512"/>
      </c:lineChart>
      <c:dateAx>
        <c:axId val="25090240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903936"/>
        <c:crosses val="autoZero"/>
        <c:auto val="1"/>
        <c:lblOffset val="100"/>
        <c:baseTimeUnit val="years"/>
      </c:dateAx>
      <c:valAx>
        <c:axId val="25090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902400"/>
        <c:crosses val="autoZero"/>
        <c:crossBetween val="between"/>
      </c:valAx>
      <c:valAx>
        <c:axId val="25102451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1026048"/>
        <c:crosses val="max"/>
        <c:crossBetween val="between"/>
      </c:valAx>
      <c:dateAx>
        <c:axId val="251026048"/>
        <c:scaling>
          <c:orientation val="minMax"/>
        </c:scaling>
        <c:delete val="1"/>
        <c:axPos val="b"/>
        <c:numFmt formatCode="m/d/yyyy" sourceLinked="1"/>
        <c:majorTickMark val="out"/>
        <c:minorTickMark val="none"/>
        <c:tickLblPos val="nextTo"/>
        <c:crossAx val="251024512"/>
        <c:crosses val="autoZero"/>
        <c:auto val="1"/>
        <c:lblOffset val="100"/>
        <c:baseTimeUnit val="years"/>
      </c:date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Аркуш1!$B$115</c:f>
              <c:strCache>
                <c:ptCount val="1"/>
                <c:pt idx="0">
                  <c:v>Клиенттерге берген несиелер</c:v>
                </c:pt>
              </c:strCache>
            </c:strRef>
          </c:tx>
          <c:spPr>
            <a:solidFill>
              <a:schemeClr val="accent2"/>
            </a:solidFill>
            <a:ln>
              <a:noFill/>
            </a:ln>
            <a:effectLst/>
          </c:spPr>
          <c:invertIfNegative val="0"/>
          <c:dLbls>
            <c:dLbl>
              <c:idx val="0"/>
              <c:layout>
                <c:manualLayout>
                  <c:x val="1.81582360570687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1A-49E6-AEA6-6E1851F99D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Аркуш1!$C$113:$G$113</c:f>
              <c:strCache>
                <c:ptCount val="5"/>
                <c:pt idx="0">
                  <c:v>"Қазақстан Халық банкі" АҚ</c:v>
                </c:pt>
                <c:pt idx="1">
                  <c:v> «Kaspi Bank» АҚ</c:v>
                </c:pt>
                <c:pt idx="2">
                  <c:v> «Bereke Bank» АҚ</c:v>
                </c:pt>
                <c:pt idx="3">
                  <c:v> «Jusan Bank» АҚ</c:v>
                </c:pt>
                <c:pt idx="4">
                  <c:v> «Евразиялық банк» АҚ</c:v>
                </c:pt>
              </c:strCache>
            </c:strRef>
          </c:cat>
          <c:val>
            <c:numRef>
              <c:f>Аркуш1!$C$115:$G$115</c:f>
              <c:numCache>
                <c:formatCode>General</c:formatCode>
                <c:ptCount val="5"/>
                <c:pt idx="0">
                  <c:v>9774798</c:v>
                </c:pt>
                <c:pt idx="1">
                  <c:v>4478460</c:v>
                </c:pt>
                <c:pt idx="2">
                  <c:v>1215990</c:v>
                </c:pt>
                <c:pt idx="3">
                  <c:v>1336108</c:v>
                </c:pt>
                <c:pt idx="4">
                  <c:v>1530139</c:v>
                </c:pt>
              </c:numCache>
            </c:numRef>
          </c:val>
          <c:extLst>
            <c:ext xmlns:c16="http://schemas.microsoft.com/office/drawing/2014/chart" uri="{C3380CC4-5D6E-409C-BE32-E72D297353CC}">
              <c16:uniqueId val="{00000001-CA1A-49E6-AEA6-6E1851F99DAE}"/>
            </c:ext>
          </c:extLst>
        </c:ser>
        <c:ser>
          <c:idx val="2"/>
          <c:order val="2"/>
          <c:tx>
            <c:strRef>
              <c:f>Аркуш1!$B$116</c:f>
              <c:strCache>
                <c:ptCount val="1"/>
                <c:pt idx="0">
                  <c:v>1-саты</c:v>
                </c:pt>
              </c:strCache>
            </c:strRef>
          </c:tx>
          <c:spPr>
            <a:solidFill>
              <a:schemeClr val="accent3"/>
            </a:solidFill>
            <a:ln>
              <a:noFill/>
            </a:ln>
            <a:effectLst/>
          </c:spPr>
          <c:invertIfNegative val="0"/>
          <c:dLbls>
            <c:dLbl>
              <c:idx val="0"/>
              <c:layout>
                <c:manualLayout>
                  <c:x val="3.1128404669260677E-2"/>
                  <c:y val="-3.43938091143594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1A-49E6-AEA6-6E1851F99DAE}"/>
                </c:ext>
              </c:extLst>
            </c:dLbl>
            <c:dLbl>
              <c:idx val="1"/>
              <c:layout>
                <c:manualLayout>
                  <c:x val="3.1128404669260652E-2"/>
                  <c:y val="-1.71969045571803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1A-49E6-AEA6-6E1851F99DAE}"/>
                </c:ext>
              </c:extLst>
            </c:dLbl>
            <c:dLbl>
              <c:idx val="2"/>
              <c:layout>
                <c:manualLayout>
                  <c:x val="1.8158236057068646E-2"/>
                  <c:y val="3.43938091143594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1A-49E6-AEA6-6E1851F99DAE}"/>
                </c:ext>
              </c:extLst>
            </c:dLbl>
            <c:dLbl>
              <c:idx val="3"/>
              <c:layout>
                <c:manualLayout>
                  <c:x val="2.33463035019456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1A-49E6-AEA6-6E1851F99DAE}"/>
                </c:ext>
              </c:extLst>
            </c:dLbl>
            <c:dLbl>
              <c:idx val="4"/>
              <c:layout>
                <c:manualLayout>
                  <c:x val="2.5940337224384012E-2"/>
                  <c:y val="5.15907136715391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1A-49E6-AEA6-6E1851F99D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Аркуш1!$C$113:$G$113</c:f>
              <c:strCache>
                <c:ptCount val="5"/>
                <c:pt idx="0">
                  <c:v>"Қазақстан Халық банкі" АҚ</c:v>
                </c:pt>
                <c:pt idx="1">
                  <c:v> «Kaspi Bank» АҚ</c:v>
                </c:pt>
                <c:pt idx="2">
                  <c:v> «Bereke Bank» АҚ</c:v>
                </c:pt>
                <c:pt idx="3">
                  <c:v> «Jusan Bank» АҚ</c:v>
                </c:pt>
                <c:pt idx="4">
                  <c:v> «Евразиялық банк» АҚ</c:v>
                </c:pt>
              </c:strCache>
            </c:strRef>
          </c:cat>
          <c:val>
            <c:numRef>
              <c:f>Аркуш1!$C$116:$G$116</c:f>
              <c:numCache>
                <c:formatCode>General</c:formatCode>
                <c:ptCount val="5"/>
                <c:pt idx="0">
                  <c:v>8992052</c:v>
                </c:pt>
                <c:pt idx="1">
                  <c:v>4048449</c:v>
                </c:pt>
                <c:pt idx="2">
                  <c:v>1062775</c:v>
                </c:pt>
                <c:pt idx="3">
                  <c:v>951198</c:v>
                </c:pt>
                <c:pt idx="4">
                  <c:v>1312656</c:v>
                </c:pt>
              </c:numCache>
            </c:numRef>
          </c:val>
          <c:extLst>
            <c:ext xmlns:c16="http://schemas.microsoft.com/office/drawing/2014/chart" uri="{C3380CC4-5D6E-409C-BE32-E72D297353CC}">
              <c16:uniqueId val="{00000007-CA1A-49E6-AEA6-6E1851F99DAE}"/>
            </c:ext>
          </c:extLst>
        </c:ser>
        <c:ser>
          <c:idx val="3"/>
          <c:order val="3"/>
          <c:tx>
            <c:strRef>
              <c:f>Аркуш1!$B$117</c:f>
              <c:strCache>
                <c:ptCount val="1"/>
                <c:pt idx="0">
                  <c:v>2-саты</c:v>
                </c:pt>
              </c:strCache>
            </c:strRef>
          </c:tx>
          <c:spPr>
            <a:solidFill>
              <a:schemeClr val="accent4"/>
            </a:solidFill>
            <a:ln>
              <a:noFill/>
            </a:ln>
            <a:effectLst/>
          </c:spPr>
          <c:invertIfNegative val="0"/>
          <c:cat>
            <c:strRef>
              <c:f>Аркуш1!$C$113:$G$113</c:f>
              <c:strCache>
                <c:ptCount val="5"/>
                <c:pt idx="0">
                  <c:v>"Қазақстан Халық банкі" АҚ</c:v>
                </c:pt>
                <c:pt idx="1">
                  <c:v> «Kaspi Bank» АҚ</c:v>
                </c:pt>
                <c:pt idx="2">
                  <c:v> «Bereke Bank» АҚ</c:v>
                </c:pt>
                <c:pt idx="3">
                  <c:v> «Jusan Bank» АҚ</c:v>
                </c:pt>
                <c:pt idx="4">
                  <c:v> «Евразиялық банк» АҚ</c:v>
                </c:pt>
              </c:strCache>
            </c:strRef>
          </c:cat>
          <c:val>
            <c:numRef>
              <c:f>Аркуш1!$C$117:$G$117</c:f>
              <c:numCache>
                <c:formatCode>General</c:formatCode>
                <c:ptCount val="5"/>
                <c:pt idx="0">
                  <c:v>51860</c:v>
                </c:pt>
                <c:pt idx="1">
                  <c:v>55804</c:v>
                </c:pt>
                <c:pt idx="2">
                  <c:v>33251</c:v>
                </c:pt>
                <c:pt idx="3">
                  <c:v>21352</c:v>
                </c:pt>
                <c:pt idx="4">
                  <c:v>60827</c:v>
                </c:pt>
              </c:numCache>
            </c:numRef>
          </c:val>
          <c:extLst>
            <c:ext xmlns:c16="http://schemas.microsoft.com/office/drawing/2014/chart" uri="{C3380CC4-5D6E-409C-BE32-E72D297353CC}">
              <c16:uniqueId val="{00000008-CA1A-49E6-AEA6-6E1851F99DAE}"/>
            </c:ext>
          </c:extLst>
        </c:ser>
        <c:ser>
          <c:idx val="4"/>
          <c:order val="4"/>
          <c:tx>
            <c:strRef>
              <c:f>Аркуш1!$B$118</c:f>
              <c:strCache>
                <c:ptCount val="1"/>
                <c:pt idx="0">
                  <c:v>3-саты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Аркуш1!$C$113:$G$113</c:f>
              <c:strCache>
                <c:ptCount val="5"/>
                <c:pt idx="0">
                  <c:v>"Қазақстан Халық банкі" АҚ</c:v>
                </c:pt>
                <c:pt idx="1">
                  <c:v> «Kaspi Bank» АҚ</c:v>
                </c:pt>
                <c:pt idx="2">
                  <c:v> «Bereke Bank» АҚ</c:v>
                </c:pt>
                <c:pt idx="3">
                  <c:v> «Jusan Bank» АҚ</c:v>
                </c:pt>
                <c:pt idx="4">
                  <c:v> «Евразиялық банк» АҚ</c:v>
                </c:pt>
              </c:strCache>
            </c:strRef>
          </c:cat>
          <c:val>
            <c:numRef>
              <c:f>Аркуш1!$C$118:$G$118</c:f>
              <c:numCache>
                <c:formatCode>General</c:formatCode>
                <c:ptCount val="5"/>
                <c:pt idx="0">
                  <c:v>700518</c:v>
                </c:pt>
                <c:pt idx="1">
                  <c:v>363703</c:v>
                </c:pt>
                <c:pt idx="2">
                  <c:v>118157</c:v>
                </c:pt>
                <c:pt idx="3">
                  <c:v>76971</c:v>
                </c:pt>
                <c:pt idx="4">
                  <c:v>155222</c:v>
                </c:pt>
              </c:numCache>
            </c:numRef>
          </c:val>
          <c:extLst>
            <c:ext xmlns:c16="http://schemas.microsoft.com/office/drawing/2014/chart" uri="{C3380CC4-5D6E-409C-BE32-E72D297353CC}">
              <c16:uniqueId val="{00000009-CA1A-49E6-AEA6-6E1851F99DAE}"/>
            </c:ext>
          </c:extLst>
        </c:ser>
        <c:ser>
          <c:idx val="5"/>
          <c:order val="5"/>
          <c:tx>
            <c:strRef>
              <c:f>Аркуш1!$B$119</c:f>
              <c:strCache>
                <c:ptCount val="1"/>
                <c:pt idx="0">
                  <c:v>Сатып алынған немесе құрылған несиелік-құнсызданған қаржы активтері (ПСКО)</c:v>
                </c:pt>
              </c:strCache>
            </c:strRef>
          </c:tx>
          <c:spPr>
            <a:solidFill>
              <a:schemeClr val="accent6"/>
            </a:solidFill>
            <a:ln>
              <a:noFill/>
            </a:ln>
            <a:effectLst/>
          </c:spPr>
          <c:invertIfNegative val="0"/>
          <c:cat>
            <c:strRef>
              <c:f>Аркуш1!$C$113:$G$113</c:f>
              <c:strCache>
                <c:ptCount val="5"/>
                <c:pt idx="0">
                  <c:v>"Қазақстан Халық банкі" АҚ</c:v>
                </c:pt>
                <c:pt idx="1">
                  <c:v> «Kaspi Bank» АҚ</c:v>
                </c:pt>
                <c:pt idx="2">
                  <c:v> «Bereke Bank» АҚ</c:v>
                </c:pt>
                <c:pt idx="3">
                  <c:v> «Jusan Bank» АҚ</c:v>
                </c:pt>
                <c:pt idx="4">
                  <c:v> «Евразиялық банк» АҚ</c:v>
                </c:pt>
              </c:strCache>
            </c:strRef>
          </c:cat>
          <c:val>
            <c:numRef>
              <c:f>Аркуш1!$C$119:$G$119</c:f>
              <c:numCache>
                <c:formatCode>General</c:formatCode>
                <c:ptCount val="5"/>
                <c:pt idx="0">
                  <c:v>30368</c:v>
                </c:pt>
                <c:pt idx="1">
                  <c:v>10504</c:v>
                </c:pt>
                <c:pt idx="2">
                  <c:v>1491</c:v>
                </c:pt>
                <c:pt idx="3">
                  <c:v>286587</c:v>
                </c:pt>
                <c:pt idx="4">
                  <c:v>1434</c:v>
                </c:pt>
              </c:numCache>
            </c:numRef>
          </c:val>
          <c:extLst>
            <c:ext xmlns:c16="http://schemas.microsoft.com/office/drawing/2014/chart" uri="{C3380CC4-5D6E-409C-BE32-E72D297353CC}">
              <c16:uniqueId val="{0000000A-CA1A-49E6-AEA6-6E1851F99DAE}"/>
            </c:ext>
          </c:extLst>
        </c:ser>
        <c:dLbls>
          <c:showLegendKey val="0"/>
          <c:showVal val="0"/>
          <c:showCatName val="0"/>
          <c:showSerName val="0"/>
          <c:showPercent val="0"/>
          <c:showBubbleSize val="0"/>
        </c:dLbls>
        <c:gapWidth val="75"/>
        <c:overlap val="-25"/>
        <c:axId val="253078528"/>
        <c:axId val="253182720"/>
        <c:extLst>
          <c:ext xmlns:c15="http://schemas.microsoft.com/office/drawing/2012/chart" uri="{02D57815-91ED-43cb-92C2-25804820EDAC}">
            <c15:filteredBarSeries>
              <c15:ser>
                <c:idx val="0"/>
                <c:order val="0"/>
                <c:tx>
                  <c:strRef>
                    <c:extLst>
                      <c:ext uri="{02D57815-91ED-43cb-92C2-25804820EDAC}">
                        <c15:formulaRef>
                          <c15:sqref>Аркуш1!$B$114</c15:sqref>
                        </c15:formulaRef>
                      </c:ext>
                    </c:extLst>
                    <c:strCache>
                      <c:ptCount val="1"/>
                    </c:strCache>
                  </c:strRef>
                </c:tx>
                <c:spPr>
                  <a:solidFill>
                    <a:schemeClr val="accent1"/>
                  </a:solidFill>
                  <a:ln>
                    <a:noFill/>
                  </a:ln>
                  <a:effectLst/>
                </c:spPr>
                <c:invertIfNegative val="0"/>
                <c:cat>
                  <c:strRef>
                    <c:extLst>
                      <c:ext uri="{02D57815-91ED-43cb-92C2-25804820EDAC}">
                        <c15:formulaRef>
                          <c15:sqref>Аркуш1!$C$113:$G$113</c15:sqref>
                        </c15:formulaRef>
                      </c:ext>
                    </c:extLst>
                    <c:strCache>
                      <c:ptCount val="5"/>
                      <c:pt idx="0">
                        <c:v>"Қазақстан Халық банкі" АҚ</c:v>
                      </c:pt>
                      <c:pt idx="1">
                        <c:v> «Kaspi Bank» АҚ</c:v>
                      </c:pt>
                      <c:pt idx="2">
                        <c:v> «Bereke Bank» АҚ</c:v>
                      </c:pt>
                      <c:pt idx="3">
                        <c:v> «Jusan Bank» АҚ</c:v>
                      </c:pt>
                      <c:pt idx="4">
                        <c:v> «Евразиялық банк» АҚ</c:v>
                      </c:pt>
                    </c:strCache>
                  </c:strRef>
                </c:cat>
                <c:val>
                  <c:numRef>
                    <c:extLst>
                      <c:ext uri="{02D57815-91ED-43cb-92C2-25804820EDAC}">
                        <c15:formulaRef>
                          <c15:sqref>Аркуш1!$C$114:$G$114</c15:sqref>
                        </c15:formulaRef>
                      </c:ext>
                    </c:extLst>
                    <c:numCache>
                      <c:formatCode>General</c:formatCode>
                      <c:ptCount val="5"/>
                    </c:numCache>
                  </c:numRef>
                </c:val>
                <c:extLst>
                  <c:ext xmlns:c16="http://schemas.microsoft.com/office/drawing/2014/chart" uri="{C3380CC4-5D6E-409C-BE32-E72D297353CC}">
                    <c16:uniqueId val="{0000000B-CA1A-49E6-AEA6-6E1851F99DAE}"/>
                  </c:ext>
                </c:extLst>
              </c15:ser>
            </c15:filteredBarSeries>
          </c:ext>
        </c:extLst>
      </c:barChart>
      <c:catAx>
        <c:axId val="25307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182720"/>
        <c:crosses val="autoZero"/>
        <c:auto val="1"/>
        <c:lblAlgn val="ctr"/>
        <c:lblOffset val="100"/>
        <c:noMultiLvlLbl val="0"/>
      </c:catAx>
      <c:valAx>
        <c:axId val="25318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07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Лист2!$A$4</c:f>
              <c:strCache>
                <c:ptCount val="1"/>
                <c:pt idx="0">
                  <c:v>Несиелік портфель, млрд теңге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Лист2!$B$2:$F$3</c:f>
              <c:strCache>
                <c:ptCount val="5"/>
                <c:pt idx="0">
                  <c:v> «Kaspi Bank» АҚ</c:v>
                </c:pt>
                <c:pt idx="1">
                  <c:v> «Қазақстан Халық банкі» АҚ</c:v>
                </c:pt>
                <c:pt idx="2">
                  <c:v> «Bereke Bank» АҚ</c:v>
                </c:pt>
                <c:pt idx="3">
                  <c:v> «Jusan Bank» АҚ</c:v>
                </c:pt>
                <c:pt idx="4">
                  <c:v> «Евразиялық банк» АҚ</c:v>
                </c:pt>
              </c:strCache>
            </c:strRef>
          </c:cat>
          <c:val>
            <c:numRef>
              <c:f>Лист2!$B$4:$F$4</c:f>
              <c:numCache>
                <c:formatCode>General</c:formatCode>
                <c:ptCount val="5"/>
                <c:pt idx="0">
                  <c:v>4546</c:v>
                </c:pt>
                <c:pt idx="1">
                  <c:v>9539</c:v>
                </c:pt>
                <c:pt idx="2">
                  <c:v>1489</c:v>
                </c:pt>
                <c:pt idx="3">
                  <c:v>1240</c:v>
                </c:pt>
                <c:pt idx="4">
                  <c:v>1453</c:v>
                </c:pt>
              </c:numCache>
            </c:numRef>
          </c:val>
          <c:extLst>
            <c:ext xmlns:c16="http://schemas.microsoft.com/office/drawing/2014/chart" uri="{C3380CC4-5D6E-409C-BE32-E72D297353CC}">
              <c16:uniqueId val="{00000000-9904-4E94-B1A4-F1DD00B9D374}"/>
            </c:ext>
          </c:extLst>
        </c:ser>
        <c:ser>
          <c:idx val="1"/>
          <c:order val="1"/>
          <c:tx>
            <c:strRef>
              <c:f>Лист2!$A$5</c:f>
              <c:strCache>
                <c:ptCount val="1"/>
                <c:pt idx="0">
                  <c:v>NPL көлемі, млрд теңге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Лист2!$B$2:$F$3</c:f>
              <c:strCache>
                <c:ptCount val="5"/>
                <c:pt idx="0">
                  <c:v> «Kaspi Bank» АҚ</c:v>
                </c:pt>
                <c:pt idx="1">
                  <c:v> «Қазақстан Халық банкі» АҚ</c:v>
                </c:pt>
                <c:pt idx="2">
                  <c:v> «Bereke Bank» АҚ</c:v>
                </c:pt>
                <c:pt idx="3">
                  <c:v> «Jusan Bank» АҚ</c:v>
                </c:pt>
                <c:pt idx="4">
                  <c:v> «Евразиялық банк» АҚ</c:v>
                </c:pt>
              </c:strCache>
            </c:strRef>
          </c:cat>
          <c:val>
            <c:numRef>
              <c:f>Лист2!$B$5:$F$5</c:f>
              <c:numCache>
                <c:formatCode>General</c:formatCode>
                <c:ptCount val="5"/>
                <c:pt idx="0">
                  <c:v>211</c:v>
                </c:pt>
                <c:pt idx="1">
                  <c:v>197</c:v>
                </c:pt>
                <c:pt idx="2">
                  <c:v>79</c:v>
                </c:pt>
                <c:pt idx="3">
                  <c:v>108</c:v>
                </c:pt>
                <c:pt idx="4">
                  <c:v>61</c:v>
                </c:pt>
              </c:numCache>
            </c:numRef>
          </c:val>
          <c:extLst>
            <c:ext xmlns:c16="http://schemas.microsoft.com/office/drawing/2014/chart" uri="{C3380CC4-5D6E-409C-BE32-E72D297353CC}">
              <c16:uniqueId val="{00000001-9904-4E94-B1A4-F1DD00B9D374}"/>
            </c:ext>
          </c:extLst>
        </c:ser>
        <c:dLbls>
          <c:showLegendKey val="0"/>
          <c:showVal val="0"/>
          <c:showCatName val="0"/>
          <c:showSerName val="0"/>
          <c:showPercent val="0"/>
          <c:showBubbleSize val="0"/>
        </c:dLbls>
        <c:gapWidth val="150"/>
        <c:axId val="193197568"/>
        <c:axId val="193199104"/>
      </c:barChart>
      <c:lineChart>
        <c:grouping val="standard"/>
        <c:varyColors val="0"/>
        <c:ser>
          <c:idx val="2"/>
          <c:order val="2"/>
          <c:tx>
            <c:strRef>
              <c:f>Лист2!$A$6</c:f>
              <c:strCache>
                <c:ptCount val="1"/>
                <c:pt idx="0">
                  <c:v>NPL үлесі, %</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Лист2!$B$2:$F$3</c:f>
              <c:strCache>
                <c:ptCount val="5"/>
                <c:pt idx="0">
                  <c:v> «Kaspi Bank» АҚ</c:v>
                </c:pt>
                <c:pt idx="1">
                  <c:v> «Қазақстан Халық банкі» АҚ</c:v>
                </c:pt>
                <c:pt idx="2">
                  <c:v> «Bereke Bank» АҚ</c:v>
                </c:pt>
                <c:pt idx="3">
                  <c:v> «Jusan Bank» АҚ</c:v>
                </c:pt>
                <c:pt idx="4">
                  <c:v> «Евразиялық банк» АҚ</c:v>
                </c:pt>
              </c:strCache>
            </c:strRef>
          </c:cat>
          <c:val>
            <c:numRef>
              <c:f>Лист2!$B$6:$F$6</c:f>
              <c:numCache>
                <c:formatCode>0.00%</c:formatCode>
                <c:ptCount val="5"/>
                <c:pt idx="0">
                  <c:v>4.7E-2</c:v>
                </c:pt>
                <c:pt idx="1">
                  <c:v>2.1000000000000001E-2</c:v>
                </c:pt>
                <c:pt idx="2">
                  <c:v>5.2999999999999999E-2</c:v>
                </c:pt>
                <c:pt idx="3">
                  <c:v>8.6999999999999994E-2</c:v>
                </c:pt>
                <c:pt idx="4">
                  <c:v>4.2000000000000003E-2</c:v>
                </c:pt>
              </c:numCache>
            </c:numRef>
          </c:val>
          <c:smooth val="0"/>
          <c:extLst>
            <c:ext xmlns:c16="http://schemas.microsoft.com/office/drawing/2014/chart" uri="{C3380CC4-5D6E-409C-BE32-E72D297353CC}">
              <c16:uniqueId val="{00000002-9904-4E94-B1A4-F1DD00B9D374}"/>
            </c:ext>
          </c:extLst>
        </c:ser>
        <c:dLbls>
          <c:showLegendKey val="0"/>
          <c:showVal val="0"/>
          <c:showCatName val="0"/>
          <c:showSerName val="0"/>
          <c:showPercent val="0"/>
          <c:showBubbleSize val="0"/>
        </c:dLbls>
        <c:marker val="1"/>
        <c:smooth val="0"/>
        <c:axId val="194910464"/>
        <c:axId val="194908928"/>
      </c:lineChart>
      <c:catAx>
        <c:axId val="19319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93199104"/>
        <c:crosses val="autoZero"/>
        <c:auto val="1"/>
        <c:lblAlgn val="ctr"/>
        <c:lblOffset val="100"/>
        <c:noMultiLvlLbl val="0"/>
      </c:catAx>
      <c:valAx>
        <c:axId val="19319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93197568"/>
        <c:crosses val="autoZero"/>
        <c:crossBetween val="between"/>
      </c:valAx>
      <c:valAx>
        <c:axId val="19490892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94910464"/>
        <c:crosses val="max"/>
        <c:crossBetween val="between"/>
      </c:valAx>
      <c:catAx>
        <c:axId val="194910464"/>
        <c:scaling>
          <c:orientation val="minMax"/>
        </c:scaling>
        <c:delete val="1"/>
        <c:axPos val="b"/>
        <c:numFmt formatCode="General" sourceLinked="1"/>
        <c:majorTickMark val="none"/>
        <c:minorTickMark val="none"/>
        <c:tickLblPos val="nextTo"/>
        <c:crossAx val="1949089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Лист9!$A$2</c:f>
              <c:strCache>
                <c:ptCount val="1"/>
                <c:pt idx="0">
                  <c:v>Активтер сапасын бағалағанға дейін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Лист9!$B$1:$E$1</c:f>
              <c:strCache>
                <c:ptCount val="4"/>
                <c:pt idx="0">
                  <c:v>RETCAR </c:v>
                </c:pt>
                <c:pt idx="1">
                  <c:v>RETCON  </c:v>
                </c:pt>
                <c:pt idx="2">
                  <c:v>RETEST </c:v>
                </c:pt>
                <c:pt idx="3">
                  <c:v>RETSML</c:v>
                </c:pt>
              </c:strCache>
            </c:strRef>
          </c:cat>
          <c:val>
            <c:numRef>
              <c:f>Лист9!$B$2:$E$2</c:f>
              <c:numCache>
                <c:formatCode>0%</c:formatCode>
                <c:ptCount val="4"/>
                <c:pt idx="0">
                  <c:v>0.09</c:v>
                </c:pt>
                <c:pt idx="1">
                  <c:v>0.09</c:v>
                </c:pt>
                <c:pt idx="2">
                  <c:v>0.08</c:v>
                </c:pt>
                <c:pt idx="3" formatCode="0.00%">
                  <c:v>0.20599999999999999</c:v>
                </c:pt>
              </c:numCache>
            </c:numRef>
          </c:val>
          <c:extLst>
            <c:ext xmlns:c16="http://schemas.microsoft.com/office/drawing/2014/chart" uri="{C3380CC4-5D6E-409C-BE32-E72D297353CC}">
              <c16:uniqueId val="{00000000-1D37-46AB-A39D-B864B0CF9C4C}"/>
            </c:ext>
          </c:extLst>
        </c:ser>
        <c:ser>
          <c:idx val="1"/>
          <c:order val="1"/>
          <c:tx>
            <c:strRef>
              <c:f>Лист9!$A$3</c:f>
              <c:strCache>
                <c:ptCount val="1"/>
                <c:pt idx="0">
                  <c:v>Активтер сапасын бағалағаннан кейін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Лист9!$B$1:$E$1</c:f>
              <c:strCache>
                <c:ptCount val="4"/>
                <c:pt idx="0">
                  <c:v>RETCAR </c:v>
                </c:pt>
                <c:pt idx="1">
                  <c:v>RETCON  </c:v>
                </c:pt>
                <c:pt idx="2">
                  <c:v>RETEST </c:v>
                </c:pt>
                <c:pt idx="3">
                  <c:v>RETSML</c:v>
                </c:pt>
              </c:strCache>
            </c:strRef>
          </c:cat>
          <c:val>
            <c:numRef>
              <c:f>Лист9!$B$3:$E$3</c:f>
              <c:numCache>
                <c:formatCode>0%</c:formatCode>
                <c:ptCount val="4"/>
                <c:pt idx="0">
                  <c:v>0.13</c:v>
                </c:pt>
                <c:pt idx="1">
                  <c:v>0.11</c:v>
                </c:pt>
                <c:pt idx="2">
                  <c:v>0.14000000000000001</c:v>
                </c:pt>
                <c:pt idx="3" formatCode="0.00%">
                  <c:v>0.28599999999999998</c:v>
                </c:pt>
              </c:numCache>
            </c:numRef>
          </c:val>
          <c:extLst>
            <c:ext xmlns:c16="http://schemas.microsoft.com/office/drawing/2014/chart" uri="{C3380CC4-5D6E-409C-BE32-E72D297353CC}">
              <c16:uniqueId val="{00000001-1D37-46AB-A39D-B864B0CF9C4C}"/>
            </c:ext>
          </c:extLst>
        </c:ser>
        <c:dLbls>
          <c:showLegendKey val="0"/>
          <c:showVal val="0"/>
          <c:showCatName val="0"/>
          <c:showSerName val="0"/>
          <c:showPercent val="0"/>
          <c:showBubbleSize val="0"/>
        </c:dLbls>
        <c:gapWidth val="219"/>
        <c:overlap val="-27"/>
        <c:axId val="194957696"/>
        <c:axId val="194959232"/>
      </c:barChart>
      <c:catAx>
        <c:axId val="19495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94959232"/>
        <c:crosses val="autoZero"/>
        <c:auto val="1"/>
        <c:lblAlgn val="ctr"/>
        <c:lblOffset val="100"/>
        <c:noMultiLvlLbl val="0"/>
      </c:catAx>
      <c:valAx>
        <c:axId val="19495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9495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Лист10!$B$1</c:f>
              <c:strCache>
                <c:ptCount val="1"/>
                <c:pt idx="0">
                  <c:v>Активтер сапасын бағалағаннан кейін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Лист10!$A$2:$A$12</c:f>
              <c:strCache>
                <c:ptCount val="11"/>
                <c:pt idx="0">
                  <c:v> «Қазақстан Халық Банкі» АҚ</c:v>
                </c:pt>
                <c:pt idx="1">
                  <c:v> «Сбербанк» АҚ ЕБ</c:v>
                </c:pt>
                <c:pt idx="2">
                  <c:v> «ForteBank» АҚ</c:v>
                </c:pt>
                <c:pt idx="3">
                  <c:v> «Банк ЦентрКредит» АҚ</c:v>
                </c:pt>
                <c:pt idx="4">
                  <c:v> «АТФБанк» АҚ</c:v>
                </c:pt>
                <c:pt idx="5">
                  <c:v> «Евразиялық банк» АҚ</c:v>
                </c:pt>
                <c:pt idx="6">
                  <c:v>«First Heartland Jýsan Bank» АҚ</c:v>
                </c:pt>
                <c:pt idx="7">
                  <c:v> «Bank RBK» АҚ</c:v>
                </c:pt>
                <c:pt idx="8">
                  <c:v> «Альфа-Банк» ЕБ АҚ</c:v>
                </c:pt>
                <c:pt idx="9">
                  <c:v> «Нурбанк» АҚ</c:v>
                </c:pt>
                <c:pt idx="10">
                  <c:v>Банк ВТБ (Қазақстан) ЕБ АҚ</c:v>
                </c:pt>
              </c:strCache>
            </c:strRef>
          </c:cat>
          <c:val>
            <c:numRef>
              <c:f>Лист10!$B$2:$B$12</c:f>
              <c:numCache>
                <c:formatCode>0%</c:formatCode>
                <c:ptCount val="11"/>
                <c:pt idx="0">
                  <c:v>0.21</c:v>
                </c:pt>
                <c:pt idx="1">
                  <c:v>0.27</c:v>
                </c:pt>
                <c:pt idx="2">
                  <c:v>0.15</c:v>
                </c:pt>
                <c:pt idx="3">
                  <c:v>0.17</c:v>
                </c:pt>
                <c:pt idx="4">
                  <c:v>0.21</c:v>
                </c:pt>
                <c:pt idx="5">
                  <c:v>0.35</c:v>
                </c:pt>
                <c:pt idx="6">
                  <c:v>0.79</c:v>
                </c:pt>
                <c:pt idx="7">
                  <c:v>0.4</c:v>
                </c:pt>
                <c:pt idx="8">
                  <c:v>0.05</c:v>
                </c:pt>
                <c:pt idx="9">
                  <c:v>0.51</c:v>
                </c:pt>
                <c:pt idx="10">
                  <c:v>0.19</c:v>
                </c:pt>
              </c:numCache>
            </c:numRef>
          </c:val>
          <c:extLst>
            <c:ext xmlns:c16="http://schemas.microsoft.com/office/drawing/2014/chart" uri="{C3380CC4-5D6E-409C-BE32-E72D297353CC}">
              <c16:uniqueId val="{00000000-4B44-4624-9648-CDC19BCD2457}"/>
            </c:ext>
          </c:extLst>
        </c:ser>
        <c:ser>
          <c:idx val="1"/>
          <c:order val="1"/>
          <c:tx>
            <c:strRef>
              <c:f>Лист10!$C$1</c:f>
              <c:strCache>
                <c:ptCount val="1"/>
                <c:pt idx="0">
                  <c:v>Активтер сапасын бағалағанға дейін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Лист10!$A$2:$A$12</c:f>
              <c:strCache>
                <c:ptCount val="11"/>
                <c:pt idx="0">
                  <c:v> «Қазақстан Халық Банкі» АҚ</c:v>
                </c:pt>
                <c:pt idx="1">
                  <c:v> «Сбербанк» АҚ ЕБ</c:v>
                </c:pt>
                <c:pt idx="2">
                  <c:v> «ForteBank» АҚ</c:v>
                </c:pt>
                <c:pt idx="3">
                  <c:v> «Банк ЦентрКредит» АҚ</c:v>
                </c:pt>
                <c:pt idx="4">
                  <c:v> «АТФБанк» АҚ</c:v>
                </c:pt>
                <c:pt idx="5">
                  <c:v> «Евразиялық банк» АҚ</c:v>
                </c:pt>
                <c:pt idx="6">
                  <c:v>«First Heartland Jýsan Bank» АҚ</c:v>
                </c:pt>
                <c:pt idx="7">
                  <c:v> «Bank RBK» АҚ</c:v>
                </c:pt>
                <c:pt idx="8">
                  <c:v> «Альфа-Банк» ЕБ АҚ</c:v>
                </c:pt>
                <c:pt idx="9">
                  <c:v> «Нурбанк» АҚ</c:v>
                </c:pt>
                <c:pt idx="10">
                  <c:v>Банк ВТБ (Қазақстан) ЕБ АҚ</c:v>
                </c:pt>
              </c:strCache>
            </c:strRef>
          </c:cat>
          <c:val>
            <c:numRef>
              <c:f>Лист10!$C$2:$C$12</c:f>
              <c:numCache>
                <c:formatCode>0%</c:formatCode>
                <c:ptCount val="11"/>
                <c:pt idx="0">
                  <c:v>0.18</c:v>
                </c:pt>
                <c:pt idx="1">
                  <c:v>0.22</c:v>
                </c:pt>
                <c:pt idx="2">
                  <c:v>0.1</c:v>
                </c:pt>
                <c:pt idx="3">
                  <c:v>0.06</c:v>
                </c:pt>
                <c:pt idx="4">
                  <c:v>0.09</c:v>
                </c:pt>
                <c:pt idx="5">
                  <c:v>0.05</c:v>
                </c:pt>
                <c:pt idx="6">
                  <c:v>0.79</c:v>
                </c:pt>
                <c:pt idx="7">
                  <c:v>0.2</c:v>
                </c:pt>
                <c:pt idx="8">
                  <c:v>0.04</c:v>
                </c:pt>
                <c:pt idx="9">
                  <c:v>0.12</c:v>
                </c:pt>
                <c:pt idx="10">
                  <c:v>0.14000000000000001</c:v>
                </c:pt>
              </c:numCache>
            </c:numRef>
          </c:val>
          <c:extLst>
            <c:ext xmlns:c16="http://schemas.microsoft.com/office/drawing/2014/chart" uri="{C3380CC4-5D6E-409C-BE32-E72D297353CC}">
              <c16:uniqueId val="{00000001-4B44-4624-9648-CDC19BCD2457}"/>
            </c:ext>
          </c:extLst>
        </c:ser>
        <c:dLbls>
          <c:showLegendKey val="0"/>
          <c:showVal val="0"/>
          <c:showCatName val="0"/>
          <c:showSerName val="0"/>
          <c:showPercent val="0"/>
          <c:showBubbleSize val="0"/>
        </c:dLbls>
        <c:gapWidth val="182"/>
        <c:axId val="195780608"/>
        <c:axId val="195782144"/>
      </c:barChart>
      <c:catAx>
        <c:axId val="195780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crossAx val="195782144"/>
        <c:crosses val="autoZero"/>
        <c:auto val="1"/>
        <c:lblAlgn val="ctr"/>
        <c:lblOffset val="100"/>
        <c:noMultiLvlLbl val="0"/>
      </c:catAx>
      <c:valAx>
        <c:axId val="1957821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9578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Лист10!$B$1</c:f>
              <c:strCache>
                <c:ptCount val="1"/>
                <c:pt idx="0">
                  <c:v>Активтер сапасын бағалағаннан кейін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Лист10!$A$2:$A$12</c:f>
              <c:strCache>
                <c:ptCount val="11"/>
                <c:pt idx="0">
                  <c:v> «Қазақстан Халық Банкі» АҚ</c:v>
                </c:pt>
                <c:pt idx="1">
                  <c:v> «Сбербанк» АҚ ЕБ</c:v>
                </c:pt>
                <c:pt idx="2">
                  <c:v> «ForteBank» АҚ</c:v>
                </c:pt>
                <c:pt idx="3">
                  <c:v> «Банк ЦентрКредит» АҚ</c:v>
                </c:pt>
                <c:pt idx="4">
                  <c:v> «АТФБанк» АҚ</c:v>
                </c:pt>
                <c:pt idx="5">
                  <c:v> «Евразиялық банк» АҚ</c:v>
                </c:pt>
                <c:pt idx="6">
                  <c:v>«First Heartland Jýsan Bank» АҚ</c:v>
                </c:pt>
                <c:pt idx="7">
                  <c:v> «Bank RBK» АҚ</c:v>
                </c:pt>
                <c:pt idx="8">
                  <c:v> «Альфа-Банк» ЕБ АҚ</c:v>
                </c:pt>
                <c:pt idx="9">
                  <c:v> «Нурбанк» АҚ</c:v>
                </c:pt>
                <c:pt idx="10">
                  <c:v>Банк ВТБ (Қазақстан) ЕБ АҚ</c:v>
                </c:pt>
              </c:strCache>
            </c:strRef>
          </c:cat>
          <c:val>
            <c:numRef>
              <c:f>Лист10!$B$2:$B$12</c:f>
              <c:numCache>
                <c:formatCode>0%</c:formatCode>
                <c:ptCount val="11"/>
                <c:pt idx="0">
                  <c:v>0.21</c:v>
                </c:pt>
                <c:pt idx="1">
                  <c:v>0.27</c:v>
                </c:pt>
                <c:pt idx="2">
                  <c:v>0.15</c:v>
                </c:pt>
                <c:pt idx="3">
                  <c:v>0.17</c:v>
                </c:pt>
                <c:pt idx="4">
                  <c:v>0.21</c:v>
                </c:pt>
                <c:pt idx="5">
                  <c:v>0.35</c:v>
                </c:pt>
                <c:pt idx="6">
                  <c:v>0.79</c:v>
                </c:pt>
                <c:pt idx="7">
                  <c:v>0.4</c:v>
                </c:pt>
                <c:pt idx="8">
                  <c:v>0.05</c:v>
                </c:pt>
                <c:pt idx="9">
                  <c:v>0.51</c:v>
                </c:pt>
                <c:pt idx="10">
                  <c:v>0.19</c:v>
                </c:pt>
              </c:numCache>
            </c:numRef>
          </c:val>
          <c:extLst>
            <c:ext xmlns:c16="http://schemas.microsoft.com/office/drawing/2014/chart" uri="{C3380CC4-5D6E-409C-BE32-E72D297353CC}">
              <c16:uniqueId val="{00000000-FADE-4AB1-87AE-668A66BB3AE3}"/>
            </c:ext>
          </c:extLst>
        </c:ser>
        <c:ser>
          <c:idx val="1"/>
          <c:order val="1"/>
          <c:tx>
            <c:strRef>
              <c:f>Лист10!$C$1</c:f>
              <c:strCache>
                <c:ptCount val="1"/>
                <c:pt idx="0">
                  <c:v>Активтер сапасын бағалағанға дейін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Лист10!$A$2:$A$12</c:f>
              <c:strCache>
                <c:ptCount val="11"/>
                <c:pt idx="0">
                  <c:v> «Қазақстан Халық Банкі» АҚ</c:v>
                </c:pt>
                <c:pt idx="1">
                  <c:v> «Сбербанк» АҚ ЕБ</c:v>
                </c:pt>
                <c:pt idx="2">
                  <c:v> «ForteBank» АҚ</c:v>
                </c:pt>
                <c:pt idx="3">
                  <c:v> «Банк ЦентрКредит» АҚ</c:v>
                </c:pt>
                <c:pt idx="4">
                  <c:v> «АТФБанк» АҚ</c:v>
                </c:pt>
                <c:pt idx="5">
                  <c:v> «Евразиялық банк» АҚ</c:v>
                </c:pt>
                <c:pt idx="6">
                  <c:v>«First Heartland Jýsan Bank» АҚ</c:v>
                </c:pt>
                <c:pt idx="7">
                  <c:v> «Bank RBK» АҚ</c:v>
                </c:pt>
                <c:pt idx="8">
                  <c:v> «Альфа-Банк» ЕБ АҚ</c:v>
                </c:pt>
                <c:pt idx="9">
                  <c:v> «Нурбанк» АҚ</c:v>
                </c:pt>
                <c:pt idx="10">
                  <c:v>Банк ВТБ (Қазақстан) ЕБ АҚ</c:v>
                </c:pt>
              </c:strCache>
            </c:strRef>
          </c:cat>
          <c:val>
            <c:numRef>
              <c:f>Лист10!$C$2:$C$12</c:f>
              <c:numCache>
                <c:formatCode>0%</c:formatCode>
                <c:ptCount val="11"/>
                <c:pt idx="0">
                  <c:v>0.18</c:v>
                </c:pt>
                <c:pt idx="1">
                  <c:v>0.22</c:v>
                </c:pt>
                <c:pt idx="2">
                  <c:v>0.1</c:v>
                </c:pt>
                <c:pt idx="3">
                  <c:v>0.06</c:v>
                </c:pt>
                <c:pt idx="4">
                  <c:v>0.09</c:v>
                </c:pt>
                <c:pt idx="5">
                  <c:v>0.05</c:v>
                </c:pt>
                <c:pt idx="6">
                  <c:v>0.79</c:v>
                </c:pt>
                <c:pt idx="7">
                  <c:v>0.2</c:v>
                </c:pt>
                <c:pt idx="8">
                  <c:v>0.04</c:v>
                </c:pt>
                <c:pt idx="9">
                  <c:v>0.12</c:v>
                </c:pt>
                <c:pt idx="10">
                  <c:v>0.14000000000000001</c:v>
                </c:pt>
              </c:numCache>
            </c:numRef>
          </c:val>
          <c:extLst>
            <c:ext xmlns:c16="http://schemas.microsoft.com/office/drawing/2014/chart" uri="{C3380CC4-5D6E-409C-BE32-E72D297353CC}">
              <c16:uniqueId val="{00000001-FADE-4AB1-87AE-668A66BB3AE3}"/>
            </c:ext>
          </c:extLst>
        </c:ser>
        <c:dLbls>
          <c:showLegendKey val="0"/>
          <c:showVal val="0"/>
          <c:showCatName val="0"/>
          <c:showSerName val="0"/>
          <c:showPercent val="0"/>
          <c:showBubbleSize val="0"/>
        </c:dLbls>
        <c:gapWidth val="182"/>
        <c:axId val="195804544"/>
        <c:axId val="195810432"/>
      </c:barChart>
      <c:catAx>
        <c:axId val="19580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crossAx val="195810432"/>
        <c:crosses val="autoZero"/>
        <c:auto val="1"/>
        <c:lblAlgn val="ctr"/>
        <c:lblOffset val="100"/>
        <c:noMultiLvlLbl val="0"/>
      </c:catAx>
      <c:valAx>
        <c:axId val="195810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9580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Лист16!$B$1</c:f>
              <c:strCache>
                <c:ptCount val="1"/>
                <c:pt idx="0">
                  <c:v>2019ж</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Лист16!$A$2:$A$5</c:f>
              <c:strCache>
                <c:ptCount val="4"/>
                <c:pt idx="0">
                  <c:v>Испания</c:v>
                </c:pt>
                <c:pt idx="1">
                  <c:v>Франция</c:v>
                </c:pt>
                <c:pt idx="2">
                  <c:v>Италия</c:v>
                </c:pt>
                <c:pt idx="3">
                  <c:v>Ұлыбритания</c:v>
                </c:pt>
              </c:strCache>
            </c:strRef>
          </c:cat>
          <c:val>
            <c:numRef>
              <c:f>Лист16!$B$2:$B$5</c:f>
              <c:numCache>
                <c:formatCode>General</c:formatCode>
                <c:ptCount val="4"/>
                <c:pt idx="0">
                  <c:v>65.5</c:v>
                </c:pt>
                <c:pt idx="1">
                  <c:v>83.8</c:v>
                </c:pt>
                <c:pt idx="2">
                  <c:v>78.599999999999994</c:v>
                </c:pt>
                <c:pt idx="3">
                  <c:v>39.4</c:v>
                </c:pt>
              </c:numCache>
            </c:numRef>
          </c:val>
          <c:extLst>
            <c:ext xmlns:c16="http://schemas.microsoft.com/office/drawing/2014/chart" uri="{C3380CC4-5D6E-409C-BE32-E72D297353CC}">
              <c16:uniqueId val="{00000000-5136-4E2B-96C0-D6E902F310F9}"/>
            </c:ext>
          </c:extLst>
        </c:ser>
        <c:ser>
          <c:idx val="1"/>
          <c:order val="1"/>
          <c:tx>
            <c:strRef>
              <c:f>Лист16!$C$1</c:f>
              <c:strCache>
                <c:ptCount val="1"/>
                <c:pt idx="0">
                  <c:v>2020ж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Лист16!$A$2:$A$5</c:f>
              <c:strCache>
                <c:ptCount val="4"/>
                <c:pt idx="0">
                  <c:v>Испания</c:v>
                </c:pt>
                <c:pt idx="1">
                  <c:v>Франция</c:v>
                </c:pt>
                <c:pt idx="2">
                  <c:v>Италия</c:v>
                </c:pt>
                <c:pt idx="3">
                  <c:v>Ұлыбритания</c:v>
                </c:pt>
              </c:strCache>
            </c:strRef>
          </c:cat>
          <c:val>
            <c:numRef>
              <c:f>Лист16!$C$2:$C$5</c:f>
              <c:numCache>
                <c:formatCode>General</c:formatCode>
                <c:ptCount val="4"/>
                <c:pt idx="0">
                  <c:v>62.8</c:v>
                </c:pt>
                <c:pt idx="1">
                  <c:v>85.1</c:v>
                </c:pt>
                <c:pt idx="2">
                  <c:v>54.3</c:v>
                </c:pt>
                <c:pt idx="3">
                  <c:v>42.8</c:v>
                </c:pt>
              </c:numCache>
            </c:numRef>
          </c:val>
          <c:extLst>
            <c:ext xmlns:c16="http://schemas.microsoft.com/office/drawing/2014/chart" uri="{C3380CC4-5D6E-409C-BE32-E72D297353CC}">
              <c16:uniqueId val="{00000001-5136-4E2B-96C0-D6E902F310F9}"/>
            </c:ext>
          </c:extLst>
        </c:ser>
        <c:dLbls>
          <c:showLegendKey val="0"/>
          <c:showVal val="0"/>
          <c:showCatName val="0"/>
          <c:showSerName val="0"/>
          <c:showPercent val="0"/>
          <c:showBubbleSize val="0"/>
        </c:dLbls>
        <c:gapWidth val="219"/>
        <c:overlap val="-27"/>
        <c:axId val="229244928"/>
        <c:axId val="229246464"/>
      </c:barChart>
      <c:catAx>
        <c:axId val="22924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9246464"/>
        <c:crosses val="autoZero"/>
        <c:auto val="1"/>
        <c:lblAlgn val="ctr"/>
        <c:lblOffset val="100"/>
        <c:noMultiLvlLbl val="0"/>
      </c:catAx>
      <c:valAx>
        <c:axId val="22924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2924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Лист13!$A$2:$A$14</c:f>
              <c:strCache>
                <c:ptCount val="13"/>
                <c:pt idx="0">
                  <c:v>2011ж</c:v>
                </c:pt>
                <c:pt idx="1">
                  <c:v>2012ж</c:v>
                </c:pt>
                <c:pt idx="2">
                  <c:v>2013ж</c:v>
                </c:pt>
                <c:pt idx="3">
                  <c:v>2014ж</c:v>
                </c:pt>
                <c:pt idx="4">
                  <c:v>2015ж</c:v>
                </c:pt>
                <c:pt idx="5">
                  <c:v>2016ж</c:v>
                </c:pt>
                <c:pt idx="6">
                  <c:v>2017ж</c:v>
                </c:pt>
                <c:pt idx="7">
                  <c:v>2018ж</c:v>
                </c:pt>
                <c:pt idx="8">
                  <c:v>2019ж</c:v>
                </c:pt>
                <c:pt idx="9">
                  <c:v>2020ж</c:v>
                </c:pt>
                <c:pt idx="10">
                  <c:v>2021ж</c:v>
                </c:pt>
                <c:pt idx="11">
                  <c:v>2022ж</c:v>
                </c:pt>
                <c:pt idx="12">
                  <c:v>2023ж</c:v>
                </c:pt>
              </c:strCache>
            </c:strRef>
          </c:cat>
          <c:val>
            <c:numRef>
              <c:f>Лист13!$B$2:$B$14</c:f>
              <c:numCache>
                <c:formatCode>0.00%</c:formatCode>
                <c:ptCount val="13"/>
                <c:pt idx="0">
                  <c:v>0.11700000000000001</c:v>
                </c:pt>
                <c:pt idx="1">
                  <c:v>0.13700000000000001</c:v>
                </c:pt>
                <c:pt idx="2">
                  <c:v>0.16500000000000001</c:v>
                </c:pt>
                <c:pt idx="3">
                  <c:v>0.18</c:v>
                </c:pt>
                <c:pt idx="4">
                  <c:v>0.18099999999999999</c:v>
                </c:pt>
                <c:pt idx="5">
                  <c:v>0.17100000000000001</c:v>
                </c:pt>
                <c:pt idx="6">
                  <c:v>0.14099999999999999</c:v>
                </c:pt>
                <c:pt idx="7">
                  <c:v>8.4000000000000005E-2</c:v>
                </c:pt>
                <c:pt idx="8">
                  <c:v>6.7000000000000004E-2</c:v>
                </c:pt>
                <c:pt idx="9">
                  <c:v>4.3999999999999997E-2</c:v>
                </c:pt>
                <c:pt idx="10">
                  <c:v>3.3000000000000002E-2</c:v>
                </c:pt>
                <c:pt idx="11">
                  <c:v>2.2000000000000002E-2</c:v>
                </c:pt>
                <c:pt idx="12">
                  <c:v>3.1E-2</c:v>
                </c:pt>
              </c:numCache>
            </c:numRef>
          </c:val>
          <c:smooth val="0"/>
          <c:extLst>
            <c:ext xmlns:c16="http://schemas.microsoft.com/office/drawing/2014/chart" uri="{C3380CC4-5D6E-409C-BE32-E72D297353CC}">
              <c16:uniqueId val="{00000000-7EBA-491C-BD2C-D90CB204D1C8}"/>
            </c:ext>
          </c:extLst>
        </c:ser>
        <c:dLbls>
          <c:showLegendKey val="0"/>
          <c:showVal val="0"/>
          <c:showCatName val="0"/>
          <c:showSerName val="0"/>
          <c:showPercent val="0"/>
          <c:showBubbleSize val="0"/>
        </c:dLbls>
        <c:smooth val="0"/>
        <c:axId val="229287808"/>
        <c:axId val="229289344"/>
      </c:lineChart>
      <c:catAx>
        <c:axId val="22928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29289344"/>
        <c:crosses val="autoZero"/>
        <c:auto val="1"/>
        <c:lblAlgn val="ctr"/>
        <c:lblOffset val="100"/>
        <c:noMultiLvlLbl val="0"/>
      </c:catAx>
      <c:valAx>
        <c:axId val="229289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29287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 1-2 (1).xlsx]Лист4'!$A$2</c:f>
              <c:strCache>
                <c:ptCount val="1"/>
                <c:pt idx="0">
                  <c:v>Ирландиядағы NPL өсу қарқыны,%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 1-2 (1).xlsx]Лист4'!$B$1:$L$1</c:f>
              <c:strCache>
                <c:ptCount val="11"/>
                <c:pt idx="0">
                  <c:v>2013ж</c:v>
                </c:pt>
                <c:pt idx="1">
                  <c:v>2014ж</c:v>
                </c:pt>
                <c:pt idx="2">
                  <c:v>2015ж</c:v>
                </c:pt>
                <c:pt idx="3">
                  <c:v>2016ж</c:v>
                </c:pt>
                <c:pt idx="4">
                  <c:v>2017ж</c:v>
                </c:pt>
                <c:pt idx="5">
                  <c:v>2018ж</c:v>
                </c:pt>
                <c:pt idx="6">
                  <c:v>2019ж</c:v>
                </c:pt>
                <c:pt idx="7">
                  <c:v>2020ж</c:v>
                </c:pt>
                <c:pt idx="8">
                  <c:v>2021ж</c:v>
                </c:pt>
                <c:pt idx="9">
                  <c:v>2022ж</c:v>
                </c:pt>
                <c:pt idx="10">
                  <c:v>2024ж</c:v>
                </c:pt>
              </c:strCache>
            </c:strRef>
          </c:cat>
          <c:val>
            <c:numRef>
              <c:f>'[график 1-2 (1).xlsx]Лист4'!$B$2:$L$2</c:f>
              <c:numCache>
                <c:formatCode>General</c:formatCode>
                <c:ptCount val="11"/>
                <c:pt idx="0">
                  <c:v>25.7</c:v>
                </c:pt>
                <c:pt idx="1">
                  <c:v>20.6</c:v>
                </c:pt>
                <c:pt idx="2">
                  <c:v>14.9</c:v>
                </c:pt>
                <c:pt idx="3">
                  <c:v>13.6</c:v>
                </c:pt>
                <c:pt idx="4">
                  <c:v>11.5</c:v>
                </c:pt>
                <c:pt idx="5">
                  <c:v>5.7</c:v>
                </c:pt>
                <c:pt idx="6">
                  <c:v>4.7</c:v>
                </c:pt>
                <c:pt idx="7">
                  <c:v>3.4</c:v>
                </c:pt>
                <c:pt idx="8">
                  <c:v>3.4</c:v>
                </c:pt>
                <c:pt idx="9">
                  <c:v>1.6</c:v>
                </c:pt>
                <c:pt idx="10">
                  <c:v>1.2</c:v>
                </c:pt>
              </c:numCache>
            </c:numRef>
          </c:val>
          <c:extLst>
            <c:ext xmlns:c16="http://schemas.microsoft.com/office/drawing/2014/chart" uri="{C3380CC4-5D6E-409C-BE32-E72D297353CC}">
              <c16:uniqueId val="{00000000-482B-4BD9-AB31-29A1ED4CA98D}"/>
            </c:ext>
          </c:extLst>
        </c:ser>
        <c:ser>
          <c:idx val="1"/>
          <c:order val="1"/>
          <c:tx>
            <c:strRef>
              <c:f>'[график 1-2 (1).xlsx]Лист4'!$A$3</c:f>
              <c:strCache>
                <c:ptCount val="1"/>
                <c:pt idx="0">
                  <c:v>Испаниядағы NPL өсу қарқыны,%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 1-2 (1).xlsx]Лист4'!$B$1:$L$1</c:f>
              <c:strCache>
                <c:ptCount val="11"/>
                <c:pt idx="0">
                  <c:v>2013ж</c:v>
                </c:pt>
                <c:pt idx="1">
                  <c:v>2014ж</c:v>
                </c:pt>
                <c:pt idx="2">
                  <c:v>2015ж</c:v>
                </c:pt>
                <c:pt idx="3">
                  <c:v>2016ж</c:v>
                </c:pt>
                <c:pt idx="4">
                  <c:v>2017ж</c:v>
                </c:pt>
                <c:pt idx="5">
                  <c:v>2018ж</c:v>
                </c:pt>
                <c:pt idx="6">
                  <c:v>2019ж</c:v>
                </c:pt>
                <c:pt idx="7">
                  <c:v>2020ж</c:v>
                </c:pt>
                <c:pt idx="8">
                  <c:v>2021ж</c:v>
                </c:pt>
                <c:pt idx="9">
                  <c:v>2022ж</c:v>
                </c:pt>
                <c:pt idx="10">
                  <c:v>2024ж</c:v>
                </c:pt>
              </c:strCache>
            </c:strRef>
          </c:cat>
          <c:val>
            <c:numRef>
              <c:f>'[график 1-2 (1).xlsx]Лист4'!$B$3:$L$3</c:f>
              <c:numCache>
                <c:formatCode>General</c:formatCode>
                <c:ptCount val="11"/>
                <c:pt idx="0">
                  <c:v>9.4</c:v>
                </c:pt>
                <c:pt idx="1">
                  <c:v>8.5</c:v>
                </c:pt>
                <c:pt idx="2">
                  <c:v>6.2</c:v>
                </c:pt>
                <c:pt idx="3">
                  <c:v>5.6</c:v>
                </c:pt>
                <c:pt idx="4">
                  <c:v>4.5</c:v>
                </c:pt>
                <c:pt idx="5">
                  <c:v>3.4</c:v>
                </c:pt>
                <c:pt idx="6">
                  <c:v>5.8</c:v>
                </c:pt>
                <c:pt idx="7">
                  <c:v>4.7</c:v>
                </c:pt>
                <c:pt idx="8">
                  <c:v>4.5</c:v>
                </c:pt>
                <c:pt idx="9">
                  <c:v>4.3</c:v>
                </c:pt>
                <c:pt idx="10">
                  <c:v>3.6</c:v>
                </c:pt>
              </c:numCache>
            </c:numRef>
          </c:val>
          <c:extLst>
            <c:ext xmlns:c16="http://schemas.microsoft.com/office/drawing/2014/chart" uri="{C3380CC4-5D6E-409C-BE32-E72D297353CC}">
              <c16:uniqueId val="{00000001-482B-4BD9-AB31-29A1ED4CA98D}"/>
            </c:ext>
          </c:extLst>
        </c:ser>
        <c:dLbls>
          <c:showLegendKey val="0"/>
          <c:showVal val="0"/>
          <c:showCatName val="0"/>
          <c:showSerName val="0"/>
          <c:showPercent val="0"/>
          <c:showBubbleSize val="0"/>
        </c:dLbls>
        <c:gapWidth val="219"/>
        <c:overlap val="-27"/>
        <c:axId val="229340288"/>
        <c:axId val="229341824"/>
      </c:barChart>
      <c:catAx>
        <c:axId val="22934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9341824"/>
        <c:crosses val="autoZero"/>
        <c:auto val="1"/>
        <c:lblAlgn val="ctr"/>
        <c:lblOffset val="100"/>
        <c:noMultiLvlLbl val="0"/>
      </c:catAx>
      <c:valAx>
        <c:axId val="22934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934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3"/>
              <c:layout>
                <c:manualLayout>
                  <c:x val="-7.9158555904787518E-17"/>
                  <c:y val="-1.2391573729863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50-41D0-8EE8-6E82BE44BAF8}"/>
                </c:ext>
              </c:extLst>
            </c:dLbl>
            <c:dLbl>
              <c:idx val="4"/>
              <c:layout>
                <c:manualLayout>
                  <c:x val="-2.1588946459413574E-3"/>
                  <c:y val="-1.2391573729863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50-41D0-8EE8-6E82BE44BAF8}"/>
                </c:ext>
              </c:extLst>
            </c:dLbl>
            <c:dLbl>
              <c:idx val="5"/>
              <c:layout>
                <c:manualLayout>
                  <c:x val="0"/>
                  <c:y val="-4.13052457662130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50-41D0-8EE8-6E82BE44BAF8}"/>
                </c:ext>
              </c:extLst>
            </c:dLbl>
            <c:dLbl>
              <c:idx val="7"/>
              <c:layout>
                <c:manualLayout>
                  <c:x val="0"/>
                  <c:y val="-1.2391573729863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50-41D0-8EE8-6E82BE44BAF8}"/>
                </c:ext>
              </c:extLst>
            </c:dLbl>
            <c:dLbl>
              <c:idx val="9"/>
              <c:layout>
                <c:manualLayout>
                  <c:x val="-1.5831711180957504E-16"/>
                  <c:y val="-4.13052457662123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50-41D0-8EE8-6E82BE44BAF8}"/>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Лист15!$A$1:$A$10</c:f>
              <c:strCache>
                <c:ptCount val="10"/>
                <c:pt idx="0">
                  <c:v>2015ж</c:v>
                </c:pt>
                <c:pt idx="1">
                  <c:v>2016ж</c:v>
                </c:pt>
                <c:pt idx="2">
                  <c:v>2017ж</c:v>
                </c:pt>
                <c:pt idx="3">
                  <c:v>2018ж</c:v>
                </c:pt>
                <c:pt idx="4">
                  <c:v>2019ж</c:v>
                </c:pt>
                <c:pt idx="5">
                  <c:v>2020ж</c:v>
                </c:pt>
                <c:pt idx="6">
                  <c:v>2021ж</c:v>
                </c:pt>
                <c:pt idx="7">
                  <c:v>2022ж</c:v>
                </c:pt>
                <c:pt idx="8">
                  <c:v>2023ж</c:v>
                </c:pt>
                <c:pt idx="9">
                  <c:v>2024ж</c:v>
                </c:pt>
              </c:strCache>
            </c:strRef>
          </c:cat>
          <c:val>
            <c:numRef>
              <c:f>Лист15!$B$1:$B$10</c:f>
              <c:numCache>
                <c:formatCode>0.00%</c:formatCode>
                <c:ptCount val="10"/>
                <c:pt idx="0">
                  <c:v>5.7000000000000002E-2</c:v>
                </c:pt>
                <c:pt idx="1">
                  <c:v>5.0999999999999997E-2</c:v>
                </c:pt>
                <c:pt idx="2" formatCode="0%">
                  <c:v>4.1000000000000002E-2</c:v>
                </c:pt>
                <c:pt idx="3">
                  <c:v>3.2000000000000001E-2</c:v>
                </c:pt>
                <c:pt idx="4">
                  <c:v>0.03</c:v>
                </c:pt>
                <c:pt idx="5">
                  <c:v>2.8000000000000001E-2</c:v>
                </c:pt>
                <c:pt idx="6">
                  <c:v>2.5999999999999999E-2</c:v>
                </c:pt>
                <c:pt idx="7" formatCode="0%">
                  <c:v>0.02</c:v>
                </c:pt>
                <c:pt idx="8">
                  <c:v>1.7999999999999999E-2</c:v>
                </c:pt>
                <c:pt idx="9">
                  <c:v>1.9E-2</c:v>
                </c:pt>
              </c:numCache>
            </c:numRef>
          </c:val>
          <c:smooth val="0"/>
          <c:extLst>
            <c:ext xmlns:c16="http://schemas.microsoft.com/office/drawing/2014/chart" uri="{C3380CC4-5D6E-409C-BE32-E72D297353CC}">
              <c16:uniqueId val="{00000005-5A50-41D0-8EE8-6E82BE44BAF8}"/>
            </c:ext>
          </c:extLst>
        </c:ser>
        <c:dLbls>
          <c:showLegendKey val="0"/>
          <c:showVal val="0"/>
          <c:showCatName val="0"/>
          <c:showSerName val="0"/>
          <c:showPercent val="0"/>
          <c:showBubbleSize val="0"/>
        </c:dLbls>
        <c:smooth val="0"/>
        <c:axId val="231146624"/>
        <c:axId val="231148160"/>
      </c:lineChart>
      <c:catAx>
        <c:axId val="23114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31148160"/>
        <c:crosses val="autoZero"/>
        <c:auto val="1"/>
        <c:lblAlgn val="ctr"/>
        <c:lblOffset val="100"/>
        <c:noMultiLvlLbl val="0"/>
      </c:catAx>
      <c:valAx>
        <c:axId val="231148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231146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Лист5!$B$1:$Q$1</c:f>
              <c:strCache>
                <c:ptCount val="16"/>
                <c:pt idx="0">
                  <c:v>2003ж</c:v>
                </c:pt>
                <c:pt idx="1">
                  <c:v>2004ж</c:v>
                </c:pt>
                <c:pt idx="2">
                  <c:v>2005ж</c:v>
                </c:pt>
                <c:pt idx="3">
                  <c:v>2006ж</c:v>
                </c:pt>
                <c:pt idx="4">
                  <c:v>2007ж</c:v>
                </c:pt>
                <c:pt idx="5">
                  <c:v>2008ж</c:v>
                </c:pt>
                <c:pt idx="6">
                  <c:v>2009ж</c:v>
                </c:pt>
                <c:pt idx="7">
                  <c:v>2010ж</c:v>
                </c:pt>
                <c:pt idx="8">
                  <c:v>2011ж</c:v>
                </c:pt>
                <c:pt idx="9">
                  <c:v>2012ж</c:v>
                </c:pt>
                <c:pt idx="10">
                  <c:v>2013ж</c:v>
                </c:pt>
                <c:pt idx="11">
                  <c:v>2014ж</c:v>
                </c:pt>
                <c:pt idx="12">
                  <c:v>2015ж</c:v>
                </c:pt>
                <c:pt idx="13">
                  <c:v>2016ж</c:v>
                </c:pt>
                <c:pt idx="14">
                  <c:v>2017ж</c:v>
                </c:pt>
                <c:pt idx="15">
                  <c:v>2018ж</c:v>
                </c:pt>
              </c:strCache>
            </c:strRef>
          </c:cat>
          <c:val>
            <c:numRef>
              <c:f>Лист5!$B$2:$Q$2</c:f>
              <c:numCache>
                <c:formatCode>General</c:formatCode>
                <c:ptCount val="16"/>
                <c:pt idx="0">
                  <c:v>20.399999999999999</c:v>
                </c:pt>
                <c:pt idx="1">
                  <c:v>13.2</c:v>
                </c:pt>
                <c:pt idx="2">
                  <c:v>8.6</c:v>
                </c:pt>
                <c:pt idx="3">
                  <c:v>7.1</c:v>
                </c:pt>
                <c:pt idx="4">
                  <c:v>6.2</c:v>
                </c:pt>
                <c:pt idx="5">
                  <c:v>2.4</c:v>
                </c:pt>
                <c:pt idx="6">
                  <c:v>1.6</c:v>
                </c:pt>
                <c:pt idx="7">
                  <c:v>1.1000000000000001</c:v>
                </c:pt>
                <c:pt idx="8">
                  <c:v>1</c:v>
                </c:pt>
                <c:pt idx="9">
                  <c:v>1</c:v>
                </c:pt>
                <c:pt idx="10">
                  <c:v>1</c:v>
                </c:pt>
                <c:pt idx="11">
                  <c:v>1.2</c:v>
                </c:pt>
                <c:pt idx="12">
                  <c:v>2.7</c:v>
                </c:pt>
                <c:pt idx="13">
                  <c:v>1.6</c:v>
                </c:pt>
                <c:pt idx="14">
                  <c:v>1.7</c:v>
                </c:pt>
                <c:pt idx="15">
                  <c:v>1.8</c:v>
                </c:pt>
              </c:numCache>
            </c:numRef>
          </c:val>
          <c:extLst>
            <c:ext xmlns:c16="http://schemas.microsoft.com/office/drawing/2014/chart" uri="{C3380CC4-5D6E-409C-BE32-E72D297353CC}">
              <c16:uniqueId val="{00000000-02AA-4918-96B8-4123024748A6}"/>
            </c:ext>
          </c:extLst>
        </c:ser>
        <c:dLbls>
          <c:showLegendKey val="0"/>
          <c:showVal val="0"/>
          <c:showCatName val="0"/>
          <c:showSerName val="0"/>
          <c:showPercent val="0"/>
          <c:showBubbleSize val="0"/>
        </c:dLbls>
        <c:gapWidth val="219"/>
        <c:overlap val="-27"/>
        <c:axId val="231176832"/>
        <c:axId val="231186816"/>
      </c:barChart>
      <c:catAx>
        <c:axId val="23117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31186816"/>
        <c:crosses val="autoZero"/>
        <c:auto val="1"/>
        <c:lblAlgn val="ctr"/>
        <c:lblOffset val="100"/>
        <c:noMultiLvlLbl val="0"/>
      </c:catAx>
      <c:valAx>
        <c:axId val="23118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31176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58114610673667"/>
          <c:y val="5.5555555555555552E-2"/>
          <c:w val="0.82764107611548554"/>
          <c:h val="0.73577136191309422"/>
        </c:manualLayout>
      </c:layout>
      <c:barChart>
        <c:barDir val="col"/>
        <c:grouping val="clustered"/>
        <c:varyColors val="0"/>
        <c:ser>
          <c:idx val="0"/>
          <c:order val="0"/>
          <c:tx>
            <c:strRef>
              <c:f>Лист11!$A$2</c:f>
              <c:strCache>
                <c:ptCount val="1"/>
                <c:pt idx="0">
                  <c:v>Активтер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Лист11!$B$1:$F$1</c:f>
              <c:strCache>
                <c:ptCount val="5"/>
                <c:pt idx="0">
                  <c:v>01.01.2020ж</c:v>
                </c:pt>
                <c:pt idx="1">
                  <c:v>01.01.2021ж</c:v>
                </c:pt>
                <c:pt idx="2">
                  <c:v>01.01.2022ж</c:v>
                </c:pt>
                <c:pt idx="3">
                  <c:v>01.01.2023ж</c:v>
                </c:pt>
                <c:pt idx="4">
                  <c:v>01.01.2024ж</c:v>
                </c:pt>
              </c:strCache>
            </c:strRef>
          </c:cat>
          <c:val>
            <c:numRef>
              <c:f>Лист11!$B$2:$F$2</c:f>
              <c:numCache>
                <c:formatCode>#,##0.00</c:formatCode>
                <c:ptCount val="5"/>
                <c:pt idx="0">
                  <c:v>26800.9</c:v>
                </c:pt>
                <c:pt idx="1">
                  <c:v>31171.7</c:v>
                </c:pt>
                <c:pt idx="2">
                  <c:v>37622</c:v>
                </c:pt>
                <c:pt idx="3" formatCode="#,##0">
                  <c:v>44562</c:v>
                </c:pt>
                <c:pt idx="4" formatCode="#,##0">
                  <c:v>51440</c:v>
                </c:pt>
              </c:numCache>
            </c:numRef>
          </c:val>
          <c:extLst>
            <c:ext xmlns:c16="http://schemas.microsoft.com/office/drawing/2014/chart" uri="{C3380CC4-5D6E-409C-BE32-E72D297353CC}">
              <c16:uniqueId val="{00000000-61BD-40F8-827C-E41B2700FDFA}"/>
            </c:ext>
          </c:extLst>
        </c:ser>
        <c:dLbls>
          <c:showLegendKey val="0"/>
          <c:showVal val="0"/>
          <c:showCatName val="0"/>
          <c:showSerName val="0"/>
          <c:showPercent val="0"/>
          <c:showBubbleSize val="0"/>
        </c:dLbls>
        <c:gapWidth val="150"/>
        <c:axId val="231695104"/>
        <c:axId val="231696640"/>
      </c:barChart>
      <c:lineChart>
        <c:grouping val="standard"/>
        <c:varyColors val="0"/>
        <c:ser>
          <c:idx val="1"/>
          <c:order val="1"/>
          <c:tx>
            <c:strRef>
              <c:f>Лист11!$A$3</c:f>
              <c:strCache>
                <c:ptCount val="1"/>
                <c:pt idx="0">
                  <c:v>Несие портфелі</c:v>
                </c:pt>
              </c:strCache>
            </c:strRef>
          </c:tx>
          <c:spPr>
            <a:ln w="28575" cap="rnd">
              <a:solidFill>
                <a:schemeClr val="accent2"/>
              </a:solidFill>
              <a:round/>
            </a:ln>
            <a:effectLst/>
          </c:spPr>
          <c:marker>
            <c:symbol val="none"/>
          </c:marker>
          <c:dLbls>
            <c:dLbl>
              <c:idx val="0"/>
              <c:layout>
                <c:manualLayout>
                  <c:x val="1.3377924072731666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BD-40F8-827C-E41B2700FDFA}"/>
                </c:ext>
              </c:extLst>
            </c:dLbl>
            <c:dLbl>
              <c:idx val="1"/>
              <c:layout>
                <c:manualLayout>
                  <c:x val="2.229654012121944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BD-40F8-827C-E41B2700FDFA}"/>
                </c:ext>
              </c:extLst>
            </c:dLbl>
            <c:dLbl>
              <c:idx val="2"/>
              <c:layout>
                <c:manualLayout>
                  <c:x val="2.0614994756801806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BD-40F8-827C-E41B2700FDFA}"/>
                </c:ext>
              </c:extLst>
            </c:dLbl>
            <c:dLbl>
              <c:idx val="3"/>
              <c:layout>
                <c:manualLayout>
                  <c:x val="3.7904118206073048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BD-40F8-827C-E41B2700FDFA}"/>
                </c:ext>
              </c:extLst>
            </c:dLbl>
            <c:dLbl>
              <c:idx val="4"/>
              <c:layout>
                <c:manualLayout>
                  <c:x val="1.6155686732557916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BD-40F8-827C-E41B2700FDFA}"/>
                </c:ext>
              </c:extLst>
            </c:dLbl>
            <c:dLbl>
              <c:idx val="5"/>
              <c:layout>
                <c:manualLayout>
                  <c:x val="1.114827006060972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BD-40F8-827C-E41B2700FDF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Лист11!$B$1:$F$1</c:f>
              <c:strCache>
                <c:ptCount val="5"/>
                <c:pt idx="0">
                  <c:v>01.01.2020ж</c:v>
                </c:pt>
                <c:pt idx="1">
                  <c:v>01.01.2021ж</c:v>
                </c:pt>
                <c:pt idx="2">
                  <c:v>01.01.2022ж</c:v>
                </c:pt>
                <c:pt idx="3">
                  <c:v>01.01.2023ж</c:v>
                </c:pt>
                <c:pt idx="4">
                  <c:v>01.01.2024ж</c:v>
                </c:pt>
              </c:strCache>
            </c:strRef>
          </c:cat>
          <c:val>
            <c:numRef>
              <c:f>Лист11!$B$3:$F$3</c:f>
              <c:numCache>
                <c:formatCode>#,##0.00</c:formatCode>
                <c:ptCount val="5"/>
                <c:pt idx="0">
                  <c:v>14743</c:v>
                </c:pt>
                <c:pt idx="1">
                  <c:v>15792.1</c:v>
                </c:pt>
                <c:pt idx="2">
                  <c:v>20200.400000000001</c:v>
                </c:pt>
                <c:pt idx="3" formatCode="#,##0">
                  <c:v>24255</c:v>
                </c:pt>
                <c:pt idx="4" formatCode="#,##0">
                  <c:v>29854</c:v>
                </c:pt>
              </c:numCache>
            </c:numRef>
          </c:val>
          <c:smooth val="0"/>
          <c:extLst>
            <c:ext xmlns:c16="http://schemas.microsoft.com/office/drawing/2014/chart" uri="{C3380CC4-5D6E-409C-BE32-E72D297353CC}">
              <c16:uniqueId val="{00000007-61BD-40F8-827C-E41B2700FDFA}"/>
            </c:ext>
          </c:extLst>
        </c:ser>
        <c:dLbls>
          <c:showLegendKey val="0"/>
          <c:showVal val="0"/>
          <c:showCatName val="0"/>
          <c:showSerName val="0"/>
          <c:showPercent val="0"/>
          <c:showBubbleSize val="0"/>
        </c:dLbls>
        <c:marker val="1"/>
        <c:smooth val="0"/>
        <c:axId val="231695104"/>
        <c:axId val="231696640"/>
      </c:lineChart>
      <c:catAx>
        <c:axId val="23169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31696640"/>
        <c:crosses val="autoZero"/>
        <c:auto val="1"/>
        <c:lblAlgn val="ctr"/>
        <c:lblOffset val="100"/>
        <c:noMultiLvlLbl val="0"/>
      </c:catAx>
      <c:valAx>
        <c:axId val="231696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3169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Лист12!$A$2</c:f>
              <c:strCache>
                <c:ptCount val="1"/>
                <c:pt idx="0">
                  <c:v>Несие портфелі, млрд теңге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Лист12!$B$1:$F$1</c:f>
              <c:strCache>
                <c:ptCount val="5"/>
                <c:pt idx="0">
                  <c:v>01.01.2020ж</c:v>
                </c:pt>
                <c:pt idx="1">
                  <c:v>01.01.2021ж</c:v>
                </c:pt>
                <c:pt idx="2">
                  <c:v>01.01.2022ж</c:v>
                </c:pt>
                <c:pt idx="3">
                  <c:v>01.01.2023ж</c:v>
                </c:pt>
                <c:pt idx="4">
                  <c:v>01.01.2024ж</c:v>
                </c:pt>
              </c:strCache>
            </c:strRef>
          </c:cat>
          <c:val>
            <c:numRef>
              <c:f>Лист12!$B$2:$F$2</c:f>
              <c:numCache>
                <c:formatCode>#,##0.00</c:formatCode>
                <c:ptCount val="5"/>
                <c:pt idx="0">
                  <c:v>14743</c:v>
                </c:pt>
                <c:pt idx="1">
                  <c:v>15792.1</c:v>
                </c:pt>
                <c:pt idx="2">
                  <c:v>20200.400000000001</c:v>
                </c:pt>
                <c:pt idx="3">
                  <c:v>24254.7</c:v>
                </c:pt>
                <c:pt idx="4">
                  <c:v>29853.7</c:v>
                </c:pt>
              </c:numCache>
            </c:numRef>
          </c:val>
          <c:extLst>
            <c:ext xmlns:c16="http://schemas.microsoft.com/office/drawing/2014/chart" uri="{C3380CC4-5D6E-409C-BE32-E72D297353CC}">
              <c16:uniqueId val="{00000000-9685-432B-BD78-6D542BCC4F3D}"/>
            </c:ext>
          </c:extLst>
        </c:ser>
        <c:dLbls>
          <c:showLegendKey val="0"/>
          <c:showVal val="0"/>
          <c:showCatName val="0"/>
          <c:showSerName val="0"/>
          <c:showPercent val="0"/>
          <c:showBubbleSize val="0"/>
        </c:dLbls>
        <c:gapWidth val="150"/>
        <c:axId val="237181568"/>
        <c:axId val="237199744"/>
      </c:barChart>
      <c:lineChart>
        <c:grouping val="standard"/>
        <c:varyColors val="0"/>
        <c:ser>
          <c:idx val="1"/>
          <c:order val="1"/>
          <c:tx>
            <c:strRef>
              <c:f>Лист12!$A$3</c:f>
              <c:strCache>
                <c:ptCount val="1"/>
                <c:pt idx="0">
                  <c:v>90 күнен асқан несиелер (NPL)</c:v>
                </c:pt>
              </c:strCache>
            </c:strRef>
          </c:tx>
          <c:spPr>
            <a:ln w="28575" cap="rnd">
              <a:solidFill>
                <a:schemeClr val="accent2"/>
              </a:solidFill>
              <a:round/>
            </a:ln>
            <a:effectLst/>
          </c:spPr>
          <c:marker>
            <c:symbol val="none"/>
          </c:marker>
          <c:dLbls>
            <c:dLbl>
              <c:idx val="2"/>
              <c:layout>
                <c:manualLayout>
                  <c:x val="1.6666666666666666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85-432B-BD78-6D542BCC4F3D}"/>
                </c:ext>
              </c:extLst>
            </c:dLbl>
            <c:dLbl>
              <c:idx val="3"/>
              <c:layout>
                <c:manualLayout>
                  <c:x val="1.7283950617283859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85-432B-BD78-6D542BCC4F3D}"/>
                </c:ext>
              </c:extLst>
            </c:dLbl>
            <c:dLbl>
              <c:idx val="4"/>
              <c:layout>
                <c:manualLayout>
                  <c:x val="1.23456790123456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85-432B-BD78-6D542BCC4F3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Лист12!$B$1:$F$1</c:f>
              <c:strCache>
                <c:ptCount val="5"/>
                <c:pt idx="0">
                  <c:v>01.01.2020ж</c:v>
                </c:pt>
                <c:pt idx="1">
                  <c:v>01.01.2021ж</c:v>
                </c:pt>
                <c:pt idx="2">
                  <c:v>01.01.2022ж</c:v>
                </c:pt>
                <c:pt idx="3">
                  <c:v>01.01.2023ж</c:v>
                </c:pt>
                <c:pt idx="4">
                  <c:v>01.01.2024ж</c:v>
                </c:pt>
              </c:strCache>
            </c:strRef>
          </c:cat>
          <c:val>
            <c:numRef>
              <c:f>Лист12!$B$3:$F$3</c:f>
              <c:numCache>
                <c:formatCode>0.00%</c:formatCode>
                <c:ptCount val="5"/>
                <c:pt idx="0">
                  <c:v>8.1000000000000003E-2</c:v>
                </c:pt>
                <c:pt idx="1">
                  <c:v>6.9000000000000006E-2</c:v>
                </c:pt>
                <c:pt idx="2">
                  <c:v>3.3000000000000002E-2</c:v>
                </c:pt>
                <c:pt idx="3">
                  <c:v>3.4000000000000002E-2</c:v>
                </c:pt>
                <c:pt idx="4">
                  <c:v>2.8899999999999999E-2</c:v>
                </c:pt>
              </c:numCache>
            </c:numRef>
          </c:val>
          <c:smooth val="0"/>
          <c:extLst>
            <c:ext xmlns:c16="http://schemas.microsoft.com/office/drawing/2014/chart" uri="{C3380CC4-5D6E-409C-BE32-E72D297353CC}">
              <c16:uniqueId val="{00000004-9685-432B-BD78-6D542BCC4F3D}"/>
            </c:ext>
          </c:extLst>
        </c:ser>
        <c:dLbls>
          <c:showLegendKey val="0"/>
          <c:showVal val="0"/>
          <c:showCatName val="0"/>
          <c:showSerName val="0"/>
          <c:showPercent val="0"/>
          <c:showBubbleSize val="0"/>
        </c:dLbls>
        <c:marker val="1"/>
        <c:smooth val="0"/>
        <c:axId val="237202816"/>
        <c:axId val="237201280"/>
      </c:lineChart>
      <c:catAx>
        <c:axId val="23718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199744"/>
        <c:crosses val="autoZero"/>
        <c:auto val="1"/>
        <c:lblAlgn val="ctr"/>
        <c:lblOffset val="100"/>
        <c:noMultiLvlLbl val="0"/>
      </c:catAx>
      <c:valAx>
        <c:axId val="237199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37181568"/>
        <c:crosses val="autoZero"/>
        <c:crossBetween val="between"/>
      </c:valAx>
      <c:valAx>
        <c:axId val="23720128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37202816"/>
        <c:crosses val="max"/>
        <c:crossBetween val="between"/>
      </c:valAx>
      <c:catAx>
        <c:axId val="237202816"/>
        <c:scaling>
          <c:orientation val="minMax"/>
        </c:scaling>
        <c:delete val="1"/>
        <c:axPos val="b"/>
        <c:numFmt formatCode="General" sourceLinked="1"/>
        <c:majorTickMark val="none"/>
        <c:minorTickMark val="none"/>
        <c:tickLblPos val="nextTo"/>
        <c:crossAx val="2372012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Лист6!$A$2</c:f>
              <c:strCache>
                <c:ptCount val="1"/>
                <c:pt idx="0">
                  <c:v>Заңды тұлғалар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Лист6!$B$1:$F$1</c:f>
              <c:strCache>
                <c:ptCount val="5"/>
                <c:pt idx="0">
                  <c:v>01.01.2020ж</c:v>
                </c:pt>
                <c:pt idx="1">
                  <c:v>01.01.2021ж</c:v>
                </c:pt>
                <c:pt idx="2">
                  <c:v>01.01.2022ж</c:v>
                </c:pt>
                <c:pt idx="3">
                  <c:v>01.01.2023ж</c:v>
                </c:pt>
                <c:pt idx="4">
                  <c:v>01.01.2024</c:v>
                </c:pt>
              </c:strCache>
            </c:strRef>
          </c:cat>
          <c:val>
            <c:numRef>
              <c:f>Лист6!$B$2:$F$2</c:f>
              <c:numCache>
                <c:formatCode>0%</c:formatCode>
                <c:ptCount val="5"/>
                <c:pt idx="0">
                  <c:v>0.18</c:v>
                </c:pt>
                <c:pt idx="1">
                  <c:v>0.17</c:v>
                </c:pt>
                <c:pt idx="2">
                  <c:v>0.11</c:v>
                </c:pt>
                <c:pt idx="3">
                  <c:v>0.09</c:v>
                </c:pt>
                <c:pt idx="4">
                  <c:v>0.05</c:v>
                </c:pt>
              </c:numCache>
            </c:numRef>
          </c:val>
          <c:extLst>
            <c:ext xmlns:c16="http://schemas.microsoft.com/office/drawing/2014/chart" uri="{C3380CC4-5D6E-409C-BE32-E72D297353CC}">
              <c16:uniqueId val="{00000000-DA26-476A-BFC3-06507564915F}"/>
            </c:ext>
          </c:extLst>
        </c:ser>
        <c:ser>
          <c:idx val="1"/>
          <c:order val="1"/>
          <c:tx>
            <c:strRef>
              <c:f>Лист6!$A$3</c:f>
              <c:strCache>
                <c:ptCount val="1"/>
                <c:pt idx="0">
                  <c:v>Жеке тұлғалар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Лист6!$B$1:$F$1</c:f>
              <c:strCache>
                <c:ptCount val="5"/>
                <c:pt idx="0">
                  <c:v>01.01.2020ж</c:v>
                </c:pt>
                <c:pt idx="1">
                  <c:v>01.01.2021ж</c:v>
                </c:pt>
                <c:pt idx="2">
                  <c:v>01.01.2022ж</c:v>
                </c:pt>
                <c:pt idx="3">
                  <c:v>01.01.2023ж</c:v>
                </c:pt>
                <c:pt idx="4">
                  <c:v>01.01.2024</c:v>
                </c:pt>
              </c:strCache>
            </c:strRef>
          </c:cat>
          <c:val>
            <c:numRef>
              <c:f>Лист6!$B$3:$F$3</c:f>
              <c:numCache>
                <c:formatCode>0%</c:formatCode>
                <c:ptCount val="5"/>
                <c:pt idx="0">
                  <c:v>0.34</c:v>
                </c:pt>
                <c:pt idx="1">
                  <c:v>0.36</c:v>
                </c:pt>
                <c:pt idx="2">
                  <c:v>0.53</c:v>
                </c:pt>
                <c:pt idx="3">
                  <c:v>0.61</c:v>
                </c:pt>
                <c:pt idx="4">
                  <c:v>0.67</c:v>
                </c:pt>
              </c:numCache>
            </c:numRef>
          </c:val>
          <c:extLst>
            <c:ext xmlns:c16="http://schemas.microsoft.com/office/drawing/2014/chart" uri="{C3380CC4-5D6E-409C-BE32-E72D297353CC}">
              <c16:uniqueId val="{00000001-DA26-476A-BFC3-06507564915F}"/>
            </c:ext>
          </c:extLst>
        </c:ser>
        <c:ser>
          <c:idx val="2"/>
          <c:order val="2"/>
          <c:tx>
            <c:strRef>
              <c:f>Лист6!$A$4</c:f>
              <c:strCache>
                <c:ptCount val="1"/>
                <c:pt idx="0">
                  <c:v>Шағын және орта бизнес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Лист6!$B$1:$F$1</c:f>
              <c:strCache>
                <c:ptCount val="5"/>
                <c:pt idx="0">
                  <c:v>01.01.2020ж</c:v>
                </c:pt>
                <c:pt idx="1">
                  <c:v>01.01.2021ж</c:v>
                </c:pt>
                <c:pt idx="2">
                  <c:v>01.01.2022ж</c:v>
                </c:pt>
                <c:pt idx="3">
                  <c:v>01.01.2023ж</c:v>
                </c:pt>
                <c:pt idx="4">
                  <c:v>01.01.2024</c:v>
                </c:pt>
              </c:strCache>
            </c:strRef>
          </c:cat>
          <c:val>
            <c:numRef>
              <c:f>Лист6!$B$4:$F$4</c:f>
              <c:numCache>
                <c:formatCode>0%</c:formatCode>
                <c:ptCount val="5"/>
                <c:pt idx="0">
                  <c:v>0.48</c:v>
                </c:pt>
                <c:pt idx="1">
                  <c:v>0.47</c:v>
                </c:pt>
                <c:pt idx="2">
                  <c:v>0.36</c:v>
                </c:pt>
                <c:pt idx="3">
                  <c:v>0.3</c:v>
                </c:pt>
                <c:pt idx="4">
                  <c:v>0.28000000000000003</c:v>
                </c:pt>
              </c:numCache>
            </c:numRef>
          </c:val>
          <c:extLst>
            <c:ext xmlns:c16="http://schemas.microsoft.com/office/drawing/2014/chart" uri="{C3380CC4-5D6E-409C-BE32-E72D297353CC}">
              <c16:uniqueId val="{00000002-DA26-476A-BFC3-06507564915F}"/>
            </c:ext>
          </c:extLst>
        </c:ser>
        <c:dLbls>
          <c:showLegendKey val="0"/>
          <c:showVal val="0"/>
          <c:showCatName val="0"/>
          <c:showSerName val="0"/>
          <c:showPercent val="0"/>
          <c:showBubbleSize val="0"/>
        </c:dLbls>
        <c:gapWidth val="219"/>
        <c:overlap val="-27"/>
        <c:axId val="237239296"/>
        <c:axId val="250331904"/>
      </c:barChart>
      <c:catAx>
        <c:axId val="23723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50331904"/>
        <c:crosses val="autoZero"/>
        <c:auto val="1"/>
        <c:lblAlgn val="ctr"/>
        <c:lblOffset val="100"/>
        <c:noMultiLvlLbl val="0"/>
      </c:catAx>
      <c:valAx>
        <c:axId val="250331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3723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7DE87-9F19-4EC4-90B0-B9A8C7B11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44772</Words>
  <Characters>255203</Characters>
  <Application>Microsoft Office Word</Application>
  <DocSecurity>0</DocSecurity>
  <Lines>2126</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299377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Admin_</cp:lastModifiedBy>
  <cp:revision>11</cp:revision>
  <cp:lastPrinted>2025-03-12T05:23:00Z</cp:lastPrinted>
  <dcterms:created xsi:type="dcterms:W3CDTF">2025-04-20T19:09:00Z</dcterms:created>
  <dcterms:modified xsi:type="dcterms:W3CDTF">2025-05-14T12:02:00Z</dcterms:modified>
</cp:coreProperties>
</file>